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8520" w14:textId="462F8D59" w:rsidR="00CB1ACD" w:rsidRPr="006E1007"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sz w:val="13"/>
        </w:rPr>
      </w:pPr>
    </w:p>
    <w:p w14:paraId="4FBEEDFF"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r w:rsidRPr="003E1025">
        <w:rPr>
          <w:rFonts w:ascii="Times" w:hAnsi="Times" w:cs="Times New Roman"/>
        </w:rPr>
        <w:t>St. Petersburg State University</w:t>
      </w:r>
    </w:p>
    <w:p w14:paraId="6ABD3384"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r w:rsidRPr="003E1025">
        <w:rPr>
          <w:rFonts w:ascii="Times" w:hAnsi="Times" w:cs="Times New Roman"/>
        </w:rPr>
        <w:t>Graduate School of Management</w:t>
      </w:r>
    </w:p>
    <w:p w14:paraId="776E2DA9"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r w:rsidRPr="003E1025">
        <w:rPr>
          <w:rFonts w:ascii="Times" w:hAnsi="Times" w:cs="Times New Roman"/>
        </w:rPr>
        <w:t>Master in Corporate Finance Program</w:t>
      </w:r>
    </w:p>
    <w:p w14:paraId="58DA9D03"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6471560A"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6AFEACF9"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473EC983" w14:textId="7E682FCE" w:rsidR="00CB1ACD"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7DFEEA18" w14:textId="21FB0113" w:rsidR="003B68F6" w:rsidRDefault="003B68F6"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3564EF99" w14:textId="77777777" w:rsidR="003B68F6" w:rsidRPr="003E1025" w:rsidRDefault="003B68F6"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4EC58693"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0AC88308"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p>
    <w:p w14:paraId="3D7A5E60" w14:textId="7634B1CC" w:rsidR="00CB1ACD" w:rsidRPr="003E1025" w:rsidRDefault="006A2333"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b/>
        </w:rPr>
      </w:pPr>
      <w:r>
        <w:rPr>
          <w:rFonts w:ascii="Times" w:hAnsi="Times" w:cs="Times New Roman"/>
          <w:b/>
        </w:rPr>
        <w:t>DRIVERS OF VALUE CREATION (ON THE EXAMPLE OF</w:t>
      </w:r>
      <w:r w:rsidR="00CB1ACD">
        <w:rPr>
          <w:rFonts w:ascii="Times" w:hAnsi="Times" w:cs="Times New Roman"/>
          <w:b/>
        </w:rPr>
        <w:t xml:space="preserve"> PULKOVO AIRPORT</w:t>
      </w:r>
      <w:r>
        <w:rPr>
          <w:rFonts w:ascii="Times" w:hAnsi="Times" w:cs="Times New Roman"/>
          <w:b/>
        </w:rPr>
        <w:t>)</w:t>
      </w:r>
    </w:p>
    <w:p w14:paraId="1A8366C3"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right"/>
        <w:rPr>
          <w:rFonts w:ascii="Times" w:hAnsi="Times" w:cs="Times New Roman"/>
        </w:rPr>
      </w:pPr>
    </w:p>
    <w:p w14:paraId="3E0A112B"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right"/>
        <w:rPr>
          <w:rFonts w:ascii="Times" w:hAnsi="Times" w:cs="Times New Roman"/>
        </w:rPr>
      </w:pPr>
    </w:p>
    <w:p w14:paraId="23417FA8" w14:textId="23BC491F" w:rsidR="00CB1ACD"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rPr>
          <w:rFonts w:ascii="Times" w:hAnsi="Times" w:cs="Times New Roman"/>
        </w:rPr>
      </w:pPr>
    </w:p>
    <w:p w14:paraId="094E0155" w14:textId="6984299A" w:rsidR="00CB1ACD"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rPr>
          <w:rFonts w:ascii="Times" w:hAnsi="Times" w:cs="Times New Roman"/>
        </w:rPr>
      </w:pPr>
    </w:p>
    <w:p w14:paraId="0E3CF6FA" w14:textId="77777777" w:rsidR="00CB1ACD"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rPr>
          <w:rFonts w:ascii="Times" w:hAnsi="Times" w:cs="Times New Roman"/>
        </w:rPr>
      </w:pPr>
    </w:p>
    <w:p w14:paraId="22CB0C20" w14:textId="77777777" w:rsidR="00CB1ACD"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rPr>
          <w:rFonts w:ascii="Times" w:hAnsi="Times" w:cs="Times New Roman"/>
        </w:rPr>
      </w:pPr>
    </w:p>
    <w:p w14:paraId="142DBA9A" w14:textId="77777777"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rPr>
      </w:pPr>
      <w:r w:rsidRPr="003E1025">
        <w:rPr>
          <w:rFonts w:ascii="Times" w:hAnsi="Times" w:cs="Times New Roman"/>
        </w:rPr>
        <w:t>Master’s Thesis by the 2</w:t>
      </w:r>
      <w:r w:rsidRPr="003E1025">
        <w:rPr>
          <w:rFonts w:ascii="Times" w:hAnsi="Times" w:cs="Times New Roman"/>
          <w:vertAlign w:val="superscript"/>
        </w:rPr>
        <w:t>nd</w:t>
      </w:r>
      <w:r w:rsidRPr="003E1025">
        <w:rPr>
          <w:rFonts w:ascii="Times" w:hAnsi="Times" w:cs="Times New Roman"/>
        </w:rPr>
        <w:t xml:space="preserve"> year student</w:t>
      </w:r>
    </w:p>
    <w:p w14:paraId="395C51B4" w14:textId="77777777"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rPr>
      </w:pPr>
      <w:r w:rsidRPr="003E1025">
        <w:rPr>
          <w:rFonts w:ascii="Times" w:hAnsi="Times" w:cs="Times New Roman"/>
        </w:rPr>
        <w:t>Concentration - Corporate Finance</w:t>
      </w:r>
    </w:p>
    <w:p w14:paraId="25B7433B" w14:textId="55918A29"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rPr>
      </w:pPr>
      <w:r>
        <w:rPr>
          <w:rFonts w:ascii="Times" w:hAnsi="Times" w:cs="Times New Roman"/>
        </w:rPr>
        <w:t>Mariia Volovik</w:t>
      </w:r>
    </w:p>
    <w:p w14:paraId="029AE3F0" w14:textId="77777777"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rPr>
      </w:pPr>
    </w:p>
    <w:p w14:paraId="0B2715D4" w14:textId="77777777"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rPr>
      </w:pPr>
      <w:r w:rsidRPr="003E1025">
        <w:rPr>
          <w:rFonts w:ascii="Times" w:hAnsi="Times" w:cs="Times New Roman"/>
        </w:rPr>
        <w:t>Research advisor:</w:t>
      </w:r>
    </w:p>
    <w:p w14:paraId="757D1CDD" w14:textId="77777777" w:rsidR="00CB1ACD" w:rsidRPr="003E1025" w:rsidRDefault="00CB1ACD" w:rsidP="00860E73">
      <w:pPr>
        <w:pBdr>
          <w:top w:val="single" w:sz="4" w:space="0" w:color="auto"/>
          <w:left w:val="single" w:sz="4" w:space="4" w:color="auto"/>
          <w:bottom w:val="single" w:sz="4" w:space="1" w:color="auto"/>
          <w:right w:val="single" w:sz="4" w:space="1" w:color="auto"/>
        </w:pBdr>
        <w:tabs>
          <w:tab w:val="left" w:pos="0"/>
        </w:tabs>
        <w:autoSpaceDE w:val="0"/>
        <w:autoSpaceDN w:val="0"/>
        <w:adjustRightInd w:val="0"/>
        <w:spacing w:after="0" w:line="360" w:lineRule="auto"/>
        <w:ind w:firstLine="4678"/>
        <w:jc w:val="both"/>
        <w:rPr>
          <w:rFonts w:ascii="Times" w:hAnsi="Times" w:cs="Times New Roman"/>
          <w:i/>
        </w:rPr>
      </w:pPr>
      <w:r w:rsidRPr="003E1025">
        <w:rPr>
          <w:rFonts w:ascii="Times" w:hAnsi="Times" w:cs="Times New Roman"/>
        </w:rPr>
        <w:t>Anna Loukianova, Associate Professor</w:t>
      </w:r>
    </w:p>
    <w:p w14:paraId="5BC9399E" w14:textId="302817BA" w:rsidR="00CB1ACD"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0D22F9AA" w14:textId="24EDD144" w:rsidR="00CB1ACD"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5281E0B0" w14:textId="428A5CCC" w:rsidR="00CB1ACD"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5116CB5C" w14:textId="578ED0D1" w:rsidR="003B68F6" w:rsidRDefault="003B68F6"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1CEDC608" w14:textId="5D4B6782" w:rsidR="003B68F6" w:rsidRDefault="003B68F6"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30CEDD70" w14:textId="77777777" w:rsidR="003B68F6" w:rsidRDefault="003B68F6"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17725F5C" w14:textId="2890386D" w:rsidR="00CB1ACD"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3FD184D1"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rPr>
          <w:rFonts w:ascii="Times" w:hAnsi="Times" w:cs="Times New Roman"/>
        </w:rPr>
      </w:pPr>
    </w:p>
    <w:p w14:paraId="7A5D05DE" w14:textId="77777777" w:rsidR="00CB1ACD" w:rsidRPr="003E1025"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rPr>
      </w:pPr>
      <w:r w:rsidRPr="003E1025">
        <w:rPr>
          <w:rFonts w:ascii="Times" w:hAnsi="Times" w:cs="Times New Roman"/>
        </w:rPr>
        <w:t>St. Petersburg</w:t>
      </w:r>
    </w:p>
    <w:p w14:paraId="5DB71480" w14:textId="2907EC27" w:rsidR="00CB1ACD" w:rsidRPr="000B79CE" w:rsidRDefault="00CB1ACD" w:rsidP="00860E73">
      <w:pPr>
        <w:pBdr>
          <w:top w:val="single" w:sz="4" w:space="0" w:color="auto"/>
          <w:left w:val="single" w:sz="4" w:space="4" w:color="auto"/>
          <w:bottom w:val="single" w:sz="4" w:space="1" w:color="auto"/>
          <w:right w:val="single" w:sz="4" w:space="1" w:color="auto"/>
        </w:pBdr>
        <w:autoSpaceDE w:val="0"/>
        <w:autoSpaceDN w:val="0"/>
        <w:adjustRightInd w:val="0"/>
        <w:spacing w:after="0" w:line="360" w:lineRule="auto"/>
        <w:jc w:val="center"/>
        <w:rPr>
          <w:rFonts w:ascii="Times" w:hAnsi="Times" w:cs="Times New Roman"/>
          <w:lang w:val="ru-RU"/>
        </w:rPr>
      </w:pPr>
      <w:r w:rsidRPr="000B79CE">
        <w:rPr>
          <w:rFonts w:ascii="Times" w:hAnsi="Times" w:cs="Times New Roman"/>
          <w:lang w:val="ru-RU"/>
        </w:rPr>
        <w:t>2018</w:t>
      </w:r>
      <w:r w:rsidRPr="000B79CE">
        <w:rPr>
          <w:rFonts w:ascii="Times" w:hAnsi="Times" w:cs="TimesNewRomanPSMT"/>
          <w:b/>
          <w:lang w:val="ru-RU"/>
        </w:rPr>
        <w:br w:type="page"/>
      </w:r>
    </w:p>
    <w:p w14:paraId="268A6F50" w14:textId="77777777" w:rsidR="00CB1ACD" w:rsidRPr="00B166D5" w:rsidRDefault="00CB1ACD" w:rsidP="00B166D5">
      <w:pPr>
        <w:jc w:val="center"/>
        <w:rPr>
          <w:rFonts w:ascii="Times New Roman" w:hAnsi="Times New Roman" w:cs="Times New Roman"/>
          <w:b/>
          <w:lang w:val="ru-RU"/>
        </w:rPr>
      </w:pPr>
      <w:bookmarkStart w:id="0" w:name="_Toc510638861"/>
      <w:bookmarkStart w:id="1" w:name="_Toc511597600"/>
      <w:bookmarkStart w:id="2" w:name="_Toc511597670"/>
      <w:bookmarkStart w:id="3" w:name="_Toc512021101"/>
      <w:r w:rsidRPr="00B166D5">
        <w:rPr>
          <w:rFonts w:ascii="Times New Roman" w:hAnsi="Times New Roman" w:cs="Times New Roman"/>
          <w:b/>
          <w:lang w:val="ru-RU"/>
        </w:rPr>
        <w:lastRenderedPageBreak/>
        <w:t>ЗАЯВЛЕНИЕ О САМОСТОЯТЕЛЬНОМ ХАРАКТЕРЕ ВЫПОЛНЕНИЯ</w:t>
      </w:r>
      <w:bookmarkEnd w:id="0"/>
      <w:bookmarkEnd w:id="1"/>
      <w:bookmarkEnd w:id="2"/>
      <w:bookmarkEnd w:id="3"/>
    </w:p>
    <w:p w14:paraId="27DD24E2" w14:textId="77777777" w:rsidR="00CB1ACD" w:rsidRPr="00B166D5" w:rsidRDefault="00CB1ACD" w:rsidP="00B166D5">
      <w:pPr>
        <w:jc w:val="center"/>
        <w:rPr>
          <w:rFonts w:ascii="Times New Roman" w:hAnsi="Times New Roman" w:cs="Times New Roman"/>
          <w:b/>
          <w:lang w:val="ru-RU"/>
        </w:rPr>
      </w:pPr>
      <w:r w:rsidRPr="00B166D5">
        <w:rPr>
          <w:rFonts w:ascii="Times New Roman" w:hAnsi="Times New Roman" w:cs="Times New Roman"/>
          <w:b/>
          <w:lang w:val="ru-RU"/>
        </w:rPr>
        <w:t>ВЫПУСКНОЙ КВАЛИФИКАЦИОННОЙ РАБОТЫ</w:t>
      </w:r>
    </w:p>
    <w:p w14:paraId="69DCBD41" w14:textId="77777777"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rPr>
      </w:pPr>
    </w:p>
    <w:p w14:paraId="54554792" w14:textId="7D035CCD"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rPr>
      </w:pPr>
      <w:r w:rsidRPr="004C5116">
        <w:rPr>
          <w:rFonts w:ascii="Times New Roman" w:hAnsi="Times New Roman"/>
          <w:color w:val="000000"/>
          <w:sz w:val="24"/>
          <w:szCs w:val="24"/>
        </w:rPr>
        <w:t xml:space="preserve">Я, Воловик Мария Вячеславовна, студентка </w:t>
      </w:r>
      <w:r w:rsidRPr="004C5116">
        <w:rPr>
          <w:rFonts w:ascii="Times New Roman" w:hAnsi="Times New Roman"/>
          <w:color w:val="000000"/>
          <w:sz w:val="24"/>
          <w:szCs w:val="24"/>
          <w:lang w:val="ru-RU"/>
        </w:rPr>
        <w:t>второго</w:t>
      </w:r>
      <w:r w:rsidRPr="004C5116">
        <w:rPr>
          <w:rFonts w:ascii="Times New Roman" w:hAnsi="Times New Roman"/>
          <w:color w:val="000000"/>
          <w:sz w:val="24"/>
          <w:szCs w:val="24"/>
        </w:rPr>
        <w:t xml:space="preserve"> курса магистратуры направления 080200 - «Менеджмент», заявляю, что в моей магистерской диссертации на тему «</w:t>
      </w:r>
      <w:r w:rsidR="006151AA" w:rsidRPr="004C5116">
        <w:rPr>
          <w:rFonts w:ascii="Times New Roman" w:hAnsi="Times New Roman"/>
          <w:color w:val="000000"/>
          <w:sz w:val="24"/>
          <w:szCs w:val="24"/>
          <w:lang w:val="ru-RU"/>
        </w:rPr>
        <w:t>Выявление д</w:t>
      </w:r>
      <w:r w:rsidR="006151AA" w:rsidRPr="004C5116">
        <w:rPr>
          <w:rFonts w:ascii="Times New Roman" w:hAnsi="Times New Roman"/>
          <w:color w:val="000000"/>
          <w:sz w:val="24"/>
          <w:szCs w:val="24"/>
        </w:rPr>
        <w:t>райвер</w:t>
      </w:r>
      <w:r w:rsidR="006151AA" w:rsidRPr="004C5116">
        <w:rPr>
          <w:rFonts w:ascii="Times New Roman" w:hAnsi="Times New Roman"/>
          <w:color w:val="000000"/>
          <w:sz w:val="24"/>
          <w:szCs w:val="24"/>
          <w:lang w:val="ru-RU"/>
        </w:rPr>
        <w:t>ов</w:t>
      </w:r>
      <w:r w:rsidRPr="004C5116">
        <w:rPr>
          <w:rFonts w:ascii="Times New Roman" w:hAnsi="Times New Roman"/>
          <w:color w:val="000000"/>
          <w:sz w:val="24"/>
          <w:szCs w:val="24"/>
        </w:rPr>
        <w:t xml:space="preserve"> стоимости </w:t>
      </w:r>
      <w:r w:rsidR="006151AA" w:rsidRPr="004C5116">
        <w:rPr>
          <w:rFonts w:ascii="Times New Roman" w:hAnsi="Times New Roman"/>
          <w:color w:val="000000"/>
          <w:sz w:val="24"/>
          <w:szCs w:val="24"/>
          <w:lang w:val="ru-RU"/>
        </w:rPr>
        <w:t xml:space="preserve">(на примере </w:t>
      </w:r>
      <w:r w:rsidRPr="004C5116">
        <w:rPr>
          <w:rFonts w:ascii="Times New Roman" w:hAnsi="Times New Roman"/>
          <w:color w:val="000000"/>
          <w:sz w:val="24"/>
          <w:szCs w:val="24"/>
        </w:rPr>
        <w:t>аэропорта Пулково</w:t>
      </w:r>
      <w:r w:rsidR="006151AA" w:rsidRPr="004C5116">
        <w:rPr>
          <w:rFonts w:ascii="Times New Roman" w:hAnsi="Times New Roman"/>
          <w:color w:val="000000"/>
          <w:sz w:val="24"/>
          <w:szCs w:val="24"/>
          <w:lang w:val="ru-RU"/>
        </w:rPr>
        <w:t>)</w:t>
      </w:r>
      <w:r w:rsidRPr="004C5116">
        <w:rPr>
          <w:rFonts w:ascii="Times New Roman" w:hAnsi="Times New Roman"/>
          <w:color w:val="000000"/>
          <w:sz w:val="24"/>
          <w:szCs w:val="24"/>
        </w:rPr>
        <w:t xml:space="preserve">», представленной </w:t>
      </w:r>
      <w:r w:rsidRPr="004C5116">
        <w:rPr>
          <w:rFonts w:ascii="Times New Roman" w:hAnsi="Times New Roman"/>
          <w:sz w:val="24"/>
          <w:szCs w:val="24"/>
        </w:rPr>
        <w:t xml:space="preserve">в службу обеспечения программ </w:t>
      </w:r>
      <w:r w:rsidRPr="004C5116">
        <w:rPr>
          <w:rFonts w:ascii="Times New Roman" w:hAnsi="Times New Roman"/>
          <w:sz w:val="24"/>
          <w:szCs w:val="24"/>
          <w:lang w:val="ru-RU"/>
        </w:rPr>
        <w:t>магистратуры</w:t>
      </w:r>
      <w:r w:rsidRPr="004C5116">
        <w:rPr>
          <w:rFonts w:ascii="Times New Roman" w:hAnsi="Times New Roman"/>
          <w:sz w:val="24"/>
          <w:szCs w:val="24"/>
        </w:rPr>
        <w:t xml:space="preserve"> для последующей передачи в государственную аттестационную комиссию для публичной защиты</w:t>
      </w:r>
      <w:r w:rsidRPr="004C5116">
        <w:rPr>
          <w:rFonts w:ascii="Times New Roman" w:hAnsi="Times New Roman"/>
          <w:color w:val="000000"/>
          <w:sz w:val="24"/>
          <w:szCs w:val="24"/>
        </w:rPr>
        <w:t xml:space="preserve">, не содержится элементов плагиата. </w:t>
      </w:r>
    </w:p>
    <w:p w14:paraId="66A78786" w14:textId="77777777"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rPr>
      </w:pPr>
      <w:r w:rsidRPr="004C5116">
        <w:rPr>
          <w:rFonts w:ascii="Times New Roman" w:hAnsi="Times New Roman"/>
          <w:color w:val="000000"/>
          <w:sz w:val="24"/>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44071791" w14:textId="77777777" w:rsidR="00CB1ACD" w:rsidRPr="004C5116" w:rsidRDefault="00CB1ACD" w:rsidP="00860E73">
      <w:pPr>
        <w:spacing w:after="0" w:line="360" w:lineRule="auto"/>
        <w:ind w:firstLine="709"/>
        <w:jc w:val="both"/>
        <w:rPr>
          <w:rFonts w:ascii="Times New Roman" w:hAnsi="Times New Roman" w:cs="Times New Roman"/>
          <w:sz w:val="24"/>
          <w:szCs w:val="24"/>
          <w:lang w:val="ru-RU"/>
        </w:rPr>
      </w:pPr>
      <w:r w:rsidRPr="004C5116">
        <w:rPr>
          <w:rFonts w:ascii="Times New Roman" w:hAnsi="Times New Roman" w:cs="Times New Roman"/>
          <w:sz w:val="24"/>
          <w:szCs w:val="24"/>
          <w:lang w:val="ru-RU"/>
        </w:rPr>
        <w:t xml:space="preserve">Мне известно содержание п. 9.7.1 </w:t>
      </w:r>
      <w:r w:rsidRPr="004C5116">
        <w:rPr>
          <w:rFonts w:ascii="Times New Roman" w:hAnsi="Times New Roman" w:cs="Times New Roman"/>
          <w:color w:val="000000"/>
          <w:sz w:val="24"/>
          <w:szCs w:val="24"/>
          <w:lang w:val="ru-RU"/>
        </w:rPr>
        <w:t xml:space="preserve">Правил обучения по основным образовательным программам высшего и среднего профессионального образования в СПбГУ о том, что </w:t>
      </w:r>
      <w:r w:rsidRPr="004C5116">
        <w:rPr>
          <w:rFonts w:ascii="Times New Roman" w:hAnsi="Times New Roman" w:cs="Times New Roman"/>
          <w:sz w:val="24"/>
          <w:szCs w:val="24"/>
          <w:lang w:val="ru-RU"/>
        </w:rPr>
        <w:t xml:space="preserve">«ВКР выполняется индивидуально каждым студентом под руководством назначенного ему научного руководителя», и п. 51 Устава </w:t>
      </w:r>
      <w:r w:rsidRPr="004C5116">
        <w:rPr>
          <w:rFonts w:ascii="Times New Roman" w:hAnsi="Times New Roman" w:cs="Times New Roman"/>
          <w:bCs/>
          <w:sz w:val="24"/>
          <w:szCs w:val="24"/>
          <w:lang w:val="ru-RU"/>
        </w:rPr>
        <w:t>федерального государственного бюджетного образовательного учреждения высшего образования «Санкт-Петербургский государственный университет</w:t>
      </w:r>
      <w:r w:rsidRPr="004C5116">
        <w:rPr>
          <w:rFonts w:ascii="Times New Roman" w:hAnsi="Times New Roman" w:cs="Times New Roman"/>
          <w:bCs/>
          <w:caps/>
          <w:sz w:val="24"/>
          <w:szCs w:val="24"/>
          <w:lang w:val="ru-RU"/>
        </w:rPr>
        <w:t xml:space="preserve">» </w:t>
      </w:r>
      <w:r w:rsidRPr="004C5116">
        <w:rPr>
          <w:rFonts w:ascii="Times New Roman" w:hAnsi="Times New Roman" w:cs="Times New Roman"/>
          <w:sz w:val="24"/>
          <w:szCs w:val="24"/>
          <w:lang w:val="ru-RU"/>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5F1FE121"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ru-RU"/>
        </w:rPr>
      </w:pPr>
      <w:r w:rsidRPr="004C5116">
        <w:rPr>
          <w:rFonts w:ascii="Times New Roman" w:hAnsi="Times New Roman"/>
          <w:color w:val="000000"/>
          <w:sz w:val="24"/>
          <w:szCs w:val="24"/>
          <w:lang w:val="ru-RU"/>
        </w:rPr>
        <w:tab/>
      </w:r>
    </w:p>
    <w:p w14:paraId="650C8574"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ru-RU"/>
        </w:rPr>
      </w:pPr>
    </w:p>
    <w:p w14:paraId="2C68A482"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ru-RU"/>
        </w:rPr>
      </w:pPr>
    </w:p>
    <w:p w14:paraId="457BE23F"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r w:rsidRPr="004C5116">
        <w:rPr>
          <w:rFonts w:ascii="Times New Roman" w:hAnsi="Times New Roman"/>
          <w:color w:val="000000"/>
          <w:sz w:val="24"/>
          <w:szCs w:val="24"/>
          <w:lang w:val="ru-RU"/>
        </w:rPr>
        <w:tab/>
      </w:r>
      <w:r w:rsidRPr="004C5116">
        <w:rPr>
          <w:rFonts w:ascii="Times New Roman" w:hAnsi="Times New Roman"/>
          <w:color w:val="000000"/>
          <w:sz w:val="24"/>
          <w:szCs w:val="24"/>
          <w:lang w:val="en-US"/>
        </w:rPr>
        <w:t xml:space="preserve">_______________________ </w:t>
      </w:r>
    </w:p>
    <w:p w14:paraId="3CA36E9E" w14:textId="23B903CD"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r w:rsidRPr="004C5116">
        <w:rPr>
          <w:rFonts w:ascii="Times New Roman" w:hAnsi="Times New Roman"/>
          <w:color w:val="000000"/>
          <w:sz w:val="24"/>
          <w:szCs w:val="24"/>
          <w:lang w:val="en-US"/>
        </w:rPr>
        <w:tab/>
        <w:t>26 мая 2018</w:t>
      </w:r>
    </w:p>
    <w:p w14:paraId="720DBFBC" w14:textId="77777777" w:rsidR="00CB1ACD" w:rsidRDefault="00CB1ACD" w:rsidP="00860E73">
      <w:pPr>
        <w:spacing w:after="0" w:line="360" w:lineRule="auto"/>
      </w:pPr>
      <w:r>
        <w:br w:type="page"/>
      </w:r>
    </w:p>
    <w:p w14:paraId="058502BA" w14:textId="77777777" w:rsidR="00CB1ACD" w:rsidRPr="004C5116" w:rsidRDefault="00CB1ACD" w:rsidP="006151AA">
      <w:pPr>
        <w:jc w:val="center"/>
        <w:rPr>
          <w:rFonts w:ascii="Times New Roman" w:hAnsi="Times New Roman" w:cs="Times New Roman"/>
          <w:b/>
          <w:sz w:val="24"/>
        </w:rPr>
      </w:pPr>
      <w:bookmarkStart w:id="4" w:name="_Toc510638862"/>
      <w:bookmarkStart w:id="5" w:name="_Toc511597601"/>
      <w:r w:rsidRPr="004C5116">
        <w:rPr>
          <w:rFonts w:ascii="Times New Roman" w:hAnsi="Times New Roman" w:cs="Times New Roman"/>
          <w:b/>
          <w:sz w:val="24"/>
        </w:rPr>
        <w:lastRenderedPageBreak/>
        <w:t>STATEMENT ABOUT THE INDEPENDENT CHARACTER</w:t>
      </w:r>
      <w:bookmarkEnd w:id="4"/>
      <w:bookmarkEnd w:id="5"/>
    </w:p>
    <w:p w14:paraId="5AC65BCE" w14:textId="47A31D55" w:rsidR="00CB1ACD" w:rsidRDefault="00CB1ACD" w:rsidP="006151AA">
      <w:pPr>
        <w:jc w:val="center"/>
        <w:rPr>
          <w:rFonts w:ascii="Times New Roman" w:hAnsi="Times New Roman" w:cs="Times New Roman"/>
          <w:b/>
          <w:sz w:val="24"/>
        </w:rPr>
      </w:pPr>
      <w:bookmarkStart w:id="6" w:name="_Toc510638863"/>
      <w:bookmarkStart w:id="7" w:name="_Toc511597602"/>
      <w:r w:rsidRPr="004C5116">
        <w:rPr>
          <w:rFonts w:ascii="Times New Roman" w:hAnsi="Times New Roman" w:cs="Times New Roman"/>
          <w:b/>
          <w:sz w:val="24"/>
        </w:rPr>
        <w:t>OF THE MASTER THESIS</w:t>
      </w:r>
      <w:bookmarkEnd w:id="6"/>
      <w:bookmarkEnd w:id="7"/>
    </w:p>
    <w:p w14:paraId="57A93226" w14:textId="77777777" w:rsidR="00B166D5" w:rsidRPr="004C5116" w:rsidRDefault="00B166D5" w:rsidP="006151AA">
      <w:pPr>
        <w:jc w:val="center"/>
        <w:rPr>
          <w:rFonts w:ascii="Times New Roman" w:hAnsi="Times New Roman" w:cs="Times New Roman"/>
          <w:b/>
          <w:sz w:val="24"/>
        </w:rPr>
      </w:pPr>
    </w:p>
    <w:p w14:paraId="168C63C2" w14:textId="329E48D6"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lang w:val="en-US"/>
        </w:rPr>
      </w:pPr>
      <w:r w:rsidRPr="004C5116">
        <w:rPr>
          <w:rFonts w:ascii="Times New Roman" w:hAnsi="Times New Roman"/>
          <w:color w:val="000000"/>
          <w:sz w:val="24"/>
          <w:szCs w:val="24"/>
          <w:lang w:val="en-US"/>
        </w:rPr>
        <w:t>I, Mariia Volovik, second year master student, program 080200 - «Management», state that my master thesis on the topic «Drivers of Value Creation</w:t>
      </w:r>
      <w:r w:rsidR="006151AA" w:rsidRPr="004C5116">
        <w:rPr>
          <w:rFonts w:ascii="Times New Roman" w:hAnsi="Times New Roman"/>
          <w:color w:val="000000"/>
          <w:sz w:val="24"/>
          <w:szCs w:val="24"/>
          <w:lang w:val="en-US"/>
        </w:rPr>
        <w:t xml:space="preserve"> (on the example of</w:t>
      </w:r>
      <w:r w:rsidRPr="004C5116">
        <w:rPr>
          <w:rFonts w:ascii="Times New Roman" w:hAnsi="Times New Roman"/>
          <w:color w:val="000000"/>
          <w:sz w:val="24"/>
          <w:szCs w:val="24"/>
          <w:lang w:val="en-US"/>
        </w:rPr>
        <w:t xml:space="preserve"> Pulkovo Airport», which is presented to the Master Office to be submitted to the Official Defense Committee for the public defense, does not contain any elements of plagiarism. </w:t>
      </w:r>
    </w:p>
    <w:p w14:paraId="22DBD4C8" w14:textId="77777777"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lang w:val="en-US"/>
        </w:rPr>
      </w:pPr>
      <w:r w:rsidRPr="004C5116">
        <w:rPr>
          <w:rFonts w:ascii="Times New Roman" w:hAnsi="Times New Roman"/>
          <w:color w:val="000000"/>
          <w:sz w:val="24"/>
          <w:szCs w:val="24"/>
          <w:lang w:val="en-US"/>
        </w:rPr>
        <w:t xml:space="preserve">All direct borrowings from printed and electronic sources, as well as from master theses, PhD and doctorate theses which were defended earlier, have appropriate references. </w:t>
      </w:r>
    </w:p>
    <w:p w14:paraId="667EC52F" w14:textId="77777777" w:rsidR="00CB1ACD" w:rsidRPr="004C5116" w:rsidRDefault="00CB1ACD" w:rsidP="00860E73">
      <w:pPr>
        <w:pStyle w:val="BodyTextIndent"/>
        <w:tabs>
          <w:tab w:val="left" w:pos="720"/>
        </w:tabs>
        <w:spacing w:after="0" w:line="360" w:lineRule="auto"/>
        <w:ind w:left="0" w:firstLine="720"/>
        <w:jc w:val="both"/>
        <w:rPr>
          <w:rFonts w:ascii="Times New Roman" w:hAnsi="Times New Roman"/>
          <w:color w:val="000000"/>
          <w:sz w:val="24"/>
          <w:szCs w:val="24"/>
          <w:lang w:val="en-US"/>
        </w:rPr>
      </w:pPr>
      <w:r w:rsidRPr="004C5116">
        <w:rPr>
          <w:rFonts w:ascii="Times New Roman" w:hAnsi="Times New Roman"/>
          <w:color w:val="000000"/>
          <w:sz w:val="24"/>
          <w:szCs w:val="24"/>
          <w:lang w:val="en-US"/>
        </w:rPr>
        <w:t>I am aware that according to paragraph 9.7.1. of  Guidelines for instruction in major curriculum programs of higher and secondary professional education at St. 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St.Petersburg University for submitting of the course or graduation qualification work developed by other person (persons)».</w:t>
      </w:r>
    </w:p>
    <w:p w14:paraId="285F95AF"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r w:rsidRPr="004C5116">
        <w:rPr>
          <w:rFonts w:ascii="Times New Roman" w:hAnsi="Times New Roman"/>
          <w:color w:val="000000"/>
          <w:sz w:val="24"/>
          <w:szCs w:val="24"/>
          <w:lang w:val="en-US"/>
        </w:rPr>
        <w:tab/>
      </w:r>
    </w:p>
    <w:p w14:paraId="75FE2CD8"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p>
    <w:p w14:paraId="330B453E"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p>
    <w:p w14:paraId="526C2F38" w14:textId="77777777"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r w:rsidRPr="004C5116">
        <w:rPr>
          <w:rFonts w:ascii="Times New Roman" w:hAnsi="Times New Roman"/>
          <w:color w:val="000000"/>
          <w:sz w:val="24"/>
          <w:szCs w:val="24"/>
          <w:lang w:val="en-US"/>
        </w:rPr>
        <w:tab/>
        <w:t>_______________________</w:t>
      </w:r>
      <w:r w:rsidRPr="004C5116">
        <w:rPr>
          <w:rFonts w:ascii="Times New Roman" w:hAnsi="Times New Roman"/>
          <w:color w:val="000000"/>
          <w:sz w:val="24"/>
          <w:szCs w:val="24"/>
          <w:lang w:val="ru-RU"/>
        </w:rPr>
        <w:t xml:space="preserve"> </w:t>
      </w:r>
    </w:p>
    <w:p w14:paraId="1B5C4D10" w14:textId="321B7122" w:rsidR="00CB1ACD" w:rsidRPr="004C5116" w:rsidRDefault="00CB1ACD" w:rsidP="00860E73">
      <w:pPr>
        <w:pStyle w:val="BodyTextIndent"/>
        <w:tabs>
          <w:tab w:val="left" w:pos="720"/>
        </w:tabs>
        <w:spacing w:after="0" w:line="360" w:lineRule="auto"/>
        <w:jc w:val="both"/>
        <w:rPr>
          <w:rFonts w:ascii="Times New Roman" w:hAnsi="Times New Roman"/>
          <w:color w:val="000000"/>
          <w:sz w:val="24"/>
          <w:szCs w:val="24"/>
          <w:lang w:val="en-US"/>
        </w:rPr>
      </w:pPr>
      <w:r w:rsidRPr="004C5116">
        <w:rPr>
          <w:rFonts w:ascii="Times New Roman" w:hAnsi="Times New Roman"/>
          <w:color w:val="000000"/>
          <w:sz w:val="24"/>
          <w:szCs w:val="24"/>
          <w:lang w:val="en-US"/>
        </w:rPr>
        <w:tab/>
        <w:t>May 26, 2018</w:t>
      </w:r>
    </w:p>
    <w:p w14:paraId="3F0530DC" w14:textId="77777777" w:rsidR="00CB1ACD" w:rsidRPr="004C5116" w:rsidRDefault="00CB1ACD" w:rsidP="00860E73">
      <w:pPr>
        <w:pStyle w:val="Subtitle"/>
        <w:spacing w:before="0" w:after="0"/>
        <w:rPr>
          <w:rFonts w:cs="Times New Roman"/>
          <w:i/>
          <w:color w:val="000000"/>
        </w:rPr>
      </w:pPr>
    </w:p>
    <w:p w14:paraId="78B433FD" w14:textId="51EAFF44" w:rsidR="006A2333" w:rsidRPr="004C5116" w:rsidRDefault="00CB1ACD" w:rsidP="004C5116">
      <w:pPr>
        <w:spacing w:after="0" w:line="360" w:lineRule="auto"/>
        <w:jc w:val="center"/>
        <w:rPr>
          <w:rFonts w:ascii="Times New Roman" w:hAnsi="Times New Roman" w:cs="Times New Roman"/>
          <w:b/>
        </w:rPr>
      </w:pPr>
      <w:r w:rsidRPr="003E1025">
        <w:rPr>
          <w:rFonts w:ascii="Times" w:eastAsiaTheme="majorEastAsia" w:hAnsi="Times" w:cs="Times New Roman"/>
          <w:b/>
          <w:bCs/>
        </w:rPr>
        <w:br w:type="page"/>
      </w:r>
      <w:r w:rsidR="006A2333" w:rsidRPr="004C5116">
        <w:rPr>
          <w:rFonts w:ascii="Times New Roman" w:hAnsi="Times New Roman" w:cs="Times New Roman"/>
          <w:b/>
        </w:rPr>
        <w:lastRenderedPageBreak/>
        <w:t>АННОТАЦИЯ</w:t>
      </w:r>
    </w:p>
    <w:tbl>
      <w:tblPr>
        <w:tblStyle w:val="TableGrid"/>
        <w:tblW w:w="8807" w:type="dxa"/>
        <w:tblLook w:val="04A0" w:firstRow="1" w:lastRow="0" w:firstColumn="1" w:lastColumn="0" w:noHBand="0" w:noVBand="1"/>
      </w:tblPr>
      <w:tblGrid>
        <w:gridCol w:w="2849"/>
        <w:gridCol w:w="5958"/>
      </w:tblGrid>
      <w:tr w:rsidR="006A2333" w:rsidRPr="004C5116" w14:paraId="1B0848AA" w14:textId="77777777" w:rsidTr="006A2333">
        <w:trPr>
          <w:trHeight w:val="292"/>
        </w:trPr>
        <w:tc>
          <w:tcPr>
            <w:tcW w:w="2849" w:type="dxa"/>
            <w:vAlign w:val="center"/>
          </w:tcPr>
          <w:p w14:paraId="64335C87"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Автор</w:t>
            </w:r>
          </w:p>
        </w:tc>
        <w:tc>
          <w:tcPr>
            <w:tcW w:w="5958" w:type="dxa"/>
            <w:vAlign w:val="center"/>
          </w:tcPr>
          <w:p w14:paraId="21718501" w14:textId="777BCF33" w:rsidR="006A2333" w:rsidRPr="004C5116" w:rsidRDefault="006A2333" w:rsidP="00860E73">
            <w:pPr>
              <w:spacing w:line="360" w:lineRule="auto"/>
              <w:rPr>
                <w:rFonts w:ascii="Times New Roman" w:hAnsi="Times New Roman" w:cs="Times New Roman"/>
                <w:sz w:val="24"/>
                <w:szCs w:val="24"/>
                <w:lang w:val="ru-RU"/>
              </w:rPr>
            </w:pPr>
            <w:r w:rsidRPr="004C5116">
              <w:rPr>
                <w:rFonts w:ascii="Times New Roman" w:hAnsi="Times New Roman" w:cs="Times New Roman"/>
                <w:sz w:val="24"/>
                <w:szCs w:val="24"/>
                <w:lang w:val="ru-RU"/>
              </w:rPr>
              <w:t>Воловик Мария Вячеславовна</w:t>
            </w:r>
          </w:p>
        </w:tc>
      </w:tr>
      <w:tr w:rsidR="006A2333" w:rsidRPr="00372C77" w14:paraId="42A7BA80" w14:textId="77777777" w:rsidTr="006A2333">
        <w:trPr>
          <w:trHeight w:val="926"/>
        </w:trPr>
        <w:tc>
          <w:tcPr>
            <w:tcW w:w="2849" w:type="dxa"/>
            <w:vAlign w:val="center"/>
          </w:tcPr>
          <w:p w14:paraId="27D8584F"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Название магистерской диссертации</w:t>
            </w:r>
          </w:p>
        </w:tc>
        <w:tc>
          <w:tcPr>
            <w:tcW w:w="5958" w:type="dxa"/>
            <w:vAlign w:val="center"/>
          </w:tcPr>
          <w:p w14:paraId="31C08B2B" w14:textId="394A6C17" w:rsidR="006A2333" w:rsidRPr="004C5116" w:rsidRDefault="006151AA" w:rsidP="00860E73">
            <w:pPr>
              <w:spacing w:line="360" w:lineRule="auto"/>
              <w:rPr>
                <w:rFonts w:ascii="Times New Roman" w:hAnsi="Times New Roman" w:cs="Times New Roman"/>
                <w:sz w:val="24"/>
                <w:szCs w:val="24"/>
                <w:lang w:val="ru-RU"/>
              </w:rPr>
            </w:pPr>
            <w:r w:rsidRPr="004C5116">
              <w:rPr>
                <w:rFonts w:ascii="Times New Roman" w:hAnsi="Times New Roman" w:cs="Times New Roman"/>
                <w:color w:val="000000"/>
                <w:sz w:val="24"/>
                <w:szCs w:val="24"/>
                <w:lang w:val="ru-RU"/>
              </w:rPr>
              <w:t>Выявление драйверов стоимости (на примере аэропорта Пулково)</w:t>
            </w:r>
          </w:p>
        </w:tc>
      </w:tr>
      <w:tr w:rsidR="006A2333" w:rsidRPr="004C5116" w14:paraId="6263A4B7" w14:textId="77777777" w:rsidTr="006A2333">
        <w:trPr>
          <w:trHeight w:val="273"/>
        </w:trPr>
        <w:tc>
          <w:tcPr>
            <w:tcW w:w="2849" w:type="dxa"/>
            <w:vAlign w:val="center"/>
          </w:tcPr>
          <w:p w14:paraId="37AA9E16"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Факультет</w:t>
            </w:r>
          </w:p>
        </w:tc>
        <w:tc>
          <w:tcPr>
            <w:tcW w:w="5958" w:type="dxa"/>
            <w:vAlign w:val="center"/>
          </w:tcPr>
          <w:p w14:paraId="277F86D0"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Высшая Школа Менеджмента</w:t>
            </w:r>
          </w:p>
        </w:tc>
      </w:tr>
      <w:tr w:rsidR="006A2333" w:rsidRPr="004C5116" w14:paraId="51BFCCDE" w14:textId="77777777" w:rsidTr="006A2333">
        <w:trPr>
          <w:trHeight w:val="292"/>
        </w:trPr>
        <w:tc>
          <w:tcPr>
            <w:tcW w:w="2849" w:type="dxa"/>
            <w:vAlign w:val="center"/>
          </w:tcPr>
          <w:p w14:paraId="23B2E171"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Направление подготовки</w:t>
            </w:r>
          </w:p>
        </w:tc>
        <w:tc>
          <w:tcPr>
            <w:tcW w:w="5958" w:type="dxa"/>
            <w:vAlign w:val="center"/>
          </w:tcPr>
          <w:p w14:paraId="207F612D"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Корпоративные финансы</w:t>
            </w:r>
          </w:p>
        </w:tc>
      </w:tr>
      <w:tr w:rsidR="006A2333" w:rsidRPr="004C5116" w14:paraId="55F31F08" w14:textId="77777777" w:rsidTr="006A2333">
        <w:trPr>
          <w:trHeight w:val="292"/>
        </w:trPr>
        <w:tc>
          <w:tcPr>
            <w:tcW w:w="2849" w:type="dxa"/>
            <w:vAlign w:val="center"/>
          </w:tcPr>
          <w:p w14:paraId="46235277"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Год</w:t>
            </w:r>
          </w:p>
        </w:tc>
        <w:tc>
          <w:tcPr>
            <w:tcW w:w="5958" w:type="dxa"/>
            <w:vAlign w:val="center"/>
          </w:tcPr>
          <w:p w14:paraId="541F75B2" w14:textId="699AC19E" w:rsidR="006A2333" w:rsidRPr="004C5116" w:rsidRDefault="006A2333" w:rsidP="00860E73">
            <w:pPr>
              <w:spacing w:line="360" w:lineRule="auto"/>
              <w:rPr>
                <w:rFonts w:ascii="Times New Roman" w:hAnsi="Times New Roman" w:cs="Times New Roman"/>
                <w:sz w:val="24"/>
                <w:szCs w:val="24"/>
                <w:lang w:val="ru-RU"/>
              </w:rPr>
            </w:pPr>
            <w:r w:rsidRPr="004C5116">
              <w:rPr>
                <w:rFonts w:ascii="Times New Roman" w:hAnsi="Times New Roman" w:cs="Times New Roman"/>
                <w:sz w:val="24"/>
                <w:szCs w:val="24"/>
              </w:rPr>
              <w:t>201</w:t>
            </w:r>
            <w:r w:rsidRPr="004C5116">
              <w:rPr>
                <w:rFonts w:ascii="Times New Roman" w:hAnsi="Times New Roman" w:cs="Times New Roman"/>
                <w:sz w:val="24"/>
                <w:szCs w:val="24"/>
                <w:lang w:val="ru-RU"/>
              </w:rPr>
              <w:t>8</w:t>
            </w:r>
          </w:p>
        </w:tc>
      </w:tr>
      <w:tr w:rsidR="006A2333" w:rsidRPr="004C5116" w14:paraId="28B688DD" w14:textId="77777777" w:rsidTr="006A2333">
        <w:trPr>
          <w:trHeight w:val="449"/>
        </w:trPr>
        <w:tc>
          <w:tcPr>
            <w:tcW w:w="2849" w:type="dxa"/>
            <w:vAlign w:val="center"/>
          </w:tcPr>
          <w:p w14:paraId="6AFA48ED"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Научный руководитель</w:t>
            </w:r>
          </w:p>
        </w:tc>
        <w:tc>
          <w:tcPr>
            <w:tcW w:w="5958" w:type="dxa"/>
            <w:vAlign w:val="center"/>
          </w:tcPr>
          <w:p w14:paraId="1ECC8FD4"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Лукьянова А.Е.</w:t>
            </w:r>
          </w:p>
        </w:tc>
      </w:tr>
      <w:tr w:rsidR="006A2333" w:rsidRPr="00372C77" w14:paraId="0D69EDA8" w14:textId="77777777" w:rsidTr="006A2333">
        <w:trPr>
          <w:trHeight w:val="605"/>
        </w:trPr>
        <w:tc>
          <w:tcPr>
            <w:tcW w:w="2849" w:type="dxa"/>
            <w:vAlign w:val="center"/>
          </w:tcPr>
          <w:p w14:paraId="7DAD5FBF" w14:textId="77777777" w:rsidR="006A2333" w:rsidRPr="004C5116" w:rsidRDefault="006A2333" w:rsidP="00860E73">
            <w:pPr>
              <w:spacing w:line="360" w:lineRule="auto"/>
              <w:rPr>
                <w:rFonts w:ascii="Times New Roman" w:hAnsi="Times New Roman" w:cs="Times New Roman"/>
                <w:sz w:val="24"/>
                <w:szCs w:val="24"/>
                <w:lang w:val="ru-RU"/>
              </w:rPr>
            </w:pPr>
            <w:r w:rsidRPr="004C5116">
              <w:rPr>
                <w:rFonts w:ascii="Times New Roman" w:hAnsi="Times New Roman" w:cs="Times New Roman"/>
                <w:sz w:val="24"/>
                <w:szCs w:val="24"/>
                <w:lang w:val="ru-RU"/>
              </w:rPr>
              <w:t>Описание цели, задач и основных результатов</w:t>
            </w:r>
          </w:p>
        </w:tc>
        <w:tc>
          <w:tcPr>
            <w:tcW w:w="5958" w:type="dxa"/>
            <w:vAlign w:val="center"/>
          </w:tcPr>
          <w:p w14:paraId="4E5734DE" w14:textId="2293A7FE" w:rsidR="006E15E4" w:rsidRPr="006E15E4" w:rsidRDefault="006E15E4" w:rsidP="006E15E4">
            <w:pPr>
              <w:spacing w:line="360" w:lineRule="auto"/>
              <w:jc w:val="both"/>
              <w:rPr>
                <w:rFonts w:ascii="Times New Roman" w:hAnsi="Times New Roman" w:cs="Times New Roman"/>
                <w:sz w:val="24"/>
                <w:szCs w:val="24"/>
                <w:lang w:val="ru-RU"/>
              </w:rPr>
            </w:pPr>
            <w:r w:rsidRPr="006E15E4">
              <w:rPr>
                <w:rFonts w:ascii="Times New Roman" w:hAnsi="Times New Roman" w:cs="Times New Roman"/>
                <w:sz w:val="24"/>
                <w:szCs w:val="24"/>
                <w:lang w:val="ru-RU"/>
              </w:rPr>
              <w:t>Цель работы-оценить влияние финансовых и нефинансовых факторов на стоимость</w:t>
            </w:r>
            <w:r>
              <w:rPr>
                <w:rFonts w:ascii="Times New Roman" w:hAnsi="Times New Roman" w:cs="Times New Roman"/>
                <w:sz w:val="24"/>
                <w:szCs w:val="24"/>
                <w:lang w:val="ru-RU"/>
              </w:rPr>
              <w:t xml:space="preserve"> компании</w:t>
            </w:r>
            <w:r w:rsidRPr="006E15E4">
              <w:rPr>
                <w:rFonts w:ascii="Times New Roman" w:hAnsi="Times New Roman" w:cs="Times New Roman"/>
                <w:sz w:val="24"/>
                <w:szCs w:val="24"/>
                <w:lang w:val="ru-RU"/>
              </w:rPr>
              <w:t xml:space="preserve"> "</w:t>
            </w:r>
            <w:r>
              <w:rPr>
                <w:rFonts w:ascii="Times New Roman" w:hAnsi="Times New Roman" w:cs="Times New Roman"/>
                <w:sz w:val="24"/>
                <w:szCs w:val="24"/>
                <w:lang w:val="ru-RU"/>
              </w:rPr>
              <w:t>Воздушные Ворота Северной С</w:t>
            </w:r>
            <w:r w:rsidRPr="006E15E4">
              <w:rPr>
                <w:rFonts w:ascii="Times New Roman" w:hAnsi="Times New Roman" w:cs="Times New Roman"/>
                <w:sz w:val="24"/>
                <w:szCs w:val="24"/>
                <w:lang w:val="ru-RU"/>
              </w:rPr>
              <w:t xml:space="preserve">толицы" и разработать рекомендации для </w:t>
            </w:r>
            <w:r>
              <w:rPr>
                <w:rFonts w:ascii="Times New Roman" w:hAnsi="Times New Roman" w:cs="Times New Roman"/>
                <w:sz w:val="24"/>
                <w:szCs w:val="24"/>
                <w:lang w:val="ru-RU"/>
              </w:rPr>
              <w:t>развития аэропорта в будущем с целью увеличения его стоимости</w:t>
            </w:r>
            <w:r w:rsidRPr="006E15E4">
              <w:rPr>
                <w:rFonts w:ascii="Times New Roman" w:hAnsi="Times New Roman" w:cs="Times New Roman"/>
                <w:sz w:val="24"/>
                <w:szCs w:val="24"/>
                <w:lang w:val="ru-RU"/>
              </w:rPr>
              <w:t>.</w:t>
            </w:r>
          </w:p>
          <w:p w14:paraId="02940916" w14:textId="623C3D31" w:rsidR="006E15E4" w:rsidRPr="006E15E4" w:rsidRDefault="006E15E4" w:rsidP="006E15E4">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w:t>
            </w:r>
            <w:r w:rsidRPr="006E15E4">
              <w:rPr>
                <w:rFonts w:ascii="Times New Roman" w:hAnsi="Times New Roman" w:cs="Times New Roman"/>
                <w:sz w:val="24"/>
                <w:szCs w:val="24"/>
                <w:lang w:val="ru-RU"/>
              </w:rPr>
              <w:t xml:space="preserve">исследования: </w:t>
            </w:r>
            <w:r>
              <w:rPr>
                <w:rFonts w:ascii="Times New Roman" w:hAnsi="Times New Roman" w:cs="Times New Roman"/>
                <w:sz w:val="24"/>
                <w:szCs w:val="24"/>
                <w:lang w:val="ru-RU"/>
              </w:rPr>
              <w:t>изучить теорию управления бизнесом</w:t>
            </w:r>
            <w:r w:rsidRPr="006E15E4">
              <w:rPr>
                <w:rFonts w:ascii="Times New Roman" w:hAnsi="Times New Roman" w:cs="Times New Roman"/>
                <w:sz w:val="24"/>
                <w:szCs w:val="24"/>
                <w:lang w:val="ru-RU"/>
              </w:rPr>
              <w:t xml:space="preserve"> на основе стоимости и его роль в компании; изучить виды</w:t>
            </w:r>
            <w:r>
              <w:rPr>
                <w:rFonts w:ascii="Times New Roman" w:hAnsi="Times New Roman" w:cs="Times New Roman"/>
                <w:sz w:val="24"/>
                <w:szCs w:val="24"/>
                <w:lang w:val="ru-RU"/>
              </w:rPr>
              <w:t xml:space="preserve"> показателей результатов деятельности</w:t>
            </w:r>
            <w:r w:rsidRPr="006E15E4">
              <w:rPr>
                <w:rFonts w:ascii="Times New Roman" w:hAnsi="Times New Roman" w:cs="Times New Roman"/>
                <w:sz w:val="24"/>
                <w:szCs w:val="24"/>
                <w:lang w:val="ru-RU"/>
              </w:rPr>
              <w:t xml:space="preserve">; выбрать модель оценки компании; проанализировать </w:t>
            </w:r>
            <w:r>
              <w:rPr>
                <w:rFonts w:ascii="Times New Roman" w:hAnsi="Times New Roman" w:cs="Times New Roman"/>
                <w:sz w:val="24"/>
                <w:szCs w:val="24"/>
                <w:lang w:val="ru-RU"/>
              </w:rPr>
              <w:t>сферу деятельности</w:t>
            </w:r>
            <w:r w:rsidRPr="006E15E4">
              <w:rPr>
                <w:rFonts w:ascii="Times New Roman" w:hAnsi="Times New Roman" w:cs="Times New Roman"/>
                <w:sz w:val="24"/>
                <w:szCs w:val="24"/>
                <w:lang w:val="ru-RU"/>
              </w:rPr>
              <w:t xml:space="preserve"> аэропорта и его стоимостные драйверы; пр</w:t>
            </w:r>
            <w:r>
              <w:rPr>
                <w:rFonts w:ascii="Times New Roman" w:hAnsi="Times New Roman" w:cs="Times New Roman"/>
                <w:sz w:val="24"/>
                <w:szCs w:val="24"/>
                <w:lang w:val="ru-RU"/>
              </w:rPr>
              <w:t>овести ф</w:t>
            </w:r>
            <w:r w:rsidRPr="006E15E4">
              <w:rPr>
                <w:rFonts w:ascii="Times New Roman" w:hAnsi="Times New Roman" w:cs="Times New Roman"/>
                <w:sz w:val="24"/>
                <w:szCs w:val="24"/>
                <w:lang w:val="ru-RU"/>
              </w:rPr>
              <w:t xml:space="preserve">инансовый анализ </w:t>
            </w:r>
            <w:r>
              <w:rPr>
                <w:rFonts w:ascii="Times New Roman" w:hAnsi="Times New Roman" w:cs="Times New Roman"/>
                <w:sz w:val="24"/>
                <w:szCs w:val="24"/>
                <w:lang w:val="ru-RU"/>
              </w:rPr>
              <w:t>выбранной компании</w:t>
            </w:r>
            <w:r w:rsidRPr="006E15E4">
              <w:rPr>
                <w:rFonts w:ascii="Times New Roman" w:hAnsi="Times New Roman" w:cs="Times New Roman"/>
                <w:sz w:val="24"/>
                <w:szCs w:val="24"/>
                <w:lang w:val="ru-RU"/>
              </w:rPr>
              <w:t xml:space="preserve">; оценить влияние финансовых и нефинансовых факторов на </w:t>
            </w:r>
            <w:r>
              <w:rPr>
                <w:rFonts w:ascii="Times New Roman" w:hAnsi="Times New Roman" w:cs="Times New Roman"/>
                <w:sz w:val="24"/>
                <w:szCs w:val="24"/>
                <w:lang w:val="ru-RU"/>
              </w:rPr>
              <w:t xml:space="preserve">его </w:t>
            </w:r>
            <w:r w:rsidRPr="006E15E4">
              <w:rPr>
                <w:rFonts w:ascii="Times New Roman" w:hAnsi="Times New Roman" w:cs="Times New Roman"/>
                <w:sz w:val="24"/>
                <w:szCs w:val="24"/>
                <w:lang w:val="ru-RU"/>
              </w:rPr>
              <w:t>стоимость; сделать выводы и сформулировать рекомендации.</w:t>
            </w:r>
          </w:p>
          <w:p w14:paraId="6912B300" w14:textId="030F3E6B" w:rsidR="006A2333" w:rsidRPr="006E15E4" w:rsidRDefault="006E15E4" w:rsidP="006E15E4">
            <w:pPr>
              <w:spacing w:line="360" w:lineRule="auto"/>
              <w:jc w:val="both"/>
              <w:rPr>
                <w:rFonts w:ascii="Times New Roman" w:hAnsi="Times New Roman" w:cs="Times New Roman"/>
                <w:sz w:val="24"/>
                <w:szCs w:val="24"/>
                <w:lang w:val="ru-RU"/>
              </w:rPr>
            </w:pPr>
            <w:r w:rsidRPr="006E15E4">
              <w:rPr>
                <w:rFonts w:ascii="Times New Roman" w:hAnsi="Times New Roman" w:cs="Times New Roman"/>
                <w:sz w:val="24"/>
                <w:szCs w:val="24"/>
                <w:lang w:val="ru-RU"/>
              </w:rPr>
              <w:t xml:space="preserve">Результаты: изучена теория </w:t>
            </w:r>
            <w:r>
              <w:rPr>
                <w:rFonts w:ascii="Times New Roman" w:hAnsi="Times New Roman" w:cs="Times New Roman"/>
                <w:sz w:val="24"/>
                <w:szCs w:val="24"/>
                <w:lang w:val="ru-RU"/>
              </w:rPr>
              <w:t>ценностно-ориентированного менеджмента</w:t>
            </w:r>
            <w:r w:rsidRPr="006E15E4">
              <w:rPr>
                <w:rFonts w:ascii="Times New Roman" w:hAnsi="Times New Roman" w:cs="Times New Roman"/>
                <w:sz w:val="24"/>
                <w:szCs w:val="24"/>
                <w:lang w:val="ru-RU"/>
              </w:rPr>
              <w:t>, проведен отраслевой и финансовый анализ и выявлены возможные стоимостные драйверы, с помощью регрессионного анализа сформулированы и выделены значимые драйверы, даны рекомендации по их совершенствованию</w:t>
            </w:r>
            <w:r w:rsidR="00254A0B">
              <w:rPr>
                <w:rFonts w:ascii="Times New Roman" w:hAnsi="Times New Roman" w:cs="Times New Roman"/>
                <w:sz w:val="24"/>
                <w:szCs w:val="24"/>
                <w:lang w:val="ru-RU"/>
              </w:rPr>
              <w:t>.</w:t>
            </w:r>
          </w:p>
        </w:tc>
      </w:tr>
      <w:tr w:rsidR="006A2333" w:rsidRPr="00372C77" w14:paraId="4EEFB10C" w14:textId="77777777" w:rsidTr="006A2333">
        <w:trPr>
          <w:trHeight w:val="163"/>
        </w:trPr>
        <w:tc>
          <w:tcPr>
            <w:tcW w:w="2849" w:type="dxa"/>
            <w:vAlign w:val="center"/>
          </w:tcPr>
          <w:p w14:paraId="33CEF3AA" w14:textId="77777777" w:rsidR="006A2333" w:rsidRPr="004C5116" w:rsidRDefault="006A2333" w:rsidP="00860E73">
            <w:pPr>
              <w:spacing w:line="360" w:lineRule="auto"/>
              <w:rPr>
                <w:rFonts w:ascii="Times New Roman" w:hAnsi="Times New Roman" w:cs="Times New Roman"/>
                <w:sz w:val="24"/>
                <w:szCs w:val="24"/>
              </w:rPr>
            </w:pPr>
            <w:r w:rsidRPr="004C5116">
              <w:rPr>
                <w:rFonts w:ascii="Times New Roman" w:hAnsi="Times New Roman" w:cs="Times New Roman"/>
                <w:sz w:val="24"/>
                <w:szCs w:val="24"/>
              </w:rPr>
              <w:t>Ключевые слова</w:t>
            </w:r>
          </w:p>
        </w:tc>
        <w:tc>
          <w:tcPr>
            <w:tcW w:w="5958" w:type="dxa"/>
            <w:vAlign w:val="center"/>
          </w:tcPr>
          <w:p w14:paraId="490B3B53" w14:textId="2883D04D" w:rsidR="006A2333" w:rsidRPr="004C5116" w:rsidRDefault="006151AA" w:rsidP="00860E73">
            <w:pPr>
              <w:spacing w:line="360" w:lineRule="auto"/>
              <w:rPr>
                <w:rFonts w:ascii="Times New Roman" w:hAnsi="Times New Roman" w:cs="Times New Roman"/>
                <w:sz w:val="24"/>
                <w:szCs w:val="24"/>
                <w:lang w:val="ru-RU"/>
              </w:rPr>
            </w:pPr>
            <w:bookmarkStart w:id="8" w:name="_GoBack"/>
            <w:r w:rsidRPr="004C5116">
              <w:rPr>
                <w:rFonts w:ascii="Times New Roman" w:hAnsi="Times New Roman" w:cs="Times New Roman"/>
                <w:sz w:val="24"/>
                <w:szCs w:val="24"/>
                <w:lang w:val="ru-RU"/>
              </w:rPr>
              <w:t>Ценностно-ориентированный менеджмент,</w:t>
            </w:r>
            <w:r w:rsidR="004C5116">
              <w:rPr>
                <w:rFonts w:ascii="Times New Roman" w:hAnsi="Times New Roman" w:cs="Times New Roman"/>
                <w:sz w:val="24"/>
                <w:szCs w:val="24"/>
                <w:lang w:val="ru-RU"/>
              </w:rPr>
              <w:t xml:space="preserve"> показатели эффективности,</w:t>
            </w:r>
            <w:r w:rsidRPr="004C5116">
              <w:rPr>
                <w:rFonts w:ascii="Times New Roman" w:hAnsi="Times New Roman" w:cs="Times New Roman"/>
                <w:sz w:val="24"/>
                <w:szCs w:val="24"/>
                <w:lang w:val="ru-RU"/>
              </w:rPr>
              <w:t xml:space="preserve"> драйверы стоимости, аэропорт </w:t>
            </w:r>
            <w:bookmarkEnd w:id="8"/>
          </w:p>
        </w:tc>
      </w:tr>
    </w:tbl>
    <w:p w14:paraId="5C6807A7" w14:textId="77777777" w:rsidR="006A2333" w:rsidRPr="006A2333" w:rsidRDefault="006A2333" w:rsidP="00860E73">
      <w:pPr>
        <w:spacing w:after="0" w:line="360" w:lineRule="auto"/>
        <w:rPr>
          <w:b/>
          <w:lang w:val="ru-RU"/>
        </w:rPr>
      </w:pPr>
      <w:r w:rsidRPr="006A2333">
        <w:rPr>
          <w:b/>
          <w:lang w:val="ru-RU"/>
        </w:rPr>
        <w:br w:type="page"/>
      </w:r>
    </w:p>
    <w:p w14:paraId="1DFA79E5" w14:textId="77777777" w:rsidR="006A2333" w:rsidRPr="004C5116" w:rsidRDefault="006A2333" w:rsidP="00860E73">
      <w:pPr>
        <w:spacing w:after="0" w:line="360" w:lineRule="auto"/>
        <w:jc w:val="center"/>
        <w:rPr>
          <w:rFonts w:ascii="Times New Roman" w:hAnsi="Times New Roman" w:cs="Times New Roman"/>
          <w:b/>
          <w:sz w:val="24"/>
        </w:rPr>
      </w:pPr>
      <w:r w:rsidRPr="004C5116">
        <w:rPr>
          <w:rFonts w:ascii="Times New Roman" w:hAnsi="Times New Roman" w:cs="Times New Roman"/>
          <w:b/>
          <w:sz w:val="24"/>
        </w:rPr>
        <w:lastRenderedPageBreak/>
        <w:t>ABSTRACT</w:t>
      </w:r>
    </w:p>
    <w:tbl>
      <w:tblPr>
        <w:tblStyle w:val="TableGrid"/>
        <w:tblW w:w="8807" w:type="dxa"/>
        <w:tblLook w:val="04A0" w:firstRow="1" w:lastRow="0" w:firstColumn="1" w:lastColumn="0" w:noHBand="0" w:noVBand="1"/>
      </w:tblPr>
      <w:tblGrid>
        <w:gridCol w:w="2849"/>
        <w:gridCol w:w="5958"/>
      </w:tblGrid>
      <w:tr w:rsidR="006A2333" w:rsidRPr="004C5116" w14:paraId="34E8E8AE" w14:textId="77777777" w:rsidTr="006A2333">
        <w:trPr>
          <w:trHeight w:val="292"/>
        </w:trPr>
        <w:tc>
          <w:tcPr>
            <w:tcW w:w="2849" w:type="dxa"/>
            <w:vAlign w:val="center"/>
          </w:tcPr>
          <w:p w14:paraId="359F5AF4"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Master Student's Name </w:t>
            </w:r>
          </w:p>
        </w:tc>
        <w:tc>
          <w:tcPr>
            <w:tcW w:w="5958" w:type="dxa"/>
            <w:vAlign w:val="center"/>
          </w:tcPr>
          <w:p w14:paraId="3D710C12" w14:textId="35F960CB"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Mariia Volovik</w:t>
            </w:r>
          </w:p>
        </w:tc>
      </w:tr>
      <w:tr w:rsidR="006A2333" w:rsidRPr="004C5116" w14:paraId="7569CE4E" w14:textId="77777777" w:rsidTr="006A2333">
        <w:trPr>
          <w:trHeight w:val="926"/>
        </w:trPr>
        <w:tc>
          <w:tcPr>
            <w:tcW w:w="2849" w:type="dxa"/>
            <w:vAlign w:val="center"/>
          </w:tcPr>
          <w:p w14:paraId="66332264"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Master Thesis Title </w:t>
            </w:r>
          </w:p>
        </w:tc>
        <w:tc>
          <w:tcPr>
            <w:tcW w:w="5958" w:type="dxa"/>
            <w:vAlign w:val="center"/>
          </w:tcPr>
          <w:p w14:paraId="52BB4599" w14:textId="6D2BAD9F"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Drivers of value creation for Pulkovo airport</w:t>
            </w:r>
          </w:p>
        </w:tc>
      </w:tr>
      <w:tr w:rsidR="006A2333" w:rsidRPr="004C5116" w14:paraId="061B6A49" w14:textId="77777777" w:rsidTr="006A2333">
        <w:trPr>
          <w:trHeight w:val="273"/>
        </w:trPr>
        <w:tc>
          <w:tcPr>
            <w:tcW w:w="2849" w:type="dxa"/>
            <w:vAlign w:val="center"/>
          </w:tcPr>
          <w:p w14:paraId="771C6A5D"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Faculty </w:t>
            </w:r>
          </w:p>
        </w:tc>
        <w:tc>
          <w:tcPr>
            <w:tcW w:w="5958" w:type="dxa"/>
            <w:vAlign w:val="center"/>
          </w:tcPr>
          <w:p w14:paraId="18295E82"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Graduate School of Management</w:t>
            </w:r>
          </w:p>
        </w:tc>
      </w:tr>
      <w:tr w:rsidR="006A2333" w:rsidRPr="004C5116" w14:paraId="4518BD83" w14:textId="77777777" w:rsidTr="006A2333">
        <w:trPr>
          <w:trHeight w:val="292"/>
        </w:trPr>
        <w:tc>
          <w:tcPr>
            <w:tcW w:w="2849" w:type="dxa"/>
            <w:vAlign w:val="center"/>
          </w:tcPr>
          <w:p w14:paraId="64C929D1"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Main field of study </w:t>
            </w:r>
          </w:p>
        </w:tc>
        <w:tc>
          <w:tcPr>
            <w:tcW w:w="5958" w:type="dxa"/>
            <w:vAlign w:val="center"/>
          </w:tcPr>
          <w:p w14:paraId="145612B7"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Corporate Finance</w:t>
            </w:r>
          </w:p>
        </w:tc>
      </w:tr>
      <w:tr w:rsidR="006A2333" w:rsidRPr="004C5116" w14:paraId="622CBA4E" w14:textId="77777777" w:rsidTr="006A2333">
        <w:trPr>
          <w:trHeight w:val="292"/>
        </w:trPr>
        <w:tc>
          <w:tcPr>
            <w:tcW w:w="2849" w:type="dxa"/>
            <w:vAlign w:val="center"/>
          </w:tcPr>
          <w:p w14:paraId="612B2BEC"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Year </w:t>
            </w:r>
          </w:p>
        </w:tc>
        <w:tc>
          <w:tcPr>
            <w:tcW w:w="5958" w:type="dxa"/>
            <w:vAlign w:val="center"/>
          </w:tcPr>
          <w:p w14:paraId="5040D4B3" w14:textId="61ACB99E"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2018</w:t>
            </w:r>
          </w:p>
        </w:tc>
      </w:tr>
      <w:tr w:rsidR="006A2333" w:rsidRPr="004C5116" w14:paraId="79C3997B" w14:textId="77777777" w:rsidTr="006A2333">
        <w:trPr>
          <w:trHeight w:val="449"/>
        </w:trPr>
        <w:tc>
          <w:tcPr>
            <w:tcW w:w="2849" w:type="dxa"/>
            <w:vAlign w:val="center"/>
          </w:tcPr>
          <w:p w14:paraId="68F43606"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Academic Advisor's Name </w:t>
            </w:r>
          </w:p>
        </w:tc>
        <w:tc>
          <w:tcPr>
            <w:tcW w:w="5958" w:type="dxa"/>
            <w:vAlign w:val="center"/>
          </w:tcPr>
          <w:p w14:paraId="7BC96F66"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Loukianova A.E.</w:t>
            </w:r>
          </w:p>
        </w:tc>
      </w:tr>
      <w:tr w:rsidR="006A2333" w:rsidRPr="004C5116" w14:paraId="63ACD496" w14:textId="77777777" w:rsidTr="006A2333">
        <w:trPr>
          <w:trHeight w:val="605"/>
        </w:trPr>
        <w:tc>
          <w:tcPr>
            <w:tcW w:w="2849" w:type="dxa"/>
            <w:vAlign w:val="center"/>
          </w:tcPr>
          <w:p w14:paraId="5FE40695"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 xml:space="preserve">Description of the goal, tasks and main results </w:t>
            </w:r>
          </w:p>
        </w:tc>
        <w:tc>
          <w:tcPr>
            <w:tcW w:w="5958" w:type="dxa"/>
            <w:vAlign w:val="center"/>
          </w:tcPr>
          <w:p w14:paraId="4351113E" w14:textId="2A8FDA16" w:rsidR="006E15E4" w:rsidRDefault="006E15E4" w:rsidP="006E15E4">
            <w:pPr>
              <w:pStyle w:val="Default"/>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Research goal of the work - </w:t>
            </w:r>
            <w:r w:rsidRPr="00205238">
              <w:rPr>
                <w:rFonts w:ascii="Times New Roman" w:hAnsi="Times New Roman" w:cs="Times New Roman"/>
                <w:color w:val="000000" w:themeColor="text1"/>
                <w:lang w:val="en-US"/>
              </w:rPr>
              <w:t>to assess the influence of financial and non-financial drivers on the value of “The Northern Capital Gateway” and develop recommendations for future decisions.</w:t>
            </w:r>
          </w:p>
          <w:p w14:paraId="39710F47" w14:textId="0452931A" w:rsidR="006E15E4" w:rsidRDefault="006E15E4" w:rsidP="006E15E4">
            <w:pPr>
              <w:pStyle w:val="Default"/>
              <w:spacing w:line="360" w:lineRule="auto"/>
              <w:jc w:val="both"/>
              <w:rPr>
                <w:rFonts w:ascii="Times New Roman" w:hAnsi="Times New Roman" w:cs="Times New Roman"/>
                <w:color w:val="auto"/>
                <w:lang w:val="en-US"/>
              </w:rPr>
            </w:pPr>
            <w:r>
              <w:rPr>
                <w:rFonts w:ascii="Times New Roman" w:hAnsi="Times New Roman" w:cs="Times New Roman"/>
                <w:color w:val="auto"/>
                <w:lang w:val="en-US"/>
              </w:rPr>
              <w:t>Research objectives: f</w:t>
            </w:r>
            <w:r w:rsidRPr="00700F3D">
              <w:rPr>
                <w:rFonts w:ascii="Times New Roman" w:hAnsi="Times New Roman" w:cs="Times New Roman"/>
                <w:color w:val="auto"/>
                <w:lang w:val="en-US"/>
              </w:rPr>
              <w:t xml:space="preserve">ind out what is value based management and its </w:t>
            </w:r>
            <w:r>
              <w:rPr>
                <w:rFonts w:ascii="Times New Roman" w:hAnsi="Times New Roman" w:cs="Times New Roman"/>
                <w:color w:val="auto"/>
                <w:lang w:val="en-US"/>
              </w:rPr>
              <w:t>role in the company’s business; learn types of VBM measures; c</w:t>
            </w:r>
            <w:r w:rsidRPr="00700F3D">
              <w:rPr>
                <w:rFonts w:ascii="Times New Roman" w:hAnsi="Times New Roman" w:cs="Times New Roman"/>
                <w:color w:val="auto"/>
                <w:lang w:val="en-US"/>
              </w:rPr>
              <w:t xml:space="preserve">hoose </w:t>
            </w:r>
            <w:r>
              <w:rPr>
                <w:rFonts w:ascii="Times New Roman" w:hAnsi="Times New Roman" w:cs="Times New Roman"/>
                <w:color w:val="auto"/>
                <w:lang w:val="en-US"/>
              </w:rPr>
              <w:t>the model to value the company; a</w:t>
            </w:r>
            <w:r w:rsidRPr="00700F3D">
              <w:rPr>
                <w:rFonts w:ascii="Times New Roman" w:hAnsi="Times New Roman" w:cs="Times New Roman"/>
                <w:color w:val="auto"/>
                <w:lang w:val="en-US"/>
              </w:rPr>
              <w:t xml:space="preserve">nalyze airport </w:t>
            </w:r>
            <w:r>
              <w:rPr>
                <w:rFonts w:ascii="Times New Roman" w:hAnsi="Times New Roman" w:cs="Times New Roman"/>
                <w:color w:val="auto"/>
                <w:lang w:val="en-US"/>
              </w:rPr>
              <w:t xml:space="preserve">business and its value drivers; </w:t>
            </w:r>
            <w:r w:rsidRPr="00700F3D">
              <w:rPr>
                <w:rFonts w:ascii="Times New Roman" w:hAnsi="Times New Roman" w:cs="Times New Roman"/>
                <w:color w:val="auto"/>
                <w:lang w:val="en-US"/>
              </w:rPr>
              <w:t>make financial analysi</w:t>
            </w:r>
            <w:r>
              <w:rPr>
                <w:rFonts w:ascii="Times New Roman" w:hAnsi="Times New Roman" w:cs="Times New Roman"/>
                <w:color w:val="auto"/>
                <w:lang w:val="en-US"/>
              </w:rPr>
              <w:t xml:space="preserve">s of “Northern Capital Gateway; </w:t>
            </w:r>
            <w:r w:rsidRPr="00700F3D">
              <w:rPr>
                <w:rFonts w:ascii="Times New Roman" w:hAnsi="Times New Roman" w:cs="Times New Roman"/>
                <w:color w:val="auto"/>
                <w:lang w:val="en-US"/>
              </w:rPr>
              <w:t xml:space="preserve">assess the influence of </w:t>
            </w:r>
            <w:r>
              <w:rPr>
                <w:rFonts w:ascii="Times New Roman" w:hAnsi="Times New Roman" w:cs="Times New Roman"/>
                <w:color w:val="auto"/>
                <w:lang w:val="en-US"/>
              </w:rPr>
              <w:t>financial and non-financial drivers on the value; make conclusions and formulate recommendation</w:t>
            </w:r>
            <w:r w:rsidR="00372C77">
              <w:rPr>
                <w:rFonts w:ascii="Times New Roman" w:hAnsi="Times New Roman" w:cs="Times New Roman"/>
                <w:color w:val="auto"/>
                <w:lang w:val="en-US"/>
              </w:rPr>
              <w:t>s</w:t>
            </w:r>
            <w:r>
              <w:rPr>
                <w:rFonts w:ascii="Times New Roman" w:hAnsi="Times New Roman" w:cs="Times New Roman"/>
                <w:color w:val="auto"/>
                <w:lang w:val="en-US"/>
              </w:rPr>
              <w:t>.</w:t>
            </w:r>
          </w:p>
          <w:p w14:paraId="5DC7FA24" w14:textId="4C5453AA" w:rsidR="006E15E4" w:rsidRDefault="00B166D5" w:rsidP="006E15E4">
            <w:pPr>
              <w:pStyle w:val="Default"/>
              <w:spacing w:line="360" w:lineRule="auto"/>
              <w:jc w:val="both"/>
              <w:rPr>
                <w:rFonts w:ascii="Times New Roman" w:hAnsi="Times New Roman" w:cs="Times New Roman"/>
                <w:color w:val="auto"/>
                <w:lang w:val="en-US"/>
              </w:rPr>
            </w:pPr>
            <w:r>
              <w:rPr>
                <w:rFonts w:ascii="Times New Roman" w:hAnsi="Times New Roman" w:cs="Times New Roman"/>
                <w:color w:val="auto"/>
                <w:lang w:val="en-US"/>
              </w:rPr>
              <w:t>Results</w:t>
            </w:r>
            <w:r w:rsidR="006E15E4">
              <w:rPr>
                <w:rFonts w:ascii="Times New Roman" w:hAnsi="Times New Roman" w:cs="Times New Roman"/>
                <w:color w:val="auto"/>
                <w:lang w:val="en-US"/>
              </w:rPr>
              <w:t xml:space="preserve">: VBM theory was studied, industry and financial analysis </w:t>
            </w:r>
            <w:r w:rsidR="00372C77">
              <w:rPr>
                <w:rFonts w:ascii="Times New Roman" w:hAnsi="Times New Roman" w:cs="Times New Roman"/>
                <w:color w:val="auto"/>
                <w:lang w:val="en-US"/>
              </w:rPr>
              <w:t>were</w:t>
            </w:r>
            <w:r w:rsidR="006E15E4">
              <w:rPr>
                <w:rFonts w:ascii="Times New Roman" w:hAnsi="Times New Roman" w:cs="Times New Roman"/>
                <w:color w:val="auto"/>
                <w:lang w:val="en-US"/>
              </w:rPr>
              <w:t xml:space="preserve"> made and possible value drivers were identified, with the help of regression analysis these drivers  were stated and significant one were highlighted, recommendations for their improvement were given.</w:t>
            </w:r>
          </w:p>
          <w:p w14:paraId="6BAE4F23" w14:textId="77777777" w:rsidR="006E15E4" w:rsidRPr="00205238" w:rsidRDefault="006E15E4" w:rsidP="006E15E4">
            <w:pPr>
              <w:pStyle w:val="Default"/>
              <w:spacing w:line="360" w:lineRule="auto"/>
              <w:jc w:val="both"/>
              <w:rPr>
                <w:rFonts w:ascii="Times New Roman" w:hAnsi="Times New Roman" w:cs="Times New Roman"/>
                <w:color w:val="000000" w:themeColor="text1"/>
                <w:lang w:val="en-US"/>
              </w:rPr>
            </w:pPr>
          </w:p>
          <w:p w14:paraId="5BB5ACA3" w14:textId="12729B05" w:rsidR="006A2333" w:rsidRPr="004C5116" w:rsidRDefault="006A2333" w:rsidP="00860E73">
            <w:pPr>
              <w:spacing w:line="360" w:lineRule="auto"/>
              <w:rPr>
                <w:rFonts w:ascii="Times New Roman" w:hAnsi="Times New Roman" w:cs="Times New Roman"/>
                <w:sz w:val="24"/>
              </w:rPr>
            </w:pPr>
          </w:p>
        </w:tc>
      </w:tr>
      <w:tr w:rsidR="006A2333" w:rsidRPr="004C5116" w14:paraId="48B768F5" w14:textId="77777777" w:rsidTr="006A2333">
        <w:trPr>
          <w:trHeight w:val="163"/>
        </w:trPr>
        <w:tc>
          <w:tcPr>
            <w:tcW w:w="2849" w:type="dxa"/>
            <w:vAlign w:val="center"/>
          </w:tcPr>
          <w:p w14:paraId="7864637E" w14:textId="77777777" w:rsidR="006A2333" w:rsidRPr="004C5116" w:rsidRDefault="006A2333" w:rsidP="00860E73">
            <w:pPr>
              <w:spacing w:line="360" w:lineRule="auto"/>
              <w:rPr>
                <w:rFonts w:ascii="Times New Roman" w:hAnsi="Times New Roman" w:cs="Times New Roman"/>
                <w:sz w:val="24"/>
              </w:rPr>
            </w:pPr>
            <w:r w:rsidRPr="004C5116">
              <w:rPr>
                <w:rFonts w:ascii="Times New Roman" w:hAnsi="Times New Roman" w:cs="Times New Roman"/>
                <w:sz w:val="24"/>
              </w:rPr>
              <w:t>Keywords</w:t>
            </w:r>
          </w:p>
        </w:tc>
        <w:tc>
          <w:tcPr>
            <w:tcW w:w="5958" w:type="dxa"/>
            <w:vAlign w:val="center"/>
          </w:tcPr>
          <w:p w14:paraId="40CE62F7" w14:textId="464039E8" w:rsidR="006A2333" w:rsidRPr="004C5116" w:rsidRDefault="006151AA" w:rsidP="00860E73">
            <w:pPr>
              <w:spacing w:line="360" w:lineRule="auto"/>
              <w:rPr>
                <w:rFonts w:ascii="Times New Roman" w:hAnsi="Times New Roman" w:cs="Times New Roman"/>
                <w:sz w:val="24"/>
              </w:rPr>
            </w:pPr>
            <w:r w:rsidRPr="004C5116">
              <w:rPr>
                <w:rFonts w:ascii="Times New Roman" w:hAnsi="Times New Roman" w:cs="Times New Roman"/>
                <w:sz w:val="24"/>
              </w:rPr>
              <w:t>Value-based management,</w:t>
            </w:r>
            <w:r w:rsidR="004C5116">
              <w:rPr>
                <w:rFonts w:ascii="Times New Roman" w:hAnsi="Times New Roman" w:cs="Times New Roman"/>
                <w:sz w:val="24"/>
              </w:rPr>
              <w:t xml:space="preserve"> performance metrics,</w:t>
            </w:r>
            <w:r w:rsidRPr="004C5116">
              <w:rPr>
                <w:rFonts w:ascii="Times New Roman" w:hAnsi="Times New Roman" w:cs="Times New Roman"/>
                <w:sz w:val="24"/>
              </w:rPr>
              <w:t xml:space="preserve"> value drivers, airports</w:t>
            </w:r>
          </w:p>
        </w:tc>
      </w:tr>
    </w:tbl>
    <w:p w14:paraId="3F4266EE" w14:textId="2DEE28B0" w:rsidR="006A2333" w:rsidRDefault="006A2333" w:rsidP="00860E73">
      <w:pPr>
        <w:spacing w:after="0" w:line="360" w:lineRule="auto"/>
        <w:rPr>
          <w:rFonts w:ascii="Times New Roman" w:eastAsiaTheme="majorEastAsia" w:hAnsi="Times New Roman" w:cs="Times New Roman"/>
          <w:b/>
          <w:sz w:val="36"/>
          <w:szCs w:val="32"/>
        </w:rPr>
      </w:pPr>
    </w:p>
    <w:p w14:paraId="249BBF3B" w14:textId="77777777" w:rsidR="00762AE2" w:rsidRPr="004C5116" w:rsidRDefault="00762AE2" w:rsidP="00860E73">
      <w:pPr>
        <w:spacing w:after="0" w:line="360" w:lineRule="auto"/>
        <w:rPr>
          <w:rFonts w:ascii="Times New Roman" w:eastAsiaTheme="majorEastAsia" w:hAnsi="Times New Roman" w:cs="Times New Roman"/>
          <w:b/>
          <w:sz w:val="36"/>
          <w:szCs w:val="32"/>
        </w:rPr>
      </w:pPr>
    </w:p>
    <w:p w14:paraId="10D68810" w14:textId="49328358" w:rsidR="006A2333" w:rsidRPr="004C5116" w:rsidRDefault="006A2333" w:rsidP="00860E73">
      <w:pPr>
        <w:spacing w:after="0" w:line="360" w:lineRule="auto"/>
        <w:rPr>
          <w:rFonts w:ascii="Times New Roman" w:eastAsiaTheme="majorEastAsia" w:hAnsi="Times New Roman" w:cs="Times New Roman"/>
          <w:b/>
          <w:sz w:val="24"/>
          <w:szCs w:val="32"/>
          <w:lang w:val="ru-RU"/>
        </w:rPr>
      </w:pPr>
      <w:r w:rsidRPr="004C5116">
        <w:rPr>
          <w:rFonts w:ascii="Times New Roman" w:eastAsiaTheme="majorEastAsia" w:hAnsi="Times New Roman" w:cs="Times New Roman"/>
          <w:b/>
          <w:sz w:val="24"/>
          <w:szCs w:val="32"/>
        </w:rPr>
        <w:lastRenderedPageBreak/>
        <w:t>C</w:t>
      </w:r>
      <w:r w:rsidR="004C5116" w:rsidRPr="004C5116">
        <w:rPr>
          <w:rFonts w:ascii="Times New Roman" w:eastAsiaTheme="majorEastAsia" w:hAnsi="Times New Roman" w:cs="Times New Roman"/>
          <w:b/>
          <w:sz w:val="24"/>
          <w:szCs w:val="32"/>
        </w:rPr>
        <w:t>ONTENT</w:t>
      </w:r>
    </w:p>
    <w:sdt>
      <w:sdtPr>
        <w:id w:val="954595115"/>
        <w:docPartObj>
          <w:docPartGallery w:val="Table of Contents"/>
          <w:docPartUnique/>
        </w:docPartObj>
      </w:sdtPr>
      <w:sdtEndPr>
        <w:rPr>
          <w:bCs/>
        </w:rPr>
      </w:sdtEndPr>
      <w:sdtContent>
        <w:p w14:paraId="5E4E45BC" w14:textId="3D15CAF5" w:rsidR="00450380" w:rsidRPr="00450380" w:rsidRDefault="00CB1ACD">
          <w:pPr>
            <w:pStyle w:val="TOC1"/>
            <w:tabs>
              <w:tab w:val="right" w:leader="dot" w:pos="9679"/>
            </w:tabs>
            <w:rPr>
              <w:rFonts w:eastAsiaTheme="minorEastAsia"/>
              <w:noProof/>
              <w:lang w:val="ru-RU" w:eastAsia="ru-RU"/>
            </w:rPr>
          </w:pPr>
          <w:r w:rsidRPr="00450380">
            <w:rPr>
              <w:rFonts w:ascii="Times New Roman" w:eastAsiaTheme="majorEastAsia" w:hAnsi="Times New Roman" w:cs="Times New Roman"/>
              <w:sz w:val="24"/>
              <w:szCs w:val="24"/>
              <w:lang w:val="ru-RU" w:eastAsia="ru-RU"/>
            </w:rPr>
            <w:fldChar w:fldCharType="begin"/>
          </w:r>
          <w:r w:rsidRPr="00450380">
            <w:rPr>
              <w:rFonts w:ascii="Times New Roman" w:hAnsi="Times New Roman" w:cs="Times New Roman"/>
              <w:sz w:val="24"/>
              <w:szCs w:val="24"/>
            </w:rPr>
            <w:instrText xml:space="preserve"> TOC \o "1-3" \h \z \u </w:instrText>
          </w:r>
          <w:r w:rsidRPr="00450380">
            <w:rPr>
              <w:rFonts w:ascii="Times New Roman" w:eastAsiaTheme="majorEastAsia" w:hAnsi="Times New Roman" w:cs="Times New Roman"/>
              <w:sz w:val="24"/>
              <w:szCs w:val="24"/>
              <w:lang w:val="ru-RU" w:eastAsia="ru-RU"/>
            </w:rPr>
            <w:fldChar w:fldCharType="separate"/>
          </w:r>
          <w:hyperlink w:anchor="_Toc512517107" w:history="1">
            <w:r w:rsidR="00450380" w:rsidRPr="00450380">
              <w:rPr>
                <w:rStyle w:val="Hyperlink"/>
                <w:rFonts w:ascii="Times New Roman" w:hAnsi="Times New Roman" w:cs="Times New Roman"/>
                <w:noProof/>
              </w:rPr>
              <w:t>INTRODUCTION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_Toc512517107 \h </w:instrText>
            </w:r>
            <w:r w:rsidR="00450380" w:rsidRPr="00450380">
              <w:rPr>
                <w:noProof/>
                <w:webHidden/>
              </w:rPr>
            </w:r>
            <w:r w:rsidR="00450380" w:rsidRPr="00450380">
              <w:rPr>
                <w:noProof/>
                <w:webHidden/>
              </w:rPr>
              <w:fldChar w:fldCharType="separate"/>
            </w:r>
            <w:r w:rsidR="00450380" w:rsidRPr="00450380">
              <w:rPr>
                <w:noProof/>
                <w:webHidden/>
              </w:rPr>
              <w:t>8</w:t>
            </w:r>
            <w:r w:rsidR="00450380" w:rsidRPr="00450380">
              <w:rPr>
                <w:noProof/>
                <w:webHidden/>
              </w:rPr>
              <w:fldChar w:fldCharType="end"/>
            </w:r>
          </w:hyperlink>
        </w:p>
        <w:p w14:paraId="7BD61A94" w14:textId="2A5FB220" w:rsidR="00450380" w:rsidRPr="00450380" w:rsidRDefault="00372C77">
          <w:pPr>
            <w:pStyle w:val="TOC1"/>
            <w:tabs>
              <w:tab w:val="right" w:leader="dot" w:pos="9679"/>
            </w:tabs>
            <w:rPr>
              <w:rFonts w:eastAsiaTheme="minorEastAsia"/>
              <w:noProof/>
              <w:lang w:val="ru-RU" w:eastAsia="ru-RU"/>
            </w:rPr>
          </w:pPr>
          <w:hyperlink w:anchor="_Toc512517108" w:history="1">
            <w:r w:rsidR="00450380" w:rsidRPr="00450380">
              <w:rPr>
                <w:rStyle w:val="Hyperlink"/>
                <w:rFonts w:ascii="Times New Roman" w:hAnsi="Times New Roman" w:cs="Times New Roman"/>
                <w:noProof/>
              </w:rPr>
              <w:t>CHAPTER 1. OVERVIEW OF VALUE-BASED MANAGEMENT</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_Toc512517108 \h </w:instrText>
            </w:r>
            <w:r w:rsidR="00450380" w:rsidRPr="00450380">
              <w:rPr>
                <w:noProof/>
                <w:webHidden/>
              </w:rPr>
            </w:r>
            <w:r w:rsidR="00450380" w:rsidRPr="00450380">
              <w:rPr>
                <w:noProof/>
                <w:webHidden/>
              </w:rPr>
              <w:fldChar w:fldCharType="separate"/>
            </w:r>
            <w:r w:rsidR="00450380" w:rsidRPr="00450380">
              <w:rPr>
                <w:noProof/>
                <w:webHidden/>
              </w:rPr>
              <w:t>11</w:t>
            </w:r>
            <w:r w:rsidR="00450380" w:rsidRPr="00450380">
              <w:rPr>
                <w:noProof/>
                <w:webHidden/>
              </w:rPr>
              <w:fldChar w:fldCharType="end"/>
            </w:r>
          </w:hyperlink>
        </w:p>
        <w:p w14:paraId="5FC6A570" w14:textId="605A4B70" w:rsidR="00450380" w:rsidRPr="00450380" w:rsidRDefault="00372C77">
          <w:pPr>
            <w:pStyle w:val="TOC2"/>
            <w:tabs>
              <w:tab w:val="right" w:leader="dot" w:pos="9679"/>
            </w:tabs>
            <w:rPr>
              <w:rFonts w:eastAsiaTheme="minorEastAsia"/>
              <w:noProof/>
              <w:lang w:val="ru-RU" w:eastAsia="ru-RU"/>
            </w:rPr>
          </w:pPr>
          <w:hyperlink w:anchor="_Toc512517109" w:history="1">
            <w:r w:rsidR="00450380" w:rsidRPr="00450380">
              <w:rPr>
                <w:rStyle w:val="Hyperlink"/>
                <w:rFonts w:ascii="Times New Roman" w:hAnsi="Times New Roman" w:cs="Times New Roman"/>
                <w:noProof/>
              </w:rPr>
              <w:t>1.1. Theoretical background for VBM approach.</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_Toc512517109 \h </w:instrText>
            </w:r>
            <w:r w:rsidR="00450380" w:rsidRPr="00450380">
              <w:rPr>
                <w:noProof/>
                <w:webHidden/>
              </w:rPr>
            </w:r>
            <w:r w:rsidR="00450380" w:rsidRPr="00450380">
              <w:rPr>
                <w:noProof/>
                <w:webHidden/>
              </w:rPr>
              <w:fldChar w:fldCharType="separate"/>
            </w:r>
            <w:r w:rsidR="00450380" w:rsidRPr="00450380">
              <w:rPr>
                <w:noProof/>
                <w:webHidden/>
              </w:rPr>
              <w:t>11</w:t>
            </w:r>
            <w:r w:rsidR="00450380" w:rsidRPr="00450380">
              <w:rPr>
                <w:noProof/>
                <w:webHidden/>
              </w:rPr>
              <w:fldChar w:fldCharType="end"/>
            </w:r>
          </w:hyperlink>
        </w:p>
        <w:p w14:paraId="62C59553" w14:textId="46D72414" w:rsidR="00450380" w:rsidRPr="00450380" w:rsidRDefault="00372C77">
          <w:pPr>
            <w:pStyle w:val="TOC3"/>
            <w:tabs>
              <w:tab w:val="right" w:leader="dot" w:pos="9679"/>
            </w:tabs>
            <w:rPr>
              <w:rFonts w:eastAsiaTheme="minorEastAsia"/>
              <w:noProof/>
              <w:lang w:val="ru-RU" w:eastAsia="ru-RU"/>
            </w:rPr>
          </w:pPr>
          <w:hyperlink w:anchor="_Toc512517110" w:history="1">
            <w:r w:rsidR="00450380" w:rsidRPr="00450380">
              <w:rPr>
                <w:rStyle w:val="Hyperlink"/>
                <w:rFonts w:ascii="Times New Roman" w:hAnsi="Times New Roman" w:cs="Times New Roman"/>
                <w:noProof/>
              </w:rPr>
              <w:t>1. 1.1.  VBM-definitions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_Toc512517110 \h </w:instrText>
            </w:r>
            <w:r w:rsidR="00450380" w:rsidRPr="00450380">
              <w:rPr>
                <w:noProof/>
                <w:webHidden/>
              </w:rPr>
            </w:r>
            <w:r w:rsidR="00450380" w:rsidRPr="00450380">
              <w:rPr>
                <w:noProof/>
                <w:webHidden/>
              </w:rPr>
              <w:fldChar w:fldCharType="separate"/>
            </w:r>
            <w:r w:rsidR="00450380" w:rsidRPr="00450380">
              <w:rPr>
                <w:noProof/>
                <w:webHidden/>
              </w:rPr>
              <w:t>12</w:t>
            </w:r>
            <w:r w:rsidR="00450380" w:rsidRPr="00450380">
              <w:rPr>
                <w:noProof/>
                <w:webHidden/>
              </w:rPr>
              <w:fldChar w:fldCharType="end"/>
            </w:r>
          </w:hyperlink>
        </w:p>
        <w:p w14:paraId="50FE709C" w14:textId="607D24EF" w:rsidR="00450380" w:rsidRPr="00450380" w:rsidRDefault="00372C77">
          <w:pPr>
            <w:pStyle w:val="TOC3"/>
            <w:tabs>
              <w:tab w:val="right" w:leader="dot" w:pos="9679"/>
            </w:tabs>
            <w:rPr>
              <w:rFonts w:eastAsiaTheme="minorEastAsia"/>
              <w:noProof/>
              <w:lang w:val="ru-RU" w:eastAsia="ru-RU"/>
            </w:rPr>
          </w:pPr>
          <w:hyperlink w:anchor="_Toc512517111" w:history="1">
            <w:r w:rsidR="00450380" w:rsidRPr="00450380">
              <w:rPr>
                <w:rStyle w:val="Hyperlink"/>
                <w:rFonts w:ascii="Times New Roman" w:hAnsi="Times New Roman" w:cs="Times New Roman"/>
                <w:noProof/>
              </w:rPr>
              <w:t>1.1.2. Role of VBM in the company</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_Toc512517111 \h </w:instrText>
            </w:r>
            <w:r w:rsidR="00450380" w:rsidRPr="00450380">
              <w:rPr>
                <w:noProof/>
                <w:webHidden/>
              </w:rPr>
            </w:r>
            <w:r w:rsidR="00450380" w:rsidRPr="00450380">
              <w:rPr>
                <w:noProof/>
                <w:webHidden/>
              </w:rPr>
              <w:fldChar w:fldCharType="separate"/>
            </w:r>
            <w:r w:rsidR="00450380" w:rsidRPr="00450380">
              <w:rPr>
                <w:noProof/>
                <w:webHidden/>
              </w:rPr>
              <w:t>14</w:t>
            </w:r>
            <w:r w:rsidR="00450380" w:rsidRPr="00450380">
              <w:rPr>
                <w:noProof/>
                <w:webHidden/>
              </w:rPr>
              <w:fldChar w:fldCharType="end"/>
            </w:r>
          </w:hyperlink>
        </w:p>
        <w:p w14:paraId="4C32FA3F" w14:textId="54AAF08C" w:rsidR="00450380" w:rsidRPr="00450380" w:rsidRDefault="00372C77">
          <w:pPr>
            <w:pStyle w:val="TOC2"/>
            <w:tabs>
              <w:tab w:val="right" w:leader="dot" w:pos="9679"/>
            </w:tabs>
            <w:rPr>
              <w:rFonts w:eastAsiaTheme="minorEastAsia"/>
              <w:noProof/>
              <w:lang w:val="ru-RU" w:eastAsia="ru-RU"/>
            </w:rPr>
          </w:pPr>
          <w:hyperlink w:anchor="_Toc512517112" w:history="1">
            <w:r w:rsidR="00450380" w:rsidRPr="00450380">
              <w:rPr>
                <w:rStyle w:val="Hyperlink"/>
                <w:rFonts w:ascii="Times New Roman" w:hAnsi="Times New Roman" w:cs="Times New Roman"/>
                <w:noProof/>
              </w:rPr>
              <w:t>1.2. VBM performance metrics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_Toc512517112 \h </w:instrText>
            </w:r>
            <w:r w:rsidR="00450380" w:rsidRPr="00450380">
              <w:rPr>
                <w:noProof/>
                <w:webHidden/>
              </w:rPr>
            </w:r>
            <w:r w:rsidR="00450380" w:rsidRPr="00450380">
              <w:rPr>
                <w:noProof/>
                <w:webHidden/>
              </w:rPr>
              <w:fldChar w:fldCharType="separate"/>
            </w:r>
            <w:r w:rsidR="00450380" w:rsidRPr="00450380">
              <w:rPr>
                <w:noProof/>
                <w:webHidden/>
              </w:rPr>
              <w:t>17</w:t>
            </w:r>
            <w:r w:rsidR="00450380" w:rsidRPr="00450380">
              <w:rPr>
                <w:noProof/>
                <w:webHidden/>
              </w:rPr>
              <w:fldChar w:fldCharType="end"/>
            </w:r>
          </w:hyperlink>
        </w:p>
        <w:p w14:paraId="5AB71A1A" w14:textId="018483E5" w:rsidR="00450380" w:rsidRPr="00450380" w:rsidRDefault="00372C77">
          <w:pPr>
            <w:pStyle w:val="TOC3"/>
            <w:tabs>
              <w:tab w:val="right" w:leader="dot" w:pos="9679"/>
            </w:tabs>
            <w:rPr>
              <w:rFonts w:eastAsiaTheme="minorEastAsia"/>
              <w:noProof/>
              <w:lang w:val="ru-RU" w:eastAsia="ru-RU"/>
            </w:rPr>
          </w:pPr>
          <w:hyperlink w:anchor="_Toc512517113" w:history="1">
            <w:r w:rsidR="00450380" w:rsidRPr="00450380">
              <w:rPr>
                <w:rStyle w:val="Hyperlink"/>
                <w:rFonts w:ascii="Times New Roman" w:hAnsi="Times New Roman" w:cs="Times New Roman"/>
                <w:noProof/>
              </w:rPr>
              <w:t>1.2.1. Overview of performance metrics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_Toc512517113 \h </w:instrText>
            </w:r>
            <w:r w:rsidR="00450380" w:rsidRPr="00450380">
              <w:rPr>
                <w:noProof/>
                <w:webHidden/>
              </w:rPr>
            </w:r>
            <w:r w:rsidR="00450380" w:rsidRPr="00450380">
              <w:rPr>
                <w:noProof/>
                <w:webHidden/>
              </w:rPr>
              <w:fldChar w:fldCharType="separate"/>
            </w:r>
            <w:r w:rsidR="00450380" w:rsidRPr="00450380">
              <w:rPr>
                <w:noProof/>
                <w:webHidden/>
              </w:rPr>
              <w:t>17</w:t>
            </w:r>
            <w:r w:rsidR="00450380" w:rsidRPr="00450380">
              <w:rPr>
                <w:noProof/>
                <w:webHidden/>
              </w:rPr>
              <w:fldChar w:fldCharType="end"/>
            </w:r>
          </w:hyperlink>
        </w:p>
        <w:p w14:paraId="3D7141C5" w14:textId="14347718" w:rsidR="00450380" w:rsidRPr="00450380" w:rsidRDefault="00372C77">
          <w:pPr>
            <w:pStyle w:val="TOC3"/>
            <w:tabs>
              <w:tab w:val="right" w:leader="dot" w:pos="9679"/>
            </w:tabs>
            <w:rPr>
              <w:rFonts w:eastAsiaTheme="minorEastAsia"/>
              <w:noProof/>
              <w:lang w:val="ru-RU" w:eastAsia="ru-RU"/>
            </w:rPr>
          </w:pPr>
          <w:hyperlink w:anchor="_Toc512517114" w:history="1">
            <w:r w:rsidR="00450380" w:rsidRPr="00450380">
              <w:rPr>
                <w:rStyle w:val="Hyperlink"/>
                <w:rFonts w:ascii="Times New Roman" w:hAnsi="Times New Roman" w:cs="Times New Roman"/>
                <w:noProof/>
              </w:rPr>
              <w:t>1.2.2. Best VBM practices for aviation sphere</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_Toc512517114 \h </w:instrText>
            </w:r>
            <w:r w:rsidR="00450380" w:rsidRPr="00450380">
              <w:rPr>
                <w:noProof/>
                <w:webHidden/>
              </w:rPr>
            </w:r>
            <w:r w:rsidR="00450380" w:rsidRPr="00450380">
              <w:rPr>
                <w:noProof/>
                <w:webHidden/>
              </w:rPr>
              <w:fldChar w:fldCharType="separate"/>
            </w:r>
            <w:r w:rsidR="00450380" w:rsidRPr="00450380">
              <w:rPr>
                <w:noProof/>
                <w:webHidden/>
              </w:rPr>
              <w:t>21</w:t>
            </w:r>
            <w:r w:rsidR="00450380" w:rsidRPr="00450380">
              <w:rPr>
                <w:noProof/>
                <w:webHidden/>
              </w:rPr>
              <w:fldChar w:fldCharType="end"/>
            </w:r>
          </w:hyperlink>
        </w:p>
        <w:p w14:paraId="3CF4F2BD" w14:textId="34A4C18B" w:rsidR="00450380" w:rsidRPr="00450380" w:rsidRDefault="00372C77">
          <w:pPr>
            <w:pStyle w:val="TOC2"/>
            <w:tabs>
              <w:tab w:val="right" w:leader="dot" w:pos="9679"/>
            </w:tabs>
            <w:rPr>
              <w:rFonts w:eastAsiaTheme="minorEastAsia"/>
              <w:noProof/>
              <w:lang w:val="ru-RU" w:eastAsia="ru-RU"/>
            </w:rPr>
          </w:pPr>
          <w:hyperlink w:anchor="_Toc512517115" w:history="1">
            <w:r w:rsidR="00450380" w:rsidRPr="00450380">
              <w:rPr>
                <w:rStyle w:val="Hyperlink"/>
                <w:rFonts w:ascii="Times New Roman" w:hAnsi="Times New Roman" w:cs="Times New Roman"/>
                <w:noProof/>
              </w:rPr>
              <w:t>1.3. Drivers of value creation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_Toc512517115 \h </w:instrText>
            </w:r>
            <w:r w:rsidR="00450380" w:rsidRPr="00450380">
              <w:rPr>
                <w:noProof/>
                <w:webHidden/>
              </w:rPr>
            </w:r>
            <w:r w:rsidR="00450380" w:rsidRPr="00450380">
              <w:rPr>
                <w:noProof/>
                <w:webHidden/>
              </w:rPr>
              <w:fldChar w:fldCharType="separate"/>
            </w:r>
            <w:r w:rsidR="00450380" w:rsidRPr="00450380">
              <w:rPr>
                <w:noProof/>
                <w:webHidden/>
              </w:rPr>
              <w:t>22</w:t>
            </w:r>
            <w:r w:rsidR="00450380" w:rsidRPr="00450380">
              <w:rPr>
                <w:noProof/>
                <w:webHidden/>
              </w:rPr>
              <w:fldChar w:fldCharType="end"/>
            </w:r>
          </w:hyperlink>
        </w:p>
        <w:p w14:paraId="1C112423" w14:textId="19A11D47" w:rsidR="00450380" w:rsidRPr="00450380" w:rsidRDefault="00372C77">
          <w:pPr>
            <w:pStyle w:val="TOC1"/>
            <w:tabs>
              <w:tab w:val="right" w:leader="dot" w:pos="9679"/>
            </w:tabs>
            <w:rPr>
              <w:rFonts w:eastAsiaTheme="minorEastAsia"/>
              <w:noProof/>
              <w:lang w:val="ru-RU" w:eastAsia="ru-RU"/>
            </w:rPr>
          </w:pPr>
          <w:hyperlink w:anchor="_Toc512517116" w:history="1">
            <w:r w:rsidR="00450380" w:rsidRPr="00450380">
              <w:rPr>
                <w:rStyle w:val="Hyperlink"/>
                <w:rFonts w:ascii="Times New Roman" w:hAnsi="Times New Roman" w:cs="Times New Roman"/>
                <w:noProof/>
              </w:rPr>
              <w:t>Summary of Chapter 1</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_Toc512517116 \h </w:instrText>
            </w:r>
            <w:r w:rsidR="00450380" w:rsidRPr="00450380">
              <w:rPr>
                <w:noProof/>
                <w:webHidden/>
              </w:rPr>
            </w:r>
            <w:r w:rsidR="00450380" w:rsidRPr="00450380">
              <w:rPr>
                <w:noProof/>
                <w:webHidden/>
              </w:rPr>
              <w:fldChar w:fldCharType="separate"/>
            </w:r>
            <w:r w:rsidR="00450380" w:rsidRPr="00450380">
              <w:rPr>
                <w:noProof/>
                <w:webHidden/>
              </w:rPr>
              <w:t>23</w:t>
            </w:r>
            <w:r w:rsidR="00450380" w:rsidRPr="00450380">
              <w:rPr>
                <w:noProof/>
                <w:webHidden/>
              </w:rPr>
              <w:fldChar w:fldCharType="end"/>
            </w:r>
          </w:hyperlink>
        </w:p>
        <w:p w14:paraId="58A426A2" w14:textId="320C6F14" w:rsidR="00450380" w:rsidRPr="00450380" w:rsidRDefault="00372C77">
          <w:pPr>
            <w:pStyle w:val="TOC1"/>
            <w:tabs>
              <w:tab w:val="right" w:leader="dot" w:pos="9679"/>
            </w:tabs>
            <w:rPr>
              <w:rFonts w:eastAsiaTheme="minorEastAsia"/>
              <w:noProof/>
              <w:lang w:val="ru-RU" w:eastAsia="ru-RU"/>
            </w:rPr>
          </w:pPr>
          <w:hyperlink w:anchor="_Toc512517117" w:history="1">
            <w:r w:rsidR="00450380" w:rsidRPr="00450380">
              <w:rPr>
                <w:rStyle w:val="Hyperlink"/>
                <w:rFonts w:ascii="Times New Roman" w:hAnsi="Times New Roman" w:cs="Times New Roman"/>
                <w:noProof/>
              </w:rPr>
              <w:t>CHAPTER 2. ANALYSIS OF THE INDUSTRY AND THE COMPANY</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_Toc512517117 \h </w:instrText>
            </w:r>
            <w:r w:rsidR="00450380" w:rsidRPr="00450380">
              <w:rPr>
                <w:noProof/>
                <w:webHidden/>
              </w:rPr>
            </w:r>
            <w:r w:rsidR="00450380" w:rsidRPr="00450380">
              <w:rPr>
                <w:noProof/>
                <w:webHidden/>
              </w:rPr>
              <w:fldChar w:fldCharType="separate"/>
            </w:r>
            <w:r w:rsidR="00450380" w:rsidRPr="00450380">
              <w:rPr>
                <w:noProof/>
                <w:webHidden/>
              </w:rPr>
              <w:t>25</w:t>
            </w:r>
            <w:r w:rsidR="00450380" w:rsidRPr="00450380">
              <w:rPr>
                <w:noProof/>
                <w:webHidden/>
              </w:rPr>
              <w:fldChar w:fldCharType="end"/>
            </w:r>
          </w:hyperlink>
        </w:p>
        <w:p w14:paraId="2C6AFF7A" w14:textId="5FC96A90" w:rsidR="00450380" w:rsidRPr="00450380" w:rsidRDefault="00372C77">
          <w:pPr>
            <w:pStyle w:val="TOC2"/>
            <w:tabs>
              <w:tab w:val="right" w:leader="dot" w:pos="9679"/>
            </w:tabs>
            <w:rPr>
              <w:rFonts w:eastAsiaTheme="minorEastAsia"/>
              <w:noProof/>
              <w:lang w:val="ru-RU" w:eastAsia="ru-RU"/>
            </w:rPr>
          </w:pPr>
          <w:hyperlink w:anchor="_Toc512517118" w:history="1">
            <w:r w:rsidR="00450380" w:rsidRPr="00450380">
              <w:rPr>
                <w:rStyle w:val="Hyperlink"/>
                <w:rFonts w:ascii="Times New Roman" w:hAnsi="Times New Roman" w:cs="Times New Roman"/>
                <w:noProof/>
              </w:rPr>
              <w:t>2.1. Industry overview</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_Toc512517118 \h </w:instrText>
            </w:r>
            <w:r w:rsidR="00450380" w:rsidRPr="00450380">
              <w:rPr>
                <w:noProof/>
                <w:webHidden/>
              </w:rPr>
            </w:r>
            <w:r w:rsidR="00450380" w:rsidRPr="00450380">
              <w:rPr>
                <w:noProof/>
                <w:webHidden/>
              </w:rPr>
              <w:fldChar w:fldCharType="separate"/>
            </w:r>
            <w:r w:rsidR="00450380" w:rsidRPr="00450380">
              <w:rPr>
                <w:noProof/>
                <w:webHidden/>
              </w:rPr>
              <w:t>25</w:t>
            </w:r>
            <w:r w:rsidR="00450380" w:rsidRPr="00450380">
              <w:rPr>
                <w:noProof/>
                <w:webHidden/>
              </w:rPr>
              <w:fldChar w:fldCharType="end"/>
            </w:r>
          </w:hyperlink>
        </w:p>
        <w:p w14:paraId="1FD7B102" w14:textId="164D8A2C" w:rsidR="00450380" w:rsidRPr="00450380" w:rsidRDefault="00372C77">
          <w:pPr>
            <w:pStyle w:val="TOC2"/>
            <w:tabs>
              <w:tab w:val="right" w:leader="dot" w:pos="9679"/>
            </w:tabs>
            <w:rPr>
              <w:rFonts w:eastAsiaTheme="minorEastAsia"/>
              <w:noProof/>
              <w:lang w:val="ru-RU" w:eastAsia="ru-RU"/>
            </w:rPr>
          </w:pPr>
          <w:hyperlink w:anchor="_Toc512517119" w:history="1">
            <w:r w:rsidR="00450380" w:rsidRPr="00450380">
              <w:rPr>
                <w:rStyle w:val="Hyperlink"/>
                <w:rFonts w:ascii="Times New Roman" w:hAnsi="Times New Roman" w:cs="Times New Roman"/>
                <w:noProof/>
              </w:rPr>
              <w:t>2.2. Company overview</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_Toc512517119 \h </w:instrText>
            </w:r>
            <w:r w:rsidR="00450380" w:rsidRPr="00450380">
              <w:rPr>
                <w:noProof/>
                <w:webHidden/>
              </w:rPr>
            </w:r>
            <w:r w:rsidR="00450380" w:rsidRPr="00450380">
              <w:rPr>
                <w:noProof/>
                <w:webHidden/>
              </w:rPr>
              <w:fldChar w:fldCharType="separate"/>
            </w:r>
            <w:r w:rsidR="00450380" w:rsidRPr="00450380">
              <w:rPr>
                <w:noProof/>
                <w:webHidden/>
              </w:rPr>
              <w:t>27</w:t>
            </w:r>
            <w:r w:rsidR="00450380" w:rsidRPr="00450380">
              <w:rPr>
                <w:noProof/>
                <w:webHidden/>
              </w:rPr>
              <w:fldChar w:fldCharType="end"/>
            </w:r>
          </w:hyperlink>
        </w:p>
        <w:p w14:paraId="30AE4A5B" w14:textId="5E2F5025" w:rsidR="00450380" w:rsidRPr="00450380" w:rsidRDefault="00372C77">
          <w:pPr>
            <w:pStyle w:val="TOC3"/>
            <w:tabs>
              <w:tab w:val="right" w:leader="dot" w:pos="9679"/>
            </w:tabs>
            <w:rPr>
              <w:rFonts w:eastAsiaTheme="minorEastAsia"/>
              <w:noProof/>
              <w:lang w:val="ru-RU" w:eastAsia="ru-RU"/>
            </w:rPr>
          </w:pPr>
          <w:hyperlink w:anchor="_Toc512517120" w:history="1">
            <w:r w:rsidR="00450380" w:rsidRPr="00450380">
              <w:rPr>
                <w:rStyle w:val="Hyperlink"/>
                <w:rFonts w:ascii="Times New Roman" w:hAnsi="Times New Roman" w:cs="Times New Roman"/>
                <w:noProof/>
              </w:rPr>
              <w:t>2.2.1. Strategic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_Toc512517120 \h </w:instrText>
            </w:r>
            <w:r w:rsidR="00450380" w:rsidRPr="00450380">
              <w:rPr>
                <w:noProof/>
                <w:webHidden/>
              </w:rPr>
            </w:r>
            <w:r w:rsidR="00450380" w:rsidRPr="00450380">
              <w:rPr>
                <w:noProof/>
                <w:webHidden/>
              </w:rPr>
              <w:fldChar w:fldCharType="separate"/>
            </w:r>
            <w:r w:rsidR="00450380" w:rsidRPr="00450380">
              <w:rPr>
                <w:noProof/>
                <w:webHidden/>
              </w:rPr>
              <w:t>30</w:t>
            </w:r>
            <w:r w:rsidR="00450380" w:rsidRPr="00450380">
              <w:rPr>
                <w:noProof/>
                <w:webHidden/>
              </w:rPr>
              <w:fldChar w:fldCharType="end"/>
            </w:r>
          </w:hyperlink>
        </w:p>
        <w:p w14:paraId="29675A7B" w14:textId="7665F685" w:rsidR="00450380" w:rsidRPr="00450380" w:rsidRDefault="00372C77">
          <w:pPr>
            <w:pStyle w:val="TOC3"/>
            <w:tabs>
              <w:tab w:val="right" w:leader="dot" w:pos="9679"/>
            </w:tabs>
            <w:rPr>
              <w:rFonts w:eastAsiaTheme="minorEastAsia"/>
              <w:noProof/>
              <w:lang w:val="ru-RU" w:eastAsia="ru-RU"/>
            </w:rPr>
          </w:pPr>
          <w:hyperlink w:anchor="_Toc512517121" w:history="1">
            <w:r w:rsidR="00450380" w:rsidRPr="00450380">
              <w:rPr>
                <w:rStyle w:val="Hyperlink"/>
                <w:rFonts w:ascii="Times New Roman" w:hAnsi="Times New Roman" w:cs="Times New Roman"/>
                <w:noProof/>
              </w:rPr>
              <w:t>2.2.2. Financial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_Toc512517121 \h </w:instrText>
            </w:r>
            <w:r w:rsidR="00450380" w:rsidRPr="00450380">
              <w:rPr>
                <w:noProof/>
                <w:webHidden/>
              </w:rPr>
            </w:r>
            <w:r w:rsidR="00450380" w:rsidRPr="00450380">
              <w:rPr>
                <w:noProof/>
                <w:webHidden/>
              </w:rPr>
              <w:fldChar w:fldCharType="separate"/>
            </w:r>
            <w:r w:rsidR="00450380" w:rsidRPr="00450380">
              <w:rPr>
                <w:noProof/>
                <w:webHidden/>
              </w:rPr>
              <w:t>32</w:t>
            </w:r>
            <w:r w:rsidR="00450380" w:rsidRPr="00450380">
              <w:rPr>
                <w:noProof/>
                <w:webHidden/>
              </w:rPr>
              <w:fldChar w:fldCharType="end"/>
            </w:r>
          </w:hyperlink>
        </w:p>
        <w:p w14:paraId="7D06D6DA" w14:textId="63DA3488" w:rsidR="00450380" w:rsidRPr="00450380" w:rsidRDefault="00372C77">
          <w:pPr>
            <w:pStyle w:val="TOC1"/>
            <w:tabs>
              <w:tab w:val="right" w:leader="dot" w:pos="9679"/>
            </w:tabs>
            <w:rPr>
              <w:rFonts w:eastAsiaTheme="minorEastAsia"/>
              <w:noProof/>
              <w:lang w:val="ru-RU" w:eastAsia="ru-RU"/>
            </w:rPr>
          </w:pPr>
          <w:hyperlink w:anchor="_Toc512517122" w:history="1">
            <w:r w:rsidR="00450380" w:rsidRPr="00450380">
              <w:rPr>
                <w:rStyle w:val="Hyperlink"/>
                <w:rFonts w:ascii="Times New Roman" w:hAnsi="Times New Roman" w:cs="Times New Roman"/>
                <w:noProof/>
              </w:rPr>
              <w:t>Summary of Chapter 2</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_Toc512517122 \h </w:instrText>
            </w:r>
            <w:r w:rsidR="00450380" w:rsidRPr="00450380">
              <w:rPr>
                <w:noProof/>
                <w:webHidden/>
              </w:rPr>
            </w:r>
            <w:r w:rsidR="00450380" w:rsidRPr="00450380">
              <w:rPr>
                <w:noProof/>
                <w:webHidden/>
              </w:rPr>
              <w:fldChar w:fldCharType="separate"/>
            </w:r>
            <w:r w:rsidR="00450380" w:rsidRPr="00450380">
              <w:rPr>
                <w:noProof/>
                <w:webHidden/>
              </w:rPr>
              <w:t>42</w:t>
            </w:r>
            <w:r w:rsidR="00450380" w:rsidRPr="00450380">
              <w:rPr>
                <w:noProof/>
                <w:webHidden/>
              </w:rPr>
              <w:fldChar w:fldCharType="end"/>
            </w:r>
          </w:hyperlink>
        </w:p>
        <w:p w14:paraId="0A6D75EA" w14:textId="58FC13AD" w:rsidR="00450380" w:rsidRPr="00450380" w:rsidRDefault="00372C77">
          <w:pPr>
            <w:pStyle w:val="TOC1"/>
            <w:tabs>
              <w:tab w:val="right" w:leader="dot" w:pos="9679"/>
            </w:tabs>
            <w:rPr>
              <w:rFonts w:eastAsiaTheme="minorEastAsia"/>
              <w:noProof/>
              <w:lang w:val="ru-RU" w:eastAsia="ru-RU"/>
            </w:rPr>
          </w:pPr>
          <w:hyperlink w:anchor="_Toc512517123" w:history="1">
            <w:r w:rsidR="00450380" w:rsidRPr="00450380">
              <w:rPr>
                <w:rStyle w:val="Hyperlink"/>
                <w:rFonts w:ascii="Times New Roman" w:hAnsi="Times New Roman" w:cs="Times New Roman"/>
                <w:noProof/>
              </w:rPr>
              <w:t>CHAPTER 3. RESEARCH FINDINGS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_Toc512517123 \h </w:instrText>
            </w:r>
            <w:r w:rsidR="00450380" w:rsidRPr="00450380">
              <w:rPr>
                <w:noProof/>
                <w:webHidden/>
              </w:rPr>
            </w:r>
            <w:r w:rsidR="00450380" w:rsidRPr="00450380">
              <w:rPr>
                <w:noProof/>
                <w:webHidden/>
              </w:rPr>
              <w:fldChar w:fldCharType="separate"/>
            </w:r>
            <w:r w:rsidR="00450380" w:rsidRPr="00450380">
              <w:rPr>
                <w:noProof/>
                <w:webHidden/>
              </w:rPr>
              <w:t>44</w:t>
            </w:r>
            <w:r w:rsidR="00450380" w:rsidRPr="00450380">
              <w:rPr>
                <w:noProof/>
                <w:webHidden/>
              </w:rPr>
              <w:fldChar w:fldCharType="end"/>
            </w:r>
          </w:hyperlink>
        </w:p>
        <w:p w14:paraId="24514A48" w14:textId="08C2F858" w:rsidR="00450380" w:rsidRPr="00450380" w:rsidRDefault="00372C77">
          <w:pPr>
            <w:pStyle w:val="TOC2"/>
            <w:tabs>
              <w:tab w:val="left" w:pos="880"/>
              <w:tab w:val="right" w:leader="dot" w:pos="9679"/>
            </w:tabs>
            <w:rPr>
              <w:rFonts w:eastAsiaTheme="minorEastAsia"/>
              <w:noProof/>
              <w:lang w:val="ru-RU" w:eastAsia="ru-RU"/>
            </w:rPr>
          </w:pPr>
          <w:hyperlink w:anchor="_Toc512517124" w:history="1">
            <w:r w:rsidR="00450380" w:rsidRPr="00450380">
              <w:rPr>
                <w:rStyle w:val="Hyperlink"/>
                <w:rFonts w:ascii="Times New Roman" w:hAnsi="Times New Roman" w:cs="Times New Roman"/>
                <w:noProof/>
              </w:rPr>
              <w:t>3.1.</w:t>
            </w:r>
            <w:r w:rsidR="00450380" w:rsidRPr="00450380">
              <w:rPr>
                <w:rFonts w:eastAsiaTheme="minorEastAsia"/>
                <w:noProof/>
                <w:lang w:val="ru-RU" w:eastAsia="ru-RU"/>
              </w:rPr>
              <w:tab/>
            </w:r>
            <w:r w:rsidR="00450380" w:rsidRPr="00450380">
              <w:rPr>
                <w:rStyle w:val="Hyperlink"/>
                <w:rFonts w:ascii="Times New Roman" w:hAnsi="Times New Roman" w:cs="Times New Roman"/>
                <w:noProof/>
              </w:rPr>
              <w:t>Methodology</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_Toc512517124 \h </w:instrText>
            </w:r>
            <w:r w:rsidR="00450380" w:rsidRPr="00450380">
              <w:rPr>
                <w:noProof/>
                <w:webHidden/>
              </w:rPr>
            </w:r>
            <w:r w:rsidR="00450380" w:rsidRPr="00450380">
              <w:rPr>
                <w:noProof/>
                <w:webHidden/>
              </w:rPr>
              <w:fldChar w:fldCharType="separate"/>
            </w:r>
            <w:r w:rsidR="00450380" w:rsidRPr="00450380">
              <w:rPr>
                <w:noProof/>
                <w:webHidden/>
              </w:rPr>
              <w:t>44</w:t>
            </w:r>
            <w:r w:rsidR="00450380" w:rsidRPr="00450380">
              <w:rPr>
                <w:noProof/>
                <w:webHidden/>
              </w:rPr>
              <w:fldChar w:fldCharType="end"/>
            </w:r>
          </w:hyperlink>
        </w:p>
        <w:p w14:paraId="5D9B6F71" w14:textId="116F6453" w:rsidR="00450380" w:rsidRPr="00450380" w:rsidRDefault="00372C77">
          <w:pPr>
            <w:pStyle w:val="TOC2"/>
            <w:tabs>
              <w:tab w:val="left" w:pos="880"/>
              <w:tab w:val="right" w:leader="dot" w:pos="9679"/>
            </w:tabs>
            <w:rPr>
              <w:rFonts w:eastAsiaTheme="minorEastAsia"/>
              <w:noProof/>
              <w:lang w:val="ru-RU" w:eastAsia="ru-RU"/>
            </w:rPr>
          </w:pPr>
          <w:hyperlink w:anchor="_Toc512517125" w:history="1">
            <w:r w:rsidR="00450380" w:rsidRPr="00450380">
              <w:rPr>
                <w:rStyle w:val="Hyperlink"/>
                <w:rFonts w:ascii="Times New Roman" w:hAnsi="Times New Roman" w:cs="Times New Roman"/>
                <w:noProof/>
              </w:rPr>
              <w:t>3.2.</w:t>
            </w:r>
            <w:r w:rsidR="00450380" w:rsidRPr="00450380">
              <w:rPr>
                <w:rFonts w:eastAsiaTheme="minorEastAsia"/>
                <w:noProof/>
                <w:lang w:val="ru-RU" w:eastAsia="ru-RU"/>
              </w:rPr>
              <w:tab/>
            </w:r>
            <w:r w:rsidR="00450380" w:rsidRPr="00450380">
              <w:rPr>
                <w:rStyle w:val="Hyperlink"/>
                <w:rFonts w:ascii="Times New Roman" w:hAnsi="Times New Roman" w:cs="Times New Roman"/>
                <w:noProof/>
              </w:rPr>
              <w:t>Empirical results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_Toc512517125 \h </w:instrText>
            </w:r>
            <w:r w:rsidR="00450380" w:rsidRPr="00450380">
              <w:rPr>
                <w:noProof/>
                <w:webHidden/>
              </w:rPr>
            </w:r>
            <w:r w:rsidR="00450380" w:rsidRPr="00450380">
              <w:rPr>
                <w:noProof/>
                <w:webHidden/>
              </w:rPr>
              <w:fldChar w:fldCharType="separate"/>
            </w:r>
            <w:r w:rsidR="00450380" w:rsidRPr="00450380">
              <w:rPr>
                <w:noProof/>
                <w:webHidden/>
              </w:rPr>
              <w:t>50</w:t>
            </w:r>
            <w:r w:rsidR="00450380" w:rsidRPr="00450380">
              <w:rPr>
                <w:noProof/>
                <w:webHidden/>
              </w:rPr>
              <w:fldChar w:fldCharType="end"/>
            </w:r>
          </w:hyperlink>
        </w:p>
        <w:p w14:paraId="2F0F203D" w14:textId="3E14F5A2" w:rsidR="00450380" w:rsidRPr="00450380" w:rsidRDefault="00372C77">
          <w:pPr>
            <w:pStyle w:val="TOC2"/>
            <w:tabs>
              <w:tab w:val="right" w:leader="dot" w:pos="9679"/>
            </w:tabs>
            <w:rPr>
              <w:rFonts w:eastAsiaTheme="minorEastAsia"/>
              <w:noProof/>
              <w:lang w:val="ru-RU" w:eastAsia="ru-RU"/>
            </w:rPr>
          </w:pPr>
          <w:hyperlink w:anchor="_Toc512517126" w:history="1">
            <w:r w:rsidR="00450380" w:rsidRPr="00450380">
              <w:rPr>
                <w:rStyle w:val="Hyperlink"/>
                <w:rFonts w:ascii="Times New Roman" w:hAnsi="Times New Roman" w:cs="Times New Roman"/>
                <w:noProof/>
              </w:rPr>
              <w:t>3.3 Managerial application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_Toc512517126 \h </w:instrText>
            </w:r>
            <w:r w:rsidR="00450380" w:rsidRPr="00450380">
              <w:rPr>
                <w:noProof/>
                <w:webHidden/>
              </w:rPr>
            </w:r>
            <w:r w:rsidR="00450380" w:rsidRPr="00450380">
              <w:rPr>
                <w:noProof/>
                <w:webHidden/>
              </w:rPr>
              <w:fldChar w:fldCharType="separate"/>
            </w:r>
            <w:r w:rsidR="00450380" w:rsidRPr="00450380">
              <w:rPr>
                <w:noProof/>
                <w:webHidden/>
              </w:rPr>
              <w:t>51</w:t>
            </w:r>
            <w:r w:rsidR="00450380" w:rsidRPr="00450380">
              <w:rPr>
                <w:noProof/>
                <w:webHidden/>
              </w:rPr>
              <w:fldChar w:fldCharType="end"/>
            </w:r>
          </w:hyperlink>
        </w:p>
        <w:p w14:paraId="725483FF" w14:textId="022EC6B3" w:rsidR="00450380" w:rsidRPr="00450380" w:rsidRDefault="00372C77">
          <w:pPr>
            <w:pStyle w:val="TOC2"/>
            <w:tabs>
              <w:tab w:val="right" w:leader="dot" w:pos="9679"/>
            </w:tabs>
            <w:rPr>
              <w:rFonts w:eastAsiaTheme="minorEastAsia"/>
              <w:noProof/>
              <w:lang w:val="ru-RU" w:eastAsia="ru-RU"/>
            </w:rPr>
          </w:pPr>
          <w:hyperlink w:anchor="_Toc512517127" w:history="1">
            <w:r w:rsidR="00450380" w:rsidRPr="00450380">
              <w:rPr>
                <w:rStyle w:val="Hyperlink"/>
                <w:rFonts w:ascii="Times New Roman" w:hAnsi="Times New Roman" w:cs="Times New Roman"/>
                <w:noProof/>
              </w:rPr>
              <w:t>Summary of chapter 3</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_Toc512517127 \h </w:instrText>
            </w:r>
            <w:r w:rsidR="00450380" w:rsidRPr="00450380">
              <w:rPr>
                <w:noProof/>
                <w:webHidden/>
              </w:rPr>
            </w:r>
            <w:r w:rsidR="00450380" w:rsidRPr="00450380">
              <w:rPr>
                <w:noProof/>
                <w:webHidden/>
              </w:rPr>
              <w:fldChar w:fldCharType="separate"/>
            </w:r>
            <w:r w:rsidR="00450380" w:rsidRPr="00450380">
              <w:rPr>
                <w:noProof/>
                <w:webHidden/>
              </w:rPr>
              <w:t>57</w:t>
            </w:r>
            <w:r w:rsidR="00450380" w:rsidRPr="00450380">
              <w:rPr>
                <w:noProof/>
                <w:webHidden/>
              </w:rPr>
              <w:fldChar w:fldCharType="end"/>
            </w:r>
          </w:hyperlink>
        </w:p>
        <w:p w14:paraId="2F58C48D" w14:textId="04AE0AE6" w:rsidR="00450380" w:rsidRPr="00450380" w:rsidRDefault="00372C77">
          <w:pPr>
            <w:pStyle w:val="TOC1"/>
            <w:tabs>
              <w:tab w:val="right" w:leader="dot" w:pos="9679"/>
            </w:tabs>
            <w:rPr>
              <w:rFonts w:eastAsiaTheme="minorEastAsia"/>
              <w:noProof/>
              <w:lang w:val="ru-RU" w:eastAsia="ru-RU"/>
            </w:rPr>
          </w:pPr>
          <w:hyperlink w:anchor="_Toc512517128" w:history="1">
            <w:r w:rsidR="00450380" w:rsidRPr="00450380">
              <w:rPr>
                <w:rStyle w:val="Hyperlink"/>
                <w:rFonts w:ascii="Times New Roman" w:hAnsi="Times New Roman" w:cs="Times New Roman"/>
                <w:noProof/>
              </w:rPr>
              <w:t>LIST OF REFERENCES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_Toc512517128 \h </w:instrText>
            </w:r>
            <w:r w:rsidR="00450380" w:rsidRPr="00450380">
              <w:rPr>
                <w:noProof/>
                <w:webHidden/>
              </w:rPr>
            </w:r>
            <w:r w:rsidR="00450380" w:rsidRPr="00450380">
              <w:rPr>
                <w:noProof/>
                <w:webHidden/>
              </w:rPr>
              <w:fldChar w:fldCharType="separate"/>
            </w:r>
            <w:r w:rsidR="00450380" w:rsidRPr="00450380">
              <w:rPr>
                <w:noProof/>
                <w:webHidden/>
              </w:rPr>
              <w:t>61</w:t>
            </w:r>
            <w:r w:rsidR="00450380" w:rsidRPr="00450380">
              <w:rPr>
                <w:noProof/>
                <w:webHidden/>
              </w:rPr>
              <w:fldChar w:fldCharType="end"/>
            </w:r>
          </w:hyperlink>
        </w:p>
        <w:p w14:paraId="7B7912E3" w14:textId="6D8D36C2" w:rsidR="00450380" w:rsidRPr="00450380" w:rsidRDefault="00372C77">
          <w:pPr>
            <w:pStyle w:val="TOC2"/>
            <w:tabs>
              <w:tab w:val="right" w:leader="dot" w:pos="9679"/>
            </w:tabs>
            <w:rPr>
              <w:rFonts w:eastAsiaTheme="minorEastAsia"/>
              <w:noProof/>
              <w:lang w:val="ru-RU" w:eastAsia="ru-RU"/>
            </w:rPr>
          </w:pPr>
          <w:hyperlink w:anchor="_Toc512517129" w:history="1">
            <w:r w:rsidR="00450380" w:rsidRPr="00450380">
              <w:rPr>
                <w:rStyle w:val="Hyperlink"/>
                <w:rFonts w:ascii="Times New Roman" w:hAnsi="Times New Roman" w:cs="Times New Roman"/>
                <w:noProof/>
              </w:rPr>
              <w:t>Appendix 1. Aggregated balance sheet</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_Toc512517129 \h </w:instrText>
            </w:r>
            <w:r w:rsidR="00450380" w:rsidRPr="00450380">
              <w:rPr>
                <w:noProof/>
                <w:webHidden/>
              </w:rPr>
            </w:r>
            <w:r w:rsidR="00450380" w:rsidRPr="00450380">
              <w:rPr>
                <w:noProof/>
                <w:webHidden/>
              </w:rPr>
              <w:fldChar w:fldCharType="separate"/>
            </w:r>
            <w:r w:rsidR="00450380" w:rsidRPr="00450380">
              <w:rPr>
                <w:noProof/>
                <w:webHidden/>
              </w:rPr>
              <w:t>64</w:t>
            </w:r>
            <w:r w:rsidR="00450380" w:rsidRPr="00450380">
              <w:rPr>
                <w:noProof/>
                <w:webHidden/>
              </w:rPr>
              <w:fldChar w:fldCharType="end"/>
            </w:r>
          </w:hyperlink>
        </w:p>
        <w:p w14:paraId="6ED67B1C" w14:textId="5E2AF762" w:rsidR="00450380" w:rsidRPr="00450380" w:rsidRDefault="00372C77">
          <w:pPr>
            <w:pStyle w:val="TOC2"/>
            <w:tabs>
              <w:tab w:val="right" w:leader="dot" w:pos="9679"/>
            </w:tabs>
            <w:rPr>
              <w:rFonts w:eastAsiaTheme="minorEastAsia"/>
              <w:noProof/>
              <w:lang w:val="ru-RU" w:eastAsia="ru-RU"/>
            </w:rPr>
          </w:pPr>
          <w:hyperlink w:anchor="_Toc512517130" w:history="1">
            <w:r w:rsidR="00450380" w:rsidRPr="00450380">
              <w:rPr>
                <w:rStyle w:val="Hyperlink"/>
                <w:rFonts w:ascii="Times New Roman" w:hAnsi="Times New Roman" w:cs="Times New Roman"/>
                <w:noProof/>
              </w:rPr>
              <w:t>Appendix 2. P&amp;L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_Toc512517130 \h </w:instrText>
            </w:r>
            <w:r w:rsidR="00450380" w:rsidRPr="00450380">
              <w:rPr>
                <w:noProof/>
                <w:webHidden/>
              </w:rPr>
            </w:r>
            <w:r w:rsidR="00450380" w:rsidRPr="00450380">
              <w:rPr>
                <w:noProof/>
                <w:webHidden/>
              </w:rPr>
              <w:fldChar w:fldCharType="separate"/>
            </w:r>
            <w:r w:rsidR="00450380" w:rsidRPr="00450380">
              <w:rPr>
                <w:noProof/>
                <w:webHidden/>
              </w:rPr>
              <w:t>65</w:t>
            </w:r>
            <w:r w:rsidR="00450380" w:rsidRPr="00450380">
              <w:rPr>
                <w:noProof/>
                <w:webHidden/>
              </w:rPr>
              <w:fldChar w:fldCharType="end"/>
            </w:r>
          </w:hyperlink>
        </w:p>
        <w:p w14:paraId="353DC9B3" w14:textId="4A954503" w:rsidR="00450380" w:rsidRPr="00450380" w:rsidRDefault="00372C77">
          <w:pPr>
            <w:pStyle w:val="TOC2"/>
            <w:tabs>
              <w:tab w:val="right" w:leader="dot" w:pos="9679"/>
            </w:tabs>
            <w:rPr>
              <w:rFonts w:eastAsiaTheme="minorEastAsia"/>
              <w:noProof/>
              <w:lang w:val="ru-RU" w:eastAsia="ru-RU"/>
            </w:rPr>
          </w:pPr>
          <w:hyperlink w:anchor="_Toc512517131" w:history="1">
            <w:r w:rsidR="00450380" w:rsidRPr="00450380">
              <w:rPr>
                <w:rStyle w:val="Hyperlink"/>
                <w:rFonts w:ascii="Times New Roman" w:hAnsi="Times New Roman" w:cs="Times New Roman"/>
                <w:noProof/>
              </w:rPr>
              <w:t>Appendix 3. Cash Conversion Cycle calculation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_Toc512517131 \h </w:instrText>
            </w:r>
            <w:r w:rsidR="00450380" w:rsidRPr="00450380">
              <w:rPr>
                <w:noProof/>
                <w:webHidden/>
              </w:rPr>
            </w:r>
            <w:r w:rsidR="00450380" w:rsidRPr="00450380">
              <w:rPr>
                <w:noProof/>
                <w:webHidden/>
              </w:rPr>
              <w:fldChar w:fldCharType="separate"/>
            </w:r>
            <w:r w:rsidR="00450380" w:rsidRPr="00450380">
              <w:rPr>
                <w:noProof/>
                <w:webHidden/>
              </w:rPr>
              <w:t>66</w:t>
            </w:r>
            <w:r w:rsidR="00450380" w:rsidRPr="00450380">
              <w:rPr>
                <w:noProof/>
                <w:webHidden/>
              </w:rPr>
              <w:fldChar w:fldCharType="end"/>
            </w:r>
          </w:hyperlink>
        </w:p>
        <w:p w14:paraId="1E6F9A7E" w14:textId="3D9520BB" w:rsidR="00450380" w:rsidRPr="00450380" w:rsidRDefault="00372C77">
          <w:pPr>
            <w:pStyle w:val="TOC2"/>
            <w:tabs>
              <w:tab w:val="right" w:leader="dot" w:pos="9679"/>
            </w:tabs>
            <w:rPr>
              <w:rFonts w:eastAsiaTheme="minorEastAsia"/>
              <w:noProof/>
              <w:lang w:val="ru-RU" w:eastAsia="ru-RU"/>
            </w:rPr>
          </w:pPr>
          <w:hyperlink w:anchor="_Toc512517132" w:history="1">
            <w:r w:rsidR="00450380" w:rsidRPr="00450380">
              <w:rPr>
                <w:rStyle w:val="Hyperlink"/>
                <w:rFonts w:ascii="Times New Roman" w:hAnsi="Times New Roman" w:cs="Times New Roman"/>
                <w:noProof/>
              </w:rPr>
              <w:t>Appendix 4. Return on assets calculation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_Toc512517132 \h </w:instrText>
            </w:r>
            <w:r w:rsidR="00450380" w:rsidRPr="00450380">
              <w:rPr>
                <w:noProof/>
                <w:webHidden/>
              </w:rPr>
            </w:r>
            <w:r w:rsidR="00450380" w:rsidRPr="00450380">
              <w:rPr>
                <w:noProof/>
                <w:webHidden/>
              </w:rPr>
              <w:fldChar w:fldCharType="separate"/>
            </w:r>
            <w:r w:rsidR="00450380" w:rsidRPr="00450380">
              <w:rPr>
                <w:noProof/>
                <w:webHidden/>
              </w:rPr>
              <w:t>67</w:t>
            </w:r>
            <w:r w:rsidR="00450380" w:rsidRPr="00450380">
              <w:rPr>
                <w:noProof/>
                <w:webHidden/>
              </w:rPr>
              <w:fldChar w:fldCharType="end"/>
            </w:r>
          </w:hyperlink>
        </w:p>
        <w:p w14:paraId="3A868BAC" w14:textId="6777D72F" w:rsidR="00450380" w:rsidRPr="00450380" w:rsidRDefault="00372C77">
          <w:pPr>
            <w:pStyle w:val="TOC2"/>
            <w:tabs>
              <w:tab w:val="right" w:leader="dot" w:pos="9679"/>
            </w:tabs>
            <w:rPr>
              <w:rFonts w:eastAsiaTheme="minorEastAsia"/>
              <w:noProof/>
              <w:lang w:val="ru-RU" w:eastAsia="ru-RU"/>
            </w:rPr>
          </w:pPr>
          <w:hyperlink w:anchor="_Toc512517133" w:history="1">
            <w:r w:rsidR="00450380" w:rsidRPr="00450380">
              <w:rPr>
                <w:rStyle w:val="Hyperlink"/>
                <w:rFonts w:ascii="Times New Roman" w:hAnsi="Times New Roman" w:cs="Times New Roman"/>
                <w:noProof/>
              </w:rPr>
              <w:t>Appendix 5. Revenue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_Toc512517133 \h </w:instrText>
            </w:r>
            <w:r w:rsidR="00450380" w:rsidRPr="00450380">
              <w:rPr>
                <w:noProof/>
                <w:webHidden/>
              </w:rPr>
            </w:r>
            <w:r w:rsidR="00450380" w:rsidRPr="00450380">
              <w:rPr>
                <w:noProof/>
                <w:webHidden/>
              </w:rPr>
              <w:fldChar w:fldCharType="separate"/>
            </w:r>
            <w:r w:rsidR="00450380" w:rsidRPr="00450380">
              <w:rPr>
                <w:noProof/>
                <w:webHidden/>
              </w:rPr>
              <w:t>68</w:t>
            </w:r>
            <w:r w:rsidR="00450380" w:rsidRPr="00450380">
              <w:rPr>
                <w:noProof/>
                <w:webHidden/>
              </w:rPr>
              <w:fldChar w:fldCharType="end"/>
            </w:r>
          </w:hyperlink>
        </w:p>
        <w:p w14:paraId="56A90C4A" w14:textId="419F6BA8" w:rsidR="00450380" w:rsidRPr="00450380" w:rsidRDefault="00372C77">
          <w:pPr>
            <w:pStyle w:val="TOC2"/>
            <w:tabs>
              <w:tab w:val="right" w:leader="dot" w:pos="9679"/>
            </w:tabs>
            <w:rPr>
              <w:rFonts w:eastAsiaTheme="minorEastAsia"/>
              <w:noProof/>
              <w:lang w:val="ru-RU" w:eastAsia="ru-RU"/>
            </w:rPr>
          </w:pPr>
          <w:hyperlink w:anchor="_Toc512517134" w:history="1">
            <w:r w:rsidR="00450380" w:rsidRPr="00450380">
              <w:rPr>
                <w:rStyle w:val="Hyperlink"/>
                <w:rFonts w:ascii="Times New Roman" w:hAnsi="Times New Roman" w:cs="Times New Roman"/>
                <w:noProof/>
              </w:rPr>
              <w:t>Appendix 6. COGS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_Toc512517134 \h </w:instrText>
            </w:r>
            <w:r w:rsidR="00450380" w:rsidRPr="00450380">
              <w:rPr>
                <w:noProof/>
                <w:webHidden/>
              </w:rPr>
            </w:r>
            <w:r w:rsidR="00450380" w:rsidRPr="00450380">
              <w:rPr>
                <w:noProof/>
                <w:webHidden/>
              </w:rPr>
              <w:fldChar w:fldCharType="separate"/>
            </w:r>
            <w:r w:rsidR="00450380" w:rsidRPr="00450380">
              <w:rPr>
                <w:noProof/>
                <w:webHidden/>
              </w:rPr>
              <w:t>70</w:t>
            </w:r>
            <w:r w:rsidR="00450380" w:rsidRPr="00450380">
              <w:rPr>
                <w:noProof/>
                <w:webHidden/>
              </w:rPr>
              <w:fldChar w:fldCharType="end"/>
            </w:r>
          </w:hyperlink>
        </w:p>
        <w:p w14:paraId="2E4965AD" w14:textId="414A5D42" w:rsidR="00450380" w:rsidRPr="00450380" w:rsidRDefault="00372C77">
          <w:pPr>
            <w:pStyle w:val="TOC2"/>
            <w:tabs>
              <w:tab w:val="right" w:leader="dot" w:pos="9679"/>
            </w:tabs>
            <w:rPr>
              <w:rFonts w:eastAsiaTheme="minorEastAsia"/>
              <w:noProof/>
              <w:lang w:val="ru-RU" w:eastAsia="ru-RU"/>
            </w:rPr>
          </w:pPr>
          <w:hyperlink w:anchor="_Toc512517135" w:history="1">
            <w:r w:rsidR="00450380" w:rsidRPr="00450380">
              <w:rPr>
                <w:rStyle w:val="Hyperlink"/>
                <w:rFonts w:ascii="Times New Roman" w:hAnsi="Times New Roman" w:cs="Times New Roman"/>
                <w:noProof/>
              </w:rPr>
              <w:t>Appendix 7. EVA calculation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_Toc512517135 \h </w:instrText>
            </w:r>
            <w:r w:rsidR="00450380" w:rsidRPr="00450380">
              <w:rPr>
                <w:noProof/>
                <w:webHidden/>
              </w:rPr>
            </w:r>
            <w:r w:rsidR="00450380" w:rsidRPr="00450380">
              <w:rPr>
                <w:noProof/>
                <w:webHidden/>
              </w:rPr>
              <w:fldChar w:fldCharType="separate"/>
            </w:r>
            <w:r w:rsidR="00450380" w:rsidRPr="00450380">
              <w:rPr>
                <w:noProof/>
                <w:webHidden/>
              </w:rPr>
              <w:t>71</w:t>
            </w:r>
            <w:r w:rsidR="00450380" w:rsidRPr="00450380">
              <w:rPr>
                <w:noProof/>
                <w:webHidden/>
              </w:rPr>
              <w:fldChar w:fldCharType="end"/>
            </w:r>
          </w:hyperlink>
        </w:p>
        <w:p w14:paraId="50CE5BD0" w14:textId="007D6E99" w:rsidR="00450380" w:rsidRPr="00450380" w:rsidRDefault="00372C77">
          <w:pPr>
            <w:pStyle w:val="TOC2"/>
            <w:tabs>
              <w:tab w:val="right" w:leader="dot" w:pos="9679"/>
            </w:tabs>
            <w:rPr>
              <w:rFonts w:eastAsiaTheme="minorEastAsia"/>
              <w:noProof/>
              <w:lang w:val="ru-RU" w:eastAsia="ru-RU"/>
            </w:rPr>
          </w:pPr>
          <w:hyperlink w:anchor="_Toc512517136" w:history="1">
            <w:r w:rsidR="00450380" w:rsidRPr="00450380">
              <w:rPr>
                <w:rStyle w:val="Hyperlink"/>
                <w:rFonts w:ascii="Times New Roman" w:hAnsi="Times New Roman" w:cs="Times New Roman"/>
                <w:noProof/>
              </w:rPr>
              <w:t>Appendix 8. Normality test</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_Toc512517136 \h </w:instrText>
            </w:r>
            <w:r w:rsidR="00450380" w:rsidRPr="00450380">
              <w:rPr>
                <w:noProof/>
                <w:webHidden/>
              </w:rPr>
            </w:r>
            <w:r w:rsidR="00450380" w:rsidRPr="00450380">
              <w:rPr>
                <w:noProof/>
                <w:webHidden/>
              </w:rPr>
              <w:fldChar w:fldCharType="separate"/>
            </w:r>
            <w:r w:rsidR="00450380" w:rsidRPr="00450380">
              <w:rPr>
                <w:noProof/>
                <w:webHidden/>
              </w:rPr>
              <w:t>72</w:t>
            </w:r>
            <w:r w:rsidR="00450380" w:rsidRPr="00450380">
              <w:rPr>
                <w:noProof/>
                <w:webHidden/>
              </w:rPr>
              <w:fldChar w:fldCharType="end"/>
            </w:r>
          </w:hyperlink>
        </w:p>
        <w:p w14:paraId="17A51CB9" w14:textId="1A3C3604" w:rsidR="00450380" w:rsidRPr="00450380" w:rsidRDefault="00372C77">
          <w:pPr>
            <w:pStyle w:val="TOC2"/>
            <w:tabs>
              <w:tab w:val="right" w:leader="dot" w:pos="9679"/>
            </w:tabs>
            <w:rPr>
              <w:rFonts w:eastAsiaTheme="minorEastAsia"/>
              <w:noProof/>
              <w:lang w:val="ru-RU" w:eastAsia="ru-RU"/>
            </w:rPr>
          </w:pPr>
          <w:hyperlink w:anchor="_Toc512517137" w:history="1">
            <w:r w:rsidR="00450380" w:rsidRPr="00450380">
              <w:rPr>
                <w:rStyle w:val="Hyperlink"/>
                <w:rFonts w:ascii="Times New Roman" w:hAnsi="Times New Roman" w:cs="Times New Roman"/>
                <w:noProof/>
              </w:rPr>
              <w:t>Appendix 9. Heteroscedasticity test</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_Toc512517137 \h </w:instrText>
            </w:r>
            <w:r w:rsidR="00450380" w:rsidRPr="00450380">
              <w:rPr>
                <w:noProof/>
                <w:webHidden/>
              </w:rPr>
            </w:r>
            <w:r w:rsidR="00450380" w:rsidRPr="00450380">
              <w:rPr>
                <w:noProof/>
                <w:webHidden/>
              </w:rPr>
              <w:fldChar w:fldCharType="separate"/>
            </w:r>
            <w:r w:rsidR="00450380" w:rsidRPr="00450380">
              <w:rPr>
                <w:noProof/>
                <w:webHidden/>
              </w:rPr>
              <w:t>73</w:t>
            </w:r>
            <w:r w:rsidR="00450380" w:rsidRPr="00450380">
              <w:rPr>
                <w:noProof/>
                <w:webHidden/>
              </w:rPr>
              <w:fldChar w:fldCharType="end"/>
            </w:r>
          </w:hyperlink>
        </w:p>
        <w:p w14:paraId="344B96BC" w14:textId="16FC1752" w:rsidR="00450380" w:rsidRPr="00450380" w:rsidRDefault="00372C77">
          <w:pPr>
            <w:pStyle w:val="TOC2"/>
            <w:tabs>
              <w:tab w:val="right" w:leader="dot" w:pos="9679"/>
            </w:tabs>
            <w:rPr>
              <w:rFonts w:eastAsiaTheme="minorEastAsia"/>
              <w:noProof/>
              <w:lang w:val="ru-RU" w:eastAsia="ru-RU"/>
            </w:rPr>
          </w:pPr>
          <w:hyperlink w:anchor="_Toc512517138" w:history="1">
            <w:r w:rsidR="00450380" w:rsidRPr="00450380">
              <w:rPr>
                <w:rStyle w:val="Hyperlink"/>
                <w:rFonts w:ascii="Times New Roman" w:hAnsi="Times New Roman" w:cs="Times New Roman"/>
                <w:noProof/>
              </w:rPr>
              <w:t>Appendix 10. NOPAT decomposition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_Toc512517138 \h </w:instrText>
            </w:r>
            <w:r w:rsidR="00450380" w:rsidRPr="00450380">
              <w:rPr>
                <w:noProof/>
                <w:webHidden/>
              </w:rPr>
            </w:r>
            <w:r w:rsidR="00450380" w:rsidRPr="00450380">
              <w:rPr>
                <w:noProof/>
                <w:webHidden/>
              </w:rPr>
              <w:fldChar w:fldCharType="separate"/>
            </w:r>
            <w:r w:rsidR="00450380" w:rsidRPr="00450380">
              <w:rPr>
                <w:noProof/>
                <w:webHidden/>
              </w:rPr>
              <w:t>74</w:t>
            </w:r>
            <w:r w:rsidR="00450380" w:rsidRPr="00450380">
              <w:rPr>
                <w:noProof/>
                <w:webHidden/>
              </w:rPr>
              <w:fldChar w:fldCharType="end"/>
            </w:r>
          </w:hyperlink>
        </w:p>
        <w:p w14:paraId="52E2869C" w14:textId="3E7F17F0" w:rsidR="00450380" w:rsidRPr="00450380" w:rsidRDefault="00372C77">
          <w:pPr>
            <w:pStyle w:val="TOC2"/>
            <w:tabs>
              <w:tab w:val="right" w:leader="dot" w:pos="9679"/>
            </w:tabs>
            <w:rPr>
              <w:rFonts w:eastAsiaTheme="minorEastAsia"/>
              <w:noProof/>
              <w:lang w:val="ru-RU" w:eastAsia="ru-RU"/>
            </w:rPr>
          </w:pPr>
          <w:hyperlink w:anchor="_Toc512517139" w:history="1">
            <w:r w:rsidR="00450380" w:rsidRPr="00450380">
              <w:rPr>
                <w:rStyle w:val="Hyperlink"/>
                <w:rFonts w:ascii="Times New Roman" w:hAnsi="Times New Roman" w:cs="Times New Roman"/>
                <w:noProof/>
              </w:rPr>
              <w:t>Appendix 11. Sensitivity analysis</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_Toc512517139 \h </w:instrText>
            </w:r>
            <w:r w:rsidR="00450380" w:rsidRPr="00450380">
              <w:rPr>
                <w:noProof/>
                <w:webHidden/>
              </w:rPr>
            </w:r>
            <w:r w:rsidR="00450380" w:rsidRPr="00450380">
              <w:rPr>
                <w:noProof/>
                <w:webHidden/>
              </w:rPr>
              <w:fldChar w:fldCharType="separate"/>
            </w:r>
            <w:r w:rsidR="00450380" w:rsidRPr="00450380">
              <w:rPr>
                <w:noProof/>
                <w:webHidden/>
              </w:rPr>
              <w:t>75</w:t>
            </w:r>
            <w:r w:rsidR="00450380" w:rsidRPr="00450380">
              <w:rPr>
                <w:noProof/>
                <w:webHidden/>
              </w:rPr>
              <w:fldChar w:fldCharType="end"/>
            </w:r>
          </w:hyperlink>
        </w:p>
        <w:p w14:paraId="5752E01E" w14:textId="7A5F51BA" w:rsidR="00450380" w:rsidRPr="00450380" w:rsidRDefault="00372C77">
          <w:pPr>
            <w:pStyle w:val="TOC2"/>
            <w:tabs>
              <w:tab w:val="right" w:leader="dot" w:pos="9679"/>
            </w:tabs>
            <w:rPr>
              <w:rFonts w:eastAsiaTheme="minorEastAsia"/>
              <w:noProof/>
              <w:lang w:val="ru-RU" w:eastAsia="ru-RU"/>
            </w:rPr>
          </w:pPr>
          <w:hyperlink w:anchor="_Toc512517140" w:history="1">
            <w:r w:rsidR="00450380" w:rsidRPr="00450380">
              <w:rPr>
                <w:rStyle w:val="Hyperlink"/>
                <w:rFonts w:ascii="Times New Roman" w:hAnsi="Times New Roman" w:cs="Times New Roman"/>
                <w:noProof/>
              </w:rPr>
              <w:t>Appendix 12. Invested Capital Decomposition</w:t>
            </w:r>
            <w:r w:rsidR="00450380" w:rsidRPr="00450380">
              <w:rPr>
                <w:noProof/>
                <w:webHidden/>
              </w:rPr>
              <w:tab/>
            </w:r>
            <w:r w:rsidR="00450380" w:rsidRPr="00450380">
              <w:rPr>
                <w:noProof/>
                <w:webHidden/>
              </w:rPr>
              <w:fldChar w:fldCharType="begin"/>
            </w:r>
            <w:r w:rsidR="00450380" w:rsidRPr="00450380">
              <w:rPr>
                <w:noProof/>
                <w:webHidden/>
              </w:rPr>
              <w:instrText xml:space="preserve"> PAGEREF _Toc512517140 \h </w:instrText>
            </w:r>
            <w:r w:rsidR="00450380" w:rsidRPr="00450380">
              <w:rPr>
                <w:noProof/>
                <w:webHidden/>
              </w:rPr>
            </w:r>
            <w:r w:rsidR="00450380" w:rsidRPr="00450380">
              <w:rPr>
                <w:noProof/>
                <w:webHidden/>
              </w:rPr>
              <w:fldChar w:fldCharType="separate"/>
            </w:r>
            <w:r w:rsidR="00450380" w:rsidRPr="00450380">
              <w:rPr>
                <w:noProof/>
                <w:webHidden/>
              </w:rPr>
              <w:t>76</w:t>
            </w:r>
            <w:r w:rsidR="00450380" w:rsidRPr="00450380">
              <w:rPr>
                <w:noProof/>
                <w:webHidden/>
              </w:rPr>
              <w:fldChar w:fldCharType="end"/>
            </w:r>
          </w:hyperlink>
        </w:p>
        <w:p w14:paraId="328A774C" w14:textId="356AD3DB" w:rsidR="00B166D5" w:rsidRPr="00450380" w:rsidRDefault="00CB1ACD" w:rsidP="0069607E">
          <w:pPr>
            <w:pStyle w:val="TOC1"/>
            <w:tabs>
              <w:tab w:val="right" w:leader="dot" w:pos="9679"/>
            </w:tabs>
            <w:rPr>
              <w:bCs/>
            </w:rPr>
          </w:pPr>
          <w:r w:rsidRPr="00450380">
            <w:rPr>
              <w:rFonts w:ascii="Times New Roman" w:hAnsi="Times New Roman" w:cs="Times New Roman"/>
              <w:bCs/>
              <w:sz w:val="24"/>
              <w:szCs w:val="24"/>
            </w:rPr>
            <w:fldChar w:fldCharType="end"/>
          </w:r>
        </w:p>
      </w:sdtContent>
    </w:sdt>
    <w:p w14:paraId="138EAACD" w14:textId="77777777" w:rsidR="00BF2F36" w:rsidRPr="00450380" w:rsidRDefault="00BF2F36">
      <w:pPr>
        <w:rPr>
          <w:rFonts w:ascii="Times New Roman" w:eastAsiaTheme="majorEastAsia" w:hAnsi="Times New Roman" w:cs="Times New Roman"/>
          <w:sz w:val="24"/>
          <w:szCs w:val="32"/>
        </w:rPr>
      </w:pPr>
      <w:r w:rsidRPr="00450380">
        <w:rPr>
          <w:rFonts w:ascii="Times New Roman" w:hAnsi="Times New Roman" w:cs="Times New Roman"/>
          <w:sz w:val="24"/>
        </w:rPr>
        <w:br w:type="page"/>
      </w:r>
    </w:p>
    <w:p w14:paraId="518968E0" w14:textId="27416A10" w:rsidR="00860E73" w:rsidRPr="003D1D62" w:rsidRDefault="00860E73" w:rsidP="003D1D62">
      <w:pPr>
        <w:pStyle w:val="Heading1"/>
        <w:rPr>
          <w:rFonts w:ascii="Times New Roman" w:eastAsiaTheme="minorEastAsia" w:hAnsi="Times New Roman" w:cs="Times New Roman"/>
          <w:b/>
          <w:noProof/>
          <w:color w:val="auto"/>
          <w:sz w:val="24"/>
          <w:lang w:eastAsia="ru-RU"/>
        </w:rPr>
      </w:pPr>
      <w:bookmarkStart w:id="9" w:name="_Toc512517107"/>
      <w:r w:rsidRPr="003D1D62">
        <w:rPr>
          <w:rFonts w:ascii="Times New Roman" w:hAnsi="Times New Roman" w:cs="Times New Roman"/>
          <w:b/>
          <w:color w:val="auto"/>
          <w:sz w:val="24"/>
        </w:rPr>
        <w:lastRenderedPageBreak/>
        <w:t>INTRODUCTION</w:t>
      </w:r>
      <w:bookmarkEnd w:id="9"/>
    </w:p>
    <w:p w14:paraId="2610090F" w14:textId="2E6569FA" w:rsidR="00860E73" w:rsidRPr="00700F3D" w:rsidRDefault="00860E73" w:rsidP="00860E73">
      <w:pPr>
        <w:pStyle w:val="NormalWeb"/>
        <w:spacing w:before="0" w:beforeAutospacing="0" w:after="0" w:afterAutospacing="0" w:line="360" w:lineRule="auto"/>
        <w:ind w:firstLine="706"/>
        <w:jc w:val="both"/>
      </w:pPr>
      <w:r w:rsidRPr="00700F3D">
        <w:t xml:space="preserve">At some point of its </w:t>
      </w:r>
      <w:r w:rsidR="00292540" w:rsidRPr="00700F3D">
        <w:t>development,</w:t>
      </w:r>
      <w:r w:rsidRPr="00700F3D">
        <w:t xml:space="preserve"> every company meets with the necessity to value its business or part of its business. Aims for that can be quite diverse- selling the business, merges and acquisition deal, application for credit, issue of the share, liquidation etc. Moreover, all investors are as well interested in higher company’s value cause for them it means that they can get higher return on their investments. That is why it is essential to enhance firm’s value on any stage of development.</w:t>
      </w:r>
    </w:p>
    <w:p w14:paraId="50383E12" w14:textId="5C4E8406" w:rsidR="00860E73" w:rsidRPr="00700F3D" w:rsidRDefault="00292540" w:rsidP="00860E73">
      <w:pPr>
        <w:pStyle w:val="Default"/>
        <w:spacing w:line="360" w:lineRule="auto"/>
        <w:ind w:firstLine="706"/>
        <w:jc w:val="both"/>
        <w:rPr>
          <w:rFonts w:ascii="Times New Roman" w:hAnsi="Times New Roman" w:cs="Times New Roman"/>
          <w:color w:val="auto"/>
          <w:lang w:val="en-US"/>
        </w:rPr>
      </w:pPr>
      <w:r w:rsidRPr="00700F3D">
        <w:rPr>
          <w:rFonts w:ascii="Times New Roman" w:hAnsi="Times New Roman" w:cs="Times New Roman"/>
          <w:color w:val="auto"/>
          <w:lang w:val="en-US"/>
        </w:rPr>
        <w:t>However,</w:t>
      </w:r>
      <w:r w:rsidR="00860E73" w:rsidRPr="00700F3D">
        <w:rPr>
          <w:rFonts w:ascii="Times New Roman" w:hAnsi="Times New Roman" w:cs="Times New Roman"/>
          <w:color w:val="auto"/>
          <w:lang w:val="en-US"/>
        </w:rPr>
        <w:t xml:space="preserve"> what is also important is that now companies start to assess the value of enterprise for internal purposes of the business. One of the most popular ideas currently is the use of the company’s value as a performance measurement. The </w:t>
      </w:r>
      <w:r w:rsidRPr="00700F3D">
        <w:rPr>
          <w:rFonts w:ascii="Times New Roman" w:hAnsi="Times New Roman" w:cs="Times New Roman"/>
          <w:color w:val="auto"/>
          <w:lang w:val="en-US"/>
        </w:rPr>
        <w:t>concept, which puts the increase of the value on the top,</w:t>
      </w:r>
      <w:r w:rsidR="00860E73" w:rsidRPr="00700F3D">
        <w:rPr>
          <w:rFonts w:ascii="Times New Roman" w:hAnsi="Times New Roman" w:cs="Times New Roman"/>
          <w:color w:val="auto"/>
          <w:lang w:val="en-US"/>
        </w:rPr>
        <w:t xml:space="preserve"> is called Value-Based Management.</w:t>
      </w:r>
    </w:p>
    <w:p w14:paraId="18B2062B" w14:textId="2007D0B2" w:rsidR="00860E73" w:rsidRPr="00700F3D" w:rsidRDefault="00860E73" w:rsidP="00860E73">
      <w:pPr>
        <w:pStyle w:val="Default"/>
        <w:spacing w:line="360" w:lineRule="auto"/>
        <w:ind w:firstLine="708"/>
        <w:jc w:val="both"/>
        <w:rPr>
          <w:rFonts w:ascii="Times New Roman" w:hAnsi="Times New Roman" w:cs="Times New Roman"/>
          <w:lang w:val="en-US"/>
        </w:rPr>
      </w:pPr>
      <w:r w:rsidRPr="00700F3D">
        <w:rPr>
          <w:rFonts w:ascii="Times New Roman" w:hAnsi="Times New Roman" w:cs="Times New Roman"/>
          <w:lang w:val="en-US"/>
        </w:rPr>
        <w:t xml:space="preserve">The implementation of Value-Based Management in the process of managing the firm generally lays in the understanding and accepting by the firm’s managers and employees the philosophy of value and its development. The building of such systems requires fulfillment of several steps- company’s financial analysis, choose of the performance metric which meets specifics of the company and industry and development of the system of value drivers.  Only after </w:t>
      </w:r>
      <w:r w:rsidR="00292540" w:rsidRPr="00700F3D">
        <w:rPr>
          <w:rFonts w:ascii="Times New Roman" w:hAnsi="Times New Roman" w:cs="Times New Roman"/>
          <w:lang w:val="en-US"/>
        </w:rPr>
        <w:t>this,</w:t>
      </w:r>
      <w:r w:rsidRPr="00700F3D">
        <w:rPr>
          <w:rFonts w:ascii="Times New Roman" w:hAnsi="Times New Roman" w:cs="Times New Roman"/>
          <w:lang w:val="en-US"/>
        </w:rPr>
        <w:t xml:space="preserve"> it is possible to go for development of the strategy of the company, questions of finance and corporate management. </w:t>
      </w:r>
    </w:p>
    <w:p w14:paraId="00A359FF" w14:textId="77777777" w:rsidR="00860E73" w:rsidRPr="00700F3D" w:rsidRDefault="00860E73" w:rsidP="00860E73">
      <w:pPr>
        <w:pStyle w:val="Default"/>
        <w:spacing w:line="360" w:lineRule="auto"/>
        <w:ind w:firstLine="708"/>
        <w:jc w:val="both"/>
        <w:rPr>
          <w:rFonts w:ascii="Times New Roman" w:hAnsi="Times New Roman" w:cs="Times New Roman"/>
          <w:color w:val="auto"/>
          <w:lang w:val="en-US"/>
        </w:rPr>
      </w:pPr>
      <w:r w:rsidRPr="00700F3D">
        <w:rPr>
          <w:rFonts w:ascii="Times New Roman" w:hAnsi="Times New Roman" w:cs="Times New Roman"/>
          <w:color w:val="auto"/>
          <w:lang w:val="en-US"/>
        </w:rPr>
        <w:t>The value of the company is the main factor and criterion of efficiency of management decisions. The company value management involves a constant search for solutions, providing the most dynamic growth in their value.</w:t>
      </w:r>
    </w:p>
    <w:p w14:paraId="15C02BDC" w14:textId="27AEF621" w:rsidR="00860E73" w:rsidRDefault="00860E73" w:rsidP="00B166D5">
      <w:pPr>
        <w:shd w:val="clear" w:color="auto" w:fill="FFFFFF"/>
        <w:spacing w:after="0" w:line="360" w:lineRule="auto"/>
        <w:ind w:left="-60" w:firstLine="768"/>
        <w:jc w:val="both"/>
        <w:rPr>
          <w:rFonts w:ascii="Times New Roman" w:hAnsi="Times New Roman" w:cs="Times New Roman"/>
          <w:sz w:val="24"/>
          <w:szCs w:val="24"/>
        </w:rPr>
      </w:pPr>
      <w:r w:rsidRPr="00700F3D">
        <w:rPr>
          <w:rFonts w:ascii="Times New Roman" w:hAnsi="Times New Roman" w:cs="Times New Roman"/>
          <w:sz w:val="24"/>
          <w:szCs w:val="24"/>
        </w:rPr>
        <w:t xml:space="preserve">From day to </w:t>
      </w:r>
      <w:r w:rsidR="00292540" w:rsidRPr="00700F3D">
        <w:rPr>
          <w:rFonts w:ascii="Times New Roman" w:hAnsi="Times New Roman" w:cs="Times New Roman"/>
          <w:sz w:val="24"/>
          <w:szCs w:val="24"/>
        </w:rPr>
        <w:t>day,</w:t>
      </w:r>
      <w:r w:rsidRPr="00700F3D">
        <w:rPr>
          <w:rFonts w:ascii="Times New Roman" w:hAnsi="Times New Roman" w:cs="Times New Roman"/>
          <w:sz w:val="24"/>
          <w:szCs w:val="24"/>
        </w:rPr>
        <w:t xml:space="preserve"> company’s management at different levels of organization make decisions that at the end somehow will affect the firm’s value. The problem is that managers forget about the existence of the link between made decisions and change in the value of the enterprise. </w:t>
      </w:r>
      <w:r w:rsidR="00292540" w:rsidRPr="00700F3D">
        <w:rPr>
          <w:rFonts w:ascii="Times New Roman" w:hAnsi="Times New Roman" w:cs="Times New Roman"/>
          <w:sz w:val="24"/>
          <w:szCs w:val="24"/>
        </w:rPr>
        <w:t>However,</w:t>
      </w:r>
      <w:r w:rsidRPr="00700F3D">
        <w:rPr>
          <w:rFonts w:ascii="Times New Roman" w:hAnsi="Times New Roman" w:cs="Times New Roman"/>
          <w:sz w:val="24"/>
          <w:szCs w:val="24"/>
        </w:rPr>
        <w:t xml:space="preserve"> without that link company is doomed to fail to improve the most important measure of success. </w:t>
      </w:r>
    </w:p>
    <w:p w14:paraId="4B51413E" w14:textId="77777777" w:rsidR="00860E73" w:rsidRPr="009D7660" w:rsidRDefault="00860E73" w:rsidP="00B166D5">
      <w:pPr>
        <w:spacing w:after="0" w:line="360" w:lineRule="auto"/>
        <w:ind w:firstLine="720"/>
        <w:jc w:val="both"/>
        <w:rPr>
          <w:rFonts w:ascii="Times New Roman" w:hAnsi="Times New Roman" w:cs="Times New Roman"/>
          <w:sz w:val="24"/>
          <w:szCs w:val="24"/>
        </w:rPr>
      </w:pPr>
      <w:r w:rsidRPr="009D7660">
        <w:rPr>
          <w:rFonts w:ascii="Times New Roman" w:hAnsi="Times New Roman" w:cs="Times New Roman"/>
          <w:sz w:val="24"/>
          <w:szCs w:val="24"/>
        </w:rPr>
        <w:t xml:space="preserve">Maximization of the company’s value is one of the major strategic goal of firm’s development, which is widely spread all over the world. Every company that is aimed for success should set its long-term goal as a maximization of its value on the market, which is rather logical but quite complicated aim. Company should assess every factor that can somehow influence its value on the market- profitability of the business, cost of the assets, possible risks etc. </w:t>
      </w:r>
    </w:p>
    <w:p w14:paraId="0740D735" w14:textId="77777777" w:rsidR="00860E73" w:rsidRPr="009D7660" w:rsidRDefault="00860E73" w:rsidP="00B166D5">
      <w:pPr>
        <w:spacing w:after="0" w:line="360" w:lineRule="auto"/>
        <w:ind w:firstLine="708"/>
        <w:jc w:val="both"/>
        <w:rPr>
          <w:rFonts w:ascii="Times New Roman" w:hAnsi="Times New Roman" w:cs="Times New Roman"/>
          <w:sz w:val="24"/>
          <w:szCs w:val="24"/>
        </w:rPr>
      </w:pPr>
      <w:r w:rsidRPr="009D7660">
        <w:rPr>
          <w:rFonts w:ascii="Times New Roman" w:hAnsi="Times New Roman" w:cs="Times New Roman"/>
          <w:sz w:val="24"/>
          <w:szCs w:val="24"/>
        </w:rPr>
        <w:t xml:space="preserve">Every owner of the company is interested in the growth of the company either in order to sell it for more money or to go into the public and be able to compete on the market. Moreover, all investors are as well interested in higher company’s value cause for him it means that he can get higher return on his investment. That is why it is essential to enhance firm’s value on any stage of development. </w:t>
      </w:r>
    </w:p>
    <w:p w14:paraId="5D8CC8CB" w14:textId="77777777" w:rsidR="00860E73" w:rsidRPr="009D7660" w:rsidRDefault="00860E73" w:rsidP="006E15E4">
      <w:pPr>
        <w:spacing w:after="0" w:line="360" w:lineRule="auto"/>
        <w:ind w:firstLine="708"/>
        <w:jc w:val="both"/>
        <w:rPr>
          <w:rFonts w:ascii="Times New Roman" w:hAnsi="Times New Roman" w:cs="Times New Roman"/>
          <w:sz w:val="24"/>
          <w:szCs w:val="24"/>
        </w:rPr>
      </w:pPr>
      <w:r w:rsidRPr="009D7660">
        <w:rPr>
          <w:rFonts w:ascii="Times New Roman" w:hAnsi="Times New Roman" w:cs="Times New Roman"/>
          <w:sz w:val="24"/>
          <w:szCs w:val="24"/>
        </w:rPr>
        <w:lastRenderedPageBreak/>
        <w:t>For being able to archive the stated goal there should be created the strategy of development, which is individual for every company and depends on its business, size, assets, resources etc.</w:t>
      </w:r>
    </w:p>
    <w:p w14:paraId="7D000AF4" w14:textId="77777777" w:rsidR="00860E73" w:rsidRPr="00367A24" w:rsidRDefault="00860E73" w:rsidP="006E15E4">
      <w:pPr>
        <w:shd w:val="clear" w:color="auto" w:fill="FFFFFF"/>
        <w:spacing w:after="0" w:line="360" w:lineRule="auto"/>
        <w:ind w:left="-60" w:firstLine="768"/>
        <w:jc w:val="both"/>
        <w:rPr>
          <w:rFonts w:ascii="Times New Roman" w:eastAsia="Times New Roman" w:hAnsi="Times New Roman" w:cs="Times New Roman"/>
          <w:sz w:val="24"/>
          <w:szCs w:val="27"/>
        </w:rPr>
      </w:pPr>
      <w:r w:rsidRPr="00367A24">
        <w:rPr>
          <w:rFonts w:ascii="Times New Roman" w:eastAsia="Times New Roman" w:hAnsi="Times New Roman" w:cs="Times New Roman"/>
          <w:sz w:val="24"/>
          <w:szCs w:val="27"/>
        </w:rPr>
        <w:t>In the last twenty years’ managers faced with lots of challenges in adopting new ways that are designed in order to keep in touch with the changing environment and correcting flows in existing structures and tools.</w:t>
      </w:r>
    </w:p>
    <w:p w14:paraId="05B13279" w14:textId="2177479E" w:rsidR="00860E73" w:rsidRDefault="00860E73" w:rsidP="006E15E4">
      <w:pPr>
        <w:shd w:val="clear" w:color="auto" w:fill="FFFFFF"/>
        <w:spacing w:after="0" w:line="360" w:lineRule="auto"/>
        <w:ind w:left="-60" w:firstLine="768"/>
        <w:jc w:val="both"/>
        <w:rPr>
          <w:rFonts w:ascii="Times New Roman" w:hAnsi="Times New Roman" w:cs="Times New Roman"/>
          <w:sz w:val="24"/>
          <w:szCs w:val="24"/>
        </w:rPr>
      </w:pPr>
      <w:r w:rsidRPr="00367A24">
        <w:rPr>
          <w:rFonts w:ascii="Times New Roman" w:hAnsi="Times New Roman" w:cs="Times New Roman"/>
          <w:sz w:val="24"/>
          <w:szCs w:val="24"/>
        </w:rPr>
        <w:t>In th</w:t>
      </w:r>
      <w:r>
        <w:rPr>
          <w:rFonts w:ascii="Times New Roman" w:hAnsi="Times New Roman" w:cs="Times New Roman"/>
          <w:sz w:val="24"/>
          <w:szCs w:val="24"/>
        </w:rPr>
        <w:t>e</w:t>
      </w:r>
      <w:r w:rsidRPr="00367A24">
        <w:rPr>
          <w:rFonts w:ascii="Times New Roman" w:hAnsi="Times New Roman" w:cs="Times New Roman"/>
          <w:sz w:val="24"/>
          <w:szCs w:val="24"/>
        </w:rPr>
        <w:t>s</w:t>
      </w:r>
      <w:r>
        <w:rPr>
          <w:rFonts w:ascii="Times New Roman" w:hAnsi="Times New Roman" w:cs="Times New Roman"/>
          <w:sz w:val="24"/>
          <w:szCs w:val="24"/>
        </w:rPr>
        <w:t>e</w:t>
      </w:r>
      <w:r w:rsidRPr="00367A24">
        <w:rPr>
          <w:rFonts w:ascii="Times New Roman" w:hAnsi="Times New Roman" w:cs="Times New Roman"/>
          <w:sz w:val="24"/>
          <w:szCs w:val="24"/>
        </w:rPr>
        <w:t xml:space="preserve"> cases, a useful instrument for every enterprise will be the application of Value Based Management </w:t>
      </w:r>
      <w:r w:rsidR="00292540" w:rsidRPr="00367A24">
        <w:rPr>
          <w:rFonts w:ascii="Times New Roman" w:hAnsi="Times New Roman" w:cs="Times New Roman"/>
          <w:sz w:val="24"/>
          <w:szCs w:val="24"/>
        </w:rPr>
        <w:t>conception, which</w:t>
      </w:r>
      <w:r w:rsidRPr="00367A24">
        <w:rPr>
          <w:rFonts w:ascii="Times New Roman" w:hAnsi="Times New Roman" w:cs="Times New Roman"/>
          <w:sz w:val="24"/>
          <w:szCs w:val="24"/>
        </w:rPr>
        <w:t xml:space="preserve"> represents an integrated control system used by managers in order to create net worth.</w:t>
      </w:r>
    </w:p>
    <w:p w14:paraId="79E9FAEF" w14:textId="0C46C266" w:rsidR="00860E73" w:rsidRPr="00205238" w:rsidRDefault="00860E73" w:rsidP="00860E7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05238">
        <w:rPr>
          <w:rFonts w:ascii="Times New Roman" w:hAnsi="Times New Roman" w:cs="Times New Roman"/>
          <w:sz w:val="24"/>
          <w:szCs w:val="24"/>
        </w:rPr>
        <w:t xml:space="preserve">The subject of the work is the company’s value and </w:t>
      </w:r>
      <w:r w:rsidR="00292540" w:rsidRPr="00205238">
        <w:rPr>
          <w:rFonts w:ascii="Times New Roman" w:hAnsi="Times New Roman" w:cs="Times New Roman"/>
          <w:sz w:val="24"/>
          <w:szCs w:val="24"/>
        </w:rPr>
        <w:t>drivers, which</w:t>
      </w:r>
      <w:r w:rsidRPr="00205238">
        <w:rPr>
          <w:rFonts w:ascii="Times New Roman" w:hAnsi="Times New Roman" w:cs="Times New Roman"/>
          <w:sz w:val="24"/>
          <w:szCs w:val="24"/>
        </w:rPr>
        <w:t xml:space="preserve"> can lead to the increase of the value. The object of the study is airport Pulkovo </w:t>
      </w:r>
      <w:r w:rsidR="00292540" w:rsidRPr="00205238">
        <w:rPr>
          <w:rFonts w:ascii="Times New Roman" w:hAnsi="Times New Roman" w:cs="Times New Roman"/>
          <w:sz w:val="24"/>
          <w:szCs w:val="24"/>
        </w:rPr>
        <w:t>that</w:t>
      </w:r>
      <w:r w:rsidRPr="00205238">
        <w:rPr>
          <w:rFonts w:ascii="Times New Roman" w:hAnsi="Times New Roman" w:cs="Times New Roman"/>
          <w:sz w:val="24"/>
          <w:szCs w:val="24"/>
        </w:rPr>
        <w:t xml:space="preserve"> is currently called </w:t>
      </w:r>
      <w:r w:rsidRPr="00205238">
        <w:rPr>
          <w:rFonts w:ascii="Times New Roman" w:hAnsi="Times New Roman" w:cs="Times New Roman"/>
          <w:color w:val="000000" w:themeColor="text1"/>
          <w:sz w:val="24"/>
          <w:szCs w:val="24"/>
        </w:rPr>
        <w:t xml:space="preserve">“Northern Capital Gateway” </w:t>
      </w:r>
    </w:p>
    <w:p w14:paraId="204C9EC2" w14:textId="291CAF09" w:rsidR="00860E73" w:rsidRPr="00205238" w:rsidRDefault="00860E73" w:rsidP="00860E73">
      <w:pPr>
        <w:pStyle w:val="Default"/>
        <w:spacing w:line="360" w:lineRule="auto"/>
        <w:ind w:firstLine="708"/>
        <w:jc w:val="both"/>
        <w:rPr>
          <w:rFonts w:ascii="Times New Roman" w:hAnsi="Times New Roman" w:cs="Times New Roman"/>
          <w:color w:val="000000" w:themeColor="text1"/>
          <w:lang w:val="en-US"/>
        </w:rPr>
      </w:pPr>
      <w:r w:rsidRPr="00205238">
        <w:rPr>
          <w:rFonts w:ascii="Times New Roman" w:hAnsi="Times New Roman" w:cs="Times New Roman"/>
          <w:color w:val="000000" w:themeColor="text1"/>
          <w:lang w:val="en-US"/>
        </w:rPr>
        <w:t xml:space="preserve">The main research goal of the work is to </w:t>
      </w:r>
      <w:r w:rsidR="003B68F6">
        <w:rPr>
          <w:rFonts w:ascii="Times New Roman" w:hAnsi="Times New Roman" w:cs="Times New Roman"/>
          <w:color w:val="000000" w:themeColor="text1"/>
          <w:lang w:val="en-US"/>
        </w:rPr>
        <w:t>find out the link</w:t>
      </w:r>
      <w:r w:rsidRPr="00205238">
        <w:rPr>
          <w:rFonts w:ascii="Times New Roman" w:hAnsi="Times New Roman" w:cs="Times New Roman"/>
          <w:color w:val="000000" w:themeColor="text1"/>
          <w:lang w:val="en-US"/>
        </w:rPr>
        <w:t xml:space="preserve"> of financ</w:t>
      </w:r>
      <w:r w:rsidR="003B68F6">
        <w:rPr>
          <w:rFonts w:ascii="Times New Roman" w:hAnsi="Times New Roman" w:cs="Times New Roman"/>
          <w:color w:val="000000" w:themeColor="text1"/>
          <w:lang w:val="en-US"/>
        </w:rPr>
        <w:t>ial and non-financial drivers to</w:t>
      </w:r>
      <w:r w:rsidRPr="00205238">
        <w:rPr>
          <w:rFonts w:ascii="Times New Roman" w:hAnsi="Times New Roman" w:cs="Times New Roman"/>
          <w:color w:val="000000" w:themeColor="text1"/>
          <w:lang w:val="en-US"/>
        </w:rPr>
        <w:t xml:space="preserve"> the value of “The Northern Capital Gateway” and develop recommendations for future decisions.</w:t>
      </w:r>
    </w:p>
    <w:p w14:paraId="36733CBD" w14:textId="5C733DE5" w:rsidR="00860E73" w:rsidRPr="00205238" w:rsidRDefault="00860E73" w:rsidP="00860E73">
      <w:pPr>
        <w:pStyle w:val="Default"/>
        <w:spacing w:line="360" w:lineRule="auto"/>
        <w:ind w:firstLine="708"/>
        <w:jc w:val="both"/>
        <w:rPr>
          <w:rFonts w:ascii="Times New Roman" w:hAnsi="Times New Roman" w:cs="Times New Roman"/>
          <w:color w:val="auto"/>
          <w:lang w:val="en-US"/>
        </w:rPr>
      </w:pPr>
      <w:r w:rsidRPr="00205238">
        <w:rPr>
          <w:rFonts w:ascii="Times New Roman" w:hAnsi="Times New Roman" w:cs="Times New Roman"/>
          <w:color w:val="000000" w:themeColor="text1"/>
          <w:lang w:val="en-US"/>
        </w:rPr>
        <w:t xml:space="preserve">The </w:t>
      </w:r>
      <w:r w:rsidR="0018603E">
        <w:rPr>
          <w:rFonts w:ascii="Times New Roman" w:hAnsi="Times New Roman" w:cs="Times New Roman"/>
          <w:color w:val="000000" w:themeColor="text1"/>
          <w:lang w:val="en-US"/>
        </w:rPr>
        <w:t>topicality</w:t>
      </w:r>
      <w:r w:rsidRPr="00205238">
        <w:rPr>
          <w:rFonts w:ascii="Times New Roman" w:hAnsi="Times New Roman" w:cs="Times New Roman"/>
          <w:color w:val="000000" w:themeColor="text1"/>
          <w:lang w:val="en-US"/>
        </w:rPr>
        <w:t xml:space="preserve"> of the work is confirmed by the fact the concept of </w:t>
      </w:r>
      <w:r w:rsidRPr="00205238">
        <w:rPr>
          <w:rFonts w:ascii="Times New Roman" w:hAnsi="Times New Roman" w:cs="Times New Roman"/>
          <w:color w:val="auto"/>
          <w:lang w:val="en-US"/>
        </w:rPr>
        <w:t>VBM won the population among managers of the companies from the end of the 20</w:t>
      </w:r>
      <w:r w:rsidRPr="00205238">
        <w:rPr>
          <w:rFonts w:ascii="Times New Roman" w:hAnsi="Times New Roman" w:cs="Times New Roman"/>
          <w:color w:val="auto"/>
          <w:vertAlign w:val="superscript"/>
          <w:lang w:val="en-US"/>
        </w:rPr>
        <w:t>th</w:t>
      </w:r>
      <w:r w:rsidRPr="00205238">
        <w:rPr>
          <w:rFonts w:ascii="Times New Roman" w:hAnsi="Times New Roman" w:cs="Times New Roman"/>
          <w:color w:val="auto"/>
          <w:lang w:val="en-US"/>
        </w:rPr>
        <w:t xml:space="preserve"> century. Such big and multinational companies as Coca-Cola, The Bank of America and IBM. A lot of scientific and business literature is devoted nowadays to the questions of Value Based Management. </w:t>
      </w:r>
    </w:p>
    <w:p w14:paraId="7DEDE457" w14:textId="61A8F19B" w:rsidR="00860E73" w:rsidRPr="00205238" w:rsidRDefault="00860E73" w:rsidP="006E15E4">
      <w:pPr>
        <w:pStyle w:val="Default"/>
        <w:spacing w:line="360" w:lineRule="auto"/>
        <w:ind w:firstLine="708"/>
        <w:jc w:val="both"/>
        <w:rPr>
          <w:rFonts w:ascii="Times New Roman" w:hAnsi="Times New Roman" w:cs="Times New Roman"/>
          <w:color w:val="auto"/>
          <w:lang w:val="en-US"/>
        </w:rPr>
      </w:pPr>
      <w:r w:rsidRPr="00205238">
        <w:rPr>
          <w:rFonts w:ascii="Times New Roman" w:hAnsi="Times New Roman" w:cs="Times New Roman"/>
          <w:color w:val="auto"/>
          <w:lang w:val="en-US"/>
        </w:rPr>
        <w:t xml:space="preserve">This research work has possible managerial implementation which in concluded in the fact that the results </w:t>
      </w:r>
      <w:r w:rsidR="003D1D62">
        <w:rPr>
          <w:rFonts w:ascii="Times New Roman" w:hAnsi="Times New Roman" w:cs="Times New Roman"/>
          <w:color w:val="auto"/>
          <w:lang w:val="en-US"/>
        </w:rPr>
        <w:t>are useful for</w:t>
      </w:r>
      <w:r w:rsidRPr="00205238">
        <w:rPr>
          <w:rFonts w:ascii="Times New Roman" w:hAnsi="Times New Roman" w:cs="Times New Roman"/>
          <w:color w:val="auto"/>
          <w:lang w:val="en-US"/>
        </w:rPr>
        <w:t xml:space="preserve"> the company for the realization of the value based management. </w:t>
      </w:r>
      <w:r w:rsidR="003D1D62">
        <w:rPr>
          <w:rFonts w:ascii="Times New Roman" w:hAnsi="Times New Roman" w:cs="Times New Roman"/>
          <w:color w:val="auto"/>
          <w:lang w:val="en-US"/>
        </w:rPr>
        <w:t>Moreover, the research sets the further base for studying value-based management in airport sphere.</w:t>
      </w:r>
    </w:p>
    <w:p w14:paraId="2A5DDAF6" w14:textId="77777777" w:rsidR="00860E73" w:rsidRPr="00205238" w:rsidRDefault="00860E73" w:rsidP="00860E73">
      <w:pPr>
        <w:pStyle w:val="Default"/>
        <w:spacing w:line="360" w:lineRule="auto"/>
        <w:jc w:val="both"/>
        <w:rPr>
          <w:rFonts w:ascii="Times New Roman" w:hAnsi="Times New Roman" w:cs="Times New Roman"/>
          <w:color w:val="auto"/>
          <w:lang w:val="en-US"/>
        </w:rPr>
      </w:pPr>
      <w:r w:rsidRPr="00205238">
        <w:rPr>
          <w:rFonts w:ascii="Times New Roman" w:hAnsi="Times New Roman" w:cs="Times New Roman"/>
          <w:color w:val="auto"/>
          <w:lang w:val="en-US"/>
        </w:rPr>
        <w:t>Research objectives:</w:t>
      </w:r>
    </w:p>
    <w:p w14:paraId="6DA5E4DC"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Find out what is value based management and its role in the company’s business;</w:t>
      </w:r>
    </w:p>
    <w:p w14:paraId="1049AF6E"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Learn types of VBM measures;</w:t>
      </w:r>
    </w:p>
    <w:p w14:paraId="75DBCAD3"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Choose the model to value the company;</w:t>
      </w:r>
    </w:p>
    <w:p w14:paraId="0C0105E1"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Which drivers influence the value of the company;</w:t>
      </w:r>
    </w:p>
    <w:p w14:paraId="1E4B3AB8"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To analyze airport business and its value drivers;</w:t>
      </w:r>
    </w:p>
    <w:p w14:paraId="47185E3D" w14:textId="77777777" w:rsidR="00860E73" w:rsidRPr="00700F3D"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To make financial analysis of “Northern Capital Gateway;</w:t>
      </w:r>
    </w:p>
    <w:p w14:paraId="0CE4293F" w14:textId="77777777" w:rsidR="00860E73" w:rsidRDefault="00860E73" w:rsidP="00254A0B">
      <w:pPr>
        <w:pStyle w:val="Default"/>
        <w:numPr>
          <w:ilvl w:val="0"/>
          <w:numId w:val="20"/>
        </w:numPr>
        <w:spacing w:line="360" w:lineRule="auto"/>
        <w:rPr>
          <w:rFonts w:ascii="Times New Roman" w:hAnsi="Times New Roman" w:cs="Times New Roman"/>
          <w:color w:val="auto"/>
          <w:lang w:val="en-US"/>
        </w:rPr>
      </w:pPr>
      <w:r w:rsidRPr="00700F3D">
        <w:rPr>
          <w:rFonts w:ascii="Times New Roman" w:hAnsi="Times New Roman" w:cs="Times New Roman"/>
          <w:color w:val="auto"/>
          <w:lang w:val="en-US"/>
        </w:rPr>
        <w:t xml:space="preserve">To assess the influence of </w:t>
      </w:r>
      <w:r>
        <w:rPr>
          <w:rFonts w:ascii="Times New Roman" w:hAnsi="Times New Roman" w:cs="Times New Roman"/>
          <w:color w:val="auto"/>
          <w:lang w:val="en-US"/>
        </w:rPr>
        <w:t>financial and non-financial drivers on the value;</w:t>
      </w:r>
    </w:p>
    <w:p w14:paraId="280F1C9F" w14:textId="0F4E0A4F" w:rsidR="00860E73" w:rsidRDefault="00860E73" w:rsidP="00254A0B">
      <w:pPr>
        <w:pStyle w:val="Default"/>
        <w:numPr>
          <w:ilvl w:val="0"/>
          <w:numId w:val="20"/>
        </w:numPr>
        <w:spacing w:line="360" w:lineRule="auto"/>
        <w:rPr>
          <w:rFonts w:ascii="Times New Roman" w:hAnsi="Times New Roman" w:cs="Times New Roman"/>
          <w:color w:val="auto"/>
          <w:lang w:val="en-US"/>
        </w:rPr>
      </w:pPr>
      <w:r>
        <w:rPr>
          <w:rFonts w:ascii="Times New Roman" w:hAnsi="Times New Roman" w:cs="Times New Roman"/>
          <w:color w:val="auto"/>
          <w:lang w:val="en-US"/>
        </w:rPr>
        <w:t>Make conclusions and formulate recommendation;</w:t>
      </w:r>
    </w:p>
    <w:p w14:paraId="610CA0F7" w14:textId="51E77A2E" w:rsidR="00CC2443" w:rsidRPr="009D7660" w:rsidRDefault="00CC2443" w:rsidP="00CC2443">
      <w:pPr>
        <w:pStyle w:val="Default"/>
        <w:spacing w:line="360" w:lineRule="auto"/>
        <w:ind w:firstLine="360"/>
        <w:jc w:val="both"/>
        <w:rPr>
          <w:rFonts w:ascii="Times New Roman" w:hAnsi="Times New Roman" w:cs="Times New Roman"/>
          <w:color w:val="auto"/>
          <w:szCs w:val="28"/>
          <w:lang w:val="en-US"/>
        </w:rPr>
      </w:pPr>
      <w:r w:rsidRPr="009D7660">
        <w:rPr>
          <w:rFonts w:ascii="Times New Roman" w:hAnsi="Times New Roman" w:cs="Times New Roman"/>
          <w:color w:val="auto"/>
          <w:szCs w:val="28"/>
          <w:lang w:val="en-US"/>
        </w:rPr>
        <w:t>Based on the</w:t>
      </w:r>
      <w:r>
        <w:rPr>
          <w:rFonts w:ascii="Times New Roman" w:hAnsi="Times New Roman" w:cs="Times New Roman"/>
          <w:color w:val="auto"/>
          <w:szCs w:val="28"/>
          <w:lang w:val="en-US"/>
        </w:rPr>
        <w:t xml:space="preserve"> relevant literature review,</w:t>
      </w:r>
      <w:r w:rsidRPr="009D7660">
        <w:rPr>
          <w:rFonts w:ascii="Times New Roman" w:hAnsi="Times New Roman" w:cs="Times New Roman"/>
          <w:color w:val="auto"/>
          <w:szCs w:val="28"/>
          <w:lang w:val="en-US"/>
        </w:rPr>
        <w:t xml:space="preserve"> financial analysis and </w:t>
      </w:r>
      <w:r>
        <w:rPr>
          <w:rFonts w:ascii="Times New Roman" w:hAnsi="Times New Roman" w:cs="Times New Roman"/>
          <w:color w:val="auto"/>
          <w:szCs w:val="28"/>
          <w:lang w:val="en-US"/>
        </w:rPr>
        <w:t xml:space="preserve">industry specifics </w:t>
      </w:r>
      <w:r w:rsidRPr="009D7660">
        <w:rPr>
          <w:rFonts w:ascii="Times New Roman" w:hAnsi="Times New Roman" w:cs="Times New Roman"/>
          <w:color w:val="auto"/>
          <w:szCs w:val="28"/>
          <w:lang w:val="en-US"/>
        </w:rPr>
        <w:t xml:space="preserve">the following hypothesis </w:t>
      </w:r>
      <w:r w:rsidR="003F47ED">
        <w:rPr>
          <w:rFonts w:ascii="Times New Roman" w:hAnsi="Times New Roman" w:cs="Times New Roman"/>
          <w:color w:val="auto"/>
          <w:szCs w:val="28"/>
          <w:lang w:val="en-US"/>
        </w:rPr>
        <w:t xml:space="preserve">of drivers relation to dependent variable </w:t>
      </w:r>
      <w:r w:rsidRPr="009D7660">
        <w:rPr>
          <w:rFonts w:ascii="Times New Roman" w:hAnsi="Times New Roman" w:cs="Times New Roman"/>
          <w:color w:val="auto"/>
          <w:szCs w:val="28"/>
          <w:lang w:val="en-US"/>
        </w:rPr>
        <w:t>were stated by the research work:</w:t>
      </w:r>
    </w:p>
    <w:p w14:paraId="3C881F23" w14:textId="152C4085" w:rsidR="00CC2443" w:rsidRDefault="00CC2443" w:rsidP="00CC2443">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Share of aviation revenue </w:t>
      </w:r>
      <w:r w:rsidR="003F47ED" w:rsidRPr="00CC2443">
        <w:rPr>
          <w:rFonts w:ascii="Times New Roman" w:hAnsi="Times New Roman" w:cs="Times New Roman"/>
          <w:sz w:val="24"/>
          <w:szCs w:val="24"/>
        </w:rPr>
        <w:t xml:space="preserve">is </w:t>
      </w:r>
      <w:r w:rsidR="003F47ED">
        <w:rPr>
          <w:rFonts w:ascii="Times New Roman" w:hAnsi="Times New Roman" w:cs="Times New Roman"/>
          <w:sz w:val="24"/>
          <w:szCs w:val="24"/>
        </w:rPr>
        <w:t>positively related</w:t>
      </w:r>
      <w:r>
        <w:rPr>
          <w:rFonts w:ascii="Times New Roman" w:hAnsi="Times New Roman" w:cs="Times New Roman"/>
          <w:sz w:val="24"/>
          <w:szCs w:val="24"/>
        </w:rPr>
        <w:t>;</w:t>
      </w:r>
    </w:p>
    <w:p w14:paraId="47F6BD86" w14:textId="1C4D53CF" w:rsidR="00CC2443" w:rsidRPr="00CC2443" w:rsidRDefault="00CC2443" w:rsidP="00CC2443">
      <w:pPr>
        <w:pStyle w:val="ListParagraph"/>
        <w:numPr>
          <w:ilvl w:val="0"/>
          <w:numId w:val="39"/>
        </w:numPr>
        <w:spacing w:after="0" w:line="360" w:lineRule="auto"/>
        <w:jc w:val="both"/>
        <w:rPr>
          <w:rFonts w:ascii="Times New Roman" w:hAnsi="Times New Roman" w:cs="Times New Roman"/>
          <w:sz w:val="24"/>
          <w:szCs w:val="24"/>
        </w:rPr>
      </w:pPr>
      <w:r w:rsidRPr="00CC2443">
        <w:rPr>
          <w:rFonts w:ascii="Times New Roman" w:hAnsi="Times New Roman" w:cs="Times New Roman"/>
          <w:sz w:val="24"/>
          <w:szCs w:val="24"/>
        </w:rPr>
        <w:lastRenderedPageBreak/>
        <w:t xml:space="preserve">Leverage is </w:t>
      </w:r>
      <w:r w:rsidR="003F47ED">
        <w:rPr>
          <w:rFonts w:ascii="Times New Roman" w:hAnsi="Times New Roman" w:cs="Times New Roman"/>
          <w:sz w:val="24"/>
          <w:szCs w:val="24"/>
        </w:rPr>
        <w:t>negatively related</w:t>
      </w:r>
      <w:r w:rsidRPr="00CC2443">
        <w:rPr>
          <w:rFonts w:ascii="Times New Roman" w:hAnsi="Times New Roman" w:cs="Times New Roman"/>
          <w:sz w:val="24"/>
          <w:szCs w:val="24"/>
        </w:rPr>
        <w:t>;</w:t>
      </w:r>
    </w:p>
    <w:p w14:paraId="0718F635" w14:textId="0161CAF8" w:rsidR="00CC2443" w:rsidRPr="00CC2443" w:rsidRDefault="00CC2443" w:rsidP="00CC2443">
      <w:pPr>
        <w:pStyle w:val="ListParagraph"/>
        <w:numPr>
          <w:ilvl w:val="0"/>
          <w:numId w:val="39"/>
        </w:numPr>
        <w:spacing w:after="0" w:line="360" w:lineRule="auto"/>
        <w:jc w:val="both"/>
        <w:rPr>
          <w:rFonts w:ascii="Times" w:hAnsi="Times"/>
        </w:rPr>
      </w:pPr>
      <w:r w:rsidRPr="00CC2443">
        <w:rPr>
          <w:rFonts w:ascii="Times New Roman" w:hAnsi="Times New Roman" w:cs="Times New Roman"/>
          <w:sz w:val="24"/>
          <w:szCs w:val="24"/>
        </w:rPr>
        <w:t xml:space="preserve">ROIC </w:t>
      </w:r>
      <w:r w:rsidR="003F47ED" w:rsidRPr="00CC2443">
        <w:rPr>
          <w:rFonts w:ascii="Times New Roman" w:hAnsi="Times New Roman" w:cs="Times New Roman"/>
          <w:sz w:val="24"/>
          <w:szCs w:val="24"/>
        </w:rPr>
        <w:t xml:space="preserve">is </w:t>
      </w:r>
      <w:r w:rsidR="003F47ED">
        <w:rPr>
          <w:rFonts w:ascii="Times New Roman" w:hAnsi="Times New Roman" w:cs="Times New Roman"/>
          <w:sz w:val="24"/>
          <w:szCs w:val="24"/>
        </w:rPr>
        <w:t>positively related</w:t>
      </w:r>
      <w:r w:rsidRPr="00CC2443">
        <w:rPr>
          <w:rFonts w:ascii="Times New Roman" w:hAnsi="Times New Roman" w:cs="Times New Roman"/>
          <w:sz w:val="24"/>
          <w:szCs w:val="24"/>
        </w:rPr>
        <w:t>;</w:t>
      </w:r>
    </w:p>
    <w:p w14:paraId="0C4BB0B4" w14:textId="793CAA5A" w:rsidR="00CC2443" w:rsidRPr="00CC2443" w:rsidRDefault="00CC2443" w:rsidP="00CC2443">
      <w:pPr>
        <w:pStyle w:val="ListParagraph"/>
        <w:numPr>
          <w:ilvl w:val="0"/>
          <w:numId w:val="39"/>
        </w:numPr>
        <w:spacing w:after="0" w:line="360" w:lineRule="auto"/>
        <w:jc w:val="both"/>
        <w:rPr>
          <w:rFonts w:ascii="Times" w:hAnsi="Times"/>
        </w:rPr>
      </w:pPr>
      <w:r w:rsidRPr="00CC2443">
        <w:rPr>
          <w:rFonts w:ascii="Times" w:hAnsi="Times"/>
        </w:rPr>
        <w:t xml:space="preserve">ROA </w:t>
      </w:r>
      <w:r w:rsidR="003F47ED" w:rsidRPr="00CC2443">
        <w:rPr>
          <w:rFonts w:ascii="Times New Roman" w:hAnsi="Times New Roman" w:cs="Times New Roman"/>
          <w:sz w:val="24"/>
          <w:szCs w:val="24"/>
        </w:rPr>
        <w:t xml:space="preserve">is </w:t>
      </w:r>
      <w:r w:rsidR="003F47ED">
        <w:rPr>
          <w:rFonts w:ascii="Times New Roman" w:hAnsi="Times New Roman" w:cs="Times New Roman"/>
          <w:sz w:val="24"/>
          <w:szCs w:val="24"/>
        </w:rPr>
        <w:t>positively related</w:t>
      </w:r>
      <w:r w:rsidRPr="00CC2443">
        <w:rPr>
          <w:rFonts w:ascii="Times" w:hAnsi="Times"/>
        </w:rPr>
        <w:t>;</w:t>
      </w:r>
    </w:p>
    <w:p w14:paraId="35D892AC" w14:textId="45BB1079" w:rsidR="00CC2443" w:rsidRPr="00CC2443" w:rsidRDefault="00CC2443" w:rsidP="00CC2443">
      <w:pPr>
        <w:pStyle w:val="ListParagraph"/>
        <w:numPr>
          <w:ilvl w:val="0"/>
          <w:numId w:val="39"/>
        </w:numPr>
        <w:spacing w:after="0" w:line="360" w:lineRule="auto"/>
        <w:jc w:val="both"/>
        <w:rPr>
          <w:rFonts w:ascii="Times New Roman" w:hAnsi="Times New Roman" w:cs="Times New Roman"/>
          <w:sz w:val="24"/>
          <w:szCs w:val="24"/>
        </w:rPr>
      </w:pPr>
      <w:r w:rsidRPr="00CC2443">
        <w:rPr>
          <w:rFonts w:ascii="Times New Roman" w:hAnsi="Times New Roman" w:cs="Times New Roman"/>
          <w:sz w:val="24"/>
          <w:szCs w:val="24"/>
        </w:rPr>
        <w:t xml:space="preserve">Passenger turnover growth </w:t>
      </w:r>
      <w:r w:rsidR="003F47ED" w:rsidRPr="00CC2443">
        <w:rPr>
          <w:rFonts w:ascii="Times New Roman" w:hAnsi="Times New Roman" w:cs="Times New Roman"/>
          <w:sz w:val="24"/>
          <w:szCs w:val="24"/>
        </w:rPr>
        <w:t xml:space="preserve">is </w:t>
      </w:r>
      <w:r w:rsidR="003F47ED">
        <w:rPr>
          <w:rFonts w:ascii="Times New Roman" w:hAnsi="Times New Roman" w:cs="Times New Roman"/>
          <w:sz w:val="24"/>
          <w:szCs w:val="24"/>
        </w:rPr>
        <w:t>positively related</w:t>
      </w:r>
      <w:r>
        <w:rPr>
          <w:rFonts w:ascii="Times New Roman" w:hAnsi="Times New Roman" w:cs="Times New Roman"/>
          <w:sz w:val="24"/>
          <w:szCs w:val="24"/>
        </w:rPr>
        <w:t>.</w:t>
      </w:r>
    </w:p>
    <w:p w14:paraId="6DB7E32C" w14:textId="09D8F5DD" w:rsidR="0082375C" w:rsidRPr="0082375C" w:rsidRDefault="0082375C" w:rsidP="00B166D5">
      <w:pPr>
        <w:pStyle w:val="Default"/>
        <w:spacing w:line="360" w:lineRule="auto"/>
        <w:ind w:firstLine="720"/>
        <w:jc w:val="both"/>
        <w:rPr>
          <w:rFonts w:ascii="Times New Roman" w:hAnsi="Times New Roman" w:cs="Times New Roman"/>
          <w:color w:val="auto"/>
          <w:lang w:val="en-US"/>
        </w:rPr>
      </w:pPr>
      <w:r w:rsidRPr="0082375C">
        <w:rPr>
          <w:rFonts w:ascii="Times New Roman" w:hAnsi="Times New Roman" w:cs="Times New Roman"/>
          <w:color w:val="auto"/>
          <w:lang w:val="en-US"/>
        </w:rPr>
        <w:t>The main part of the</w:t>
      </w:r>
      <w:r>
        <w:rPr>
          <w:rFonts w:ascii="Times New Roman" w:hAnsi="Times New Roman" w:cs="Times New Roman"/>
          <w:color w:val="auto"/>
          <w:lang w:val="en-US"/>
        </w:rPr>
        <w:t xml:space="preserve"> research</w:t>
      </w:r>
      <w:r w:rsidRPr="0082375C">
        <w:rPr>
          <w:rFonts w:ascii="Times New Roman" w:hAnsi="Times New Roman" w:cs="Times New Roman"/>
          <w:color w:val="auto"/>
          <w:lang w:val="en-US"/>
        </w:rPr>
        <w:t xml:space="preserve"> work consists of three chapters. The first chapter is devoted to the theoretical </w:t>
      </w:r>
      <w:r>
        <w:rPr>
          <w:rFonts w:ascii="Times New Roman" w:hAnsi="Times New Roman" w:cs="Times New Roman"/>
          <w:color w:val="auto"/>
          <w:lang w:val="en-US"/>
        </w:rPr>
        <w:t>background</w:t>
      </w:r>
      <w:r w:rsidRPr="0082375C">
        <w:rPr>
          <w:rFonts w:ascii="Times New Roman" w:hAnsi="Times New Roman" w:cs="Times New Roman"/>
          <w:color w:val="auto"/>
          <w:lang w:val="en-US"/>
        </w:rPr>
        <w:t xml:space="preserve"> of the value-</w:t>
      </w:r>
      <w:r>
        <w:rPr>
          <w:rFonts w:ascii="Times New Roman" w:hAnsi="Times New Roman" w:cs="Times New Roman"/>
          <w:color w:val="auto"/>
          <w:lang w:val="en-US"/>
        </w:rPr>
        <w:t>based</w:t>
      </w:r>
      <w:r w:rsidRPr="0082375C">
        <w:rPr>
          <w:rFonts w:ascii="Times New Roman" w:hAnsi="Times New Roman" w:cs="Times New Roman"/>
          <w:color w:val="auto"/>
          <w:lang w:val="en-US"/>
        </w:rPr>
        <w:t xml:space="preserve"> management</w:t>
      </w:r>
      <w:r>
        <w:rPr>
          <w:rFonts w:ascii="Times New Roman" w:hAnsi="Times New Roman" w:cs="Times New Roman"/>
          <w:color w:val="auto"/>
          <w:lang w:val="en-US"/>
        </w:rPr>
        <w:t xml:space="preserve"> concept</w:t>
      </w:r>
      <w:r w:rsidRPr="0082375C">
        <w:rPr>
          <w:rFonts w:ascii="Times New Roman" w:hAnsi="Times New Roman" w:cs="Times New Roman"/>
          <w:color w:val="auto"/>
          <w:lang w:val="en-US"/>
        </w:rPr>
        <w:t xml:space="preserve">. The chapter describes the main </w:t>
      </w:r>
      <w:r>
        <w:rPr>
          <w:rFonts w:ascii="Times New Roman" w:hAnsi="Times New Roman" w:cs="Times New Roman"/>
          <w:color w:val="auto"/>
          <w:lang w:val="en-US"/>
        </w:rPr>
        <w:t>definitions and metrics</w:t>
      </w:r>
      <w:r w:rsidRPr="0082375C">
        <w:rPr>
          <w:rFonts w:ascii="Times New Roman" w:hAnsi="Times New Roman" w:cs="Times New Roman"/>
          <w:color w:val="auto"/>
          <w:lang w:val="en-US"/>
        </w:rPr>
        <w:t xml:space="preserve"> of </w:t>
      </w:r>
      <w:r>
        <w:rPr>
          <w:rFonts w:ascii="Times New Roman" w:hAnsi="Times New Roman" w:cs="Times New Roman"/>
          <w:color w:val="auto"/>
          <w:lang w:val="en-US"/>
        </w:rPr>
        <w:t>VBM</w:t>
      </w:r>
      <w:r w:rsidRPr="0082375C">
        <w:rPr>
          <w:rFonts w:ascii="Times New Roman" w:hAnsi="Times New Roman" w:cs="Times New Roman"/>
          <w:color w:val="auto"/>
          <w:lang w:val="en-US"/>
        </w:rPr>
        <w:t xml:space="preserve">, as well as the stages of implementing a value-based management system. </w:t>
      </w:r>
      <w:r>
        <w:rPr>
          <w:rFonts w:ascii="Times New Roman" w:hAnsi="Times New Roman" w:cs="Times New Roman"/>
          <w:color w:val="auto"/>
          <w:lang w:val="en-US"/>
        </w:rPr>
        <w:t>The comparison tab</w:t>
      </w:r>
      <w:r w:rsidR="00292540">
        <w:rPr>
          <w:rFonts w:ascii="Times New Roman" w:hAnsi="Times New Roman" w:cs="Times New Roman"/>
          <w:color w:val="auto"/>
          <w:lang w:val="en-US"/>
        </w:rPr>
        <w:t>le of different VBM indicators is</w:t>
      </w:r>
      <w:r>
        <w:rPr>
          <w:rFonts w:ascii="Times New Roman" w:hAnsi="Times New Roman" w:cs="Times New Roman"/>
          <w:color w:val="auto"/>
          <w:lang w:val="en-US"/>
        </w:rPr>
        <w:t xml:space="preserve"> provided.</w:t>
      </w:r>
    </w:p>
    <w:p w14:paraId="4292F4D0" w14:textId="3434DA89" w:rsidR="0082375C" w:rsidRPr="0082375C" w:rsidRDefault="0082375C" w:rsidP="00B166D5">
      <w:pPr>
        <w:pStyle w:val="Default"/>
        <w:spacing w:line="360" w:lineRule="auto"/>
        <w:ind w:firstLine="720"/>
        <w:jc w:val="both"/>
        <w:rPr>
          <w:rFonts w:ascii="Times New Roman" w:hAnsi="Times New Roman" w:cs="Times New Roman"/>
          <w:color w:val="auto"/>
          <w:lang w:val="en-US"/>
        </w:rPr>
      </w:pPr>
      <w:r w:rsidRPr="0082375C">
        <w:rPr>
          <w:rFonts w:ascii="Times New Roman" w:hAnsi="Times New Roman" w:cs="Times New Roman"/>
          <w:color w:val="auto"/>
          <w:lang w:val="en-US"/>
        </w:rPr>
        <w:t xml:space="preserve">The second chapter of the work </w:t>
      </w:r>
      <w:r>
        <w:rPr>
          <w:rFonts w:ascii="Times New Roman" w:hAnsi="Times New Roman" w:cs="Times New Roman"/>
          <w:color w:val="auto"/>
          <w:lang w:val="en-US"/>
        </w:rPr>
        <w:t xml:space="preserve">is devoted to the industry overview, identification of industry drivers as well as it </w:t>
      </w:r>
      <w:r w:rsidRPr="0082375C">
        <w:rPr>
          <w:rFonts w:ascii="Times New Roman" w:hAnsi="Times New Roman" w:cs="Times New Roman"/>
          <w:color w:val="auto"/>
          <w:lang w:val="en-US"/>
        </w:rPr>
        <w:t xml:space="preserve">concentrates on the </w:t>
      </w:r>
      <w:r>
        <w:rPr>
          <w:rFonts w:ascii="Times New Roman" w:hAnsi="Times New Roman" w:cs="Times New Roman"/>
          <w:color w:val="auto"/>
          <w:lang w:val="en-US"/>
        </w:rPr>
        <w:t xml:space="preserve">strategic and financial </w:t>
      </w:r>
      <w:r w:rsidRPr="0082375C">
        <w:rPr>
          <w:rFonts w:ascii="Times New Roman" w:hAnsi="Times New Roman" w:cs="Times New Roman"/>
          <w:color w:val="auto"/>
          <w:lang w:val="en-US"/>
        </w:rPr>
        <w:t xml:space="preserve">analysis </w:t>
      </w:r>
      <w:r>
        <w:rPr>
          <w:rFonts w:ascii="Times New Roman" w:hAnsi="Times New Roman" w:cs="Times New Roman"/>
          <w:color w:val="auto"/>
          <w:lang w:val="en-US"/>
        </w:rPr>
        <w:t>of Pulkovo airport</w:t>
      </w:r>
      <w:r w:rsidRPr="0082375C">
        <w:rPr>
          <w:rFonts w:ascii="Times New Roman" w:hAnsi="Times New Roman" w:cs="Times New Roman"/>
          <w:color w:val="auto"/>
          <w:lang w:val="en-US"/>
        </w:rPr>
        <w:t xml:space="preserve">. </w:t>
      </w:r>
      <w:r>
        <w:rPr>
          <w:rFonts w:ascii="Times New Roman" w:hAnsi="Times New Roman" w:cs="Times New Roman"/>
          <w:color w:val="auto"/>
          <w:lang w:val="en-US"/>
        </w:rPr>
        <w:t>The result</w:t>
      </w:r>
      <w:r w:rsidR="00205238">
        <w:rPr>
          <w:rFonts w:ascii="Times New Roman" w:hAnsi="Times New Roman" w:cs="Times New Roman"/>
          <w:color w:val="auto"/>
          <w:lang w:val="en-US"/>
        </w:rPr>
        <w:t>s</w:t>
      </w:r>
      <w:r>
        <w:rPr>
          <w:rFonts w:ascii="Times New Roman" w:hAnsi="Times New Roman" w:cs="Times New Roman"/>
          <w:color w:val="auto"/>
          <w:lang w:val="en-US"/>
        </w:rPr>
        <w:t xml:space="preserve"> of financial analysis help to choose the VBM performance metric and </w:t>
      </w:r>
      <w:r w:rsidR="00205238">
        <w:rPr>
          <w:rFonts w:ascii="Times New Roman" w:hAnsi="Times New Roman" w:cs="Times New Roman"/>
          <w:color w:val="auto"/>
          <w:lang w:val="en-US"/>
        </w:rPr>
        <w:t>identify factors that can be considered as d</w:t>
      </w:r>
      <w:r w:rsidRPr="0082375C">
        <w:rPr>
          <w:rFonts w:ascii="Times New Roman" w:hAnsi="Times New Roman" w:cs="Times New Roman"/>
          <w:color w:val="auto"/>
          <w:lang w:val="en-US"/>
        </w:rPr>
        <w:t>rive</w:t>
      </w:r>
      <w:r>
        <w:rPr>
          <w:rFonts w:ascii="Times New Roman" w:hAnsi="Times New Roman" w:cs="Times New Roman"/>
          <w:color w:val="auto"/>
          <w:lang w:val="en-US"/>
        </w:rPr>
        <w:t xml:space="preserve">rs of creating </w:t>
      </w:r>
      <w:r w:rsidRPr="0082375C">
        <w:rPr>
          <w:rFonts w:ascii="Times New Roman" w:hAnsi="Times New Roman" w:cs="Times New Roman"/>
          <w:color w:val="auto"/>
          <w:lang w:val="en-US"/>
        </w:rPr>
        <w:t>value.</w:t>
      </w:r>
    </w:p>
    <w:p w14:paraId="1AC6A3B6" w14:textId="68795266" w:rsidR="0082375C" w:rsidRPr="0082375C" w:rsidRDefault="0082375C" w:rsidP="00B166D5">
      <w:pPr>
        <w:pStyle w:val="Default"/>
        <w:spacing w:line="360" w:lineRule="auto"/>
        <w:ind w:firstLine="720"/>
        <w:jc w:val="both"/>
        <w:rPr>
          <w:rFonts w:ascii="Times New Roman" w:hAnsi="Times New Roman" w:cs="Times New Roman"/>
          <w:color w:val="auto"/>
          <w:lang w:val="en-US"/>
        </w:rPr>
      </w:pPr>
      <w:r w:rsidRPr="0082375C">
        <w:rPr>
          <w:rFonts w:ascii="Times New Roman" w:hAnsi="Times New Roman" w:cs="Times New Roman"/>
          <w:color w:val="auto"/>
          <w:lang w:val="en-US"/>
        </w:rPr>
        <w:t>The final third chapter of this work</w:t>
      </w:r>
      <w:r>
        <w:rPr>
          <w:rFonts w:ascii="Times New Roman" w:hAnsi="Times New Roman" w:cs="Times New Roman"/>
          <w:color w:val="auto"/>
          <w:lang w:val="en-US"/>
        </w:rPr>
        <w:t xml:space="preserve"> describes the methodology of the carried analysis and states the used model and research tools</w:t>
      </w:r>
      <w:r w:rsidRPr="0082375C">
        <w:rPr>
          <w:rFonts w:ascii="Times New Roman" w:hAnsi="Times New Roman" w:cs="Times New Roman"/>
          <w:color w:val="auto"/>
          <w:lang w:val="en-US"/>
        </w:rPr>
        <w:t xml:space="preserve">. </w:t>
      </w:r>
      <w:r w:rsidR="00292540">
        <w:rPr>
          <w:rFonts w:ascii="Times New Roman" w:hAnsi="Times New Roman" w:cs="Times New Roman"/>
          <w:color w:val="auto"/>
          <w:lang w:val="en-US"/>
        </w:rPr>
        <w:t>Further,</w:t>
      </w:r>
      <w:r w:rsidR="00205238">
        <w:rPr>
          <w:rFonts w:ascii="Times New Roman" w:hAnsi="Times New Roman" w:cs="Times New Roman"/>
          <w:color w:val="auto"/>
          <w:lang w:val="en-US"/>
        </w:rPr>
        <w:t xml:space="preserve"> the mode</w:t>
      </w:r>
      <w:r>
        <w:rPr>
          <w:rFonts w:ascii="Times New Roman" w:hAnsi="Times New Roman" w:cs="Times New Roman"/>
          <w:color w:val="auto"/>
          <w:lang w:val="en-US"/>
        </w:rPr>
        <w:t xml:space="preserve">l is tested and </w:t>
      </w:r>
      <w:r w:rsidR="00205238">
        <w:rPr>
          <w:rFonts w:ascii="Times New Roman" w:hAnsi="Times New Roman" w:cs="Times New Roman"/>
          <w:color w:val="auto"/>
          <w:lang w:val="en-US"/>
        </w:rPr>
        <w:t>significant</w:t>
      </w:r>
      <w:r>
        <w:rPr>
          <w:rFonts w:ascii="Times New Roman" w:hAnsi="Times New Roman" w:cs="Times New Roman"/>
          <w:color w:val="auto"/>
          <w:lang w:val="en-US"/>
        </w:rPr>
        <w:t xml:space="preserve"> variable</w:t>
      </w:r>
      <w:r w:rsidR="00205238">
        <w:rPr>
          <w:rFonts w:ascii="Times New Roman" w:hAnsi="Times New Roman" w:cs="Times New Roman"/>
          <w:color w:val="auto"/>
          <w:lang w:val="en-US"/>
        </w:rPr>
        <w:t>s are identified for the company’</w:t>
      </w:r>
      <w:r>
        <w:rPr>
          <w:rFonts w:ascii="Times New Roman" w:hAnsi="Times New Roman" w:cs="Times New Roman"/>
          <w:color w:val="auto"/>
          <w:lang w:val="en-US"/>
        </w:rPr>
        <w:t xml:space="preserve">s value. </w:t>
      </w:r>
      <w:r w:rsidR="00205238">
        <w:rPr>
          <w:rFonts w:ascii="Times New Roman" w:hAnsi="Times New Roman" w:cs="Times New Roman"/>
          <w:color w:val="auto"/>
          <w:lang w:val="en-US"/>
        </w:rPr>
        <w:t xml:space="preserve">Recommendations are given for the improvement of </w:t>
      </w:r>
      <w:r w:rsidR="00292540">
        <w:rPr>
          <w:rFonts w:ascii="Times New Roman" w:hAnsi="Times New Roman" w:cs="Times New Roman"/>
          <w:color w:val="auto"/>
          <w:lang w:val="en-US"/>
        </w:rPr>
        <w:t>those factors</w:t>
      </w:r>
      <w:r w:rsidR="00205238">
        <w:rPr>
          <w:rFonts w:ascii="Times New Roman" w:hAnsi="Times New Roman" w:cs="Times New Roman"/>
          <w:color w:val="auto"/>
          <w:lang w:val="en-US"/>
        </w:rPr>
        <w:t xml:space="preserve">. </w:t>
      </w:r>
    </w:p>
    <w:p w14:paraId="0F00B1D0" w14:textId="65F6BD95" w:rsidR="0082375C" w:rsidRDefault="0082375C" w:rsidP="00B166D5">
      <w:pPr>
        <w:pStyle w:val="Default"/>
        <w:spacing w:line="360" w:lineRule="auto"/>
        <w:ind w:firstLine="720"/>
        <w:jc w:val="both"/>
        <w:rPr>
          <w:rFonts w:ascii="Times New Roman" w:hAnsi="Times New Roman" w:cs="Times New Roman"/>
          <w:color w:val="auto"/>
          <w:lang w:val="en-US"/>
        </w:rPr>
      </w:pPr>
      <w:r w:rsidRPr="0082375C">
        <w:rPr>
          <w:rFonts w:ascii="Times New Roman" w:hAnsi="Times New Roman" w:cs="Times New Roman"/>
          <w:color w:val="auto"/>
          <w:lang w:val="en-US"/>
        </w:rPr>
        <w:t>The conclusion summarizes the conclusions of the relevant chapters, as well as the results obtained in the work</w:t>
      </w:r>
      <w:r w:rsidR="00205238">
        <w:rPr>
          <w:rFonts w:ascii="Times New Roman" w:hAnsi="Times New Roman" w:cs="Times New Roman"/>
          <w:color w:val="auto"/>
          <w:lang w:val="en-US"/>
        </w:rPr>
        <w:t>.</w:t>
      </w:r>
    </w:p>
    <w:p w14:paraId="45D3DC5D" w14:textId="56A5D0A1" w:rsidR="00205238" w:rsidRDefault="00205238" w:rsidP="00B166D5">
      <w:pPr>
        <w:pStyle w:val="Default"/>
        <w:spacing w:line="360" w:lineRule="auto"/>
        <w:ind w:firstLine="720"/>
        <w:jc w:val="both"/>
        <w:rPr>
          <w:rFonts w:ascii="Times New Roman" w:hAnsi="Times New Roman" w:cs="Times New Roman"/>
          <w:color w:val="auto"/>
          <w:lang w:val="en-US"/>
        </w:rPr>
      </w:pPr>
      <w:r w:rsidRPr="00205238">
        <w:rPr>
          <w:rFonts w:ascii="Times New Roman" w:hAnsi="Times New Roman" w:cs="Times New Roman"/>
          <w:color w:val="auto"/>
          <w:lang w:val="en-US"/>
        </w:rPr>
        <w:t xml:space="preserve">The theoretical and methodological </w:t>
      </w:r>
      <w:r>
        <w:rPr>
          <w:rFonts w:ascii="Times New Roman" w:hAnsi="Times New Roman" w:cs="Times New Roman"/>
          <w:color w:val="auto"/>
          <w:lang w:val="en-US"/>
        </w:rPr>
        <w:t>part</w:t>
      </w:r>
      <w:r w:rsidR="00292540">
        <w:rPr>
          <w:rFonts w:ascii="Times New Roman" w:hAnsi="Times New Roman" w:cs="Times New Roman"/>
          <w:color w:val="auto"/>
          <w:lang w:val="en-US"/>
        </w:rPr>
        <w:t>s</w:t>
      </w:r>
      <w:r w:rsidRPr="00205238">
        <w:rPr>
          <w:rFonts w:ascii="Times New Roman" w:hAnsi="Times New Roman" w:cs="Times New Roman"/>
          <w:color w:val="auto"/>
          <w:lang w:val="en-US"/>
        </w:rPr>
        <w:t xml:space="preserve"> of the </w:t>
      </w:r>
      <w:r>
        <w:rPr>
          <w:rFonts w:ascii="Times New Roman" w:hAnsi="Times New Roman" w:cs="Times New Roman"/>
          <w:color w:val="auto"/>
          <w:lang w:val="en-US"/>
        </w:rPr>
        <w:t>research</w:t>
      </w:r>
      <w:r w:rsidR="00292540">
        <w:rPr>
          <w:rFonts w:ascii="Times New Roman" w:hAnsi="Times New Roman" w:cs="Times New Roman"/>
          <w:color w:val="auto"/>
          <w:lang w:val="en-US"/>
        </w:rPr>
        <w:t xml:space="preserve"> work are</w:t>
      </w:r>
      <w:r>
        <w:rPr>
          <w:rFonts w:ascii="Times New Roman" w:hAnsi="Times New Roman" w:cs="Times New Roman"/>
          <w:color w:val="auto"/>
          <w:lang w:val="en-US"/>
        </w:rPr>
        <w:t xml:space="preserve"> based on the</w:t>
      </w:r>
      <w:r w:rsidRPr="00205238">
        <w:rPr>
          <w:rFonts w:ascii="Times New Roman" w:hAnsi="Times New Roman" w:cs="Times New Roman"/>
          <w:color w:val="auto"/>
          <w:lang w:val="en-US"/>
        </w:rPr>
        <w:t xml:space="preserve"> work of the authors dealing with issues of the theory of value-</w:t>
      </w:r>
      <w:r>
        <w:rPr>
          <w:rFonts w:ascii="Times New Roman" w:hAnsi="Times New Roman" w:cs="Times New Roman"/>
          <w:color w:val="auto"/>
          <w:lang w:val="en-US"/>
        </w:rPr>
        <w:t>based</w:t>
      </w:r>
      <w:r w:rsidRPr="00205238">
        <w:rPr>
          <w:rFonts w:ascii="Times New Roman" w:hAnsi="Times New Roman" w:cs="Times New Roman"/>
          <w:color w:val="auto"/>
          <w:lang w:val="en-US"/>
        </w:rPr>
        <w:t xml:space="preserve"> management, as well as </w:t>
      </w:r>
      <w:r>
        <w:rPr>
          <w:rFonts w:ascii="Times New Roman" w:hAnsi="Times New Roman" w:cs="Times New Roman"/>
          <w:color w:val="auto"/>
          <w:lang w:val="en-US"/>
        </w:rPr>
        <w:t>industry specifics</w:t>
      </w:r>
      <w:r w:rsidRPr="00205238">
        <w:rPr>
          <w:rFonts w:ascii="Times New Roman" w:hAnsi="Times New Roman" w:cs="Times New Roman"/>
          <w:color w:val="auto"/>
          <w:lang w:val="en-US"/>
        </w:rPr>
        <w:t>. In preparing the final qualifying work, the works of both foreign and domestic authors were used, s</w:t>
      </w:r>
      <w:r>
        <w:rPr>
          <w:rFonts w:ascii="Times New Roman" w:hAnsi="Times New Roman" w:cs="Times New Roman"/>
          <w:color w:val="auto"/>
          <w:lang w:val="en-US"/>
        </w:rPr>
        <w:t xml:space="preserve">uch as T. Copeland, T. Koller, A. Ameels, </w:t>
      </w:r>
      <w:r w:rsidRPr="00205238">
        <w:rPr>
          <w:rFonts w:ascii="Times New Roman" w:hAnsi="Times New Roman" w:cs="Times New Roman"/>
          <w:color w:val="auto"/>
          <w:lang w:val="en-US"/>
        </w:rPr>
        <w:t xml:space="preserve">D . Volkov, </w:t>
      </w:r>
      <w:r>
        <w:rPr>
          <w:rFonts w:ascii="Times New Roman" w:hAnsi="Times New Roman" w:cs="Times New Roman"/>
          <w:color w:val="auto"/>
          <w:lang w:val="en-US"/>
        </w:rPr>
        <w:t>P. Malighetti etc</w:t>
      </w:r>
      <w:r w:rsidRPr="00205238">
        <w:rPr>
          <w:rFonts w:ascii="Times New Roman" w:hAnsi="Times New Roman" w:cs="Times New Roman"/>
          <w:color w:val="auto"/>
          <w:lang w:val="en-US"/>
        </w:rPr>
        <w:t xml:space="preserve">. </w:t>
      </w:r>
      <w:r w:rsidR="00292540" w:rsidRPr="00205238">
        <w:rPr>
          <w:rFonts w:ascii="Times New Roman" w:hAnsi="Times New Roman" w:cs="Times New Roman"/>
          <w:color w:val="auto"/>
          <w:lang w:val="en-US"/>
        </w:rPr>
        <w:t>In addition</w:t>
      </w:r>
      <w:r w:rsidRPr="00205238">
        <w:rPr>
          <w:rFonts w:ascii="Times New Roman" w:hAnsi="Times New Roman" w:cs="Times New Roman"/>
          <w:color w:val="auto"/>
          <w:lang w:val="en-US"/>
        </w:rPr>
        <w:t>, the work used materials of specialized journals, which sanctify the problems of valuation and management of the value of companies</w:t>
      </w:r>
      <w:r>
        <w:rPr>
          <w:rFonts w:ascii="Times New Roman" w:hAnsi="Times New Roman" w:cs="Times New Roman"/>
          <w:color w:val="auto"/>
          <w:lang w:val="en-US"/>
        </w:rPr>
        <w:t xml:space="preserve"> and reveal the situation in airport market</w:t>
      </w:r>
      <w:r w:rsidRPr="00205238">
        <w:rPr>
          <w:rFonts w:ascii="Times New Roman" w:hAnsi="Times New Roman" w:cs="Times New Roman"/>
          <w:color w:val="auto"/>
          <w:lang w:val="en-US"/>
        </w:rPr>
        <w:t xml:space="preserve">. In preparing the practical part of the work, </w:t>
      </w:r>
      <w:r>
        <w:rPr>
          <w:rFonts w:ascii="Times New Roman" w:hAnsi="Times New Roman" w:cs="Times New Roman"/>
          <w:color w:val="auto"/>
          <w:lang w:val="en-US"/>
        </w:rPr>
        <w:t>Northern Capital Gateway</w:t>
      </w:r>
      <w:r w:rsidRPr="00205238">
        <w:rPr>
          <w:rFonts w:ascii="Times New Roman" w:hAnsi="Times New Roman" w:cs="Times New Roman"/>
          <w:color w:val="auto"/>
          <w:lang w:val="en-US"/>
        </w:rPr>
        <w:t xml:space="preserve">'s reports were used, as well as </w:t>
      </w:r>
      <w:r>
        <w:rPr>
          <w:rFonts w:ascii="Times New Roman" w:hAnsi="Times New Roman" w:cs="Times New Roman"/>
          <w:color w:val="auto"/>
          <w:lang w:val="en-US"/>
        </w:rPr>
        <w:t>from authorized internet resources</w:t>
      </w:r>
      <w:r w:rsidRPr="00205238">
        <w:rPr>
          <w:rFonts w:ascii="Times New Roman" w:hAnsi="Times New Roman" w:cs="Times New Roman"/>
          <w:color w:val="auto"/>
          <w:lang w:val="en-US"/>
        </w:rPr>
        <w:t>.</w:t>
      </w:r>
    </w:p>
    <w:p w14:paraId="63707BF4" w14:textId="77777777" w:rsidR="00205238" w:rsidRDefault="00205238">
      <w:pPr>
        <w:rPr>
          <w:rFonts w:ascii="Times New Roman" w:eastAsiaTheme="majorEastAsia" w:hAnsi="Times New Roman" w:cs="Times New Roman"/>
          <w:b/>
          <w:sz w:val="24"/>
          <w:szCs w:val="32"/>
        </w:rPr>
      </w:pPr>
      <w:r>
        <w:rPr>
          <w:rFonts w:ascii="Times New Roman" w:hAnsi="Times New Roman" w:cs="Times New Roman"/>
          <w:b/>
          <w:sz w:val="24"/>
        </w:rPr>
        <w:br w:type="page"/>
      </w:r>
    </w:p>
    <w:p w14:paraId="3E0102C8" w14:textId="43D05B45" w:rsidR="005A6DBB" w:rsidRPr="0074052A" w:rsidRDefault="00A81076" w:rsidP="00860E73">
      <w:pPr>
        <w:pStyle w:val="Heading1"/>
        <w:spacing w:before="0" w:line="360" w:lineRule="auto"/>
        <w:rPr>
          <w:rFonts w:ascii="Times New Roman" w:hAnsi="Times New Roman" w:cs="Times New Roman"/>
          <w:b/>
          <w:color w:val="auto"/>
          <w:sz w:val="24"/>
        </w:rPr>
      </w:pPr>
      <w:bookmarkStart w:id="10" w:name="_Toc512517108"/>
      <w:r>
        <w:rPr>
          <w:rFonts w:ascii="Times New Roman" w:hAnsi="Times New Roman" w:cs="Times New Roman"/>
          <w:b/>
          <w:color w:val="auto"/>
          <w:sz w:val="24"/>
        </w:rPr>
        <w:lastRenderedPageBreak/>
        <w:t>CHAPTER</w:t>
      </w:r>
      <w:r w:rsidR="005A6DBB" w:rsidRPr="0074052A">
        <w:rPr>
          <w:rFonts w:ascii="Times New Roman" w:hAnsi="Times New Roman" w:cs="Times New Roman"/>
          <w:b/>
          <w:color w:val="auto"/>
          <w:sz w:val="24"/>
        </w:rPr>
        <w:t xml:space="preserve"> 1. </w:t>
      </w:r>
      <w:r w:rsidR="005723CA">
        <w:rPr>
          <w:rFonts w:ascii="Times New Roman" w:hAnsi="Times New Roman" w:cs="Times New Roman"/>
          <w:b/>
          <w:color w:val="auto"/>
          <w:sz w:val="24"/>
        </w:rPr>
        <w:t>OVERVIEW OF VALUE-BASED MANAGEMENT</w:t>
      </w:r>
      <w:bookmarkEnd w:id="10"/>
    </w:p>
    <w:p w14:paraId="47D48321" w14:textId="0EE81E33" w:rsidR="005A6DBB" w:rsidRPr="0074052A" w:rsidRDefault="0074052A" w:rsidP="00860E73">
      <w:pPr>
        <w:pStyle w:val="Heading2"/>
        <w:spacing w:before="0" w:line="360" w:lineRule="auto"/>
        <w:rPr>
          <w:rFonts w:ascii="Times New Roman" w:hAnsi="Times New Roman" w:cs="Times New Roman"/>
          <w:b/>
          <w:color w:val="auto"/>
          <w:sz w:val="24"/>
          <w:szCs w:val="24"/>
        </w:rPr>
      </w:pPr>
      <w:bookmarkStart w:id="11" w:name="_Toc512517109"/>
      <w:r>
        <w:rPr>
          <w:rFonts w:ascii="Times New Roman" w:hAnsi="Times New Roman" w:cs="Times New Roman"/>
          <w:b/>
          <w:color w:val="auto"/>
          <w:sz w:val="24"/>
          <w:szCs w:val="24"/>
        </w:rPr>
        <w:t xml:space="preserve">1.1. </w:t>
      </w:r>
      <w:r w:rsidR="005A6DBB" w:rsidRPr="0074052A">
        <w:rPr>
          <w:rFonts w:ascii="Times New Roman" w:hAnsi="Times New Roman" w:cs="Times New Roman"/>
          <w:b/>
          <w:color w:val="auto"/>
          <w:sz w:val="24"/>
          <w:szCs w:val="24"/>
        </w:rPr>
        <w:t>Theoretical background for VBM approach</w:t>
      </w:r>
      <w:r>
        <w:rPr>
          <w:rFonts w:ascii="Times New Roman" w:hAnsi="Times New Roman" w:cs="Times New Roman"/>
          <w:b/>
          <w:color w:val="auto"/>
          <w:sz w:val="24"/>
          <w:szCs w:val="24"/>
        </w:rPr>
        <w:t>.</w:t>
      </w:r>
      <w:bookmarkEnd w:id="11"/>
    </w:p>
    <w:p w14:paraId="3EB765FA" w14:textId="77777777" w:rsidR="005A6DBB"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Valuation can be considered as a heart of finance in all cases-from the market efficiency studying to questions related to governance of the firm and comparison of various rules for making decisions on investment in the budget of the capital.</w:t>
      </w:r>
    </w:p>
    <w:p w14:paraId="1CCFEB42" w14:textId="51328D82" w:rsidR="005A6DBB" w:rsidRPr="004206D7" w:rsidRDefault="005A6DBB" w:rsidP="00A81076">
      <w:pPr>
        <w:spacing w:after="0" w:line="360" w:lineRule="auto"/>
        <w:ind w:firstLine="720"/>
        <w:jc w:val="both"/>
        <w:rPr>
          <w:rFonts w:ascii="Times New Roman" w:hAnsi="Times New Roman" w:cs="Times New Roman"/>
          <w:sz w:val="24"/>
          <w:szCs w:val="24"/>
        </w:rPr>
      </w:pPr>
      <w:r w:rsidRPr="004206D7">
        <w:rPr>
          <w:rFonts w:ascii="Times New Roman" w:hAnsi="Times New Roman" w:cs="Times New Roman"/>
          <w:sz w:val="24"/>
          <w:szCs w:val="24"/>
        </w:rPr>
        <w:t xml:space="preserve">Maximization of the company’s value is one of the major strategic goal of firm’s </w:t>
      </w:r>
      <w:r w:rsidR="00E24AE8" w:rsidRPr="004206D7">
        <w:rPr>
          <w:rFonts w:ascii="Times New Roman" w:hAnsi="Times New Roman" w:cs="Times New Roman"/>
          <w:sz w:val="24"/>
          <w:szCs w:val="24"/>
        </w:rPr>
        <w:t>development, which</w:t>
      </w:r>
      <w:r w:rsidRPr="004206D7">
        <w:rPr>
          <w:rFonts w:ascii="Times New Roman" w:hAnsi="Times New Roman" w:cs="Times New Roman"/>
          <w:sz w:val="24"/>
          <w:szCs w:val="24"/>
        </w:rPr>
        <w:t xml:space="preserve"> is widely spread all over the world. Every company that is aimed for success should set its long-term goal as a maximization of its value on the </w:t>
      </w:r>
      <w:r w:rsidR="00E24AE8" w:rsidRPr="004206D7">
        <w:rPr>
          <w:rFonts w:ascii="Times New Roman" w:hAnsi="Times New Roman" w:cs="Times New Roman"/>
          <w:sz w:val="24"/>
          <w:szCs w:val="24"/>
        </w:rPr>
        <w:t>market, which</w:t>
      </w:r>
      <w:r w:rsidRPr="004206D7">
        <w:rPr>
          <w:rFonts w:ascii="Times New Roman" w:hAnsi="Times New Roman" w:cs="Times New Roman"/>
          <w:sz w:val="24"/>
          <w:szCs w:val="24"/>
        </w:rPr>
        <w:t xml:space="preserve"> is rather logical but quite complicated aim. Company should assess every factor that can somehow influence its value on the market- profitability of the business, cost of the assets, possible risks etc. </w:t>
      </w:r>
    </w:p>
    <w:p w14:paraId="6F8108BB" w14:textId="77777777" w:rsidR="005A6DBB" w:rsidRPr="004206D7" w:rsidRDefault="005A6DBB" w:rsidP="00A81076">
      <w:pPr>
        <w:spacing w:after="0" w:line="360" w:lineRule="auto"/>
        <w:ind w:firstLine="720"/>
        <w:jc w:val="both"/>
        <w:rPr>
          <w:rFonts w:ascii="Times New Roman" w:hAnsi="Times New Roman" w:cs="Times New Roman"/>
          <w:sz w:val="24"/>
          <w:szCs w:val="24"/>
        </w:rPr>
      </w:pPr>
      <w:r w:rsidRPr="004206D7">
        <w:rPr>
          <w:rFonts w:ascii="Times New Roman" w:hAnsi="Times New Roman" w:cs="Times New Roman"/>
          <w:sz w:val="24"/>
          <w:szCs w:val="24"/>
        </w:rPr>
        <w:t xml:space="preserve">Every owner of the company is interested in the growth of the company either in order to sell it for more money or to go into the public and be able to compete on the market. Moreover, all investors are as well interested in higher company’s value cause for him it means that he can get higher return on his investment. That is why it is essential to enhance firm’s value on any stage of development. </w:t>
      </w:r>
    </w:p>
    <w:p w14:paraId="4438F242" w14:textId="7EC8D036" w:rsidR="005A6DBB" w:rsidRPr="004206D7" w:rsidRDefault="005A6DBB" w:rsidP="00A81076">
      <w:pPr>
        <w:spacing w:after="0" w:line="360" w:lineRule="auto"/>
        <w:ind w:firstLine="720"/>
        <w:jc w:val="both"/>
        <w:rPr>
          <w:rFonts w:ascii="Times New Roman" w:hAnsi="Times New Roman" w:cs="Times New Roman"/>
          <w:sz w:val="24"/>
          <w:szCs w:val="24"/>
        </w:rPr>
      </w:pPr>
      <w:r w:rsidRPr="004206D7">
        <w:rPr>
          <w:rFonts w:ascii="Times New Roman" w:hAnsi="Times New Roman" w:cs="Times New Roman"/>
          <w:sz w:val="24"/>
          <w:szCs w:val="24"/>
        </w:rPr>
        <w:t xml:space="preserve">For being able to archive the stated goal there should be created the strategy of </w:t>
      </w:r>
      <w:r w:rsidR="00E24AE8" w:rsidRPr="004206D7">
        <w:rPr>
          <w:rFonts w:ascii="Times New Roman" w:hAnsi="Times New Roman" w:cs="Times New Roman"/>
          <w:sz w:val="24"/>
          <w:szCs w:val="24"/>
        </w:rPr>
        <w:t>development, which</w:t>
      </w:r>
      <w:r w:rsidRPr="004206D7">
        <w:rPr>
          <w:rFonts w:ascii="Times New Roman" w:hAnsi="Times New Roman" w:cs="Times New Roman"/>
          <w:sz w:val="24"/>
          <w:szCs w:val="24"/>
        </w:rPr>
        <w:t xml:space="preserve"> is individual for every company and depends on its business, size, assets, resources etc.</w:t>
      </w:r>
    </w:p>
    <w:p w14:paraId="57B29F6C" w14:textId="777E6494" w:rsidR="005A6DBB" w:rsidRDefault="005A6DBB" w:rsidP="00A81076">
      <w:pPr>
        <w:spacing w:after="0" w:line="360" w:lineRule="auto"/>
        <w:ind w:firstLine="720"/>
        <w:jc w:val="both"/>
        <w:rPr>
          <w:rFonts w:ascii="Times New Roman" w:hAnsi="Times New Roman" w:cs="Times New Roman"/>
          <w:sz w:val="24"/>
          <w:szCs w:val="24"/>
        </w:rPr>
      </w:pPr>
      <w:r w:rsidRPr="004206D7">
        <w:rPr>
          <w:rFonts w:ascii="Times New Roman" w:hAnsi="Times New Roman" w:cs="Times New Roman"/>
          <w:sz w:val="24"/>
          <w:szCs w:val="24"/>
        </w:rPr>
        <w:t xml:space="preserve">Mostly the value of the company is determined by its </w:t>
      </w:r>
      <w:r w:rsidR="00E24AE8" w:rsidRPr="004206D7">
        <w:rPr>
          <w:rFonts w:ascii="Times New Roman" w:hAnsi="Times New Roman" w:cs="Times New Roman"/>
          <w:sz w:val="24"/>
          <w:szCs w:val="24"/>
        </w:rPr>
        <w:t>growth, which</w:t>
      </w:r>
      <w:r w:rsidRPr="004206D7">
        <w:rPr>
          <w:rFonts w:ascii="Times New Roman" w:hAnsi="Times New Roman" w:cs="Times New Roman"/>
          <w:sz w:val="24"/>
          <w:szCs w:val="24"/>
        </w:rPr>
        <w:t xml:space="preserve"> includes expanding the amount of sales, opening new affiliates, improvement of equipment, assets growth and so on. That means that in day to day business managers of the company face situations when they have to make crucial decisions about doing investments or not. Every person in the company should understand that every investment decision must be aimed on creating and increasing the value of the company in long-term or short-term perspective.  </w:t>
      </w:r>
    </w:p>
    <w:p w14:paraId="7A9ADD14" w14:textId="085F44E9" w:rsidR="005A6DBB" w:rsidRDefault="005A6DBB" w:rsidP="00A81076">
      <w:pPr>
        <w:shd w:val="clear" w:color="auto" w:fill="FFFFFF"/>
        <w:spacing w:after="0" w:line="360" w:lineRule="auto"/>
        <w:ind w:left="-60" w:firstLine="780"/>
        <w:jc w:val="both"/>
        <w:rPr>
          <w:rFonts w:ascii="Times New Roman" w:eastAsia="Times New Roman" w:hAnsi="Times New Roman" w:cs="Times New Roman"/>
          <w:sz w:val="24"/>
          <w:szCs w:val="27"/>
        </w:rPr>
      </w:pPr>
      <w:r w:rsidRPr="00E90318">
        <w:rPr>
          <w:rFonts w:ascii="Times New Roman" w:eastAsia="Times New Roman" w:hAnsi="Times New Roman" w:cs="Times New Roman"/>
          <w:sz w:val="24"/>
          <w:szCs w:val="27"/>
        </w:rPr>
        <w:t xml:space="preserve">From day to day company’s management at different levels of organization make decisions that at the end somehow will affect the firm’s value. The problem is that managers forget about the existence of the link between made decisions and change in the value of the enterprise. </w:t>
      </w:r>
      <w:r w:rsidR="00292540" w:rsidRPr="00E90318">
        <w:rPr>
          <w:rFonts w:ascii="Times New Roman" w:eastAsia="Times New Roman" w:hAnsi="Times New Roman" w:cs="Times New Roman"/>
          <w:sz w:val="24"/>
          <w:szCs w:val="27"/>
        </w:rPr>
        <w:t>However,</w:t>
      </w:r>
      <w:r w:rsidRPr="00E90318">
        <w:rPr>
          <w:rFonts w:ascii="Times New Roman" w:eastAsia="Times New Roman" w:hAnsi="Times New Roman" w:cs="Times New Roman"/>
          <w:sz w:val="24"/>
          <w:szCs w:val="27"/>
        </w:rPr>
        <w:t xml:space="preserve"> without that link company is doomed to fail to improve the most important measure of success. </w:t>
      </w:r>
    </w:p>
    <w:p w14:paraId="22204938" w14:textId="77777777" w:rsidR="005A6DBB" w:rsidRDefault="005A6DBB" w:rsidP="00A81076">
      <w:pPr>
        <w:shd w:val="clear" w:color="auto" w:fill="FFFFFF"/>
        <w:spacing w:after="0" w:line="360" w:lineRule="auto"/>
        <w:ind w:left="-60" w:firstLine="780"/>
        <w:jc w:val="both"/>
        <w:rPr>
          <w:rFonts w:ascii="Times New Roman" w:eastAsia="Times New Roman" w:hAnsi="Times New Roman" w:cs="Times New Roman"/>
          <w:sz w:val="24"/>
          <w:szCs w:val="27"/>
        </w:rPr>
      </w:pPr>
      <w:r>
        <w:rPr>
          <w:rFonts w:ascii="Times New Roman" w:eastAsia="Times New Roman" w:hAnsi="Times New Roman" w:cs="Times New Roman"/>
          <w:sz w:val="24"/>
          <w:szCs w:val="27"/>
        </w:rPr>
        <w:t>In the last twenty years’ managers faced with lots of challenges in adopting new ways that are designed in order to keep in touch with the changing environment and correcting flows in existing structures and tools.</w:t>
      </w:r>
    </w:p>
    <w:p w14:paraId="4BA5B40C" w14:textId="2FD7F3E9" w:rsidR="005A6DBB" w:rsidRDefault="005A6DBB" w:rsidP="00A81076">
      <w:pPr>
        <w:shd w:val="clear" w:color="auto" w:fill="FFFFFF"/>
        <w:spacing w:after="0" w:line="360" w:lineRule="auto"/>
        <w:ind w:left="-60" w:firstLine="780"/>
        <w:jc w:val="both"/>
        <w:rPr>
          <w:rFonts w:ascii="Times New Roman" w:hAnsi="Times New Roman" w:cs="Times New Roman"/>
          <w:sz w:val="24"/>
          <w:szCs w:val="24"/>
        </w:rPr>
      </w:pPr>
      <w:r w:rsidRPr="004206D7">
        <w:rPr>
          <w:rFonts w:ascii="Times New Roman" w:hAnsi="Times New Roman" w:cs="Times New Roman"/>
          <w:sz w:val="24"/>
          <w:szCs w:val="24"/>
        </w:rPr>
        <w:lastRenderedPageBreak/>
        <w:t xml:space="preserve">In </w:t>
      </w:r>
      <w:r w:rsidR="00292540" w:rsidRPr="004206D7">
        <w:rPr>
          <w:rFonts w:ascii="Times New Roman" w:hAnsi="Times New Roman" w:cs="Times New Roman"/>
          <w:sz w:val="24"/>
          <w:szCs w:val="24"/>
        </w:rPr>
        <w:t xml:space="preserve">these </w:t>
      </w:r>
      <w:r w:rsidR="003D1D62" w:rsidRPr="004206D7">
        <w:rPr>
          <w:rFonts w:ascii="Times New Roman" w:hAnsi="Times New Roman" w:cs="Times New Roman"/>
          <w:sz w:val="24"/>
          <w:szCs w:val="24"/>
        </w:rPr>
        <w:t>cases,</w:t>
      </w:r>
      <w:r w:rsidRPr="004206D7">
        <w:rPr>
          <w:rFonts w:ascii="Times New Roman" w:hAnsi="Times New Roman" w:cs="Times New Roman"/>
          <w:sz w:val="24"/>
          <w:szCs w:val="24"/>
        </w:rPr>
        <w:t xml:space="preserve"> a useful instrument for every enterprise will be the application of Val</w:t>
      </w:r>
      <w:r>
        <w:rPr>
          <w:rFonts w:ascii="Times New Roman" w:hAnsi="Times New Roman" w:cs="Times New Roman"/>
          <w:sz w:val="24"/>
          <w:szCs w:val="24"/>
        </w:rPr>
        <w:t>ue Based Management conception which represents an integrated control system used by managers in order to create net worth.</w:t>
      </w:r>
    </w:p>
    <w:p w14:paraId="2395F1DD" w14:textId="5256BBE2" w:rsidR="005A6DBB" w:rsidRPr="0074052A" w:rsidRDefault="009F4D81" w:rsidP="00860E73">
      <w:pPr>
        <w:pStyle w:val="Heading3"/>
        <w:spacing w:before="0" w:line="360" w:lineRule="auto"/>
        <w:rPr>
          <w:rFonts w:ascii="Times New Roman" w:hAnsi="Times New Roman" w:cs="Times New Roman"/>
          <w:b/>
          <w:color w:val="auto"/>
        </w:rPr>
      </w:pPr>
      <w:bookmarkStart w:id="12" w:name="_Toc512517110"/>
      <w:r w:rsidRPr="0074052A">
        <w:rPr>
          <w:rFonts w:ascii="Times New Roman" w:hAnsi="Times New Roman" w:cs="Times New Roman"/>
          <w:b/>
          <w:color w:val="auto"/>
        </w:rPr>
        <w:t>1. 1.</w:t>
      </w:r>
      <w:r w:rsidR="0074052A">
        <w:rPr>
          <w:rFonts w:ascii="Times New Roman" w:hAnsi="Times New Roman" w:cs="Times New Roman"/>
          <w:b/>
          <w:color w:val="auto"/>
        </w:rPr>
        <w:t>1.</w:t>
      </w:r>
      <w:r w:rsidRPr="0074052A">
        <w:rPr>
          <w:rFonts w:ascii="Times New Roman" w:hAnsi="Times New Roman" w:cs="Times New Roman"/>
          <w:b/>
          <w:color w:val="auto"/>
        </w:rPr>
        <w:t xml:space="preserve">  </w:t>
      </w:r>
      <w:r w:rsidR="005A6DBB" w:rsidRPr="0074052A">
        <w:rPr>
          <w:rFonts w:ascii="Times New Roman" w:hAnsi="Times New Roman" w:cs="Times New Roman"/>
          <w:b/>
          <w:color w:val="auto"/>
        </w:rPr>
        <w:t>VBM-definitions</w:t>
      </w:r>
      <w:bookmarkEnd w:id="12"/>
    </w:p>
    <w:p w14:paraId="0A73B723" w14:textId="196A5454" w:rsidR="00131AA9" w:rsidRDefault="00131AA9" w:rsidP="00A81076">
      <w:pPr>
        <w:spacing w:after="0" w:line="360" w:lineRule="auto"/>
        <w:ind w:left="45" w:firstLine="675"/>
        <w:jc w:val="both"/>
        <w:rPr>
          <w:rFonts w:ascii="Times New Roman" w:hAnsi="Times New Roman" w:cs="Times New Roman"/>
          <w:sz w:val="24"/>
          <w:szCs w:val="24"/>
        </w:rPr>
      </w:pPr>
      <w:r>
        <w:rPr>
          <w:rFonts w:ascii="Times New Roman" w:hAnsi="Times New Roman" w:cs="Times New Roman"/>
          <w:sz w:val="24"/>
          <w:szCs w:val="24"/>
        </w:rPr>
        <w:t>I</w:t>
      </w:r>
      <w:r w:rsidRPr="00131AA9">
        <w:rPr>
          <w:rFonts w:ascii="Times New Roman" w:hAnsi="Times New Roman" w:cs="Times New Roman"/>
          <w:sz w:val="24"/>
          <w:szCs w:val="24"/>
        </w:rPr>
        <w:t xml:space="preserve">nterest in value-based management was driven by the growth of </w:t>
      </w:r>
      <w:r>
        <w:rPr>
          <w:rFonts w:ascii="Times New Roman" w:hAnsi="Times New Roman" w:cs="Times New Roman"/>
          <w:sz w:val="24"/>
          <w:szCs w:val="24"/>
        </w:rPr>
        <w:t xml:space="preserve">investments of institutional investors </w:t>
      </w:r>
      <w:r w:rsidRPr="00131AA9">
        <w:rPr>
          <w:rFonts w:ascii="Times New Roman" w:hAnsi="Times New Roman" w:cs="Times New Roman"/>
          <w:sz w:val="24"/>
          <w:szCs w:val="24"/>
        </w:rPr>
        <w:t>in the capital of large companies in the early 1990s, which entailed a natural need to create convenient and most reliable criteria for the financial performance of companies. Moreover, in the case of European companies, there was a significant deviation in the value of capital payments to shareholders compared to A</w:t>
      </w:r>
      <w:r>
        <w:rPr>
          <w:rFonts w:ascii="Times New Roman" w:hAnsi="Times New Roman" w:cs="Times New Roman"/>
          <w:sz w:val="24"/>
          <w:szCs w:val="24"/>
        </w:rPr>
        <w:t>merican companies. I</w:t>
      </w:r>
      <w:r w:rsidRPr="00131AA9">
        <w:rPr>
          <w:rFonts w:ascii="Times New Roman" w:hAnsi="Times New Roman" w:cs="Times New Roman"/>
          <w:sz w:val="24"/>
          <w:szCs w:val="24"/>
        </w:rPr>
        <w:t>n addition to these factors, there were others, such as, for example, the growth of financial markets</w:t>
      </w:r>
      <w:r>
        <w:rPr>
          <w:rFonts w:ascii="Times New Roman" w:hAnsi="Times New Roman" w:cs="Times New Roman"/>
          <w:sz w:val="24"/>
          <w:szCs w:val="24"/>
        </w:rPr>
        <w:t xml:space="preserve"> in the early 90-ies.20</w:t>
      </w:r>
      <w:r w:rsidRPr="00131AA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Pr="00131AA9">
        <w:rPr>
          <w:rFonts w:ascii="Times New Roman" w:hAnsi="Times New Roman" w:cs="Times New Roman"/>
          <w:sz w:val="24"/>
          <w:szCs w:val="24"/>
        </w:rPr>
        <w:t>,</w:t>
      </w:r>
      <w:r>
        <w:rPr>
          <w:rFonts w:ascii="Times New Roman" w:hAnsi="Times New Roman" w:cs="Times New Roman"/>
          <w:sz w:val="24"/>
          <w:szCs w:val="24"/>
        </w:rPr>
        <w:t xml:space="preserve"> which ended in the end with a</w:t>
      </w:r>
      <w:r w:rsidRPr="00131AA9">
        <w:rPr>
          <w:rFonts w:ascii="Times New Roman" w:hAnsi="Times New Roman" w:cs="Times New Roman"/>
          <w:sz w:val="24"/>
          <w:szCs w:val="24"/>
        </w:rPr>
        <w:t xml:space="preserve"> sharp drop in the price of shares of Internet companies. </w:t>
      </w:r>
      <w:r>
        <w:rPr>
          <w:rFonts w:ascii="Times New Roman" w:hAnsi="Times New Roman" w:cs="Times New Roman"/>
          <w:sz w:val="24"/>
          <w:szCs w:val="24"/>
        </w:rPr>
        <w:t>(</w:t>
      </w:r>
      <w:r w:rsidRPr="00131AA9">
        <w:rPr>
          <w:rFonts w:ascii="Times New Roman" w:hAnsi="Times New Roman" w:cs="Times New Roman"/>
          <w:sz w:val="24"/>
          <w:szCs w:val="24"/>
        </w:rPr>
        <w:t>Mottis, Ponssard, 2009</w:t>
      </w:r>
      <w:r>
        <w:rPr>
          <w:rFonts w:ascii="Times New Roman" w:hAnsi="Times New Roman" w:cs="Times New Roman"/>
          <w:sz w:val="24"/>
          <w:szCs w:val="24"/>
        </w:rPr>
        <w:t>)</w:t>
      </w:r>
    </w:p>
    <w:p w14:paraId="4A6C7A8F" w14:textId="46E567D1" w:rsidR="005A6DBB" w:rsidRPr="00D411A8" w:rsidRDefault="005A6DBB" w:rsidP="00A81076">
      <w:pPr>
        <w:spacing w:after="0" w:line="360" w:lineRule="auto"/>
        <w:ind w:left="45" w:firstLine="675"/>
        <w:jc w:val="both"/>
        <w:rPr>
          <w:rFonts w:ascii="Times New Roman" w:hAnsi="Times New Roman" w:cs="Times New Roman"/>
          <w:sz w:val="24"/>
          <w:szCs w:val="24"/>
        </w:rPr>
      </w:pPr>
      <w:r w:rsidRPr="00D411A8">
        <w:rPr>
          <w:rFonts w:ascii="Times New Roman" w:hAnsi="Times New Roman" w:cs="Times New Roman"/>
          <w:sz w:val="24"/>
          <w:szCs w:val="24"/>
        </w:rPr>
        <w:t>Basically Value Based Management takes its roots from the use of discounted cash flow model (DCF model) in valuation of the company which was especially captured by Modigliani-Miller way t</w:t>
      </w:r>
      <w:r>
        <w:rPr>
          <w:rFonts w:ascii="Times New Roman" w:hAnsi="Times New Roman" w:cs="Times New Roman"/>
          <w:sz w:val="24"/>
          <w:szCs w:val="24"/>
        </w:rPr>
        <w:t>o assess firm’s value. VBM</w:t>
      </w:r>
      <w:r w:rsidRPr="00D411A8">
        <w:rPr>
          <w:rFonts w:ascii="Times New Roman" w:hAnsi="Times New Roman" w:cs="Times New Roman"/>
          <w:sz w:val="24"/>
          <w:szCs w:val="24"/>
        </w:rPr>
        <w:t xml:space="preserve"> as a tool used widely by managers was developed later. The evolution of VBM can be divided into three parts:</w:t>
      </w:r>
    </w:p>
    <w:p w14:paraId="3EA6A088" w14:textId="77777777" w:rsidR="005A6DBB" w:rsidRPr="00D411A8" w:rsidRDefault="005A6DBB" w:rsidP="00254A0B">
      <w:pPr>
        <w:pStyle w:val="ListParagraph"/>
        <w:numPr>
          <w:ilvl w:val="0"/>
          <w:numId w:val="1"/>
        </w:numPr>
        <w:spacing w:after="0" w:line="360" w:lineRule="auto"/>
        <w:jc w:val="both"/>
        <w:rPr>
          <w:rFonts w:ascii="Times New Roman" w:hAnsi="Times New Roman" w:cs="Times New Roman"/>
          <w:sz w:val="24"/>
          <w:szCs w:val="24"/>
        </w:rPr>
      </w:pPr>
      <w:r w:rsidRPr="00D411A8">
        <w:rPr>
          <w:rFonts w:ascii="Times New Roman" w:hAnsi="Times New Roman" w:cs="Times New Roman"/>
          <w:sz w:val="24"/>
          <w:szCs w:val="24"/>
        </w:rPr>
        <w:t xml:space="preserve">1980s. Companies started to use cost of capital as a performance measurement in value metrics in order to assess economic profit. </w:t>
      </w:r>
    </w:p>
    <w:p w14:paraId="1969606B" w14:textId="77777777" w:rsidR="005A6DBB" w:rsidRDefault="005A6DBB" w:rsidP="00254A0B">
      <w:pPr>
        <w:pStyle w:val="ListParagraph"/>
        <w:numPr>
          <w:ilvl w:val="0"/>
          <w:numId w:val="1"/>
        </w:numPr>
        <w:spacing w:after="0" w:line="360" w:lineRule="auto"/>
        <w:jc w:val="both"/>
        <w:rPr>
          <w:rFonts w:ascii="Times New Roman" w:hAnsi="Times New Roman" w:cs="Times New Roman"/>
          <w:sz w:val="24"/>
          <w:szCs w:val="24"/>
        </w:rPr>
      </w:pPr>
      <w:r w:rsidRPr="00D411A8">
        <w:rPr>
          <w:rFonts w:ascii="Times New Roman" w:hAnsi="Times New Roman" w:cs="Times New Roman"/>
          <w:sz w:val="24"/>
          <w:szCs w:val="24"/>
        </w:rPr>
        <w:t>1990s. Concept of Economic Value Added was developed by two consultants- Joel Stern and Bennett Stewart. EVA became one of the leading value based performance tools</w:t>
      </w:r>
    </w:p>
    <w:p w14:paraId="7AA4A8A2" w14:textId="7739351D" w:rsidR="005A6DBB" w:rsidRPr="00D411A8" w:rsidRDefault="005A6DBB" w:rsidP="00254A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2000s.  Theory of Competitive Value Management was published by Hermann Stern. Later he developed methodology of financial benchmarking and created Operating Alfa metric with Keating </w:t>
      </w:r>
      <w:r w:rsidR="00292540">
        <w:rPr>
          <w:rFonts w:ascii="Times New Roman" w:hAnsi="Times New Roman" w:cs="Times New Roman"/>
          <w:sz w:val="24"/>
          <w:szCs w:val="24"/>
        </w:rPr>
        <w:t>Coffey, which</w:t>
      </w:r>
      <w:r>
        <w:rPr>
          <w:rFonts w:ascii="Times New Roman" w:hAnsi="Times New Roman" w:cs="Times New Roman"/>
          <w:sz w:val="24"/>
          <w:szCs w:val="24"/>
        </w:rPr>
        <w:t xml:space="preserve"> was used as a measure of operating outperformance.</w:t>
      </w:r>
    </w:p>
    <w:p w14:paraId="19E63ECC" w14:textId="15B2FF5F" w:rsidR="005A6DBB" w:rsidRDefault="005A6DBB"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Value Based Management concept was differently designated by many authors who were developing it but in general </w:t>
      </w:r>
      <w:r w:rsidR="009F4D81">
        <w:rPr>
          <w:rFonts w:ascii="Times New Roman" w:hAnsi="Times New Roman" w:cs="Times New Roman"/>
          <w:sz w:val="24"/>
          <w:szCs w:val="24"/>
        </w:rPr>
        <w:t xml:space="preserve">they all </w:t>
      </w:r>
      <w:r>
        <w:rPr>
          <w:rFonts w:ascii="Times New Roman" w:hAnsi="Times New Roman" w:cs="Times New Roman"/>
          <w:sz w:val="24"/>
          <w:szCs w:val="24"/>
        </w:rPr>
        <w:t xml:space="preserve">were driven by </w:t>
      </w:r>
      <w:r w:rsidR="009F4D81">
        <w:rPr>
          <w:rFonts w:ascii="Times New Roman" w:hAnsi="Times New Roman" w:cs="Times New Roman"/>
          <w:sz w:val="24"/>
          <w:szCs w:val="24"/>
        </w:rPr>
        <w:t xml:space="preserve">the </w:t>
      </w:r>
      <w:r>
        <w:rPr>
          <w:rFonts w:ascii="Times New Roman" w:hAnsi="Times New Roman" w:cs="Times New Roman"/>
          <w:sz w:val="24"/>
          <w:szCs w:val="24"/>
        </w:rPr>
        <w:t>same idea.</w:t>
      </w:r>
    </w:p>
    <w:p w14:paraId="3103D9F9" w14:textId="55903BE9" w:rsidR="005A6DBB" w:rsidRPr="00DA7798" w:rsidRDefault="005A6DBB" w:rsidP="00A81076">
      <w:pPr>
        <w:shd w:val="clear" w:color="auto" w:fill="FFFFFF"/>
        <w:tabs>
          <w:tab w:val="left" w:pos="6045"/>
        </w:tabs>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For example, Marsh described VBM as a framework that measures and manages the business in order to create long-term value for company’s shareholder. The reward of it is based on increase in price of the shares and growth of the dividends paid. (Marsh, 1999)</w:t>
      </w:r>
    </w:p>
    <w:p w14:paraId="7BCDF255" w14:textId="59AB2309" w:rsidR="005A6DBB" w:rsidRPr="00B71A85" w:rsidRDefault="005A6DBB" w:rsidP="00A81076">
      <w:pPr>
        <w:shd w:val="clear" w:color="auto" w:fill="FFFFFF"/>
        <w:tabs>
          <w:tab w:val="left" w:pos="6045"/>
        </w:tabs>
        <w:spacing w:after="0" w:line="360" w:lineRule="auto"/>
        <w:ind w:firstLine="660"/>
        <w:jc w:val="both"/>
        <w:rPr>
          <w:rFonts w:ascii="Times New Roman" w:hAnsi="Times New Roman" w:cs="Times New Roman"/>
          <w:sz w:val="24"/>
        </w:rPr>
      </w:pPr>
      <w:r>
        <w:rPr>
          <w:rFonts w:ascii="Times New Roman" w:hAnsi="Times New Roman" w:cs="Times New Roman"/>
          <w:sz w:val="24"/>
          <w:szCs w:val="24"/>
        </w:rPr>
        <w:t xml:space="preserve">Bannister and Jesuthasan saw Value Based Management as a concept that is based on the understanding that maximization of the </w:t>
      </w:r>
      <w:r w:rsidR="00292540">
        <w:rPr>
          <w:rFonts w:ascii="Times New Roman" w:hAnsi="Times New Roman" w:cs="Times New Roman"/>
          <w:sz w:val="24"/>
          <w:szCs w:val="24"/>
        </w:rPr>
        <w:t>shareholders’</w:t>
      </w:r>
      <w:r>
        <w:rPr>
          <w:rFonts w:ascii="Times New Roman" w:hAnsi="Times New Roman" w:cs="Times New Roman"/>
          <w:sz w:val="24"/>
          <w:szCs w:val="24"/>
        </w:rPr>
        <w:t xml:space="preserve"> value is a key objective for all publicly traded companies because it gives the firm an organized and logical way to make improvements in the value for shareholders. </w:t>
      </w:r>
      <w:r w:rsidRPr="00B71A85">
        <w:rPr>
          <w:rFonts w:ascii="Times New Roman" w:hAnsi="Times New Roman" w:cs="Times New Roman"/>
          <w:sz w:val="24"/>
          <w:szCs w:val="24"/>
        </w:rPr>
        <w:t>(</w:t>
      </w:r>
      <w:r w:rsidRPr="00B71A85">
        <w:rPr>
          <w:rFonts w:ascii="Times New Roman" w:hAnsi="Times New Roman" w:cs="Times New Roman"/>
          <w:sz w:val="24"/>
        </w:rPr>
        <w:t>Bannister and Jesuthasan 1997)</w:t>
      </w:r>
    </w:p>
    <w:p w14:paraId="26D68EA8" w14:textId="371D724D" w:rsidR="005A6DBB" w:rsidRPr="00DA7798" w:rsidRDefault="005A6DBB" w:rsidP="00A81076">
      <w:pPr>
        <w:shd w:val="clear" w:color="auto" w:fill="FFFFFF"/>
        <w:tabs>
          <w:tab w:val="left" w:pos="6045"/>
        </w:tabs>
        <w:spacing w:after="0" w:line="360" w:lineRule="auto"/>
        <w:ind w:firstLine="660"/>
        <w:jc w:val="both"/>
        <w:rPr>
          <w:rFonts w:ascii="Times New Roman" w:hAnsi="Times New Roman" w:cs="Times New Roman"/>
          <w:sz w:val="24"/>
          <w:szCs w:val="24"/>
        </w:rPr>
      </w:pPr>
      <w:r w:rsidRPr="00EA2123">
        <w:rPr>
          <w:rFonts w:ascii="Times New Roman" w:hAnsi="Times New Roman" w:cs="Times New Roman"/>
          <w:sz w:val="24"/>
          <w:szCs w:val="24"/>
        </w:rPr>
        <w:lastRenderedPageBreak/>
        <w:t>Other two authors describe VBM as phenomenon that in put in the management philosophy based on running</w:t>
      </w:r>
      <w:r>
        <w:rPr>
          <w:rFonts w:ascii="Times New Roman" w:hAnsi="Times New Roman" w:cs="Times New Roman"/>
          <w:sz w:val="24"/>
          <w:szCs w:val="24"/>
        </w:rPr>
        <w:t xml:space="preserve"> the firm according to Economic Value Creation principles. (</w:t>
      </w:r>
      <w:r w:rsidRPr="00DA7798">
        <w:rPr>
          <w:sz w:val="24"/>
        </w:rPr>
        <w:t>Armitage and Fog</w:t>
      </w:r>
      <w:r>
        <w:rPr>
          <w:sz w:val="24"/>
        </w:rPr>
        <w:t>,</w:t>
      </w:r>
      <w:r w:rsidRPr="00DA7798">
        <w:rPr>
          <w:sz w:val="24"/>
        </w:rPr>
        <w:t xml:space="preserve"> 1996</w:t>
      </w:r>
      <w:r>
        <w:rPr>
          <w:sz w:val="24"/>
        </w:rPr>
        <w:t>)</w:t>
      </w:r>
    </w:p>
    <w:p w14:paraId="102B8C8A" w14:textId="5DC8C97E" w:rsidR="005A6DBB" w:rsidRDefault="005A6DBB" w:rsidP="00292540">
      <w:pPr>
        <w:shd w:val="clear" w:color="auto" w:fill="FFFFFF"/>
        <w:spacing w:after="0" w:line="360" w:lineRule="auto"/>
        <w:ind w:firstLine="660"/>
        <w:jc w:val="both"/>
        <w:rPr>
          <w:rFonts w:ascii="Times New Roman" w:hAnsi="Times New Roman" w:cs="Times New Roman"/>
          <w:sz w:val="24"/>
          <w:szCs w:val="24"/>
        </w:rPr>
      </w:pPr>
      <w:r w:rsidRPr="00EA2123">
        <w:rPr>
          <w:rFonts w:ascii="Times New Roman" w:hAnsi="Times New Roman" w:cs="Times New Roman"/>
          <w:sz w:val="24"/>
          <w:szCs w:val="24"/>
        </w:rPr>
        <w:t xml:space="preserve">All definitions above are describing the final output of the VBM. </w:t>
      </w:r>
      <w:r w:rsidR="00292540" w:rsidRPr="00EA2123">
        <w:rPr>
          <w:rFonts w:ascii="Times New Roman" w:hAnsi="Times New Roman" w:cs="Times New Roman"/>
          <w:sz w:val="24"/>
          <w:szCs w:val="24"/>
        </w:rPr>
        <w:t>Nevertheless,</w:t>
      </w:r>
      <w:r w:rsidRPr="00EA2123">
        <w:rPr>
          <w:rFonts w:ascii="Times New Roman" w:hAnsi="Times New Roman" w:cs="Times New Roman"/>
          <w:sz w:val="24"/>
          <w:szCs w:val="24"/>
        </w:rPr>
        <w:t xml:space="preserve"> there is also another group of authors that look at VBM as</w:t>
      </w:r>
      <w:r>
        <w:rPr>
          <w:rFonts w:ascii="Times New Roman" w:hAnsi="Times New Roman" w:cs="Times New Roman"/>
          <w:sz w:val="24"/>
          <w:szCs w:val="24"/>
        </w:rPr>
        <w:t xml:space="preserve"> focus more on the mix of outcome and process.</w:t>
      </w:r>
    </w:p>
    <w:p w14:paraId="71BB44E0" w14:textId="77777777" w:rsidR="005A6DBB" w:rsidRDefault="005A6DBB"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KPMG company states that VBM is an approach that puts the value of company’s shareholders in the center of the business and its maximization rules strategy of the firm, its organizational structure and processes as well as it establishes the measures used to control performance. (Ameels, 2004)</w:t>
      </w:r>
    </w:p>
    <w:p w14:paraId="384E2ECD" w14:textId="77777777" w:rsidR="005A6DBB" w:rsidRDefault="005A6DBB"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Arnold said that objective of the company, its strategy, performance measures, processes and culture should be aimed at shareholders value maximization and VBM is an approach that put this objective in the center. (Arnold, 1998)</w:t>
      </w:r>
    </w:p>
    <w:p w14:paraId="2A6637D4" w14:textId="26FB5874" w:rsidR="005A6DBB" w:rsidRDefault="005723CA"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Ryals defi</w:t>
      </w:r>
      <w:r w:rsidR="005A6DBB">
        <w:rPr>
          <w:rFonts w:ascii="Times New Roman" w:hAnsi="Times New Roman" w:cs="Times New Roman"/>
          <w:sz w:val="24"/>
          <w:szCs w:val="24"/>
        </w:rPr>
        <w:t>ned VBM definition as following- VBM is a new approach for managing that is concentrated only on real wealth creation and not just profit written on paper and a real wealth can be created only when firm is able to make returns that will compensate the total cost of investors and will provide an additional premium for taking risks. (Christopher and Ryals, 1999)</w:t>
      </w:r>
    </w:p>
    <w:p w14:paraId="2E789330" w14:textId="77777777" w:rsidR="005A6DBB" w:rsidRDefault="005A6DBB"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Even though there are many definitions of value based management in general we can define VBM as a managerial tool that targets to establish the link between day to day managerial decisions and company’s value in order to add the wealth of the shareholders and consistently increase the economic value.</w:t>
      </w:r>
    </w:p>
    <w:p w14:paraId="62B363BD" w14:textId="77777777" w:rsidR="005A6DBB" w:rsidRPr="00986A49" w:rsidRDefault="005A6DBB" w:rsidP="00292540">
      <w:pPr>
        <w:shd w:val="clear" w:color="auto" w:fill="FFFFFF"/>
        <w:spacing w:after="0" w:line="360" w:lineRule="auto"/>
        <w:ind w:firstLine="660"/>
        <w:jc w:val="both"/>
        <w:rPr>
          <w:rFonts w:ascii="Times New Roman" w:hAnsi="Times New Roman" w:cs="Times New Roman"/>
          <w:sz w:val="24"/>
          <w:szCs w:val="24"/>
        </w:rPr>
      </w:pPr>
      <w:r w:rsidRPr="00986A49">
        <w:rPr>
          <w:rFonts w:ascii="Times New Roman" w:hAnsi="Times New Roman" w:cs="Times New Roman"/>
          <w:sz w:val="24"/>
          <w:szCs w:val="24"/>
        </w:rPr>
        <w:t>Value Based Management helps to ensure the link between the decisions being taken and their influence on the value of the company by providing tree important things:</w:t>
      </w:r>
    </w:p>
    <w:p w14:paraId="1706388F" w14:textId="77777777" w:rsidR="005A6DBB" w:rsidRPr="006D29C2" w:rsidRDefault="005A6DBB" w:rsidP="00254A0B">
      <w:pPr>
        <w:pStyle w:val="ListParagraph"/>
        <w:numPr>
          <w:ilvl w:val="0"/>
          <w:numId w:val="2"/>
        </w:numPr>
        <w:shd w:val="clear" w:color="auto" w:fill="FFFFFF"/>
        <w:spacing w:after="0" w:line="360" w:lineRule="auto"/>
        <w:jc w:val="both"/>
        <w:rPr>
          <w:rFonts w:ascii="Times New Roman" w:hAnsi="Times New Roman" w:cs="Times New Roman"/>
          <w:sz w:val="24"/>
          <w:szCs w:val="24"/>
        </w:rPr>
      </w:pPr>
      <w:r w:rsidRPr="006D29C2">
        <w:rPr>
          <w:rFonts w:ascii="Times New Roman" w:hAnsi="Times New Roman" w:cs="Times New Roman"/>
          <w:sz w:val="24"/>
          <w:szCs w:val="24"/>
        </w:rPr>
        <w:t>Management component.</w:t>
      </w:r>
    </w:p>
    <w:p w14:paraId="64B472D4" w14:textId="77777777" w:rsidR="005A6DBB" w:rsidRPr="006D29C2" w:rsidRDefault="005A6DBB" w:rsidP="00A81076">
      <w:pPr>
        <w:shd w:val="clear" w:color="auto" w:fill="FFFFFF"/>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VBM establishes a p</w:t>
      </w:r>
      <w:r w:rsidRPr="00CC0714">
        <w:rPr>
          <w:rFonts w:ascii="Times New Roman" w:hAnsi="Times New Roman" w:cs="Times New Roman"/>
          <w:sz w:val="24"/>
          <w:szCs w:val="24"/>
        </w:rPr>
        <w:t>rocess that establishes link of daily management and strategic goals of the firm</w:t>
      </w:r>
      <w:r>
        <w:rPr>
          <w:rFonts w:ascii="Times New Roman" w:hAnsi="Times New Roman" w:cs="Times New Roman"/>
          <w:sz w:val="24"/>
          <w:szCs w:val="24"/>
        </w:rPr>
        <w:t xml:space="preserve">. VBM plays the role of a system that integrates resources and current issues towards the stated </w:t>
      </w:r>
      <w:r w:rsidRPr="006D29C2">
        <w:rPr>
          <w:rFonts w:ascii="Times New Roman" w:hAnsi="Times New Roman" w:cs="Times New Roman"/>
          <w:sz w:val="24"/>
          <w:szCs w:val="24"/>
        </w:rPr>
        <w:t>aims achievement (Ameels, 2012);</w:t>
      </w:r>
    </w:p>
    <w:p w14:paraId="79A627A6" w14:textId="77777777" w:rsidR="005A6DBB" w:rsidRPr="006D29C2" w:rsidRDefault="005A6DBB" w:rsidP="00254A0B">
      <w:pPr>
        <w:pStyle w:val="ListParagraph"/>
        <w:numPr>
          <w:ilvl w:val="0"/>
          <w:numId w:val="2"/>
        </w:numPr>
        <w:shd w:val="clear" w:color="auto" w:fill="FFFFFF"/>
        <w:spacing w:after="0" w:line="360" w:lineRule="auto"/>
        <w:jc w:val="both"/>
        <w:rPr>
          <w:rFonts w:ascii="Times New Roman" w:hAnsi="Times New Roman" w:cs="Times New Roman"/>
          <w:sz w:val="24"/>
          <w:szCs w:val="24"/>
        </w:rPr>
      </w:pPr>
      <w:r w:rsidRPr="006D29C2">
        <w:rPr>
          <w:rFonts w:ascii="Times New Roman" w:hAnsi="Times New Roman" w:cs="Times New Roman"/>
          <w:sz w:val="24"/>
          <w:szCs w:val="24"/>
        </w:rPr>
        <w:t xml:space="preserve">Wealth maximization. </w:t>
      </w:r>
    </w:p>
    <w:p w14:paraId="764BF613" w14:textId="77777777" w:rsidR="005A6DBB" w:rsidRPr="006D29C2" w:rsidRDefault="005A6DBB" w:rsidP="00A81076">
      <w:pPr>
        <w:shd w:val="clear" w:color="auto" w:fill="FFFFFF"/>
        <w:spacing w:after="0" w:line="360" w:lineRule="auto"/>
        <w:ind w:firstLine="660"/>
        <w:jc w:val="both"/>
        <w:rPr>
          <w:rFonts w:ascii="Times New Roman" w:hAnsi="Times New Roman" w:cs="Times New Roman"/>
          <w:sz w:val="24"/>
          <w:szCs w:val="24"/>
        </w:rPr>
      </w:pPr>
      <w:r w:rsidRPr="006D29C2">
        <w:rPr>
          <w:rFonts w:ascii="Times New Roman" w:hAnsi="Times New Roman" w:cs="Times New Roman"/>
          <w:sz w:val="24"/>
          <w:szCs w:val="24"/>
        </w:rPr>
        <w:t>The main purpose of VBM is to create as much value added as it is possible. So it concentrated on the best resources allocation in order to get best outcomes. VBM uses better measurement of company’s performance that overcomes the gaps in traditional accounting and performance management.</w:t>
      </w:r>
    </w:p>
    <w:p w14:paraId="5B2C30F6" w14:textId="77777777" w:rsidR="005A6DBB" w:rsidRPr="006D29C2" w:rsidRDefault="005A6DBB" w:rsidP="00254A0B">
      <w:pPr>
        <w:pStyle w:val="ListParagraph"/>
        <w:numPr>
          <w:ilvl w:val="0"/>
          <w:numId w:val="2"/>
        </w:numPr>
        <w:shd w:val="clear" w:color="auto" w:fill="FFFFFF"/>
        <w:spacing w:after="0" w:line="360" w:lineRule="auto"/>
        <w:jc w:val="both"/>
        <w:rPr>
          <w:rFonts w:ascii="Times New Roman" w:hAnsi="Times New Roman" w:cs="Times New Roman"/>
          <w:sz w:val="24"/>
          <w:szCs w:val="24"/>
        </w:rPr>
      </w:pPr>
      <w:r w:rsidRPr="006D29C2">
        <w:rPr>
          <w:rFonts w:ascii="Times New Roman" w:hAnsi="Times New Roman" w:cs="Times New Roman"/>
          <w:sz w:val="24"/>
          <w:szCs w:val="24"/>
        </w:rPr>
        <w:t>Approach.</w:t>
      </w:r>
    </w:p>
    <w:p w14:paraId="495F2329" w14:textId="77777777" w:rsidR="005A6DBB" w:rsidRPr="006D29C2" w:rsidRDefault="005A6DBB" w:rsidP="00A81076">
      <w:pPr>
        <w:shd w:val="clear" w:color="auto" w:fill="FFFFFF"/>
        <w:spacing w:after="0" w:line="360" w:lineRule="auto"/>
        <w:ind w:firstLine="660"/>
        <w:jc w:val="both"/>
        <w:rPr>
          <w:rFonts w:ascii="Times New Roman" w:hAnsi="Times New Roman" w:cs="Times New Roman"/>
          <w:sz w:val="24"/>
          <w:szCs w:val="24"/>
        </w:rPr>
      </w:pPr>
      <w:r w:rsidRPr="006D29C2">
        <w:rPr>
          <w:rFonts w:ascii="Times New Roman" w:hAnsi="Times New Roman" w:cs="Times New Roman"/>
          <w:sz w:val="24"/>
          <w:szCs w:val="24"/>
        </w:rPr>
        <w:t>VBM provides a philosophy that puts creating the company’s value into the heart of all operational decision- making;</w:t>
      </w:r>
    </w:p>
    <w:p w14:paraId="61D4B4E8" w14:textId="77777777" w:rsidR="005A6DBB" w:rsidRDefault="005A6DBB" w:rsidP="00A81076">
      <w:pPr>
        <w:shd w:val="clear" w:color="auto" w:fill="FFFFFF"/>
        <w:spacing w:after="0" w:line="360" w:lineRule="auto"/>
        <w:ind w:firstLine="720"/>
        <w:jc w:val="both"/>
        <w:rPr>
          <w:rFonts w:ascii="Times New Roman" w:hAnsi="Times New Roman" w:cs="Times New Roman"/>
          <w:sz w:val="24"/>
        </w:rPr>
      </w:pPr>
      <w:r w:rsidRPr="00582736">
        <w:rPr>
          <w:rFonts w:ascii="Times New Roman" w:hAnsi="Times New Roman" w:cs="Times New Roman"/>
          <w:sz w:val="24"/>
        </w:rPr>
        <w:lastRenderedPageBreak/>
        <w:t xml:space="preserve">The basic principle that lays under VBM is the model of discounted cash flows used to assess the value of the firm.  </w:t>
      </w:r>
      <w:r>
        <w:rPr>
          <w:rFonts w:ascii="Times New Roman" w:hAnsi="Times New Roman" w:cs="Times New Roman"/>
          <w:sz w:val="24"/>
        </w:rPr>
        <w:t>In other words, the value can be created only when an enterprise invests money at the return that will be higher than the cost of capital invested.  In his book Copeland suggests that VBM is focusing on better decision making by using it on all levels of organization and asks managers to use performance measure that are value based for providing the best solutions. (Copeland,2000)</w:t>
      </w:r>
    </w:p>
    <w:p w14:paraId="382D2064" w14:textId="77777777" w:rsidR="005A6DBB" w:rsidRPr="00AA7001" w:rsidRDefault="005A6DBB" w:rsidP="00A81076">
      <w:pPr>
        <w:shd w:val="clear" w:color="auto" w:fill="FFFFFF"/>
        <w:spacing w:after="0" w:line="360" w:lineRule="auto"/>
        <w:ind w:firstLine="720"/>
        <w:jc w:val="both"/>
        <w:rPr>
          <w:rFonts w:ascii="Times New Roman" w:hAnsi="Times New Roman" w:cs="Times New Roman"/>
          <w:sz w:val="28"/>
        </w:rPr>
      </w:pPr>
      <w:r>
        <w:rPr>
          <w:rFonts w:ascii="Times New Roman" w:hAnsi="Times New Roman" w:cs="Times New Roman"/>
          <w:sz w:val="24"/>
        </w:rPr>
        <w:t>Moreover, Todorovic in his work states that such performance oriented measures are helpful for managers because they can clearly see and understand how the value is created. At the same time, Kalicanin supports the idea of such measures by pointing out that they also provide additional motivation for managers in the process of selecting and implementing the options that increase the value of the firm.  (Todorovic</w:t>
      </w:r>
      <w:r w:rsidRPr="00AA7001">
        <w:rPr>
          <w:rFonts w:ascii="Times New Roman" w:hAnsi="Times New Roman" w:cs="Times New Roman"/>
          <w:sz w:val="24"/>
        </w:rPr>
        <w:t>, 2012)</w:t>
      </w:r>
    </w:p>
    <w:p w14:paraId="36407CB0" w14:textId="77777777" w:rsidR="005A6DBB" w:rsidRDefault="005A6DBB" w:rsidP="00A81076">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process of wealth creation requires a good understanding of the market and industry perspectives and threats where the company competes. After the understanding is set it should be linked with the main drivers in the value chain that influence profitability and cash flows. That steps helps to set the strategy of decision making for the future thus providing the company with competitive advantages.</w:t>
      </w:r>
    </w:p>
    <w:p w14:paraId="62FC360A" w14:textId="2517763E" w:rsidR="005A6DBB" w:rsidRPr="0074052A" w:rsidRDefault="00131AA9" w:rsidP="00860E73">
      <w:pPr>
        <w:pStyle w:val="Heading3"/>
        <w:spacing w:before="0" w:line="360" w:lineRule="auto"/>
        <w:rPr>
          <w:rFonts w:ascii="Times New Roman" w:hAnsi="Times New Roman" w:cs="Times New Roman"/>
          <w:b/>
          <w:color w:val="auto"/>
        </w:rPr>
      </w:pPr>
      <w:bookmarkStart w:id="13" w:name="_Toc512517111"/>
      <w:r w:rsidRPr="0074052A">
        <w:rPr>
          <w:rFonts w:ascii="Times New Roman" w:hAnsi="Times New Roman" w:cs="Times New Roman"/>
          <w:b/>
          <w:color w:val="auto"/>
        </w:rPr>
        <w:t xml:space="preserve">1.1.2. </w:t>
      </w:r>
      <w:r w:rsidR="009F4D81" w:rsidRPr="0074052A">
        <w:rPr>
          <w:rFonts w:ascii="Times New Roman" w:hAnsi="Times New Roman" w:cs="Times New Roman"/>
          <w:b/>
          <w:color w:val="auto"/>
        </w:rPr>
        <w:t>R</w:t>
      </w:r>
      <w:r w:rsidRPr="0074052A">
        <w:rPr>
          <w:rFonts w:ascii="Times New Roman" w:hAnsi="Times New Roman" w:cs="Times New Roman"/>
          <w:b/>
          <w:color w:val="auto"/>
        </w:rPr>
        <w:t>ole</w:t>
      </w:r>
      <w:r w:rsidR="009F4D81" w:rsidRPr="0074052A">
        <w:rPr>
          <w:rFonts w:ascii="Times New Roman" w:hAnsi="Times New Roman" w:cs="Times New Roman"/>
          <w:b/>
          <w:color w:val="auto"/>
        </w:rPr>
        <w:t xml:space="preserve"> of</w:t>
      </w:r>
      <w:r w:rsidRPr="0074052A">
        <w:rPr>
          <w:rFonts w:ascii="Times New Roman" w:hAnsi="Times New Roman" w:cs="Times New Roman"/>
          <w:b/>
          <w:color w:val="auto"/>
        </w:rPr>
        <w:t xml:space="preserve"> VBM</w:t>
      </w:r>
      <w:r w:rsidR="005A6DBB" w:rsidRPr="0074052A">
        <w:rPr>
          <w:rFonts w:ascii="Times New Roman" w:hAnsi="Times New Roman" w:cs="Times New Roman"/>
          <w:b/>
          <w:color w:val="auto"/>
        </w:rPr>
        <w:t xml:space="preserve"> in the company</w:t>
      </w:r>
      <w:bookmarkEnd w:id="13"/>
    </w:p>
    <w:p w14:paraId="00B21021" w14:textId="2CDB1D9F" w:rsidR="005A6DBB" w:rsidRDefault="005A6DBB" w:rsidP="0086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the company is able to use VBM to the full, firm’s management procedure will fulfill decision-making at all levels of organization with relevant and full information and desire to value creation. (Koller, 2006) VBM will provide the manager with information on the base of which he can make a comparison of different strategies and assess them in terms of value creation. This incentive will appear due to specific financial targets that are set by managers of a higher levels and the process of reviewing the process between different managers of the firm. Moreover, manager’s KPI is also somehow based on his ability to create wealth for the company in short and </w:t>
      </w:r>
      <w:r w:rsidR="00292540">
        <w:rPr>
          <w:rFonts w:ascii="Times New Roman" w:hAnsi="Times New Roman" w:cs="Times New Roman"/>
          <w:sz w:val="24"/>
          <w:szCs w:val="24"/>
        </w:rPr>
        <w:t>long run</w:t>
      </w:r>
      <w:r>
        <w:rPr>
          <w:rFonts w:ascii="Times New Roman" w:hAnsi="Times New Roman" w:cs="Times New Roman"/>
          <w:sz w:val="24"/>
          <w:szCs w:val="24"/>
        </w:rPr>
        <w:t xml:space="preserve">. </w:t>
      </w:r>
    </w:p>
    <w:p w14:paraId="4A216415" w14:textId="77777777" w:rsidR="005A6DBB" w:rsidRDefault="005A6DBB" w:rsidP="00860E73">
      <w:pPr>
        <w:spacing w:after="0" w:line="360" w:lineRule="auto"/>
      </w:pPr>
      <w:r>
        <w:rPr>
          <w:rFonts w:ascii="Times New Roman" w:hAnsi="Times New Roman" w:cs="Times New Roman"/>
          <w:sz w:val="24"/>
          <w:szCs w:val="24"/>
        </w:rPr>
        <w:tab/>
        <w:t xml:space="preserve">At the same time, at the head of the company, Value Based Management keeps the board of directors updated of the efficiency of the strategy and helps them to assess opportunities on mergers and acquisitions and diversification. </w:t>
      </w:r>
    </w:p>
    <w:p w14:paraId="7E0945E7" w14:textId="77777777" w:rsidR="005A6DBB" w:rsidRDefault="005A6DBB" w:rsidP="00860E73">
      <w:pPr>
        <w:spacing w:after="0" w:line="360" w:lineRule="auto"/>
        <w:jc w:val="both"/>
        <w:rPr>
          <w:rFonts w:ascii="Times New Roman" w:hAnsi="Times New Roman" w:cs="Times New Roman"/>
          <w:sz w:val="24"/>
          <w:szCs w:val="24"/>
        </w:rPr>
      </w:pPr>
      <w:r>
        <w:tab/>
      </w:r>
      <w:r w:rsidRPr="0028483D">
        <w:rPr>
          <w:rFonts w:ascii="Times New Roman" w:hAnsi="Times New Roman" w:cs="Times New Roman"/>
          <w:sz w:val="24"/>
          <w:szCs w:val="24"/>
        </w:rPr>
        <w:t>The problem with which every manager faces is the proper allocation of scare resources.</w:t>
      </w:r>
      <w:r>
        <w:rPr>
          <w:rFonts w:ascii="Times New Roman" w:hAnsi="Times New Roman" w:cs="Times New Roman"/>
          <w:sz w:val="24"/>
          <w:szCs w:val="24"/>
        </w:rPr>
        <w:t xml:space="preserve"> </w:t>
      </w:r>
      <w:r w:rsidRPr="0028483D">
        <w:rPr>
          <w:rFonts w:ascii="Times New Roman" w:hAnsi="Times New Roman" w:cs="Times New Roman"/>
          <w:sz w:val="24"/>
          <w:szCs w:val="24"/>
        </w:rPr>
        <w:t xml:space="preserve"> </w:t>
      </w:r>
      <w:r>
        <w:rPr>
          <w:rFonts w:ascii="Times New Roman" w:hAnsi="Times New Roman" w:cs="Times New Roman"/>
          <w:sz w:val="24"/>
          <w:szCs w:val="24"/>
        </w:rPr>
        <w:t>This problem is solved by the implementation of VBM that establishes common goals, standards, processes and language in order to coordinate actions and taken decisions. Moreover, VBM set a common view on revealing and prioritizing important issues and business opportunities, assessing the options, allocating different types of resources and behaving in accordance with corporate set of approaches to understand drivers on company’s value. (</w:t>
      </w:r>
      <w:r w:rsidRPr="00A424DE">
        <w:rPr>
          <w:rFonts w:ascii="Times New Roman" w:hAnsi="Times New Roman" w:cs="Times New Roman"/>
          <w:sz w:val="24"/>
          <w:szCs w:val="24"/>
        </w:rPr>
        <w:t>Smith, 2008)</w:t>
      </w:r>
    </w:p>
    <w:p w14:paraId="44CBB723" w14:textId="77777777" w:rsidR="005A6DBB" w:rsidRDefault="005A6DBB" w:rsidP="0086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company that wants to implement value based management will have to go through 6 steps. (Picture 1)</w:t>
      </w:r>
    </w:p>
    <w:p w14:paraId="563D9C3F" w14:textId="626D0E5A" w:rsidR="005A6DBB" w:rsidRDefault="005A6DBB" w:rsidP="00860E73">
      <w:pPr>
        <w:shd w:val="clear" w:color="auto" w:fill="FFFFFF"/>
        <w:spacing w:after="0" w:line="360" w:lineRule="auto"/>
        <w:jc w:val="center"/>
        <w:rPr>
          <w:rFonts w:ascii="Times New Roman" w:hAnsi="Times New Roman" w:cs="Times New Roman"/>
          <w:sz w:val="24"/>
          <w:szCs w:val="24"/>
        </w:rPr>
      </w:pPr>
      <w:r>
        <w:rPr>
          <w:noProof/>
          <w:lang w:val="ru-RU" w:eastAsia="ru-RU"/>
        </w:rPr>
        <w:drawing>
          <wp:inline distT="0" distB="0" distL="0" distR="0" wp14:anchorId="4E7EEEB2" wp14:editId="052F3A5D">
            <wp:extent cx="6070600" cy="219075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85FB0E" w14:textId="5DBA29BB" w:rsidR="00043A85" w:rsidRPr="00831987" w:rsidRDefault="00043A85" w:rsidP="00860E73">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Picture 1.VBM process</w:t>
      </w:r>
      <w:r w:rsidR="004854B7">
        <w:rPr>
          <w:rFonts w:ascii="Times New Roman" w:hAnsi="Times New Roman" w:cs="Times New Roman"/>
          <w:sz w:val="24"/>
          <w:szCs w:val="24"/>
        </w:rPr>
        <w:t xml:space="preserve"> (</w:t>
      </w:r>
      <w:r w:rsidR="004854B7" w:rsidRPr="00A424DE">
        <w:rPr>
          <w:rFonts w:ascii="Times New Roman" w:hAnsi="Times New Roman" w:cs="Times New Roman"/>
          <w:sz w:val="24"/>
          <w:szCs w:val="24"/>
        </w:rPr>
        <w:t>Smith, 2008)</w:t>
      </w:r>
    </w:p>
    <w:p w14:paraId="149FF142" w14:textId="77777777" w:rsidR="005A6DBB"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Identification of the objectives of the company</w:t>
      </w:r>
    </w:p>
    <w:p w14:paraId="56F738AF" w14:textId="77777777" w:rsidR="005A6DBB" w:rsidRPr="00891A77"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step for every company that wants to succeed on the market is to set clear and adequate objectives. In terms of VBM the main objective for the firm is clear-maximization of the wealth for company’s shareholders.</w:t>
      </w:r>
    </w:p>
    <w:p w14:paraId="654664E4" w14:textId="77777777" w:rsidR="005A6DBB"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 xml:space="preserve">Strategy and organizational design development </w:t>
      </w:r>
    </w:p>
    <w:p w14:paraId="58997E6E" w14:textId="77777777" w:rsidR="005A6DBB" w:rsidRDefault="005A6DBB" w:rsidP="00A81076">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Implementation of the strategy will be different on different levels of organization. </w:t>
      </w:r>
    </w:p>
    <w:p w14:paraId="1394289E" w14:textId="77777777" w:rsidR="005A6DBB"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highest level of the company if we speak about VBA concept, the senior managers develop the strategy that aims the maximization of the overall wealth of the organization. </w:t>
      </w:r>
    </w:p>
    <w:p w14:paraId="35E6E308" w14:textId="77777777" w:rsidR="005A6DBB" w:rsidRPr="009623AF"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second level of the company, strategy is usually about searching for alternative strategies, their evaluation and making the choice for the one that brings the heist value. The strategy should show how competitive advantage that creates value will be achieved by the business unit.  That can be only possible after making a broad analysis about the market, competitors, company’s strong and weak points, opportunities and possible threats. </w:t>
      </w:r>
    </w:p>
    <w:p w14:paraId="75A07522" w14:textId="77777777" w:rsidR="005A6DBB"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Identification of value drivers</w:t>
      </w:r>
    </w:p>
    <w:p w14:paraId="27BA8147" w14:textId="77777777" w:rsidR="005A6DBB" w:rsidRPr="00CF2421" w:rsidRDefault="005A6DBB" w:rsidP="00A81076">
      <w:pPr>
        <w:spacing w:after="0" w:line="360" w:lineRule="auto"/>
        <w:ind w:firstLine="720"/>
        <w:jc w:val="both"/>
        <w:rPr>
          <w:rFonts w:ascii="Times New Roman" w:hAnsi="Times New Roman" w:cs="Times New Roman"/>
          <w:sz w:val="24"/>
          <w:szCs w:val="24"/>
        </w:rPr>
      </w:pPr>
      <w:r w:rsidRPr="00CF2421">
        <w:rPr>
          <w:rFonts w:ascii="Times New Roman" w:hAnsi="Times New Roman" w:cs="Times New Roman"/>
          <w:sz w:val="24"/>
          <w:szCs w:val="24"/>
        </w:rPr>
        <w:t>Deep understanding of the variables that measure performance and that in general are creating the wealth of the firm is the important part of value based management. That represent the main value drivers for the company. This is of a big importance because company itself can’t create value from nothing but it can act in the way that it can influence the thing that result in the increase of the company’s value- costs, infrastructure, product diversity, services, corporate culture etc. (Koller,2006)</w:t>
      </w:r>
    </w:p>
    <w:p w14:paraId="38FE583C" w14:textId="77777777" w:rsidR="005A6DBB" w:rsidRPr="00CF2421" w:rsidRDefault="005A6DBB" w:rsidP="00A81076">
      <w:pPr>
        <w:spacing w:after="0" w:line="360" w:lineRule="auto"/>
        <w:ind w:firstLine="720"/>
        <w:jc w:val="both"/>
        <w:rPr>
          <w:rFonts w:ascii="Times New Roman" w:hAnsi="Times New Roman" w:cs="Times New Roman"/>
          <w:sz w:val="24"/>
          <w:szCs w:val="24"/>
        </w:rPr>
      </w:pPr>
      <w:r w:rsidRPr="00CF2421">
        <w:rPr>
          <w:rFonts w:ascii="Times New Roman" w:hAnsi="Times New Roman" w:cs="Times New Roman"/>
          <w:sz w:val="24"/>
          <w:szCs w:val="24"/>
        </w:rPr>
        <w:t xml:space="preserve">What is also important here is that through these value drivers senior managers can learn how to organized the work of a lower managers and set a particular goals for them. </w:t>
      </w:r>
    </w:p>
    <w:p w14:paraId="108BCEAA" w14:textId="77777777" w:rsidR="005A6DBB" w:rsidRPr="0042344A" w:rsidRDefault="005A6DBB" w:rsidP="00A81076">
      <w:pPr>
        <w:spacing w:after="0" w:line="360" w:lineRule="auto"/>
        <w:ind w:firstLine="720"/>
        <w:jc w:val="both"/>
        <w:rPr>
          <w:rFonts w:ascii="Times New Roman" w:hAnsi="Times New Roman" w:cs="Times New Roman"/>
          <w:sz w:val="24"/>
        </w:rPr>
      </w:pPr>
      <w:r w:rsidRPr="0042344A">
        <w:rPr>
          <w:rFonts w:ascii="Times New Roman" w:hAnsi="Times New Roman" w:cs="Times New Roman"/>
          <w:sz w:val="24"/>
        </w:rPr>
        <w:lastRenderedPageBreak/>
        <w:t xml:space="preserve">But in order to use value driver efficiently they have to be organized in such manner that employees can see which of them have the biggest impact on value and can allocate responsibility for managing these drivers to workers that understand how to influence them in a better way. </w:t>
      </w:r>
    </w:p>
    <w:p w14:paraId="5E841391" w14:textId="77777777" w:rsidR="005A6DBB" w:rsidRPr="0042344A" w:rsidRDefault="005A6DBB" w:rsidP="00A81076">
      <w:pPr>
        <w:spacing w:after="0" w:line="360" w:lineRule="auto"/>
        <w:ind w:firstLine="720"/>
        <w:jc w:val="both"/>
        <w:rPr>
          <w:rFonts w:ascii="Times New Roman" w:hAnsi="Times New Roman" w:cs="Times New Roman"/>
          <w:sz w:val="24"/>
        </w:rPr>
      </w:pPr>
      <w:r w:rsidRPr="0042344A">
        <w:rPr>
          <w:rFonts w:ascii="Times New Roman" w:hAnsi="Times New Roman" w:cs="Times New Roman"/>
          <w:sz w:val="24"/>
        </w:rPr>
        <w:t xml:space="preserve">For the better use of drivers, it is useful to define them in the most detailed way so that it can be easily seen at which levels will can influence the final result. </w:t>
      </w:r>
    </w:p>
    <w:p w14:paraId="0BEF8A47" w14:textId="77777777" w:rsidR="005A6DBB"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Development of action plans, me</w:t>
      </w:r>
      <w:r>
        <w:rPr>
          <w:rFonts w:ascii="Times New Roman" w:hAnsi="Times New Roman" w:cs="Times New Roman"/>
          <w:sz w:val="24"/>
          <w:szCs w:val="24"/>
        </w:rPr>
        <w:t>a</w:t>
      </w:r>
      <w:r w:rsidRPr="00CF2421">
        <w:rPr>
          <w:rFonts w:ascii="Times New Roman" w:hAnsi="Times New Roman" w:cs="Times New Roman"/>
          <w:sz w:val="24"/>
          <w:szCs w:val="24"/>
        </w:rPr>
        <w:t>surement selection and target setting</w:t>
      </w:r>
    </w:p>
    <w:p w14:paraId="7F988F25" w14:textId="0527DEFC" w:rsidR="005A6DBB"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strategies are agreed, they should be converted into particular targets. </w:t>
      </w:r>
      <w:r w:rsidR="00292540">
        <w:rPr>
          <w:rFonts w:ascii="Times New Roman" w:hAnsi="Times New Roman" w:cs="Times New Roman"/>
          <w:sz w:val="24"/>
          <w:szCs w:val="24"/>
        </w:rPr>
        <w:t>These targets</w:t>
      </w:r>
      <w:r>
        <w:rPr>
          <w:rFonts w:ascii="Times New Roman" w:hAnsi="Times New Roman" w:cs="Times New Roman"/>
          <w:sz w:val="24"/>
          <w:szCs w:val="24"/>
        </w:rPr>
        <w:t xml:space="preserve"> are the way for managers to show what they want to get at the end. If there will be no targets the company </w:t>
      </w:r>
      <w:r w:rsidR="00292540">
        <w:rPr>
          <w:rFonts w:ascii="Times New Roman" w:hAnsi="Times New Roman" w:cs="Times New Roman"/>
          <w:sz w:val="24"/>
          <w:szCs w:val="24"/>
        </w:rPr>
        <w:t>would not</w:t>
      </w:r>
      <w:r>
        <w:rPr>
          <w:rFonts w:ascii="Times New Roman" w:hAnsi="Times New Roman" w:cs="Times New Roman"/>
          <w:sz w:val="24"/>
          <w:szCs w:val="24"/>
        </w:rPr>
        <w:t xml:space="preserve"> know whether it goes in the right direction or not. </w:t>
      </w:r>
    </w:p>
    <w:p w14:paraId="1AB877FA" w14:textId="77777777" w:rsidR="005A6DBB" w:rsidRDefault="005A6DBB" w:rsidP="00860E7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In VBA context setting the targets should follow several principles:</w:t>
      </w:r>
    </w:p>
    <w:p w14:paraId="31DF7D46" w14:textId="77777777" w:rsidR="005A6DBB" w:rsidRPr="00196AA8" w:rsidRDefault="005A6DBB" w:rsidP="00254A0B">
      <w:pPr>
        <w:pStyle w:val="ListParagraph"/>
        <w:numPr>
          <w:ilvl w:val="0"/>
          <w:numId w:val="4"/>
        </w:numPr>
        <w:spacing w:after="0" w:line="360" w:lineRule="auto"/>
        <w:jc w:val="both"/>
        <w:rPr>
          <w:rFonts w:ascii="Times New Roman" w:hAnsi="Times New Roman" w:cs="Times New Roman"/>
          <w:sz w:val="24"/>
          <w:szCs w:val="24"/>
        </w:rPr>
      </w:pPr>
      <w:r w:rsidRPr="00196AA8">
        <w:rPr>
          <w:rFonts w:ascii="Times New Roman" w:hAnsi="Times New Roman" w:cs="Times New Roman"/>
          <w:sz w:val="24"/>
          <w:szCs w:val="24"/>
        </w:rPr>
        <w:t>Delegate targets to different organizational levels;</w:t>
      </w:r>
    </w:p>
    <w:p w14:paraId="65D5BCE5" w14:textId="77777777" w:rsidR="005A6DBB" w:rsidRPr="00196AA8" w:rsidRDefault="005A6DBB" w:rsidP="00254A0B">
      <w:pPr>
        <w:pStyle w:val="ListParagraph"/>
        <w:numPr>
          <w:ilvl w:val="0"/>
          <w:numId w:val="4"/>
        </w:numPr>
        <w:spacing w:after="0" w:line="360" w:lineRule="auto"/>
        <w:jc w:val="both"/>
        <w:rPr>
          <w:rFonts w:ascii="Times New Roman" w:hAnsi="Times New Roman" w:cs="Times New Roman"/>
          <w:sz w:val="24"/>
          <w:szCs w:val="24"/>
        </w:rPr>
      </w:pPr>
      <w:r w:rsidRPr="00196AA8">
        <w:rPr>
          <w:rFonts w:ascii="Times New Roman" w:hAnsi="Times New Roman" w:cs="Times New Roman"/>
          <w:sz w:val="24"/>
          <w:szCs w:val="24"/>
        </w:rPr>
        <w:t>Form targets based on the revealed main value drivers;</w:t>
      </w:r>
    </w:p>
    <w:p w14:paraId="53BC8E8F" w14:textId="77777777" w:rsidR="005A6DBB" w:rsidRPr="00196AA8" w:rsidRDefault="005A6DBB" w:rsidP="00254A0B">
      <w:pPr>
        <w:pStyle w:val="ListParagraph"/>
        <w:numPr>
          <w:ilvl w:val="0"/>
          <w:numId w:val="4"/>
        </w:numPr>
        <w:spacing w:after="0" w:line="360" w:lineRule="auto"/>
        <w:jc w:val="both"/>
        <w:rPr>
          <w:rFonts w:ascii="Times New Roman" w:hAnsi="Times New Roman" w:cs="Times New Roman"/>
          <w:sz w:val="24"/>
          <w:szCs w:val="24"/>
        </w:rPr>
      </w:pPr>
      <w:r w:rsidRPr="00196AA8">
        <w:rPr>
          <w:rFonts w:ascii="Times New Roman" w:hAnsi="Times New Roman" w:cs="Times New Roman"/>
          <w:sz w:val="24"/>
          <w:szCs w:val="24"/>
        </w:rPr>
        <w:t>Short-term and long-term targets should be bonded.</w:t>
      </w:r>
    </w:p>
    <w:p w14:paraId="03B5D6F9" w14:textId="77777777" w:rsidR="005A6DBB" w:rsidRPr="000B31B4" w:rsidRDefault="005A6DBB" w:rsidP="00A81076">
      <w:pPr>
        <w:pStyle w:val="NormalWeb"/>
        <w:shd w:val="clear" w:color="auto" w:fill="FFFFFF"/>
        <w:spacing w:before="0" w:beforeAutospacing="0" w:after="0" w:afterAutospacing="0" w:line="360" w:lineRule="auto"/>
        <w:ind w:firstLine="720"/>
        <w:jc w:val="both"/>
        <w:rPr>
          <w:spacing w:val="-5"/>
        </w:rPr>
      </w:pPr>
      <w:r w:rsidRPr="000B31B4">
        <w:rPr>
          <w:spacing w:val="-5"/>
        </w:rPr>
        <w:t>Action plan is a tool that transforms the strategy into several steps that company should take in order to reach the objective. That is especially related to short-term one. This plan specifies the action that the firm will do to accomplish the goals.</w:t>
      </w:r>
    </w:p>
    <w:p w14:paraId="7204CBD2" w14:textId="77777777" w:rsidR="005A6DBB"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Performance evaluation</w:t>
      </w:r>
    </w:p>
    <w:p w14:paraId="3D0C2E6D" w14:textId="77777777" w:rsidR="005A6DBB"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Performance assessment helps to track the course in reaching the set targets and motivate managers and employees of different departments to work harder. Key principles for performance evaluation are:</w:t>
      </w:r>
    </w:p>
    <w:p w14:paraId="175DDE3F" w14:textId="77777777" w:rsidR="005A6DBB" w:rsidRPr="00842E60" w:rsidRDefault="005A6DBB" w:rsidP="00254A0B">
      <w:pPr>
        <w:pStyle w:val="ListParagraph"/>
        <w:numPr>
          <w:ilvl w:val="0"/>
          <w:numId w:val="5"/>
        </w:numPr>
        <w:spacing w:after="0" w:line="360" w:lineRule="auto"/>
        <w:jc w:val="both"/>
        <w:rPr>
          <w:rFonts w:ascii="Times New Roman" w:hAnsi="Times New Roman" w:cs="Times New Roman"/>
          <w:sz w:val="24"/>
          <w:szCs w:val="24"/>
        </w:rPr>
      </w:pPr>
      <w:r w:rsidRPr="00842E60">
        <w:rPr>
          <w:rFonts w:ascii="Times New Roman" w:hAnsi="Times New Roman" w:cs="Times New Roman"/>
          <w:sz w:val="24"/>
          <w:szCs w:val="24"/>
        </w:rPr>
        <w:t>Set different performance dimensions to different business units;</w:t>
      </w:r>
    </w:p>
    <w:p w14:paraId="0723D7C7" w14:textId="77777777" w:rsidR="005A6DBB" w:rsidRPr="00842E60" w:rsidRDefault="005A6DBB" w:rsidP="00254A0B">
      <w:pPr>
        <w:pStyle w:val="ListParagraph"/>
        <w:numPr>
          <w:ilvl w:val="0"/>
          <w:numId w:val="5"/>
        </w:numPr>
        <w:spacing w:after="0" w:line="360" w:lineRule="auto"/>
        <w:jc w:val="both"/>
        <w:rPr>
          <w:rFonts w:ascii="Times New Roman" w:hAnsi="Times New Roman" w:cs="Times New Roman"/>
          <w:sz w:val="24"/>
          <w:szCs w:val="24"/>
        </w:rPr>
      </w:pPr>
      <w:r w:rsidRPr="00842E60">
        <w:rPr>
          <w:rFonts w:ascii="Times New Roman" w:hAnsi="Times New Roman" w:cs="Times New Roman"/>
          <w:sz w:val="24"/>
          <w:szCs w:val="24"/>
        </w:rPr>
        <w:t>Make a combination in the evaluation as of operating and as of financial efficiency;</w:t>
      </w:r>
    </w:p>
    <w:p w14:paraId="0519AC50" w14:textId="77777777" w:rsidR="005A6DBB" w:rsidRPr="00842E60" w:rsidRDefault="005A6DBB" w:rsidP="00254A0B">
      <w:pPr>
        <w:pStyle w:val="ListParagraph"/>
        <w:numPr>
          <w:ilvl w:val="0"/>
          <w:numId w:val="5"/>
        </w:numPr>
        <w:spacing w:after="0" w:line="360" w:lineRule="auto"/>
        <w:jc w:val="both"/>
        <w:rPr>
          <w:rFonts w:ascii="Times New Roman" w:hAnsi="Times New Roman" w:cs="Times New Roman"/>
          <w:sz w:val="24"/>
          <w:szCs w:val="24"/>
        </w:rPr>
      </w:pPr>
      <w:r w:rsidRPr="00842E60">
        <w:rPr>
          <w:rFonts w:ascii="Times New Roman" w:hAnsi="Times New Roman" w:cs="Times New Roman"/>
          <w:sz w:val="24"/>
          <w:szCs w:val="24"/>
        </w:rPr>
        <w:t>Connect productivity measures to business unit’s short and long-term tasks;</w:t>
      </w:r>
    </w:p>
    <w:p w14:paraId="44F42352" w14:textId="77777777" w:rsidR="005A6DBB" w:rsidRPr="00842E60" w:rsidRDefault="005A6DBB" w:rsidP="00254A0B">
      <w:pPr>
        <w:pStyle w:val="ListParagraph"/>
        <w:numPr>
          <w:ilvl w:val="0"/>
          <w:numId w:val="5"/>
        </w:numPr>
        <w:spacing w:after="0" w:line="360" w:lineRule="auto"/>
        <w:jc w:val="both"/>
        <w:rPr>
          <w:rFonts w:ascii="Times New Roman" w:hAnsi="Times New Roman" w:cs="Times New Roman"/>
          <w:sz w:val="24"/>
          <w:szCs w:val="24"/>
        </w:rPr>
      </w:pPr>
      <w:r w:rsidRPr="00842E60">
        <w:rPr>
          <w:rFonts w:ascii="Times New Roman" w:hAnsi="Times New Roman" w:cs="Times New Roman"/>
          <w:sz w:val="24"/>
          <w:szCs w:val="24"/>
        </w:rPr>
        <w:t>Use performance measurements that include early warning signals</w:t>
      </w:r>
    </w:p>
    <w:p w14:paraId="64FBEBB6" w14:textId="77777777" w:rsidR="005A6DBB" w:rsidRPr="000A3529" w:rsidRDefault="005A6DBB" w:rsidP="00254A0B">
      <w:pPr>
        <w:pStyle w:val="ListParagraph"/>
        <w:numPr>
          <w:ilvl w:val="0"/>
          <w:numId w:val="3"/>
        </w:numPr>
        <w:spacing w:after="0" w:line="360" w:lineRule="auto"/>
        <w:jc w:val="both"/>
        <w:rPr>
          <w:rFonts w:ascii="Times New Roman" w:hAnsi="Times New Roman" w:cs="Times New Roman"/>
          <w:sz w:val="24"/>
          <w:szCs w:val="24"/>
        </w:rPr>
      </w:pPr>
      <w:r w:rsidRPr="00CF2421">
        <w:rPr>
          <w:rFonts w:ascii="Times New Roman" w:hAnsi="Times New Roman" w:cs="Times New Roman"/>
          <w:sz w:val="24"/>
          <w:szCs w:val="24"/>
        </w:rPr>
        <w:t>Increase shareholders value</w:t>
      </w:r>
      <w:r w:rsidRPr="00196AA8">
        <w:rPr>
          <w:rFonts w:ascii="Times New Roman" w:hAnsi="Times New Roman" w:cs="Times New Roman"/>
          <w:sz w:val="24"/>
          <w:szCs w:val="24"/>
        </w:rPr>
        <w:tab/>
      </w:r>
      <w:r w:rsidRPr="00196AA8">
        <w:rPr>
          <w:rFonts w:ascii="Times New Roman" w:hAnsi="Times New Roman" w:cs="Times New Roman"/>
        </w:rPr>
        <w:t xml:space="preserve"> </w:t>
      </w:r>
    </w:p>
    <w:p w14:paraId="2F8E86AD" w14:textId="77777777" w:rsidR="005A6DBB" w:rsidRDefault="005A6DBB" w:rsidP="00A81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VBM, at the end leads to encouragement of managers to create processes that maximize value for shareholders of the company and in general that also doesn’t go in to a conflict with firm’s stakeholders if VBM is also mixed with some socially responsible practices.</w:t>
      </w:r>
    </w:p>
    <w:p w14:paraId="09D1615C" w14:textId="77777777" w:rsidR="005A6DBB" w:rsidRDefault="005A6DBB" w:rsidP="00A81076">
      <w:pPr>
        <w:spacing w:after="0" w:line="360" w:lineRule="auto"/>
        <w:ind w:firstLine="720"/>
        <w:jc w:val="both"/>
        <w:rPr>
          <w:rFonts w:ascii="Times New Roman" w:hAnsi="Times New Roman" w:cs="Times New Roman"/>
          <w:sz w:val="24"/>
        </w:rPr>
      </w:pPr>
      <w:r w:rsidRPr="0042344A">
        <w:rPr>
          <w:rFonts w:ascii="Times New Roman" w:hAnsi="Times New Roman" w:cs="Times New Roman"/>
          <w:sz w:val="24"/>
        </w:rPr>
        <w:t xml:space="preserve">What is also important to mention is that value can be considered as one of the best performance measurements because it is the only measurement that needs to have full information about the company.  To learn the value creation a manger should be able to implement a long-term strategic vision, be able to manage cash flow and balance sheet movements and understand how to </w:t>
      </w:r>
      <w:r w:rsidRPr="0042344A">
        <w:rPr>
          <w:rFonts w:ascii="Times New Roman" w:hAnsi="Times New Roman" w:cs="Times New Roman"/>
          <w:sz w:val="24"/>
        </w:rPr>
        <w:lastRenderedPageBreak/>
        <w:t>compare cash flows from different periods of time. According to Copeland no any other perf</w:t>
      </w:r>
      <w:r>
        <w:rPr>
          <w:rFonts w:ascii="Times New Roman" w:hAnsi="Times New Roman" w:cs="Times New Roman"/>
          <w:sz w:val="24"/>
        </w:rPr>
        <w:t>ormance measure requires full in</w:t>
      </w:r>
      <w:r w:rsidRPr="0042344A">
        <w:rPr>
          <w:rFonts w:ascii="Times New Roman" w:hAnsi="Times New Roman" w:cs="Times New Roman"/>
          <w:sz w:val="24"/>
        </w:rPr>
        <w:t>formation about the company. (Copeland, 2000)</w:t>
      </w:r>
    </w:p>
    <w:p w14:paraId="4090B6FA" w14:textId="77777777" w:rsidR="005A6DBB" w:rsidRDefault="005A6DBB" w:rsidP="00860E73">
      <w:pPr>
        <w:spacing w:after="0" w:line="360" w:lineRule="auto"/>
        <w:ind w:firstLine="360"/>
        <w:jc w:val="both"/>
        <w:rPr>
          <w:rFonts w:ascii="Times New Roman" w:hAnsi="Times New Roman" w:cs="Times New Roman"/>
          <w:sz w:val="24"/>
        </w:rPr>
      </w:pPr>
      <w:r>
        <w:rPr>
          <w:rFonts w:ascii="Times New Roman" w:hAnsi="Times New Roman" w:cs="Times New Roman"/>
          <w:sz w:val="24"/>
        </w:rPr>
        <w:t>An essential point in VBM is that the value of the organization is dependent on the investment decisions taken by company’s managers. The wealth will be created if and only if the return on the made investments is more than cost of capital for investment project. From that side it is also important to understand what is investment strategy and how it influence the company’s business.</w:t>
      </w:r>
    </w:p>
    <w:p w14:paraId="0AC86346" w14:textId="4AAF3556" w:rsidR="005A6DBB" w:rsidRPr="0074052A" w:rsidRDefault="0074052A" w:rsidP="00860E73">
      <w:pPr>
        <w:pStyle w:val="Heading2"/>
        <w:spacing w:before="0" w:line="360" w:lineRule="auto"/>
        <w:rPr>
          <w:rFonts w:ascii="Times New Roman" w:hAnsi="Times New Roman" w:cs="Times New Roman"/>
          <w:b/>
          <w:color w:val="auto"/>
          <w:sz w:val="24"/>
        </w:rPr>
      </w:pPr>
      <w:bookmarkStart w:id="14" w:name="_Toc512517112"/>
      <w:r>
        <w:rPr>
          <w:rFonts w:ascii="Times New Roman" w:hAnsi="Times New Roman" w:cs="Times New Roman"/>
          <w:b/>
          <w:color w:val="auto"/>
          <w:sz w:val="24"/>
        </w:rPr>
        <w:t xml:space="preserve">1.2. </w:t>
      </w:r>
      <w:r w:rsidR="005A6DBB" w:rsidRPr="0074052A">
        <w:rPr>
          <w:rFonts w:ascii="Times New Roman" w:hAnsi="Times New Roman" w:cs="Times New Roman"/>
          <w:b/>
          <w:color w:val="auto"/>
          <w:sz w:val="24"/>
        </w:rPr>
        <w:t>VBM performance metrics</w:t>
      </w:r>
      <w:bookmarkEnd w:id="14"/>
    </w:p>
    <w:p w14:paraId="44952EB9" w14:textId="7C931BC0" w:rsidR="005A6DBB" w:rsidRDefault="005A6DBB" w:rsidP="00A8107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the last years, there has been seen an increasing interest in value based performant metric for business approach towards goal achievement.  The reason for that is that they are based on a specific metric-value. There are several performance </w:t>
      </w:r>
      <w:r w:rsidR="00292540">
        <w:rPr>
          <w:rFonts w:ascii="Times New Roman" w:hAnsi="Times New Roman" w:cs="Times New Roman"/>
          <w:sz w:val="24"/>
        </w:rPr>
        <w:t>metrics, which</w:t>
      </w:r>
      <w:r>
        <w:rPr>
          <w:rFonts w:ascii="Times New Roman" w:hAnsi="Times New Roman" w:cs="Times New Roman"/>
          <w:sz w:val="24"/>
        </w:rPr>
        <w:t xml:space="preserve"> were developed by different companies: BCG, McKinsey &amp;Co, Stern Steward&amp;Co, LEC/Alcar Consulting Group etc.</w:t>
      </w:r>
    </w:p>
    <w:p w14:paraId="6DFCF42D" w14:textId="16F1026B" w:rsidR="00D934CA" w:rsidRPr="00D934CA" w:rsidRDefault="00D934CA" w:rsidP="00A81076">
      <w:pPr>
        <w:spacing w:after="0" w:line="360" w:lineRule="auto"/>
        <w:ind w:firstLine="720"/>
        <w:jc w:val="both"/>
        <w:rPr>
          <w:rFonts w:ascii="Times New Roman" w:hAnsi="Times New Roman" w:cs="Times New Roman"/>
          <w:sz w:val="24"/>
        </w:rPr>
      </w:pPr>
      <w:r w:rsidRPr="00D934CA">
        <w:rPr>
          <w:rFonts w:ascii="Times New Roman" w:hAnsi="Times New Roman" w:cs="Times New Roman"/>
          <w:sz w:val="24"/>
        </w:rPr>
        <w:t>The selection of a periodic indicator of the company's performance</w:t>
      </w:r>
      <w:r>
        <w:rPr>
          <w:rFonts w:ascii="Times New Roman" w:hAnsi="Times New Roman" w:cs="Times New Roman"/>
          <w:sz w:val="24"/>
        </w:rPr>
        <w:t xml:space="preserve"> is</w:t>
      </w:r>
      <w:r w:rsidRPr="00D934CA">
        <w:rPr>
          <w:rFonts w:ascii="Times New Roman" w:hAnsi="Times New Roman" w:cs="Times New Roman"/>
          <w:sz w:val="24"/>
        </w:rPr>
        <w:t xml:space="preserve"> an important stage of the value-based management evaluation module. On the basis of the chosen indicator, the second stage is carried out – the construction of the value creation driver system – by "opening" the indicator in the form of a tree of value creation factors.</w:t>
      </w:r>
    </w:p>
    <w:p w14:paraId="2A2E5530" w14:textId="2C6B82C5" w:rsidR="005A6DBB" w:rsidRDefault="00D934CA" w:rsidP="00A81076">
      <w:pPr>
        <w:spacing w:after="0" w:line="360" w:lineRule="auto"/>
        <w:ind w:firstLine="720"/>
        <w:jc w:val="both"/>
        <w:rPr>
          <w:rFonts w:ascii="Times New Roman" w:hAnsi="Times New Roman" w:cs="Times New Roman"/>
          <w:sz w:val="24"/>
        </w:rPr>
      </w:pPr>
      <w:r w:rsidRPr="00D934CA">
        <w:rPr>
          <w:rFonts w:ascii="Times New Roman" w:hAnsi="Times New Roman" w:cs="Times New Roman"/>
          <w:sz w:val="24"/>
        </w:rPr>
        <w:t xml:space="preserve">Within the framework of value-based management, </w:t>
      </w:r>
      <w:r w:rsidR="00292540" w:rsidRPr="00D934CA">
        <w:rPr>
          <w:rFonts w:ascii="Times New Roman" w:hAnsi="Times New Roman" w:cs="Times New Roman"/>
          <w:sz w:val="24"/>
        </w:rPr>
        <w:t>one or another criterion distinguishes a number of indicators, which companies can choose for themselves as a key periodic indicator of the effectiveness of performance</w:t>
      </w:r>
      <w:r w:rsidRPr="00D934CA">
        <w:rPr>
          <w:rFonts w:ascii="Times New Roman" w:hAnsi="Times New Roman" w:cs="Times New Roman"/>
          <w:sz w:val="24"/>
        </w:rPr>
        <w:t>.</w:t>
      </w:r>
    </w:p>
    <w:p w14:paraId="4D441FCC" w14:textId="17F470CA" w:rsidR="00790B7A" w:rsidRPr="0074052A" w:rsidRDefault="0074052A" w:rsidP="00860E73">
      <w:pPr>
        <w:pStyle w:val="Heading3"/>
        <w:spacing w:before="0" w:line="360" w:lineRule="auto"/>
        <w:rPr>
          <w:rFonts w:ascii="Times New Roman" w:hAnsi="Times New Roman" w:cs="Times New Roman"/>
          <w:b/>
        </w:rPr>
      </w:pPr>
      <w:bookmarkStart w:id="15" w:name="_Toc512517113"/>
      <w:r>
        <w:rPr>
          <w:rFonts w:ascii="Times New Roman" w:hAnsi="Times New Roman" w:cs="Times New Roman"/>
          <w:b/>
          <w:color w:val="auto"/>
        </w:rPr>
        <w:t xml:space="preserve">1.2.1. </w:t>
      </w:r>
      <w:r w:rsidR="00790B7A" w:rsidRPr="0074052A">
        <w:rPr>
          <w:rFonts w:ascii="Times New Roman" w:hAnsi="Times New Roman" w:cs="Times New Roman"/>
          <w:b/>
          <w:color w:val="auto"/>
        </w:rPr>
        <w:t>Overview of performance metrics</w:t>
      </w:r>
      <w:bookmarkEnd w:id="15"/>
    </w:p>
    <w:p w14:paraId="4E86CE14" w14:textId="77777777" w:rsidR="005A6DBB" w:rsidRDefault="005A6DBB" w:rsidP="00860E73">
      <w:pPr>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 In his work Volkov described and classified all VBM measures into three groups:</w:t>
      </w:r>
    </w:p>
    <w:p w14:paraId="249CC596" w14:textId="77777777" w:rsidR="005A6DBB" w:rsidRDefault="005A6DBB" w:rsidP="00860E73">
      <w:pPr>
        <w:spacing w:after="0" w:line="360" w:lineRule="auto"/>
        <w:ind w:firstLine="360"/>
        <w:jc w:val="both"/>
        <w:rPr>
          <w:rFonts w:ascii="Times New Roman" w:hAnsi="Times New Roman" w:cs="Times New Roman"/>
          <w:sz w:val="24"/>
        </w:rPr>
      </w:pPr>
      <w:r>
        <w:rPr>
          <w:rFonts w:ascii="Times New Roman" w:hAnsi="Times New Roman" w:cs="Times New Roman"/>
          <w:sz w:val="24"/>
        </w:rPr>
        <w:t>1) Based on the balance sheet measures;</w:t>
      </w:r>
    </w:p>
    <w:p w14:paraId="2D54C9AF" w14:textId="77777777" w:rsidR="005A6DBB" w:rsidRDefault="005A6DBB" w:rsidP="00860E73">
      <w:pPr>
        <w:spacing w:after="0" w:line="360" w:lineRule="auto"/>
        <w:ind w:firstLine="360"/>
        <w:jc w:val="both"/>
        <w:rPr>
          <w:rFonts w:ascii="Times New Roman" w:hAnsi="Times New Roman" w:cs="Times New Roman"/>
          <w:sz w:val="24"/>
        </w:rPr>
      </w:pPr>
      <w:r>
        <w:rPr>
          <w:rFonts w:ascii="Times New Roman" w:hAnsi="Times New Roman" w:cs="Times New Roman"/>
          <w:sz w:val="24"/>
        </w:rPr>
        <w:t>2) Based on the cash flows;</w:t>
      </w:r>
    </w:p>
    <w:p w14:paraId="28CA0F46" w14:textId="4C268EC0" w:rsidR="005A6DBB" w:rsidRPr="001473CF" w:rsidRDefault="00043A85" w:rsidP="00860E73">
      <w:pPr>
        <w:spacing w:after="0" w:line="360" w:lineRule="auto"/>
        <w:ind w:firstLine="360"/>
        <w:jc w:val="both"/>
        <w:rPr>
          <w:rFonts w:ascii="Times New Roman" w:hAnsi="Times New Roman" w:cs="Times New Roman"/>
          <w:sz w:val="24"/>
        </w:rPr>
      </w:pPr>
      <w:r>
        <w:rPr>
          <w:rFonts w:ascii="Times New Roman" w:hAnsi="Times New Roman" w:cs="Times New Roman"/>
          <w:noProof/>
          <w:sz w:val="24"/>
          <w:lang w:val="ru-RU" w:eastAsia="ru-RU"/>
        </w:rPr>
        <mc:AlternateContent>
          <mc:Choice Requires="wps">
            <w:drawing>
              <wp:anchor distT="0" distB="0" distL="114300" distR="114300" simplePos="0" relativeHeight="251629568" behindDoc="0" locked="0" layoutInCell="1" allowOverlap="1" wp14:anchorId="3E742168" wp14:editId="41ED7CE3">
                <wp:simplePos x="0" y="0"/>
                <wp:positionH relativeFrom="column">
                  <wp:posOffset>2388870</wp:posOffset>
                </wp:positionH>
                <wp:positionV relativeFrom="paragraph">
                  <wp:posOffset>245923</wp:posOffset>
                </wp:positionV>
                <wp:extent cx="1229989" cy="267037"/>
                <wp:effectExtent l="0" t="0" r="27940" b="19050"/>
                <wp:wrapNone/>
                <wp:docPr id="3" name="Rectangle 3"/>
                <wp:cNvGraphicFramePr/>
                <a:graphic xmlns:a="http://schemas.openxmlformats.org/drawingml/2006/main">
                  <a:graphicData uri="http://schemas.microsoft.com/office/word/2010/wordprocessingShape">
                    <wps:wsp>
                      <wps:cNvSpPr/>
                      <wps:spPr>
                        <a:xfrm>
                          <a:off x="0" y="0"/>
                          <a:ext cx="1229989" cy="267037"/>
                        </a:xfrm>
                        <a:prstGeom prst="rect">
                          <a:avLst/>
                        </a:prstGeom>
                      </wps:spPr>
                      <wps:style>
                        <a:lnRef idx="2">
                          <a:schemeClr val="dk1"/>
                        </a:lnRef>
                        <a:fillRef idx="1">
                          <a:schemeClr val="lt1"/>
                        </a:fillRef>
                        <a:effectRef idx="0">
                          <a:schemeClr val="dk1"/>
                        </a:effectRef>
                        <a:fontRef idx="minor">
                          <a:schemeClr val="dk1"/>
                        </a:fontRef>
                      </wps:style>
                      <wps:txbx>
                        <w:txbxContent>
                          <w:p w14:paraId="0BA0B71C" w14:textId="77777777" w:rsidR="00372C77" w:rsidRPr="006F4750" w:rsidRDefault="00372C77" w:rsidP="005A6DBB">
                            <w:pPr>
                              <w:jc w:val="center"/>
                              <w:rPr>
                                <w:rFonts w:ascii="Times New Roman" w:hAnsi="Times New Roman" w:cs="Times New Roman"/>
                                <w:sz w:val="24"/>
                              </w:rPr>
                            </w:pPr>
                            <w:r w:rsidRPr="006F4750">
                              <w:rPr>
                                <w:rFonts w:ascii="Times New Roman" w:hAnsi="Times New Roman" w:cs="Times New Roman"/>
                                <w:sz w:val="24"/>
                              </w:rPr>
                              <w:t>VBM metric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2168" id="Rectangle 3" o:spid="_x0000_s1026" style="position:absolute;left:0;text-align:left;margin-left:188.1pt;margin-top:19.35pt;width:96.85pt;height:2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" fillcolor="white [3201]" strokecolor="black [3200]" strokeweight="1pt">
                <v:textbox>
                  <w:txbxContent>
                    <w:p w14:paraId="0BA0B71C" w14:textId="77777777" w:rsidR="00372C77" w:rsidRPr="006F4750" w:rsidRDefault="00372C77" w:rsidP="005A6DBB">
                      <w:pPr>
                        <w:jc w:val="center"/>
                        <w:rPr>
                          <w:rFonts w:ascii="Times New Roman" w:hAnsi="Times New Roman" w:cs="Times New Roman"/>
                          <w:sz w:val="24"/>
                        </w:rPr>
                      </w:pPr>
                      <w:r w:rsidRPr="006F4750">
                        <w:rPr>
                          <w:rFonts w:ascii="Times New Roman" w:hAnsi="Times New Roman" w:cs="Times New Roman"/>
                          <w:sz w:val="24"/>
                        </w:rPr>
                        <w:t>VBM metric</w:t>
                      </w:r>
                    </w:p>
                  </w:txbxContent>
                </v:textbox>
              </v:rect>
            </w:pict>
          </mc:Fallback>
        </mc:AlternateContent>
      </w:r>
      <w:r w:rsidR="005A6DBB">
        <w:rPr>
          <w:rFonts w:ascii="Times New Roman" w:hAnsi="Times New Roman" w:cs="Times New Roman"/>
          <w:sz w:val="24"/>
        </w:rPr>
        <w:t>3) Based on the market values.</w:t>
      </w:r>
      <w:r w:rsidR="005A6DBB" w:rsidRPr="001473CF">
        <w:rPr>
          <w:rFonts w:ascii="Times New Roman" w:hAnsi="Times New Roman" w:cs="Times New Roman"/>
          <w:sz w:val="24"/>
        </w:rPr>
        <w:t xml:space="preserve"> (</w:t>
      </w:r>
      <w:r w:rsidR="005A6DBB">
        <w:rPr>
          <w:rFonts w:ascii="Times New Roman" w:hAnsi="Times New Roman" w:cs="Times New Roman"/>
          <w:sz w:val="24"/>
        </w:rPr>
        <w:t>Volkov, 2005)</w:t>
      </w:r>
    </w:p>
    <w:p w14:paraId="4C0F8370" w14:textId="3B8DDB65" w:rsidR="005A6DBB" w:rsidRDefault="005A6DBB" w:rsidP="00860E73">
      <w:pPr>
        <w:spacing w:after="0" w:line="360" w:lineRule="auto"/>
        <w:ind w:firstLine="360"/>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A324CF0" w14:textId="41CCDA33" w:rsidR="005A6DBB" w:rsidRDefault="00043A85" w:rsidP="00860E73">
      <w:pPr>
        <w:spacing w:after="0" w:line="360" w:lineRule="auto"/>
        <w:ind w:firstLine="360"/>
        <w:jc w:val="both"/>
        <w:rPr>
          <w:rFonts w:ascii="Times New Roman" w:hAnsi="Times New Roman" w:cs="Times New Roman"/>
          <w:sz w:val="24"/>
        </w:rPr>
      </w:pPr>
      <w:r>
        <w:rPr>
          <w:rFonts w:ascii="Times New Roman" w:hAnsi="Times New Roman" w:cs="Times New Roman"/>
          <w:noProof/>
          <w:sz w:val="24"/>
          <w:lang w:val="ru-RU" w:eastAsia="ru-RU"/>
        </w:rPr>
        <mc:AlternateContent>
          <mc:Choice Requires="wps">
            <w:drawing>
              <wp:anchor distT="0" distB="0" distL="114300" distR="114300" simplePos="0" relativeHeight="251631616" behindDoc="0" locked="0" layoutInCell="1" allowOverlap="1" wp14:anchorId="752F47BC" wp14:editId="5C5D004D">
                <wp:simplePos x="0" y="0"/>
                <wp:positionH relativeFrom="column">
                  <wp:posOffset>1667510</wp:posOffset>
                </wp:positionH>
                <wp:positionV relativeFrom="paragraph">
                  <wp:posOffset>71755</wp:posOffset>
                </wp:positionV>
                <wp:extent cx="1107440" cy="501650"/>
                <wp:effectExtent l="0" t="0" r="16510" b="12700"/>
                <wp:wrapNone/>
                <wp:docPr id="5" name="Rectangle 5"/>
                <wp:cNvGraphicFramePr/>
                <a:graphic xmlns:a="http://schemas.openxmlformats.org/drawingml/2006/main">
                  <a:graphicData uri="http://schemas.microsoft.com/office/word/2010/wordprocessingShape">
                    <wps:wsp>
                      <wps:cNvSpPr/>
                      <wps:spPr>
                        <a:xfrm>
                          <a:off x="0" y="0"/>
                          <a:ext cx="110744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5593924D" w14:textId="77777777" w:rsidR="00372C77" w:rsidRDefault="00372C77" w:rsidP="005A6DBB">
                            <w:pPr>
                              <w:jc w:val="center"/>
                            </w:pPr>
                            <w:r>
                              <w:t xml:space="preserve">Mixed base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F47BC" id="Rectangle 5" o:spid="_x0000_s1027" style="position:absolute;left:0;text-align:left;margin-left:131.3pt;margin-top:5.65pt;width:87.2pt;height:39.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" fillcolor="white [3201]" strokecolor="black [3200]" strokeweight="1pt">
                <v:textbox>
                  <w:txbxContent>
                    <w:p w14:paraId="5593924D" w14:textId="77777777" w:rsidR="00372C77" w:rsidRDefault="00372C77" w:rsidP="005A6DBB">
                      <w:pPr>
                        <w:jc w:val="center"/>
                      </w:pPr>
                      <w:r>
                        <w:t xml:space="preserve">Mixed base </w:t>
                      </w:r>
                    </w:p>
                  </w:txbxContent>
                </v:textbox>
              </v:rect>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30592" behindDoc="0" locked="0" layoutInCell="1" allowOverlap="1" wp14:anchorId="2389B665" wp14:editId="205AF45B">
                <wp:simplePos x="0" y="0"/>
                <wp:positionH relativeFrom="margin">
                  <wp:posOffset>0</wp:posOffset>
                </wp:positionH>
                <wp:positionV relativeFrom="paragraph">
                  <wp:posOffset>71755</wp:posOffset>
                </wp:positionV>
                <wp:extent cx="1555750" cy="5016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5557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73CD923C" w14:textId="77777777" w:rsidR="00372C77" w:rsidRDefault="00372C77" w:rsidP="005A6DBB">
                            <w:pPr>
                              <w:jc w:val="center"/>
                            </w:pPr>
                            <w:r>
                              <w:t>Balance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9B665" id="Rectangle 4" o:spid="_x0000_s1028" style="position:absolute;left:0;text-align:left;margin-left:0;margin-top:5.65pt;width:122.5pt;height:39.5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" fillcolor="white [3201]" strokecolor="black [3200]" strokeweight="1pt">
                <v:textbox>
                  <w:txbxContent>
                    <w:p w14:paraId="73CD923C" w14:textId="77777777" w:rsidR="00372C77" w:rsidRDefault="00372C77" w:rsidP="005A6DBB">
                      <w:pPr>
                        <w:jc w:val="center"/>
                      </w:pPr>
                      <w:r>
                        <w:t>Balance value</w:t>
                      </w:r>
                    </w:p>
                  </w:txbxContent>
                </v:textbox>
                <w10:wrap anchorx="margin"/>
              </v:rect>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32640" behindDoc="0" locked="0" layoutInCell="1" allowOverlap="1" wp14:anchorId="1377CAAD" wp14:editId="533E8401">
                <wp:simplePos x="0" y="0"/>
                <wp:positionH relativeFrom="column">
                  <wp:posOffset>2902585</wp:posOffset>
                </wp:positionH>
                <wp:positionV relativeFrom="paragraph">
                  <wp:posOffset>71755</wp:posOffset>
                </wp:positionV>
                <wp:extent cx="1615440" cy="501650"/>
                <wp:effectExtent l="0" t="0" r="22860" b="12700"/>
                <wp:wrapNone/>
                <wp:docPr id="6" name="Rectangle 6"/>
                <wp:cNvGraphicFramePr/>
                <a:graphic xmlns:a="http://schemas.openxmlformats.org/drawingml/2006/main">
                  <a:graphicData uri="http://schemas.microsoft.com/office/word/2010/wordprocessingShape">
                    <wps:wsp>
                      <wps:cNvSpPr/>
                      <wps:spPr>
                        <a:xfrm>
                          <a:off x="0" y="0"/>
                          <a:ext cx="161544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44886ADF" w14:textId="77777777" w:rsidR="00372C77" w:rsidRDefault="00372C77" w:rsidP="005A6DBB">
                            <w:pPr>
                              <w:jc w:val="center"/>
                            </w:pPr>
                            <w:r>
                              <w:t>Cash base (cash flows)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7CAAD" id="Rectangle 6" o:spid="_x0000_s1029" style="position:absolute;left:0;text-align:left;margin-left:228.55pt;margin-top:5.65pt;width:127.2pt;height:39.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" fillcolor="white [3201]" strokecolor="black [3200]" strokeweight="1pt">
                <v:textbox>
                  <w:txbxContent>
                    <w:p w14:paraId="44886ADF" w14:textId="77777777" w:rsidR="00372C77" w:rsidRDefault="00372C77" w:rsidP="005A6DBB">
                      <w:pPr>
                        <w:jc w:val="center"/>
                      </w:pPr>
                      <w:r>
                        <w:t>Cash base (cash flows)</w:t>
                      </w:r>
                    </w:p>
                  </w:txbxContent>
                </v:textbox>
              </v:rect>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33664" behindDoc="0" locked="0" layoutInCell="1" allowOverlap="1" wp14:anchorId="76E4C9BA" wp14:editId="138793D1">
                <wp:simplePos x="0" y="0"/>
                <wp:positionH relativeFrom="margin">
                  <wp:posOffset>4685665</wp:posOffset>
                </wp:positionH>
                <wp:positionV relativeFrom="paragraph">
                  <wp:posOffset>69736</wp:posOffset>
                </wp:positionV>
                <wp:extent cx="1440180" cy="501650"/>
                <wp:effectExtent l="0" t="0" r="26670" b="12700"/>
                <wp:wrapNone/>
                <wp:docPr id="7" name="Rectangle 7"/>
                <wp:cNvGraphicFramePr/>
                <a:graphic xmlns:a="http://schemas.openxmlformats.org/drawingml/2006/main">
                  <a:graphicData uri="http://schemas.microsoft.com/office/word/2010/wordprocessingShape">
                    <wps:wsp>
                      <wps:cNvSpPr/>
                      <wps:spPr>
                        <a:xfrm>
                          <a:off x="0" y="0"/>
                          <a:ext cx="144018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229B3F29" w14:textId="77777777" w:rsidR="00372C77" w:rsidRDefault="00372C77" w:rsidP="005A6DBB">
                            <w:pPr>
                              <w:jc w:val="center"/>
                            </w:pPr>
                            <w:r>
                              <w:t>Market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4C9BA" id="Rectangle 7" o:spid="_x0000_s1030" style="position:absolute;left:0;text-align:left;margin-left:368.95pt;margin-top:5.5pt;width:113.4pt;height:39.5pt;z-index:251633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" fillcolor="white [3201]" strokecolor="black [3200]" strokeweight="1pt">
                <v:textbox>
                  <w:txbxContent>
                    <w:p w14:paraId="229B3F29" w14:textId="77777777" w:rsidR="00372C77" w:rsidRDefault="00372C77" w:rsidP="005A6DBB">
                      <w:pPr>
                        <w:jc w:val="center"/>
                      </w:pPr>
                      <w:r>
                        <w:t>Market value</w:t>
                      </w:r>
                    </w:p>
                  </w:txbxContent>
                </v:textbox>
                <w10:wrap anchorx="margin"/>
              </v:rect>
            </w:pict>
          </mc:Fallback>
        </mc:AlternateContent>
      </w:r>
    </w:p>
    <w:p w14:paraId="46BE4038" w14:textId="55AD2EA3" w:rsidR="005A6DBB" w:rsidRDefault="00043A85" w:rsidP="00860E73">
      <w:pPr>
        <w:spacing w:after="0" w:line="360" w:lineRule="auto"/>
        <w:jc w:val="both"/>
        <w:rPr>
          <w:noProof/>
        </w:rPr>
      </w:pPr>
      <w:r>
        <w:rPr>
          <w:noProof/>
          <w:lang w:val="ru-RU" w:eastAsia="ru-RU"/>
        </w:rPr>
        <mc:AlternateContent>
          <mc:Choice Requires="wps">
            <w:drawing>
              <wp:anchor distT="0" distB="0" distL="114300" distR="114300" simplePos="0" relativeHeight="251644928" behindDoc="0" locked="0" layoutInCell="1" allowOverlap="1" wp14:anchorId="6904C392" wp14:editId="5EAAB32B">
                <wp:simplePos x="0" y="0"/>
                <wp:positionH relativeFrom="margin">
                  <wp:posOffset>5048250</wp:posOffset>
                </wp:positionH>
                <wp:positionV relativeFrom="paragraph">
                  <wp:posOffset>744855</wp:posOffset>
                </wp:positionV>
                <wp:extent cx="703580" cy="257175"/>
                <wp:effectExtent l="0" t="0" r="20320" b="28575"/>
                <wp:wrapNone/>
                <wp:docPr id="18" name="Rectangle 18"/>
                <wp:cNvGraphicFramePr/>
                <a:graphic xmlns:a="http://schemas.openxmlformats.org/drawingml/2006/main">
                  <a:graphicData uri="http://schemas.microsoft.com/office/word/2010/wordprocessingShape">
                    <wps:wsp>
                      <wps:cNvSpPr/>
                      <wps:spPr>
                        <a:xfrm>
                          <a:off x="0" y="0"/>
                          <a:ext cx="70358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1DB1C652" w14:textId="77777777" w:rsidR="00372C77" w:rsidRDefault="00372C77" w:rsidP="005A6DBB">
                            <w:pPr>
                              <w:jc w:val="center"/>
                            </w:pPr>
                            <w:r>
                              <w:t>TSR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C392" id="Rectangle 18" o:spid="_x0000_s1031" style="position:absolute;left:0;text-align:left;margin-left:397.5pt;margin-top:58.65pt;width:55.4pt;height:20.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" fillcolor="white [3201]" strokecolor="black [3200]" strokeweight="1pt">
                <v:textbox>
                  <w:txbxContent>
                    <w:p w14:paraId="1DB1C652" w14:textId="77777777" w:rsidR="00372C77" w:rsidRDefault="00372C77" w:rsidP="005A6DBB">
                      <w:pPr>
                        <w:jc w:val="center"/>
                      </w:pPr>
                      <w:r>
                        <w:t>TSR</w:t>
                      </w:r>
                    </w:p>
                  </w:txbxContent>
                </v:textbox>
                <w10:wrap anchorx="margin"/>
              </v:rect>
            </w:pict>
          </mc:Fallback>
        </mc:AlternateContent>
      </w:r>
      <w:r>
        <w:rPr>
          <w:noProof/>
          <w:lang w:val="ru-RU" w:eastAsia="ru-RU"/>
        </w:rPr>
        <mc:AlternateContent>
          <mc:Choice Requires="wps">
            <w:drawing>
              <wp:anchor distT="0" distB="0" distL="114300" distR="114300" simplePos="0" relativeHeight="251636736" behindDoc="0" locked="0" layoutInCell="1" allowOverlap="1" wp14:anchorId="571363A0" wp14:editId="093AA797">
                <wp:simplePos x="0" y="0"/>
                <wp:positionH relativeFrom="margin">
                  <wp:posOffset>855345</wp:posOffset>
                </wp:positionH>
                <wp:positionV relativeFrom="paragraph">
                  <wp:posOffset>1377315</wp:posOffset>
                </wp:positionV>
                <wp:extent cx="703580" cy="281940"/>
                <wp:effectExtent l="0" t="0" r="20320" b="22860"/>
                <wp:wrapNone/>
                <wp:docPr id="10" name="Rectangle 10"/>
                <wp:cNvGraphicFramePr/>
                <a:graphic xmlns:a="http://schemas.openxmlformats.org/drawingml/2006/main">
                  <a:graphicData uri="http://schemas.microsoft.com/office/word/2010/wordprocessingShape">
                    <wps:wsp>
                      <wps:cNvSpPr/>
                      <wps:spPr>
                        <a:xfrm>
                          <a:off x="0" y="0"/>
                          <a:ext cx="70358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32317CC1" w14:textId="77777777" w:rsidR="00372C77" w:rsidRDefault="00372C77" w:rsidP="005A6DBB">
                            <w:pPr>
                              <w:jc w:val="center"/>
                            </w:pPr>
                            <w:r>
                              <w:t>MVA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63A0" id="Rectangle 10" o:spid="_x0000_s1032" style="position:absolute;left:0;text-align:left;margin-left:67.35pt;margin-top:108.45pt;width:55.4pt;height:22.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" fillcolor="white [3201]" strokecolor="black [3200]" strokeweight="1pt">
                <v:textbox>
                  <w:txbxContent>
                    <w:p w14:paraId="32317CC1" w14:textId="77777777" w:rsidR="00372C77" w:rsidRDefault="00372C77" w:rsidP="005A6DBB">
                      <w:pPr>
                        <w:jc w:val="center"/>
                      </w:pPr>
                      <w:r>
                        <w:t>MVA</w:t>
                      </w:r>
                    </w:p>
                  </w:txbxContent>
                </v:textbox>
                <w10:wrap anchorx="margin"/>
              </v:rect>
            </w:pict>
          </mc:Fallback>
        </mc:AlternateContent>
      </w:r>
      <w:r>
        <w:rPr>
          <w:noProof/>
          <w:lang w:val="ru-RU" w:eastAsia="ru-RU"/>
        </w:rPr>
        <mc:AlternateContent>
          <mc:Choice Requires="wps">
            <w:drawing>
              <wp:anchor distT="0" distB="0" distL="114300" distR="114300" simplePos="0" relativeHeight="251626496" behindDoc="0" locked="0" layoutInCell="1" allowOverlap="1" wp14:anchorId="3C2440DF" wp14:editId="750EB972">
                <wp:simplePos x="0" y="0"/>
                <wp:positionH relativeFrom="column">
                  <wp:posOffset>4678680</wp:posOffset>
                </wp:positionH>
                <wp:positionV relativeFrom="paragraph">
                  <wp:posOffset>321310</wp:posOffset>
                </wp:positionV>
                <wp:extent cx="1459230" cy="1432560"/>
                <wp:effectExtent l="0" t="0" r="26670" b="15240"/>
                <wp:wrapNone/>
                <wp:docPr id="41" name="Rectangle 41"/>
                <wp:cNvGraphicFramePr/>
                <a:graphic xmlns:a="http://schemas.openxmlformats.org/drawingml/2006/main">
                  <a:graphicData uri="http://schemas.microsoft.com/office/word/2010/wordprocessingShape">
                    <wps:wsp>
                      <wps:cNvSpPr/>
                      <wps:spPr>
                        <a:xfrm>
                          <a:off x="0" y="0"/>
                          <a:ext cx="1459230" cy="143256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F9FEA" id="Rectangle 41" o:spid="_x0000_s1026" style="position:absolute;margin-left:368.4pt;margin-top:25.3pt;width:114.9pt;height:112.8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" fillcolor="white [3201]" strokecolor="black [3200]" strokeweight="1pt">
                <v:stroke dashstyle="dash"/>
              </v:rect>
            </w:pict>
          </mc:Fallback>
        </mc:AlternateContent>
      </w:r>
      <w:r>
        <w:rPr>
          <w:noProof/>
          <w:lang w:val="ru-RU" w:eastAsia="ru-RU"/>
        </w:rPr>
        <mc:AlternateContent>
          <mc:Choice Requires="wps">
            <w:drawing>
              <wp:anchor distT="0" distB="0" distL="114300" distR="114300" simplePos="0" relativeHeight="251642880" behindDoc="0" locked="0" layoutInCell="1" allowOverlap="1" wp14:anchorId="7FA5B5A1" wp14:editId="739F81E8">
                <wp:simplePos x="0" y="0"/>
                <wp:positionH relativeFrom="margin">
                  <wp:posOffset>3705860</wp:posOffset>
                </wp:positionH>
                <wp:positionV relativeFrom="paragraph">
                  <wp:posOffset>745490</wp:posOffset>
                </wp:positionV>
                <wp:extent cx="808355" cy="257175"/>
                <wp:effectExtent l="0" t="0" r="10795" b="28575"/>
                <wp:wrapNone/>
                <wp:docPr id="16" name="Rectangle 16"/>
                <wp:cNvGraphicFramePr/>
                <a:graphic xmlns:a="http://schemas.openxmlformats.org/drawingml/2006/main">
                  <a:graphicData uri="http://schemas.microsoft.com/office/word/2010/wordprocessingShape">
                    <wps:wsp>
                      <wps:cNvSpPr/>
                      <wps:spPr>
                        <a:xfrm>
                          <a:off x="0" y="0"/>
                          <a:ext cx="80835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1C165606" w14:textId="77777777" w:rsidR="00372C77" w:rsidRDefault="00372C77" w:rsidP="005A6DBB">
                            <w:pPr>
                              <w:jc w:val="center"/>
                            </w:pPr>
                            <w:r>
                              <w:t>RI on MV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B5A1" id="Rectangle 16" o:spid="_x0000_s1033" style="position:absolute;left:0;text-align:left;margin-left:291.8pt;margin-top:58.7pt;width:63.65pt;height:20.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" fillcolor="white [3201]" strokecolor="black [3200]" strokeweight="1pt">
                <v:textbox>
                  <w:txbxContent>
                    <w:p w14:paraId="1C165606" w14:textId="77777777" w:rsidR="00372C77" w:rsidRDefault="00372C77" w:rsidP="005A6DBB">
                      <w:pPr>
                        <w:jc w:val="center"/>
                      </w:pPr>
                      <w:r>
                        <w:t>RI on MV</w:t>
                      </w:r>
                    </w:p>
                  </w:txbxContent>
                </v:textbox>
                <w10:wrap anchorx="margin"/>
              </v:rect>
            </w:pict>
          </mc:Fallback>
        </mc:AlternateContent>
      </w:r>
      <w:r>
        <w:rPr>
          <w:noProof/>
          <w:lang w:val="ru-RU" w:eastAsia="ru-RU"/>
        </w:rPr>
        <mc:AlternateContent>
          <mc:Choice Requires="wps">
            <w:drawing>
              <wp:anchor distT="0" distB="0" distL="114300" distR="114300" simplePos="0" relativeHeight="251639808" behindDoc="0" locked="0" layoutInCell="1" allowOverlap="1" wp14:anchorId="12FDED9F" wp14:editId="59CCD8B3">
                <wp:simplePos x="0" y="0"/>
                <wp:positionH relativeFrom="margin">
                  <wp:posOffset>2995295</wp:posOffset>
                </wp:positionH>
                <wp:positionV relativeFrom="paragraph">
                  <wp:posOffset>891540</wp:posOffset>
                </wp:positionV>
                <wp:extent cx="535940" cy="257175"/>
                <wp:effectExtent l="0" t="0" r="16510" b="28575"/>
                <wp:wrapNone/>
                <wp:docPr id="13" name="Rectangle 13"/>
                <wp:cNvGraphicFramePr/>
                <a:graphic xmlns:a="http://schemas.openxmlformats.org/drawingml/2006/main">
                  <a:graphicData uri="http://schemas.microsoft.com/office/word/2010/wordprocessingShape">
                    <wps:wsp>
                      <wps:cNvSpPr/>
                      <wps:spPr>
                        <a:xfrm>
                          <a:off x="0" y="0"/>
                          <a:ext cx="53594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2D85A3A5" w14:textId="77777777" w:rsidR="00372C77" w:rsidRDefault="00372C77" w:rsidP="005A6DBB">
                            <w:pPr>
                              <w:jc w:val="center"/>
                            </w:pPr>
                            <w:r>
                              <w:t>NEI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ED9F" id="Rectangle 13" o:spid="_x0000_s1034" style="position:absolute;left:0;text-align:left;margin-left:235.85pt;margin-top:70.2pt;width:42.2pt;height:20.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" fillcolor="white [3201]" strokecolor="black [3200]" strokeweight="1pt">
                <v:textbox>
                  <w:txbxContent>
                    <w:p w14:paraId="2D85A3A5" w14:textId="77777777" w:rsidR="00372C77" w:rsidRDefault="00372C77" w:rsidP="005A6DBB">
                      <w:pPr>
                        <w:jc w:val="center"/>
                      </w:pPr>
                      <w:r>
                        <w:t>NEI</w:t>
                      </w:r>
                    </w:p>
                  </w:txbxContent>
                </v:textbox>
                <w10:wrap anchorx="margin"/>
              </v:rect>
            </w:pict>
          </mc:Fallback>
        </mc:AlternateContent>
      </w:r>
      <w:r>
        <w:rPr>
          <w:noProof/>
          <w:lang w:val="ru-RU" w:eastAsia="ru-RU"/>
        </w:rPr>
        <mc:AlternateContent>
          <mc:Choice Requires="wps">
            <w:drawing>
              <wp:anchor distT="0" distB="0" distL="114300" distR="114300" simplePos="0" relativeHeight="251641856" behindDoc="0" locked="0" layoutInCell="1" allowOverlap="1" wp14:anchorId="1B12CF6D" wp14:editId="0C0C956B">
                <wp:simplePos x="0" y="0"/>
                <wp:positionH relativeFrom="margin">
                  <wp:posOffset>3715385</wp:posOffset>
                </wp:positionH>
                <wp:positionV relativeFrom="paragraph">
                  <wp:posOffset>1096010</wp:posOffset>
                </wp:positionV>
                <wp:extent cx="807085" cy="257175"/>
                <wp:effectExtent l="0" t="0" r="12065" b="28575"/>
                <wp:wrapNone/>
                <wp:docPr id="15" name="Rectangle 15"/>
                <wp:cNvGraphicFramePr/>
                <a:graphic xmlns:a="http://schemas.openxmlformats.org/drawingml/2006/main">
                  <a:graphicData uri="http://schemas.microsoft.com/office/word/2010/wordprocessingShape">
                    <wps:wsp>
                      <wps:cNvSpPr/>
                      <wps:spPr>
                        <a:xfrm>
                          <a:off x="0" y="0"/>
                          <a:ext cx="80708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1065A6A4" w14:textId="77777777" w:rsidR="00372C77" w:rsidRDefault="00372C77" w:rsidP="005A6DBB">
                            <w:pPr>
                              <w:jc w:val="center"/>
                            </w:pPr>
                            <w:r>
                              <w:t>SVA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2CF6D" id="Rectangle 15" o:spid="_x0000_s1035" style="position:absolute;left:0;text-align:left;margin-left:292.55pt;margin-top:86.3pt;width:63.55pt;height:20.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" fillcolor="white [3201]" strokecolor="black [3200]" strokeweight="1pt">
                <v:textbox>
                  <w:txbxContent>
                    <w:p w14:paraId="1065A6A4" w14:textId="77777777" w:rsidR="00372C77" w:rsidRDefault="00372C77" w:rsidP="005A6DBB">
                      <w:pPr>
                        <w:jc w:val="center"/>
                      </w:pPr>
                      <w:r>
                        <w:t>SVA</w:t>
                      </w:r>
                    </w:p>
                  </w:txbxContent>
                </v:textbox>
                <w10:wrap anchorx="margin"/>
              </v:rect>
            </w:pict>
          </mc:Fallback>
        </mc:AlternateContent>
      </w:r>
      <w:r>
        <w:rPr>
          <w:noProof/>
          <w:lang w:val="ru-RU" w:eastAsia="ru-RU"/>
        </w:rPr>
        <mc:AlternateContent>
          <mc:Choice Requires="wps">
            <w:drawing>
              <wp:anchor distT="0" distB="0" distL="114300" distR="114300" simplePos="0" relativeHeight="251643904" behindDoc="0" locked="0" layoutInCell="1" allowOverlap="1" wp14:anchorId="5A051103" wp14:editId="6392A68F">
                <wp:simplePos x="0" y="0"/>
                <wp:positionH relativeFrom="margin">
                  <wp:posOffset>3724910</wp:posOffset>
                </wp:positionH>
                <wp:positionV relativeFrom="paragraph">
                  <wp:posOffset>395605</wp:posOffset>
                </wp:positionV>
                <wp:extent cx="798830" cy="257175"/>
                <wp:effectExtent l="0" t="0" r="20320" b="28575"/>
                <wp:wrapNone/>
                <wp:docPr id="17" name="Rectangle 17"/>
                <wp:cNvGraphicFramePr/>
                <a:graphic xmlns:a="http://schemas.openxmlformats.org/drawingml/2006/main">
                  <a:graphicData uri="http://schemas.microsoft.com/office/word/2010/wordprocessingShape">
                    <wps:wsp>
                      <wps:cNvSpPr/>
                      <wps:spPr>
                        <a:xfrm>
                          <a:off x="0" y="0"/>
                          <a:ext cx="79883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4707FA2B" w14:textId="77777777" w:rsidR="00372C77" w:rsidRDefault="00372C77" w:rsidP="005A6DBB">
                            <w:pPr>
                              <w:jc w:val="center"/>
                            </w:pPr>
                            <w:r>
                              <w:t>CFROI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1103" id="Rectangle 17" o:spid="_x0000_s1036" style="position:absolute;left:0;text-align:left;margin-left:293.3pt;margin-top:31.15pt;width:62.9pt;height:2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" fillcolor="white [3201]" strokecolor="black [3200]" strokeweight="1pt">
                <v:textbox>
                  <w:txbxContent>
                    <w:p w14:paraId="4707FA2B" w14:textId="77777777" w:rsidR="00372C77" w:rsidRDefault="00372C77" w:rsidP="005A6DBB">
                      <w:pPr>
                        <w:jc w:val="center"/>
                      </w:pPr>
                      <w:r>
                        <w:t>CFROI</w:t>
                      </w:r>
                    </w:p>
                  </w:txbxContent>
                </v:textbox>
                <w10:wrap anchorx="margin"/>
              </v:rect>
            </w:pict>
          </mc:Fallback>
        </mc:AlternateContent>
      </w:r>
      <w:r>
        <w:rPr>
          <w:noProof/>
          <w:lang w:val="ru-RU" w:eastAsia="ru-RU"/>
        </w:rPr>
        <mc:AlternateContent>
          <mc:Choice Requires="wps">
            <w:drawing>
              <wp:anchor distT="0" distB="0" distL="114300" distR="114300" simplePos="0" relativeHeight="251640832" behindDoc="0" locked="0" layoutInCell="1" allowOverlap="1" wp14:anchorId="04F3B8B2" wp14:editId="4889A52E">
                <wp:simplePos x="0" y="0"/>
                <wp:positionH relativeFrom="margin">
                  <wp:posOffset>3715385</wp:posOffset>
                </wp:positionH>
                <wp:positionV relativeFrom="paragraph">
                  <wp:posOffset>1436370</wp:posOffset>
                </wp:positionV>
                <wp:extent cx="808355" cy="2571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80835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7F45B072" w14:textId="77777777" w:rsidR="00372C77" w:rsidRDefault="00372C77" w:rsidP="005A6DBB">
                            <w:pPr>
                              <w:jc w:val="center"/>
                            </w:pPr>
                            <w:r>
                              <w:t>CVA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B8B2" id="Rectangle 14" o:spid="_x0000_s1037" style="position:absolute;left:0;text-align:left;margin-left:292.55pt;margin-top:113.1pt;width:63.65pt;height:20.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" fillcolor="white [3201]" strokecolor="black [3200]" strokeweight="1pt">
                <v:textbox>
                  <w:txbxContent>
                    <w:p w14:paraId="7F45B072" w14:textId="77777777" w:rsidR="00372C77" w:rsidRDefault="00372C77" w:rsidP="005A6DBB">
                      <w:pPr>
                        <w:jc w:val="center"/>
                      </w:pPr>
                      <w:r>
                        <w:t>CVA</w:t>
                      </w:r>
                    </w:p>
                  </w:txbxContent>
                </v:textbox>
                <w10:wrap anchorx="margin"/>
              </v:rect>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5BD03A9" wp14:editId="2DA25AFF">
                <wp:simplePos x="0" y="0"/>
                <wp:positionH relativeFrom="column">
                  <wp:posOffset>346075</wp:posOffset>
                </wp:positionH>
                <wp:positionV relativeFrom="paragraph">
                  <wp:posOffset>672465</wp:posOffset>
                </wp:positionV>
                <wp:extent cx="0" cy="174625"/>
                <wp:effectExtent l="76200" t="0" r="57150" b="53975"/>
                <wp:wrapNone/>
                <wp:docPr id="30" name="Straight Arrow Connector 30"/>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109382" id="_x0000_t32" coordsize="21600,21600" o:spt="32" o:oned="t" path="m,l21600,21600e" filled="f">
                <v:path arrowok="t" fillok="f" o:connecttype="none"/>
                <o:lock v:ext="edit" shapetype="t"/>
              </v:shapetype>
              <v:shape id="Straight Arrow Connector 30" o:spid="_x0000_s1026" type="#_x0000_t32" style="position:absolute;margin-left:27.25pt;margin-top:52.95pt;width:0;height:1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78E22A43" wp14:editId="1988BC09">
                <wp:simplePos x="0" y="0"/>
                <wp:positionH relativeFrom="column">
                  <wp:posOffset>1201420</wp:posOffset>
                </wp:positionH>
                <wp:positionV relativeFrom="paragraph">
                  <wp:posOffset>674370</wp:posOffset>
                </wp:positionV>
                <wp:extent cx="0" cy="174625"/>
                <wp:effectExtent l="76200" t="0" r="57150" b="53975"/>
                <wp:wrapNone/>
                <wp:docPr id="32" name="Straight Arrow Connector 32"/>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7C1568" id="Straight Arrow Connector 32" o:spid="_x0000_s1026" type="#_x0000_t32" style="position:absolute;margin-left:94.6pt;margin-top:53.1pt;width:0;height:1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37760" behindDoc="0" locked="0" layoutInCell="1" allowOverlap="1" wp14:anchorId="67126780" wp14:editId="46AA97A7">
                <wp:simplePos x="0" y="0"/>
                <wp:positionH relativeFrom="margin">
                  <wp:posOffset>875030</wp:posOffset>
                </wp:positionH>
                <wp:positionV relativeFrom="paragraph">
                  <wp:posOffset>871855</wp:posOffset>
                </wp:positionV>
                <wp:extent cx="676910" cy="265430"/>
                <wp:effectExtent l="0" t="0" r="27940" b="20320"/>
                <wp:wrapNone/>
                <wp:docPr id="11" name="Rectangle 11"/>
                <wp:cNvGraphicFramePr/>
                <a:graphic xmlns:a="http://schemas.openxmlformats.org/drawingml/2006/main">
                  <a:graphicData uri="http://schemas.microsoft.com/office/word/2010/wordprocessingShape">
                    <wps:wsp>
                      <wps:cNvSpPr/>
                      <wps:spPr>
                        <a:xfrm>
                          <a:off x="0" y="0"/>
                          <a:ext cx="676910" cy="265430"/>
                        </a:xfrm>
                        <a:prstGeom prst="rect">
                          <a:avLst/>
                        </a:prstGeom>
                      </wps:spPr>
                      <wps:style>
                        <a:lnRef idx="2">
                          <a:schemeClr val="dk1"/>
                        </a:lnRef>
                        <a:fillRef idx="1">
                          <a:schemeClr val="lt1"/>
                        </a:fillRef>
                        <a:effectRef idx="0">
                          <a:schemeClr val="dk1"/>
                        </a:effectRef>
                        <a:fontRef idx="minor">
                          <a:schemeClr val="dk1"/>
                        </a:fontRef>
                      </wps:style>
                      <wps:txbx>
                        <w:txbxContent>
                          <w:p w14:paraId="6144E489" w14:textId="77777777" w:rsidR="00372C77" w:rsidRPr="00DD478F" w:rsidRDefault="00372C77" w:rsidP="005A6DBB">
                            <w:pPr>
                              <w:spacing w:after="0" w:line="240" w:lineRule="auto"/>
                              <w:jc w:val="center"/>
                            </w:pPr>
                            <w:r>
                              <w:t>ReOI</w:t>
                            </w:r>
                            <w:r>
                              <w:rPr>
                                <w:lang w:val="ru-RU"/>
                              </w:rPr>
                              <w:t>;</w:t>
                            </w:r>
                            <w: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6780" id="Rectangle 11" o:spid="_x0000_s1038" style="position:absolute;left:0;text-align:left;margin-left:68.9pt;margin-top:68.65pt;width:53.3pt;height:20.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" fillcolor="white [3201]" strokecolor="black [3200]" strokeweight="1pt">
                <v:textbox>
                  <w:txbxContent>
                    <w:p w14:paraId="6144E489" w14:textId="77777777" w:rsidR="00372C77" w:rsidRPr="00DD478F" w:rsidRDefault="00372C77" w:rsidP="005A6DBB">
                      <w:pPr>
                        <w:spacing w:after="0" w:line="240" w:lineRule="auto"/>
                        <w:jc w:val="center"/>
                      </w:pPr>
                      <w:r>
                        <w:t>ReOI</w:t>
                      </w:r>
                      <w:r>
                        <w:rPr>
                          <w:lang w:val="ru-RU"/>
                        </w:rPr>
                        <w:t>;</w:t>
                      </w:r>
                      <w:r>
                        <w:t>EP</w:t>
                      </w:r>
                    </w:p>
                  </w:txbxContent>
                </v:textbox>
                <w10:wrap anchorx="margin"/>
              </v:rect>
            </w:pict>
          </mc:Fallback>
        </mc:AlternateContent>
      </w:r>
      <w:r>
        <w:rPr>
          <w:noProof/>
          <w:lang w:val="ru-RU" w:eastAsia="ru-RU"/>
        </w:rPr>
        <mc:AlternateContent>
          <mc:Choice Requires="wps">
            <w:drawing>
              <wp:anchor distT="0" distB="0" distL="114300" distR="114300" simplePos="0" relativeHeight="251638784" behindDoc="0" locked="0" layoutInCell="1" allowOverlap="1" wp14:anchorId="1949FEA4" wp14:editId="1DA4645A">
                <wp:simplePos x="0" y="0"/>
                <wp:positionH relativeFrom="margin">
                  <wp:posOffset>1779270</wp:posOffset>
                </wp:positionH>
                <wp:positionV relativeFrom="paragraph">
                  <wp:posOffset>882015</wp:posOffset>
                </wp:positionV>
                <wp:extent cx="703580" cy="256540"/>
                <wp:effectExtent l="0" t="0" r="20320" b="10160"/>
                <wp:wrapNone/>
                <wp:docPr id="12" name="Rectangle 12"/>
                <wp:cNvGraphicFramePr/>
                <a:graphic xmlns:a="http://schemas.openxmlformats.org/drawingml/2006/main">
                  <a:graphicData uri="http://schemas.microsoft.com/office/word/2010/wordprocessingShape">
                    <wps:wsp>
                      <wps:cNvSpPr/>
                      <wps:spPr>
                        <a:xfrm>
                          <a:off x="0" y="0"/>
                          <a:ext cx="703580" cy="256540"/>
                        </a:xfrm>
                        <a:prstGeom prst="rect">
                          <a:avLst/>
                        </a:prstGeom>
                      </wps:spPr>
                      <wps:style>
                        <a:lnRef idx="2">
                          <a:schemeClr val="dk1"/>
                        </a:lnRef>
                        <a:fillRef idx="1">
                          <a:schemeClr val="lt1"/>
                        </a:fillRef>
                        <a:effectRef idx="0">
                          <a:schemeClr val="dk1"/>
                        </a:effectRef>
                        <a:fontRef idx="minor">
                          <a:schemeClr val="dk1"/>
                        </a:fontRef>
                      </wps:style>
                      <wps:txbx>
                        <w:txbxContent>
                          <w:p w14:paraId="44237BAD" w14:textId="77777777" w:rsidR="00372C77" w:rsidRDefault="00372C77" w:rsidP="005A6DBB">
                            <w:pPr>
                              <w:jc w:val="center"/>
                            </w:pPr>
                            <w:r>
                              <w:t>EVA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FEA4" id="Rectangle 12" o:spid="_x0000_s1039" style="position:absolute;left:0;text-align:left;margin-left:140.1pt;margin-top:69.45pt;width:55.4pt;height:20.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" fillcolor="white [3201]" strokecolor="black [3200]" strokeweight="1pt">
                <v:textbox>
                  <w:txbxContent>
                    <w:p w14:paraId="44237BAD" w14:textId="77777777" w:rsidR="00372C77" w:rsidRDefault="00372C77" w:rsidP="005A6DBB">
                      <w:pPr>
                        <w:jc w:val="center"/>
                      </w:pPr>
                      <w:r>
                        <w:t>EVA</w:t>
                      </w:r>
                    </w:p>
                  </w:txbxContent>
                </v:textbox>
                <w10:wrap anchorx="margin"/>
              </v:rect>
            </w:pict>
          </mc:Fallback>
        </mc:AlternateContent>
      </w:r>
      <w:r>
        <w:rPr>
          <w:noProof/>
          <w:lang w:val="ru-RU" w:eastAsia="ru-RU"/>
        </w:rPr>
        <mc:AlternateContent>
          <mc:Choice Requires="wps">
            <w:drawing>
              <wp:anchor distT="0" distB="0" distL="114300" distR="114300" simplePos="0" relativeHeight="251649024" behindDoc="0" locked="0" layoutInCell="1" allowOverlap="1" wp14:anchorId="47F27C42" wp14:editId="5F5010E1">
                <wp:simplePos x="0" y="0"/>
                <wp:positionH relativeFrom="column">
                  <wp:posOffset>1205230</wp:posOffset>
                </wp:positionH>
                <wp:positionV relativeFrom="paragraph">
                  <wp:posOffset>1137920</wp:posOffset>
                </wp:positionV>
                <wp:extent cx="0" cy="236855"/>
                <wp:effectExtent l="76200" t="0" r="57150" b="48895"/>
                <wp:wrapNone/>
                <wp:docPr id="25" name="Straight Arrow Connector 2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BD6003" id="Straight Arrow Connector 25" o:spid="_x0000_s1026" type="#_x0000_t32" style="position:absolute;margin-left:94.9pt;margin-top:89.6pt;width:0;height:18.6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53120" behindDoc="0" locked="0" layoutInCell="1" allowOverlap="1" wp14:anchorId="15CEA833" wp14:editId="068CB6DE">
                <wp:simplePos x="0" y="0"/>
                <wp:positionH relativeFrom="column">
                  <wp:posOffset>1557020</wp:posOffset>
                </wp:positionH>
                <wp:positionV relativeFrom="paragraph">
                  <wp:posOffset>1463675</wp:posOffset>
                </wp:positionV>
                <wp:extent cx="57086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570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E3536" id="Straight Arrow Connector 29" o:spid="_x0000_s1026" type="#_x0000_t32" style="position:absolute;margin-left:122.6pt;margin-top:115.25pt;width:44.95pt;height:0;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52096" behindDoc="0" locked="0" layoutInCell="1" allowOverlap="1" wp14:anchorId="01C1E168" wp14:editId="52D66926">
                <wp:simplePos x="0" y="0"/>
                <wp:positionH relativeFrom="column">
                  <wp:posOffset>334645</wp:posOffset>
                </wp:positionH>
                <wp:positionV relativeFrom="paragraph">
                  <wp:posOffset>1471930</wp:posOffset>
                </wp:positionV>
                <wp:extent cx="509905" cy="0"/>
                <wp:effectExtent l="0" t="76200" r="23495" b="95250"/>
                <wp:wrapNone/>
                <wp:docPr id="28" name="Straight Arrow Connector 28"/>
                <wp:cNvGraphicFramePr/>
                <a:graphic xmlns:a="http://schemas.openxmlformats.org/drawingml/2006/main">
                  <a:graphicData uri="http://schemas.microsoft.com/office/word/2010/wordprocessingShape">
                    <wps:wsp>
                      <wps:cNvCnPr/>
                      <wps:spPr>
                        <a:xfrm>
                          <a:off x="0" y="0"/>
                          <a:ext cx="5099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172A1D" id="Straight Arrow Connector 28" o:spid="_x0000_s1026" type="#_x0000_t32" style="position:absolute;margin-left:26.35pt;margin-top:115.9pt;width:40.1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35712" behindDoc="0" locked="0" layoutInCell="1" allowOverlap="1" wp14:anchorId="17CD7405" wp14:editId="55810CD7">
                <wp:simplePos x="0" y="0"/>
                <wp:positionH relativeFrom="margin">
                  <wp:posOffset>28575</wp:posOffset>
                </wp:positionH>
                <wp:positionV relativeFrom="paragraph">
                  <wp:posOffset>871855</wp:posOffset>
                </wp:positionV>
                <wp:extent cx="650240" cy="265430"/>
                <wp:effectExtent l="0" t="0" r="16510" b="20320"/>
                <wp:wrapNone/>
                <wp:docPr id="9" name="Rectangle 9"/>
                <wp:cNvGraphicFramePr/>
                <a:graphic xmlns:a="http://schemas.openxmlformats.org/drawingml/2006/main">
                  <a:graphicData uri="http://schemas.microsoft.com/office/word/2010/wordprocessingShape">
                    <wps:wsp>
                      <wps:cNvSpPr/>
                      <wps:spPr>
                        <a:xfrm>
                          <a:off x="0" y="0"/>
                          <a:ext cx="650240" cy="265430"/>
                        </a:xfrm>
                        <a:prstGeom prst="rect">
                          <a:avLst/>
                        </a:prstGeom>
                      </wps:spPr>
                      <wps:style>
                        <a:lnRef idx="2">
                          <a:schemeClr val="dk1"/>
                        </a:lnRef>
                        <a:fillRef idx="1">
                          <a:schemeClr val="lt1"/>
                        </a:fillRef>
                        <a:effectRef idx="0">
                          <a:schemeClr val="dk1"/>
                        </a:effectRef>
                        <a:fontRef idx="minor">
                          <a:schemeClr val="dk1"/>
                        </a:fontRef>
                      </wps:style>
                      <wps:txbx>
                        <w:txbxContent>
                          <w:p w14:paraId="728400FC" w14:textId="77777777" w:rsidR="00372C77" w:rsidRDefault="00372C77" w:rsidP="005A6DBB">
                            <w:pPr>
                              <w:spacing w:after="0" w:line="240" w:lineRule="auto"/>
                              <w:jc w:val="center"/>
                            </w:pPr>
                            <w:r>
                              <w:t>RE</w:t>
                            </w:r>
                            <w:r>
                              <w:rPr>
                                <w:lang w:val="ru-RU"/>
                              </w:rPr>
                              <w:t>;</w:t>
                            </w:r>
                            <w:r>
                              <w:t xml:space="preserve"> 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D7405" id="Rectangle 9" o:spid="_x0000_s1040" style="position:absolute;left:0;text-align:left;margin-left:2.25pt;margin-top:68.65pt;width:51.2pt;height:20.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" fillcolor="white [3201]" strokecolor="black [3200]" strokeweight="1pt">
                <v:textbox>
                  <w:txbxContent>
                    <w:p w14:paraId="728400FC" w14:textId="77777777" w:rsidR="00372C77" w:rsidRDefault="00372C77" w:rsidP="005A6DBB">
                      <w:pPr>
                        <w:spacing w:after="0" w:line="240" w:lineRule="auto"/>
                        <w:jc w:val="center"/>
                      </w:pPr>
                      <w:r>
                        <w:t>RE</w:t>
                      </w:r>
                      <w:r>
                        <w:rPr>
                          <w:lang w:val="ru-RU"/>
                        </w:rPr>
                        <w:t>;</w:t>
                      </w:r>
                      <w:r>
                        <w:t xml:space="preserve"> EP</w:t>
                      </w:r>
                    </w:p>
                  </w:txbxContent>
                </v:textbox>
                <w10:wrap anchorx="margin"/>
              </v:rect>
            </w:pict>
          </mc:Fallback>
        </mc:AlternateContent>
      </w:r>
      <w:r>
        <w:rPr>
          <w:noProof/>
          <w:lang w:val="ru-RU" w:eastAsia="ru-RU"/>
        </w:rPr>
        <mc:AlternateContent>
          <mc:Choice Requires="wps">
            <w:drawing>
              <wp:anchor distT="0" distB="0" distL="114300" distR="114300" simplePos="0" relativeHeight="251634688" behindDoc="0" locked="0" layoutInCell="1" allowOverlap="1" wp14:anchorId="24E5071C" wp14:editId="7C474723">
                <wp:simplePos x="0" y="0"/>
                <wp:positionH relativeFrom="margin">
                  <wp:posOffset>67310</wp:posOffset>
                </wp:positionH>
                <wp:positionV relativeFrom="paragraph">
                  <wp:posOffset>415290</wp:posOffset>
                </wp:positionV>
                <wp:extent cx="1397635" cy="262255"/>
                <wp:effectExtent l="0" t="0" r="12065" b="23495"/>
                <wp:wrapNone/>
                <wp:docPr id="8" name="Rectangle 8"/>
                <wp:cNvGraphicFramePr/>
                <a:graphic xmlns:a="http://schemas.openxmlformats.org/drawingml/2006/main">
                  <a:graphicData uri="http://schemas.microsoft.com/office/word/2010/wordprocessingShape">
                    <wps:wsp>
                      <wps:cNvSpPr/>
                      <wps:spPr>
                        <a:xfrm>
                          <a:off x="0" y="0"/>
                          <a:ext cx="1397635" cy="262255"/>
                        </a:xfrm>
                        <a:prstGeom prst="rect">
                          <a:avLst/>
                        </a:prstGeom>
                      </wps:spPr>
                      <wps:style>
                        <a:lnRef idx="2">
                          <a:schemeClr val="dk1"/>
                        </a:lnRef>
                        <a:fillRef idx="1">
                          <a:schemeClr val="lt1"/>
                        </a:fillRef>
                        <a:effectRef idx="0">
                          <a:schemeClr val="dk1"/>
                        </a:effectRef>
                        <a:fontRef idx="minor">
                          <a:schemeClr val="dk1"/>
                        </a:fontRef>
                      </wps:style>
                      <wps:txbx>
                        <w:txbxContent>
                          <w:p w14:paraId="09B842AD" w14:textId="77777777" w:rsidR="00372C77" w:rsidRDefault="00372C77" w:rsidP="005A6DBB">
                            <w:pPr>
                              <w:jc w:val="center"/>
                            </w:pPr>
                            <w:r>
                              <w:t>Residual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071C" id="Rectangle 8" o:spid="_x0000_s1041" style="position:absolute;left:0;text-align:left;margin-left:5.3pt;margin-top:32.7pt;width:110.05pt;height:20.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" fillcolor="white [3201]" strokecolor="black [3200]" strokeweight="1pt">
                <v:textbox>
                  <w:txbxContent>
                    <w:p w14:paraId="09B842AD" w14:textId="77777777" w:rsidR="00372C77" w:rsidRDefault="00372C77" w:rsidP="005A6DBB">
                      <w:pPr>
                        <w:jc w:val="center"/>
                      </w:pPr>
                      <w:r>
                        <w:t>Residual Income</w:t>
                      </w:r>
                    </w:p>
                  </w:txbxContent>
                </v:textbox>
                <w10:wrap anchorx="margin"/>
              </v:rect>
            </w:pict>
          </mc:Fallback>
        </mc:AlternateContent>
      </w:r>
    </w:p>
    <w:p w14:paraId="0BB2848E" w14:textId="4F9C743B" w:rsidR="005A6DBB" w:rsidRDefault="00043A85" w:rsidP="00860E73">
      <w:pPr>
        <w:spacing w:after="0" w:line="360" w:lineRule="auto"/>
        <w:jc w:val="both"/>
        <w:rPr>
          <w:noProof/>
        </w:rPr>
      </w:pPr>
      <w:r>
        <w:rPr>
          <w:noProof/>
          <w:lang w:val="ru-RU" w:eastAsia="ru-RU"/>
        </w:rPr>
        <mc:AlternateContent>
          <mc:Choice Requires="wps">
            <w:drawing>
              <wp:anchor distT="0" distB="0" distL="114300" distR="114300" simplePos="0" relativeHeight="251654144" behindDoc="0" locked="0" layoutInCell="1" allowOverlap="1" wp14:anchorId="19233712" wp14:editId="3AEFB13F">
                <wp:simplePos x="0" y="0"/>
                <wp:positionH relativeFrom="column">
                  <wp:posOffset>3614420</wp:posOffset>
                </wp:positionH>
                <wp:positionV relativeFrom="paragraph">
                  <wp:posOffset>247129</wp:posOffset>
                </wp:positionV>
                <wp:extent cx="0" cy="1089660"/>
                <wp:effectExtent l="0" t="0" r="19050" b="34290"/>
                <wp:wrapNone/>
                <wp:docPr id="31" name="Straight Connector 31"/>
                <wp:cNvGraphicFramePr/>
                <a:graphic xmlns:a="http://schemas.openxmlformats.org/drawingml/2006/main">
                  <a:graphicData uri="http://schemas.microsoft.com/office/word/2010/wordprocessingShape">
                    <wps:wsp>
                      <wps:cNvCnPr/>
                      <wps:spPr>
                        <a:xfrm>
                          <a:off x="0" y="0"/>
                          <a:ext cx="0" cy="1089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77B97" id="Straight Connector 3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4.6pt,19.45pt" to="284.6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" strokecolor="black [3200]" strokeweight=".5pt">
                <v:stroke joinstyle="miter"/>
              </v:line>
            </w:pict>
          </mc:Fallback>
        </mc:AlternateContent>
      </w:r>
      <w:r>
        <w:rPr>
          <w:noProof/>
          <w:lang w:val="ru-RU" w:eastAsia="ru-RU"/>
        </w:rPr>
        <mc:AlternateContent>
          <mc:Choice Requires="wps">
            <w:drawing>
              <wp:anchor distT="0" distB="0" distL="114300" distR="114300" simplePos="0" relativeHeight="251627520" behindDoc="0" locked="0" layoutInCell="1" allowOverlap="1" wp14:anchorId="11D95E38" wp14:editId="26AC257C">
                <wp:simplePos x="0" y="0"/>
                <wp:positionH relativeFrom="column">
                  <wp:posOffset>2884805</wp:posOffset>
                </wp:positionH>
                <wp:positionV relativeFrom="paragraph">
                  <wp:posOffset>94729</wp:posOffset>
                </wp:positionV>
                <wp:extent cx="1714500" cy="14325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1714500" cy="143256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BF6CA" id="Rectangle 40" o:spid="_x0000_s1026" style="position:absolute;margin-left:227.15pt;margin-top:7.45pt;width:135pt;height:112.8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" fillcolor="white [3201]" strokecolor="black [3200]" strokeweight="1pt">
                <v:stroke dashstyle="dash"/>
              </v:rect>
            </w:pict>
          </mc:Fallback>
        </mc:AlternateContent>
      </w:r>
      <w:r>
        <w:rPr>
          <w:noProof/>
          <w:lang w:val="ru-RU" w:eastAsia="ru-RU"/>
        </w:rPr>
        <mc:AlternateContent>
          <mc:Choice Requires="wps">
            <w:drawing>
              <wp:anchor distT="0" distB="0" distL="114300" distR="114300" simplePos="0" relativeHeight="251646976" behindDoc="0" locked="0" layoutInCell="1" allowOverlap="1" wp14:anchorId="002AC26A" wp14:editId="5C76F66D">
                <wp:simplePos x="0" y="0"/>
                <wp:positionH relativeFrom="column">
                  <wp:posOffset>3286382</wp:posOffset>
                </wp:positionH>
                <wp:positionV relativeFrom="paragraph">
                  <wp:posOffset>84719</wp:posOffset>
                </wp:positionV>
                <wp:extent cx="10274" cy="591313"/>
                <wp:effectExtent l="76200" t="0" r="66040" b="56515"/>
                <wp:wrapNone/>
                <wp:docPr id="23" name="Straight Arrow Connector 23"/>
                <wp:cNvGraphicFramePr/>
                <a:graphic xmlns:a="http://schemas.openxmlformats.org/drawingml/2006/main">
                  <a:graphicData uri="http://schemas.microsoft.com/office/word/2010/wordprocessingShape">
                    <wps:wsp>
                      <wps:cNvCnPr/>
                      <wps:spPr>
                        <a:xfrm flipH="1">
                          <a:off x="0" y="0"/>
                          <a:ext cx="10274" cy="591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5B448" id="Straight Arrow Connector 23" o:spid="_x0000_s1026" type="#_x0000_t32" style="position:absolute;margin-left:258.75pt;margin-top:6.65pt;width:.8pt;height:46.5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48000" behindDoc="0" locked="0" layoutInCell="1" allowOverlap="1" wp14:anchorId="72E67C21" wp14:editId="4023E3E2">
                <wp:simplePos x="0" y="0"/>
                <wp:positionH relativeFrom="column">
                  <wp:posOffset>5413132</wp:posOffset>
                </wp:positionH>
                <wp:positionV relativeFrom="paragraph">
                  <wp:posOffset>53897</wp:posOffset>
                </wp:positionV>
                <wp:extent cx="0" cy="427711"/>
                <wp:effectExtent l="76200" t="0" r="57150" b="48895"/>
                <wp:wrapNone/>
                <wp:docPr id="24" name="Straight Arrow Connector 24"/>
                <wp:cNvGraphicFramePr/>
                <a:graphic xmlns:a="http://schemas.openxmlformats.org/drawingml/2006/main">
                  <a:graphicData uri="http://schemas.microsoft.com/office/word/2010/wordprocessingShape">
                    <wps:wsp>
                      <wps:cNvCnPr/>
                      <wps:spPr>
                        <a:xfrm>
                          <a:off x="0" y="0"/>
                          <a:ext cx="0" cy="427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9D278" id="Straight Arrow Connector 24" o:spid="_x0000_s1026" type="#_x0000_t32" style="position:absolute;margin-left:426.25pt;margin-top:4.25pt;width:0;height:3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28544" behindDoc="0" locked="0" layoutInCell="1" allowOverlap="1" wp14:anchorId="32E05801" wp14:editId="6D88CEE6">
                <wp:simplePos x="0" y="0"/>
                <wp:positionH relativeFrom="margin">
                  <wp:align>left</wp:align>
                </wp:positionH>
                <wp:positionV relativeFrom="paragraph">
                  <wp:posOffset>90391</wp:posOffset>
                </wp:positionV>
                <wp:extent cx="2777490" cy="1432560"/>
                <wp:effectExtent l="0" t="0" r="22860" b="15240"/>
                <wp:wrapNone/>
                <wp:docPr id="39" name="Rectangle 39"/>
                <wp:cNvGraphicFramePr/>
                <a:graphic xmlns:a="http://schemas.openxmlformats.org/drawingml/2006/main">
                  <a:graphicData uri="http://schemas.microsoft.com/office/word/2010/wordprocessingShape">
                    <wps:wsp>
                      <wps:cNvSpPr/>
                      <wps:spPr>
                        <a:xfrm>
                          <a:off x="0" y="0"/>
                          <a:ext cx="2777490" cy="143256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D15BA" id="Rectangle 39" o:spid="_x0000_s1026" style="position:absolute;margin-left:0;margin-top:7.1pt;width:218.7pt;height:112.8pt;z-index:2516285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" fillcolor="white [3201]" strokecolor="black [3200]" strokeweight="1pt">
                <v:stroke dashstyle="dash"/>
                <w10:wrap anchorx="margin"/>
              </v:rect>
            </w:pict>
          </mc:Fallback>
        </mc:AlternateContent>
      </w:r>
      <w:r>
        <w:rPr>
          <w:noProof/>
          <w:lang w:val="ru-RU" w:eastAsia="ru-RU"/>
        </w:rPr>
        <mc:AlternateContent>
          <mc:Choice Requires="wps">
            <w:drawing>
              <wp:anchor distT="0" distB="0" distL="114300" distR="114300" simplePos="0" relativeHeight="251645952" behindDoc="0" locked="0" layoutInCell="1" allowOverlap="1" wp14:anchorId="244B1F0A" wp14:editId="2777B66A">
                <wp:simplePos x="0" y="0"/>
                <wp:positionH relativeFrom="column">
                  <wp:posOffset>2145949</wp:posOffset>
                </wp:positionH>
                <wp:positionV relativeFrom="paragraph">
                  <wp:posOffset>52113</wp:posOffset>
                </wp:positionV>
                <wp:extent cx="10275" cy="597249"/>
                <wp:effectExtent l="76200" t="0" r="66040" b="50800"/>
                <wp:wrapNone/>
                <wp:docPr id="22" name="Straight Arrow Connector 22"/>
                <wp:cNvGraphicFramePr/>
                <a:graphic xmlns:a="http://schemas.openxmlformats.org/drawingml/2006/main">
                  <a:graphicData uri="http://schemas.microsoft.com/office/word/2010/wordprocessingShape">
                    <wps:wsp>
                      <wps:cNvCnPr/>
                      <wps:spPr>
                        <a:xfrm flipH="1">
                          <a:off x="0" y="0"/>
                          <a:ext cx="10275" cy="597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B4F6E" id="Straight Arrow Connector 22" o:spid="_x0000_s1026" type="#_x0000_t32" style="position:absolute;margin-left:168.95pt;margin-top:4.1pt;width:.8pt;height:47.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" strokecolor="black [3200]" strokeweight=".5pt">
                <v:stroke endarrow="block" joinstyle="miter"/>
              </v:shape>
            </w:pict>
          </mc:Fallback>
        </mc:AlternateContent>
      </w:r>
    </w:p>
    <w:p w14:paraId="5A93F7C1" w14:textId="2E462D29" w:rsidR="005A6DBB" w:rsidRDefault="005A6DBB" w:rsidP="00860E73">
      <w:pPr>
        <w:spacing w:after="0" w:line="360" w:lineRule="auto"/>
        <w:jc w:val="both"/>
        <w:rPr>
          <w:noProof/>
        </w:rPr>
      </w:pPr>
      <w:r>
        <w:rPr>
          <w:noProof/>
          <w:lang w:val="ru-RU" w:eastAsia="ru-RU"/>
        </w:rPr>
        <mc:AlternateContent>
          <mc:Choice Requires="wps">
            <w:drawing>
              <wp:anchor distT="0" distB="0" distL="114300" distR="114300" simplePos="0" relativeHeight="251655168" behindDoc="0" locked="0" layoutInCell="1" allowOverlap="1" wp14:anchorId="18F048CC" wp14:editId="300D05A2">
                <wp:simplePos x="0" y="0"/>
                <wp:positionH relativeFrom="column">
                  <wp:posOffset>3622040</wp:posOffset>
                </wp:positionH>
                <wp:positionV relativeFrom="paragraph">
                  <wp:posOffset>13107</wp:posOffset>
                </wp:positionV>
                <wp:extent cx="98278" cy="0"/>
                <wp:effectExtent l="0" t="76200" r="16510" b="95250"/>
                <wp:wrapNone/>
                <wp:docPr id="33" name="Straight Arrow Connector 33"/>
                <wp:cNvGraphicFramePr/>
                <a:graphic xmlns:a="http://schemas.openxmlformats.org/drawingml/2006/main">
                  <a:graphicData uri="http://schemas.microsoft.com/office/word/2010/wordprocessingShape">
                    <wps:wsp>
                      <wps:cNvCnPr/>
                      <wps:spPr>
                        <a:xfrm>
                          <a:off x="0" y="0"/>
                          <a:ext cx="982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A63EA8" id="Straight Arrow Connector 33" o:spid="_x0000_s1026" type="#_x0000_t32" style="position:absolute;margin-left:285.2pt;margin-top:1.05pt;width:7.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" strokecolor="black [3200]" strokeweight=".5pt">
                <v:stroke endarrow="block" joinstyle="miter"/>
              </v:shape>
            </w:pict>
          </mc:Fallback>
        </mc:AlternateContent>
      </w:r>
    </w:p>
    <w:p w14:paraId="79947B7B" w14:textId="1182CFF9" w:rsidR="005A6DBB" w:rsidRDefault="00043A85" w:rsidP="00860E73">
      <w:pPr>
        <w:spacing w:after="0" w:line="360" w:lineRule="auto"/>
        <w:jc w:val="both"/>
        <w:rPr>
          <w:noProof/>
        </w:rPr>
      </w:pPr>
      <w:r>
        <w:rPr>
          <w:noProof/>
          <w:lang w:val="ru-RU" w:eastAsia="ru-RU"/>
        </w:rPr>
        <mc:AlternateContent>
          <mc:Choice Requires="wps">
            <w:drawing>
              <wp:anchor distT="0" distB="0" distL="114300" distR="114300" simplePos="0" relativeHeight="251656192" behindDoc="0" locked="0" layoutInCell="1" allowOverlap="1" wp14:anchorId="57B07CC4" wp14:editId="462C3A7D">
                <wp:simplePos x="0" y="0"/>
                <wp:positionH relativeFrom="column">
                  <wp:posOffset>3624580</wp:posOffset>
                </wp:positionH>
                <wp:positionV relativeFrom="paragraph">
                  <wp:posOffset>114821</wp:posOffset>
                </wp:positionV>
                <wp:extent cx="97790" cy="0"/>
                <wp:effectExtent l="0" t="76200" r="16510" b="95250"/>
                <wp:wrapNone/>
                <wp:docPr id="34" name="Straight Arrow Connector 34"/>
                <wp:cNvGraphicFramePr/>
                <a:graphic xmlns:a="http://schemas.openxmlformats.org/drawingml/2006/main">
                  <a:graphicData uri="http://schemas.microsoft.com/office/word/2010/wordprocessingShape">
                    <wps:wsp>
                      <wps:cNvCnPr/>
                      <wps:spPr>
                        <a:xfrm>
                          <a:off x="0" y="0"/>
                          <a:ext cx="97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B4B4FF" id="Straight Arrow Connector 34" o:spid="_x0000_s1026" type="#_x0000_t32" style="position:absolute;margin-left:285.4pt;margin-top:9.05pt;width:7.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5B093282" wp14:editId="1E2BA7D5">
                <wp:simplePos x="0" y="0"/>
                <wp:positionH relativeFrom="column">
                  <wp:posOffset>3535045</wp:posOffset>
                </wp:positionH>
                <wp:positionV relativeFrom="paragraph">
                  <wp:posOffset>245631</wp:posOffset>
                </wp:positionV>
                <wp:extent cx="88265"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88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2118DF" id="Straight Connector 3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35pt,19.35pt" to="285.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" strokecolor="black [3200]" strokeweight=".5pt">
                <v:stroke joinstyle="miter"/>
              </v:line>
            </w:pict>
          </mc:Fallback>
        </mc:AlternateContent>
      </w:r>
    </w:p>
    <w:p w14:paraId="50520BC1" w14:textId="43F462E5" w:rsidR="005A6DBB" w:rsidRDefault="00043A85" w:rsidP="00860E73">
      <w:pPr>
        <w:spacing w:after="0" w:line="360" w:lineRule="auto"/>
        <w:jc w:val="both"/>
        <w:rPr>
          <w:noProof/>
        </w:rPr>
      </w:pPr>
      <w:r>
        <w:rPr>
          <w:noProof/>
          <w:lang w:val="ru-RU" w:eastAsia="ru-RU"/>
        </w:rPr>
        <mc:AlternateContent>
          <mc:Choice Requires="wps">
            <w:drawing>
              <wp:anchor distT="0" distB="0" distL="114300" distR="114300" simplePos="0" relativeHeight="251657216" behindDoc="0" locked="0" layoutInCell="1" allowOverlap="1" wp14:anchorId="02654E5A" wp14:editId="6BCC39C8">
                <wp:simplePos x="0" y="0"/>
                <wp:positionH relativeFrom="column">
                  <wp:posOffset>3639934</wp:posOffset>
                </wp:positionH>
                <wp:positionV relativeFrom="paragraph">
                  <wp:posOffset>215265</wp:posOffset>
                </wp:positionV>
                <wp:extent cx="97790" cy="0"/>
                <wp:effectExtent l="0" t="76200" r="16510" b="95250"/>
                <wp:wrapNone/>
                <wp:docPr id="35" name="Straight Arrow Connector 35"/>
                <wp:cNvGraphicFramePr/>
                <a:graphic xmlns:a="http://schemas.openxmlformats.org/drawingml/2006/main">
                  <a:graphicData uri="http://schemas.microsoft.com/office/word/2010/wordprocessingShape">
                    <wps:wsp>
                      <wps:cNvCnPr/>
                      <wps:spPr>
                        <a:xfrm>
                          <a:off x="0" y="0"/>
                          <a:ext cx="97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36B322" id="Straight Arrow Connector 35" o:spid="_x0000_s1026" type="#_x0000_t32" style="position:absolute;margin-left:286.6pt;margin-top:16.95pt;width:7.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" strokecolor="black [3200]" strokeweight=".5pt">
                <v:stroke endarrow="block" joinstyle="miter"/>
              </v:shape>
            </w:pict>
          </mc:Fallback>
        </mc:AlternateContent>
      </w:r>
      <w:r>
        <w:rPr>
          <w:noProof/>
          <w:lang w:val="ru-RU" w:eastAsia="ru-RU"/>
        </w:rPr>
        <mc:AlternateContent>
          <mc:Choice Requires="wps">
            <w:drawing>
              <wp:anchor distT="0" distB="0" distL="114300" distR="114300" simplePos="0" relativeHeight="251650048" behindDoc="0" locked="0" layoutInCell="1" allowOverlap="1" wp14:anchorId="32AC509F" wp14:editId="6DED3F07">
                <wp:simplePos x="0" y="0"/>
                <wp:positionH relativeFrom="column">
                  <wp:posOffset>335280</wp:posOffset>
                </wp:positionH>
                <wp:positionV relativeFrom="paragraph">
                  <wp:posOffset>119266</wp:posOffset>
                </wp:positionV>
                <wp:extent cx="0" cy="325120"/>
                <wp:effectExtent l="0" t="0" r="19050" b="36830"/>
                <wp:wrapNone/>
                <wp:docPr id="26" name="Straight Connector 26"/>
                <wp:cNvGraphicFramePr/>
                <a:graphic xmlns:a="http://schemas.openxmlformats.org/drawingml/2006/main">
                  <a:graphicData uri="http://schemas.microsoft.com/office/word/2010/wordprocessingShape">
                    <wps:wsp>
                      <wps:cNvCnPr/>
                      <wps:spPr>
                        <a:xfrm>
                          <a:off x="0" y="0"/>
                          <a:ext cx="0" cy="325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8D3BE" id="Straight Connector 26"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4pt,9.4pt" to="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" strokecolor="black [3200]" strokeweight=".5pt">
                <v:stroke joinstyle="miter"/>
              </v:line>
            </w:pict>
          </mc:Fallback>
        </mc:AlternateContent>
      </w:r>
      <w:r>
        <w:rPr>
          <w:noProof/>
          <w:lang w:val="ru-RU" w:eastAsia="ru-RU"/>
        </w:rPr>
        <mc:AlternateContent>
          <mc:Choice Requires="wps">
            <w:drawing>
              <wp:anchor distT="0" distB="0" distL="114300" distR="114300" simplePos="0" relativeHeight="251651072" behindDoc="0" locked="0" layoutInCell="1" allowOverlap="1" wp14:anchorId="1596DFA7" wp14:editId="46638D91">
                <wp:simplePos x="0" y="0"/>
                <wp:positionH relativeFrom="column">
                  <wp:posOffset>2131695</wp:posOffset>
                </wp:positionH>
                <wp:positionV relativeFrom="paragraph">
                  <wp:posOffset>116726</wp:posOffset>
                </wp:positionV>
                <wp:extent cx="0" cy="325120"/>
                <wp:effectExtent l="0" t="0" r="19050" b="36830"/>
                <wp:wrapNone/>
                <wp:docPr id="27" name="Straight Connector 27"/>
                <wp:cNvGraphicFramePr/>
                <a:graphic xmlns:a="http://schemas.openxmlformats.org/drawingml/2006/main">
                  <a:graphicData uri="http://schemas.microsoft.com/office/word/2010/wordprocessingShape">
                    <wps:wsp>
                      <wps:cNvCnPr/>
                      <wps:spPr>
                        <a:xfrm>
                          <a:off x="0" y="0"/>
                          <a:ext cx="0" cy="325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F41E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9.2pt" to="167.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" strokecolor="black [3200]" strokeweight=".5pt">
                <v:stroke joinstyle="miter"/>
              </v:line>
            </w:pict>
          </mc:Fallback>
        </mc:AlternateContent>
      </w:r>
    </w:p>
    <w:p w14:paraId="7699BE81" w14:textId="3C6876AC" w:rsidR="005A6DBB" w:rsidRDefault="005A6DBB" w:rsidP="00860E73">
      <w:pPr>
        <w:spacing w:after="0" w:line="360" w:lineRule="auto"/>
        <w:jc w:val="both"/>
        <w:rPr>
          <w:noProof/>
        </w:rPr>
      </w:pPr>
    </w:p>
    <w:p w14:paraId="032E6170" w14:textId="4F91DDE1" w:rsidR="005A6DBB" w:rsidRDefault="005A6DBB" w:rsidP="00860E73">
      <w:pPr>
        <w:spacing w:after="0" w:line="360" w:lineRule="auto"/>
        <w:jc w:val="both"/>
        <w:rPr>
          <w:noProof/>
        </w:rPr>
      </w:pPr>
      <w:r>
        <w:rPr>
          <w:noProof/>
          <w:lang w:val="ru-RU" w:eastAsia="ru-RU"/>
        </w:rPr>
        <mc:AlternateContent>
          <mc:Choice Requires="wps">
            <w:drawing>
              <wp:anchor distT="0" distB="0" distL="114300" distR="114300" simplePos="0" relativeHeight="251658240" behindDoc="0" locked="0" layoutInCell="1" allowOverlap="1" wp14:anchorId="7CBAFA4D" wp14:editId="6737ED6A">
                <wp:simplePos x="0" y="0"/>
                <wp:positionH relativeFrom="column">
                  <wp:posOffset>3612272</wp:posOffset>
                </wp:positionH>
                <wp:positionV relativeFrom="paragraph">
                  <wp:posOffset>35703</wp:posOffset>
                </wp:positionV>
                <wp:extent cx="97790" cy="0"/>
                <wp:effectExtent l="0" t="76200" r="16510" b="95250"/>
                <wp:wrapNone/>
                <wp:docPr id="36" name="Straight Arrow Connector 36"/>
                <wp:cNvGraphicFramePr/>
                <a:graphic xmlns:a="http://schemas.openxmlformats.org/drawingml/2006/main">
                  <a:graphicData uri="http://schemas.microsoft.com/office/word/2010/wordprocessingShape">
                    <wps:wsp>
                      <wps:cNvCnPr/>
                      <wps:spPr>
                        <a:xfrm>
                          <a:off x="0" y="0"/>
                          <a:ext cx="97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1407A" id="Straight Arrow Connector 36" o:spid="_x0000_s1026" type="#_x0000_t32" style="position:absolute;margin-left:284.45pt;margin-top:2.8pt;width:7.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" strokecolor="black [3200]" strokeweight=".5pt">
                <v:stroke endarrow="block" joinstyle="miter"/>
              </v:shape>
            </w:pict>
          </mc:Fallback>
        </mc:AlternateContent>
      </w:r>
    </w:p>
    <w:p w14:paraId="6643D5E1" w14:textId="1E141527" w:rsidR="00043A85" w:rsidRDefault="00043A85" w:rsidP="00860E73">
      <w:pPr>
        <w:spacing w:after="0" w:line="360" w:lineRule="auto"/>
        <w:jc w:val="center"/>
        <w:rPr>
          <w:noProof/>
        </w:rPr>
      </w:pPr>
      <w:r>
        <w:rPr>
          <w:rFonts w:ascii="Times New Roman" w:hAnsi="Times New Roman" w:cs="Times New Roman"/>
          <w:sz w:val="24"/>
        </w:rPr>
        <w:t>Picture 2. VBM metrics classification</w:t>
      </w:r>
      <w:r w:rsidR="004854B7">
        <w:rPr>
          <w:rFonts w:ascii="Times New Roman" w:hAnsi="Times New Roman" w:cs="Times New Roman"/>
          <w:sz w:val="24"/>
        </w:rPr>
        <w:t xml:space="preserve"> </w:t>
      </w:r>
      <w:r w:rsidR="004854B7" w:rsidRPr="001473CF">
        <w:rPr>
          <w:rFonts w:ascii="Times New Roman" w:hAnsi="Times New Roman" w:cs="Times New Roman"/>
          <w:sz w:val="24"/>
        </w:rPr>
        <w:t>(</w:t>
      </w:r>
      <w:r w:rsidR="004854B7">
        <w:rPr>
          <w:rFonts w:ascii="Times New Roman" w:hAnsi="Times New Roman" w:cs="Times New Roman"/>
          <w:sz w:val="24"/>
        </w:rPr>
        <w:t>Volkov, 2005)</w:t>
      </w:r>
    </w:p>
    <w:p w14:paraId="7285C2ED" w14:textId="55A5DD7E" w:rsidR="005A6DBB" w:rsidRPr="00C07BAC" w:rsidRDefault="005A6DBB" w:rsidP="00254A0B">
      <w:pPr>
        <w:pStyle w:val="ListParagraph"/>
        <w:numPr>
          <w:ilvl w:val="0"/>
          <w:numId w:val="6"/>
        </w:numPr>
        <w:spacing w:after="0" w:line="360" w:lineRule="auto"/>
        <w:jc w:val="both"/>
        <w:rPr>
          <w:rFonts w:ascii="Times New Roman" w:hAnsi="Times New Roman" w:cs="Times New Roman"/>
          <w:noProof/>
          <w:sz w:val="24"/>
          <w:szCs w:val="24"/>
        </w:rPr>
      </w:pPr>
      <w:r w:rsidRPr="00C07BAC">
        <w:rPr>
          <w:rFonts w:ascii="Times New Roman" w:hAnsi="Times New Roman" w:cs="Times New Roman"/>
          <w:noProof/>
          <w:sz w:val="24"/>
          <w:szCs w:val="24"/>
        </w:rPr>
        <w:lastRenderedPageBreak/>
        <w:t>Residual Income model supposes that the fundumental value o</w:t>
      </w:r>
      <w:r w:rsidR="00E145A5">
        <w:rPr>
          <w:rFonts w:ascii="Times New Roman" w:hAnsi="Times New Roman" w:cs="Times New Roman"/>
          <w:noProof/>
          <w:sz w:val="24"/>
          <w:szCs w:val="24"/>
        </w:rPr>
        <w:t>f the company’s capital depends</w:t>
      </w:r>
      <w:r w:rsidR="00E145A5" w:rsidRPr="00E145A5">
        <w:rPr>
          <w:rFonts w:ascii="Times New Roman" w:hAnsi="Times New Roman" w:cs="Times New Roman"/>
          <w:noProof/>
          <w:sz w:val="24"/>
          <w:szCs w:val="24"/>
        </w:rPr>
        <w:t xml:space="preserve"> </w:t>
      </w:r>
      <w:r w:rsidRPr="00C07BAC">
        <w:rPr>
          <w:rFonts w:ascii="Times New Roman" w:hAnsi="Times New Roman" w:cs="Times New Roman"/>
          <w:noProof/>
          <w:sz w:val="24"/>
          <w:szCs w:val="24"/>
        </w:rPr>
        <w:t>on four factors:</w:t>
      </w:r>
    </w:p>
    <w:p w14:paraId="1094032C" w14:textId="77777777" w:rsidR="005A6DBB" w:rsidRPr="00C07BAC" w:rsidRDefault="005A6DBB" w:rsidP="00254A0B">
      <w:pPr>
        <w:pStyle w:val="ListParagraph"/>
        <w:numPr>
          <w:ilvl w:val="1"/>
          <w:numId w:val="6"/>
        </w:numPr>
        <w:spacing w:after="0" w:line="360" w:lineRule="auto"/>
        <w:jc w:val="both"/>
        <w:rPr>
          <w:rFonts w:ascii="Times New Roman" w:hAnsi="Times New Roman" w:cs="Times New Roman"/>
          <w:noProof/>
          <w:sz w:val="24"/>
          <w:szCs w:val="24"/>
        </w:rPr>
      </w:pPr>
      <w:r w:rsidRPr="00C07BAC">
        <w:rPr>
          <w:rFonts w:ascii="Times New Roman" w:hAnsi="Times New Roman" w:cs="Times New Roman"/>
          <w:noProof/>
          <w:sz w:val="24"/>
          <w:szCs w:val="24"/>
        </w:rPr>
        <w:t>Actual yield on the capital;</w:t>
      </w:r>
    </w:p>
    <w:p w14:paraId="194A793E" w14:textId="77777777" w:rsidR="005A6DBB" w:rsidRPr="00C07BAC" w:rsidRDefault="005A6DBB" w:rsidP="00254A0B">
      <w:pPr>
        <w:pStyle w:val="ListParagraph"/>
        <w:numPr>
          <w:ilvl w:val="1"/>
          <w:numId w:val="6"/>
        </w:numPr>
        <w:spacing w:after="0" w:line="360" w:lineRule="auto"/>
        <w:jc w:val="both"/>
        <w:rPr>
          <w:rFonts w:ascii="Times New Roman" w:hAnsi="Times New Roman" w:cs="Times New Roman"/>
          <w:noProof/>
          <w:sz w:val="24"/>
          <w:szCs w:val="24"/>
        </w:rPr>
      </w:pPr>
      <w:r w:rsidRPr="00C07BAC">
        <w:rPr>
          <w:rFonts w:ascii="Times New Roman" w:hAnsi="Times New Roman" w:cs="Times New Roman"/>
          <w:noProof/>
          <w:sz w:val="24"/>
          <w:szCs w:val="24"/>
        </w:rPr>
        <w:t>Required yield on the capital;</w:t>
      </w:r>
    </w:p>
    <w:p w14:paraId="5919F339" w14:textId="77777777" w:rsidR="005A6DBB" w:rsidRPr="00C07BAC" w:rsidRDefault="005A6DBB" w:rsidP="00254A0B">
      <w:pPr>
        <w:pStyle w:val="ListParagraph"/>
        <w:numPr>
          <w:ilvl w:val="1"/>
          <w:numId w:val="6"/>
        </w:numPr>
        <w:spacing w:after="0" w:line="360" w:lineRule="auto"/>
        <w:jc w:val="both"/>
        <w:rPr>
          <w:rFonts w:ascii="Times New Roman" w:hAnsi="Times New Roman" w:cs="Times New Roman"/>
          <w:noProof/>
          <w:sz w:val="24"/>
          <w:szCs w:val="24"/>
        </w:rPr>
      </w:pPr>
      <w:r w:rsidRPr="00C07BAC">
        <w:rPr>
          <w:rFonts w:ascii="Times New Roman" w:hAnsi="Times New Roman" w:cs="Times New Roman"/>
          <w:noProof/>
          <w:sz w:val="24"/>
          <w:szCs w:val="24"/>
        </w:rPr>
        <w:t>Stability of spread results;</w:t>
      </w:r>
    </w:p>
    <w:p w14:paraId="5394B848" w14:textId="77777777" w:rsidR="005A6DBB" w:rsidRPr="00C07BAC" w:rsidRDefault="005A6DBB" w:rsidP="00254A0B">
      <w:pPr>
        <w:pStyle w:val="ListParagraph"/>
        <w:numPr>
          <w:ilvl w:val="1"/>
          <w:numId w:val="6"/>
        </w:numPr>
        <w:spacing w:after="0" w:line="360" w:lineRule="auto"/>
        <w:jc w:val="both"/>
        <w:rPr>
          <w:rFonts w:ascii="Times New Roman" w:hAnsi="Times New Roman" w:cs="Times New Roman"/>
          <w:noProof/>
          <w:sz w:val="24"/>
          <w:szCs w:val="24"/>
        </w:rPr>
      </w:pPr>
      <w:r w:rsidRPr="00C07BAC">
        <w:rPr>
          <w:rFonts w:ascii="Times New Roman" w:hAnsi="Times New Roman" w:cs="Times New Roman"/>
          <w:noProof/>
          <w:sz w:val="24"/>
          <w:szCs w:val="24"/>
        </w:rPr>
        <w:t>The value of invested capital.</w:t>
      </w:r>
    </w:p>
    <w:p w14:paraId="0B6E958D" w14:textId="459E230D" w:rsidR="005A6DBB" w:rsidRDefault="005A6DBB" w:rsidP="00860E73">
      <w:pPr>
        <w:spacing w:after="0" w:line="360" w:lineRule="auto"/>
        <w:ind w:firstLine="360"/>
        <w:jc w:val="both"/>
        <w:rPr>
          <w:rFonts w:ascii="Times New Roman" w:hAnsi="Times New Roman" w:cs="Times New Roman"/>
          <w:noProof/>
          <w:sz w:val="24"/>
          <w:szCs w:val="24"/>
        </w:rPr>
      </w:pPr>
      <w:r w:rsidRPr="00C07BAC">
        <w:rPr>
          <w:rFonts w:ascii="Times New Roman" w:hAnsi="Times New Roman" w:cs="Times New Roman"/>
          <w:noProof/>
          <w:sz w:val="24"/>
          <w:szCs w:val="24"/>
        </w:rPr>
        <w:t>In genaral that leads to the fact that the fundamental value will be based on two things: book value of the capital at the moment of valuation and discounted flow of residual earnings (the second is also named as market Value Added).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3D1D62" w14:paraId="55EED7FE" w14:textId="77777777" w:rsidTr="00E145A5">
        <w:tc>
          <w:tcPr>
            <w:tcW w:w="3226" w:type="dxa"/>
          </w:tcPr>
          <w:p w14:paraId="0844EE28" w14:textId="77777777" w:rsidR="003D1D62" w:rsidRDefault="003D1D62" w:rsidP="00860E73">
            <w:pPr>
              <w:spacing w:line="360" w:lineRule="auto"/>
              <w:jc w:val="both"/>
              <w:rPr>
                <w:rFonts w:ascii="Times New Roman" w:hAnsi="Times New Roman" w:cs="Times New Roman"/>
                <w:noProof/>
                <w:sz w:val="24"/>
                <w:szCs w:val="24"/>
              </w:rPr>
            </w:pPr>
          </w:p>
        </w:tc>
        <w:tc>
          <w:tcPr>
            <w:tcW w:w="3500" w:type="pct"/>
          </w:tcPr>
          <w:p w14:paraId="57712C6D" w14:textId="43B362A0" w:rsidR="003D1D62" w:rsidRPr="00E145A5" w:rsidRDefault="00E145A5" w:rsidP="00E145A5">
            <w:pPr>
              <w:spacing w:line="360" w:lineRule="auto"/>
              <w:ind w:firstLine="360"/>
              <w:jc w:val="center"/>
              <w:rPr>
                <w:rFonts w:ascii="Times New Roman" w:eastAsiaTheme="minorEastAsia" w:hAnsi="Times New Roman" w:cs="Times New Roman"/>
                <w:noProof/>
                <w:sz w:val="24"/>
                <w:szCs w:val="24"/>
              </w:rPr>
            </w:pPr>
            <w:r w:rsidRPr="00C07BAC">
              <w:rPr>
                <w:rFonts w:ascii="Times New Roman" w:hAnsi="Times New Roman" w:cs="Times New Roman"/>
                <w:noProof/>
                <w:sz w:val="24"/>
                <w:szCs w:val="24"/>
              </w:rPr>
              <w:t>RI=</w:t>
            </w:r>
            <m:oMath>
              <m:sSub>
                <m:sSubPr>
                  <m:ctrlPr>
                    <w:rPr>
                      <w:rFonts w:ascii="Cambria Math" w:hAnsi="Cambria Math" w:cs="Times New Roman"/>
                      <w:i/>
                      <w:noProof/>
                      <w:sz w:val="24"/>
                      <w:szCs w:val="24"/>
                    </w:rPr>
                  </m:ctrlPr>
                </m:sSubPr>
                <m:e>
                  <m:r>
                    <w:rPr>
                      <w:rFonts w:ascii="Cambria Math" w:hAnsi="Cambria Math" w:cs="Times New Roman"/>
                      <w:noProof/>
                      <w:sz w:val="24"/>
                      <w:szCs w:val="24"/>
                    </w:rPr>
                    <m:t>π</m:t>
                  </m:r>
                </m:e>
                <m:sub>
                  <m:r>
                    <w:rPr>
                      <w:rFonts w:ascii="Cambria Math" w:hAnsi="Cambria Math" w:cs="Times New Roman"/>
                      <w:noProof/>
                      <w:sz w:val="24"/>
                      <w:szCs w:val="24"/>
                    </w:rPr>
                    <m:t>j</m:t>
                  </m:r>
                </m:sub>
              </m:sSub>
            </m:oMath>
            <w:r w:rsidRPr="00C07BAC">
              <w:rPr>
                <w:rFonts w:ascii="Times New Roman" w:eastAsiaTheme="minorEastAsia" w:hAnsi="Times New Roman" w:cs="Times New Roman"/>
                <w:noProof/>
                <w:sz w:val="24"/>
                <w:szCs w:val="24"/>
              </w:rPr>
              <w:t>-k*</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j-1</m:t>
                  </m:r>
                </m:sub>
              </m:sSub>
            </m:oMath>
          </w:p>
        </w:tc>
        <w:tc>
          <w:tcPr>
            <w:tcW w:w="750" w:type="pct"/>
          </w:tcPr>
          <w:p w14:paraId="2BC23EC5" w14:textId="0F3BBE3C" w:rsidR="003D1D62" w:rsidRPr="00E145A5" w:rsidRDefault="00E145A5" w:rsidP="00E145A5">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(1)</w:t>
            </w:r>
          </w:p>
        </w:tc>
      </w:tr>
    </w:tbl>
    <w:p w14:paraId="432B37CE" w14:textId="77777777" w:rsidR="005A6DBB" w:rsidRPr="00C07BAC" w:rsidRDefault="005A6DBB" w:rsidP="00860E73">
      <w:pPr>
        <w:spacing w:after="0" w:line="360" w:lineRule="auto"/>
        <w:jc w:val="both"/>
        <w:rPr>
          <w:rFonts w:ascii="Times New Roman" w:hAnsi="Times New Roman" w:cs="Times New Roman"/>
          <w:noProof/>
          <w:sz w:val="24"/>
          <w:szCs w:val="24"/>
        </w:rPr>
      </w:pPr>
      <w:r w:rsidRPr="00C07BAC">
        <w:rPr>
          <w:rFonts w:ascii="Times New Roman" w:eastAsiaTheme="minorEastAsia" w:hAnsi="Times New Roman" w:cs="Times New Roman"/>
          <w:noProof/>
          <w:sz w:val="24"/>
          <w:szCs w:val="24"/>
        </w:rPr>
        <w:t xml:space="preserve">where π is balance profit; k-required yield on capital;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j-1</m:t>
            </m:r>
          </m:sub>
        </m:sSub>
      </m:oMath>
      <w:r w:rsidRPr="00C07BAC">
        <w:rPr>
          <w:rFonts w:ascii="Times New Roman" w:eastAsiaTheme="minorEastAsia" w:hAnsi="Times New Roman" w:cs="Times New Roman"/>
          <w:noProof/>
          <w:sz w:val="24"/>
          <w:szCs w:val="24"/>
        </w:rPr>
        <w:t xml:space="preserve">-value of investments at the beginning of the year.(Volkov, </w:t>
      </w:r>
      <w:r w:rsidRPr="00C07BAC">
        <w:rPr>
          <w:rFonts w:ascii="Times New Roman" w:hAnsi="Times New Roman" w:cs="Times New Roman"/>
          <w:noProof/>
          <w:sz w:val="24"/>
          <w:szCs w:val="24"/>
        </w:rPr>
        <w:t>2005).</w:t>
      </w:r>
    </w:p>
    <w:p w14:paraId="6C08B4B9" w14:textId="77777777" w:rsidR="005A6DBB" w:rsidRPr="00C07BAC" w:rsidRDefault="005A6DBB" w:rsidP="00860E73">
      <w:pPr>
        <w:spacing w:after="0" w:line="360" w:lineRule="auto"/>
        <w:ind w:firstLine="720"/>
        <w:jc w:val="both"/>
        <w:rPr>
          <w:rFonts w:ascii="Times New Roman" w:hAnsi="Times New Roman" w:cs="Times New Roman"/>
          <w:noProof/>
          <w:sz w:val="24"/>
          <w:szCs w:val="24"/>
        </w:rPr>
      </w:pPr>
      <w:r w:rsidRPr="00C07BAC">
        <w:rPr>
          <w:rFonts w:ascii="Times New Roman" w:hAnsi="Times New Roman" w:cs="Times New Roman"/>
          <w:noProof/>
          <w:sz w:val="24"/>
          <w:szCs w:val="24"/>
        </w:rPr>
        <w:t xml:space="preserve">Depending on the company’s attitude towards investments, there are two types of residual income: operational or net. </w:t>
      </w:r>
    </w:p>
    <w:p w14:paraId="250A03B6" w14:textId="013849B2" w:rsidR="005A6DBB" w:rsidRPr="00F118BB" w:rsidRDefault="005A6DBB" w:rsidP="00254A0B">
      <w:pPr>
        <w:pStyle w:val="ListParagraph"/>
        <w:numPr>
          <w:ilvl w:val="0"/>
          <w:numId w:val="6"/>
        </w:numPr>
        <w:autoSpaceDE w:val="0"/>
        <w:autoSpaceDN w:val="0"/>
        <w:adjustRightInd w:val="0"/>
        <w:spacing w:after="0" w:line="360" w:lineRule="auto"/>
        <w:jc w:val="both"/>
        <w:rPr>
          <w:rFonts w:ascii="Times New Roman" w:hAnsi="Times New Roman" w:cs="Times New Roman"/>
          <w:sz w:val="32"/>
        </w:rPr>
      </w:pPr>
      <w:r w:rsidRPr="00C07BAC">
        <w:rPr>
          <w:rFonts w:ascii="Times New Roman" w:hAnsi="Times New Roman" w:cs="Times New Roman"/>
          <w:sz w:val="24"/>
          <w:szCs w:val="24"/>
        </w:rPr>
        <w:t xml:space="preserve">EVA is a metric of economic </w:t>
      </w:r>
      <w:r w:rsidR="00292540" w:rsidRPr="00C07BAC">
        <w:rPr>
          <w:rFonts w:ascii="Times New Roman" w:hAnsi="Times New Roman" w:cs="Times New Roman"/>
          <w:sz w:val="24"/>
          <w:szCs w:val="24"/>
        </w:rPr>
        <w:t>profit, which</w:t>
      </w:r>
      <w:r w:rsidRPr="00C07BAC">
        <w:rPr>
          <w:rFonts w:ascii="Times New Roman" w:hAnsi="Times New Roman" w:cs="Times New Roman"/>
          <w:sz w:val="24"/>
          <w:szCs w:val="24"/>
        </w:rPr>
        <w:t xml:space="preserve"> is calculated by subtracting a cost for using total capital (equity, debt and hybrid forms of financing from NOPAT of a company. The principle of EVA states that the real profit of the organization does not appear after paying all debt cost but only after the shareholders also were rewarded with sufficient return on their capital</w:t>
      </w:r>
      <w:r>
        <w:rPr>
          <w:rFonts w:ascii="Times New Roman" w:hAnsi="Times New Roman" w:cs="Times New Roman"/>
          <w:sz w:val="24"/>
          <w:szCs w:val="24"/>
        </w:rPr>
        <w:t xml:space="preserve"> invest</w:t>
      </w:r>
      <w:r w:rsidRPr="00C07BAC">
        <w:rPr>
          <w:rFonts w:ascii="Times New Roman" w:hAnsi="Times New Roman" w:cs="Times New Roman"/>
          <w:sz w:val="24"/>
          <w:szCs w:val="24"/>
        </w:rPr>
        <w:t xml:space="preserve">ed. (Hundal,, 2015). </w:t>
      </w:r>
    </w:p>
    <w:p w14:paraId="0C3D232E" w14:textId="77777777" w:rsidR="005A6DBB" w:rsidRPr="00F118BB" w:rsidRDefault="005A6DBB" w:rsidP="00860E73">
      <w:pPr>
        <w:autoSpaceDE w:val="0"/>
        <w:autoSpaceDN w:val="0"/>
        <w:adjustRightInd w:val="0"/>
        <w:spacing w:after="0" w:line="360" w:lineRule="auto"/>
        <w:ind w:firstLine="360"/>
        <w:jc w:val="both"/>
        <w:rPr>
          <w:rFonts w:ascii="Times New Roman" w:hAnsi="Times New Roman" w:cs="Times New Roman"/>
          <w:sz w:val="24"/>
          <w:szCs w:val="24"/>
        </w:rPr>
      </w:pPr>
      <w:r w:rsidRPr="00F118BB">
        <w:rPr>
          <w:rFonts w:ascii="Times New Roman" w:hAnsi="Times New Roman" w:cs="Times New Roman"/>
          <w:sz w:val="24"/>
          <w:szCs w:val="24"/>
        </w:rPr>
        <w:t>Eva is different from the other performance measures such as ROIC, EBITDA and EPS by the fact that it evaluates costs both from operating and financial activities of the company. Due to this EVA is considered the measurement that is mostly aligned with value creation for the shareholders.</w:t>
      </w:r>
    </w:p>
    <w:p w14:paraId="207B48D2" w14:textId="7C1B65C4" w:rsidR="005A6DBB" w:rsidRDefault="005A6DBB" w:rsidP="00860E73">
      <w:pPr>
        <w:autoSpaceDE w:val="0"/>
        <w:autoSpaceDN w:val="0"/>
        <w:adjustRightInd w:val="0"/>
        <w:spacing w:after="0" w:line="360" w:lineRule="auto"/>
        <w:jc w:val="both"/>
        <w:rPr>
          <w:rFonts w:ascii="Times New Roman" w:hAnsi="Times New Roman" w:cs="Times New Roman"/>
          <w:sz w:val="24"/>
          <w:szCs w:val="24"/>
        </w:rPr>
      </w:pPr>
      <w:r w:rsidRPr="009F1859">
        <w:rPr>
          <w:rFonts w:ascii="Times New Roman" w:hAnsi="Times New Roman" w:cs="Times New Roman"/>
          <w:sz w:val="24"/>
          <w:szCs w:val="24"/>
        </w:rPr>
        <w:t>(Salaga,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7E38397E" w14:textId="77777777" w:rsidTr="0018603E">
        <w:tc>
          <w:tcPr>
            <w:tcW w:w="3226" w:type="dxa"/>
          </w:tcPr>
          <w:p w14:paraId="5C119270"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292BAF86" w14:textId="5F08A2AE" w:rsidR="00E145A5" w:rsidRPr="00E145A5" w:rsidRDefault="00E145A5" w:rsidP="00E145A5">
            <w:pPr>
              <w:autoSpaceDE w:val="0"/>
              <w:autoSpaceDN w:val="0"/>
              <w:adjustRightInd w:val="0"/>
              <w:spacing w:line="360" w:lineRule="auto"/>
              <w:jc w:val="center"/>
              <w:rPr>
                <w:rFonts w:ascii="Times New Roman" w:hAnsi="Times New Roman" w:cs="Times New Roman"/>
                <w:sz w:val="24"/>
                <w:szCs w:val="24"/>
                <w:lang w:val="ru-RU"/>
              </w:rPr>
            </w:pPr>
            <w:r>
              <w:rPr>
                <w:rFonts w:ascii="Times New Roman" w:hAnsi="Times New Roman" w:cs="Times New Roman"/>
                <w:sz w:val="24"/>
                <w:szCs w:val="24"/>
              </w:rPr>
              <w:t>EVA=NOPAT –WACC*CI</w:t>
            </w:r>
          </w:p>
        </w:tc>
        <w:tc>
          <w:tcPr>
            <w:tcW w:w="750" w:type="pct"/>
          </w:tcPr>
          <w:p w14:paraId="0BF9838C" w14:textId="62953EC7" w:rsidR="00E145A5" w:rsidRPr="00E145A5" w:rsidRDefault="00E145A5" w:rsidP="0018603E">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(2)</w:t>
            </w:r>
          </w:p>
        </w:tc>
      </w:tr>
    </w:tbl>
    <w:p w14:paraId="478B00DB" w14:textId="77777777" w:rsidR="005A6DBB" w:rsidRDefault="005A6DBB" w:rsidP="00860E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NOPAT-net operating profit after taxes, WACC-weighted average cost of capital, C-capital.</w:t>
      </w:r>
    </w:p>
    <w:p w14:paraId="3AACA64E" w14:textId="76CA2AF7" w:rsidR="005A6DBB" w:rsidRDefault="005A6DBB" w:rsidP="00254A0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90DD3">
        <w:rPr>
          <w:rFonts w:ascii="Times New Roman" w:hAnsi="Times New Roman" w:cs="Times New Roman"/>
          <w:sz w:val="24"/>
          <w:szCs w:val="24"/>
        </w:rPr>
        <w:t>Market Value Added (MVA) is calculated as a difference between the market value on the date of calculation and the capital invested. If the value is positive, then the company created added value and if it is negative then the firm has ruined the value. Added value should be higher than the value that investors could have got if they invested money into the market portfolio with the adjustment for the leverage of the company relative to the market.</w:t>
      </w:r>
      <w:r>
        <w:rPr>
          <w:rFonts w:ascii="Times New Roman" w:hAnsi="Times New Roman" w:cs="Times New Roman"/>
          <w:sz w:val="24"/>
          <w:szCs w:val="24"/>
        </w:rPr>
        <w:t xml:space="preserve"> (</w:t>
      </w:r>
      <w:r w:rsidRPr="00B54728">
        <w:rPr>
          <w:rFonts w:ascii="Times New Roman" w:hAnsi="Times New Roman" w:cs="Times New Roman"/>
          <w:sz w:val="24"/>
          <w:szCs w:val="24"/>
        </w:rPr>
        <w:t>Chandrasegaran,2015)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26334575" w14:textId="77777777" w:rsidTr="0018603E">
        <w:tc>
          <w:tcPr>
            <w:tcW w:w="3226" w:type="dxa"/>
          </w:tcPr>
          <w:p w14:paraId="78EF3705"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0C1EAE0F" w14:textId="063E6997" w:rsidR="00E145A5" w:rsidRPr="00E145A5" w:rsidRDefault="00E145A5" w:rsidP="00E145A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MVA=V-C</w:t>
            </w:r>
          </w:p>
        </w:tc>
        <w:tc>
          <w:tcPr>
            <w:tcW w:w="750" w:type="pct"/>
          </w:tcPr>
          <w:p w14:paraId="10083704" w14:textId="2CA6FAB1" w:rsidR="00E145A5" w:rsidRPr="00E145A5" w:rsidRDefault="00E145A5" w:rsidP="00E145A5">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(3)</w:t>
            </w:r>
          </w:p>
        </w:tc>
      </w:tr>
    </w:tbl>
    <w:p w14:paraId="76574D64" w14:textId="77777777" w:rsidR="005A6DBB" w:rsidRPr="00190DD3" w:rsidRDefault="005A6DBB" w:rsidP="00860E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V is the current value of the firm (debt+ equity), C-capital invested in the company.</w:t>
      </w:r>
    </w:p>
    <w:p w14:paraId="0E40F6CF" w14:textId="09C04A7B" w:rsidR="005A6DBB" w:rsidRDefault="005A6DBB" w:rsidP="00254A0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Cash Flow Return on Investments (CFROI) presents an internal rate of return for already made investments. For its calculation several value are needed: cash flows, assets value, their useful life forecasted cash flows and residual value of assets. Mostly, CFROI looks like a modified version of IRR. If CFROI is higher than WACC that means that the company is creating new value. The general formula for CFROI looks like: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354B36D0" w14:textId="77777777" w:rsidTr="0018603E">
        <w:tc>
          <w:tcPr>
            <w:tcW w:w="3226" w:type="dxa"/>
          </w:tcPr>
          <w:p w14:paraId="5FA05FA9"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2682B269" w14:textId="6B4A3483" w:rsidR="00E145A5" w:rsidRPr="00E145A5" w:rsidRDefault="00E145A5" w:rsidP="001860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CFROI=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adj</m:t>
                      </m:r>
                    </m:sub>
                  </m:sSub>
                </m:num>
                <m:den>
                  <m:sSub>
                    <m:sSubPr>
                      <m:ctrlPr>
                        <w:rPr>
                          <w:rFonts w:ascii="Cambria Math" w:hAnsi="Cambria Math" w:cs="Times New Roman"/>
                          <w:i/>
                          <w:sz w:val="24"/>
                          <w:szCs w:val="24"/>
                        </w:rPr>
                      </m:ctrlPr>
                    </m:sSubPr>
                    <m:e>
                      <m:r>
                        <w:rPr>
                          <w:rFonts w:ascii="Cambria Math" w:hAnsi="Cambria Math" w:cs="Times New Roman"/>
                          <w:sz w:val="24"/>
                          <w:szCs w:val="24"/>
                        </w:rPr>
                        <m:t>CI</m:t>
                      </m:r>
                    </m:e>
                    <m:sub>
                      <m:r>
                        <w:rPr>
                          <w:rFonts w:ascii="Cambria Math" w:hAnsi="Cambria Math" w:cs="Times New Roman"/>
                          <w:sz w:val="24"/>
                          <w:szCs w:val="24"/>
                        </w:rPr>
                        <m:t>adj</m:t>
                      </m:r>
                    </m:sub>
                  </m:sSub>
                </m:den>
              </m:f>
            </m:oMath>
          </w:p>
        </w:tc>
        <w:tc>
          <w:tcPr>
            <w:tcW w:w="750" w:type="pct"/>
          </w:tcPr>
          <w:p w14:paraId="7F031BB7" w14:textId="7D43078D" w:rsidR="00E145A5" w:rsidRPr="00E145A5" w:rsidRDefault="00E145A5" w:rsidP="0018603E">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(4)</w:t>
            </w:r>
          </w:p>
        </w:tc>
      </w:tr>
    </w:tbl>
    <w:p w14:paraId="273FC4CC" w14:textId="77777777" w:rsidR="005A6DBB" w:rsidRDefault="005A6DBB" w:rsidP="00860E73">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96409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adj</m:t>
            </m:r>
          </m:sub>
        </m:sSub>
      </m:oMath>
      <w:r>
        <w:rPr>
          <w:rFonts w:ascii="Times New Roman" w:eastAsiaTheme="minorEastAsia" w:hAnsi="Times New Roman" w:cs="Times New Roman"/>
          <w:sz w:val="24"/>
          <w:szCs w:val="24"/>
        </w:rPr>
        <w:t xml:space="preserve">- cash flows adjusted on inflation,  </w:t>
      </w:r>
      <m:oMath>
        <m:sSub>
          <m:sSubPr>
            <m:ctrlPr>
              <w:rPr>
                <w:rFonts w:ascii="Cambria Math" w:hAnsi="Cambria Math" w:cs="Times New Roman"/>
                <w:i/>
                <w:sz w:val="24"/>
                <w:szCs w:val="24"/>
              </w:rPr>
            </m:ctrlPr>
          </m:sSubPr>
          <m:e>
            <m:r>
              <w:rPr>
                <w:rFonts w:ascii="Cambria Math" w:hAnsi="Cambria Math" w:cs="Times New Roman"/>
                <w:sz w:val="24"/>
                <w:szCs w:val="24"/>
              </w:rPr>
              <m:t>CI</m:t>
            </m:r>
          </m:e>
          <m:sub>
            <m:r>
              <w:rPr>
                <w:rFonts w:ascii="Cambria Math" w:hAnsi="Cambria Math" w:cs="Times New Roman"/>
                <w:sz w:val="24"/>
                <w:szCs w:val="24"/>
              </w:rPr>
              <m:t>adj</m:t>
            </m:r>
          </m:sub>
        </m:sSub>
      </m:oMath>
      <w:r>
        <w:rPr>
          <w:rFonts w:ascii="Times New Roman" w:eastAsiaTheme="minorEastAsia" w:hAnsi="Times New Roman" w:cs="Times New Roman"/>
          <w:sz w:val="24"/>
          <w:szCs w:val="24"/>
        </w:rPr>
        <w:t>- cash investments adjusted on inflation.</w:t>
      </w:r>
    </w:p>
    <w:p w14:paraId="546D9ADA" w14:textId="77777777" w:rsidR="005A6DBB" w:rsidRDefault="005A6DBB" w:rsidP="00860E73">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This formula gives only a general view on calculation of the CFROI. For more correct numbers we should use several parameters: gross investments, gross cash flows, useful time of assets, salvage value of assets. (</w:t>
      </w:r>
      <w:r w:rsidRPr="00B54728">
        <w:rPr>
          <w:rFonts w:ascii="Times New Roman" w:eastAsiaTheme="minorEastAsia" w:hAnsi="Times New Roman" w:cs="Times New Roman"/>
          <w:sz w:val="24"/>
          <w:szCs w:val="24"/>
        </w:rPr>
        <w:t>Bartley, 1998)</w:t>
      </w:r>
    </w:p>
    <w:p w14:paraId="0BDA87BF" w14:textId="5682924A" w:rsidR="005A6DBB" w:rsidRPr="00E145A5" w:rsidRDefault="005A6DBB" w:rsidP="00254A0B">
      <w:pPr>
        <w:pStyle w:val="author"/>
        <w:numPr>
          <w:ilvl w:val="0"/>
          <w:numId w:val="6"/>
        </w:numPr>
        <w:autoSpaceDE w:val="0"/>
        <w:autoSpaceDN w:val="0"/>
        <w:adjustRightInd w:val="0"/>
        <w:spacing w:before="0" w:beforeAutospacing="0" w:after="0" w:afterAutospacing="0" w:line="360" w:lineRule="auto"/>
        <w:jc w:val="both"/>
        <w:rPr>
          <w:rFonts w:eastAsiaTheme="minorEastAsia"/>
        </w:rPr>
      </w:pPr>
      <w:r w:rsidRPr="00897155">
        <w:rPr>
          <w:rFonts w:eastAsiaTheme="minorEastAsia"/>
        </w:rPr>
        <w:t>Shareholder Value Added (SVA) is focused on the change of shareholder’s value which is associated with operational results of the business and investment decisions made during the period of assessment.  To calculate SVA one should find first the residual value of the business and net cash flow, where NCF is the difference between EBI and Incremental Investments and residual value is considered to have no growth and is found as EBI divided on WACC.</w:t>
      </w:r>
      <w:r>
        <w:rPr>
          <w:rFonts w:eastAsiaTheme="minorEastAsia"/>
        </w:rPr>
        <w:t xml:space="preserve"> (</w:t>
      </w:r>
      <w:r>
        <w:t>Mahmoud,2012). Compared to EVA SVA may be more useful for managers because it helps them to see the dynamic of wealth creation. (Mills and Print,1995)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2FCBBFC8" w14:textId="77777777" w:rsidTr="0018603E">
        <w:tc>
          <w:tcPr>
            <w:tcW w:w="3226" w:type="dxa"/>
          </w:tcPr>
          <w:p w14:paraId="27805D79"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028EA209" w14:textId="33DE8169" w:rsidR="00E145A5" w:rsidRPr="00E145A5" w:rsidRDefault="00372C77" w:rsidP="00E145A5">
            <w:pPr>
              <w:autoSpaceDE w:val="0"/>
              <w:autoSpaceDN w:val="0"/>
              <w:adjustRightInd w:val="0"/>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SVA</m:t>
                  </m:r>
                </m:e>
                <m:sub>
                  <m:r>
                    <w:rPr>
                      <w:rFonts w:ascii="Cambria Math" w:eastAsiaTheme="minorEastAsia" w:hAnsi="Cambria Math" w:cs="Times New Roman"/>
                      <w:sz w:val="24"/>
                      <w:szCs w:val="24"/>
                    </w:rPr>
                    <m:t>n</m:t>
                  </m:r>
                </m:sub>
              </m:sSub>
            </m:oMath>
            <w:r w:rsidR="00E145A5" w:rsidRPr="00897155">
              <w:rPr>
                <w:rFonts w:ascii="Times New Roman" w:eastAsiaTheme="minorEastAsia" w:hAnsi="Times New Roman" w:cs="Times New Roman"/>
                <w:sz w:val="24"/>
                <w:szCs w:val="24"/>
              </w:rPr>
              <w:t xml:space="preserve">= PV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NCF</m:t>
                  </m:r>
                </m:e>
                <m:sub>
                  <m:r>
                    <w:rPr>
                      <w:rFonts w:ascii="Cambria Math" w:eastAsiaTheme="minorEastAsia" w:hAnsi="Cambria Math" w:cs="Times New Roman"/>
                      <w:sz w:val="24"/>
                      <w:szCs w:val="24"/>
                    </w:rPr>
                    <m:t>n</m:t>
                  </m:r>
                </m:sub>
              </m:sSub>
            </m:oMath>
            <w:r w:rsidR="00E145A5" w:rsidRPr="00897155">
              <w:rPr>
                <w:rFonts w:ascii="Times New Roman" w:eastAsiaTheme="minorEastAsia" w:hAnsi="Times New Roman" w:cs="Times New Roman"/>
                <w:sz w:val="24"/>
                <w:szCs w:val="24"/>
              </w:rPr>
              <w:t xml:space="preserve">+([PV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RV</m:t>
                  </m:r>
                </m:e>
                <m:sub>
                  <m:r>
                    <w:rPr>
                      <w:rFonts w:ascii="Cambria Math" w:eastAsiaTheme="minorEastAsia" w:hAnsi="Cambria Math" w:cs="Times New Roman"/>
                      <w:sz w:val="24"/>
                      <w:szCs w:val="24"/>
                    </w:rPr>
                    <m:t>n</m:t>
                  </m:r>
                </m:sub>
              </m:sSub>
            </m:oMath>
            <w:r w:rsidR="00E145A5" w:rsidRPr="00897155">
              <w:rPr>
                <w:rFonts w:ascii="Times New Roman" w:eastAsiaTheme="minorEastAsia" w:hAnsi="Times New Roman" w:cs="Times New Roman"/>
                <w:sz w:val="24"/>
                <w:szCs w:val="24"/>
              </w:rPr>
              <w:t xml:space="preserve">-PV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RV</m:t>
                  </m:r>
                </m:e>
                <m:sub>
                  <m: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-1</m:t>
                  </m:r>
                </m:sub>
              </m:sSub>
            </m:oMath>
            <w:r w:rsidR="00E145A5" w:rsidRPr="00897155">
              <w:rPr>
                <w:rFonts w:ascii="Times New Roman" w:eastAsiaTheme="minorEastAsia" w:hAnsi="Times New Roman" w:cs="Times New Roman"/>
                <w:sz w:val="24"/>
                <w:szCs w:val="24"/>
              </w:rPr>
              <w:t>])</w:t>
            </w:r>
          </w:p>
        </w:tc>
        <w:tc>
          <w:tcPr>
            <w:tcW w:w="750" w:type="pct"/>
          </w:tcPr>
          <w:p w14:paraId="34EAD3CA" w14:textId="4835B9C8" w:rsidR="00E145A5" w:rsidRPr="00E145A5" w:rsidRDefault="00E145A5" w:rsidP="00E145A5">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(5)</w:t>
            </w:r>
          </w:p>
        </w:tc>
      </w:tr>
    </w:tbl>
    <w:p w14:paraId="7A4AE58E" w14:textId="202269EF" w:rsidR="005A6DBB" w:rsidRDefault="005A6DBB" w:rsidP="00254A0B">
      <w:pPr>
        <w:pStyle w:val="ListParagraph"/>
        <w:numPr>
          <w:ilvl w:val="0"/>
          <w:numId w:val="6"/>
        </w:numPr>
        <w:autoSpaceDE w:val="0"/>
        <w:autoSpaceDN w:val="0"/>
        <w:adjustRightInd w:val="0"/>
        <w:spacing w:after="0" w:line="360" w:lineRule="auto"/>
        <w:jc w:val="both"/>
        <w:rPr>
          <w:rFonts w:ascii="Times New Roman" w:eastAsiaTheme="minorEastAsia" w:hAnsi="Times New Roman" w:cs="Times New Roman"/>
          <w:sz w:val="24"/>
          <w:szCs w:val="24"/>
        </w:rPr>
      </w:pPr>
      <w:r w:rsidRPr="004D27FE">
        <w:rPr>
          <w:rFonts w:ascii="Times New Roman" w:eastAsiaTheme="minorEastAsia" w:hAnsi="Times New Roman" w:cs="Times New Roman"/>
          <w:sz w:val="24"/>
          <w:szCs w:val="24"/>
        </w:rPr>
        <w:t xml:space="preserve">Cash Value Added (CVA) is showing residual cash </w:t>
      </w:r>
      <w:r w:rsidR="00292540" w:rsidRPr="004D27FE">
        <w:rPr>
          <w:rFonts w:ascii="Times New Roman" w:eastAsiaTheme="minorEastAsia" w:hAnsi="Times New Roman" w:cs="Times New Roman"/>
          <w:sz w:val="24"/>
          <w:szCs w:val="24"/>
        </w:rPr>
        <w:t>flows, which</w:t>
      </w:r>
      <w:r w:rsidRPr="004D27FE">
        <w:rPr>
          <w:rFonts w:ascii="Times New Roman" w:eastAsiaTheme="minorEastAsia" w:hAnsi="Times New Roman" w:cs="Times New Roman"/>
          <w:sz w:val="24"/>
          <w:szCs w:val="24"/>
        </w:rPr>
        <w:t xml:space="preserve"> were generated by investments into organization. There are two ways for calculating CVA but the one created by BCG is used </w:t>
      </w:r>
      <w:r w:rsidR="00292540" w:rsidRPr="004D27FE">
        <w:rPr>
          <w:rFonts w:ascii="Times New Roman" w:eastAsiaTheme="minorEastAsia" w:hAnsi="Times New Roman" w:cs="Times New Roman"/>
          <w:sz w:val="24"/>
          <w:szCs w:val="24"/>
        </w:rPr>
        <w:t>wider</w:t>
      </w:r>
      <w:r w:rsidRPr="004D27FE">
        <w:rPr>
          <w:rFonts w:ascii="Times New Roman" w:eastAsiaTheme="minorEastAsia"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70ADA4A2" w14:textId="77777777" w:rsidTr="0018603E">
        <w:tc>
          <w:tcPr>
            <w:tcW w:w="3226" w:type="dxa"/>
          </w:tcPr>
          <w:p w14:paraId="1671C2A1"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25444B58" w14:textId="1B990FED" w:rsidR="00E145A5" w:rsidRPr="00E145A5" w:rsidRDefault="00372C77" w:rsidP="0018603E">
            <w:pPr>
              <w:autoSpaceDE w:val="0"/>
              <w:autoSpaceDN w:val="0"/>
              <w:adjustRightInd w:val="0"/>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CVA</m:t>
                  </m:r>
                </m:e>
                <m:sub>
                  <m:r>
                    <w:rPr>
                      <w:rFonts w:ascii="Cambria Math" w:eastAsiaTheme="minorEastAsia" w:hAnsi="Cambria Math" w:cs="Times New Roman"/>
                      <w:sz w:val="24"/>
                      <w:szCs w:val="24"/>
                    </w:rPr>
                    <m:t>n</m:t>
                  </m:r>
                </m:sub>
              </m:sSub>
            </m:oMath>
            <w:r w:rsidR="00E145A5" w:rsidRPr="004D27FE">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CBI</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-WACC</m:t>
              </m:r>
            </m:oMath>
          </w:p>
        </w:tc>
        <w:tc>
          <w:tcPr>
            <w:tcW w:w="750" w:type="pct"/>
          </w:tcPr>
          <w:p w14:paraId="480B32EE" w14:textId="4B71CC23" w:rsidR="00E145A5" w:rsidRPr="00E145A5" w:rsidRDefault="00E145A5" w:rsidP="00E145A5">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(6)</w:t>
            </w:r>
          </w:p>
        </w:tc>
      </w:tr>
    </w:tbl>
    <w:p w14:paraId="374FB768" w14:textId="661D7F02" w:rsidR="005A6DBB" w:rsidRDefault="005A6DBB" w:rsidP="00860E73">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CBI is a cash flow before interest, NA-net assets (initial costs). CBI is the same as EBI but is uses economic depreciation instead of accounting one. Followers of this approach consider that MVA is CVA discounted on the WACC. (Volkov, 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145A5" w14:paraId="2E1A3A5F" w14:textId="77777777" w:rsidTr="0018603E">
        <w:tc>
          <w:tcPr>
            <w:tcW w:w="3226" w:type="dxa"/>
          </w:tcPr>
          <w:p w14:paraId="11282CA8" w14:textId="77777777" w:rsidR="00E145A5" w:rsidRDefault="00E145A5" w:rsidP="0018603E">
            <w:pPr>
              <w:spacing w:line="360" w:lineRule="auto"/>
              <w:jc w:val="both"/>
              <w:rPr>
                <w:rFonts w:ascii="Times New Roman" w:hAnsi="Times New Roman" w:cs="Times New Roman"/>
                <w:noProof/>
                <w:sz w:val="24"/>
                <w:szCs w:val="24"/>
              </w:rPr>
            </w:pPr>
          </w:p>
        </w:tc>
        <w:tc>
          <w:tcPr>
            <w:tcW w:w="3500" w:type="pct"/>
          </w:tcPr>
          <w:p w14:paraId="4D45E520" w14:textId="1744ABB6" w:rsidR="00E145A5" w:rsidRPr="00E145A5" w:rsidRDefault="00372C77" w:rsidP="00E145A5">
            <w:pPr>
              <w:autoSpaceDE w:val="0"/>
              <w:autoSpaceDN w:val="0"/>
              <w:adjustRightInd w:val="0"/>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CBA</m:t>
                  </m:r>
                </m:e>
                <m:sub>
                  <m:r>
                    <w:rPr>
                      <w:rFonts w:ascii="Cambria Math" w:eastAsiaTheme="minorEastAsia" w:hAnsi="Cambria Math" w:cs="Times New Roman"/>
                      <w:sz w:val="24"/>
                      <w:szCs w:val="24"/>
                    </w:rPr>
                    <m:t>n</m:t>
                  </m:r>
                </m:sub>
              </m:sSub>
            </m:oMath>
            <w:r w:rsidR="00E145A5" w:rsidRPr="004D27FE">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EBI</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+Dep-</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ED</m:t>
                  </m:r>
                </m:e>
                <m:sub>
                  <m:r>
                    <w:rPr>
                      <w:rFonts w:ascii="Cambria Math" w:eastAsiaTheme="minorEastAsia" w:hAnsi="Cambria Math" w:cs="Times New Roman"/>
                      <w:sz w:val="24"/>
                      <w:szCs w:val="24"/>
                    </w:rPr>
                    <m:t>n</m:t>
                  </m:r>
                </m:sub>
              </m:sSub>
            </m:oMath>
          </w:p>
        </w:tc>
        <w:tc>
          <w:tcPr>
            <w:tcW w:w="750" w:type="pct"/>
          </w:tcPr>
          <w:p w14:paraId="0D73CA08" w14:textId="049850B2" w:rsidR="00E145A5" w:rsidRPr="00E145A5" w:rsidRDefault="00E145A5" w:rsidP="0018603E">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(7)</w:t>
            </w:r>
          </w:p>
        </w:tc>
      </w:tr>
    </w:tbl>
    <w:p w14:paraId="7DE6C475" w14:textId="77777777" w:rsidR="005A6DBB" w:rsidRPr="00682F8D" w:rsidRDefault="005A6DBB" w:rsidP="00254A0B">
      <w:pPr>
        <w:pStyle w:val="ListParagraph"/>
        <w:numPr>
          <w:ilvl w:val="0"/>
          <w:numId w:val="6"/>
        </w:numPr>
        <w:autoSpaceDE w:val="0"/>
        <w:autoSpaceDN w:val="0"/>
        <w:adjustRightInd w:val="0"/>
        <w:spacing w:after="0" w:line="360" w:lineRule="auto"/>
        <w:jc w:val="both"/>
        <w:rPr>
          <w:rFonts w:ascii="Times New Roman" w:eastAsiaTheme="minorEastAsia" w:hAnsi="Times New Roman" w:cs="Times New Roman"/>
          <w:sz w:val="24"/>
          <w:szCs w:val="24"/>
        </w:rPr>
      </w:pPr>
      <w:r w:rsidRPr="00682F8D">
        <w:rPr>
          <w:rFonts w:ascii="Times New Roman" w:eastAsiaTheme="minorEastAsia" w:hAnsi="Times New Roman" w:cs="Times New Roman"/>
          <w:sz w:val="24"/>
          <w:szCs w:val="24"/>
        </w:rPr>
        <w:t xml:space="preserve">Total Shareholders Return (TSR) which represents the change in the value of capital of the organization in one year adding dividends. It is also seen as a return on the whole business.  </w:t>
      </w:r>
    </w:p>
    <w:p w14:paraId="190BAA34" w14:textId="77777777" w:rsidR="005A6DBB" w:rsidRDefault="005A6DBB" w:rsidP="00860E73">
      <w:pPr>
        <w:autoSpaceDE w:val="0"/>
        <w:autoSpaceDN w:val="0"/>
        <w:adjustRightInd w:val="0"/>
        <w:spacing w:after="0" w:line="360" w:lineRule="auto"/>
        <w:jc w:val="both"/>
        <w:rPr>
          <w:rFonts w:ascii="Times New Roman" w:eastAsiaTheme="minorEastAsia" w:hAnsi="Times New Roman" w:cs="Times New Roman"/>
          <w:sz w:val="24"/>
          <w:szCs w:val="24"/>
        </w:rPr>
      </w:pPr>
      <w:r w:rsidRPr="008B7391">
        <w:rPr>
          <w:rFonts w:ascii="Times New Roman" w:eastAsiaTheme="minorEastAsia" w:hAnsi="Times New Roman" w:cs="Times New Roman"/>
          <w:sz w:val="24"/>
          <w:szCs w:val="24"/>
        </w:rPr>
        <w:t>TSR shows the whole return that a shareholder get</w:t>
      </w:r>
      <w:r>
        <w:rPr>
          <w:rFonts w:ascii="Times New Roman" w:eastAsiaTheme="minorEastAsia" w:hAnsi="Times New Roman" w:cs="Times New Roman"/>
          <w:sz w:val="24"/>
          <w:szCs w:val="24"/>
        </w:rPr>
        <w:t>s</w:t>
      </w:r>
      <w:r w:rsidRPr="008B7391">
        <w:rPr>
          <w:rFonts w:ascii="Times New Roman" w:eastAsiaTheme="minorEastAsia" w:hAnsi="Times New Roman" w:cs="Times New Roman"/>
          <w:sz w:val="24"/>
          <w:szCs w:val="24"/>
        </w:rPr>
        <w:t xml:space="preserve"> for the whole period of owning the stock if he always reinvests his dividends into a new shares of the company.</w:t>
      </w:r>
      <w:r>
        <w:rPr>
          <w:rFonts w:ascii="Times New Roman" w:eastAsiaTheme="minorEastAsia" w:hAnsi="Times New Roman" w:cs="Times New Roman"/>
          <w:sz w:val="24"/>
          <w:szCs w:val="24"/>
        </w:rPr>
        <w:t xml:space="preserve"> TSR can show as a long term metric </w:t>
      </w:r>
      <w:r>
        <w:rPr>
          <w:rFonts w:ascii="Times New Roman" w:eastAsiaTheme="minorEastAsia" w:hAnsi="Times New Roman" w:cs="Times New Roman"/>
          <w:sz w:val="24"/>
          <w:szCs w:val="24"/>
        </w:rPr>
        <w:lastRenderedPageBreak/>
        <w:t>of all effects that the investor got during the period of owing the shares as a measurement of the company’s results during the stated period. (Ameels, 2002)</w:t>
      </w:r>
    </w:p>
    <w:p w14:paraId="6F8D3D5E" w14:textId="77777777" w:rsidR="005A6DBB" w:rsidRDefault="005A6DBB" w:rsidP="00860E73">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All metrics above can be compared on the base of three parameters: if expectation on the future results are included; complexity of the metric; opportunity to form the system of drivers of a new value. (Table 1)</w:t>
      </w:r>
    </w:p>
    <w:p w14:paraId="18782CFF" w14:textId="35A8CC65" w:rsidR="005A6DBB" w:rsidRDefault="005A6DBB" w:rsidP="00860E73">
      <w:pPr>
        <w:autoSpaceDE w:val="0"/>
        <w:autoSpaceDN w:val="0"/>
        <w:adjustRightInd w:val="0"/>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1. Comparison table of performance metrics</w:t>
      </w:r>
      <w:r w:rsidR="004854B7">
        <w:rPr>
          <w:rFonts w:ascii="Times New Roman" w:eastAsiaTheme="minorEastAsia" w:hAnsi="Times New Roman" w:cs="Times New Roman"/>
          <w:sz w:val="24"/>
          <w:szCs w:val="24"/>
        </w:rPr>
        <w:t xml:space="preserve"> </w:t>
      </w:r>
      <w:r w:rsidR="004854B7" w:rsidRPr="001473CF">
        <w:rPr>
          <w:rFonts w:ascii="Times New Roman" w:hAnsi="Times New Roman" w:cs="Times New Roman"/>
          <w:sz w:val="24"/>
        </w:rPr>
        <w:t>(</w:t>
      </w:r>
      <w:r w:rsidR="004854B7">
        <w:rPr>
          <w:rFonts w:ascii="Times New Roman" w:hAnsi="Times New Roman" w:cs="Times New Roman"/>
          <w:sz w:val="24"/>
        </w:rPr>
        <w:t>Volkov, 2005)</w:t>
      </w:r>
    </w:p>
    <w:tbl>
      <w:tblPr>
        <w:tblStyle w:val="TableGrid"/>
        <w:tblW w:w="0" w:type="auto"/>
        <w:jc w:val="center"/>
        <w:tblLook w:val="04A0" w:firstRow="1" w:lastRow="0" w:firstColumn="1" w:lastColumn="0" w:noHBand="0" w:noVBand="1"/>
      </w:tblPr>
      <w:tblGrid>
        <w:gridCol w:w="2419"/>
        <w:gridCol w:w="2420"/>
        <w:gridCol w:w="2420"/>
        <w:gridCol w:w="2420"/>
      </w:tblGrid>
      <w:tr w:rsidR="005A6DBB" w14:paraId="65B6DA76" w14:textId="77777777" w:rsidTr="00E43DFB">
        <w:trPr>
          <w:jc w:val="center"/>
        </w:trPr>
        <w:tc>
          <w:tcPr>
            <w:tcW w:w="2419" w:type="dxa"/>
            <w:vMerge w:val="restart"/>
          </w:tcPr>
          <w:p w14:paraId="5562F133"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Metrics</w:t>
            </w:r>
          </w:p>
        </w:tc>
        <w:tc>
          <w:tcPr>
            <w:tcW w:w="7260" w:type="dxa"/>
            <w:gridSpan w:val="3"/>
          </w:tcPr>
          <w:p w14:paraId="4FCC2511"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Parameters</w:t>
            </w:r>
          </w:p>
        </w:tc>
      </w:tr>
      <w:tr w:rsidR="005A6DBB" w14:paraId="78A5B924" w14:textId="77777777" w:rsidTr="00E43DFB">
        <w:trPr>
          <w:trHeight w:val="440"/>
          <w:jc w:val="center"/>
        </w:trPr>
        <w:tc>
          <w:tcPr>
            <w:tcW w:w="2419" w:type="dxa"/>
            <w:vMerge/>
          </w:tcPr>
          <w:p w14:paraId="32E7C02D"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p>
        </w:tc>
        <w:tc>
          <w:tcPr>
            <w:tcW w:w="2420" w:type="dxa"/>
          </w:tcPr>
          <w:p w14:paraId="7FC459FB"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Included expectations</w:t>
            </w:r>
          </w:p>
        </w:tc>
        <w:tc>
          <w:tcPr>
            <w:tcW w:w="2420" w:type="dxa"/>
          </w:tcPr>
          <w:p w14:paraId="2ABCF802"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Level of complexity</w:t>
            </w:r>
          </w:p>
        </w:tc>
        <w:tc>
          <w:tcPr>
            <w:tcW w:w="2420" w:type="dxa"/>
          </w:tcPr>
          <w:p w14:paraId="2E832817"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Opportunity to create system of drivers</w:t>
            </w:r>
          </w:p>
        </w:tc>
      </w:tr>
      <w:tr w:rsidR="005A6DBB" w14:paraId="2DCA1646" w14:textId="77777777" w:rsidTr="00E43DFB">
        <w:trPr>
          <w:jc w:val="center"/>
        </w:trPr>
        <w:tc>
          <w:tcPr>
            <w:tcW w:w="2419" w:type="dxa"/>
          </w:tcPr>
          <w:p w14:paraId="08BCA287"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w:t>
            </w:r>
          </w:p>
        </w:tc>
        <w:tc>
          <w:tcPr>
            <w:tcW w:w="2420" w:type="dxa"/>
          </w:tcPr>
          <w:p w14:paraId="47B3BFAD"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 included</w:t>
            </w:r>
          </w:p>
        </w:tc>
        <w:tc>
          <w:tcPr>
            <w:tcW w:w="2420" w:type="dxa"/>
          </w:tcPr>
          <w:p w14:paraId="55CD373F"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w:t>
            </w:r>
          </w:p>
        </w:tc>
        <w:tc>
          <w:tcPr>
            <w:tcW w:w="2420" w:type="dxa"/>
          </w:tcPr>
          <w:p w14:paraId="3CCD5F34"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 Drivers can easily be created for all organizational levels.</w:t>
            </w:r>
          </w:p>
        </w:tc>
      </w:tr>
      <w:tr w:rsidR="005A6DBB" w14:paraId="4DBA0BCC" w14:textId="77777777" w:rsidTr="00E43DFB">
        <w:trPr>
          <w:jc w:val="center"/>
        </w:trPr>
        <w:tc>
          <w:tcPr>
            <w:tcW w:w="2419" w:type="dxa"/>
          </w:tcPr>
          <w:p w14:paraId="3CC540BD"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ReOI</w:t>
            </w:r>
          </w:p>
        </w:tc>
        <w:tc>
          <w:tcPr>
            <w:tcW w:w="2420" w:type="dxa"/>
          </w:tcPr>
          <w:p w14:paraId="76516D2C"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Partly included in the expected capital structure and rate</w:t>
            </w:r>
          </w:p>
        </w:tc>
        <w:tc>
          <w:tcPr>
            <w:tcW w:w="2420" w:type="dxa"/>
          </w:tcPr>
          <w:p w14:paraId="2CD61B02"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w:t>
            </w:r>
          </w:p>
        </w:tc>
        <w:tc>
          <w:tcPr>
            <w:tcW w:w="2420" w:type="dxa"/>
          </w:tcPr>
          <w:p w14:paraId="2CD6F677"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 Drivers can easily be created for all organizational levels.</w:t>
            </w:r>
          </w:p>
        </w:tc>
      </w:tr>
      <w:tr w:rsidR="005A6DBB" w14:paraId="19A4E3A6" w14:textId="77777777" w:rsidTr="00E43DFB">
        <w:trPr>
          <w:jc w:val="center"/>
        </w:trPr>
        <w:tc>
          <w:tcPr>
            <w:tcW w:w="2419" w:type="dxa"/>
          </w:tcPr>
          <w:p w14:paraId="75635F68"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EVA</w:t>
            </w:r>
          </w:p>
        </w:tc>
        <w:tc>
          <w:tcPr>
            <w:tcW w:w="2420" w:type="dxa"/>
          </w:tcPr>
          <w:p w14:paraId="005011DF" w14:textId="77777777" w:rsidR="005A6DBB" w:rsidRDefault="005A6DBB" w:rsidP="00860E73">
            <w:pPr>
              <w:autoSpaceDE w:val="0"/>
              <w:autoSpaceDN w:val="0"/>
              <w:adjustRightInd w:val="0"/>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Partly included in the expected capital structure and rate</w:t>
            </w:r>
          </w:p>
        </w:tc>
        <w:tc>
          <w:tcPr>
            <w:tcW w:w="2420" w:type="dxa"/>
          </w:tcPr>
          <w:p w14:paraId="1ACA3982"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Medium</w:t>
            </w:r>
          </w:p>
        </w:tc>
        <w:tc>
          <w:tcPr>
            <w:tcW w:w="2420" w:type="dxa"/>
          </w:tcPr>
          <w:p w14:paraId="5B0CEB1F"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 Drivers can easily be created for all organizational levels.</w:t>
            </w:r>
          </w:p>
        </w:tc>
      </w:tr>
      <w:tr w:rsidR="005A6DBB" w14:paraId="2B540227" w14:textId="77777777" w:rsidTr="00E43DFB">
        <w:trPr>
          <w:jc w:val="center"/>
        </w:trPr>
        <w:tc>
          <w:tcPr>
            <w:tcW w:w="2419" w:type="dxa"/>
          </w:tcPr>
          <w:p w14:paraId="65BE138C"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MVA</w:t>
            </w:r>
          </w:p>
        </w:tc>
        <w:tc>
          <w:tcPr>
            <w:tcW w:w="2420" w:type="dxa"/>
          </w:tcPr>
          <w:p w14:paraId="4800BD32"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Included</w:t>
            </w:r>
          </w:p>
        </w:tc>
        <w:tc>
          <w:tcPr>
            <w:tcW w:w="2420" w:type="dxa"/>
          </w:tcPr>
          <w:p w14:paraId="5F67111C"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Medium</w:t>
            </w:r>
          </w:p>
        </w:tc>
        <w:tc>
          <w:tcPr>
            <w:tcW w:w="2420" w:type="dxa"/>
          </w:tcPr>
          <w:p w14:paraId="1008593C"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 Metric shows only result on the corporate level.</w:t>
            </w:r>
          </w:p>
        </w:tc>
      </w:tr>
      <w:tr w:rsidR="005A6DBB" w14:paraId="2A5CCBF5" w14:textId="77777777" w:rsidTr="00E43DFB">
        <w:trPr>
          <w:jc w:val="center"/>
        </w:trPr>
        <w:tc>
          <w:tcPr>
            <w:tcW w:w="2419" w:type="dxa"/>
          </w:tcPr>
          <w:p w14:paraId="50E36437"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CFROI</w:t>
            </w:r>
          </w:p>
        </w:tc>
        <w:tc>
          <w:tcPr>
            <w:tcW w:w="2420" w:type="dxa"/>
          </w:tcPr>
          <w:p w14:paraId="3E8867D9"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Included</w:t>
            </w:r>
          </w:p>
        </w:tc>
        <w:tc>
          <w:tcPr>
            <w:tcW w:w="2420" w:type="dxa"/>
          </w:tcPr>
          <w:p w14:paraId="1204CFD1"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Very high</w:t>
            </w:r>
          </w:p>
        </w:tc>
        <w:tc>
          <w:tcPr>
            <w:tcW w:w="2420" w:type="dxa"/>
          </w:tcPr>
          <w:p w14:paraId="5DA5528D"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 Difficult to make system of drivers.</w:t>
            </w:r>
          </w:p>
        </w:tc>
      </w:tr>
      <w:tr w:rsidR="005A6DBB" w14:paraId="3B963049" w14:textId="77777777" w:rsidTr="00E43DFB">
        <w:trPr>
          <w:jc w:val="center"/>
        </w:trPr>
        <w:tc>
          <w:tcPr>
            <w:tcW w:w="2419" w:type="dxa"/>
          </w:tcPr>
          <w:p w14:paraId="45093C96"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SVA</w:t>
            </w:r>
          </w:p>
        </w:tc>
        <w:tc>
          <w:tcPr>
            <w:tcW w:w="2420" w:type="dxa"/>
          </w:tcPr>
          <w:p w14:paraId="0E662461"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Included</w:t>
            </w:r>
          </w:p>
        </w:tc>
        <w:tc>
          <w:tcPr>
            <w:tcW w:w="2420" w:type="dxa"/>
          </w:tcPr>
          <w:p w14:paraId="7F8E6790"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w:t>
            </w:r>
          </w:p>
        </w:tc>
        <w:tc>
          <w:tcPr>
            <w:tcW w:w="2420" w:type="dxa"/>
          </w:tcPr>
          <w:p w14:paraId="152806B6"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 Drivers can easily be created for all organizational levels.</w:t>
            </w:r>
          </w:p>
        </w:tc>
      </w:tr>
      <w:tr w:rsidR="005A6DBB" w14:paraId="1C188DDF" w14:textId="77777777" w:rsidTr="00E43DFB">
        <w:trPr>
          <w:jc w:val="center"/>
        </w:trPr>
        <w:tc>
          <w:tcPr>
            <w:tcW w:w="2419" w:type="dxa"/>
          </w:tcPr>
          <w:p w14:paraId="0BC734E4"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CVA</w:t>
            </w:r>
          </w:p>
        </w:tc>
        <w:tc>
          <w:tcPr>
            <w:tcW w:w="2420" w:type="dxa"/>
          </w:tcPr>
          <w:p w14:paraId="7444D688"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Partly included in economic depreciation </w:t>
            </w:r>
          </w:p>
        </w:tc>
        <w:tc>
          <w:tcPr>
            <w:tcW w:w="2420" w:type="dxa"/>
          </w:tcPr>
          <w:p w14:paraId="0FE71918"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Medium</w:t>
            </w:r>
          </w:p>
        </w:tc>
        <w:tc>
          <w:tcPr>
            <w:tcW w:w="2420" w:type="dxa"/>
          </w:tcPr>
          <w:p w14:paraId="2FBA6099"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 Drivers can easily be created for all organizational levels.</w:t>
            </w:r>
          </w:p>
        </w:tc>
      </w:tr>
      <w:tr w:rsidR="005A6DBB" w14:paraId="425324E5" w14:textId="77777777" w:rsidTr="00E43DFB">
        <w:trPr>
          <w:jc w:val="center"/>
        </w:trPr>
        <w:tc>
          <w:tcPr>
            <w:tcW w:w="2419" w:type="dxa"/>
          </w:tcPr>
          <w:p w14:paraId="75077801"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TSR</w:t>
            </w:r>
          </w:p>
        </w:tc>
        <w:tc>
          <w:tcPr>
            <w:tcW w:w="2420" w:type="dxa"/>
          </w:tcPr>
          <w:p w14:paraId="3A93AFF5"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Included</w:t>
            </w:r>
          </w:p>
        </w:tc>
        <w:tc>
          <w:tcPr>
            <w:tcW w:w="2420" w:type="dxa"/>
          </w:tcPr>
          <w:p w14:paraId="4ED20B91"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w:t>
            </w:r>
          </w:p>
        </w:tc>
        <w:tc>
          <w:tcPr>
            <w:tcW w:w="2420" w:type="dxa"/>
          </w:tcPr>
          <w:p w14:paraId="6B12910A" w14:textId="77777777" w:rsidR="005A6DBB" w:rsidRDefault="005A6DBB" w:rsidP="00860E73">
            <w:pPr>
              <w:autoSpaceDE w:val="0"/>
              <w:autoSpaceDN w:val="0"/>
              <w:adjustRightInd w:val="0"/>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Low. Metric shows only result on the corporate level.</w:t>
            </w:r>
          </w:p>
        </w:tc>
      </w:tr>
    </w:tbl>
    <w:p w14:paraId="49C1C65B" w14:textId="5FE7171F" w:rsidR="005A6DBB" w:rsidRPr="00790B7A" w:rsidRDefault="005A6DBB" w:rsidP="00860E73">
      <w:pPr>
        <w:pStyle w:val="Heading3"/>
        <w:spacing w:before="0" w:line="360" w:lineRule="auto"/>
        <w:rPr>
          <w:rFonts w:ascii="Times New Roman" w:hAnsi="Times New Roman" w:cs="Times New Roman"/>
          <w:b/>
        </w:rPr>
      </w:pPr>
      <w:r>
        <w:rPr>
          <w:rFonts w:ascii="Times New Roman" w:eastAsiaTheme="minorEastAsia" w:hAnsi="Times New Roman" w:cs="Times New Roman"/>
        </w:rPr>
        <w:t xml:space="preserve"> </w:t>
      </w:r>
      <w:bookmarkStart w:id="16" w:name="_Toc512517114"/>
      <w:r w:rsidRPr="0074052A">
        <w:rPr>
          <w:rFonts w:ascii="Times New Roman" w:hAnsi="Times New Roman" w:cs="Times New Roman"/>
          <w:b/>
          <w:color w:val="auto"/>
        </w:rPr>
        <w:t>1.</w:t>
      </w:r>
      <w:r w:rsidR="00790B7A" w:rsidRPr="0074052A">
        <w:rPr>
          <w:rFonts w:ascii="Times New Roman" w:hAnsi="Times New Roman" w:cs="Times New Roman"/>
          <w:b/>
          <w:color w:val="auto"/>
        </w:rPr>
        <w:t>2.2</w:t>
      </w:r>
      <w:r w:rsidRPr="0074052A">
        <w:rPr>
          <w:rFonts w:ascii="Times New Roman" w:hAnsi="Times New Roman" w:cs="Times New Roman"/>
          <w:b/>
          <w:color w:val="auto"/>
        </w:rPr>
        <w:t>. Best VBM practices for aviation sphere</w:t>
      </w:r>
      <w:bookmarkEnd w:id="16"/>
    </w:p>
    <w:p w14:paraId="29E3802E" w14:textId="77777777" w:rsidR="005A6DBB" w:rsidRDefault="005A6DBB" w:rsidP="00860E73">
      <w:pPr>
        <w:spacing w:after="0" w:line="360" w:lineRule="auto"/>
        <w:jc w:val="both"/>
      </w:pPr>
      <w:r>
        <w:rPr>
          <w:rFonts w:ascii="Times New Roman" w:hAnsi="Times New Roman" w:cs="Times New Roman"/>
          <w:sz w:val="24"/>
          <w:szCs w:val="24"/>
        </w:rPr>
        <w:tab/>
        <w:t>Airports long ago became one of the essential parts of our life. Passengers arrive by plane to the airport and then take ground transport for further moving or change the flight and vice versa. This simple definition could describe airport ten or more years ago. By now, the growth in demand for air transportation had led to the increasing complexity of the airports’ system. (</w:t>
      </w:r>
      <w:r w:rsidRPr="001B6F86">
        <w:rPr>
          <w:rFonts w:ascii="Times New Roman" w:hAnsi="Times New Roman" w:cs="Times New Roman"/>
          <w:sz w:val="24"/>
          <w:szCs w:val="24"/>
        </w:rPr>
        <w:t>Andersson, 2013</w:t>
      </w:r>
      <w:r>
        <w:t xml:space="preserve">) </w:t>
      </w:r>
    </w:p>
    <w:p w14:paraId="17B92680" w14:textId="77777777" w:rsidR="005A6DBB" w:rsidRDefault="005A6DBB" w:rsidP="008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Large airports today are playing important part in the development of the city where they are located and for airlines and industries that are dependent on the airport performance. That means that airports should be efficient and reliable. Moreover, nowadays airports provide a lot of additional services in order to increase customer’s satisfaction and provide comfortable environment for different kind of travelers- tourists, families, business people etc. </w:t>
      </w:r>
    </w:p>
    <w:p w14:paraId="3506C269" w14:textId="77777777" w:rsidR="005A6DBB" w:rsidRDefault="005A6DBB" w:rsidP="008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of the main factors that can help the airport to succeed in meeting all the required standards and achieve even more is the use of performance metrics. Without them it is difficult to assess the current performance and discover the areas that need improvement.</w:t>
      </w:r>
    </w:p>
    <w:p w14:paraId="5F5CFBAD" w14:textId="77777777" w:rsidR="005A6DBB" w:rsidRPr="006335C7" w:rsidRDefault="005A6DBB" w:rsidP="00860E73">
      <w:pPr>
        <w:autoSpaceDE w:val="0"/>
        <w:autoSpaceDN w:val="0"/>
        <w:adjustRightInd w:val="0"/>
        <w:spacing w:after="0" w:line="360" w:lineRule="auto"/>
        <w:ind w:firstLine="720"/>
        <w:jc w:val="both"/>
        <w:rPr>
          <w:rFonts w:ascii="Times New Roman" w:hAnsi="Times New Roman" w:cs="Times New Roman"/>
          <w:sz w:val="24"/>
          <w:szCs w:val="24"/>
        </w:rPr>
      </w:pPr>
      <w:r w:rsidRPr="006335C7">
        <w:rPr>
          <w:rFonts w:ascii="Times New Roman" w:hAnsi="Times New Roman" w:cs="Times New Roman"/>
          <w:sz w:val="24"/>
          <w:szCs w:val="24"/>
        </w:rPr>
        <w:t>Measuring performance on of the key tasks as for the individual airport as a whole, as for the broader levels of system. Government and managers of the company are in need of the information in order to be able to evaluate the efficiency of the business from operational and financial points to assess different investment strategies, to maintain the safety of the airport activity and to control the impact on environment. (</w:t>
      </w:r>
      <w:r w:rsidRPr="00E914CF">
        <w:rPr>
          <w:rFonts w:ascii="Times New Roman" w:hAnsi="Times New Roman" w:cs="Times New Roman"/>
          <w:sz w:val="24"/>
          <w:szCs w:val="24"/>
        </w:rPr>
        <w:t>Humphreys</w:t>
      </w:r>
      <w:r w:rsidRPr="006335C7">
        <w:rPr>
          <w:rFonts w:ascii="Times New Roman" w:hAnsi="Times New Roman" w:cs="Times New Roman"/>
          <w:sz w:val="24"/>
          <w:szCs w:val="24"/>
        </w:rPr>
        <w:t xml:space="preserve">, </w:t>
      </w:r>
      <w:r>
        <w:rPr>
          <w:rFonts w:ascii="Times New Roman" w:hAnsi="Times New Roman" w:cs="Times New Roman"/>
          <w:sz w:val="24"/>
          <w:szCs w:val="24"/>
        </w:rPr>
        <w:t>200</w:t>
      </w:r>
      <w:r w:rsidRPr="006335C7">
        <w:rPr>
          <w:rFonts w:ascii="Times New Roman" w:hAnsi="Times New Roman" w:cs="Times New Roman"/>
          <w:sz w:val="24"/>
          <w:szCs w:val="24"/>
        </w:rPr>
        <w:t xml:space="preserve">2) </w:t>
      </w:r>
    </w:p>
    <w:p w14:paraId="0D300B45" w14:textId="77777777" w:rsidR="005A6DBB" w:rsidRDefault="005A6DBB" w:rsidP="00860E73">
      <w:pPr>
        <w:autoSpaceDE w:val="0"/>
        <w:autoSpaceDN w:val="0"/>
        <w:adjustRightInd w:val="0"/>
        <w:spacing w:after="0" w:line="360" w:lineRule="auto"/>
        <w:jc w:val="both"/>
        <w:rPr>
          <w:rFonts w:ascii="Times New Roman" w:hAnsi="Times New Roman" w:cs="Times New Roman"/>
          <w:sz w:val="24"/>
          <w:szCs w:val="24"/>
        </w:rPr>
      </w:pPr>
      <w:r w:rsidRPr="006335C7">
        <w:rPr>
          <w:rFonts w:ascii="Times New Roman" w:hAnsi="Times New Roman" w:cs="Times New Roman"/>
          <w:sz w:val="24"/>
          <w:szCs w:val="24"/>
        </w:rPr>
        <w:tab/>
        <w:t>Performance measures can be also used by managers in the airport to discover areas in which the airport is doing well and the one in which everything is not that great. Once performance is identified, manager can look closer to the underlying process and decide which actions should be taken in order to correct the situation.</w:t>
      </w:r>
      <w:r>
        <w:rPr>
          <w:rFonts w:ascii="Times New Roman" w:hAnsi="Times New Roman" w:cs="Times New Roman"/>
          <w:sz w:val="24"/>
          <w:szCs w:val="24"/>
        </w:rPr>
        <w:t xml:space="preserve"> (</w:t>
      </w:r>
      <w:r w:rsidRPr="006335C7">
        <w:rPr>
          <w:rFonts w:ascii="Times New Roman" w:hAnsi="Times New Roman" w:cs="Times New Roman"/>
          <w:sz w:val="24"/>
          <w:szCs w:val="24"/>
        </w:rPr>
        <w:t>Graham</w:t>
      </w:r>
      <w:r>
        <w:rPr>
          <w:rFonts w:ascii="Times New Roman" w:hAnsi="Times New Roman" w:cs="Times New Roman"/>
          <w:sz w:val="24"/>
          <w:szCs w:val="24"/>
        </w:rPr>
        <w:t>,2001)</w:t>
      </w:r>
    </w:p>
    <w:p w14:paraId="072D0D5E" w14:textId="77777777" w:rsidR="005A6DBB" w:rsidRPr="00FD267D" w:rsidRDefault="005A6DBB" w:rsidP="00860E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FD267D">
        <w:rPr>
          <w:rFonts w:ascii="Times New Roman" w:hAnsi="Times New Roman" w:cs="Times New Roman"/>
          <w:sz w:val="24"/>
          <w:szCs w:val="24"/>
        </w:rPr>
        <w:t xml:space="preserve">he survey carried out by Francis and Minchingston on the base of airports in UK and Eupope, showed that financial metrics of performance that are used in the airports reflect the metrics stated in classical literature. The findings also showed that some change in the use </w:t>
      </w:r>
      <w:r>
        <w:rPr>
          <w:rFonts w:ascii="Times New Roman" w:hAnsi="Times New Roman" w:cs="Times New Roman"/>
          <w:sz w:val="24"/>
          <w:szCs w:val="24"/>
        </w:rPr>
        <w:t>o</w:t>
      </w:r>
      <w:r w:rsidRPr="00FD267D">
        <w:rPr>
          <w:rFonts w:ascii="Times New Roman" w:hAnsi="Times New Roman" w:cs="Times New Roman"/>
          <w:sz w:val="24"/>
          <w:szCs w:val="24"/>
        </w:rPr>
        <w:t>f financial measurements was perhaps driven by the commercialization of the airport business. (Humphreys, Francis and Fry, 2001).</w:t>
      </w:r>
      <w:r w:rsidRPr="00FD267D">
        <w:rPr>
          <w:rFonts w:ascii="Times New Roman" w:hAnsi="Times New Roman" w:cs="Times New Roman"/>
          <w:sz w:val="24"/>
          <w:szCs w:val="24"/>
        </w:rPr>
        <w:tab/>
      </w:r>
    </w:p>
    <w:p w14:paraId="66668492" w14:textId="311C7213" w:rsidR="005A6DBB" w:rsidRPr="006335C7" w:rsidRDefault="005A6DBB" w:rsidP="00860E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survey revealed that airports use quite varied list of performance measures. It was clearly seen that such traditional measures as profitability and cash flow are mostly used one but at the same </w:t>
      </w:r>
      <w:r>
        <w:rPr>
          <w:rFonts w:ascii="Times New Roman" w:hAnsi="Times New Roman" w:cs="Times New Roman"/>
          <w:sz w:val="24"/>
          <w:szCs w:val="24"/>
        </w:rPr>
        <w:lastRenderedPageBreak/>
        <w:t xml:space="preserve">time also new measures appeared on the list such as SVA, EVA and balanced </w:t>
      </w:r>
      <w:r w:rsidR="00292540">
        <w:rPr>
          <w:rFonts w:ascii="Times New Roman" w:hAnsi="Times New Roman" w:cs="Times New Roman"/>
          <w:sz w:val="24"/>
          <w:szCs w:val="24"/>
        </w:rPr>
        <w:t>scorecard, which</w:t>
      </w:r>
      <w:r>
        <w:rPr>
          <w:rFonts w:ascii="Times New Roman" w:hAnsi="Times New Roman" w:cs="Times New Roman"/>
          <w:sz w:val="24"/>
          <w:szCs w:val="24"/>
        </w:rPr>
        <w:t xml:space="preserve"> were considered by the majority of the airports studied. The increased use of SVA and EVA can be explained by </w:t>
      </w:r>
      <w:r w:rsidRPr="00826072">
        <w:rPr>
          <w:rFonts w:ascii="Times New Roman" w:hAnsi="Times New Roman" w:cs="Times New Roman"/>
          <w:sz w:val="24"/>
          <w:szCs w:val="24"/>
        </w:rPr>
        <w:t>the development</w:t>
      </w:r>
      <w:r>
        <w:rPr>
          <w:rFonts w:ascii="Times New Roman" w:hAnsi="Times New Roman" w:cs="Times New Roman"/>
          <w:sz w:val="24"/>
          <w:szCs w:val="24"/>
        </w:rPr>
        <w:t xml:space="preserve"> of a commercial aspect of the airport business. (</w:t>
      </w:r>
      <w:r w:rsidRPr="006335C7">
        <w:rPr>
          <w:rFonts w:ascii="Times New Roman" w:hAnsi="Times New Roman" w:cs="Times New Roman"/>
          <w:sz w:val="24"/>
          <w:szCs w:val="24"/>
        </w:rPr>
        <w:t>Graham</w:t>
      </w:r>
      <w:r>
        <w:rPr>
          <w:rFonts w:ascii="Times New Roman" w:hAnsi="Times New Roman" w:cs="Times New Roman"/>
          <w:sz w:val="24"/>
          <w:szCs w:val="24"/>
        </w:rPr>
        <w:t>,2001)</w:t>
      </w:r>
    </w:p>
    <w:p w14:paraId="05F8C270" w14:textId="62828D86" w:rsidR="00180707" w:rsidRPr="0074052A" w:rsidRDefault="0074052A" w:rsidP="00860E73">
      <w:pPr>
        <w:pStyle w:val="Heading2"/>
        <w:spacing w:before="0" w:line="360" w:lineRule="auto"/>
        <w:rPr>
          <w:rFonts w:ascii="Times New Roman" w:hAnsi="Times New Roman" w:cs="Times New Roman"/>
          <w:b/>
          <w:color w:val="auto"/>
          <w:sz w:val="24"/>
        </w:rPr>
      </w:pPr>
      <w:bookmarkStart w:id="17" w:name="_Toc512517115"/>
      <w:r>
        <w:rPr>
          <w:rFonts w:ascii="Times New Roman" w:hAnsi="Times New Roman" w:cs="Times New Roman"/>
          <w:b/>
          <w:color w:val="auto"/>
          <w:sz w:val="24"/>
        </w:rPr>
        <w:t>1.3.</w:t>
      </w:r>
      <w:r w:rsidR="004533F5" w:rsidRPr="0074052A">
        <w:rPr>
          <w:rFonts w:ascii="Times New Roman" w:hAnsi="Times New Roman" w:cs="Times New Roman"/>
          <w:b/>
          <w:color w:val="auto"/>
          <w:sz w:val="24"/>
        </w:rPr>
        <w:t xml:space="preserve"> </w:t>
      </w:r>
      <w:r w:rsidR="00993C86">
        <w:rPr>
          <w:rFonts w:ascii="Times New Roman" w:hAnsi="Times New Roman" w:cs="Times New Roman"/>
          <w:b/>
          <w:color w:val="auto"/>
          <w:sz w:val="24"/>
        </w:rPr>
        <w:t>Drivers</w:t>
      </w:r>
      <w:r w:rsidR="004533F5" w:rsidRPr="0074052A">
        <w:rPr>
          <w:rFonts w:ascii="Times New Roman" w:hAnsi="Times New Roman" w:cs="Times New Roman"/>
          <w:b/>
          <w:color w:val="auto"/>
          <w:sz w:val="24"/>
        </w:rPr>
        <w:t xml:space="preserve"> of value creation</w:t>
      </w:r>
      <w:bookmarkEnd w:id="17"/>
    </w:p>
    <w:p w14:paraId="6F54F5EB" w14:textId="5F889D02" w:rsidR="00826072" w:rsidRPr="00826072" w:rsidRDefault="00826072" w:rsidP="00A81076">
      <w:pPr>
        <w:spacing w:after="0" w:line="360" w:lineRule="auto"/>
        <w:ind w:firstLine="720"/>
        <w:jc w:val="both"/>
        <w:rPr>
          <w:rFonts w:ascii="Times New Roman" w:hAnsi="Times New Roman" w:cs="Times New Roman"/>
          <w:sz w:val="24"/>
          <w:szCs w:val="24"/>
        </w:rPr>
      </w:pPr>
      <w:r w:rsidRPr="00826072">
        <w:rPr>
          <w:rFonts w:ascii="Times New Roman" w:hAnsi="Times New Roman" w:cs="Times New Roman"/>
          <w:sz w:val="24"/>
          <w:szCs w:val="24"/>
        </w:rPr>
        <w:t xml:space="preserve">The value of any company is always dynamic but it is clear that for a firm the direction of its growth is essential. </w:t>
      </w:r>
      <w:r>
        <w:rPr>
          <w:rFonts w:ascii="Times New Roman" w:hAnsi="Times New Roman" w:cs="Times New Roman"/>
          <w:sz w:val="24"/>
          <w:szCs w:val="24"/>
        </w:rPr>
        <w:t>For</w:t>
      </w:r>
      <w:r w:rsidRPr="00826072">
        <w:rPr>
          <w:rFonts w:ascii="Times New Roman" w:hAnsi="Times New Roman" w:cs="Times New Roman"/>
          <w:sz w:val="24"/>
          <w:szCs w:val="24"/>
        </w:rPr>
        <w:t xml:space="preserve"> know</w:t>
      </w:r>
      <w:r>
        <w:rPr>
          <w:rFonts w:ascii="Times New Roman" w:hAnsi="Times New Roman" w:cs="Times New Roman"/>
          <w:sz w:val="24"/>
          <w:szCs w:val="24"/>
        </w:rPr>
        <w:t>ing</w:t>
      </w:r>
      <w:r w:rsidRPr="00826072">
        <w:rPr>
          <w:rFonts w:ascii="Times New Roman" w:hAnsi="Times New Roman" w:cs="Times New Roman"/>
          <w:sz w:val="24"/>
          <w:szCs w:val="24"/>
        </w:rPr>
        <w:t xml:space="preserve"> in which way and how much the value of the company will change in the future, it is necessary to know which factors</w:t>
      </w:r>
      <w:r w:rsidR="00646E86">
        <w:rPr>
          <w:rFonts w:ascii="Times New Roman" w:hAnsi="Times New Roman" w:cs="Times New Roman"/>
          <w:sz w:val="24"/>
          <w:szCs w:val="24"/>
        </w:rPr>
        <w:t xml:space="preserve"> (drivers)</w:t>
      </w:r>
      <w:r w:rsidRPr="00826072">
        <w:rPr>
          <w:rFonts w:ascii="Times New Roman" w:hAnsi="Times New Roman" w:cs="Times New Roman"/>
          <w:sz w:val="24"/>
          <w:szCs w:val="24"/>
        </w:rPr>
        <w:t xml:space="preserve"> will be affecting it.</w:t>
      </w:r>
      <w:r>
        <w:rPr>
          <w:rFonts w:ascii="Times New Roman" w:hAnsi="Times New Roman" w:cs="Times New Roman"/>
          <w:sz w:val="24"/>
          <w:szCs w:val="24"/>
        </w:rPr>
        <w:t xml:space="preserve"> In order for these factors be useful for management of the company, they should be divided into particular parts that can be controlled by managers on different levels. </w:t>
      </w:r>
    </w:p>
    <w:p w14:paraId="7714D5CE" w14:textId="6BBD2FC5" w:rsidR="00646E86" w:rsidRPr="00FB6673" w:rsidRDefault="00646E86" w:rsidP="00A81076">
      <w:pPr>
        <w:spacing w:after="0" w:line="360" w:lineRule="auto"/>
        <w:ind w:firstLine="720"/>
        <w:jc w:val="both"/>
        <w:rPr>
          <w:rFonts w:ascii="Times New Roman" w:hAnsi="Times New Roman" w:cs="Times New Roman"/>
          <w:sz w:val="24"/>
        </w:rPr>
      </w:pPr>
      <w:r w:rsidRPr="00FB6673">
        <w:rPr>
          <w:rFonts w:ascii="Times New Roman" w:hAnsi="Times New Roman" w:cs="Times New Roman"/>
          <w:sz w:val="24"/>
        </w:rPr>
        <w:t>The definition of value driver is seen as any variable that can influence the value of the co</w:t>
      </w:r>
      <w:r w:rsidR="00276EC5">
        <w:rPr>
          <w:rFonts w:ascii="Times New Roman" w:hAnsi="Times New Roman" w:cs="Times New Roman"/>
          <w:sz w:val="24"/>
        </w:rPr>
        <w:t xml:space="preserve">mpany. Drivers are factors that </w:t>
      </w:r>
      <w:r w:rsidRPr="00FB6673">
        <w:rPr>
          <w:rFonts w:ascii="Times New Roman" w:hAnsi="Times New Roman" w:cs="Times New Roman"/>
          <w:sz w:val="24"/>
        </w:rPr>
        <w:t>can lead to creating or destroying of the value. (Kazlauskienė &amp; Christauskas, 2008).</w:t>
      </w:r>
    </w:p>
    <w:p w14:paraId="05D3BC20" w14:textId="1D6A90C9" w:rsidR="00646E86" w:rsidRPr="00FB6673" w:rsidRDefault="00A442D7" w:rsidP="00A81076">
      <w:pPr>
        <w:spacing w:after="0" w:line="360" w:lineRule="auto"/>
        <w:ind w:firstLine="720"/>
        <w:jc w:val="both"/>
        <w:rPr>
          <w:rFonts w:ascii="Times New Roman" w:hAnsi="Times New Roman" w:cs="Times New Roman"/>
          <w:sz w:val="24"/>
        </w:rPr>
      </w:pPr>
      <w:r w:rsidRPr="00FB6673">
        <w:rPr>
          <w:rFonts w:ascii="Times New Roman" w:hAnsi="Times New Roman" w:cs="Times New Roman"/>
          <w:sz w:val="24"/>
        </w:rPr>
        <w:t>Classification of value drivers differs a bit from author to author. J. Ral and S. Kouen defined five factors of value while A. Rappaport. A. Black and some others highlighted seven drivers of value creation- sales growth, profit margin, taxes, working capital, capital expenditures and period for creating competitive advantage. R. Terner also added the 8</w:t>
      </w:r>
      <w:r w:rsidRPr="00FB6673">
        <w:rPr>
          <w:rFonts w:ascii="Times New Roman" w:hAnsi="Times New Roman" w:cs="Times New Roman"/>
          <w:sz w:val="24"/>
          <w:vertAlign w:val="superscript"/>
        </w:rPr>
        <w:t>th</w:t>
      </w:r>
      <w:r w:rsidRPr="00FB6673">
        <w:rPr>
          <w:rFonts w:ascii="Times New Roman" w:hAnsi="Times New Roman" w:cs="Times New Roman"/>
          <w:sz w:val="24"/>
        </w:rPr>
        <w:t xml:space="preserve"> factor- return on capital. Other author identified drivers directly from the model used to calculate the value.</w:t>
      </w:r>
    </w:p>
    <w:p w14:paraId="54EF4D3E" w14:textId="6EA55301" w:rsidR="00A442D7" w:rsidRPr="006B66FF" w:rsidRDefault="00A442D7" w:rsidP="00A81076">
      <w:pPr>
        <w:spacing w:after="0" w:line="360" w:lineRule="auto"/>
        <w:ind w:firstLine="720"/>
        <w:jc w:val="both"/>
        <w:rPr>
          <w:color w:val="FF0000"/>
        </w:rPr>
      </w:pPr>
      <w:r w:rsidRPr="00FB6673">
        <w:rPr>
          <w:rFonts w:ascii="Times New Roman" w:hAnsi="Times New Roman" w:cs="Times New Roman"/>
          <w:sz w:val="24"/>
        </w:rPr>
        <w:t>Moreover, all value drivers can be divided into several groups. A. Rapport sta</w:t>
      </w:r>
      <w:r w:rsidR="00FB6673">
        <w:rPr>
          <w:rFonts w:ascii="Times New Roman" w:hAnsi="Times New Roman" w:cs="Times New Roman"/>
          <w:sz w:val="24"/>
        </w:rPr>
        <w:t>t</w:t>
      </w:r>
      <w:r w:rsidRPr="00FB6673">
        <w:rPr>
          <w:rFonts w:ascii="Times New Roman" w:hAnsi="Times New Roman" w:cs="Times New Roman"/>
          <w:sz w:val="24"/>
        </w:rPr>
        <w:t>ed three levels of drivers- operational, investment and financial</w:t>
      </w:r>
      <w:r w:rsidR="00FB6673">
        <w:rPr>
          <w:rFonts w:ascii="Times New Roman" w:hAnsi="Times New Roman" w:cs="Times New Roman"/>
          <w:sz w:val="24"/>
        </w:rPr>
        <w:t xml:space="preserve"> while R. Scarlet also adds a group of intangible drivers. </w:t>
      </w:r>
      <w:r w:rsidR="00FB6673" w:rsidRPr="000B79CE">
        <w:rPr>
          <w:rFonts w:ascii="Times New Roman" w:hAnsi="Times New Roman" w:cs="Times New Roman"/>
          <w:sz w:val="24"/>
        </w:rPr>
        <w:t>(</w:t>
      </w:r>
      <w:r w:rsidR="00FB6673" w:rsidRPr="00FB6673">
        <w:rPr>
          <w:rFonts w:ascii="Times New Roman" w:hAnsi="Times New Roman" w:cs="Times New Roman"/>
          <w:sz w:val="24"/>
        </w:rPr>
        <w:t>Kaz</w:t>
      </w:r>
      <w:r w:rsidR="00FB6673">
        <w:rPr>
          <w:rFonts w:ascii="Times New Roman" w:hAnsi="Times New Roman" w:cs="Times New Roman"/>
          <w:sz w:val="24"/>
        </w:rPr>
        <w:t>lauskien</w:t>
      </w:r>
      <w:r w:rsidR="00FB6673" w:rsidRPr="000B79CE">
        <w:rPr>
          <w:rFonts w:ascii="Times New Roman" w:hAnsi="Times New Roman" w:cs="Times New Roman"/>
          <w:sz w:val="24"/>
        </w:rPr>
        <w:t xml:space="preserve">ė &amp; </w:t>
      </w:r>
      <w:r w:rsidR="00FB6673">
        <w:rPr>
          <w:rFonts w:ascii="Times New Roman" w:hAnsi="Times New Roman" w:cs="Times New Roman"/>
          <w:sz w:val="24"/>
        </w:rPr>
        <w:t>Christauskas</w:t>
      </w:r>
      <w:r w:rsidR="00FB6673" w:rsidRPr="000B79CE">
        <w:rPr>
          <w:rFonts w:ascii="Times New Roman" w:hAnsi="Times New Roman" w:cs="Times New Roman"/>
          <w:sz w:val="24"/>
        </w:rPr>
        <w:t xml:space="preserve">, 2008) </w:t>
      </w:r>
    </w:p>
    <w:p w14:paraId="078D89C3" w14:textId="77777777" w:rsidR="00352332" w:rsidRDefault="00FB6673" w:rsidP="00A8107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Construction </w:t>
      </w:r>
      <w:r w:rsidRPr="00FB6673">
        <w:rPr>
          <w:rFonts w:ascii="Times New Roman" w:hAnsi="Times New Roman" w:cs="Times New Roman"/>
          <w:sz w:val="24"/>
        </w:rPr>
        <w:t xml:space="preserve">of a system of </w:t>
      </w:r>
      <w:r>
        <w:rPr>
          <w:rFonts w:ascii="Times New Roman" w:hAnsi="Times New Roman" w:cs="Times New Roman"/>
          <w:sz w:val="24"/>
        </w:rPr>
        <w:t>value drivers</w:t>
      </w:r>
      <w:r w:rsidRPr="00FB6673">
        <w:rPr>
          <w:rFonts w:ascii="Times New Roman" w:hAnsi="Times New Roman" w:cs="Times New Roman"/>
          <w:sz w:val="24"/>
        </w:rPr>
        <w:t xml:space="preserve"> is carried out by </w:t>
      </w:r>
      <w:r>
        <w:rPr>
          <w:rFonts w:ascii="Times New Roman" w:hAnsi="Times New Roman" w:cs="Times New Roman"/>
          <w:sz w:val="24"/>
        </w:rPr>
        <w:t>serial decomposition</w:t>
      </w:r>
      <w:r w:rsidRPr="00FB6673">
        <w:rPr>
          <w:rFonts w:ascii="Times New Roman" w:hAnsi="Times New Roman" w:cs="Times New Roman"/>
          <w:sz w:val="24"/>
        </w:rPr>
        <w:t xml:space="preserve"> of the key periodic performance indicator of the company through drivers of different levels. The resulting system </w:t>
      </w:r>
      <w:r>
        <w:rPr>
          <w:rFonts w:ascii="Times New Roman" w:hAnsi="Times New Roman" w:cs="Times New Roman"/>
          <w:sz w:val="24"/>
        </w:rPr>
        <w:t xml:space="preserve">represents </w:t>
      </w:r>
      <w:r w:rsidRPr="00FB6673">
        <w:rPr>
          <w:rFonts w:ascii="Times New Roman" w:hAnsi="Times New Roman" w:cs="Times New Roman"/>
          <w:sz w:val="24"/>
        </w:rPr>
        <w:t>a "tree" of value drivers, consisting of financial and operational levels, and allows to highlight</w:t>
      </w:r>
      <w:r>
        <w:rPr>
          <w:rFonts w:ascii="Times New Roman" w:hAnsi="Times New Roman" w:cs="Times New Roman"/>
          <w:sz w:val="24"/>
        </w:rPr>
        <w:t xml:space="preserve"> </w:t>
      </w:r>
      <w:r w:rsidRPr="00FB6673">
        <w:rPr>
          <w:rFonts w:ascii="Times New Roman" w:hAnsi="Times New Roman" w:cs="Times New Roman"/>
          <w:sz w:val="24"/>
        </w:rPr>
        <w:t>elements that affect the value of the company both in the daily activities of the company, and in its investment decisions.</w:t>
      </w:r>
      <w:r w:rsidR="00352332">
        <w:rPr>
          <w:rFonts w:ascii="Times New Roman" w:hAnsi="Times New Roman" w:cs="Times New Roman"/>
          <w:sz w:val="24"/>
        </w:rPr>
        <w:tab/>
      </w:r>
    </w:p>
    <w:p w14:paraId="7A3E6209" w14:textId="1342DFB9" w:rsidR="00FB6673" w:rsidRPr="00FB6673" w:rsidRDefault="00FB6673" w:rsidP="00A81076">
      <w:pPr>
        <w:spacing w:after="0" w:line="360" w:lineRule="auto"/>
        <w:ind w:firstLine="720"/>
        <w:jc w:val="both"/>
        <w:rPr>
          <w:rFonts w:ascii="Times New Roman" w:hAnsi="Times New Roman" w:cs="Times New Roman"/>
          <w:sz w:val="24"/>
        </w:rPr>
      </w:pPr>
      <w:r w:rsidRPr="00FB6673">
        <w:rPr>
          <w:rFonts w:ascii="Times New Roman" w:hAnsi="Times New Roman" w:cs="Times New Roman"/>
          <w:sz w:val="24"/>
        </w:rPr>
        <w:t xml:space="preserve">According </w:t>
      </w:r>
      <w:r>
        <w:rPr>
          <w:rFonts w:ascii="Times New Roman" w:hAnsi="Times New Roman" w:cs="Times New Roman"/>
          <w:sz w:val="24"/>
        </w:rPr>
        <w:t>to Copeland, the</w:t>
      </w:r>
      <w:r w:rsidRPr="00FB6673">
        <w:rPr>
          <w:rFonts w:ascii="Times New Roman" w:hAnsi="Times New Roman" w:cs="Times New Roman"/>
          <w:sz w:val="24"/>
        </w:rPr>
        <w:t xml:space="preserve"> system </w:t>
      </w:r>
      <w:r>
        <w:rPr>
          <w:rFonts w:ascii="Times New Roman" w:hAnsi="Times New Roman" w:cs="Times New Roman"/>
          <w:sz w:val="24"/>
        </w:rPr>
        <w:t xml:space="preserve">of </w:t>
      </w:r>
      <w:r w:rsidRPr="00FB6673">
        <w:rPr>
          <w:rFonts w:ascii="Times New Roman" w:hAnsi="Times New Roman" w:cs="Times New Roman"/>
          <w:sz w:val="24"/>
        </w:rPr>
        <w:t xml:space="preserve">value </w:t>
      </w:r>
      <w:r>
        <w:rPr>
          <w:rFonts w:ascii="Times New Roman" w:hAnsi="Times New Roman" w:cs="Times New Roman"/>
          <w:sz w:val="24"/>
        </w:rPr>
        <w:t>drivers is an important managerial</w:t>
      </w:r>
      <w:r w:rsidRPr="00FB6673">
        <w:rPr>
          <w:rFonts w:ascii="Times New Roman" w:hAnsi="Times New Roman" w:cs="Times New Roman"/>
          <w:sz w:val="24"/>
        </w:rPr>
        <w:t xml:space="preserve"> tool for the company for the following reasons:</w:t>
      </w:r>
    </w:p>
    <w:p w14:paraId="4643F293" w14:textId="20589044" w:rsidR="00FB6673" w:rsidRPr="00FB6673" w:rsidRDefault="00FB6673" w:rsidP="00254A0B">
      <w:pPr>
        <w:pStyle w:val="ListParagraph"/>
        <w:numPr>
          <w:ilvl w:val="0"/>
          <w:numId w:val="7"/>
        </w:numPr>
        <w:spacing w:after="0" w:line="360" w:lineRule="auto"/>
        <w:jc w:val="both"/>
        <w:rPr>
          <w:rFonts w:ascii="Times New Roman" w:hAnsi="Times New Roman" w:cs="Times New Roman"/>
          <w:sz w:val="24"/>
        </w:rPr>
      </w:pPr>
      <w:r w:rsidRPr="00FB6673">
        <w:rPr>
          <w:rFonts w:ascii="Times New Roman" w:hAnsi="Times New Roman" w:cs="Times New Roman"/>
          <w:sz w:val="24"/>
        </w:rPr>
        <w:t>This system allows managers and employees to understand clearly what factors lead to the creation and increase of the value of their company;</w:t>
      </w:r>
    </w:p>
    <w:p w14:paraId="37BDBC42" w14:textId="7AFBA6C5" w:rsidR="00FB6673" w:rsidRPr="00FB6673" w:rsidRDefault="00FB6673" w:rsidP="00254A0B">
      <w:pPr>
        <w:pStyle w:val="ListParagraph"/>
        <w:numPr>
          <w:ilvl w:val="0"/>
          <w:numId w:val="7"/>
        </w:numPr>
        <w:spacing w:after="0" w:line="360" w:lineRule="auto"/>
        <w:jc w:val="both"/>
        <w:rPr>
          <w:rFonts w:ascii="Times New Roman" w:hAnsi="Times New Roman" w:cs="Times New Roman"/>
          <w:sz w:val="24"/>
        </w:rPr>
      </w:pPr>
      <w:r w:rsidRPr="00FB6673">
        <w:rPr>
          <w:rFonts w:ascii="Times New Roman" w:hAnsi="Times New Roman" w:cs="Times New Roman"/>
          <w:sz w:val="24"/>
        </w:rPr>
        <w:t>The factors of value creation show the priority directions of the company, allow</w:t>
      </w:r>
      <w:r>
        <w:rPr>
          <w:rFonts w:ascii="Times New Roman" w:hAnsi="Times New Roman" w:cs="Times New Roman"/>
          <w:sz w:val="24"/>
        </w:rPr>
        <w:t>ing</w:t>
      </w:r>
      <w:r w:rsidRPr="00FB6673">
        <w:rPr>
          <w:rFonts w:ascii="Times New Roman" w:hAnsi="Times New Roman" w:cs="Times New Roman"/>
          <w:sz w:val="24"/>
        </w:rPr>
        <w:t xml:space="preserve"> making decisions that deliberately increase the value of the company;</w:t>
      </w:r>
    </w:p>
    <w:p w14:paraId="55A97A83" w14:textId="45F979DC" w:rsidR="00FB6673" w:rsidRPr="00FB6673" w:rsidRDefault="00FB6673" w:rsidP="00254A0B">
      <w:pPr>
        <w:pStyle w:val="ListParagraph"/>
        <w:numPr>
          <w:ilvl w:val="0"/>
          <w:numId w:val="7"/>
        </w:numPr>
        <w:spacing w:after="0" w:line="360" w:lineRule="auto"/>
        <w:jc w:val="both"/>
        <w:rPr>
          <w:rFonts w:ascii="Times New Roman" w:hAnsi="Times New Roman" w:cs="Times New Roman"/>
          <w:sz w:val="24"/>
        </w:rPr>
      </w:pPr>
      <w:r w:rsidRPr="00FB6673">
        <w:rPr>
          <w:rFonts w:ascii="Times New Roman" w:hAnsi="Times New Roman" w:cs="Times New Roman"/>
          <w:sz w:val="24"/>
        </w:rPr>
        <w:lastRenderedPageBreak/>
        <w:t>The system of factors, brought to all levels of the organization, allows to create a common understanding of the priorities of the company's managers and employees. (Copeland, Koller, Murrin, 2002)</w:t>
      </w:r>
    </w:p>
    <w:p w14:paraId="1F5FCFDD" w14:textId="0307F5F4" w:rsidR="00FC1426" w:rsidRPr="00FC1426" w:rsidRDefault="00FC1426" w:rsidP="00A81076">
      <w:pPr>
        <w:spacing w:after="0" w:line="360" w:lineRule="auto"/>
        <w:ind w:firstLine="720"/>
        <w:rPr>
          <w:rFonts w:ascii="Times New Roman" w:hAnsi="Times New Roman" w:cs="Times New Roman"/>
          <w:sz w:val="24"/>
        </w:rPr>
      </w:pPr>
      <w:r w:rsidRPr="00FC1426">
        <w:rPr>
          <w:rFonts w:ascii="Times New Roman" w:hAnsi="Times New Roman" w:cs="Times New Roman"/>
          <w:sz w:val="24"/>
        </w:rPr>
        <w:t>The problem faced by companies wishing to implement value-based management is that there is no universal algorithm for building a value-creation system</w:t>
      </w:r>
      <w:r>
        <w:rPr>
          <w:rFonts w:ascii="Times New Roman" w:hAnsi="Times New Roman" w:cs="Times New Roman"/>
          <w:sz w:val="24"/>
        </w:rPr>
        <w:t xml:space="preserve"> of </w:t>
      </w:r>
      <w:r w:rsidRPr="00FC1426">
        <w:rPr>
          <w:rFonts w:ascii="Times New Roman" w:hAnsi="Times New Roman" w:cs="Times New Roman"/>
          <w:sz w:val="24"/>
        </w:rPr>
        <w:t>driver</w:t>
      </w:r>
      <w:r>
        <w:rPr>
          <w:rFonts w:ascii="Times New Roman" w:hAnsi="Times New Roman" w:cs="Times New Roman"/>
          <w:sz w:val="24"/>
        </w:rPr>
        <w:t>s</w:t>
      </w:r>
      <w:r w:rsidRPr="00FC1426">
        <w:rPr>
          <w:rFonts w:ascii="Times New Roman" w:hAnsi="Times New Roman" w:cs="Times New Roman"/>
          <w:sz w:val="24"/>
        </w:rPr>
        <w:t xml:space="preserve">. </w:t>
      </w:r>
    </w:p>
    <w:p w14:paraId="39B60D87" w14:textId="7975DBB7" w:rsidR="00FC1426" w:rsidRPr="00FC1426" w:rsidRDefault="00FC1426" w:rsidP="00A81076">
      <w:pPr>
        <w:spacing w:after="0" w:line="360" w:lineRule="auto"/>
        <w:ind w:firstLine="720"/>
        <w:jc w:val="both"/>
        <w:rPr>
          <w:rFonts w:ascii="Times New Roman" w:hAnsi="Times New Roman" w:cs="Times New Roman"/>
          <w:sz w:val="24"/>
        </w:rPr>
      </w:pPr>
      <w:r w:rsidRPr="00FC1426">
        <w:rPr>
          <w:rFonts w:ascii="Times New Roman" w:hAnsi="Times New Roman" w:cs="Times New Roman"/>
          <w:sz w:val="24"/>
        </w:rPr>
        <w:t xml:space="preserve">According to M. Scott, the construction of a system of factors is preceded by a deep and comprehensive analysis of the company's activities, </w:t>
      </w:r>
      <w:r w:rsidR="006B66FF">
        <w:rPr>
          <w:rFonts w:ascii="Times New Roman" w:hAnsi="Times New Roman" w:cs="Times New Roman"/>
          <w:sz w:val="24"/>
        </w:rPr>
        <w:t>financial analysis of the firm</w:t>
      </w:r>
      <w:r w:rsidRPr="00FC1426">
        <w:rPr>
          <w:rFonts w:ascii="Times New Roman" w:hAnsi="Times New Roman" w:cs="Times New Roman"/>
          <w:sz w:val="24"/>
        </w:rPr>
        <w:t xml:space="preserve"> and construction of a single cash flow of the company. Integrating all of the above with the approach of M. Scott, an approximate algorithm for constructing a system of value creation factors</w:t>
      </w:r>
      <w:r>
        <w:rPr>
          <w:rFonts w:ascii="Times New Roman" w:hAnsi="Times New Roman" w:cs="Times New Roman"/>
          <w:sz w:val="24"/>
        </w:rPr>
        <w:t xml:space="preserve"> can be identified</w:t>
      </w:r>
      <w:r w:rsidRPr="00FC1426">
        <w:rPr>
          <w:rFonts w:ascii="Times New Roman" w:hAnsi="Times New Roman" w:cs="Times New Roman"/>
          <w:sz w:val="24"/>
        </w:rPr>
        <w:t>:</w:t>
      </w:r>
    </w:p>
    <w:p w14:paraId="1831CF62" w14:textId="77777777" w:rsidR="00FC1426" w:rsidRPr="00FC1426" w:rsidRDefault="00FC1426" w:rsidP="00860E73">
      <w:pPr>
        <w:spacing w:after="0" w:line="360" w:lineRule="auto"/>
        <w:jc w:val="both"/>
        <w:rPr>
          <w:rFonts w:ascii="Times New Roman" w:hAnsi="Times New Roman" w:cs="Times New Roman"/>
          <w:sz w:val="24"/>
        </w:rPr>
      </w:pPr>
      <w:r w:rsidRPr="00FC1426">
        <w:rPr>
          <w:rFonts w:ascii="Times New Roman" w:hAnsi="Times New Roman" w:cs="Times New Roman"/>
          <w:sz w:val="24"/>
        </w:rPr>
        <w:t>1. Analysis of the company's activity:</w:t>
      </w:r>
    </w:p>
    <w:p w14:paraId="49EDA630" w14:textId="577A19D2" w:rsidR="00FC1426" w:rsidRPr="00FC1426" w:rsidRDefault="00FC1426" w:rsidP="00860E73">
      <w:pPr>
        <w:spacing w:after="0" w:line="360" w:lineRule="auto"/>
        <w:jc w:val="both"/>
        <w:rPr>
          <w:rFonts w:ascii="Times New Roman" w:hAnsi="Times New Roman" w:cs="Times New Roman"/>
          <w:sz w:val="24"/>
        </w:rPr>
      </w:pPr>
      <w:r w:rsidRPr="00FC1426">
        <w:rPr>
          <w:rFonts w:ascii="Times New Roman" w:hAnsi="Times New Roman" w:cs="Times New Roman"/>
          <w:sz w:val="24"/>
        </w:rPr>
        <w:t xml:space="preserve">1.1. </w:t>
      </w:r>
      <w:r w:rsidR="006B66FF">
        <w:rPr>
          <w:rFonts w:ascii="Times New Roman" w:hAnsi="Times New Roman" w:cs="Times New Roman"/>
          <w:sz w:val="24"/>
        </w:rPr>
        <w:t>Industry analysis;</w:t>
      </w:r>
    </w:p>
    <w:p w14:paraId="761226DD" w14:textId="0DC7E338" w:rsidR="00FC1426" w:rsidRDefault="00FC1426" w:rsidP="00860E73">
      <w:pPr>
        <w:spacing w:after="0" w:line="360" w:lineRule="auto"/>
        <w:jc w:val="both"/>
        <w:rPr>
          <w:rFonts w:ascii="Times New Roman" w:hAnsi="Times New Roman" w:cs="Times New Roman"/>
          <w:sz w:val="24"/>
        </w:rPr>
      </w:pPr>
      <w:r>
        <w:rPr>
          <w:rFonts w:ascii="Times New Roman" w:hAnsi="Times New Roman" w:cs="Times New Roman"/>
          <w:sz w:val="24"/>
        </w:rPr>
        <w:t xml:space="preserve">1.2. </w:t>
      </w:r>
      <w:r w:rsidR="006B66FF" w:rsidRPr="00FC1426">
        <w:rPr>
          <w:rFonts w:ascii="Times New Roman" w:hAnsi="Times New Roman" w:cs="Times New Roman"/>
          <w:sz w:val="24"/>
        </w:rPr>
        <w:t>Descr</w:t>
      </w:r>
      <w:r w:rsidR="006B66FF">
        <w:rPr>
          <w:rFonts w:ascii="Times New Roman" w:hAnsi="Times New Roman" w:cs="Times New Roman"/>
          <w:sz w:val="24"/>
        </w:rPr>
        <w:t>iption of the company's mission and</w:t>
      </w:r>
      <w:r w:rsidR="006B66FF" w:rsidRPr="00FC1426">
        <w:rPr>
          <w:rFonts w:ascii="Times New Roman" w:hAnsi="Times New Roman" w:cs="Times New Roman"/>
          <w:sz w:val="24"/>
        </w:rPr>
        <w:t xml:space="preserve"> strategic priorities;</w:t>
      </w:r>
    </w:p>
    <w:p w14:paraId="4B0274CA" w14:textId="384739DB" w:rsidR="006B66FF" w:rsidRDefault="00FC1426" w:rsidP="00860E73">
      <w:pPr>
        <w:spacing w:after="0" w:line="360" w:lineRule="auto"/>
        <w:jc w:val="both"/>
        <w:rPr>
          <w:rFonts w:ascii="Times New Roman" w:hAnsi="Times New Roman" w:cs="Times New Roman"/>
          <w:sz w:val="24"/>
        </w:rPr>
      </w:pPr>
      <w:r>
        <w:rPr>
          <w:rFonts w:ascii="Times New Roman" w:hAnsi="Times New Roman" w:cs="Times New Roman"/>
          <w:sz w:val="24"/>
        </w:rPr>
        <w:t>1.3.</w:t>
      </w:r>
      <w:r w:rsidR="006B66FF" w:rsidRPr="006B66FF">
        <w:rPr>
          <w:rFonts w:ascii="Times New Roman" w:hAnsi="Times New Roman" w:cs="Times New Roman"/>
          <w:sz w:val="24"/>
        </w:rPr>
        <w:t xml:space="preserve"> </w:t>
      </w:r>
      <w:r w:rsidR="006B66FF">
        <w:rPr>
          <w:rFonts w:ascii="Times New Roman" w:hAnsi="Times New Roman" w:cs="Times New Roman"/>
          <w:sz w:val="24"/>
        </w:rPr>
        <w:t>Strategic analysis of the company</w:t>
      </w:r>
    </w:p>
    <w:p w14:paraId="5042C15C" w14:textId="7C76C2B1" w:rsidR="00FC1426" w:rsidRPr="00FC1426" w:rsidRDefault="00FC1426" w:rsidP="00860E73">
      <w:pPr>
        <w:spacing w:after="0" w:line="360" w:lineRule="auto"/>
        <w:jc w:val="both"/>
        <w:rPr>
          <w:rFonts w:ascii="Times New Roman" w:hAnsi="Times New Roman" w:cs="Times New Roman"/>
          <w:sz w:val="24"/>
        </w:rPr>
      </w:pPr>
      <w:r w:rsidRPr="00FC1426">
        <w:rPr>
          <w:rFonts w:ascii="Times New Roman" w:hAnsi="Times New Roman" w:cs="Times New Roman"/>
          <w:sz w:val="24"/>
        </w:rPr>
        <w:t xml:space="preserve">2. </w:t>
      </w:r>
      <w:r w:rsidR="006B66FF">
        <w:rPr>
          <w:rFonts w:ascii="Times New Roman" w:hAnsi="Times New Roman" w:cs="Times New Roman"/>
          <w:sz w:val="24"/>
        </w:rPr>
        <w:t>F</w:t>
      </w:r>
      <w:r w:rsidR="006B66FF" w:rsidRPr="00FC1426">
        <w:rPr>
          <w:rFonts w:ascii="Times New Roman" w:hAnsi="Times New Roman" w:cs="Times New Roman"/>
          <w:sz w:val="24"/>
        </w:rPr>
        <w:t xml:space="preserve">inancial </w:t>
      </w:r>
      <w:r w:rsidR="006B66FF">
        <w:rPr>
          <w:rFonts w:ascii="Times New Roman" w:hAnsi="Times New Roman" w:cs="Times New Roman"/>
          <w:sz w:val="24"/>
        </w:rPr>
        <w:t>analysis of the company</w:t>
      </w:r>
      <w:r w:rsidR="006B66FF" w:rsidRPr="00FC1426">
        <w:rPr>
          <w:rFonts w:ascii="Times New Roman" w:hAnsi="Times New Roman" w:cs="Times New Roman"/>
          <w:sz w:val="24"/>
        </w:rPr>
        <w:t xml:space="preserve"> </w:t>
      </w:r>
      <w:r w:rsidR="006B66FF">
        <w:rPr>
          <w:rFonts w:ascii="Times New Roman" w:hAnsi="Times New Roman" w:cs="Times New Roman"/>
          <w:sz w:val="24"/>
        </w:rPr>
        <w:t>(</w:t>
      </w:r>
      <w:r w:rsidR="006B66FF" w:rsidRPr="00FC1426">
        <w:rPr>
          <w:rFonts w:ascii="Times New Roman" w:hAnsi="Times New Roman" w:cs="Times New Roman"/>
          <w:sz w:val="24"/>
        </w:rPr>
        <w:t>to identify the key performance indicator</w:t>
      </w:r>
      <w:r w:rsidR="006B66FF">
        <w:rPr>
          <w:rFonts w:ascii="Times New Roman" w:hAnsi="Times New Roman" w:cs="Times New Roman"/>
          <w:sz w:val="24"/>
        </w:rPr>
        <w:t xml:space="preserve">s </w:t>
      </w:r>
      <w:r w:rsidR="006B66FF" w:rsidRPr="00FC1426">
        <w:rPr>
          <w:rFonts w:ascii="Times New Roman" w:hAnsi="Times New Roman" w:cs="Times New Roman"/>
          <w:sz w:val="24"/>
        </w:rPr>
        <w:t>and the expected set of drivers of the company's value at the financial level</w:t>
      </w:r>
      <w:r w:rsidR="006B66FF">
        <w:rPr>
          <w:rFonts w:ascii="Times New Roman" w:hAnsi="Times New Roman" w:cs="Times New Roman"/>
          <w:sz w:val="24"/>
        </w:rPr>
        <w:t>)</w:t>
      </w:r>
      <w:r w:rsidRPr="00FC1426">
        <w:rPr>
          <w:rFonts w:ascii="Times New Roman" w:hAnsi="Times New Roman" w:cs="Times New Roman"/>
          <w:sz w:val="24"/>
        </w:rPr>
        <w:t>;</w:t>
      </w:r>
    </w:p>
    <w:p w14:paraId="03E7E385" w14:textId="023D6269" w:rsidR="00FC1426" w:rsidRPr="00766A11" w:rsidRDefault="00FC1426" w:rsidP="00860E73">
      <w:pPr>
        <w:spacing w:after="0" w:line="360" w:lineRule="auto"/>
        <w:jc w:val="both"/>
        <w:rPr>
          <w:rFonts w:ascii="Times New Roman" w:hAnsi="Times New Roman" w:cs="Times New Roman"/>
          <w:sz w:val="24"/>
          <w:szCs w:val="24"/>
        </w:rPr>
      </w:pPr>
      <w:r w:rsidRPr="00FC1426">
        <w:rPr>
          <w:rFonts w:ascii="Times New Roman" w:hAnsi="Times New Roman" w:cs="Times New Roman"/>
          <w:sz w:val="24"/>
        </w:rPr>
        <w:t xml:space="preserve">3. </w:t>
      </w:r>
      <w:r w:rsidRPr="00766A11">
        <w:rPr>
          <w:rFonts w:ascii="Times New Roman" w:hAnsi="Times New Roman" w:cs="Times New Roman"/>
          <w:sz w:val="24"/>
          <w:szCs w:val="24"/>
        </w:rPr>
        <w:t xml:space="preserve">Cash Flow construction- </w:t>
      </w:r>
      <w:r w:rsidR="00766A11" w:rsidRPr="00766A11">
        <w:rPr>
          <w:rFonts w:ascii="Times New Roman" w:hAnsi="Times New Roman" w:cs="Times New Roman"/>
          <w:sz w:val="24"/>
          <w:szCs w:val="24"/>
        </w:rPr>
        <w:t>c</w:t>
      </w:r>
      <w:r w:rsidRPr="00766A11">
        <w:rPr>
          <w:rFonts w:ascii="Times New Roman" w:hAnsi="Times New Roman" w:cs="Times New Roman"/>
          <w:sz w:val="24"/>
          <w:szCs w:val="24"/>
        </w:rPr>
        <w:t xml:space="preserve">ompany’s revenue creation process and </w:t>
      </w:r>
      <w:r w:rsidR="00766A11" w:rsidRPr="00766A11">
        <w:rPr>
          <w:rFonts w:ascii="Times New Roman" w:hAnsi="Times New Roman" w:cs="Times New Roman"/>
          <w:sz w:val="24"/>
          <w:szCs w:val="24"/>
        </w:rPr>
        <w:t>prediction of future cash flows</w:t>
      </w:r>
      <w:r w:rsidR="006B66FF">
        <w:rPr>
          <w:rFonts w:ascii="Times New Roman" w:hAnsi="Times New Roman" w:cs="Times New Roman"/>
          <w:sz w:val="24"/>
          <w:szCs w:val="24"/>
        </w:rPr>
        <w:t>.</w:t>
      </w:r>
    </w:p>
    <w:p w14:paraId="6B57813C" w14:textId="093E501C" w:rsidR="00FC1426" w:rsidRPr="00766A11" w:rsidRDefault="00766A11" w:rsidP="00352332">
      <w:pPr>
        <w:spacing w:after="0" w:line="360" w:lineRule="auto"/>
        <w:ind w:firstLine="720"/>
        <w:jc w:val="both"/>
        <w:rPr>
          <w:rFonts w:ascii="Times New Roman" w:hAnsi="Times New Roman" w:cs="Times New Roman"/>
          <w:sz w:val="24"/>
          <w:szCs w:val="24"/>
        </w:rPr>
      </w:pPr>
      <w:r w:rsidRPr="00766A11">
        <w:rPr>
          <w:rFonts w:ascii="Times New Roman" w:hAnsi="Times New Roman" w:cs="Times New Roman"/>
          <w:sz w:val="24"/>
          <w:szCs w:val="24"/>
        </w:rPr>
        <w:t>All steps above help to identify core drivers that influence the value of the company and see the link between the factors and final results of the firm that can be described with the help of performance metrics.</w:t>
      </w:r>
    </w:p>
    <w:p w14:paraId="38B043F4" w14:textId="6A3250FC" w:rsidR="00FB6673" w:rsidRDefault="00766A11" w:rsidP="00860E73">
      <w:pPr>
        <w:spacing w:after="0" w:line="360" w:lineRule="auto"/>
        <w:ind w:firstLine="720"/>
        <w:rPr>
          <w:rFonts w:ascii="Times New Roman" w:hAnsi="Times New Roman" w:cs="Times New Roman"/>
          <w:sz w:val="24"/>
          <w:szCs w:val="24"/>
        </w:rPr>
      </w:pPr>
      <w:r w:rsidRPr="00D934CA">
        <w:rPr>
          <w:rFonts w:ascii="Times New Roman" w:hAnsi="Times New Roman" w:cs="Times New Roman"/>
          <w:sz w:val="24"/>
          <w:szCs w:val="24"/>
        </w:rPr>
        <w:t xml:space="preserve">What is also important is the calculation of the drivers influence on the company’s value. </w:t>
      </w:r>
      <w:r w:rsidR="00D934CA" w:rsidRPr="00D934CA">
        <w:rPr>
          <w:rFonts w:ascii="Times New Roman" w:hAnsi="Times New Roman" w:cs="Times New Roman"/>
          <w:sz w:val="24"/>
          <w:szCs w:val="24"/>
        </w:rPr>
        <w:t xml:space="preserve">For that regression analysis will be made with use of </w:t>
      </w:r>
      <w:r w:rsidR="00E145A5">
        <w:rPr>
          <w:rFonts w:ascii="Times New Roman" w:hAnsi="Times New Roman" w:cs="Times New Roman"/>
          <w:sz w:val="24"/>
          <w:szCs w:val="24"/>
        </w:rPr>
        <w:t>Eviews</w:t>
      </w:r>
      <w:r w:rsidR="00D934CA" w:rsidRPr="00D934CA">
        <w:rPr>
          <w:rFonts w:ascii="Times New Roman" w:hAnsi="Times New Roman" w:cs="Times New Roman"/>
          <w:sz w:val="24"/>
          <w:szCs w:val="24"/>
        </w:rPr>
        <w:t xml:space="preserve"> program.</w:t>
      </w:r>
    </w:p>
    <w:p w14:paraId="67D2BD47" w14:textId="60E8FA5E" w:rsidR="00790B7A" w:rsidRPr="00993C86" w:rsidRDefault="00790B7A" w:rsidP="00860E73">
      <w:pPr>
        <w:pStyle w:val="Heading1"/>
        <w:spacing w:before="0" w:line="360" w:lineRule="auto"/>
        <w:rPr>
          <w:rFonts w:ascii="Times New Roman" w:hAnsi="Times New Roman" w:cs="Times New Roman"/>
          <w:b/>
          <w:color w:val="auto"/>
          <w:sz w:val="24"/>
        </w:rPr>
      </w:pPr>
      <w:bookmarkStart w:id="18" w:name="_Toc512517116"/>
      <w:r w:rsidRPr="00993C86">
        <w:rPr>
          <w:rFonts w:ascii="Times New Roman" w:hAnsi="Times New Roman" w:cs="Times New Roman"/>
          <w:b/>
          <w:color w:val="auto"/>
          <w:sz w:val="24"/>
        </w:rPr>
        <w:t>Summary</w:t>
      </w:r>
      <w:r w:rsidR="00993C86" w:rsidRPr="00993C86">
        <w:rPr>
          <w:rFonts w:ascii="Times New Roman" w:hAnsi="Times New Roman" w:cs="Times New Roman"/>
          <w:b/>
          <w:color w:val="auto"/>
          <w:sz w:val="24"/>
        </w:rPr>
        <w:t xml:space="preserve"> of Chapter 1</w:t>
      </w:r>
      <w:bookmarkEnd w:id="18"/>
    </w:p>
    <w:p w14:paraId="6C5DBFA1" w14:textId="5EFD5F4C" w:rsidR="00790B7A" w:rsidRPr="006B66FF" w:rsidRDefault="00790B7A" w:rsidP="00860E73">
      <w:pPr>
        <w:spacing w:after="0" w:line="360" w:lineRule="auto"/>
        <w:ind w:firstLine="720"/>
        <w:jc w:val="both"/>
        <w:rPr>
          <w:rFonts w:ascii="Times New Roman" w:hAnsi="Times New Roman" w:cs="Times New Roman"/>
          <w:sz w:val="24"/>
          <w:szCs w:val="24"/>
        </w:rPr>
      </w:pPr>
      <w:r w:rsidRPr="00790B7A">
        <w:rPr>
          <w:rFonts w:ascii="Times New Roman" w:hAnsi="Times New Roman" w:cs="Times New Roman"/>
          <w:sz w:val="24"/>
          <w:szCs w:val="24"/>
        </w:rPr>
        <w:t>Value-based appr</w:t>
      </w:r>
      <w:r>
        <w:rPr>
          <w:rFonts w:ascii="Times New Roman" w:hAnsi="Times New Roman" w:cs="Times New Roman"/>
          <w:sz w:val="24"/>
          <w:szCs w:val="24"/>
        </w:rPr>
        <w:t>oach to company management became a</w:t>
      </w:r>
      <w:r w:rsidRPr="00790B7A">
        <w:rPr>
          <w:rFonts w:ascii="Times New Roman" w:hAnsi="Times New Roman" w:cs="Times New Roman"/>
          <w:sz w:val="24"/>
          <w:szCs w:val="24"/>
        </w:rPr>
        <w:t xml:space="preserve"> quite a popular concept among companies looking for ways to improve the efficiency of their activities. </w:t>
      </w:r>
    </w:p>
    <w:p w14:paraId="46B239FE" w14:textId="2CBB242E" w:rsidR="00790B7A" w:rsidRPr="00790B7A" w:rsidRDefault="00790B7A" w:rsidP="00860E73">
      <w:pPr>
        <w:spacing w:after="0" w:line="360" w:lineRule="auto"/>
        <w:ind w:firstLine="720"/>
        <w:jc w:val="both"/>
        <w:rPr>
          <w:rFonts w:ascii="Times New Roman" w:hAnsi="Times New Roman" w:cs="Times New Roman"/>
          <w:sz w:val="24"/>
          <w:szCs w:val="24"/>
        </w:rPr>
      </w:pPr>
      <w:r w:rsidRPr="00790B7A">
        <w:rPr>
          <w:rFonts w:ascii="Times New Roman" w:hAnsi="Times New Roman" w:cs="Times New Roman"/>
          <w:sz w:val="24"/>
          <w:szCs w:val="24"/>
        </w:rPr>
        <w:t xml:space="preserve">The introduction of the VBM concept in practice means the development of a value-based management system, which can be divided into four main </w:t>
      </w:r>
      <w:r>
        <w:rPr>
          <w:rFonts w:ascii="Times New Roman" w:hAnsi="Times New Roman" w:cs="Times New Roman"/>
          <w:sz w:val="24"/>
          <w:szCs w:val="24"/>
        </w:rPr>
        <w:t>modules: evaluation, strategy, f</w:t>
      </w:r>
      <w:r w:rsidRPr="00790B7A">
        <w:rPr>
          <w:rFonts w:ascii="Times New Roman" w:hAnsi="Times New Roman" w:cs="Times New Roman"/>
          <w:sz w:val="24"/>
          <w:szCs w:val="24"/>
        </w:rPr>
        <w:t xml:space="preserve">inance and corporate governance. As part of this work, the main focus will be on the evaluation </w:t>
      </w:r>
      <w:r>
        <w:rPr>
          <w:rFonts w:ascii="Times New Roman" w:hAnsi="Times New Roman" w:cs="Times New Roman"/>
          <w:sz w:val="24"/>
          <w:szCs w:val="24"/>
        </w:rPr>
        <w:t>part</w:t>
      </w:r>
      <w:r w:rsidRPr="00790B7A">
        <w:rPr>
          <w:rFonts w:ascii="Times New Roman" w:hAnsi="Times New Roman" w:cs="Times New Roman"/>
          <w:sz w:val="24"/>
          <w:szCs w:val="24"/>
        </w:rPr>
        <w:t xml:space="preserve">. The main decisions taken in this block of the VBM system are: selection of performance </w:t>
      </w:r>
      <w:r>
        <w:rPr>
          <w:rFonts w:ascii="Times New Roman" w:hAnsi="Times New Roman" w:cs="Times New Roman"/>
          <w:sz w:val="24"/>
          <w:szCs w:val="24"/>
        </w:rPr>
        <w:t>metric and</w:t>
      </w:r>
      <w:r w:rsidRPr="00790B7A">
        <w:rPr>
          <w:rFonts w:ascii="Times New Roman" w:hAnsi="Times New Roman" w:cs="Times New Roman"/>
          <w:sz w:val="24"/>
          <w:szCs w:val="24"/>
        </w:rPr>
        <w:t xml:space="preserve"> construction of the valu</w:t>
      </w:r>
      <w:r>
        <w:rPr>
          <w:rFonts w:ascii="Times New Roman" w:hAnsi="Times New Roman" w:cs="Times New Roman"/>
          <w:sz w:val="24"/>
          <w:szCs w:val="24"/>
        </w:rPr>
        <w:t>e driver management system. These</w:t>
      </w:r>
      <w:r w:rsidRPr="00790B7A">
        <w:rPr>
          <w:rFonts w:ascii="Times New Roman" w:hAnsi="Times New Roman" w:cs="Times New Roman"/>
          <w:sz w:val="24"/>
          <w:szCs w:val="24"/>
        </w:rPr>
        <w:t xml:space="preserve"> decisions for the company-object of study of </w:t>
      </w:r>
      <w:r>
        <w:rPr>
          <w:rFonts w:ascii="Times New Roman" w:hAnsi="Times New Roman" w:cs="Times New Roman"/>
          <w:sz w:val="24"/>
          <w:szCs w:val="24"/>
        </w:rPr>
        <w:t xml:space="preserve">Northern Capital Gateway </w:t>
      </w:r>
      <w:r w:rsidRPr="00790B7A">
        <w:rPr>
          <w:rFonts w:ascii="Times New Roman" w:hAnsi="Times New Roman" w:cs="Times New Roman"/>
          <w:sz w:val="24"/>
          <w:szCs w:val="24"/>
        </w:rPr>
        <w:t>will be taken in the 2nd and 3rd chapters of this work.</w:t>
      </w:r>
    </w:p>
    <w:p w14:paraId="5AA55BB6" w14:textId="136C6B36" w:rsidR="00485BB3" w:rsidRPr="009F4D81" w:rsidRDefault="00485BB3" w:rsidP="00A81076">
      <w:pPr>
        <w:spacing w:after="0" w:line="360" w:lineRule="auto"/>
        <w:ind w:firstLine="720"/>
        <w:jc w:val="both"/>
        <w:rPr>
          <w:rFonts w:ascii="Times New Roman" w:hAnsi="Times New Roman" w:cs="Times New Roman"/>
          <w:color w:val="000000" w:themeColor="text1"/>
          <w:sz w:val="24"/>
        </w:rPr>
      </w:pPr>
      <w:r w:rsidRPr="00D934CA">
        <w:rPr>
          <w:rFonts w:ascii="Times New Roman" w:hAnsi="Times New Roman" w:cs="Times New Roman"/>
          <w:sz w:val="24"/>
        </w:rPr>
        <w:t xml:space="preserve">The selection of a </w:t>
      </w:r>
      <w:r>
        <w:rPr>
          <w:rFonts w:ascii="Times New Roman" w:hAnsi="Times New Roman" w:cs="Times New Roman"/>
          <w:sz w:val="24"/>
        </w:rPr>
        <w:t>performance measurement</w:t>
      </w:r>
      <w:r w:rsidRPr="00D934CA">
        <w:rPr>
          <w:rFonts w:ascii="Times New Roman" w:hAnsi="Times New Roman" w:cs="Times New Roman"/>
          <w:sz w:val="24"/>
        </w:rPr>
        <w:t xml:space="preserve"> </w:t>
      </w:r>
      <w:r>
        <w:rPr>
          <w:rFonts w:ascii="Times New Roman" w:hAnsi="Times New Roman" w:cs="Times New Roman"/>
          <w:sz w:val="24"/>
        </w:rPr>
        <w:t xml:space="preserve">for </w:t>
      </w:r>
      <w:r w:rsidRPr="00D934CA">
        <w:rPr>
          <w:rFonts w:ascii="Times New Roman" w:hAnsi="Times New Roman" w:cs="Times New Roman"/>
          <w:sz w:val="24"/>
        </w:rPr>
        <w:t>t</w:t>
      </w:r>
      <w:r>
        <w:rPr>
          <w:rFonts w:ascii="Times New Roman" w:hAnsi="Times New Roman" w:cs="Times New Roman"/>
          <w:sz w:val="24"/>
        </w:rPr>
        <w:t>he company is</w:t>
      </w:r>
      <w:r w:rsidRPr="00D934CA">
        <w:rPr>
          <w:rFonts w:ascii="Times New Roman" w:hAnsi="Times New Roman" w:cs="Times New Roman"/>
          <w:sz w:val="24"/>
        </w:rPr>
        <w:t xml:space="preserve"> an important stage of the value-</w:t>
      </w:r>
      <w:r w:rsidRPr="009F4D81">
        <w:rPr>
          <w:rFonts w:ascii="Times New Roman" w:hAnsi="Times New Roman" w:cs="Times New Roman"/>
          <w:color w:val="000000" w:themeColor="text1"/>
          <w:sz w:val="24"/>
        </w:rPr>
        <w:t xml:space="preserve">based management evaluation module. Within the framework of value-based management, a </w:t>
      </w:r>
      <w:r w:rsidRPr="009F4D81">
        <w:rPr>
          <w:rFonts w:ascii="Times New Roman" w:hAnsi="Times New Roman" w:cs="Times New Roman"/>
          <w:color w:val="000000" w:themeColor="text1"/>
          <w:sz w:val="24"/>
        </w:rPr>
        <w:lastRenderedPageBreak/>
        <w:t>number of indicators are distinguished, which companies can choose for themselves as a key periodic indicator of the effectiveness of performance by one or another criterion. All performance indicators can be divided into three groups:</w:t>
      </w:r>
    </w:p>
    <w:p w14:paraId="14BC3062" w14:textId="6CC51291" w:rsidR="00485BB3" w:rsidRPr="009F4D81" w:rsidRDefault="00485BB3" w:rsidP="00860E73">
      <w:pPr>
        <w:spacing w:after="0" w:line="360" w:lineRule="auto"/>
        <w:ind w:firstLine="36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1) Based on the balance sheet measures-RI, MVA, EVA;</w:t>
      </w:r>
    </w:p>
    <w:p w14:paraId="1298DC39" w14:textId="786615E9" w:rsidR="00485BB3" w:rsidRPr="009F4D81" w:rsidRDefault="00485BB3" w:rsidP="00860E73">
      <w:pPr>
        <w:spacing w:after="0" w:line="360" w:lineRule="auto"/>
        <w:ind w:firstLine="36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2) Based on the cash flows-CFROI, SVA, CVA, EVA;</w:t>
      </w:r>
    </w:p>
    <w:p w14:paraId="0D45282A" w14:textId="4255ECF0" w:rsidR="00485BB3" w:rsidRPr="009F4D81" w:rsidRDefault="00485BB3" w:rsidP="00860E73">
      <w:pPr>
        <w:spacing w:after="0" w:line="360" w:lineRule="auto"/>
        <w:ind w:firstLine="36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3) Based on the market values-TSR.</w:t>
      </w:r>
    </w:p>
    <w:p w14:paraId="563281F1" w14:textId="01DDD7DA" w:rsidR="00790B7A" w:rsidRPr="009F4D81" w:rsidRDefault="00485BB3" w:rsidP="00A81076">
      <w:pPr>
        <w:spacing w:after="0" w:line="360" w:lineRule="auto"/>
        <w:ind w:firstLine="72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The selec</w:t>
      </w:r>
      <w:r w:rsidR="006B66FF" w:rsidRPr="009F4D81">
        <w:rPr>
          <w:rFonts w:ascii="Times New Roman" w:hAnsi="Times New Roman" w:cs="Times New Roman"/>
          <w:color w:val="000000" w:themeColor="text1"/>
          <w:sz w:val="24"/>
        </w:rPr>
        <w:t>ted indicator will be the key for</w:t>
      </w:r>
      <w:r w:rsidRPr="009F4D81">
        <w:rPr>
          <w:rFonts w:ascii="Times New Roman" w:hAnsi="Times New Roman" w:cs="Times New Roman"/>
          <w:color w:val="000000" w:themeColor="text1"/>
          <w:sz w:val="24"/>
        </w:rPr>
        <w:t xml:space="preserve"> </w:t>
      </w:r>
      <w:r w:rsidR="00352332">
        <w:rPr>
          <w:rFonts w:ascii="Times New Roman" w:hAnsi="Times New Roman" w:cs="Times New Roman"/>
          <w:color w:val="000000" w:themeColor="text1"/>
          <w:sz w:val="24"/>
        </w:rPr>
        <w:t>finding</w:t>
      </w:r>
      <w:r w:rsidRPr="009F4D81">
        <w:rPr>
          <w:rFonts w:ascii="Times New Roman" w:hAnsi="Times New Roman" w:cs="Times New Roman"/>
          <w:color w:val="000000" w:themeColor="text1"/>
          <w:sz w:val="24"/>
        </w:rPr>
        <w:t xml:space="preserve"> the value driver</w:t>
      </w:r>
      <w:r w:rsidR="00352332">
        <w:rPr>
          <w:rFonts w:ascii="Times New Roman" w:hAnsi="Times New Roman" w:cs="Times New Roman"/>
          <w:color w:val="000000" w:themeColor="text1"/>
          <w:sz w:val="24"/>
        </w:rPr>
        <w:t>s</w:t>
      </w:r>
      <w:r w:rsidRPr="009F4D81">
        <w:rPr>
          <w:rFonts w:ascii="Times New Roman" w:hAnsi="Times New Roman" w:cs="Times New Roman"/>
          <w:color w:val="000000" w:themeColor="text1"/>
          <w:sz w:val="24"/>
        </w:rPr>
        <w:t xml:space="preserve"> -</w:t>
      </w:r>
      <w:r w:rsidR="00352332">
        <w:rPr>
          <w:rFonts w:ascii="Times New Roman" w:hAnsi="Times New Roman" w:cs="Times New Roman"/>
          <w:color w:val="000000" w:themeColor="text1"/>
          <w:sz w:val="24"/>
        </w:rPr>
        <w:t xml:space="preserve"> </w:t>
      </w:r>
      <w:r w:rsidRPr="009F4D81">
        <w:rPr>
          <w:rFonts w:ascii="Times New Roman" w:hAnsi="Times New Roman" w:cs="Times New Roman"/>
          <w:color w:val="000000" w:themeColor="text1"/>
          <w:sz w:val="24"/>
        </w:rPr>
        <w:t>the final stage of the evaluation module. Building a system of factors is carried out by a comprehensive analysis of the company and identif</w:t>
      </w:r>
      <w:r w:rsidR="006B66FF" w:rsidRPr="009F4D81">
        <w:rPr>
          <w:rFonts w:ascii="Times New Roman" w:hAnsi="Times New Roman" w:cs="Times New Roman"/>
          <w:color w:val="000000" w:themeColor="text1"/>
          <w:sz w:val="24"/>
        </w:rPr>
        <w:t>ication</w:t>
      </w:r>
      <w:r w:rsidRPr="009F4D81">
        <w:rPr>
          <w:rFonts w:ascii="Times New Roman" w:hAnsi="Times New Roman" w:cs="Times New Roman"/>
          <w:color w:val="000000" w:themeColor="text1"/>
          <w:sz w:val="24"/>
        </w:rPr>
        <w:t xml:space="preserve"> at certain stages of th</w:t>
      </w:r>
      <w:r w:rsidR="006B66FF" w:rsidRPr="009F4D81">
        <w:rPr>
          <w:rFonts w:ascii="Times New Roman" w:hAnsi="Times New Roman" w:cs="Times New Roman"/>
          <w:color w:val="000000" w:themeColor="text1"/>
          <w:sz w:val="24"/>
        </w:rPr>
        <w:t>e value chain of those drivers</w:t>
      </w:r>
      <w:r w:rsidRPr="009F4D81">
        <w:rPr>
          <w:rFonts w:ascii="Times New Roman" w:hAnsi="Times New Roman" w:cs="Times New Roman"/>
          <w:color w:val="000000" w:themeColor="text1"/>
          <w:sz w:val="24"/>
        </w:rPr>
        <w:t xml:space="preserve"> that </w:t>
      </w:r>
      <w:r w:rsidR="00352332">
        <w:rPr>
          <w:rFonts w:ascii="Times New Roman" w:hAnsi="Times New Roman" w:cs="Times New Roman"/>
          <w:color w:val="000000" w:themeColor="text1"/>
          <w:sz w:val="24"/>
        </w:rPr>
        <w:t>affect the value of the company</w:t>
      </w:r>
      <w:r w:rsidRPr="009F4D81">
        <w:rPr>
          <w:rFonts w:ascii="Times New Roman" w:hAnsi="Times New Roman" w:cs="Times New Roman"/>
          <w:color w:val="000000" w:themeColor="text1"/>
          <w:sz w:val="24"/>
        </w:rPr>
        <w:t xml:space="preserve">. The system of factors of value creation contributes to the proper distribution of the company's priorities, as well as </w:t>
      </w:r>
      <w:r w:rsidR="006B66FF" w:rsidRPr="009F4D81">
        <w:rPr>
          <w:rFonts w:ascii="Times New Roman" w:hAnsi="Times New Roman" w:cs="Times New Roman"/>
          <w:color w:val="000000" w:themeColor="text1"/>
          <w:sz w:val="24"/>
        </w:rPr>
        <w:t xml:space="preserve">to </w:t>
      </w:r>
      <w:r w:rsidRPr="009F4D81">
        <w:rPr>
          <w:rFonts w:ascii="Times New Roman" w:hAnsi="Times New Roman" w:cs="Times New Roman"/>
          <w:color w:val="000000" w:themeColor="text1"/>
          <w:sz w:val="24"/>
        </w:rPr>
        <w:t xml:space="preserve">the </w:t>
      </w:r>
      <w:r w:rsidR="006B66FF" w:rsidRPr="009F4D81">
        <w:rPr>
          <w:rFonts w:ascii="Times New Roman" w:hAnsi="Times New Roman" w:cs="Times New Roman"/>
          <w:color w:val="000000" w:themeColor="text1"/>
          <w:sz w:val="24"/>
        </w:rPr>
        <w:t>motivation</w:t>
      </w:r>
      <w:r w:rsidRPr="009F4D81">
        <w:rPr>
          <w:rFonts w:ascii="Times New Roman" w:hAnsi="Times New Roman" w:cs="Times New Roman"/>
          <w:color w:val="000000" w:themeColor="text1"/>
          <w:sz w:val="24"/>
        </w:rPr>
        <w:t xml:space="preserve"> of managers and </w:t>
      </w:r>
      <w:r w:rsidR="006B66FF" w:rsidRPr="009F4D81">
        <w:rPr>
          <w:rFonts w:ascii="Times New Roman" w:hAnsi="Times New Roman" w:cs="Times New Roman"/>
          <w:color w:val="000000" w:themeColor="text1"/>
          <w:sz w:val="24"/>
        </w:rPr>
        <w:t>employees to</w:t>
      </w:r>
      <w:r w:rsidRPr="009F4D81">
        <w:rPr>
          <w:rFonts w:ascii="Times New Roman" w:hAnsi="Times New Roman" w:cs="Times New Roman"/>
          <w:color w:val="000000" w:themeColor="text1"/>
          <w:sz w:val="24"/>
        </w:rPr>
        <w:t xml:space="preserve"> </w:t>
      </w:r>
      <w:r w:rsidR="006B66FF" w:rsidRPr="009F4D81">
        <w:rPr>
          <w:rFonts w:ascii="Times New Roman" w:hAnsi="Times New Roman" w:cs="Times New Roman"/>
          <w:color w:val="000000" w:themeColor="text1"/>
          <w:sz w:val="24"/>
        </w:rPr>
        <w:t>aspirate</w:t>
      </w:r>
      <w:r w:rsidRPr="009F4D81">
        <w:rPr>
          <w:rFonts w:ascii="Times New Roman" w:hAnsi="Times New Roman" w:cs="Times New Roman"/>
          <w:color w:val="000000" w:themeColor="text1"/>
          <w:sz w:val="24"/>
        </w:rPr>
        <w:t xml:space="preserve"> a common goal</w:t>
      </w:r>
      <w:r w:rsidR="006B66FF" w:rsidRPr="009F4D81">
        <w:rPr>
          <w:rFonts w:ascii="Times New Roman" w:hAnsi="Times New Roman" w:cs="Times New Roman"/>
          <w:color w:val="000000" w:themeColor="text1"/>
          <w:sz w:val="24"/>
        </w:rPr>
        <w:t xml:space="preserve"> – increasing the value of the</w:t>
      </w:r>
      <w:r w:rsidRPr="009F4D81">
        <w:rPr>
          <w:rFonts w:ascii="Times New Roman" w:hAnsi="Times New Roman" w:cs="Times New Roman"/>
          <w:color w:val="000000" w:themeColor="text1"/>
          <w:sz w:val="24"/>
        </w:rPr>
        <w:t xml:space="preserve"> company.</w:t>
      </w:r>
    </w:p>
    <w:p w14:paraId="3729AB97" w14:textId="7141F9A7" w:rsidR="006B66FF" w:rsidRPr="009F4D81" w:rsidRDefault="006B66FF" w:rsidP="00A81076">
      <w:pPr>
        <w:spacing w:after="0" w:line="360" w:lineRule="auto"/>
        <w:ind w:firstLine="72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Construction of a system of value drivers for the company "Northern Capital Gateway" will be implemented</w:t>
      </w:r>
      <w:r w:rsidR="00E145A5">
        <w:rPr>
          <w:rFonts w:ascii="Times New Roman" w:hAnsi="Times New Roman" w:cs="Times New Roman"/>
          <w:color w:val="000000" w:themeColor="text1"/>
          <w:sz w:val="24"/>
        </w:rPr>
        <w:t xml:space="preserve"> through literature review, industry and financial analysis of the company</w:t>
      </w:r>
      <w:r w:rsidRPr="009F4D81">
        <w:rPr>
          <w:rFonts w:ascii="Times New Roman" w:hAnsi="Times New Roman" w:cs="Times New Roman"/>
          <w:color w:val="000000" w:themeColor="text1"/>
          <w:sz w:val="24"/>
        </w:rPr>
        <w:t xml:space="preserve">. Assessment of the </w:t>
      </w:r>
      <w:r w:rsidR="00E145A5">
        <w:rPr>
          <w:rFonts w:ascii="Times New Roman" w:hAnsi="Times New Roman" w:cs="Times New Roman"/>
          <w:color w:val="000000" w:themeColor="text1"/>
          <w:sz w:val="24"/>
        </w:rPr>
        <w:t>relation</w:t>
      </w:r>
      <w:r w:rsidRPr="009F4D81">
        <w:rPr>
          <w:rFonts w:ascii="Times New Roman" w:hAnsi="Times New Roman" w:cs="Times New Roman"/>
          <w:color w:val="000000" w:themeColor="text1"/>
          <w:sz w:val="24"/>
        </w:rPr>
        <w:t xml:space="preserve"> of each factor</w:t>
      </w:r>
      <w:r w:rsidR="00E145A5">
        <w:rPr>
          <w:rFonts w:ascii="Times New Roman" w:hAnsi="Times New Roman" w:cs="Times New Roman"/>
          <w:color w:val="000000" w:themeColor="text1"/>
          <w:sz w:val="24"/>
        </w:rPr>
        <w:t xml:space="preserve"> to the dependent variable</w:t>
      </w:r>
      <w:r w:rsidRPr="009F4D81">
        <w:rPr>
          <w:rFonts w:ascii="Times New Roman" w:hAnsi="Times New Roman" w:cs="Times New Roman"/>
          <w:color w:val="000000" w:themeColor="text1"/>
          <w:sz w:val="24"/>
        </w:rPr>
        <w:t xml:space="preserve"> will be made using the statistical methods such as regression analysis.</w:t>
      </w:r>
      <w:r w:rsidR="00993C86">
        <w:rPr>
          <w:rFonts w:ascii="Times New Roman" w:hAnsi="Times New Roman" w:cs="Times New Roman"/>
          <w:color w:val="000000" w:themeColor="text1"/>
          <w:sz w:val="24"/>
        </w:rPr>
        <w:t xml:space="preserve"> </w:t>
      </w:r>
      <w:r w:rsidR="00993C86" w:rsidRPr="00993C86">
        <w:rPr>
          <w:rFonts w:ascii="Times New Roman" w:hAnsi="Times New Roman" w:cs="Times New Roman"/>
          <w:color w:val="000000" w:themeColor="text1"/>
          <w:sz w:val="24"/>
        </w:rPr>
        <w:t xml:space="preserve">Within the framework of this work, two levels of value drivers will be allocated – financial and </w:t>
      </w:r>
      <w:r w:rsidR="00352332">
        <w:rPr>
          <w:rFonts w:ascii="Times New Roman" w:hAnsi="Times New Roman" w:cs="Times New Roman"/>
          <w:color w:val="000000" w:themeColor="text1"/>
          <w:sz w:val="24"/>
        </w:rPr>
        <w:t>non-financial</w:t>
      </w:r>
      <w:r w:rsidR="00993C86" w:rsidRPr="00993C86">
        <w:rPr>
          <w:rFonts w:ascii="Times New Roman" w:hAnsi="Times New Roman" w:cs="Times New Roman"/>
          <w:color w:val="000000" w:themeColor="text1"/>
          <w:sz w:val="24"/>
        </w:rPr>
        <w:t xml:space="preserve">. </w:t>
      </w:r>
    </w:p>
    <w:p w14:paraId="7676B1DE" w14:textId="51666B0F" w:rsidR="00790B7A" w:rsidRPr="009F4D81" w:rsidRDefault="006B66FF" w:rsidP="00A81076">
      <w:pPr>
        <w:spacing w:after="0" w:line="360" w:lineRule="auto"/>
        <w:ind w:firstLine="720"/>
        <w:jc w:val="both"/>
        <w:rPr>
          <w:rFonts w:ascii="Times New Roman" w:hAnsi="Times New Roman" w:cs="Times New Roman"/>
          <w:color w:val="000000" w:themeColor="text1"/>
          <w:sz w:val="24"/>
        </w:rPr>
      </w:pPr>
      <w:r w:rsidRPr="009F4D81">
        <w:rPr>
          <w:rFonts w:ascii="Times New Roman" w:hAnsi="Times New Roman" w:cs="Times New Roman"/>
          <w:color w:val="000000" w:themeColor="text1"/>
          <w:sz w:val="24"/>
        </w:rPr>
        <w:t>In chapter 2, the analysis of the industry in which the company operates as well as the company’s financial and strategic analysis will be made. This will reveal the specificity of "Northern Capital Gateway” caused by the industry, as well as highlight a number of drivers of the company's value at the financial level.</w:t>
      </w:r>
      <w:r w:rsidR="00790B7A" w:rsidRPr="009F4D81">
        <w:rPr>
          <w:rFonts w:ascii="Times New Roman" w:hAnsi="Times New Roman" w:cs="Times New Roman"/>
          <w:color w:val="000000" w:themeColor="text1"/>
          <w:sz w:val="24"/>
        </w:rPr>
        <w:tab/>
      </w:r>
    </w:p>
    <w:p w14:paraId="6126046D" w14:textId="62C22E21" w:rsidR="001F5D55" w:rsidRDefault="001F5D55" w:rsidP="00860E73">
      <w:pPr>
        <w:spacing w:after="0" w:line="360" w:lineRule="auto"/>
        <w:rPr>
          <w:rFonts w:ascii="Times New Roman" w:hAnsi="Times New Roman" w:cs="Times New Roman"/>
          <w:sz w:val="24"/>
        </w:rPr>
      </w:pPr>
      <w:r>
        <w:rPr>
          <w:rFonts w:ascii="Times New Roman" w:hAnsi="Times New Roman" w:cs="Times New Roman"/>
          <w:sz w:val="24"/>
        </w:rPr>
        <w:br w:type="page"/>
      </w:r>
    </w:p>
    <w:p w14:paraId="4E70942F" w14:textId="4799DA02" w:rsidR="007F798A" w:rsidRPr="00993C86" w:rsidRDefault="001F5D55" w:rsidP="00860E73">
      <w:pPr>
        <w:pStyle w:val="Heading1"/>
        <w:spacing w:before="0" w:line="360" w:lineRule="auto"/>
        <w:rPr>
          <w:rFonts w:ascii="Times New Roman" w:hAnsi="Times New Roman" w:cs="Times New Roman"/>
          <w:b/>
          <w:color w:val="auto"/>
          <w:sz w:val="24"/>
        </w:rPr>
      </w:pPr>
      <w:bookmarkStart w:id="19" w:name="_Toc512517117"/>
      <w:r w:rsidRPr="00993C86">
        <w:rPr>
          <w:rFonts w:ascii="Times New Roman" w:hAnsi="Times New Roman" w:cs="Times New Roman"/>
          <w:b/>
          <w:color w:val="auto"/>
          <w:sz w:val="24"/>
        </w:rPr>
        <w:lastRenderedPageBreak/>
        <w:t>C</w:t>
      </w:r>
      <w:r w:rsidR="00A81076">
        <w:rPr>
          <w:rFonts w:ascii="Times New Roman" w:hAnsi="Times New Roman" w:cs="Times New Roman"/>
          <w:b/>
          <w:color w:val="auto"/>
          <w:sz w:val="24"/>
        </w:rPr>
        <w:t>HAPTER</w:t>
      </w:r>
      <w:r w:rsidRPr="00993C86">
        <w:rPr>
          <w:rFonts w:ascii="Times New Roman" w:hAnsi="Times New Roman" w:cs="Times New Roman"/>
          <w:b/>
          <w:color w:val="auto"/>
          <w:sz w:val="24"/>
        </w:rPr>
        <w:t xml:space="preserve"> 2. </w:t>
      </w:r>
      <w:r w:rsidR="001F1347">
        <w:rPr>
          <w:rFonts w:ascii="Times New Roman" w:hAnsi="Times New Roman" w:cs="Times New Roman"/>
          <w:b/>
          <w:color w:val="auto"/>
          <w:sz w:val="24"/>
        </w:rPr>
        <w:t>ANALYSIS OF THE INDUSTRY AND THE COMPANY</w:t>
      </w:r>
      <w:bookmarkEnd w:id="19"/>
    </w:p>
    <w:p w14:paraId="1E2B59B6" w14:textId="77777777" w:rsidR="00B750C2" w:rsidRPr="00993C86" w:rsidRDefault="001F5D55" w:rsidP="00860E73">
      <w:pPr>
        <w:pStyle w:val="Heading2"/>
        <w:spacing w:before="0" w:line="360" w:lineRule="auto"/>
        <w:rPr>
          <w:rFonts w:ascii="Times New Roman" w:hAnsi="Times New Roman" w:cs="Times New Roman"/>
          <w:b/>
          <w:color w:val="auto"/>
          <w:sz w:val="24"/>
        </w:rPr>
      </w:pPr>
      <w:bookmarkStart w:id="20" w:name="_Toc512517118"/>
      <w:r w:rsidRPr="00993C86">
        <w:rPr>
          <w:rFonts w:ascii="Times New Roman" w:hAnsi="Times New Roman" w:cs="Times New Roman"/>
          <w:b/>
          <w:color w:val="auto"/>
          <w:sz w:val="24"/>
        </w:rPr>
        <w:t>2.1. Industry overview</w:t>
      </w:r>
      <w:bookmarkEnd w:id="20"/>
    </w:p>
    <w:p w14:paraId="3B8FDE97" w14:textId="43E65FCD" w:rsidR="00B750C2" w:rsidRDefault="00B750C2" w:rsidP="00860E73">
      <w:pPr>
        <w:spacing w:after="0" w:line="360" w:lineRule="auto"/>
        <w:ind w:firstLine="720"/>
        <w:jc w:val="both"/>
        <w:rPr>
          <w:rFonts w:ascii="Times New Roman" w:hAnsi="Times New Roman" w:cs="Times New Roman"/>
          <w:sz w:val="24"/>
        </w:rPr>
      </w:pPr>
      <w:r w:rsidRPr="00B750C2">
        <w:rPr>
          <w:rFonts w:ascii="Times New Roman" w:hAnsi="Times New Roman" w:cs="Times New Roman"/>
          <w:sz w:val="24"/>
        </w:rPr>
        <w:t>Transport is one of the branches of human economic activity. Its task is to meet the needs of other industries and the population in transportation while ensuring safety and the most efficient use of resources.</w:t>
      </w:r>
    </w:p>
    <w:p w14:paraId="71DA25B3" w14:textId="77777777" w:rsidR="0034043E" w:rsidRPr="00B750C2" w:rsidRDefault="0034043E" w:rsidP="00860E73">
      <w:pPr>
        <w:spacing w:after="0" w:line="360" w:lineRule="auto"/>
        <w:ind w:firstLine="720"/>
        <w:jc w:val="both"/>
        <w:rPr>
          <w:rFonts w:ascii="Times New Roman" w:hAnsi="Times New Roman" w:cs="Times New Roman"/>
          <w:sz w:val="24"/>
        </w:rPr>
      </w:pPr>
      <w:r w:rsidRPr="00B750C2">
        <w:rPr>
          <w:rFonts w:ascii="Times New Roman" w:hAnsi="Times New Roman" w:cs="Times New Roman"/>
          <w:sz w:val="24"/>
        </w:rPr>
        <w:t>The airport is a place where different activities and interests of the various partners. The airport plays a much larger role than just a transit point.</w:t>
      </w:r>
    </w:p>
    <w:p w14:paraId="05815319" w14:textId="5866E180" w:rsidR="00B750C2" w:rsidRDefault="00B750C2" w:rsidP="00860E73">
      <w:pPr>
        <w:spacing w:after="0" w:line="360" w:lineRule="auto"/>
        <w:ind w:firstLine="720"/>
        <w:jc w:val="both"/>
        <w:rPr>
          <w:rFonts w:ascii="Times New Roman" w:hAnsi="Times New Roman" w:cs="Times New Roman"/>
          <w:sz w:val="24"/>
        </w:rPr>
      </w:pPr>
      <w:r w:rsidRPr="00B750C2">
        <w:rPr>
          <w:rFonts w:ascii="Times New Roman" w:hAnsi="Times New Roman" w:cs="Times New Roman"/>
          <w:sz w:val="24"/>
        </w:rPr>
        <w:t xml:space="preserve">In 2016, the total volume of the Russian </w:t>
      </w:r>
      <w:r w:rsidR="00FB73D6">
        <w:rPr>
          <w:rFonts w:ascii="Times New Roman" w:hAnsi="Times New Roman" w:cs="Times New Roman"/>
          <w:sz w:val="24"/>
        </w:rPr>
        <w:t xml:space="preserve">aviation </w:t>
      </w:r>
      <w:r w:rsidRPr="00B750C2">
        <w:rPr>
          <w:rFonts w:ascii="Times New Roman" w:hAnsi="Times New Roman" w:cs="Times New Roman"/>
          <w:sz w:val="24"/>
        </w:rPr>
        <w:t xml:space="preserve">market, including foreign carriers, </w:t>
      </w:r>
      <w:r w:rsidR="00FB73D6">
        <w:rPr>
          <w:rFonts w:ascii="Times New Roman" w:hAnsi="Times New Roman" w:cs="Times New Roman"/>
          <w:sz w:val="24"/>
        </w:rPr>
        <w:t>dropped</w:t>
      </w:r>
      <w:r w:rsidRPr="00B750C2">
        <w:rPr>
          <w:rFonts w:ascii="Times New Roman" w:hAnsi="Times New Roman" w:cs="Times New Roman"/>
          <w:sz w:val="24"/>
        </w:rPr>
        <w:t xml:space="preserve"> by 4.1% compared to 2015 and </w:t>
      </w:r>
      <w:r w:rsidR="00FB73D6">
        <w:rPr>
          <w:rFonts w:ascii="Times New Roman" w:hAnsi="Times New Roman" w:cs="Times New Roman"/>
          <w:sz w:val="24"/>
        </w:rPr>
        <w:t>reached</w:t>
      </w:r>
      <w:r w:rsidRPr="00B750C2">
        <w:rPr>
          <w:rFonts w:ascii="Times New Roman" w:hAnsi="Times New Roman" w:cs="Times New Roman"/>
          <w:sz w:val="24"/>
        </w:rPr>
        <w:t xml:space="preserve"> 102.8 million passengers. In particular, the flights of the Russian airlines have </w:t>
      </w:r>
      <w:r w:rsidR="00FB73D6">
        <w:rPr>
          <w:rFonts w:ascii="Times New Roman" w:hAnsi="Times New Roman" w:cs="Times New Roman"/>
          <w:sz w:val="24"/>
        </w:rPr>
        <w:t>carried</w:t>
      </w:r>
      <w:r w:rsidRPr="00B750C2">
        <w:rPr>
          <w:rFonts w:ascii="Times New Roman" w:hAnsi="Times New Roman" w:cs="Times New Roman"/>
          <w:sz w:val="24"/>
        </w:rPr>
        <w:t xml:space="preserve"> 88.6 million passengers,</w:t>
      </w:r>
      <w:r w:rsidR="00FB73D6">
        <w:rPr>
          <w:rFonts w:ascii="Times New Roman" w:hAnsi="Times New Roman" w:cs="Times New Roman"/>
          <w:sz w:val="24"/>
        </w:rPr>
        <w:t xml:space="preserve"> which is</w:t>
      </w:r>
      <w:r w:rsidRPr="00B750C2">
        <w:rPr>
          <w:rFonts w:ascii="Times New Roman" w:hAnsi="Times New Roman" w:cs="Times New Roman"/>
          <w:sz w:val="24"/>
        </w:rPr>
        <w:t xml:space="preserve"> 3.8% less than the year </w:t>
      </w:r>
      <w:r w:rsidR="0034043E" w:rsidRPr="00B750C2">
        <w:rPr>
          <w:rFonts w:ascii="Times New Roman" w:hAnsi="Times New Roman" w:cs="Times New Roman"/>
          <w:sz w:val="24"/>
        </w:rPr>
        <w:t>before</w:t>
      </w:r>
      <w:r w:rsidR="005723CA">
        <w:rPr>
          <w:rFonts w:ascii="Times New Roman" w:hAnsi="Times New Roman" w:cs="Times New Roman"/>
          <w:sz w:val="24"/>
        </w:rPr>
        <w:t xml:space="preserve"> (Picture 3)</w:t>
      </w:r>
      <w:r w:rsidR="0034043E" w:rsidRPr="00B750C2">
        <w:rPr>
          <w:rFonts w:ascii="Times New Roman" w:hAnsi="Times New Roman" w:cs="Times New Roman"/>
          <w:sz w:val="24"/>
        </w:rPr>
        <w:t>.</w:t>
      </w:r>
      <w:r w:rsidR="0034043E">
        <w:rPr>
          <w:rFonts w:ascii="Times New Roman" w:hAnsi="Times New Roman" w:cs="Times New Roman"/>
          <w:sz w:val="24"/>
        </w:rPr>
        <w:t xml:space="preserve"> </w:t>
      </w:r>
      <w:r w:rsidR="0034043E" w:rsidRPr="0034043E">
        <w:rPr>
          <w:rFonts w:ascii="Times New Roman" w:hAnsi="Times New Roman" w:cs="Times New Roman"/>
          <w:color w:val="000000" w:themeColor="text1"/>
          <w:sz w:val="24"/>
          <w:szCs w:val="18"/>
          <w:shd w:val="clear" w:color="auto" w:fill="FFFFFF"/>
        </w:rPr>
        <w:t>(Rosaviatsia)</w:t>
      </w:r>
      <w:r w:rsidR="0034043E" w:rsidRPr="0034043E">
        <w:rPr>
          <w:rFonts w:ascii="Times New Roman" w:hAnsi="Times New Roman" w:cs="Times New Roman"/>
          <w:sz w:val="28"/>
        </w:rPr>
        <w:t xml:space="preserve"> </w:t>
      </w:r>
    </w:p>
    <w:p w14:paraId="10323FE6" w14:textId="4B3BE03E" w:rsidR="00FB73D6" w:rsidRDefault="0086339C" w:rsidP="00860E73">
      <w:pPr>
        <w:spacing w:after="0" w:line="360" w:lineRule="auto"/>
        <w:ind w:firstLine="720"/>
        <w:rPr>
          <w:rFonts w:ascii="Times New Roman" w:hAnsi="Times New Roman" w:cs="Times New Roman"/>
          <w:sz w:val="24"/>
        </w:rPr>
      </w:pPr>
      <w:r>
        <w:rPr>
          <w:noProof/>
          <w:lang w:val="ru-RU" w:eastAsia="ru-RU"/>
        </w:rPr>
        <w:drawing>
          <wp:inline distT="0" distB="0" distL="0" distR="0" wp14:anchorId="77BCA049" wp14:editId="2DBBEB41">
            <wp:extent cx="5124450" cy="2887038"/>
            <wp:effectExtent l="0" t="0" r="0" b="889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13DD70" w14:textId="64DD8453" w:rsidR="00043A85" w:rsidRDefault="00043A85"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Picture 3. Passenger traffic in Russia (including foreign carriers)</w:t>
      </w:r>
      <w:r w:rsidR="004854B7">
        <w:rPr>
          <w:rFonts w:ascii="Times New Roman" w:hAnsi="Times New Roman" w:cs="Times New Roman"/>
          <w:sz w:val="24"/>
        </w:rPr>
        <w:t xml:space="preserve"> (made by author on the base of data)</w:t>
      </w:r>
    </w:p>
    <w:p w14:paraId="29EFC369" w14:textId="5EF1B191" w:rsidR="0034043E" w:rsidRDefault="0034043E"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such a big country as Russia, air connection becomes one of the essential parts of daily life of people. While there are still many opportunities for travelling by train, air transportation offers more opportunities in terms of convenience and speed. </w:t>
      </w:r>
      <w:r w:rsidR="00ED7985">
        <w:rPr>
          <w:rFonts w:ascii="Times New Roman" w:hAnsi="Times New Roman" w:cs="Times New Roman"/>
          <w:sz w:val="24"/>
        </w:rPr>
        <w:t>Russian Federation has a pretty good air coverage counting for around 400 airports. Of these 400 airports 70 are seen as international one that offer wider range of air carries than other small airports.</w:t>
      </w:r>
      <w:r>
        <w:rPr>
          <w:rFonts w:ascii="Times New Roman" w:hAnsi="Times New Roman" w:cs="Times New Roman"/>
          <w:sz w:val="24"/>
        </w:rPr>
        <w:t xml:space="preserve"> </w:t>
      </w:r>
      <w:r w:rsidR="0060215F" w:rsidRPr="0060215F">
        <w:rPr>
          <w:rFonts w:ascii="Times New Roman" w:hAnsi="Times New Roman" w:cs="Times New Roman"/>
          <w:sz w:val="24"/>
        </w:rPr>
        <w:t>The busiest airports in Russia are located in Moscow and Saint-Petersburg and ser</w:t>
      </w:r>
      <w:r w:rsidR="0060215F">
        <w:rPr>
          <w:rFonts w:ascii="Times New Roman" w:hAnsi="Times New Roman" w:cs="Times New Roman"/>
          <w:sz w:val="24"/>
        </w:rPr>
        <w:t>ve 73% of the total passenger</w:t>
      </w:r>
      <w:r w:rsidR="0060215F" w:rsidRPr="0060215F">
        <w:rPr>
          <w:rFonts w:ascii="Times New Roman" w:hAnsi="Times New Roman" w:cs="Times New Roman"/>
          <w:sz w:val="24"/>
        </w:rPr>
        <w:t xml:space="preserve"> turnover during the year</w:t>
      </w:r>
      <w:r w:rsidR="005723CA">
        <w:rPr>
          <w:rFonts w:ascii="Times New Roman" w:hAnsi="Times New Roman" w:cs="Times New Roman"/>
          <w:sz w:val="24"/>
        </w:rPr>
        <w:t xml:space="preserve"> (Picture 4)</w:t>
      </w:r>
      <w:r w:rsidR="0060215F" w:rsidRPr="0060215F">
        <w:rPr>
          <w:rFonts w:ascii="Times New Roman" w:hAnsi="Times New Roman" w:cs="Times New Roman"/>
          <w:sz w:val="24"/>
        </w:rPr>
        <w:t>.</w:t>
      </w:r>
      <w:r w:rsidR="0060215F">
        <w:rPr>
          <w:rFonts w:ascii="Times New Roman" w:hAnsi="Times New Roman" w:cs="Times New Roman"/>
          <w:sz w:val="24"/>
        </w:rPr>
        <w:t xml:space="preserve"> (Rosstat)</w:t>
      </w:r>
    </w:p>
    <w:p w14:paraId="10F9717C" w14:textId="461DBAAE" w:rsidR="0019741D" w:rsidRDefault="0019741D" w:rsidP="00860E73">
      <w:pPr>
        <w:spacing w:after="0" w:line="360" w:lineRule="auto"/>
        <w:ind w:firstLine="720"/>
        <w:jc w:val="both"/>
        <w:rPr>
          <w:rFonts w:ascii="Times New Roman" w:hAnsi="Times New Roman" w:cs="Times New Roman"/>
          <w:sz w:val="24"/>
        </w:rPr>
      </w:pPr>
    </w:p>
    <w:p w14:paraId="3FCF20B1" w14:textId="68DDBEA9" w:rsidR="001F5D55" w:rsidRDefault="0019741D" w:rsidP="00860E73">
      <w:pPr>
        <w:pStyle w:val="ListParagraph"/>
        <w:spacing w:after="0" w:line="360" w:lineRule="auto"/>
        <w:rPr>
          <w:rFonts w:ascii="Times New Roman" w:hAnsi="Times New Roman" w:cs="Times New Roman"/>
          <w:sz w:val="24"/>
          <w:lang w:val="ru-RU"/>
        </w:rPr>
      </w:pPr>
      <w:r>
        <w:rPr>
          <w:noProof/>
          <w:lang w:val="ru-RU" w:eastAsia="ru-RU"/>
        </w:rPr>
        <w:lastRenderedPageBreak/>
        <w:drawing>
          <wp:inline distT="0" distB="0" distL="0" distR="0" wp14:anchorId="0ACCF4D8" wp14:editId="3209287C">
            <wp:extent cx="5137078" cy="2917825"/>
            <wp:effectExtent l="0" t="0" r="6985" b="1587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842029" w14:textId="504A3234" w:rsidR="00043A85" w:rsidRDefault="00043A85"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Picture 4. Russian airports share in total passenger turnover in 2016</w:t>
      </w:r>
      <w:r w:rsidR="004854B7">
        <w:rPr>
          <w:rFonts w:ascii="Times New Roman" w:hAnsi="Times New Roman" w:cs="Times New Roman"/>
          <w:sz w:val="24"/>
        </w:rPr>
        <w:t xml:space="preserve"> (Rosstat)</w:t>
      </w:r>
    </w:p>
    <w:p w14:paraId="0EFD00A7" w14:textId="04C1A96E" w:rsidR="00993C86" w:rsidRPr="002D3CD4" w:rsidRDefault="00993C86"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leader among all airports is Domodedovo International </w:t>
      </w:r>
      <w:r w:rsidR="00292540">
        <w:rPr>
          <w:rFonts w:ascii="Times New Roman" w:hAnsi="Times New Roman" w:cs="Times New Roman"/>
          <w:sz w:val="24"/>
        </w:rPr>
        <w:t>Airport, which</w:t>
      </w:r>
      <w:r>
        <w:rPr>
          <w:rFonts w:ascii="Times New Roman" w:hAnsi="Times New Roman" w:cs="Times New Roman"/>
          <w:sz w:val="24"/>
        </w:rPr>
        <w:t xml:space="preserve"> offers 247 destinations for its clients. At the same time, we can see that while Vnukovo and Sheremetyevo airports have more number of destinations, Pulkovo have a wider range of clients from the part of air companies which can also be a good opportunity for future extension of a rout map. (Table 2)</w:t>
      </w:r>
    </w:p>
    <w:p w14:paraId="3F6A18D6" w14:textId="702939B5" w:rsidR="002D3CD4" w:rsidRPr="00EB37F9" w:rsidRDefault="002D3CD4"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2.</w:t>
      </w:r>
      <w:r w:rsidR="00EB37F9" w:rsidRPr="00EB37F9">
        <w:rPr>
          <w:rFonts w:ascii="Times New Roman" w:hAnsi="Times New Roman" w:cs="Times New Roman"/>
          <w:sz w:val="24"/>
        </w:rPr>
        <w:t xml:space="preserve"> </w:t>
      </w:r>
      <w:r w:rsidR="00EB37F9">
        <w:rPr>
          <w:rFonts w:ascii="Times New Roman" w:hAnsi="Times New Roman" w:cs="Times New Roman"/>
          <w:sz w:val="24"/>
        </w:rPr>
        <w:t>Number of air companies and destination of Russian biggest airports</w:t>
      </w:r>
      <w:r w:rsidR="004854B7">
        <w:rPr>
          <w:rFonts w:ascii="Times New Roman" w:hAnsi="Times New Roman" w:cs="Times New Roman"/>
          <w:sz w:val="24"/>
        </w:rPr>
        <w:t xml:space="preserve"> </w:t>
      </w:r>
    </w:p>
    <w:tbl>
      <w:tblPr>
        <w:tblStyle w:val="TableGrid"/>
        <w:tblW w:w="0" w:type="auto"/>
        <w:jc w:val="center"/>
        <w:tblLook w:val="04A0" w:firstRow="1" w:lastRow="0" w:firstColumn="1" w:lastColumn="0" w:noHBand="0" w:noVBand="1"/>
      </w:tblPr>
      <w:tblGrid>
        <w:gridCol w:w="625"/>
        <w:gridCol w:w="3870"/>
        <w:gridCol w:w="1620"/>
        <w:gridCol w:w="1638"/>
      </w:tblGrid>
      <w:tr w:rsidR="002D3CD4" w14:paraId="365F3B2B" w14:textId="77777777" w:rsidTr="00993C86">
        <w:trPr>
          <w:jc w:val="center"/>
        </w:trPr>
        <w:tc>
          <w:tcPr>
            <w:tcW w:w="625" w:type="dxa"/>
          </w:tcPr>
          <w:p w14:paraId="111CB219" w14:textId="04135DA1" w:rsidR="002D3CD4" w:rsidRPr="002D3CD4" w:rsidRDefault="002D3CD4" w:rsidP="00860E73">
            <w:pPr>
              <w:spacing w:line="360" w:lineRule="auto"/>
              <w:jc w:val="center"/>
              <w:rPr>
                <w:rFonts w:ascii="Times New Roman" w:hAnsi="Times New Roman" w:cs="Times New Roman"/>
                <w:sz w:val="24"/>
                <w:lang w:val="ru-RU"/>
              </w:rPr>
            </w:pPr>
            <w:r>
              <w:rPr>
                <w:rFonts w:ascii="Times New Roman" w:hAnsi="Times New Roman" w:cs="Times New Roman"/>
                <w:sz w:val="24"/>
                <w:lang w:val="ru-RU"/>
              </w:rPr>
              <w:t>№</w:t>
            </w:r>
          </w:p>
        </w:tc>
        <w:tc>
          <w:tcPr>
            <w:tcW w:w="3870" w:type="dxa"/>
          </w:tcPr>
          <w:p w14:paraId="14E9318A" w14:textId="4C567D2C" w:rsidR="002D3CD4" w:rsidRDefault="002D3CD4" w:rsidP="00860E73">
            <w:pPr>
              <w:spacing w:line="360" w:lineRule="auto"/>
              <w:jc w:val="center"/>
              <w:rPr>
                <w:rFonts w:ascii="Times New Roman" w:hAnsi="Times New Roman" w:cs="Times New Roman"/>
                <w:sz w:val="24"/>
              </w:rPr>
            </w:pPr>
            <w:r>
              <w:rPr>
                <w:rFonts w:ascii="Times New Roman" w:hAnsi="Times New Roman" w:cs="Times New Roman"/>
                <w:sz w:val="24"/>
              </w:rPr>
              <w:t>Airport</w:t>
            </w:r>
          </w:p>
        </w:tc>
        <w:tc>
          <w:tcPr>
            <w:tcW w:w="1620" w:type="dxa"/>
          </w:tcPr>
          <w:p w14:paraId="7B6D4DA2" w14:textId="2582ACD6" w:rsidR="002D3CD4" w:rsidRDefault="002D3CD4" w:rsidP="00860E73">
            <w:pPr>
              <w:spacing w:line="360" w:lineRule="auto"/>
              <w:jc w:val="center"/>
              <w:rPr>
                <w:rFonts w:ascii="Times New Roman" w:hAnsi="Times New Roman" w:cs="Times New Roman"/>
                <w:sz w:val="24"/>
              </w:rPr>
            </w:pPr>
            <w:r>
              <w:rPr>
                <w:rFonts w:ascii="Times New Roman" w:hAnsi="Times New Roman" w:cs="Times New Roman"/>
                <w:sz w:val="24"/>
              </w:rPr>
              <w:t>Number of airlines</w:t>
            </w:r>
          </w:p>
        </w:tc>
        <w:tc>
          <w:tcPr>
            <w:tcW w:w="1638" w:type="dxa"/>
          </w:tcPr>
          <w:p w14:paraId="511E4769" w14:textId="7D93DC06" w:rsidR="002D3CD4" w:rsidRDefault="002D3CD4" w:rsidP="00860E73">
            <w:pPr>
              <w:spacing w:line="360" w:lineRule="auto"/>
              <w:jc w:val="center"/>
              <w:rPr>
                <w:rFonts w:ascii="Times New Roman" w:hAnsi="Times New Roman" w:cs="Times New Roman"/>
                <w:sz w:val="24"/>
              </w:rPr>
            </w:pPr>
            <w:r>
              <w:rPr>
                <w:rFonts w:ascii="Times New Roman" w:hAnsi="Times New Roman" w:cs="Times New Roman"/>
                <w:sz w:val="24"/>
              </w:rPr>
              <w:t>Number of destinations</w:t>
            </w:r>
          </w:p>
        </w:tc>
      </w:tr>
      <w:tr w:rsidR="00EB37F9" w14:paraId="059D8D89" w14:textId="77777777" w:rsidTr="00993C86">
        <w:trPr>
          <w:jc w:val="center"/>
        </w:trPr>
        <w:tc>
          <w:tcPr>
            <w:tcW w:w="625" w:type="dxa"/>
          </w:tcPr>
          <w:p w14:paraId="7E6DB7C2" w14:textId="483B81B0" w:rsidR="00EB37F9" w:rsidRPr="00EB37F9" w:rsidRDefault="00372C77" w:rsidP="00860E73">
            <w:pPr>
              <w:spacing w:line="360" w:lineRule="auto"/>
              <w:rPr>
                <w:rFonts w:ascii="Times New Roman" w:hAnsi="Times New Roman" w:cs="Times New Roman"/>
                <w:color w:val="000000" w:themeColor="text1"/>
                <w:sz w:val="24"/>
                <w:szCs w:val="24"/>
              </w:rPr>
            </w:pPr>
            <w:hyperlink r:id="rId15" w:history="1">
              <w:r w:rsidR="00EB37F9" w:rsidRPr="00EB37F9">
                <w:rPr>
                  <w:rFonts w:ascii="Times New Roman" w:eastAsia="Times New Roman" w:hAnsi="Times New Roman" w:cs="Times New Roman"/>
                  <w:color w:val="000000" w:themeColor="text1"/>
                  <w:sz w:val="24"/>
                  <w:szCs w:val="24"/>
                </w:rPr>
                <w:t>1</w:t>
              </w:r>
            </w:hyperlink>
          </w:p>
        </w:tc>
        <w:tc>
          <w:tcPr>
            <w:tcW w:w="3870" w:type="dxa"/>
          </w:tcPr>
          <w:p w14:paraId="522F9732" w14:textId="0BB68E5F" w:rsidR="00EB37F9" w:rsidRPr="00EB37F9" w:rsidRDefault="00EB37F9" w:rsidP="00860E73">
            <w:pPr>
              <w:spacing w:line="360" w:lineRule="auto"/>
              <w:rPr>
                <w:rFonts w:ascii="Times New Roman" w:hAnsi="Times New Roman" w:cs="Times New Roman"/>
                <w:color w:val="000000" w:themeColor="text1"/>
                <w:sz w:val="24"/>
                <w:szCs w:val="24"/>
              </w:rPr>
            </w:pPr>
            <w:r w:rsidRPr="00EB37F9">
              <w:rPr>
                <w:rFonts w:ascii="Times New Roman" w:hAnsi="Times New Roman" w:cs="Times New Roman"/>
                <w:color w:val="000000" w:themeColor="text1"/>
                <w:sz w:val="24"/>
                <w:szCs w:val="24"/>
              </w:rPr>
              <w:t>Domodedovo International Airport</w:t>
            </w:r>
          </w:p>
        </w:tc>
        <w:tc>
          <w:tcPr>
            <w:tcW w:w="1620" w:type="dxa"/>
          </w:tcPr>
          <w:p w14:paraId="0ED0DF32" w14:textId="75809BB7"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rPr>
              <w:t>82</w:t>
            </w:r>
          </w:p>
        </w:tc>
        <w:tc>
          <w:tcPr>
            <w:tcW w:w="1638" w:type="dxa"/>
          </w:tcPr>
          <w:p w14:paraId="06C82D9D" w14:textId="61E2A713"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rPr>
              <w:t>247</w:t>
            </w:r>
          </w:p>
        </w:tc>
      </w:tr>
      <w:tr w:rsidR="00EB37F9" w14:paraId="20E9FCDD" w14:textId="77777777" w:rsidTr="00993C86">
        <w:trPr>
          <w:jc w:val="center"/>
        </w:trPr>
        <w:tc>
          <w:tcPr>
            <w:tcW w:w="625" w:type="dxa"/>
          </w:tcPr>
          <w:p w14:paraId="56BF454E" w14:textId="321621DC" w:rsidR="00EB37F9" w:rsidRPr="00EB37F9" w:rsidRDefault="00EB37F9" w:rsidP="00860E73">
            <w:pPr>
              <w:spacing w:line="360" w:lineRule="auto"/>
              <w:rPr>
                <w:rFonts w:ascii="Times New Roman" w:eastAsia="Times New Roman" w:hAnsi="Times New Roman" w:cs="Times New Roman"/>
                <w:color w:val="000000" w:themeColor="text1"/>
                <w:sz w:val="24"/>
                <w:szCs w:val="24"/>
                <w:lang w:val="ru-RU"/>
              </w:rPr>
            </w:pPr>
            <w:r w:rsidRPr="00EB37F9">
              <w:rPr>
                <w:rFonts w:ascii="Times New Roman" w:eastAsia="Times New Roman" w:hAnsi="Times New Roman" w:cs="Times New Roman"/>
                <w:color w:val="000000" w:themeColor="text1"/>
                <w:sz w:val="24"/>
                <w:szCs w:val="24"/>
                <w:lang w:val="ru-RU"/>
              </w:rPr>
              <w:t>2</w:t>
            </w:r>
          </w:p>
        </w:tc>
        <w:tc>
          <w:tcPr>
            <w:tcW w:w="3870" w:type="dxa"/>
          </w:tcPr>
          <w:p w14:paraId="02D2AAD7" w14:textId="5F44E199" w:rsidR="00EB37F9" w:rsidRPr="00EB37F9" w:rsidRDefault="00372C77" w:rsidP="00860E73">
            <w:pPr>
              <w:spacing w:line="360" w:lineRule="auto"/>
              <w:rPr>
                <w:rFonts w:ascii="Times New Roman" w:eastAsia="Times New Roman" w:hAnsi="Times New Roman" w:cs="Times New Roman"/>
                <w:color w:val="000000" w:themeColor="text1"/>
                <w:sz w:val="24"/>
                <w:szCs w:val="24"/>
              </w:rPr>
            </w:pPr>
            <w:hyperlink r:id="rId16" w:history="1">
              <w:r w:rsidR="00EB37F9" w:rsidRPr="00EB37F9">
                <w:rPr>
                  <w:rFonts w:ascii="Times New Roman" w:eastAsia="Times New Roman" w:hAnsi="Times New Roman" w:cs="Times New Roman"/>
                  <w:color w:val="000000" w:themeColor="text1"/>
                  <w:sz w:val="24"/>
                  <w:szCs w:val="24"/>
                </w:rPr>
                <w:t>Sheremetyevo International Airport</w:t>
              </w:r>
            </w:hyperlink>
          </w:p>
        </w:tc>
        <w:tc>
          <w:tcPr>
            <w:tcW w:w="1620" w:type="dxa"/>
          </w:tcPr>
          <w:p w14:paraId="66F0A3FD" w14:textId="708F968D"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lang w:val="ru-RU"/>
              </w:rPr>
              <w:t>38</w:t>
            </w:r>
          </w:p>
        </w:tc>
        <w:tc>
          <w:tcPr>
            <w:tcW w:w="1638" w:type="dxa"/>
          </w:tcPr>
          <w:p w14:paraId="38D00F5C" w14:textId="4F8F959C"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lang w:val="ru-RU"/>
              </w:rPr>
              <w:t>186</w:t>
            </w:r>
          </w:p>
        </w:tc>
      </w:tr>
      <w:tr w:rsidR="00EB37F9" w14:paraId="515FF9E2" w14:textId="77777777" w:rsidTr="00993C86">
        <w:trPr>
          <w:jc w:val="center"/>
        </w:trPr>
        <w:tc>
          <w:tcPr>
            <w:tcW w:w="625" w:type="dxa"/>
          </w:tcPr>
          <w:p w14:paraId="1D340E9D" w14:textId="161DD1E9"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lang w:val="ru-RU"/>
              </w:rPr>
              <w:t>3</w:t>
            </w:r>
          </w:p>
        </w:tc>
        <w:tc>
          <w:tcPr>
            <w:tcW w:w="3870" w:type="dxa"/>
          </w:tcPr>
          <w:p w14:paraId="712151EF" w14:textId="5D4AEB48" w:rsidR="00EB37F9" w:rsidRPr="00EB37F9" w:rsidRDefault="00372C77" w:rsidP="00860E73">
            <w:pPr>
              <w:spacing w:line="360" w:lineRule="auto"/>
              <w:rPr>
                <w:rFonts w:ascii="Times New Roman" w:hAnsi="Times New Roman" w:cs="Times New Roman"/>
                <w:color w:val="000000" w:themeColor="text1"/>
                <w:sz w:val="24"/>
                <w:szCs w:val="24"/>
              </w:rPr>
            </w:pPr>
            <w:hyperlink r:id="rId17" w:history="1">
              <w:r w:rsidR="00EB37F9" w:rsidRPr="00EB37F9">
                <w:rPr>
                  <w:rFonts w:ascii="Times New Roman" w:eastAsia="Times New Roman" w:hAnsi="Times New Roman" w:cs="Times New Roman"/>
                  <w:color w:val="000000" w:themeColor="text1"/>
                  <w:sz w:val="24"/>
                  <w:szCs w:val="24"/>
                </w:rPr>
                <w:t>Vnukovo International Airport</w:t>
              </w:r>
            </w:hyperlink>
          </w:p>
        </w:tc>
        <w:tc>
          <w:tcPr>
            <w:tcW w:w="1620" w:type="dxa"/>
          </w:tcPr>
          <w:p w14:paraId="1064C6CA" w14:textId="12575C59"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lang w:val="ru-RU"/>
              </w:rPr>
              <w:t>28</w:t>
            </w:r>
          </w:p>
        </w:tc>
        <w:tc>
          <w:tcPr>
            <w:tcW w:w="1638" w:type="dxa"/>
          </w:tcPr>
          <w:p w14:paraId="265120CE" w14:textId="38305ABF" w:rsidR="00EB37F9" w:rsidRPr="00EB37F9" w:rsidRDefault="00EB37F9" w:rsidP="00860E73">
            <w:pPr>
              <w:spacing w:line="360" w:lineRule="auto"/>
              <w:rPr>
                <w:rFonts w:ascii="Times New Roman" w:hAnsi="Times New Roman" w:cs="Times New Roman"/>
                <w:color w:val="000000" w:themeColor="text1"/>
                <w:sz w:val="24"/>
                <w:szCs w:val="24"/>
                <w:lang w:val="ru-RU"/>
              </w:rPr>
            </w:pPr>
            <w:r w:rsidRPr="00EB37F9">
              <w:rPr>
                <w:rFonts w:ascii="Times New Roman" w:hAnsi="Times New Roman" w:cs="Times New Roman"/>
                <w:color w:val="000000" w:themeColor="text1"/>
                <w:sz w:val="24"/>
                <w:szCs w:val="24"/>
                <w:lang w:val="ru-RU"/>
              </w:rPr>
              <w:t>160</w:t>
            </w:r>
          </w:p>
        </w:tc>
      </w:tr>
      <w:tr w:rsidR="00EB37F9" w14:paraId="54749CFE" w14:textId="77777777" w:rsidTr="00993C86">
        <w:trPr>
          <w:jc w:val="center"/>
        </w:trPr>
        <w:tc>
          <w:tcPr>
            <w:tcW w:w="625" w:type="dxa"/>
          </w:tcPr>
          <w:p w14:paraId="6A02248C" w14:textId="24A8084A" w:rsidR="00EB37F9" w:rsidRPr="00EB37F9" w:rsidRDefault="00EB37F9" w:rsidP="00860E73">
            <w:pPr>
              <w:spacing w:line="360" w:lineRule="auto"/>
              <w:rPr>
                <w:rFonts w:ascii="Times New Roman" w:hAnsi="Times New Roman" w:cs="Times New Roman"/>
                <w:color w:val="000000" w:themeColor="text1"/>
                <w:sz w:val="24"/>
                <w:szCs w:val="24"/>
              </w:rPr>
            </w:pPr>
            <w:r w:rsidRPr="00EB37F9">
              <w:rPr>
                <w:rFonts w:ascii="Times New Roman" w:hAnsi="Times New Roman" w:cs="Times New Roman"/>
                <w:color w:val="000000" w:themeColor="text1"/>
                <w:sz w:val="24"/>
                <w:szCs w:val="24"/>
              </w:rPr>
              <w:t>4</w:t>
            </w:r>
          </w:p>
        </w:tc>
        <w:tc>
          <w:tcPr>
            <w:tcW w:w="3870" w:type="dxa"/>
          </w:tcPr>
          <w:p w14:paraId="6F40F9B4" w14:textId="5D52D307" w:rsidR="00EB37F9" w:rsidRPr="00EB37F9" w:rsidRDefault="00372C77" w:rsidP="00860E73">
            <w:pPr>
              <w:spacing w:line="360" w:lineRule="auto"/>
              <w:rPr>
                <w:rFonts w:ascii="Times New Roman" w:hAnsi="Times New Roman" w:cs="Times New Roman"/>
                <w:color w:val="000000" w:themeColor="text1"/>
                <w:sz w:val="24"/>
                <w:szCs w:val="24"/>
              </w:rPr>
            </w:pPr>
            <w:hyperlink r:id="rId18" w:history="1">
              <w:r w:rsidR="00EB37F9" w:rsidRPr="00EB37F9">
                <w:rPr>
                  <w:rFonts w:ascii="Times New Roman" w:eastAsia="Times New Roman" w:hAnsi="Times New Roman" w:cs="Times New Roman"/>
                  <w:color w:val="000000" w:themeColor="text1"/>
                  <w:sz w:val="24"/>
                  <w:szCs w:val="24"/>
                </w:rPr>
                <w:t>Pulkovo Airport</w:t>
              </w:r>
            </w:hyperlink>
          </w:p>
        </w:tc>
        <w:tc>
          <w:tcPr>
            <w:tcW w:w="1620" w:type="dxa"/>
          </w:tcPr>
          <w:p w14:paraId="59859BFD" w14:textId="7F9BC2BF" w:rsidR="00EB37F9" w:rsidRPr="00EB37F9" w:rsidRDefault="00EB37F9" w:rsidP="00860E73">
            <w:pPr>
              <w:spacing w:line="360" w:lineRule="auto"/>
              <w:rPr>
                <w:rFonts w:ascii="Times New Roman" w:hAnsi="Times New Roman" w:cs="Times New Roman"/>
                <w:color w:val="000000" w:themeColor="text1"/>
                <w:sz w:val="24"/>
                <w:szCs w:val="24"/>
              </w:rPr>
            </w:pPr>
            <w:r w:rsidRPr="00EB37F9">
              <w:rPr>
                <w:rFonts w:ascii="Times New Roman" w:hAnsi="Times New Roman" w:cs="Times New Roman"/>
                <w:color w:val="000000" w:themeColor="text1"/>
                <w:sz w:val="24"/>
                <w:szCs w:val="24"/>
              </w:rPr>
              <w:t>70</w:t>
            </w:r>
          </w:p>
        </w:tc>
        <w:tc>
          <w:tcPr>
            <w:tcW w:w="1638" w:type="dxa"/>
          </w:tcPr>
          <w:p w14:paraId="2AB86F58" w14:textId="6E911436" w:rsidR="00EB37F9" w:rsidRPr="00EB37F9" w:rsidRDefault="00EB37F9" w:rsidP="00860E73">
            <w:pPr>
              <w:spacing w:line="360" w:lineRule="auto"/>
              <w:rPr>
                <w:rFonts w:ascii="Times New Roman" w:hAnsi="Times New Roman" w:cs="Times New Roman"/>
                <w:color w:val="000000" w:themeColor="text1"/>
                <w:sz w:val="24"/>
                <w:szCs w:val="24"/>
              </w:rPr>
            </w:pPr>
            <w:r w:rsidRPr="00EB37F9">
              <w:rPr>
                <w:rFonts w:ascii="Times New Roman" w:hAnsi="Times New Roman" w:cs="Times New Roman"/>
                <w:color w:val="000000" w:themeColor="text1"/>
                <w:sz w:val="24"/>
                <w:szCs w:val="24"/>
              </w:rPr>
              <w:t>147</w:t>
            </w:r>
          </w:p>
        </w:tc>
      </w:tr>
    </w:tbl>
    <w:p w14:paraId="6E9C92A8" w14:textId="47ED4C23" w:rsidR="002D3CD4" w:rsidRDefault="002D3CD4" w:rsidP="00860E73">
      <w:pPr>
        <w:spacing w:after="0" w:line="360" w:lineRule="auto"/>
        <w:ind w:firstLine="720"/>
        <w:jc w:val="both"/>
        <w:rPr>
          <w:rFonts w:ascii="Times New Roman" w:hAnsi="Times New Roman" w:cs="Times New Roman"/>
          <w:sz w:val="24"/>
        </w:rPr>
      </w:pPr>
      <w:r w:rsidRPr="002D3CD4">
        <w:rPr>
          <w:rFonts w:ascii="Times New Roman" w:hAnsi="Times New Roman" w:cs="Times New Roman"/>
          <w:sz w:val="24"/>
        </w:rPr>
        <w:t>Modern airports require significant investment in infrastructure. Therefore, the airport is most often a state system, which is created and financed in order to create maximum profit from public investments.</w:t>
      </w:r>
      <w:r w:rsidR="00EB37F9">
        <w:rPr>
          <w:rFonts w:ascii="Times New Roman" w:hAnsi="Times New Roman" w:cs="Times New Roman"/>
          <w:sz w:val="24"/>
        </w:rPr>
        <w:t xml:space="preserve"> </w:t>
      </w:r>
    </w:p>
    <w:p w14:paraId="758EB72C" w14:textId="1EE6B2A2" w:rsidR="00EB37F9" w:rsidRDefault="00EB37F9"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But many airports in Russia also seek for for</w:t>
      </w:r>
      <w:r w:rsidR="00360016">
        <w:rPr>
          <w:rFonts w:ascii="Times New Roman" w:hAnsi="Times New Roman" w:cs="Times New Roman"/>
          <w:sz w:val="24"/>
        </w:rPr>
        <w:t>eign investments. For example, Pulkovo airport received a great contribution for its development from the part of</w:t>
      </w:r>
      <w:r>
        <w:rPr>
          <w:rFonts w:ascii="Times New Roman" w:hAnsi="Times New Roman" w:cs="Times New Roman"/>
          <w:sz w:val="24"/>
        </w:rPr>
        <w:t xml:space="preserve"> </w:t>
      </w:r>
      <w:r w:rsidR="00292540">
        <w:rPr>
          <w:rFonts w:ascii="Times New Roman" w:hAnsi="Times New Roman" w:cs="Times New Roman"/>
          <w:sz w:val="24"/>
        </w:rPr>
        <w:t>Fraport, which</w:t>
      </w:r>
      <w:r w:rsidR="00360016">
        <w:rPr>
          <w:rFonts w:ascii="Times New Roman" w:hAnsi="Times New Roman" w:cs="Times New Roman"/>
          <w:sz w:val="24"/>
        </w:rPr>
        <w:t xml:space="preserve"> is now one of the main operators of Pulkovo airport in Saint-Petersburg.</w:t>
      </w:r>
      <w:r>
        <w:rPr>
          <w:rFonts w:ascii="Times New Roman" w:hAnsi="Times New Roman" w:cs="Times New Roman"/>
          <w:sz w:val="24"/>
        </w:rPr>
        <w:t xml:space="preserve">  </w:t>
      </w:r>
    </w:p>
    <w:p w14:paraId="03B4FFC4" w14:textId="67A149AE" w:rsidR="00E95C8A" w:rsidRDefault="00E95C8A"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general, value driver for the airport can be divided into 3 major groups- financial information, non-financial information and other control variables. Non-financial drivers are further </w:t>
      </w:r>
      <w:r>
        <w:rPr>
          <w:rFonts w:ascii="Times New Roman" w:hAnsi="Times New Roman" w:cs="Times New Roman"/>
          <w:sz w:val="24"/>
        </w:rPr>
        <w:lastRenderedPageBreak/>
        <w:t>sprit into industry specific factors and structure of an ownership.</w:t>
      </w:r>
      <w:r w:rsidR="005723CA">
        <w:rPr>
          <w:rFonts w:ascii="Times New Roman" w:hAnsi="Times New Roman" w:cs="Times New Roman"/>
          <w:sz w:val="24"/>
        </w:rPr>
        <w:t xml:space="preserve"> The </w:t>
      </w:r>
      <w:r w:rsidR="00292540">
        <w:rPr>
          <w:rFonts w:ascii="Times New Roman" w:hAnsi="Times New Roman" w:cs="Times New Roman"/>
          <w:sz w:val="24"/>
        </w:rPr>
        <w:t>o</w:t>
      </w:r>
      <w:r w:rsidR="005723CA">
        <w:rPr>
          <w:rFonts w:ascii="Times New Roman" w:hAnsi="Times New Roman" w:cs="Times New Roman"/>
          <w:sz w:val="24"/>
        </w:rPr>
        <w:t>verall structure of drivers is presented on Picture 5.</w:t>
      </w:r>
      <w:r>
        <w:rPr>
          <w:rFonts w:ascii="Times New Roman" w:hAnsi="Times New Roman" w:cs="Times New Roman"/>
          <w:sz w:val="24"/>
        </w:rPr>
        <w:t xml:space="preserve"> (Malighetti, 2011) </w:t>
      </w:r>
    </w:p>
    <w:p w14:paraId="5A8EA3F1" w14:textId="665958DA" w:rsidR="00E95C8A" w:rsidRDefault="003852E3" w:rsidP="00860E73">
      <w:pPr>
        <w:spacing w:after="0" w:line="360" w:lineRule="auto"/>
        <w:jc w:val="both"/>
      </w:pPr>
      <w:r>
        <w:object w:dxaOrig="11966" w:dyaOrig="5902" w14:anchorId="2A42C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267.6pt" o:ole="">
            <v:imagedata r:id="rId19" o:title=""/>
          </v:shape>
          <o:OLEObject Type="Embed" ProgID="Visio.Drawing.15" ShapeID="_x0000_i1025" DrawAspect="Content" ObjectID="_1588599368" r:id="rId20"/>
        </w:object>
      </w:r>
    </w:p>
    <w:p w14:paraId="54CD78B1" w14:textId="644AB259" w:rsidR="0009634C" w:rsidRDefault="0009634C" w:rsidP="00860E73">
      <w:pPr>
        <w:spacing w:after="0" w:line="360" w:lineRule="auto"/>
        <w:jc w:val="center"/>
        <w:rPr>
          <w:rFonts w:ascii="Times New Roman" w:hAnsi="Times New Roman" w:cs="Times New Roman"/>
          <w:sz w:val="24"/>
        </w:rPr>
      </w:pPr>
      <w:r w:rsidRPr="0009634C">
        <w:rPr>
          <w:rFonts w:ascii="Times New Roman" w:hAnsi="Times New Roman" w:cs="Times New Roman"/>
          <w:sz w:val="24"/>
        </w:rPr>
        <w:t>Picture 5. Value drivers for airports</w:t>
      </w:r>
      <w:r w:rsidR="00FD5F56">
        <w:rPr>
          <w:rFonts w:ascii="Times New Roman" w:hAnsi="Times New Roman" w:cs="Times New Roman"/>
          <w:sz w:val="24"/>
        </w:rPr>
        <w:t xml:space="preserve"> (Malighetti, 2011)</w:t>
      </w:r>
    </w:p>
    <w:p w14:paraId="79789DF8" w14:textId="744BC3B9" w:rsidR="001F5D55" w:rsidRPr="00993C86" w:rsidRDefault="001F5D55" w:rsidP="00860E73">
      <w:pPr>
        <w:pStyle w:val="Heading2"/>
        <w:spacing w:before="0" w:line="360" w:lineRule="auto"/>
        <w:rPr>
          <w:rFonts w:ascii="Times New Roman" w:hAnsi="Times New Roman" w:cs="Times New Roman"/>
          <w:b/>
          <w:color w:val="auto"/>
          <w:sz w:val="24"/>
        </w:rPr>
      </w:pPr>
      <w:bookmarkStart w:id="21" w:name="_Toc512517119"/>
      <w:r w:rsidRPr="00993C86">
        <w:rPr>
          <w:rFonts w:ascii="Times New Roman" w:hAnsi="Times New Roman" w:cs="Times New Roman"/>
          <w:b/>
          <w:color w:val="auto"/>
          <w:sz w:val="24"/>
        </w:rPr>
        <w:t>2.2. Company overview</w:t>
      </w:r>
      <w:bookmarkEnd w:id="21"/>
    </w:p>
    <w:p w14:paraId="66410958" w14:textId="70CEE210" w:rsidR="00AF151D" w:rsidRDefault="00AF151D" w:rsidP="00860E73">
      <w:pPr>
        <w:spacing w:after="0" w:line="360" w:lineRule="auto"/>
        <w:ind w:firstLine="720"/>
        <w:jc w:val="both"/>
        <w:rPr>
          <w:rFonts w:ascii="Times New Roman" w:hAnsi="Times New Roman" w:cs="Times New Roman"/>
          <w:sz w:val="24"/>
        </w:rPr>
      </w:pPr>
      <w:r w:rsidRPr="00AF151D">
        <w:rPr>
          <w:rFonts w:ascii="Times New Roman" w:hAnsi="Times New Roman" w:cs="Times New Roman"/>
          <w:sz w:val="24"/>
        </w:rPr>
        <w:t xml:space="preserve">Pulkovo airport is </w:t>
      </w:r>
      <w:r w:rsidR="00BD654A">
        <w:rPr>
          <w:rFonts w:ascii="Times New Roman" w:hAnsi="Times New Roman" w:cs="Times New Roman"/>
          <w:sz w:val="24"/>
        </w:rPr>
        <w:t xml:space="preserve">the biggest and busies airport except Moscow airports that is </w:t>
      </w:r>
      <w:r w:rsidRPr="00AF151D">
        <w:rPr>
          <w:rFonts w:ascii="Times New Roman" w:hAnsi="Times New Roman" w:cs="Times New Roman"/>
          <w:sz w:val="24"/>
        </w:rPr>
        <w:t xml:space="preserve">an international </w:t>
      </w:r>
      <w:r w:rsidR="00292540" w:rsidRPr="00AF151D">
        <w:rPr>
          <w:rFonts w:ascii="Times New Roman" w:hAnsi="Times New Roman" w:cs="Times New Roman"/>
          <w:sz w:val="24"/>
        </w:rPr>
        <w:t>airport</w:t>
      </w:r>
      <w:r w:rsidR="00292540">
        <w:rPr>
          <w:rFonts w:ascii="Times New Roman" w:hAnsi="Times New Roman" w:cs="Times New Roman"/>
          <w:sz w:val="24"/>
        </w:rPr>
        <w:t>, which</w:t>
      </w:r>
      <w:r w:rsidR="00BD654A">
        <w:rPr>
          <w:rFonts w:ascii="Times New Roman" w:hAnsi="Times New Roman" w:cs="Times New Roman"/>
          <w:sz w:val="24"/>
        </w:rPr>
        <w:t xml:space="preserve"> is </w:t>
      </w:r>
      <w:r w:rsidRPr="00AF151D">
        <w:rPr>
          <w:rFonts w:ascii="Times New Roman" w:hAnsi="Times New Roman" w:cs="Times New Roman"/>
          <w:sz w:val="24"/>
        </w:rPr>
        <w:t xml:space="preserve">located in the North-Western Federal district of Russia. At the moment it is the only operating airport in St. Petersburg. </w:t>
      </w:r>
      <w:r>
        <w:rPr>
          <w:rFonts w:ascii="Times New Roman" w:hAnsi="Times New Roman" w:cs="Times New Roman"/>
          <w:sz w:val="24"/>
        </w:rPr>
        <w:t>It is l</w:t>
      </w:r>
      <w:r w:rsidRPr="00AF151D">
        <w:rPr>
          <w:rFonts w:ascii="Times New Roman" w:hAnsi="Times New Roman" w:cs="Times New Roman"/>
          <w:sz w:val="24"/>
        </w:rPr>
        <w:t xml:space="preserve">ocated 20 km from the center of Saint Petersburg in Primorskiy district of St. Petersburg. </w:t>
      </w:r>
    </w:p>
    <w:p w14:paraId="2A0D9605" w14:textId="003C24D2" w:rsidR="00AF151D" w:rsidRDefault="00BD654A"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In 2016, Pulkovo served more than 13 million of passengers</w:t>
      </w:r>
      <w:r w:rsidR="005723CA">
        <w:rPr>
          <w:rFonts w:ascii="Times New Roman" w:hAnsi="Times New Roman" w:cs="Times New Roman"/>
          <w:sz w:val="24"/>
        </w:rPr>
        <w:t xml:space="preserve"> (Picture 6)</w:t>
      </w:r>
      <w:r>
        <w:rPr>
          <w:rFonts w:ascii="Times New Roman" w:hAnsi="Times New Roman" w:cs="Times New Roman"/>
          <w:sz w:val="24"/>
        </w:rPr>
        <w:t>. It i</w:t>
      </w:r>
      <w:r w:rsidR="00B10909">
        <w:rPr>
          <w:rFonts w:ascii="Times New Roman" w:hAnsi="Times New Roman" w:cs="Times New Roman"/>
          <w:sz w:val="24"/>
        </w:rPr>
        <w:t>s also the main hub not only for one of the biggest Russian air carries- Rossiya Airline but also for several foreign airlines such as, British Airways, RusLine, Emirates and Air France. (Pulkovo airport web-site)</w:t>
      </w:r>
    </w:p>
    <w:p w14:paraId="19633450" w14:textId="77777777" w:rsidR="005723CA" w:rsidRDefault="005723CA" w:rsidP="005723CA">
      <w:pPr>
        <w:spacing w:after="0" w:line="360" w:lineRule="auto"/>
        <w:jc w:val="center"/>
        <w:rPr>
          <w:rFonts w:ascii="Times New Roman" w:hAnsi="Times New Roman" w:cs="Times New Roman"/>
          <w:sz w:val="24"/>
        </w:rPr>
      </w:pPr>
      <w:r>
        <w:rPr>
          <w:noProof/>
          <w:lang w:val="ru-RU" w:eastAsia="ru-RU"/>
        </w:rPr>
        <w:lastRenderedPageBreak/>
        <w:drawing>
          <wp:inline distT="0" distB="0" distL="0" distR="0" wp14:anchorId="16E893A4" wp14:editId="2BD87482">
            <wp:extent cx="4791075" cy="2819400"/>
            <wp:effectExtent l="0" t="0" r="952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DA9DE8" w14:textId="77777777" w:rsidR="005723CA" w:rsidRPr="004854B7" w:rsidRDefault="005723CA" w:rsidP="005723CA">
      <w:pPr>
        <w:spacing w:after="0" w:line="360" w:lineRule="auto"/>
        <w:ind w:firstLine="720"/>
        <w:jc w:val="center"/>
      </w:pPr>
      <w:r>
        <w:rPr>
          <w:rFonts w:ascii="Times New Roman" w:hAnsi="Times New Roman" w:cs="Times New Roman"/>
          <w:sz w:val="24"/>
        </w:rPr>
        <w:t xml:space="preserve">Picture </w:t>
      </w:r>
      <w:r w:rsidRPr="009045BC">
        <w:rPr>
          <w:rFonts w:ascii="Times New Roman" w:hAnsi="Times New Roman" w:cs="Times New Roman"/>
          <w:sz w:val="24"/>
        </w:rPr>
        <w:t>6</w:t>
      </w:r>
      <w:r>
        <w:rPr>
          <w:rFonts w:ascii="Times New Roman" w:hAnsi="Times New Roman" w:cs="Times New Roman"/>
          <w:sz w:val="24"/>
        </w:rPr>
        <w:t>. Passenger turnover of Pulkovo</w:t>
      </w:r>
      <w:r>
        <w:t xml:space="preserve"> </w:t>
      </w:r>
      <w:r>
        <w:rPr>
          <w:rFonts w:ascii="Times New Roman" w:hAnsi="Times New Roman" w:cs="Times New Roman"/>
          <w:sz w:val="24"/>
        </w:rPr>
        <w:t>(Pulkovo website)</w:t>
      </w:r>
    </w:p>
    <w:p w14:paraId="0E4E35B7" w14:textId="3B2531E1" w:rsidR="00AF151D" w:rsidRPr="00785AC1" w:rsidRDefault="00B10909"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In</w:t>
      </w:r>
      <w:r w:rsidR="00AF151D" w:rsidRPr="00AF151D">
        <w:rPr>
          <w:rFonts w:ascii="Times New Roman" w:hAnsi="Times New Roman" w:cs="Times New Roman"/>
          <w:sz w:val="24"/>
        </w:rPr>
        <w:t xml:space="preserve"> 2010 the management of the airport has </w:t>
      </w:r>
      <w:r>
        <w:rPr>
          <w:rFonts w:ascii="Times New Roman" w:hAnsi="Times New Roman" w:cs="Times New Roman"/>
          <w:sz w:val="24"/>
        </w:rPr>
        <w:t>been given to LLC</w:t>
      </w:r>
      <w:r w:rsidR="00AF151D" w:rsidRPr="00AF151D">
        <w:rPr>
          <w:rFonts w:ascii="Times New Roman" w:hAnsi="Times New Roman" w:cs="Times New Roman"/>
          <w:sz w:val="24"/>
        </w:rPr>
        <w:t xml:space="preserve"> </w:t>
      </w:r>
      <w:r>
        <w:rPr>
          <w:rFonts w:ascii="Times New Roman" w:hAnsi="Times New Roman" w:cs="Times New Roman"/>
          <w:sz w:val="24"/>
        </w:rPr>
        <w:t xml:space="preserve">“Northern </w:t>
      </w:r>
      <w:r w:rsidRPr="00AF151D">
        <w:rPr>
          <w:rFonts w:ascii="Times New Roman" w:hAnsi="Times New Roman" w:cs="Times New Roman"/>
          <w:sz w:val="24"/>
        </w:rPr>
        <w:t>Capital</w:t>
      </w:r>
      <w:r>
        <w:rPr>
          <w:rFonts w:ascii="Times New Roman" w:hAnsi="Times New Roman" w:cs="Times New Roman"/>
          <w:sz w:val="24"/>
        </w:rPr>
        <w:t xml:space="preserve"> Gateway”</w:t>
      </w:r>
      <w:r w:rsidR="00AF151D" w:rsidRPr="00AF151D">
        <w:rPr>
          <w:rFonts w:ascii="Times New Roman" w:hAnsi="Times New Roman" w:cs="Times New Roman"/>
          <w:sz w:val="24"/>
        </w:rPr>
        <w:t xml:space="preserve">. The company carries out the first project in the Russian aviation industry on the basis of public-private partnership without attracting budget funds. </w:t>
      </w:r>
      <w:r>
        <w:rPr>
          <w:rFonts w:ascii="Times New Roman" w:hAnsi="Times New Roman" w:cs="Times New Roman"/>
          <w:sz w:val="24"/>
        </w:rPr>
        <w:t>I</w:t>
      </w:r>
      <w:r w:rsidR="00AF151D" w:rsidRPr="00AF151D">
        <w:rPr>
          <w:rFonts w:ascii="Times New Roman" w:hAnsi="Times New Roman" w:cs="Times New Roman"/>
          <w:sz w:val="24"/>
        </w:rPr>
        <w:t>nternational consortium</w:t>
      </w:r>
      <w:r>
        <w:rPr>
          <w:rFonts w:ascii="Times New Roman" w:hAnsi="Times New Roman" w:cs="Times New Roman"/>
          <w:sz w:val="24"/>
        </w:rPr>
        <w:t xml:space="preserve"> of “Northern </w:t>
      </w:r>
      <w:r w:rsidRPr="00AF151D">
        <w:rPr>
          <w:rFonts w:ascii="Times New Roman" w:hAnsi="Times New Roman" w:cs="Times New Roman"/>
          <w:sz w:val="24"/>
        </w:rPr>
        <w:t>Capital</w:t>
      </w:r>
      <w:r>
        <w:rPr>
          <w:rFonts w:ascii="Times New Roman" w:hAnsi="Times New Roman" w:cs="Times New Roman"/>
          <w:sz w:val="24"/>
        </w:rPr>
        <w:t xml:space="preserve"> Gateway”</w:t>
      </w:r>
      <w:r w:rsidR="00AF151D" w:rsidRPr="00AF151D">
        <w:rPr>
          <w:rFonts w:ascii="Times New Roman" w:hAnsi="Times New Roman" w:cs="Times New Roman"/>
          <w:sz w:val="24"/>
        </w:rPr>
        <w:t xml:space="preserve"> includes such companies as: "VTB Capital", the company Fra</w:t>
      </w:r>
      <w:r>
        <w:rPr>
          <w:rFonts w:ascii="Times New Roman" w:hAnsi="Times New Roman" w:cs="Times New Roman"/>
          <w:sz w:val="24"/>
        </w:rPr>
        <w:t xml:space="preserve">port AG and </w:t>
      </w:r>
      <w:r w:rsidRPr="00B10909">
        <w:rPr>
          <w:rFonts w:ascii="Times New Roman" w:hAnsi="Times New Roman" w:cs="Times New Roman"/>
          <w:sz w:val="24"/>
        </w:rPr>
        <w:t>Qatar Investment Authority</w:t>
      </w:r>
      <w:r>
        <w:rPr>
          <w:rFonts w:ascii="Times New Roman" w:hAnsi="Times New Roman" w:cs="Times New Roman"/>
          <w:sz w:val="24"/>
        </w:rPr>
        <w:t>. (Pulkovo airport web-site)</w:t>
      </w:r>
    </w:p>
    <w:p w14:paraId="696F5B2F" w14:textId="2AAA33FA" w:rsidR="00AF151D" w:rsidRDefault="00AF151D" w:rsidP="00860E73">
      <w:pPr>
        <w:spacing w:after="0" w:line="360" w:lineRule="auto"/>
        <w:ind w:firstLine="720"/>
        <w:jc w:val="both"/>
        <w:rPr>
          <w:rFonts w:ascii="Times New Roman" w:hAnsi="Times New Roman" w:cs="Times New Roman"/>
          <w:sz w:val="24"/>
        </w:rPr>
      </w:pPr>
      <w:r w:rsidRPr="00AF151D">
        <w:rPr>
          <w:rFonts w:ascii="Times New Roman" w:hAnsi="Times New Roman" w:cs="Times New Roman"/>
          <w:sz w:val="24"/>
        </w:rPr>
        <w:t>The volume of investments in the development of Pulkovo airport</w:t>
      </w:r>
      <w:r w:rsidR="00C12205">
        <w:rPr>
          <w:rFonts w:ascii="Times New Roman" w:hAnsi="Times New Roman" w:cs="Times New Roman"/>
          <w:sz w:val="24"/>
        </w:rPr>
        <w:t xml:space="preserve"> in the period from 2010 to 201</w:t>
      </w:r>
      <w:r w:rsidR="00C12205" w:rsidRPr="00C12205">
        <w:rPr>
          <w:rFonts w:ascii="Times New Roman" w:hAnsi="Times New Roman" w:cs="Times New Roman"/>
          <w:sz w:val="24"/>
        </w:rPr>
        <w:t>5</w:t>
      </w:r>
      <w:r w:rsidRPr="00AF151D">
        <w:rPr>
          <w:rFonts w:ascii="Times New Roman" w:hAnsi="Times New Roman" w:cs="Times New Roman"/>
          <w:sz w:val="24"/>
        </w:rPr>
        <w:t xml:space="preserve"> inclusiv</w:t>
      </w:r>
      <w:r w:rsidR="00CE6DC2">
        <w:rPr>
          <w:rFonts w:ascii="Times New Roman" w:hAnsi="Times New Roman" w:cs="Times New Roman"/>
          <w:sz w:val="24"/>
        </w:rPr>
        <w:t xml:space="preserve">e amounted to 1.2 billion </w:t>
      </w:r>
      <w:r w:rsidR="00292540">
        <w:rPr>
          <w:rFonts w:ascii="Times New Roman" w:hAnsi="Times New Roman" w:cs="Times New Roman"/>
          <w:sz w:val="24"/>
        </w:rPr>
        <w:t>euros</w:t>
      </w:r>
      <w:r w:rsidR="00292540" w:rsidRPr="00CE6DC2">
        <w:rPr>
          <w:rFonts w:ascii="Times New Roman" w:hAnsi="Times New Roman" w:cs="Times New Roman"/>
          <w:sz w:val="24"/>
        </w:rPr>
        <w:t>, which</w:t>
      </w:r>
      <w:r w:rsidR="00CE6DC2">
        <w:rPr>
          <w:rFonts w:ascii="Times New Roman" w:hAnsi="Times New Roman" w:cs="Times New Roman"/>
          <w:sz w:val="24"/>
        </w:rPr>
        <w:t xml:space="preserve"> greatly affected company’s performance. </w:t>
      </w:r>
    </w:p>
    <w:p w14:paraId="595BFFED" w14:textId="77777777" w:rsidR="003852E3" w:rsidRPr="00AF151D" w:rsidRDefault="003852E3" w:rsidP="00860E73">
      <w:pPr>
        <w:spacing w:after="0" w:line="360" w:lineRule="auto"/>
        <w:ind w:firstLine="720"/>
        <w:jc w:val="both"/>
        <w:rPr>
          <w:rFonts w:ascii="Times New Roman" w:hAnsi="Times New Roman" w:cs="Times New Roman"/>
          <w:sz w:val="24"/>
        </w:rPr>
      </w:pPr>
      <w:r w:rsidRPr="00AF151D">
        <w:rPr>
          <w:rFonts w:ascii="Times New Roman" w:hAnsi="Times New Roman" w:cs="Times New Roman"/>
          <w:sz w:val="24"/>
        </w:rPr>
        <w:t>The priorities in the work are reconstruction and development of the airport. The implementation of this project will allow the airport to provide a level of service equal to the standard IATA "C" and get the status of the largest airport in the Baltic region. During the period from 2011 to 201</w:t>
      </w:r>
      <w:r w:rsidRPr="00C12205">
        <w:rPr>
          <w:rFonts w:ascii="Times New Roman" w:hAnsi="Times New Roman" w:cs="Times New Roman"/>
          <w:sz w:val="24"/>
        </w:rPr>
        <w:t>5</w:t>
      </w:r>
      <w:r w:rsidRPr="00AF151D">
        <w:rPr>
          <w:rFonts w:ascii="Times New Roman" w:hAnsi="Times New Roman" w:cs="Times New Roman"/>
          <w:sz w:val="24"/>
        </w:rPr>
        <w:t>, a new international passenger terminal with an area of 145 thousand square meters, a passenger and cargo platform, a hotel and a business center on the station square, a complex of Parking lots and a number of other airport infrastructure facilities were built and put into operation.</w:t>
      </w:r>
    </w:p>
    <w:p w14:paraId="4AE01250" w14:textId="5F466CF8" w:rsidR="009045BC" w:rsidRDefault="009045BC"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One of the key figures for every airport is also the number of take-offs and lending it was able to serve. In 2014 airport Pulkovo started the exploitation of new Terminal 1 which was used as for internal as for external flights while closing two old </w:t>
      </w:r>
      <w:r w:rsidR="003852E3">
        <w:rPr>
          <w:rFonts w:ascii="Times New Roman" w:hAnsi="Times New Roman" w:cs="Times New Roman"/>
          <w:sz w:val="24"/>
        </w:rPr>
        <w:t>terminals</w:t>
      </w:r>
      <w:r>
        <w:rPr>
          <w:rFonts w:ascii="Times New Roman" w:hAnsi="Times New Roman" w:cs="Times New Roman"/>
          <w:sz w:val="24"/>
        </w:rPr>
        <w:t xml:space="preserve"> on </w:t>
      </w:r>
      <w:r w:rsidR="003852E3">
        <w:rPr>
          <w:rFonts w:ascii="Times New Roman" w:hAnsi="Times New Roman" w:cs="Times New Roman"/>
          <w:sz w:val="24"/>
        </w:rPr>
        <w:t xml:space="preserve">the </w:t>
      </w:r>
      <w:r>
        <w:rPr>
          <w:rFonts w:ascii="Times New Roman" w:hAnsi="Times New Roman" w:cs="Times New Roman"/>
          <w:sz w:val="24"/>
        </w:rPr>
        <w:t>reconstruction</w:t>
      </w:r>
      <w:r w:rsidR="003852E3">
        <w:rPr>
          <w:rFonts w:ascii="Times New Roman" w:hAnsi="Times New Roman" w:cs="Times New Roman"/>
          <w:sz w:val="24"/>
        </w:rPr>
        <w:t>.</w:t>
      </w:r>
      <w:r>
        <w:rPr>
          <w:rFonts w:ascii="Times New Roman" w:hAnsi="Times New Roman" w:cs="Times New Roman"/>
          <w:sz w:val="24"/>
        </w:rPr>
        <w:t xml:space="preserve"> The airport facilities were improved- more </w:t>
      </w:r>
      <w:r w:rsidR="003852E3">
        <w:rPr>
          <w:rFonts w:ascii="Times New Roman" w:hAnsi="Times New Roman" w:cs="Times New Roman"/>
          <w:sz w:val="24"/>
        </w:rPr>
        <w:t>gates, more registration desks, more comfort and more abilities to serve coming and departing planes. Nevertheless, we can see that even though the number of served flights increased later it started to decrease again even though Terminal 2 was opened in 2016 for internal flights.</w:t>
      </w:r>
      <w:r w:rsidR="001F1347">
        <w:rPr>
          <w:rFonts w:ascii="Times New Roman" w:hAnsi="Times New Roman" w:cs="Times New Roman"/>
          <w:sz w:val="24"/>
        </w:rPr>
        <w:t xml:space="preserve"> (Picture 7)</w:t>
      </w:r>
    </w:p>
    <w:p w14:paraId="2E248BCA" w14:textId="1F82D7E6" w:rsidR="009045BC" w:rsidRDefault="009045BC" w:rsidP="00860E73">
      <w:pPr>
        <w:spacing w:after="0" w:line="360" w:lineRule="auto"/>
        <w:ind w:firstLine="720"/>
        <w:jc w:val="both"/>
        <w:rPr>
          <w:rFonts w:ascii="Times New Roman" w:hAnsi="Times New Roman" w:cs="Times New Roman"/>
          <w:sz w:val="24"/>
        </w:rPr>
      </w:pPr>
      <w:r>
        <w:rPr>
          <w:noProof/>
          <w:lang w:val="ru-RU" w:eastAsia="ru-RU"/>
        </w:rPr>
        <w:lastRenderedPageBreak/>
        <w:drawing>
          <wp:inline distT="0" distB="0" distL="0" distR="0" wp14:anchorId="1A8FF13F" wp14:editId="4731AA85">
            <wp:extent cx="5238115" cy="2835798"/>
            <wp:effectExtent l="0" t="0" r="635" b="317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A153D0" w14:textId="20F5A262" w:rsidR="009045BC" w:rsidRDefault="009045BC"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Picture 7. The number of flight operations (</w:t>
      </w:r>
      <w:r w:rsidR="003852E3">
        <w:rPr>
          <w:rFonts w:ascii="Times New Roman" w:hAnsi="Times New Roman" w:cs="Times New Roman"/>
          <w:sz w:val="24"/>
        </w:rPr>
        <w:t>take-offs</w:t>
      </w:r>
      <w:r>
        <w:rPr>
          <w:rFonts w:ascii="Times New Roman" w:hAnsi="Times New Roman" w:cs="Times New Roman"/>
          <w:sz w:val="24"/>
        </w:rPr>
        <w:t xml:space="preserve"> and </w:t>
      </w:r>
      <w:r w:rsidR="003852E3">
        <w:rPr>
          <w:rFonts w:ascii="Times New Roman" w:hAnsi="Times New Roman" w:cs="Times New Roman"/>
          <w:sz w:val="24"/>
        </w:rPr>
        <w:t>landings</w:t>
      </w:r>
      <w:r>
        <w:rPr>
          <w:rFonts w:ascii="Times New Roman" w:hAnsi="Times New Roman" w:cs="Times New Roman"/>
          <w:sz w:val="24"/>
        </w:rPr>
        <w:t>)</w:t>
      </w:r>
      <w:r w:rsidR="004854B7">
        <w:rPr>
          <w:rFonts w:ascii="Times New Roman" w:hAnsi="Times New Roman" w:cs="Times New Roman"/>
          <w:sz w:val="24"/>
        </w:rPr>
        <w:t xml:space="preserve"> (Pulkovo website)</w:t>
      </w:r>
    </w:p>
    <w:p w14:paraId="7EDFB6AA" w14:textId="65F360E4" w:rsidR="003852E3" w:rsidRDefault="00292540"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Many</w:t>
      </w:r>
      <w:r w:rsidR="003852E3">
        <w:rPr>
          <w:rFonts w:ascii="Times New Roman" w:hAnsi="Times New Roman" w:cs="Times New Roman"/>
          <w:sz w:val="24"/>
        </w:rPr>
        <w:t xml:space="preserve"> people choose assess the airport from the point of view of getting the fastest way to get to another destination. That is why airports constantly try to diversify the destination map and establish new contracts with airlines.</w:t>
      </w:r>
      <w:r w:rsidR="001F1347">
        <w:rPr>
          <w:rFonts w:ascii="Times New Roman" w:hAnsi="Times New Roman" w:cs="Times New Roman"/>
          <w:sz w:val="24"/>
        </w:rPr>
        <w:t xml:space="preserve"> (Picture 8)</w:t>
      </w:r>
    </w:p>
    <w:p w14:paraId="299F4BAE" w14:textId="41A3FC9E" w:rsidR="003852E3" w:rsidRDefault="003852E3" w:rsidP="00860E73">
      <w:pPr>
        <w:spacing w:after="0" w:line="360" w:lineRule="auto"/>
        <w:jc w:val="center"/>
        <w:rPr>
          <w:rFonts w:ascii="Times New Roman" w:hAnsi="Times New Roman" w:cs="Times New Roman"/>
          <w:sz w:val="24"/>
        </w:rPr>
      </w:pPr>
      <w:r>
        <w:rPr>
          <w:noProof/>
          <w:lang w:val="ru-RU" w:eastAsia="ru-RU"/>
        </w:rPr>
        <w:drawing>
          <wp:inline distT="0" distB="0" distL="0" distR="0" wp14:anchorId="4B1F0C92" wp14:editId="57678044">
            <wp:extent cx="5150734" cy="2743200"/>
            <wp:effectExtent l="0" t="0" r="12065"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B2B039" w14:textId="54B3F9FC" w:rsidR="003852E3" w:rsidRDefault="003852E3"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Picture 8. The number of destinations</w:t>
      </w:r>
      <w:r w:rsidR="004854B7">
        <w:rPr>
          <w:rFonts w:ascii="Times New Roman" w:hAnsi="Times New Roman" w:cs="Times New Roman"/>
          <w:sz w:val="24"/>
        </w:rPr>
        <w:t xml:space="preserve"> (Pulkovo website)</w:t>
      </w:r>
    </w:p>
    <w:p w14:paraId="6D12CEFA" w14:textId="4353E6ED" w:rsidR="00C12205" w:rsidRPr="00C12205" w:rsidRDefault="00C12205" w:rsidP="00860E73">
      <w:pPr>
        <w:spacing w:after="0" w:line="360" w:lineRule="auto"/>
        <w:ind w:firstLine="720"/>
        <w:jc w:val="both"/>
        <w:rPr>
          <w:rFonts w:ascii="Times New Roman" w:hAnsi="Times New Roman" w:cs="Times New Roman"/>
          <w:sz w:val="24"/>
        </w:rPr>
      </w:pPr>
      <w:r w:rsidRPr="00C12205">
        <w:rPr>
          <w:rFonts w:ascii="Times New Roman" w:hAnsi="Times New Roman" w:cs="Times New Roman"/>
          <w:sz w:val="24"/>
        </w:rPr>
        <w:t>The mai</w:t>
      </w:r>
      <w:r>
        <w:rPr>
          <w:rFonts w:ascii="Times New Roman" w:hAnsi="Times New Roman" w:cs="Times New Roman"/>
          <w:sz w:val="24"/>
        </w:rPr>
        <w:t xml:space="preserve">n functions of “Northern </w:t>
      </w:r>
      <w:r w:rsidRPr="00AF151D">
        <w:rPr>
          <w:rFonts w:ascii="Times New Roman" w:hAnsi="Times New Roman" w:cs="Times New Roman"/>
          <w:sz w:val="24"/>
        </w:rPr>
        <w:t>Capital</w:t>
      </w:r>
      <w:r>
        <w:rPr>
          <w:rFonts w:ascii="Times New Roman" w:hAnsi="Times New Roman" w:cs="Times New Roman"/>
          <w:sz w:val="24"/>
        </w:rPr>
        <w:t xml:space="preserve"> Gateway”</w:t>
      </w:r>
      <w:r w:rsidRPr="00C12205">
        <w:rPr>
          <w:rFonts w:ascii="Times New Roman" w:hAnsi="Times New Roman" w:cs="Times New Roman"/>
          <w:sz w:val="24"/>
        </w:rPr>
        <w:t xml:space="preserve"> are:</w:t>
      </w:r>
    </w:p>
    <w:p w14:paraId="059B3294" w14:textId="2EF0B20C"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 xml:space="preserve">Maintenance of aircrafts; </w:t>
      </w:r>
    </w:p>
    <w:p w14:paraId="2DEFFEA8" w14:textId="3059255F"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Passenger service, baggage handling, cargo, mail;</w:t>
      </w:r>
    </w:p>
    <w:p w14:paraId="6B0930EB" w14:textId="63E5BEEB"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Aviation security</w:t>
      </w:r>
      <w:r w:rsidR="00E43DFB" w:rsidRPr="00292540">
        <w:rPr>
          <w:rFonts w:ascii="Times New Roman" w:hAnsi="Times New Roman" w:cs="Times New Roman"/>
          <w:sz w:val="24"/>
        </w:rPr>
        <w:t>;</w:t>
      </w:r>
    </w:p>
    <w:p w14:paraId="5AA6A8EC" w14:textId="5023CDD6"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 xml:space="preserve">Provision of technological processes;   </w:t>
      </w:r>
    </w:p>
    <w:p w14:paraId="46AB41D2" w14:textId="67498CFD"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lastRenderedPageBreak/>
        <w:t>Operation, reconstruction and construction of facilities and complexes;</w:t>
      </w:r>
    </w:p>
    <w:p w14:paraId="3308F832" w14:textId="3446BC57"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 xml:space="preserve">Ensuring compliance of activities with all legal regulations; </w:t>
      </w:r>
    </w:p>
    <w:p w14:paraId="7A266702" w14:textId="1D426AE3"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Accounting and records management;</w:t>
      </w:r>
    </w:p>
    <w:p w14:paraId="2E4AB78E" w14:textId="7ADD22EA"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Ensuring economic efficiency and prospects of production development of the airport;</w:t>
      </w:r>
    </w:p>
    <w:p w14:paraId="11815B08" w14:textId="2C7D5E4A" w:rsidR="00C12205" w:rsidRPr="00292540" w:rsidRDefault="00C12205"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 xml:space="preserve">Ensuring </w:t>
      </w:r>
      <w:r w:rsidR="00E43DFB" w:rsidRPr="00292540">
        <w:rPr>
          <w:rFonts w:ascii="Times New Roman" w:hAnsi="Times New Roman" w:cs="Times New Roman"/>
          <w:sz w:val="24"/>
        </w:rPr>
        <w:t xml:space="preserve">external </w:t>
      </w:r>
      <w:r w:rsidRPr="00292540">
        <w:rPr>
          <w:rFonts w:ascii="Times New Roman" w:hAnsi="Times New Roman" w:cs="Times New Roman"/>
          <w:sz w:val="24"/>
        </w:rPr>
        <w:t>economic activity, conclusion of commercial, technical and other contracts and agreements;</w:t>
      </w:r>
    </w:p>
    <w:p w14:paraId="1EA75EA0" w14:textId="77744BAE" w:rsidR="00C12205" w:rsidRPr="00292540" w:rsidRDefault="00E43DFB" w:rsidP="00292540">
      <w:pPr>
        <w:pStyle w:val="ListParagraph"/>
        <w:numPr>
          <w:ilvl w:val="0"/>
          <w:numId w:val="38"/>
        </w:numPr>
        <w:spacing w:after="0" w:line="360" w:lineRule="auto"/>
        <w:jc w:val="both"/>
        <w:rPr>
          <w:rFonts w:ascii="Times New Roman" w:hAnsi="Times New Roman" w:cs="Times New Roman"/>
          <w:sz w:val="24"/>
        </w:rPr>
      </w:pPr>
      <w:r w:rsidRPr="00292540">
        <w:rPr>
          <w:rFonts w:ascii="Times New Roman" w:hAnsi="Times New Roman" w:cs="Times New Roman"/>
          <w:sz w:val="24"/>
        </w:rPr>
        <w:t>Risk analysis and management. (Volkova,2012)</w:t>
      </w:r>
    </w:p>
    <w:p w14:paraId="35DA4B80" w14:textId="72C68134" w:rsidR="001F5D55" w:rsidRPr="00993C86" w:rsidRDefault="00E43DFB" w:rsidP="00860E73">
      <w:pPr>
        <w:pStyle w:val="Heading3"/>
        <w:spacing w:before="0" w:line="360" w:lineRule="auto"/>
        <w:rPr>
          <w:rFonts w:ascii="Times New Roman" w:hAnsi="Times New Roman" w:cs="Times New Roman"/>
          <w:b/>
          <w:color w:val="auto"/>
        </w:rPr>
      </w:pPr>
      <w:bookmarkStart w:id="22" w:name="_Toc512517120"/>
      <w:r w:rsidRPr="00993C86">
        <w:rPr>
          <w:rFonts w:ascii="Times New Roman" w:hAnsi="Times New Roman" w:cs="Times New Roman"/>
          <w:b/>
          <w:color w:val="auto"/>
        </w:rPr>
        <w:t xml:space="preserve">2.2.1. </w:t>
      </w:r>
      <w:r w:rsidR="001F5D55" w:rsidRPr="00993C86">
        <w:rPr>
          <w:rFonts w:ascii="Times New Roman" w:hAnsi="Times New Roman" w:cs="Times New Roman"/>
          <w:b/>
          <w:color w:val="auto"/>
        </w:rPr>
        <w:t>Strategic analysis</w:t>
      </w:r>
      <w:bookmarkEnd w:id="22"/>
    </w:p>
    <w:p w14:paraId="584DE449" w14:textId="2BBA34F6" w:rsidR="00902668" w:rsidRPr="00902668" w:rsidRDefault="00E43DFB" w:rsidP="00860E73">
      <w:pPr>
        <w:spacing w:after="0" w:line="360" w:lineRule="auto"/>
        <w:jc w:val="both"/>
        <w:rPr>
          <w:rFonts w:ascii="Times New Roman" w:hAnsi="Times New Roman" w:cs="Times New Roman"/>
          <w:sz w:val="24"/>
        </w:rPr>
      </w:pPr>
      <w:r>
        <w:rPr>
          <w:rFonts w:ascii="Times New Roman" w:hAnsi="Times New Roman" w:cs="Times New Roman"/>
          <w:b/>
          <w:sz w:val="24"/>
        </w:rPr>
        <w:tab/>
      </w:r>
      <w:r w:rsidR="00902668" w:rsidRPr="00902668">
        <w:rPr>
          <w:rFonts w:ascii="Times New Roman" w:hAnsi="Times New Roman" w:cs="Times New Roman"/>
          <w:sz w:val="24"/>
        </w:rPr>
        <w:t xml:space="preserve">Civil aviation is an aviation industry used to meet the needs of citizens and the economy. This industry is a complex, extensive system that requires </w:t>
      </w:r>
      <w:r w:rsidR="00902668">
        <w:rPr>
          <w:rFonts w:ascii="Times New Roman" w:hAnsi="Times New Roman" w:cs="Times New Roman"/>
          <w:sz w:val="24"/>
        </w:rPr>
        <w:t xml:space="preserve">great attention from the part of safety regulations at the same time </w:t>
      </w:r>
      <w:r w:rsidR="00902668" w:rsidRPr="00902668">
        <w:rPr>
          <w:rFonts w:ascii="Times New Roman" w:hAnsi="Times New Roman" w:cs="Times New Roman"/>
          <w:sz w:val="24"/>
        </w:rPr>
        <w:t>providing quality services to passengers.</w:t>
      </w:r>
    </w:p>
    <w:p w14:paraId="3F3BAF5E" w14:textId="77777777" w:rsidR="00902668" w:rsidRPr="00902668" w:rsidRDefault="00902668" w:rsidP="00860E73">
      <w:pPr>
        <w:spacing w:after="0" w:line="360" w:lineRule="auto"/>
        <w:ind w:firstLine="720"/>
        <w:jc w:val="both"/>
        <w:rPr>
          <w:rFonts w:ascii="Times New Roman" w:hAnsi="Times New Roman" w:cs="Times New Roman"/>
          <w:sz w:val="24"/>
        </w:rPr>
      </w:pPr>
      <w:r w:rsidRPr="00902668">
        <w:rPr>
          <w:rFonts w:ascii="Times New Roman" w:hAnsi="Times New Roman" w:cs="Times New Roman"/>
          <w:sz w:val="24"/>
        </w:rPr>
        <w:t xml:space="preserve">The importance of air transport in providing passenger transport increases every year, and airports are key components of the air transport system of the country. </w:t>
      </w:r>
    </w:p>
    <w:p w14:paraId="6FC383BC" w14:textId="215280D8" w:rsidR="00902668" w:rsidRPr="00902668" w:rsidRDefault="00902668" w:rsidP="00860E73">
      <w:pPr>
        <w:spacing w:after="0" w:line="360" w:lineRule="auto"/>
        <w:ind w:firstLine="720"/>
        <w:jc w:val="both"/>
        <w:rPr>
          <w:rFonts w:ascii="Times New Roman" w:hAnsi="Times New Roman" w:cs="Times New Roman"/>
          <w:sz w:val="24"/>
        </w:rPr>
      </w:pPr>
      <w:r w:rsidRPr="00902668">
        <w:rPr>
          <w:rFonts w:ascii="Times New Roman" w:hAnsi="Times New Roman" w:cs="Times New Roman"/>
          <w:sz w:val="24"/>
        </w:rPr>
        <w:t>Pulkovo airport has been developing in St. Petersburg for over 80 years. The advantageous geographical location of the city allows airport "Pulkovo" to serve a fairly large area of the population: more than 9 million peop</w:t>
      </w:r>
      <w:r>
        <w:rPr>
          <w:rFonts w:ascii="Times New Roman" w:hAnsi="Times New Roman" w:cs="Times New Roman"/>
          <w:sz w:val="24"/>
        </w:rPr>
        <w:t>le living around Saint-Petersburg use the services of</w:t>
      </w:r>
      <w:r w:rsidRPr="00902668">
        <w:rPr>
          <w:rFonts w:ascii="Times New Roman" w:hAnsi="Times New Roman" w:cs="Times New Roman"/>
          <w:sz w:val="24"/>
        </w:rPr>
        <w:t xml:space="preserve"> </w:t>
      </w:r>
      <w:r>
        <w:rPr>
          <w:rFonts w:ascii="Times New Roman" w:hAnsi="Times New Roman" w:cs="Times New Roman"/>
          <w:sz w:val="24"/>
        </w:rPr>
        <w:t>the airport. (The book of employee)</w:t>
      </w:r>
    </w:p>
    <w:p w14:paraId="3AA1B44A" w14:textId="4E63D226" w:rsidR="00902668" w:rsidRPr="00902668" w:rsidRDefault="00902668" w:rsidP="00860E73">
      <w:pPr>
        <w:spacing w:after="0" w:line="360" w:lineRule="auto"/>
        <w:ind w:firstLine="720"/>
        <w:jc w:val="both"/>
        <w:rPr>
          <w:rFonts w:ascii="Times New Roman" w:hAnsi="Times New Roman" w:cs="Times New Roman"/>
          <w:sz w:val="24"/>
        </w:rPr>
      </w:pPr>
      <w:r w:rsidRPr="00902668">
        <w:rPr>
          <w:rFonts w:ascii="Times New Roman" w:hAnsi="Times New Roman" w:cs="Times New Roman"/>
          <w:sz w:val="24"/>
        </w:rPr>
        <w:t>The exte</w:t>
      </w:r>
      <w:r>
        <w:rPr>
          <w:rFonts w:ascii="Times New Roman" w:hAnsi="Times New Roman" w:cs="Times New Roman"/>
          <w:sz w:val="24"/>
        </w:rPr>
        <w:t xml:space="preserve">rnal environment of the airport is </w:t>
      </w:r>
      <w:r w:rsidRPr="00902668">
        <w:rPr>
          <w:rFonts w:ascii="Times New Roman" w:hAnsi="Times New Roman" w:cs="Times New Roman"/>
          <w:sz w:val="24"/>
        </w:rPr>
        <w:t xml:space="preserve">a set of political, socio-economic, market, legal, technological and other factors that can affect the operation of the airport. </w:t>
      </w:r>
    </w:p>
    <w:p w14:paraId="44578CAC" w14:textId="103A7E8F" w:rsidR="00E43DFB" w:rsidRDefault="00902668" w:rsidP="00860E73">
      <w:pPr>
        <w:spacing w:after="0" w:line="360" w:lineRule="auto"/>
        <w:ind w:firstLine="720"/>
        <w:jc w:val="both"/>
        <w:rPr>
          <w:rFonts w:ascii="Times New Roman" w:hAnsi="Times New Roman" w:cs="Times New Roman"/>
          <w:sz w:val="24"/>
        </w:rPr>
      </w:pPr>
      <w:r w:rsidRPr="00902668">
        <w:rPr>
          <w:rFonts w:ascii="Times New Roman" w:hAnsi="Times New Roman" w:cs="Times New Roman"/>
          <w:sz w:val="24"/>
        </w:rPr>
        <w:t xml:space="preserve">For the analysis and </w:t>
      </w:r>
      <w:r>
        <w:rPr>
          <w:rFonts w:ascii="Times New Roman" w:hAnsi="Times New Roman" w:cs="Times New Roman"/>
          <w:sz w:val="24"/>
        </w:rPr>
        <w:t>generalization</w:t>
      </w:r>
      <w:r w:rsidRPr="00902668">
        <w:rPr>
          <w:rFonts w:ascii="Times New Roman" w:hAnsi="Times New Roman" w:cs="Times New Roman"/>
          <w:sz w:val="24"/>
        </w:rPr>
        <w:t xml:space="preserve"> of factors of external environment on the organization PEST analysis </w:t>
      </w:r>
      <w:r>
        <w:rPr>
          <w:rFonts w:ascii="Times New Roman" w:hAnsi="Times New Roman" w:cs="Times New Roman"/>
          <w:sz w:val="24"/>
        </w:rPr>
        <w:t>was used</w:t>
      </w:r>
      <w:r w:rsidR="00292540">
        <w:rPr>
          <w:rFonts w:ascii="Times New Roman" w:hAnsi="Times New Roman" w:cs="Times New Roman"/>
          <w:sz w:val="24"/>
        </w:rPr>
        <w:t>.</w:t>
      </w:r>
      <w:r w:rsidRPr="00902668">
        <w:rPr>
          <w:rFonts w:ascii="Times New Roman" w:hAnsi="Times New Roman" w:cs="Times New Roman"/>
          <w:sz w:val="24"/>
        </w:rPr>
        <w:t xml:space="preserve"> The main purpose of the analysis is to determine key factors that </w:t>
      </w:r>
      <w:r>
        <w:rPr>
          <w:rFonts w:ascii="Times New Roman" w:hAnsi="Times New Roman" w:cs="Times New Roman"/>
          <w:sz w:val="24"/>
        </w:rPr>
        <w:t>create</w:t>
      </w:r>
      <w:r w:rsidRPr="00902668">
        <w:rPr>
          <w:rFonts w:ascii="Times New Roman" w:hAnsi="Times New Roman" w:cs="Times New Roman"/>
          <w:sz w:val="24"/>
        </w:rPr>
        <w:t xml:space="preserve"> threat to the functioning of the company and opportunities provided by the external environment.</w:t>
      </w:r>
      <w:r w:rsidR="001F1347">
        <w:rPr>
          <w:rFonts w:ascii="Times New Roman" w:hAnsi="Times New Roman" w:cs="Times New Roman"/>
          <w:sz w:val="24"/>
        </w:rPr>
        <w:t xml:space="preserve"> (Table 3)</w:t>
      </w:r>
    </w:p>
    <w:p w14:paraId="690FCB2D" w14:textId="44EDB4F3" w:rsidR="00902668" w:rsidRDefault="00902668"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3.</w:t>
      </w:r>
      <w:r w:rsidR="00DB460B">
        <w:rPr>
          <w:rFonts w:ascii="Times New Roman" w:hAnsi="Times New Roman" w:cs="Times New Roman"/>
          <w:sz w:val="24"/>
        </w:rPr>
        <w:t xml:space="preserve"> </w:t>
      </w:r>
      <w:r>
        <w:rPr>
          <w:rFonts w:ascii="Times New Roman" w:hAnsi="Times New Roman" w:cs="Times New Roman"/>
          <w:sz w:val="24"/>
        </w:rPr>
        <w:t>PEST-analysis</w:t>
      </w:r>
    </w:p>
    <w:tbl>
      <w:tblPr>
        <w:tblStyle w:val="TableGrid"/>
        <w:tblW w:w="0" w:type="auto"/>
        <w:tblLook w:val="04A0" w:firstRow="1" w:lastRow="0" w:firstColumn="1" w:lastColumn="0" w:noHBand="0" w:noVBand="1"/>
      </w:tblPr>
      <w:tblGrid>
        <w:gridCol w:w="4683"/>
        <w:gridCol w:w="4662"/>
      </w:tblGrid>
      <w:tr w:rsidR="00902668" w:rsidRPr="00902668" w14:paraId="16C0667A" w14:textId="77777777" w:rsidTr="00ED5435">
        <w:trPr>
          <w:trHeight w:val="493"/>
        </w:trPr>
        <w:tc>
          <w:tcPr>
            <w:tcW w:w="4683" w:type="dxa"/>
          </w:tcPr>
          <w:p w14:paraId="448E1FC3" w14:textId="28226111" w:rsidR="00902668" w:rsidRPr="00902668" w:rsidRDefault="00902668" w:rsidP="00860E73">
            <w:pPr>
              <w:spacing w:line="360" w:lineRule="auto"/>
              <w:jc w:val="center"/>
              <w:rPr>
                <w:rFonts w:ascii="Times New Roman" w:hAnsi="Times New Roman" w:cs="Times New Roman"/>
                <w:b/>
                <w:sz w:val="24"/>
                <w:szCs w:val="28"/>
              </w:rPr>
            </w:pPr>
            <w:r w:rsidRPr="00902668">
              <w:rPr>
                <w:rFonts w:ascii="Times New Roman" w:hAnsi="Times New Roman" w:cs="Times New Roman"/>
                <w:b/>
                <w:sz w:val="24"/>
                <w:szCs w:val="28"/>
              </w:rPr>
              <w:t>Political factors</w:t>
            </w:r>
          </w:p>
        </w:tc>
        <w:tc>
          <w:tcPr>
            <w:tcW w:w="4662" w:type="dxa"/>
          </w:tcPr>
          <w:p w14:paraId="1B6542CD" w14:textId="1B2D3472" w:rsidR="00902668" w:rsidRPr="00902668" w:rsidRDefault="00902668" w:rsidP="00860E73">
            <w:pPr>
              <w:spacing w:line="360" w:lineRule="auto"/>
              <w:jc w:val="center"/>
              <w:rPr>
                <w:rFonts w:ascii="Times New Roman" w:hAnsi="Times New Roman" w:cs="Times New Roman"/>
                <w:b/>
                <w:sz w:val="24"/>
                <w:szCs w:val="28"/>
              </w:rPr>
            </w:pPr>
            <w:r w:rsidRPr="00902668">
              <w:rPr>
                <w:rFonts w:ascii="Times New Roman" w:hAnsi="Times New Roman" w:cs="Times New Roman"/>
                <w:b/>
                <w:sz w:val="24"/>
                <w:szCs w:val="28"/>
              </w:rPr>
              <w:t>Economic factors</w:t>
            </w:r>
          </w:p>
        </w:tc>
      </w:tr>
      <w:tr w:rsidR="00902668" w:rsidRPr="00902668" w14:paraId="744BFBA7" w14:textId="77777777" w:rsidTr="00ED5435">
        <w:tc>
          <w:tcPr>
            <w:tcW w:w="4683" w:type="dxa"/>
          </w:tcPr>
          <w:p w14:paraId="75DF2381" w14:textId="721BDA43" w:rsidR="00902668" w:rsidRPr="00902668" w:rsidRDefault="00902668" w:rsidP="00860E73">
            <w:pPr>
              <w:spacing w:line="360" w:lineRule="auto"/>
              <w:jc w:val="both"/>
              <w:rPr>
                <w:rFonts w:ascii="Times New Roman" w:hAnsi="Times New Roman" w:cs="Times New Roman"/>
                <w:sz w:val="24"/>
                <w:szCs w:val="28"/>
              </w:rPr>
            </w:pPr>
            <w:r w:rsidRPr="00902668">
              <w:rPr>
                <w:rFonts w:ascii="Times New Roman" w:hAnsi="Times New Roman" w:cs="Times New Roman"/>
                <w:sz w:val="24"/>
                <w:szCs w:val="28"/>
              </w:rPr>
              <w:t>The imp</w:t>
            </w:r>
            <w:r>
              <w:rPr>
                <w:rFonts w:ascii="Times New Roman" w:hAnsi="Times New Roman" w:cs="Times New Roman"/>
                <w:sz w:val="24"/>
                <w:szCs w:val="28"/>
              </w:rPr>
              <w:t>osition of sanctions by Ukraine;</w:t>
            </w:r>
          </w:p>
          <w:p w14:paraId="0C61FE95" w14:textId="07081EF6" w:rsidR="00902668" w:rsidRPr="00902668" w:rsidRDefault="00902668" w:rsidP="00860E73">
            <w:pPr>
              <w:spacing w:line="360" w:lineRule="auto"/>
              <w:jc w:val="both"/>
              <w:rPr>
                <w:rFonts w:ascii="Times New Roman" w:hAnsi="Times New Roman" w:cs="Times New Roman"/>
                <w:sz w:val="24"/>
                <w:szCs w:val="28"/>
              </w:rPr>
            </w:pPr>
            <w:r w:rsidRPr="00902668">
              <w:rPr>
                <w:rFonts w:ascii="Times New Roman" w:hAnsi="Times New Roman" w:cs="Times New Roman"/>
                <w:sz w:val="24"/>
                <w:szCs w:val="28"/>
              </w:rPr>
              <w:t>The political situa</w:t>
            </w:r>
            <w:r>
              <w:rPr>
                <w:rFonts w:ascii="Times New Roman" w:hAnsi="Times New Roman" w:cs="Times New Roman"/>
                <w:sz w:val="24"/>
                <w:szCs w:val="28"/>
              </w:rPr>
              <w:t>tion in Turkey and Egypt is bad;</w:t>
            </w:r>
          </w:p>
          <w:p w14:paraId="26705134" w14:textId="6B45D92D" w:rsidR="00902668" w:rsidRPr="00902668" w:rsidRDefault="00902668" w:rsidP="00860E73">
            <w:pPr>
              <w:spacing w:line="360" w:lineRule="auto"/>
              <w:jc w:val="both"/>
              <w:rPr>
                <w:rFonts w:ascii="Times New Roman" w:hAnsi="Times New Roman" w:cs="Times New Roman"/>
                <w:sz w:val="24"/>
                <w:szCs w:val="28"/>
              </w:rPr>
            </w:pPr>
            <w:r w:rsidRPr="00902668">
              <w:rPr>
                <w:rFonts w:ascii="Times New Roman" w:hAnsi="Times New Roman" w:cs="Times New Roman"/>
                <w:sz w:val="24"/>
                <w:szCs w:val="28"/>
              </w:rPr>
              <w:t>The expansio</w:t>
            </w:r>
            <w:r>
              <w:rPr>
                <w:rFonts w:ascii="Times New Roman" w:hAnsi="Times New Roman" w:cs="Times New Roman"/>
                <w:sz w:val="24"/>
                <w:szCs w:val="28"/>
              </w:rPr>
              <w:t>n of international partnerships;</w:t>
            </w:r>
          </w:p>
          <w:p w14:paraId="4AB232AB" w14:textId="2F5749EF" w:rsidR="00902668" w:rsidRPr="00902668" w:rsidRDefault="00902668" w:rsidP="00860E73">
            <w:pPr>
              <w:spacing w:line="360" w:lineRule="auto"/>
              <w:jc w:val="both"/>
              <w:rPr>
                <w:rFonts w:ascii="Times New Roman" w:hAnsi="Times New Roman" w:cs="Times New Roman"/>
                <w:b/>
                <w:sz w:val="24"/>
                <w:szCs w:val="28"/>
              </w:rPr>
            </w:pPr>
            <w:r w:rsidRPr="00902668">
              <w:rPr>
                <w:rFonts w:ascii="Times New Roman" w:hAnsi="Times New Roman" w:cs="Times New Roman"/>
                <w:sz w:val="24"/>
                <w:szCs w:val="28"/>
              </w:rPr>
              <w:t>Improvement of the regulatory framework in the field of airports, airport certification systems and licensing of various types of airport activities</w:t>
            </w:r>
            <w:r>
              <w:rPr>
                <w:rFonts w:ascii="Times New Roman" w:hAnsi="Times New Roman" w:cs="Times New Roman"/>
                <w:sz w:val="24"/>
                <w:szCs w:val="28"/>
              </w:rPr>
              <w:t>.</w:t>
            </w:r>
          </w:p>
        </w:tc>
        <w:tc>
          <w:tcPr>
            <w:tcW w:w="4662" w:type="dxa"/>
          </w:tcPr>
          <w:p w14:paraId="2F74574B" w14:textId="30E33AB8" w:rsidR="00902668" w:rsidRPr="00902668" w:rsidRDefault="00902668" w:rsidP="00860E73">
            <w:pPr>
              <w:spacing w:line="360" w:lineRule="auto"/>
              <w:jc w:val="both"/>
              <w:rPr>
                <w:rFonts w:ascii="Times New Roman" w:hAnsi="Times New Roman" w:cs="Times New Roman"/>
                <w:sz w:val="24"/>
                <w:szCs w:val="28"/>
              </w:rPr>
            </w:pPr>
            <w:r w:rsidRPr="00902668">
              <w:rPr>
                <w:rFonts w:ascii="Times New Roman" w:hAnsi="Times New Roman" w:cs="Times New Roman"/>
                <w:sz w:val="24"/>
                <w:szCs w:val="28"/>
              </w:rPr>
              <w:t>Changes in t</w:t>
            </w:r>
            <w:r>
              <w:rPr>
                <w:rFonts w:ascii="Times New Roman" w:hAnsi="Times New Roman" w:cs="Times New Roman"/>
                <w:sz w:val="24"/>
                <w:szCs w:val="28"/>
              </w:rPr>
              <w:t>he exchange rate, which affect</w:t>
            </w:r>
            <w:r w:rsidRPr="00902668">
              <w:rPr>
                <w:rFonts w:ascii="Times New Roman" w:hAnsi="Times New Roman" w:cs="Times New Roman"/>
                <w:sz w:val="24"/>
                <w:szCs w:val="28"/>
              </w:rPr>
              <w:t xml:space="preserve"> the i</w:t>
            </w:r>
            <w:r>
              <w:rPr>
                <w:rFonts w:ascii="Times New Roman" w:hAnsi="Times New Roman" w:cs="Times New Roman"/>
                <w:sz w:val="24"/>
                <w:szCs w:val="28"/>
              </w:rPr>
              <w:t>ncrease in the cost of services;</w:t>
            </w:r>
          </w:p>
          <w:p w14:paraId="1D459F48" w14:textId="1CF72D67" w:rsidR="00902668" w:rsidRPr="00902668" w:rsidRDefault="00902668" w:rsidP="00860E73">
            <w:pPr>
              <w:spacing w:line="360" w:lineRule="auto"/>
              <w:jc w:val="both"/>
              <w:rPr>
                <w:rFonts w:ascii="Times New Roman" w:hAnsi="Times New Roman" w:cs="Times New Roman"/>
                <w:sz w:val="24"/>
                <w:szCs w:val="28"/>
              </w:rPr>
            </w:pPr>
            <w:r>
              <w:rPr>
                <w:rFonts w:ascii="Times New Roman" w:hAnsi="Times New Roman" w:cs="Times New Roman"/>
                <w:sz w:val="24"/>
                <w:szCs w:val="28"/>
              </w:rPr>
              <w:t>Inflation rate;</w:t>
            </w:r>
          </w:p>
          <w:p w14:paraId="1C1532D6" w14:textId="12FC4821" w:rsidR="00902668" w:rsidRPr="00902668" w:rsidRDefault="00902668" w:rsidP="00860E73">
            <w:pPr>
              <w:spacing w:line="360" w:lineRule="auto"/>
              <w:jc w:val="both"/>
              <w:rPr>
                <w:rFonts w:ascii="Times New Roman" w:hAnsi="Times New Roman" w:cs="Times New Roman"/>
                <w:b/>
                <w:sz w:val="24"/>
                <w:szCs w:val="28"/>
              </w:rPr>
            </w:pPr>
            <w:r w:rsidRPr="00902668">
              <w:rPr>
                <w:rFonts w:ascii="Times New Roman" w:hAnsi="Times New Roman" w:cs="Times New Roman"/>
                <w:sz w:val="24"/>
                <w:szCs w:val="28"/>
              </w:rPr>
              <w:t>Low solvency of the population.</w:t>
            </w:r>
          </w:p>
        </w:tc>
      </w:tr>
      <w:tr w:rsidR="00902668" w:rsidRPr="00902668" w14:paraId="3E00523F" w14:textId="77777777" w:rsidTr="00902668">
        <w:trPr>
          <w:trHeight w:val="403"/>
        </w:trPr>
        <w:tc>
          <w:tcPr>
            <w:tcW w:w="4683" w:type="dxa"/>
          </w:tcPr>
          <w:p w14:paraId="4A582847" w14:textId="3369BA8E" w:rsidR="00902668" w:rsidRPr="00902668" w:rsidRDefault="00902668" w:rsidP="00860E73">
            <w:pPr>
              <w:spacing w:line="360" w:lineRule="auto"/>
              <w:jc w:val="center"/>
              <w:rPr>
                <w:rFonts w:ascii="Times New Roman" w:hAnsi="Times New Roman" w:cs="Times New Roman"/>
                <w:b/>
                <w:sz w:val="24"/>
                <w:szCs w:val="28"/>
              </w:rPr>
            </w:pPr>
            <w:r w:rsidRPr="00902668">
              <w:rPr>
                <w:rFonts w:ascii="Times New Roman" w:hAnsi="Times New Roman" w:cs="Times New Roman"/>
                <w:b/>
                <w:sz w:val="24"/>
                <w:szCs w:val="28"/>
              </w:rPr>
              <w:lastRenderedPageBreak/>
              <w:t>Social and cultural factors</w:t>
            </w:r>
          </w:p>
        </w:tc>
        <w:tc>
          <w:tcPr>
            <w:tcW w:w="4662" w:type="dxa"/>
          </w:tcPr>
          <w:p w14:paraId="330E131F" w14:textId="5FB5C52A" w:rsidR="00902668" w:rsidRPr="00902668" w:rsidRDefault="00902668" w:rsidP="00860E73">
            <w:pPr>
              <w:spacing w:line="360" w:lineRule="auto"/>
              <w:jc w:val="center"/>
              <w:rPr>
                <w:rFonts w:ascii="Times New Roman" w:hAnsi="Times New Roman" w:cs="Times New Roman"/>
                <w:b/>
                <w:sz w:val="24"/>
                <w:szCs w:val="28"/>
              </w:rPr>
            </w:pPr>
            <w:r w:rsidRPr="00902668">
              <w:rPr>
                <w:rFonts w:ascii="Times New Roman" w:hAnsi="Times New Roman" w:cs="Times New Roman"/>
                <w:b/>
                <w:sz w:val="24"/>
                <w:szCs w:val="28"/>
              </w:rPr>
              <w:t>Technological factors</w:t>
            </w:r>
          </w:p>
        </w:tc>
      </w:tr>
      <w:tr w:rsidR="00902668" w:rsidRPr="00902668" w14:paraId="4B7D2F24" w14:textId="77777777" w:rsidTr="00902668">
        <w:tc>
          <w:tcPr>
            <w:tcW w:w="4683" w:type="dxa"/>
          </w:tcPr>
          <w:p w14:paraId="44FEB704" w14:textId="074FDC36" w:rsidR="00902668" w:rsidRPr="00902668" w:rsidRDefault="00902668" w:rsidP="00860E73">
            <w:pPr>
              <w:spacing w:line="360" w:lineRule="auto"/>
              <w:rPr>
                <w:rFonts w:ascii="Times New Roman" w:hAnsi="Times New Roman" w:cs="Times New Roman"/>
                <w:sz w:val="24"/>
                <w:szCs w:val="28"/>
              </w:rPr>
            </w:pPr>
            <w:r>
              <w:rPr>
                <w:rFonts w:ascii="Times New Roman" w:hAnsi="Times New Roman" w:cs="Times New Roman"/>
                <w:sz w:val="24"/>
                <w:szCs w:val="28"/>
              </w:rPr>
              <w:t>Decrease</w:t>
            </w:r>
            <w:r w:rsidRPr="00902668">
              <w:rPr>
                <w:rFonts w:ascii="Times New Roman" w:hAnsi="Times New Roman" w:cs="Times New Roman"/>
                <w:sz w:val="24"/>
                <w:szCs w:val="28"/>
              </w:rPr>
              <w:t xml:space="preserve"> in the quality of education</w:t>
            </w:r>
            <w:r>
              <w:rPr>
                <w:rFonts w:ascii="Times New Roman" w:hAnsi="Times New Roman" w:cs="Times New Roman"/>
                <w:sz w:val="24"/>
                <w:szCs w:val="28"/>
              </w:rPr>
              <w:t>;</w:t>
            </w:r>
          </w:p>
          <w:p w14:paraId="58084C43" w14:textId="318033BB" w:rsidR="00902668" w:rsidRPr="00902668" w:rsidRDefault="00902668" w:rsidP="00860E73">
            <w:pPr>
              <w:spacing w:line="360" w:lineRule="auto"/>
              <w:jc w:val="both"/>
              <w:rPr>
                <w:rFonts w:ascii="Times New Roman" w:hAnsi="Times New Roman" w:cs="Times New Roman"/>
                <w:sz w:val="24"/>
                <w:szCs w:val="28"/>
              </w:rPr>
            </w:pPr>
            <w:r>
              <w:rPr>
                <w:rFonts w:ascii="Times New Roman" w:hAnsi="Times New Roman" w:cs="Times New Roman"/>
                <w:sz w:val="24"/>
                <w:szCs w:val="28"/>
              </w:rPr>
              <w:t>I</w:t>
            </w:r>
            <w:r w:rsidRPr="00902668">
              <w:rPr>
                <w:rFonts w:ascii="Times New Roman" w:hAnsi="Times New Roman" w:cs="Times New Roman"/>
                <w:sz w:val="24"/>
                <w:szCs w:val="28"/>
              </w:rPr>
              <w:t>ncrease in demand for airport services as the fastest available mode of transport.</w:t>
            </w:r>
          </w:p>
        </w:tc>
        <w:tc>
          <w:tcPr>
            <w:tcW w:w="4662" w:type="dxa"/>
          </w:tcPr>
          <w:p w14:paraId="51628460" w14:textId="0606EEBA" w:rsidR="00902668" w:rsidRPr="00902668" w:rsidRDefault="00902668" w:rsidP="00860E73">
            <w:pPr>
              <w:spacing w:line="360" w:lineRule="auto"/>
              <w:jc w:val="both"/>
              <w:rPr>
                <w:rFonts w:ascii="Times New Roman" w:hAnsi="Times New Roman" w:cs="Times New Roman"/>
                <w:sz w:val="24"/>
                <w:szCs w:val="28"/>
              </w:rPr>
            </w:pPr>
            <w:r w:rsidRPr="00902668">
              <w:rPr>
                <w:rFonts w:ascii="Times New Roman" w:hAnsi="Times New Roman" w:cs="Times New Roman"/>
                <w:sz w:val="24"/>
                <w:szCs w:val="28"/>
              </w:rPr>
              <w:t>Demand for new technologies (improvement of the security system, automation of activities, fast service system, development of mobile applications</w:t>
            </w:r>
          </w:p>
        </w:tc>
      </w:tr>
    </w:tbl>
    <w:p w14:paraId="29EF3555" w14:textId="1ACA6583" w:rsidR="00902668" w:rsidRDefault="00DB460B" w:rsidP="00860E73">
      <w:pPr>
        <w:spacing w:after="0" w:line="360" w:lineRule="auto"/>
        <w:ind w:firstLine="720"/>
        <w:jc w:val="both"/>
        <w:rPr>
          <w:rFonts w:ascii="Times New Roman" w:hAnsi="Times New Roman" w:cs="Times New Roman"/>
          <w:sz w:val="24"/>
        </w:rPr>
      </w:pPr>
      <w:r w:rsidRPr="00DB460B">
        <w:rPr>
          <w:rFonts w:ascii="Times New Roman" w:hAnsi="Times New Roman" w:cs="Times New Roman"/>
          <w:sz w:val="24"/>
        </w:rPr>
        <w:t>Thus, the identified environmental factors have a significant impact on the activiti</w:t>
      </w:r>
      <w:r>
        <w:rPr>
          <w:rFonts w:ascii="Times New Roman" w:hAnsi="Times New Roman" w:cs="Times New Roman"/>
          <w:sz w:val="24"/>
        </w:rPr>
        <w:t>es of the organization. PEST-</w:t>
      </w:r>
      <w:r w:rsidRPr="00DB460B">
        <w:rPr>
          <w:rFonts w:ascii="Times New Roman" w:hAnsi="Times New Roman" w:cs="Times New Roman"/>
          <w:sz w:val="24"/>
        </w:rPr>
        <w:t>analysis shows that political and economi</w:t>
      </w:r>
      <w:r>
        <w:rPr>
          <w:rFonts w:ascii="Times New Roman" w:hAnsi="Times New Roman" w:cs="Times New Roman"/>
          <w:sz w:val="24"/>
        </w:rPr>
        <w:t>c factors are adversely affecting</w:t>
      </w:r>
      <w:r w:rsidRPr="00DB460B">
        <w:rPr>
          <w:rFonts w:ascii="Times New Roman" w:hAnsi="Times New Roman" w:cs="Times New Roman"/>
          <w:sz w:val="24"/>
        </w:rPr>
        <w:t xml:space="preserve"> airport operations, impacting the reduction in demand our airport services. This affects the financial </w:t>
      </w:r>
      <w:r>
        <w:rPr>
          <w:rFonts w:ascii="Times New Roman" w:hAnsi="Times New Roman" w:cs="Times New Roman"/>
          <w:sz w:val="24"/>
        </w:rPr>
        <w:t>effectiveness</w:t>
      </w:r>
      <w:r w:rsidRPr="00DB460B">
        <w:rPr>
          <w:rFonts w:ascii="Times New Roman" w:hAnsi="Times New Roman" w:cs="Times New Roman"/>
          <w:sz w:val="24"/>
        </w:rPr>
        <w:t xml:space="preserve"> of the airport. Demand for services can be stimulated by technological and socio-cultural factors.</w:t>
      </w:r>
    </w:p>
    <w:p w14:paraId="61A5193F" w14:textId="5AEF81A8" w:rsidR="00CE6DC2" w:rsidRPr="00902668" w:rsidRDefault="00CE6DC2"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order to assess company’s position on the market and its strengths and weakness it is useful </w:t>
      </w:r>
      <w:r w:rsidR="00FE4B50">
        <w:rPr>
          <w:rFonts w:ascii="Times New Roman" w:hAnsi="Times New Roman" w:cs="Times New Roman"/>
          <w:sz w:val="24"/>
        </w:rPr>
        <w:t>to make</w:t>
      </w:r>
      <w:r w:rsidR="003145AC">
        <w:rPr>
          <w:rFonts w:ascii="Times New Roman" w:hAnsi="Times New Roman" w:cs="Times New Roman"/>
          <w:sz w:val="24"/>
        </w:rPr>
        <w:t xml:space="preserve"> SWOT-</w:t>
      </w:r>
      <w:r w:rsidR="00292540">
        <w:rPr>
          <w:rFonts w:ascii="Times New Roman" w:hAnsi="Times New Roman" w:cs="Times New Roman"/>
          <w:sz w:val="24"/>
        </w:rPr>
        <w:t>analysis, which aids companies to</w:t>
      </w:r>
      <w:r w:rsidR="003145AC" w:rsidRPr="003145AC">
        <w:rPr>
          <w:rFonts w:ascii="Times New Roman" w:hAnsi="Times New Roman" w:cs="Times New Roman"/>
          <w:sz w:val="24"/>
        </w:rPr>
        <w:t xml:space="preserve"> evaluate questions within and outside the firm. This analysis is done through a definition of strengths, weaknesses, external opportunities and threats that provides a base for future decision-making.</w:t>
      </w:r>
      <w:r w:rsidR="003145AC">
        <w:rPr>
          <w:rFonts w:ascii="Times New Roman" w:hAnsi="Times New Roman" w:cs="Times New Roman"/>
          <w:sz w:val="24"/>
        </w:rPr>
        <w:t xml:space="preserve"> (Colbert)</w:t>
      </w:r>
      <w:r w:rsidR="001F1347">
        <w:rPr>
          <w:rFonts w:ascii="Times New Roman" w:hAnsi="Times New Roman" w:cs="Times New Roman"/>
          <w:sz w:val="24"/>
        </w:rPr>
        <w:t xml:space="preserve"> SWOT analysis for Pulkovo airport is presented in table 4.</w:t>
      </w:r>
    </w:p>
    <w:p w14:paraId="67F430D4" w14:textId="3EE6B7D8" w:rsidR="00902668" w:rsidRPr="00902668" w:rsidRDefault="00902668"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4.</w:t>
      </w:r>
      <w:r w:rsidR="00FE4B50">
        <w:rPr>
          <w:rFonts w:ascii="Times New Roman" w:hAnsi="Times New Roman" w:cs="Times New Roman"/>
          <w:sz w:val="24"/>
        </w:rPr>
        <w:t xml:space="preserve"> </w:t>
      </w:r>
      <w:r>
        <w:rPr>
          <w:rFonts w:ascii="Times New Roman" w:hAnsi="Times New Roman" w:cs="Times New Roman"/>
          <w:sz w:val="24"/>
        </w:rPr>
        <w:t>SWOT-analysis</w:t>
      </w:r>
    </w:p>
    <w:tbl>
      <w:tblPr>
        <w:tblStyle w:val="TableGrid"/>
        <w:tblW w:w="0" w:type="auto"/>
        <w:tblLook w:val="04A0" w:firstRow="1" w:lastRow="0" w:firstColumn="1" w:lastColumn="0" w:noHBand="0" w:noVBand="1"/>
      </w:tblPr>
      <w:tblGrid>
        <w:gridCol w:w="4678"/>
        <w:gridCol w:w="4667"/>
      </w:tblGrid>
      <w:tr w:rsidR="00E43DFB" w:rsidRPr="00BE1653" w14:paraId="3E9B86D3" w14:textId="77777777" w:rsidTr="00E43DFB">
        <w:tc>
          <w:tcPr>
            <w:tcW w:w="4678" w:type="dxa"/>
          </w:tcPr>
          <w:p w14:paraId="2CA51CF8" w14:textId="4A628928" w:rsidR="00E43DFB" w:rsidRPr="007A3A18" w:rsidRDefault="00E43DFB" w:rsidP="00860E73">
            <w:pPr>
              <w:spacing w:line="360" w:lineRule="auto"/>
              <w:jc w:val="center"/>
              <w:rPr>
                <w:rFonts w:ascii="Times New Roman" w:hAnsi="Times New Roman" w:cs="Times New Roman"/>
                <w:b/>
                <w:sz w:val="24"/>
                <w:szCs w:val="28"/>
              </w:rPr>
            </w:pPr>
            <w:r w:rsidRPr="007A3A18">
              <w:rPr>
                <w:rFonts w:ascii="Times New Roman" w:hAnsi="Times New Roman" w:cs="Times New Roman"/>
                <w:b/>
                <w:sz w:val="24"/>
                <w:szCs w:val="28"/>
              </w:rPr>
              <w:t>Strengths</w:t>
            </w:r>
          </w:p>
        </w:tc>
        <w:tc>
          <w:tcPr>
            <w:tcW w:w="4667" w:type="dxa"/>
          </w:tcPr>
          <w:p w14:paraId="555525E4" w14:textId="16EBFB77" w:rsidR="00E43DFB" w:rsidRPr="007A3A18" w:rsidRDefault="00E43DFB" w:rsidP="00860E73">
            <w:pPr>
              <w:spacing w:line="360" w:lineRule="auto"/>
              <w:jc w:val="center"/>
              <w:rPr>
                <w:rFonts w:ascii="Times New Roman" w:hAnsi="Times New Roman" w:cs="Times New Roman"/>
                <w:b/>
                <w:sz w:val="24"/>
                <w:szCs w:val="28"/>
              </w:rPr>
            </w:pPr>
            <w:r w:rsidRPr="007A3A18">
              <w:rPr>
                <w:rFonts w:ascii="Times New Roman" w:hAnsi="Times New Roman" w:cs="Times New Roman"/>
                <w:b/>
                <w:sz w:val="24"/>
                <w:szCs w:val="28"/>
              </w:rPr>
              <w:t>Weaknesses</w:t>
            </w:r>
          </w:p>
        </w:tc>
      </w:tr>
      <w:tr w:rsidR="00E43DFB" w:rsidRPr="00584996" w14:paraId="00AC730E" w14:textId="77777777" w:rsidTr="00E43DFB">
        <w:tc>
          <w:tcPr>
            <w:tcW w:w="4678" w:type="dxa"/>
          </w:tcPr>
          <w:p w14:paraId="300ECA1A" w14:textId="24FE3144" w:rsidR="00584996" w:rsidRPr="00FA4768" w:rsidRDefault="00584996" w:rsidP="00254A0B">
            <w:pPr>
              <w:pStyle w:val="ListParagraph"/>
              <w:numPr>
                <w:ilvl w:val="0"/>
                <w:numId w:val="9"/>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Advantageous location.</w:t>
            </w:r>
          </w:p>
          <w:p w14:paraId="426C191E" w14:textId="33B3FA7A"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Pulkovo is the forth by quantity of the served passengers airport in Russia after Moscow airports.</w:t>
            </w:r>
          </w:p>
          <w:p w14:paraId="480C6D4A" w14:textId="666837E8"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High quality of service.</w:t>
            </w:r>
          </w:p>
          <w:p w14:paraId="1FC97E1C" w14:textId="4E8BA94D"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Coordinated work of the departments.</w:t>
            </w:r>
          </w:p>
          <w:p w14:paraId="0FF7C3ED" w14:textId="3072A0E2"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Positive image of the airport among customers and partners.</w:t>
            </w:r>
          </w:p>
          <w:p w14:paraId="2F242714" w14:textId="548543A7"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Modern equipment facilities;</w:t>
            </w:r>
          </w:p>
          <w:p w14:paraId="18FBE4CA" w14:textId="6E4D3623"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High security;</w:t>
            </w:r>
          </w:p>
          <w:p w14:paraId="1284C78B" w14:textId="11B46F01"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Meeting international standards.</w:t>
            </w:r>
          </w:p>
          <w:p w14:paraId="79F4735E" w14:textId="44F32B73"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Availability of a large-scale development strategy;</w:t>
            </w:r>
          </w:p>
          <w:p w14:paraId="6387E8AB" w14:textId="6FF5D4D7" w:rsidR="00584996" w:rsidRPr="00FA4768"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rPr>
              <w:t>The latest technical base of the airport;</w:t>
            </w:r>
          </w:p>
          <w:p w14:paraId="0E492C9C" w14:textId="026C7498" w:rsidR="00555CBB" w:rsidRPr="001F1347" w:rsidRDefault="00584996" w:rsidP="00254A0B">
            <w:pPr>
              <w:pStyle w:val="ListParagraph"/>
              <w:numPr>
                <w:ilvl w:val="0"/>
                <w:numId w:val="9"/>
              </w:numPr>
              <w:spacing w:line="360" w:lineRule="auto"/>
              <w:ind w:left="360"/>
              <w:jc w:val="both"/>
              <w:rPr>
                <w:rFonts w:ascii="Times New Roman" w:hAnsi="Times New Roman" w:cs="Times New Roman"/>
                <w:sz w:val="24"/>
                <w:szCs w:val="28"/>
              </w:rPr>
            </w:pPr>
            <w:r w:rsidRPr="00FA4768">
              <w:rPr>
                <w:rFonts w:ascii="Times New Roman" w:hAnsi="Times New Roman" w:cs="Times New Roman"/>
                <w:sz w:val="24"/>
                <w:szCs w:val="28"/>
                <w:lang w:val="ru-RU"/>
              </w:rPr>
              <w:t>Absence of competitors</w:t>
            </w:r>
            <w:r w:rsidRPr="00FA4768">
              <w:rPr>
                <w:rFonts w:ascii="Times New Roman" w:hAnsi="Times New Roman" w:cs="Times New Roman"/>
                <w:sz w:val="24"/>
                <w:szCs w:val="28"/>
              </w:rPr>
              <w:t>.</w:t>
            </w:r>
          </w:p>
        </w:tc>
        <w:tc>
          <w:tcPr>
            <w:tcW w:w="4667" w:type="dxa"/>
          </w:tcPr>
          <w:p w14:paraId="6FD52209" w14:textId="34D842D2" w:rsidR="00584996" w:rsidRPr="00FA4768" w:rsidRDefault="00584996"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Significant turnover and reduction of employees</w:t>
            </w:r>
            <w:r w:rsidR="00FA4768" w:rsidRPr="00FA4768">
              <w:rPr>
                <w:rFonts w:ascii="Times New Roman" w:hAnsi="Times New Roman" w:cs="Times New Roman"/>
                <w:sz w:val="24"/>
                <w:szCs w:val="28"/>
              </w:rPr>
              <w:t>;</w:t>
            </w:r>
          </w:p>
          <w:p w14:paraId="00780078" w14:textId="6754E68A" w:rsidR="00584996" w:rsidRPr="00FA4768" w:rsidRDefault="00FA4768"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Low wages of working personnel;</w:t>
            </w:r>
          </w:p>
          <w:p w14:paraId="7E922828" w14:textId="695EC2F1" w:rsidR="00584996" w:rsidRPr="00FA4768" w:rsidRDefault="00FA4768"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High prices for services;</w:t>
            </w:r>
          </w:p>
          <w:p w14:paraId="63ECC956" w14:textId="0AD3EE3E" w:rsidR="00584996" w:rsidRPr="00FA4768" w:rsidRDefault="00FA4768"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Low airport capacity;</w:t>
            </w:r>
          </w:p>
          <w:p w14:paraId="67ECF7A6" w14:textId="706A088D" w:rsidR="00584996" w:rsidRPr="00FA4768" w:rsidRDefault="00FA4768"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A high level of bureaucracy;</w:t>
            </w:r>
          </w:p>
          <w:p w14:paraId="25931041" w14:textId="2ED6EED4" w:rsidR="00584996" w:rsidRPr="00FA4768" w:rsidRDefault="00584996"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There is no alternative to drive to the airport (can only be reached by road)</w:t>
            </w:r>
            <w:r w:rsidR="00FA4768" w:rsidRPr="00FA4768">
              <w:rPr>
                <w:rFonts w:ascii="Times New Roman" w:hAnsi="Times New Roman" w:cs="Times New Roman"/>
                <w:sz w:val="24"/>
                <w:szCs w:val="28"/>
              </w:rPr>
              <w:t>;</w:t>
            </w:r>
          </w:p>
          <w:p w14:paraId="61E8D0B2" w14:textId="0694FA2F" w:rsidR="00584996" w:rsidRPr="00FA4768" w:rsidRDefault="00584996"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Periodic failures in operating act</w:t>
            </w:r>
            <w:r w:rsidR="00FA4768" w:rsidRPr="00FA4768">
              <w:rPr>
                <w:rFonts w:ascii="Times New Roman" w:hAnsi="Times New Roman" w:cs="Times New Roman"/>
                <w:sz w:val="24"/>
                <w:szCs w:val="28"/>
              </w:rPr>
              <w:t>ivities (baggage storage, etc.);</w:t>
            </w:r>
          </w:p>
          <w:p w14:paraId="052F3FBA" w14:textId="1C4E9546" w:rsidR="00E43DFB" w:rsidRPr="00FA4768" w:rsidRDefault="00584996" w:rsidP="00254A0B">
            <w:pPr>
              <w:pStyle w:val="ListParagraph"/>
              <w:numPr>
                <w:ilvl w:val="0"/>
                <w:numId w:val="11"/>
              </w:numPr>
              <w:spacing w:line="360" w:lineRule="auto"/>
              <w:rPr>
                <w:rFonts w:ascii="Times New Roman" w:hAnsi="Times New Roman" w:cs="Times New Roman"/>
                <w:sz w:val="24"/>
                <w:szCs w:val="28"/>
              </w:rPr>
            </w:pPr>
            <w:r w:rsidRPr="00FA4768">
              <w:rPr>
                <w:rFonts w:ascii="Times New Roman" w:hAnsi="Times New Roman" w:cs="Times New Roman"/>
                <w:sz w:val="24"/>
                <w:szCs w:val="28"/>
              </w:rPr>
              <w:t>The dependence on weather conditions (frequent fog can cause delays)</w:t>
            </w:r>
            <w:r w:rsidR="00FA4768" w:rsidRPr="00FA4768">
              <w:rPr>
                <w:rFonts w:ascii="Times New Roman" w:hAnsi="Times New Roman" w:cs="Times New Roman"/>
                <w:sz w:val="24"/>
                <w:szCs w:val="28"/>
              </w:rPr>
              <w:t>.</w:t>
            </w:r>
          </w:p>
        </w:tc>
      </w:tr>
      <w:tr w:rsidR="00E43DFB" w:rsidRPr="00BE1653" w14:paraId="69B994E7" w14:textId="77777777" w:rsidTr="00E43DFB">
        <w:tc>
          <w:tcPr>
            <w:tcW w:w="4678" w:type="dxa"/>
          </w:tcPr>
          <w:p w14:paraId="635B7BA7" w14:textId="3F6C9941" w:rsidR="00E43DFB" w:rsidRPr="00FA4768" w:rsidRDefault="00E43DFB" w:rsidP="00860E73">
            <w:pPr>
              <w:spacing w:line="360" w:lineRule="auto"/>
              <w:jc w:val="center"/>
              <w:rPr>
                <w:rFonts w:ascii="Times New Roman" w:hAnsi="Times New Roman" w:cs="Times New Roman"/>
                <w:b/>
                <w:sz w:val="24"/>
                <w:szCs w:val="28"/>
              </w:rPr>
            </w:pPr>
            <w:r w:rsidRPr="00FA4768">
              <w:rPr>
                <w:rFonts w:ascii="Times New Roman" w:hAnsi="Times New Roman" w:cs="Times New Roman"/>
                <w:b/>
                <w:sz w:val="24"/>
                <w:szCs w:val="28"/>
              </w:rPr>
              <w:lastRenderedPageBreak/>
              <w:t>Opportunities</w:t>
            </w:r>
          </w:p>
        </w:tc>
        <w:tc>
          <w:tcPr>
            <w:tcW w:w="4667" w:type="dxa"/>
          </w:tcPr>
          <w:p w14:paraId="47A395E0" w14:textId="45924474" w:rsidR="00E43DFB" w:rsidRPr="00FA4768" w:rsidRDefault="00E43DFB" w:rsidP="00860E73">
            <w:pPr>
              <w:spacing w:line="360" w:lineRule="auto"/>
              <w:jc w:val="center"/>
              <w:rPr>
                <w:rFonts w:ascii="Times New Roman" w:hAnsi="Times New Roman" w:cs="Times New Roman"/>
                <w:b/>
                <w:sz w:val="24"/>
                <w:szCs w:val="28"/>
              </w:rPr>
            </w:pPr>
            <w:r w:rsidRPr="00FA4768">
              <w:rPr>
                <w:rFonts w:ascii="Times New Roman" w:hAnsi="Times New Roman" w:cs="Times New Roman"/>
                <w:b/>
                <w:sz w:val="24"/>
                <w:szCs w:val="28"/>
              </w:rPr>
              <w:t>Threats</w:t>
            </w:r>
          </w:p>
        </w:tc>
      </w:tr>
      <w:tr w:rsidR="00E43DFB" w:rsidRPr="00BE1653" w14:paraId="28754F62" w14:textId="77777777" w:rsidTr="00E43DFB">
        <w:tc>
          <w:tcPr>
            <w:tcW w:w="4678" w:type="dxa"/>
          </w:tcPr>
          <w:p w14:paraId="3FF12CAD" w14:textId="54A2F321" w:rsidR="00584996"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E</w:t>
            </w:r>
            <w:r w:rsidR="00FA4768" w:rsidRPr="00FA4768">
              <w:rPr>
                <w:rFonts w:ascii="Times New Roman" w:hAnsi="Times New Roman" w:cs="Times New Roman"/>
                <w:sz w:val="24"/>
                <w:szCs w:val="28"/>
              </w:rPr>
              <w:t>xpansion of flight destinations;</w:t>
            </w:r>
          </w:p>
          <w:p w14:paraId="3DCC3F17" w14:textId="044DFFC0" w:rsidR="00584996"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Possibility of investing in th</w:t>
            </w:r>
            <w:r w:rsidR="00FA4768" w:rsidRPr="00FA4768">
              <w:rPr>
                <w:rFonts w:ascii="Times New Roman" w:hAnsi="Times New Roman" w:cs="Times New Roman"/>
                <w:sz w:val="24"/>
                <w:szCs w:val="28"/>
              </w:rPr>
              <w:t>e expansion of the new terminal;</w:t>
            </w:r>
          </w:p>
          <w:p w14:paraId="0B1F69E0" w14:textId="7E34F379" w:rsidR="00584996"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Establishing new partnerships</w:t>
            </w:r>
            <w:r w:rsidR="00FA4768" w:rsidRPr="00FA4768">
              <w:rPr>
                <w:rFonts w:ascii="Times New Roman" w:hAnsi="Times New Roman" w:cs="Times New Roman"/>
                <w:sz w:val="24"/>
                <w:szCs w:val="28"/>
              </w:rPr>
              <w:t>;</w:t>
            </w:r>
          </w:p>
          <w:p w14:paraId="269EA2B2" w14:textId="71D25D51" w:rsidR="00584996"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Growth in</w:t>
            </w:r>
            <w:r w:rsidR="00FA4768" w:rsidRPr="00FA4768">
              <w:rPr>
                <w:rFonts w:ascii="Times New Roman" w:hAnsi="Times New Roman" w:cs="Times New Roman"/>
                <w:sz w:val="24"/>
                <w:szCs w:val="28"/>
              </w:rPr>
              <w:t xml:space="preserve"> consumer demand for air travel;</w:t>
            </w:r>
          </w:p>
          <w:p w14:paraId="650E6C5D" w14:textId="2E52E596" w:rsidR="00584996"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Launching of Aeroexpress to the airport from one of the city's railway stations</w:t>
            </w:r>
            <w:r w:rsidR="00FA4768" w:rsidRPr="00FA4768">
              <w:rPr>
                <w:rFonts w:ascii="Times New Roman" w:hAnsi="Times New Roman" w:cs="Times New Roman"/>
                <w:sz w:val="24"/>
                <w:szCs w:val="28"/>
              </w:rPr>
              <w:t>;</w:t>
            </w:r>
          </w:p>
          <w:p w14:paraId="382FE92B" w14:textId="3D3E7A64" w:rsidR="00E43DFB" w:rsidRPr="00FA4768" w:rsidRDefault="00584996" w:rsidP="00254A0B">
            <w:pPr>
              <w:pStyle w:val="ListParagraph"/>
              <w:numPr>
                <w:ilvl w:val="0"/>
                <w:numId w:val="10"/>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Technological modernization of the luggage compartment</w:t>
            </w:r>
            <w:r w:rsidR="00FA4768" w:rsidRPr="00FA4768">
              <w:rPr>
                <w:rFonts w:ascii="Times New Roman" w:hAnsi="Times New Roman" w:cs="Times New Roman"/>
                <w:sz w:val="24"/>
                <w:szCs w:val="28"/>
              </w:rPr>
              <w:t>.</w:t>
            </w:r>
          </w:p>
        </w:tc>
        <w:tc>
          <w:tcPr>
            <w:tcW w:w="4667" w:type="dxa"/>
          </w:tcPr>
          <w:p w14:paraId="14F2264C" w14:textId="2A65E4BA" w:rsidR="00FA4768" w:rsidRPr="00FA4768" w:rsidRDefault="00FA4768" w:rsidP="00254A0B">
            <w:pPr>
              <w:pStyle w:val="ListParagraph"/>
              <w:numPr>
                <w:ilvl w:val="0"/>
                <w:numId w:val="12"/>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Falling demand for air transportation due to the crisis;</w:t>
            </w:r>
          </w:p>
          <w:p w14:paraId="28B3DB59" w14:textId="3F603F70" w:rsidR="00FA4768" w:rsidRPr="00FA4768" w:rsidRDefault="00FA4768" w:rsidP="00254A0B">
            <w:pPr>
              <w:pStyle w:val="ListParagraph"/>
              <w:numPr>
                <w:ilvl w:val="0"/>
                <w:numId w:val="12"/>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A sharp increase in the price of materials (for example, fuel);</w:t>
            </w:r>
          </w:p>
          <w:p w14:paraId="16F29F7B" w14:textId="67D09211" w:rsidR="00FA4768" w:rsidRPr="00FA4768" w:rsidRDefault="00FA4768" w:rsidP="00254A0B">
            <w:pPr>
              <w:pStyle w:val="ListParagraph"/>
              <w:numPr>
                <w:ilvl w:val="0"/>
                <w:numId w:val="12"/>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Aggravation of competitive struggle;</w:t>
            </w:r>
          </w:p>
          <w:p w14:paraId="74DCE35C" w14:textId="28E55221" w:rsidR="00FA4768" w:rsidRPr="00FA4768" w:rsidRDefault="00FA4768" w:rsidP="00254A0B">
            <w:pPr>
              <w:pStyle w:val="ListParagraph"/>
              <w:numPr>
                <w:ilvl w:val="0"/>
                <w:numId w:val="12"/>
              </w:numPr>
              <w:spacing w:line="360" w:lineRule="auto"/>
              <w:ind w:left="360"/>
              <w:rPr>
                <w:rFonts w:ascii="Times New Roman" w:hAnsi="Times New Roman" w:cs="Times New Roman"/>
                <w:sz w:val="24"/>
                <w:szCs w:val="28"/>
              </w:rPr>
            </w:pPr>
            <w:r w:rsidRPr="00FA4768">
              <w:rPr>
                <w:rFonts w:ascii="Times New Roman" w:hAnsi="Times New Roman" w:cs="Times New Roman"/>
                <w:sz w:val="24"/>
                <w:szCs w:val="28"/>
              </w:rPr>
              <w:t>Introduction of new sanctions or the tightening of the old ones;</w:t>
            </w:r>
          </w:p>
          <w:p w14:paraId="7C1ABA98" w14:textId="005A3978" w:rsidR="00E43DFB" w:rsidRPr="001F1347" w:rsidRDefault="00FA4768" w:rsidP="001F1347">
            <w:pPr>
              <w:spacing w:line="360" w:lineRule="auto"/>
              <w:rPr>
                <w:rFonts w:ascii="Times New Roman" w:hAnsi="Times New Roman" w:cs="Times New Roman"/>
                <w:sz w:val="24"/>
                <w:szCs w:val="28"/>
              </w:rPr>
            </w:pPr>
            <w:r w:rsidRPr="001F1347">
              <w:rPr>
                <w:rFonts w:ascii="Times New Roman" w:hAnsi="Times New Roman" w:cs="Times New Roman"/>
                <w:sz w:val="24"/>
                <w:szCs w:val="28"/>
                <w:lang w:val="ru-RU"/>
              </w:rPr>
              <w:t>5. Terrorist</w:t>
            </w:r>
            <w:r w:rsidRPr="001F1347">
              <w:rPr>
                <w:rFonts w:ascii="Times New Roman" w:hAnsi="Times New Roman" w:cs="Times New Roman"/>
                <w:sz w:val="24"/>
                <w:szCs w:val="28"/>
              </w:rPr>
              <w:t>ic</w:t>
            </w:r>
            <w:r w:rsidRPr="001F1347">
              <w:rPr>
                <w:rFonts w:ascii="Times New Roman" w:hAnsi="Times New Roman" w:cs="Times New Roman"/>
                <w:sz w:val="24"/>
                <w:szCs w:val="28"/>
                <w:lang w:val="ru-RU"/>
              </w:rPr>
              <w:t xml:space="preserve"> </w:t>
            </w:r>
            <w:r w:rsidRPr="001F1347">
              <w:rPr>
                <w:rFonts w:ascii="Times New Roman" w:hAnsi="Times New Roman" w:cs="Times New Roman"/>
                <w:sz w:val="24"/>
                <w:szCs w:val="28"/>
              </w:rPr>
              <w:t>attacks.</w:t>
            </w:r>
          </w:p>
        </w:tc>
      </w:tr>
    </w:tbl>
    <w:p w14:paraId="06DB92EF" w14:textId="6D3C4839" w:rsidR="00E43DFB" w:rsidRPr="00FE4B50" w:rsidRDefault="00FE4B50" w:rsidP="00860E73">
      <w:pPr>
        <w:spacing w:after="0" w:line="360" w:lineRule="auto"/>
        <w:jc w:val="both"/>
        <w:rPr>
          <w:rFonts w:ascii="Times New Roman" w:hAnsi="Times New Roman" w:cs="Times New Roman"/>
          <w:sz w:val="24"/>
        </w:rPr>
      </w:pPr>
      <w:r w:rsidRPr="00FE4B50">
        <w:rPr>
          <w:rFonts w:ascii="Times New Roman" w:hAnsi="Times New Roman" w:cs="Times New Roman"/>
          <w:sz w:val="24"/>
        </w:rPr>
        <w:tab/>
        <w:t xml:space="preserve">According to SWOT-analysis company has a really good perspective for future development. In the previous part we also so that passenger turnover increased almost twice in the last six years which means that the company is on the right direction of development. At the same time, due to the current situation in the world it is better to pay attention to security issues. </w:t>
      </w:r>
      <w:r>
        <w:rPr>
          <w:rFonts w:ascii="Times New Roman" w:hAnsi="Times New Roman" w:cs="Times New Roman"/>
          <w:sz w:val="24"/>
        </w:rPr>
        <w:t>As it was also seen from the industry over</w:t>
      </w:r>
      <w:r w:rsidR="00292540">
        <w:rPr>
          <w:rFonts w:ascii="Times New Roman" w:hAnsi="Times New Roman" w:cs="Times New Roman"/>
          <w:sz w:val="24"/>
        </w:rPr>
        <w:t>view, Pulkovo works with 70 air carriers, which also provides a great opportunity for direction diversity,</w:t>
      </w:r>
      <w:r>
        <w:rPr>
          <w:rFonts w:ascii="Times New Roman" w:hAnsi="Times New Roman" w:cs="Times New Roman"/>
          <w:sz w:val="24"/>
        </w:rPr>
        <w:t xml:space="preserve"> and thus increase of the passenger turnover. </w:t>
      </w:r>
    </w:p>
    <w:p w14:paraId="5E1FECEC" w14:textId="3044ECFB" w:rsidR="001F5D55" w:rsidRPr="00993C86" w:rsidRDefault="00ED5435" w:rsidP="00860E73">
      <w:pPr>
        <w:pStyle w:val="Heading3"/>
        <w:spacing w:before="0" w:line="360" w:lineRule="auto"/>
        <w:rPr>
          <w:rFonts w:ascii="Times New Roman" w:hAnsi="Times New Roman" w:cs="Times New Roman"/>
          <w:b/>
          <w:color w:val="auto"/>
        </w:rPr>
      </w:pPr>
      <w:bookmarkStart w:id="23" w:name="_Toc512517121"/>
      <w:r w:rsidRPr="00993C86">
        <w:rPr>
          <w:rFonts w:ascii="Times New Roman" w:hAnsi="Times New Roman" w:cs="Times New Roman"/>
          <w:b/>
          <w:color w:val="auto"/>
        </w:rPr>
        <w:t xml:space="preserve">2.2.2. </w:t>
      </w:r>
      <w:r w:rsidR="001F5D55" w:rsidRPr="00993C86">
        <w:rPr>
          <w:rFonts w:ascii="Times New Roman" w:hAnsi="Times New Roman" w:cs="Times New Roman"/>
          <w:b/>
          <w:color w:val="auto"/>
        </w:rPr>
        <w:t>Financial analysis</w:t>
      </w:r>
      <w:bookmarkEnd w:id="23"/>
    </w:p>
    <w:p w14:paraId="5F4428D5" w14:textId="21496E7E" w:rsidR="001D1F17" w:rsidRPr="001D1F17" w:rsidRDefault="001D1F17" w:rsidP="00860E73">
      <w:pPr>
        <w:spacing w:after="0" w:line="360" w:lineRule="auto"/>
        <w:jc w:val="both"/>
        <w:rPr>
          <w:rFonts w:ascii="Times New Roman" w:hAnsi="Times New Roman" w:cs="Times New Roman"/>
          <w:b/>
          <w:i/>
          <w:sz w:val="24"/>
        </w:rPr>
      </w:pPr>
      <w:r w:rsidRPr="001D1F17">
        <w:rPr>
          <w:rFonts w:ascii="Times New Roman" w:hAnsi="Times New Roman" w:cs="Times New Roman"/>
          <w:b/>
          <w:i/>
          <w:sz w:val="24"/>
        </w:rPr>
        <w:t>Balance sheet analysis</w:t>
      </w:r>
    </w:p>
    <w:p w14:paraId="31977CD5" w14:textId="4B2442A9" w:rsidR="00ED5435" w:rsidRDefault="00ED5435" w:rsidP="00860E73">
      <w:pPr>
        <w:spacing w:after="0" w:line="360" w:lineRule="auto"/>
        <w:ind w:firstLine="720"/>
        <w:jc w:val="both"/>
        <w:rPr>
          <w:rFonts w:ascii="Times New Roman" w:hAnsi="Times New Roman" w:cs="Times New Roman"/>
          <w:sz w:val="24"/>
        </w:rPr>
      </w:pPr>
      <w:r w:rsidRPr="00ED5435">
        <w:rPr>
          <w:rFonts w:ascii="Times New Roman" w:hAnsi="Times New Roman" w:cs="Times New Roman"/>
          <w:sz w:val="24"/>
        </w:rPr>
        <w:t xml:space="preserve">Analysis of the results of financial and economic activity is </w:t>
      </w:r>
      <w:r>
        <w:rPr>
          <w:rFonts w:ascii="Times New Roman" w:hAnsi="Times New Roman" w:cs="Times New Roman"/>
          <w:sz w:val="24"/>
        </w:rPr>
        <w:t xml:space="preserve">better </w:t>
      </w:r>
      <w:r w:rsidRPr="00ED5435">
        <w:rPr>
          <w:rFonts w:ascii="Times New Roman" w:hAnsi="Times New Roman" w:cs="Times New Roman"/>
          <w:sz w:val="24"/>
        </w:rPr>
        <w:t>to start with a study of the dynamics of the balance sheet. This analysis will allow to draw conclusions about changes in the va</w:t>
      </w:r>
      <w:r>
        <w:rPr>
          <w:rFonts w:ascii="Times New Roman" w:hAnsi="Times New Roman" w:cs="Times New Roman"/>
          <w:sz w:val="24"/>
        </w:rPr>
        <w:t xml:space="preserve">lues of assets and liabilities and </w:t>
      </w:r>
      <w:r w:rsidRPr="00ED5435">
        <w:rPr>
          <w:rFonts w:ascii="Times New Roman" w:hAnsi="Times New Roman" w:cs="Times New Roman"/>
          <w:sz w:val="24"/>
        </w:rPr>
        <w:t>to determine the trends.</w:t>
      </w:r>
      <w:r>
        <w:rPr>
          <w:rFonts w:ascii="Times New Roman" w:hAnsi="Times New Roman" w:cs="Times New Roman"/>
          <w:sz w:val="24"/>
        </w:rPr>
        <w:t xml:space="preserve"> </w:t>
      </w:r>
    </w:p>
    <w:p w14:paraId="491E243C" w14:textId="45D06B14" w:rsidR="00646CC3" w:rsidRDefault="00646CC3"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order to do this the balance sheet of the company was aggregated and all non-real assets were excluded from it. (Appendix 1) Non-real assets include-deferred tax assets and other deferred expenses as they do not really create value. The amount of equity was then decreased by the amount of non-real assets. </w:t>
      </w:r>
    </w:p>
    <w:p w14:paraId="67A8A957" w14:textId="52CD49CD" w:rsidR="001F1347" w:rsidRDefault="001F1347"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Pictures 9 and 10 represent horizontal analysis of Northern Capital balance sheet.</w:t>
      </w:r>
    </w:p>
    <w:p w14:paraId="4362E976" w14:textId="39C6ED8E" w:rsidR="00ED5435" w:rsidRDefault="00646CC3" w:rsidP="00860E73">
      <w:pPr>
        <w:spacing w:after="0" w:line="360" w:lineRule="auto"/>
        <w:ind w:firstLine="720"/>
        <w:rPr>
          <w:rFonts w:ascii="Times New Roman" w:hAnsi="Times New Roman" w:cs="Times New Roman"/>
          <w:sz w:val="24"/>
        </w:rPr>
      </w:pPr>
      <w:r>
        <w:rPr>
          <w:noProof/>
          <w:lang w:val="ru-RU" w:eastAsia="ru-RU"/>
        </w:rPr>
        <w:lastRenderedPageBreak/>
        <w:drawing>
          <wp:inline distT="0" distB="0" distL="0" distR="0" wp14:anchorId="0DD102B3" wp14:editId="0C6F509F">
            <wp:extent cx="4676775" cy="2619910"/>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F6A036" w14:textId="77777777" w:rsidR="004854B7" w:rsidRPr="00646CC3" w:rsidRDefault="005214EE" w:rsidP="004854B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Picture</w:t>
      </w:r>
      <w:r w:rsidR="00555CBB" w:rsidRPr="00066866">
        <w:rPr>
          <w:rFonts w:ascii="Times New Roman" w:hAnsi="Times New Roman" w:cs="Times New Roman"/>
          <w:sz w:val="24"/>
        </w:rPr>
        <w:t xml:space="preserve"> </w:t>
      </w:r>
      <w:r w:rsidR="00555CBB">
        <w:rPr>
          <w:rFonts w:ascii="Times New Roman" w:hAnsi="Times New Roman" w:cs="Times New Roman"/>
          <w:sz w:val="24"/>
        </w:rPr>
        <w:t>9</w:t>
      </w:r>
      <w:r>
        <w:rPr>
          <w:rFonts w:ascii="Times New Roman" w:hAnsi="Times New Roman" w:cs="Times New Roman"/>
          <w:sz w:val="24"/>
        </w:rPr>
        <w:t>. Horizontal analysis of assets</w:t>
      </w:r>
      <w:r w:rsidR="004854B7" w:rsidRPr="004854B7">
        <w:rPr>
          <w:rFonts w:ascii="Times New Roman" w:hAnsi="Times New Roman" w:cs="Times New Roman"/>
          <w:sz w:val="24"/>
        </w:rPr>
        <w:t xml:space="preserve"> (made by author on the base of financial analysis of the company)</w:t>
      </w:r>
    </w:p>
    <w:p w14:paraId="44A9F894" w14:textId="1F8A7B44" w:rsidR="00ED5435" w:rsidRDefault="007C4F47"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general, the total balance stays at the same level for the three analyzed years. We can see an increased in the amount of cash received in 2016 at about 25% while the amount of </w:t>
      </w:r>
      <w:r w:rsidR="00047856">
        <w:rPr>
          <w:rFonts w:ascii="Times New Roman" w:hAnsi="Times New Roman" w:cs="Times New Roman"/>
          <w:sz w:val="24"/>
        </w:rPr>
        <w:t xml:space="preserve">accounts </w:t>
      </w:r>
      <w:r>
        <w:rPr>
          <w:rFonts w:ascii="Times New Roman" w:hAnsi="Times New Roman" w:cs="Times New Roman"/>
          <w:sz w:val="24"/>
        </w:rPr>
        <w:t xml:space="preserve">receivable decreased on 20% which can witness an improvement in working with receivables. Inventories stayed at the same level for three years while we can also see a </w:t>
      </w:r>
      <w:r w:rsidR="00047856">
        <w:rPr>
          <w:rFonts w:ascii="Times New Roman" w:hAnsi="Times New Roman" w:cs="Times New Roman"/>
          <w:sz w:val="24"/>
        </w:rPr>
        <w:t xml:space="preserve">decreased in non-current </w:t>
      </w:r>
      <w:r w:rsidR="00E24AE8">
        <w:rPr>
          <w:rFonts w:ascii="Times New Roman" w:hAnsi="Times New Roman" w:cs="Times New Roman"/>
          <w:sz w:val="24"/>
        </w:rPr>
        <w:t>assets, which was caused by a decrease,</w:t>
      </w:r>
      <w:r w:rsidR="00047856">
        <w:rPr>
          <w:rFonts w:ascii="Times New Roman" w:hAnsi="Times New Roman" w:cs="Times New Roman"/>
          <w:sz w:val="24"/>
        </w:rPr>
        <w:t xml:space="preserve"> is unfinished construction in 2015 when the second terminal was given for exploitation.</w:t>
      </w:r>
      <w:r w:rsidR="001F1347">
        <w:rPr>
          <w:rFonts w:ascii="Times New Roman" w:hAnsi="Times New Roman" w:cs="Times New Roman"/>
          <w:sz w:val="24"/>
        </w:rPr>
        <w:t xml:space="preserve"> </w:t>
      </w:r>
    </w:p>
    <w:p w14:paraId="0F8D1270" w14:textId="73EEB234" w:rsidR="00047856" w:rsidRDefault="00047856" w:rsidP="00860E73">
      <w:pPr>
        <w:spacing w:after="0" w:line="360" w:lineRule="auto"/>
        <w:ind w:firstLine="720"/>
        <w:jc w:val="both"/>
        <w:rPr>
          <w:rFonts w:ascii="Times New Roman" w:hAnsi="Times New Roman" w:cs="Times New Roman"/>
          <w:sz w:val="24"/>
        </w:rPr>
      </w:pPr>
      <w:r>
        <w:rPr>
          <w:noProof/>
          <w:lang w:val="ru-RU" w:eastAsia="ru-RU"/>
        </w:rPr>
        <w:drawing>
          <wp:inline distT="0" distB="0" distL="0" distR="0" wp14:anchorId="5F790057" wp14:editId="5235E468">
            <wp:extent cx="4572000" cy="2671281"/>
            <wp:effectExtent l="0" t="0" r="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68CED4" w14:textId="42AEF50F" w:rsidR="005214EE" w:rsidRPr="00FB0E83" w:rsidRDefault="005214EE" w:rsidP="00860E73">
      <w:pPr>
        <w:pStyle w:val="ListParagraph"/>
        <w:spacing w:after="0" w:line="360" w:lineRule="auto"/>
        <w:jc w:val="center"/>
        <w:rPr>
          <w:rFonts w:ascii="Times New Roman" w:hAnsi="Times New Roman" w:cs="Times New Roman"/>
          <w:sz w:val="24"/>
        </w:rPr>
      </w:pPr>
      <w:r w:rsidRPr="00646CC3">
        <w:rPr>
          <w:rFonts w:ascii="Times New Roman" w:hAnsi="Times New Roman" w:cs="Times New Roman"/>
          <w:sz w:val="24"/>
        </w:rPr>
        <w:t xml:space="preserve">Picture </w:t>
      </w:r>
      <w:r w:rsidR="00555CBB">
        <w:rPr>
          <w:rFonts w:ascii="Times New Roman" w:hAnsi="Times New Roman" w:cs="Times New Roman"/>
          <w:sz w:val="24"/>
        </w:rPr>
        <w:t>10</w:t>
      </w:r>
      <w:r w:rsidRPr="00646CC3">
        <w:rPr>
          <w:rFonts w:ascii="Times New Roman" w:hAnsi="Times New Roman" w:cs="Times New Roman"/>
          <w:sz w:val="24"/>
        </w:rPr>
        <w:t xml:space="preserve">. Horizontal analysis of equity and </w:t>
      </w:r>
      <w:r w:rsidRPr="00FB0E83">
        <w:rPr>
          <w:rFonts w:ascii="Times New Roman" w:hAnsi="Times New Roman" w:cs="Times New Roman"/>
          <w:sz w:val="24"/>
        </w:rPr>
        <w:t>liabilities</w:t>
      </w:r>
      <w:r w:rsidR="00E479D3" w:rsidRPr="00FB0E83">
        <w:rPr>
          <w:rFonts w:ascii="Times New Roman" w:hAnsi="Times New Roman" w:cs="Times New Roman"/>
          <w:sz w:val="24"/>
        </w:rPr>
        <w:t xml:space="preserve"> (made by author on the base of financial analysis of the company)</w:t>
      </w:r>
    </w:p>
    <w:p w14:paraId="242C99DB" w14:textId="44665788" w:rsidR="00047856" w:rsidRDefault="00047856"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From the equity and liabilities side, we can see a great decrease in the use of short-term borrowings and </w:t>
      </w:r>
      <w:r w:rsidR="00E24AE8">
        <w:rPr>
          <w:rFonts w:ascii="Times New Roman" w:hAnsi="Times New Roman" w:cs="Times New Roman"/>
          <w:sz w:val="24"/>
        </w:rPr>
        <w:t>loans, which</w:t>
      </w:r>
      <w:r>
        <w:rPr>
          <w:rFonts w:ascii="Times New Roman" w:hAnsi="Times New Roman" w:cs="Times New Roman"/>
          <w:sz w:val="24"/>
        </w:rPr>
        <w:t xml:space="preserve"> had a drop of almost 94% from 2014 to 2016. While accounts payable stayed </w:t>
      </w:r>
      <w:r w:rsidR="004B5D04">
        <w:rPr>
          <w:rFonts w:ascii="Times New Roman" w:hAnsi="Times New Roman" w:cs="Times New Roman"/>
          <w:sz w:val="24"/>
        </w:rPr>
        <w:t xml:space="preserve">almost the same we can also notice that probably, company is trying to switch more to equity financing as a positive dynamic is seen on this account. At the same time, the company payed part of its long-term debt thus decreasing its amount on 20%. </w:t>
      </w:r>
      <w:r w:rsidR="009E04C6">
        <w:rPr>
          <w:rFonts w:ascii="Times New Roman" w:hAnsi="Times New Roman" w:cs="Times New Roman"/>
          <w:sz w:val="24"/>
        </w:rPr>
        <w:t>This decrease in the amount of short and long-term credits can be explained by the fact that most investment projects that required big amounts of capital are already finished and now company do not require that big amounts of loans and borrowings.</w:t>
      </w:r>
      <w:r w:rsidR="00974893">
        <w:rPr>
          <w:rFonts w:ascii="Times New Roman" w:hAnsi="Times New Roman" w:cs="Times New Roman"/>
          <w:sz w:val="24"/>
        </w:rPr>
        <w:t xml:space="preserve"> We can also note that equity was negative during 2014, which usually occurs if the asset value, which was used to secure a loan is lower than the balance on this loan.</w:t>
      </w:r>
      <w:r w:rsidR="00974893">
        <w:rPr>
          <w:rFonts w:ascii="Arial" w:hAnsi="Arial" w:cs="Arial"/>
          <w:color w:val="222222"/>
          <w:sz w:val="21"/>
          <w:szCs w:val="21"/>
          <w:shd w:val="clear" w:color="auto" w:fill="FFFFFF"/>
        </w:rPr>
        <w:t> </w:t>
      </w:r>
      <w:r w:rsidR="00974893">
        <w:rPr>
          <w:rFonts w:ascii="Times New Roman" w:hAnsi="Times New Roman" w:cs="Times New Roman"/>
          <w:sz w:val="24"/>
        </w:rPr>
        <w:t xml:space="preserve"> </w:t>
      </w:r>
    </w:p>
    <w:p w14:paraId="34BEC613" w14:textId="3E4F6404" w:rsidR="004B5D04" w:rsidRDefault="004B5D04" w:rsidP="00860E73">
      <w:pPr>
        <w:spacing w:after="0" w:line="360" w:lineRule="auto"/>
        <w:ind w:firstLine="720"/>
        <w:jc w:val="both"/>
        <w:rPr>
          <w:rFonts w:ascii="Times New Roman" w:hAnsi="Times New Roman" w:cs="Times New Roman"/>
          <w:sz w:val="24"/>
        </w:rPr>
      </w:pPr>
      <w:r w:rsidRPr="00047856">
        <w:rPr>
          <w:rFonts w:ascii="Times New Roman" w:hAnsi="Times New Roman" w:cs="Times New Roman"/>
          <w:sz w:val="24"/>
        </w:rPr>
        <w:t>To continue the analysis of financial and economic activity, and reflect the structural changes and their comparison with changes in the indicators, the analysis of the balance sheet structure was carried out</w:t>
      </w:r>
      <w:r>
        <w:rPr>
          <w:rFonts w:ascii="Times New Roman" w:hAnsi="Times New Roman" w:cs="Times New Roman"/>
          <w:sz w:val="24"/>
        </w:rPr>
        <w:t>.</w:t>
      </w:r>
      <w:r w:rsidR="001F1347">
        <w:rPr>
          <w:rFonts w:ascii="Times New Roman" w:hAnsi="Times New Roman" w:cs="Times New Roman"/>
          <w:sz w:val="24"/>
        </w:rPr>
        <w:t xml:space="preserve"> (Picture 11 and 12)</w:t>
      </w:r>
    </w:p>
    <w:p w14:paraId="5DB3C4D6" w14:textId="08B92D41" w:rsidR="00047856" w:rsidRDefault="00047856" w:rsidP="00860E73">
      <w:pPr>
        <w:spacing w:after="0" w:line="360" w:lineRule="auto"/>
        <w:ind w:firstLine="720"/>
        <w:jc w:val="center"/>
        <w:rPr>
          <w:rFonts w:ascii="Times New Roman" w:hAnsi="Times New Roman" w:cs="Times New Roman"/>
          <w:sz w:val="24"/>
        </w:rPr>
      </w:pPr>
      <w:r>
        <w:rPr>
          <w:noProof/>
          <w:lang w:val="ru-RU" w:eastAsia="ru-RU"/>
        </w:rPr>
        <w:drawing>
          <wp:inline distT="0" distB="0" distL="0" distR="0" wp14:anchorId="27234081" wp14:editId="331264B4">
            <wp:extent cx="4572000" cy="2352782"/>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6D489D" w14:textId="3B94DCEF" w:rsidR="005214EE" w:rsidRDefault="005214EE"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 xml:space="preserve">Picture </w:t>
      </w:r>
      <w:r w:rsidR="00555CBB">
        <w:rPr>
          <w:rFonts w:ascii="Times New Roman" w:hAnsi="Times New Roman" w:cs="Times New Roman"/>
          <w:sz w:val="24"/>
        </w:rPr>
        <w:t>11</w:t>
      </w:r>
      <w:r>
        <w:rPr>
          <w:rFonts w:ascii="Times New Roman" w:hAnsi="Times New Roman" w:cs="Times New Roman"/>
          <w:sz w:val="24"/>
        </w:rPr>
        <w:t>. Vertical analysis of assets</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46D4706E" w14:textId="37571104" w:rsidR="00785AC1" w:rsidRDefault="007A3A18" w:rsidP="00860E73">
      <w:pPr>
        <w:spacing w:after="0" w:line="360" w:lineRule="auto"/>
        <w:ind w:firstLine="720"/>
        <w:jc w:val="both"/>
        <w:rPr>
          <w:rFonts w:ascii="Times New Roman" w:hAnsi="Times New Roman" w:cs="Times New Roman"/>
          <w:sz w:val="24"/>
        </w:rPr>
      </w:pPr>
      <w:r w:rsidRPr="007A3A18">
        <w:rPr>
          <w:rFonts w:ascii="Times New Roman" w:hAnsi="Times New Roman" w:cs="Times New Roman"/>
          <w:sz w:val="24"/>
        </w:rPr>
        <w:t xml:space="preserve">On average about 80% of the assets side is given for non-current assets which is typical for airport activity </w:t>
      </w:r>
      <w:r w:rsidR="00E24AE8" w:rsidRPr="007A3A18">
        <w:rPr>
          <w:rFonts w:ascii="Times New Roman" w:hAnsi="Times New Roman" w:cs="Times New Roman"/>
          <w:sz w:val="24"/>
        </w:rPr>
        <w:t>because</w:t>
      </w:r>
      <w:r w:rsidRPr="007A3A18">
        <w:rPr>
          <w:rFonts w:ascii="Times New Roman" w:hAnsi="Times New Roman" w:cs="Times New Roman"/>
          <w:sz w:val="24"/>
        </w:rPr>
        <w:t xml:space="preserve"> their major assets include: airport terminals, land, transport, equipment and different kind of instruments. </w:t>
      </w:r>
      <w:r w:rsidR="00FF32FE">
        <w:rPr>
          <w:rFonts w:ascii="Times New Roman" w:hAnsi="Times New Roman" w:cs="Times New Roman"/>
          <w:sz w:val="24"/>
        </w:rPr>
        <w:t>Receivables take only 3</w:t>
      </w:r>
      <w:r w:rsidR="00E24AE8">
        <w:rPr>
          <w:rFonts w:ascii="Times New Roman" w:hAnsi="Times New Roman" w:cs="Times New Roman"/>
          <w:sz w:val="24"/>
        </w:rPr>
        <w:t>%, which</w:t>
      </w:r>
      <w:r w:rsidR="00FF32FE">
        <w:rPr>
          <w:rFonts w:ascii="Times New Roman" w:hAnsi="Times New Roman" w:cs="Times New Roman"/>
          <w:sz w:val="24"/>
        </w:rPr>
        <w:t xml:space="preserve"> supports the idea of good accounts receivables management. </w:t>
      </w:r>
    </w:p>
    <w:p w14:paraId="2928E446" w14:textId="4ACF11C4" w:rsidR="00785AC1" w:rsidRDefault="00FF32FE" w:rsidP="00860E73">
      <w:pPr>
        <w:pStyle w:val="ListParagraph"/>
        <w:spacing w:after="0" w:line="360" w:lineRule="auto"/>
        <w:jc w:val="center"/>
        <w:rPr>
          <w:rFonts w:ascii="Times New Roman" w:hAnsi="Times New Roman" w:cs="Times New Roman"/>
          <w:sz w:val="24"/>
        </w:rPr>
      </w:pPr>
      <w:r>
        <w:rPr>
          <w:noProof/>
          <w:lang w:val="ru-RU" w:eastAsia="ru-RU"/>
        </w:rPr>
        <w:lastRenderedPageBreak/>
        <w:drawing>
          <wp:inline distT="0" distB="0" distL="0" distR="0" wp14:anchorId="5915D2CE" wp14:editId="7CE465CF">
            <wp:extent cx="4572000" cy="2753474"/>
            <wp:effectExtent l="0" t="0" r="0" b="889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22E3E5" w14:textId="11099492" w:rsidR="005214EE" w:rsidRDefault="005214EE"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 xml:space="preserve">Picture </w:t>
      </w:r>
      <w:r w:rsidRPr="005214EE">
        <w:rPr>
          <w:rFonts w:ascii="Times New Roman" w:hAnsi="Times New Roman" w:cs="Times New Roman"/>
          <w:sz w:val="24"/>
        </w:rPr>
        <w:t>1</w:t>
      </w:r>
      <w:r w:rsidR="00555CBB">
        <w:rPr>
          <w:rFonts w:ascii="Times New Roman" w:hAnsi="Times New Roman" w:cs="Times New Roman"/>
          <w:sz w:val="24"/>
        </w:rPr>
        <w:t>2</w:t>
      </w:r>
      <w:r>
        <w:rPr>
          <w:rFonts w:ascii="Times New Roman" w:hAnsi="Times New Roman" w:cs="Times New Roman"/>
          <w:sz w:val="24"/>
        </w:rPr>
        <w:t>. Vertical analysis of equity and liabilities</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1B454F50" w14:textId="78FE1FC3" w:rsidR="00785AC1" w:rsidRPr="001D1F17" w:rsidRDefault="001D1F17" w:rsidP="00860E73">
      <w:pPr>
        <w:spacing w:after="0" w:line="360" w:lineRule="auto"/>
        <w:ind w:firstLine="720"/>
        <w:jc w:val="both"/>
        <w:rPr>
          <w:rFonts w:ascii="Times New Roman" w:hAnsi="Times New Roman" w:cs="Times New Roman"/>
          <w:sz w:val="24"/>
        </w:rPr>
      </w:pPr>
      <w:r w:rsidRPr="001D1F17">
        <w:rPr>
          <w:rFonts w:ascii="Times New Roman" w:hAnsi="Times New Roman" w:cs="Times New Roman"/>
          <w:sz w:val="24"/>
        </w:rPr>
        <w:t>The structure of sources of financing clearly shows the great change in sources of financing. The part of short-term liabilities changed from 72% in 2016 to just 3% in 2016. We can also see that company uses the advances of having good relationship</w:t>
      </w:r>
      <w:r>
        <w:rPr>
          <w:rFonts w:ascii="Times New Roman" w:hAnsi="Times New Roman" w:cs="Times New Roman"/>
          <w:sz w:val="24"/>
        </w:rPr>
        <w:t>s</w:t>
      </w:r>
      <w:r w:rsidRPr="001D1F17">
        <w:rPr>
          <w:rFonts w:ascii="Times New Roman" w:hAnsi="Times New Roman" w:cs="Times New Roman"/>
          <w:sz w:val="24"/>
        </w:rPr>
        <w:t xml:space="preserve"> with its supplie</w:t>
      </w:r>
      <w:r w:rsidR="00E24AE8">
        <w:rPr>
          <w:rFonts w:ascii="Times New Roman" w:hAnsi="Times New Roman" w:cs="Times New Roman"/>
          <w:sz w:val="24"/>
        </w:rPr>
        <w:t>r</w:t>
      </w:r>
      <w:r w:rsidRPr="001D1F17">
        <w:rPr>
          <w:rFonts w:ascii="Times New Roman" w:hAnsi="Times New Roman" w:cs="Times New Roman"/>
          <w:sz w:val="24"/>
        </w:rPr>
        <w:t>s as it is able to have almost 1/5 of sources coming from it. Moreover, we can conclude that equity part is growing.</w:t>
      </w:r>
      <w:r w:rsidR="00E24AE8">
        <w:rPr>
          <w:rFonts w:ascii="Times New Roman" w:hAnsi="Times New Roman" w:cs="Times New Roman"/>
          <w:sz w:val="24"/>
        </w:rPr>
        <w:t xml:space="preserve"> </w:t>
      </w:r>
      <w:r w:rsidR="00184B99">
        <w:rPr>
          <w:rFonts w:ascii="Times New Roman" w:hAnsi="Times New Roman" w:cs="Times New Roman"/>
          <w:sz w:val="24"/>
        </w:rPr>
        <w:t>It is also important to mention that due to big loss in 2014, which was caused by sharp change in the currencies, the company is still dealing with negative retained earnings even though there was a profit in the last two years.</w:t>
      </w:r>
    </w:p>
    <w:p w14:paraId="70EA4D14" w14:textId="4D079E8C" w:rsidR="00047856" w:rsidRDefault="00DA623D" w:rsidP="00860E73">
      <w:pPr>
        <w:spacing w:after="0" w:line="360" w:lineRule="auto"/>
        <w:ind w:firstLine="720"/>
        <w:jc w:val="both"/>
        <w:rPr>
          <w:rFonts w:ascii="Times New Roman" w:hAnsi="Times New Roman" w:cs="Times New Roman"/>
          <w:sz w:val="24"/>
        </w:rPr>
      </w:pPr>
      <w:r w:rsidRPr="00DA623D">
        <w:rPr>
          <w:rFonts w:ascii="Times New Roman" w:hAnsi="Times New Roman" w:cs="Times New Roman"/>
          <w:sz w:val="24"/>
        </w:rPr>
        <w:t>According to the profit and loss statement of the</w:t>
      </w:r>
      <w:r>
        <w:rPr>
          <w:rFonts w:ascii="Times New Roman" w:hAnsi="Times New Roman" w:cs="Times New Roman"/>
          <w:sz w:val="24"/>
        </w:rPr>
        <w:t xml:space="preserve"> Northern Capital Gateway, in 2015</w:t>
      </w:r>
      <w:r w:rsidRPr="00DA623D">
        <w:rPr>
          <w:rFonts w:ascii="Times New Roman" w:hAnsi="Times New Roman" w:cs="Times New Roman"/>
          <w:sz w:val="24"/>
        </w:rPr>
        <w:t xml:space="preserve"> revenue increased by 1</w:t>
      </w:r>
      <w:r>
        <w:rPr>
          <w:rFonts w:ascii="Times New Roman" w:hAnsi="Times New Roman" w:cs="Times New Roman"/>
          <w:sz w:val="24"/>
        </w:rPr>
        <w:t>5</w:t>
      </w:r>
      <w:r w:rsidRPr="00DA623D">
        <w:rPr>
          <w:rFonts w:ascii="Times New Roman" w:hAnsi="Times New Roman" w:cs="Times New Roman"/>
          <w:sz w:val="24"/>
        </w:rPr>
        <w:t>%</w:t>
      </w:r>
      <w:r>
        <w:rPr>
          <w:rFonts w:ascii="Times New Roman" w:hAnsi="Times New Roman" w:cs="Times New Roman"/>
          <w:sz w:val="24"/>
        </w:rPr>
        <w:t xml:space="preserve">. </w:t>
      </w:r>
      <w:r w:rsidR="00E24AE8">
        <w:rPr>
          <w:rFonts w:ascii="Times New Roman" w:hAnsi="Times New Roman" w:cs="Times New Roman"/>
          <w:sz w:val="24"/>
        </w:rPr>
        <w:t>What</w:t>
      </w:r>
      <w:r>
        <w:rPr>
          <w:rFonts w:ascii="Times New Roman" w:hAnsi="Times New Roman" w:cs="Times New Roman"/>
          <w:sz w:val="24"/>
        </w:rPr>
        <w:t xml:space="preserve"> is more important is that </w:t>
      </w:r>
      <w:r w:rsidRPr="00DA623D">
        <w:rPr>
          <w:rFonts w:ascii="Times New Roman" w:hAnsi="Times New Roman" w:cs="Times New Roman"/>
          <w:sz w:val="24"/>
        </w:rPr>
        <w:t>net profit</w:t>
      </w:r>
      <w:r>
        <w:rPr>
          <w:rFonts w:ascii="Times New Roman" w:hAnsi="Times New Roman" w:cs="Times New Roman"/>
          <w:sz w:val="24"/>
        </w:rPr>
        <w:t xml:space="preserve"> became positive</w:t>
      </w:r>
      <w:r w:rsidR="00F91B4E">
        <w:rPr>
          <w:rFonts w:ascii="Times New Roman" w:hAnsi="Times New Roman" w:cs="Times New Roman"/>
          <w:sz w:val="24"/>
        </w:rPr>
        <w:t xml:space="preserve"> in 2015 and even grew on 661% in</w:t>
      </w:r>
      <w:r>
        <w:rPr>
          <w:rFonts w:ascii="Times New Roman" w:hAnsi="Times New Roman" w:cs="Times New Roman"/>
          <w:sz w:val="24"/>
        </w:rPr>
        <w:t xml:space="preserve"> 2016</w:t>
      </w:r>
      <w:r w:rsidRPr="00DA623D">
        <w:rPr>
          <w:rFonts w:ascii="Times New Roman" w:hAnsi="Times New Roman" w:cs="Times New Roman"/>
          <w:sz w:val="24"/>
        </w:rPr>
        <w:t>. In part, this increas</w:t>
      </w:r>
      <w:r>
        <w:rPr>
          <w:rFonts w:ascii="Times New Roman" w:hAnsi="Times New Roman" w:cs="Times New Roman"/>
          <w:sz w:val="24"/>
        </w:rPr>
        <w:t xml:space="preserve">e in the efficiency of company is lying in the ability to create profit from non-operating </w:t>
      </w:r>
      <w:r w:rsidR="00E24AE8">
        <w:rPr>
          <w:rFonts w:ascii="Times New Roman" w:hAnsi="Times New Roman" w:cs="Times New Roman"/>
          <w:sz w:val="24"/>
        </w:rPr>
        <w:t>activity, which</w:t>
      </w:r>
      <w:r>
        <w:rPr>
          <w:rFonts w:ascii="Times New Roman" w:hAnsi="Times New Roman" w:cs="Times New Roman"/>
          <w:sz w:val="24"/>
        </w:rPr>
        <w:t xml:space="preserve"> was concluded in receiving positive results from the </w:t>
      </w:r>
      <w:r w:rsidR="00F91B4E">
        <w:rPr>
          <w:rFonts w:ascii="Times New Roman" w:hAnsi="Times New Roman" w:cs="Times New Roman"/>
          <w:sz w:val="24"/>
        </w:rPr>
        <w:t xml:space="preserve">changes in </w:t>
      </w:r>
      <w:r w:rsidR="00E24AE8">
        <w:rPr>
          <w:rFonts w:ascii="Times New Roman" w:hAnsi="Times New Roman" w:cs="Times New Roman"/>
          <w:sz w:val="24"/>
        </w:rPr>
        <w:t>currency, which</w:t>
      </w:r>
      <w:r w:rsidR="00F91B4E">
        <w:rPr>
          <w:rFonts w:ascii="Times New Roman" w:hAnsi="Times New Roman" w:cs="Times New Roman"/>
          <w:sz w:val="24"/>
        </w:rPr>
        <w:t xml:space="preserve"> is also a sign of a good risk management</w:t>
      </w:r>
      <w:r>
        <w:rPr>
          <w:rFonts w:ascii="Times New Roman" w:hAnsi="Times New Roman" w:cs="Times New Roman"/>
          <w:sz w:val="24"/>
        </w:rPr>
        <w:t xml:space="preserve">. </w:t>
      </w:r>
      <w:r w:rsidR="00E24AE8">
        <w:rPr>
          <w:rFonts w:ascii="Times New Roman" w:hAnsi="Times New Roman" w:cs="Times New Roman"/>
          <w:sz w:val="24"/>
        </w:rPr>
        <w:t>In addition,</w:t>
      </w:r>
      <w:r w:rsidR="00F91B4E">
        <w:rPr>
          <w:rFonts w:ascii="Times New Roman" w:hAnsi="Times New Roman" w:cs="Times New Roman"/>
          <w:sz w:val="24"/>
        </w:rPr>
        <w:t xml:space="preserve"> company started to pay 13% less interest expenses due to decrease in loans and </w:t>
      </w:r>
      <w:r w:rsidR="00E24AE8">
        <w:rPr>
          <w:rFonts w:ascii="Times New Roman" w:hAnsi="Times New Roman" w:cs="Times New Roman"/>
          <w:sz w:val="24"/>
        </w:rPr>
        <w:t>borrowings, which</w:t>
      </w:r>
      <w:r w:rsidR="00F91B4E">
        <w:rPr>
          <w:rFonts w:ascii="Times New Roman" w:hAnsi="Times New Roman" w:cs="Times New Roman"/>
          <w:sz w:val="24"/>
        </w:rPr>
        <w:t xml:space="preserve"> was notices earlier.</w:t>
      </w:r>
      <w:r w:rsidR="00E24AE8">
        <w:rPr>
          <w:rFonts w:ascii="Times New Roman" w:hAnsi="Times New Roman" w:cs="Times New Roman"/>
          <w:sz w:val="24"/>
        </w:rPr>
        <w:t xml:space="preserve"> (Appendix 2)</w:t>
      </w:r>
    </w:p>
    <w:p w14:paraId="7A5C61BF" w14:textId="1D88E357" w:rsidR="00DB1068" w:rsidRDefault="00DB1068" w:rsidP="00860E73">
      <w:pPr>
        <w:spacing w:after="0" w:line="360" w:lineRule="auto"/>
        <w:ind w:firstLine="720"/>
        <w:jc w:val="both"/>
        <w:rPr>
          <w:rFonts w:ascii="Times New Roman" w:hAnsi="Times New Roman" w:cs="Times New Roman"/>
          <w:sz w:val="24"/>
        </w:rPr>
      </w:pPr>
      <w:r w:rsidRPr="00ED5435">
        <w:rPr>
          <w:rFonts w:ascii="Times New Roman" w:hAnsi="Times New Roman" w:cs="Times New Roman"/>
          <w:sz w:val="24"/>
        </w:rPr>
        <w:t>Analysis of the structure of the form № 1 allow</w:t>
      </w:r>
      <w:r>
        <w:rPr>
          <w:rFonts w:ascii="Times New Roman" w:hAnsi="Times New Roman" w:cs="Times New Roman"/>
          <w:sz w:val="24"/>
        </w:rPr>
        <w:t>s</w:t>
      </w:r>
      <w:r w:rsidRPr="00ED5435">
        <w:rPr>
          <w:rFonts w:ascii="Times New Roman" w:hAnsi="Times New Roman" w:cs="Times New Roman"/>
          <w:sz w:val="24"/>
        </w:rPr>
        <w:t xml:space="preserve"> to formulate conclusions on the structura</w:t>
      </w:r>
      <w:r>
        <w:rPr>
          <w:rFonts w:ascii="Times New Roman" w:hAnsi="Times New Roman" w:cs="Times New Roman"/>
          <w:sz w:val="24"/>
        </w:rPr>
        <w:t xml:space="preserve">l changes in the balance sheet and </w:t>
      </w:r>
      <w:r w:rsidRPr="00ED5435">
        <w:rPr>
          <w:rFonts w:ascii="Times New Roman" w:hAnsi="Times New Roman" w:cs="Times New Roman"/>
          <w:sz w:val="24"/>
        </w:rPr>
        <w:t>the reasons for changes in the solvency of the enterprise</w:t>
      </w:r>
      <w:r>
        <w:rPr>
          <w:rFonts w:ascii="Times New Roman" w:hAnsi="Times New Roman" w:cs="Times New Roman"/>
          <w:sz w:val="24"/>
        </w:rPr>
        <w:t>, which will be done further</w:t>
      </w:r>
      <w:r w:rsidRPr="00ED5435">
        <w:rPr>
          <w:rFonts w:ascii="Times New Roman" w:hAnsi="Times New Roman" w:cs="Times New Roman"/>
          <w:sz w:val="24"/>
        </w:rPr>
        <w:t>.</w:t>
      </w:r>
    </w:p>
    <w:p w14:paraId="278630B6" w14:textId="12668331" w:rsidR="008C02B2" w:rsidRPr="00ED5435" w:rsidRDefault="008C02B2"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order to reveal the sources of financing current assets it is necessary to calculate working capital. Sufficiency of working capital also shows as the financial position of the firm. We can see appositive trend in the company’s financial position. From critical in 2014 it moved to normal in 2016. </w:t>
      </w:r>
      <w:r>
        <w:rPr>
          <w:rFonts w:ascii="Times New Roman" w:hAnsi="Times New Roman" w:cs="Times New Roman"/>
          <w:sz w:val="24"/>
        </w:rPr>
        <w:lastRenderedPageBreak/>
        <w:t xml:space="preserve">Critical position was caused by bad economic situation in Russia when there was a sharp change in currencies. Company lost a lot in that year due to that fact as her position wasn’t hedged. </w:t>
      </w:r>
      <w:r w:rsidR="00292540">
        <w:rPr>
          <w:rFonts w:ascii="Times New Roman" w:hAnsi="Times New Roman" w:cs="Times New Roman"/>
          <w:sz w:val="24"/>
        </w:rPr>
        <w:t>However,</w:t>
      </w:r>
      <w:r>
        <w:rPr>
          <w:rFonts w:ascii="Times New Roman" w:hAnsi="Times New Roman" w:cs="Times New Roman"/>
          <w:sz w:val="24"/>
        </w:rPr>
        <w:t xml:space="preserve"> we can see that Northern Capital Gateway had a good management after that situation, which helped to improve financial position. From the table below we can also make a conclusion that company switched to financing its operations with equity and long-term liabilities while in 2014 it also used accounts payable and short-term debt. (Table 5)</w:t>
      </w:r>
    </w:p>
    <w:p w14:paraId="1D2D3462" w14:textId="6840D82E" w:rsidR="00587BBA" w:rsidRDefault="00587BBA"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5. Working capital analysis</w:t>
      </w:r>
    </w:p>
    <w:tbl>
      <w:tblPr>
        <w:tblW w:w="6258" w:type="dxa"/>
        <w:jc w:val="center"/>
        <w:tblLook w:val="04A0" w:firstRow="1" w:lastRow="0" w:firstColumn="1" w:lastColumn="0" w:noHBand="0" w:noVBand="1"/>
      </w:tblPr>
      <w:tblGrid>
        <w:gridCol w:w="2058"/>
        <w:gridCol w:w="1481"/>
        <w:gridCol w:w="1439"/>
        <w:gridCol w:w="1280"/>
      </w:tblGrid>
      <w:tr w:rsidR="00587BBA" w:rsidRPr="00587BBA" w14:paraId="09F80A73" w14:textId="77777777" w:rsidTr="00587BBA">
        <w:trPr>
          <w:trHeight w:val="315"/>
          <w:jc w:val="center"/>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EAD8"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68866022" w14:textId="77777777" w:rsidR="00587BBA" w:rsidRPr="00587BBA" w:rsidRDefault="00587BBA" w:rsidP="00860E73">
            <w:pPr>
              <w:spacing w:after="0" w:line="360" w:lineRule="auto"/>
              <w:jc w:val="center"/>
              <w:rPr>
                <w:rFonts w:ascii="Calibri" w:eastAsia="Times New Roman" w:hAnsi="Calibri" w:cs="Calibri"/>
                <w:b/>
                <w:bCs/>
                <w:color w:val="000000"/>
                <w:sz w:val="24"/>
                <w:szCs w:val="24"/>
              </w:rPr>
            </w:pPr>
            <w:r w:rsidRPr="00587BBA">
              <w:rPr>
                <w:rFonts w:ascii="Calibri" w:eastAsia="Times New Roman" w:hAnsi="Calibri" w:cs="Calibri"/>
                <w:b/>
                <w:bCs/>
                <w:color w:val="000000"/>
                <w:sz w:val="24"/>
                <w:szCs w:val="24"/>
              </w:rPr>
              <w:t>2014</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22DFD5" w14:textId="77777777" w:rsidR="00587BBA" w:rsidRPr="00587BBA" w:rsidRDefault="00587BBA" w:rsidP="00860E73">
            <w:pPr>
              <w:spacing w:after="0" w:line="360" w:lineRule="auto"/>
              <w:jc w:val="center"/>
              <w:rPr>
                <w:rFonts w:ascii="Calibri" w:eastAsia="Times New Roman" w:hAnsi="Calibri" w:cs="Calibri"/>
                <w:b/>
                <w:bCs/>
                <w:color w:val="000000"/>
                <w:sz w:val="24"/>
                <w:szCs w:val="24"/>
              </w:rPr>
            </w:pPr>
            <w:r w:rsidRPr="00587BBA">
              <w:rPr>
                <w:rFonts w:ascii="Calibri" w:eastAsia="Times New Roman" w:hAnsi="Calibri" w:cs="Calibri"/>
                <w:b/>
                <w:bCs/>
                <w:color w:val="000000"/>
                <w:sz w:val="24"/>
                <w:szCs w:val="24"/>
              </w:rPr>
              <w:t>2015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F19BF0" w14:textId="77777777" w:rsidR="00587BBA" w:rsidRPr="00587BBA" w:rsidRDefault="00587BBA" w:rsidP="00860E73">
            <w:pPr>
              <w:spacing w:after="0" w:line="360" w:lineRule="auto"/>
              <w:jc w:val="center"/>
              <w:rPr>
                <w:rFonts w:ascii="Calibri" w:eastAsia="Times New Roman" w:hAnsi="Calibri" w:cs="Calibri"/>
                <w:b/>
                <w:bCs/>
                <w:color w:val="000000"/>
                <w:sz w:val="24"/>
                <w:szCs w:val="24"/>
              </w:rPr>
            </w:pPr>
            <w:r w:rsidRPr="00587BBA">
              <w:rPr>
                <w:rFonts w:ascii="Calibri" w:eastAsia="Times New Roman" w:hAnsi="Calibri" w:cs="Calibri"/>
                <w:b/>
                <w:bCs/>
                <w:color w:val="000000"/>
                <w:sz w:val="24"/>
                <w:szCs w:val="24"/>
              </w:rPr>
              <w:t>2016</w:t>
            </w:r>
          </w:p>
        </w:tc>
      </w:tr>
      <w:tr w:rsidR="00587BBA" w:rsidRPr="00587BBA" w14:paraId="1F35A50C" w14:textId="77777777" w:rsidTr="00587BBA">
        <w:trPr>
          <w:trHeight w:val="315"/>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0BB5A377" w14:textId="77777777" w:rsidR="00587BBA" w:rsidRPr="00587BBA" w:rsidRDefault="00587BBA" w:rsidP="00860E73">
            <w:pPr>
              <w:spacing w:after="0" w:line="360" w:lineRule="auto"/>
              <w:rPr>
                <w:rFonts w:ascii="Calibri" w:eastAsia="Times New Roman" w:hAnsi="Calibri" w:cs="Calibri"/>
                <w:b/>
                <w:bCs/>
                <w:color w:val="70AD47"/>
                <w:sz w:val="24"/>
                <w:szCs w:val="24"/>
              </w:rPr>
            </w:pPr>
            <w:r w:rsidRPr="00587BBA">
              <w:rPr>
                <w:rFonts w:ascii="Calibri" w:eastAsia="Times New Roman" w:hAnsi="Calibri" w:cs="Calibri"/>
                <w:b/>
                <w:bCs/>
                <w:sz w:val="24"/>
                <w:szCs w:val="24"/>
              </w:rPr>
              <w:t>WC</w:t>
            </w:r>
          </w:p>
        </w:tc>
        <w:tc>
          <w:tcPr>
            <w:tcW w:w="1481" w:type="dxa"/>
            <w:tcBorders>
              <w:top w:val="nil"/>
              <w:left w:val="nil"/>
              <w:bottom w:val="single" w:sz="4" w:space="0" w:color="auto"/>
              <w:right w:val="single" w:sz="4" w:space="0" w:color="auto"/>
            </w:tcBorders>
            <w:shd w:val="clear" w:color="auto" w:fill="auto"/>
            <w:noWrap/>
            <w:vAlign w:val="bottom"/>
            <w:hideMark/>
          </w:tcPr>
          <w:p w14:paraId="686835A7" w14:textId="7D844AC3" w:rsidR="00587BBA" w:rsidRPr="00587BBA" w:rsidRDefault="00587BBA" w:rsidP="00860E73">
            <w:pPr>
              <w:spacing w:after="0" w:line="360" w:lineRule="auto"/>
              <w:jc w:val="center"/>
              <w:rPr>
                <w:rFonts w:ascii="Calibri" w:eastAsia="Times New Roman" w:hAnsi="Calibri" w:cs="Calibri"/>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14:paraId="00DF2A5A" w14:textId="573526F4" w:rsidR="00587BBA" w:rsidRPr="00587BBA" w:rsidRDefault="00587BBA" w:rsidP="00860E73">
            <w:pPr>
              <w:spacing w:after="0" w:line="360" w:lineRule="auto"/>
              <w:jc w:val="center"/>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auto" w:fill="auto"/>
            <w:noWrap/>
            <w:vAlign w:val="bottom"/>
            <w:hideMark/>
          </w:tcPr>
          <w:p w14:paraId="0C687AA4" w14:textId="2D245242" w:rsidR="00587BBA" w:rsidRPr="00587BBA" w:rsidRDefault="00587BBA" w:rsidP="00860E73">
            <w:pPr>
              <w:spacing w:after="0" w:line="360" w:lineRule="auto"/>
              <w:jc w:val="center"/>
              <w:rPr>
                <w:rFonts w:ascii="Calibri" w:eastAsia="Times New Roman" w:hAnsi="Calibri" w:cs="Calibri"/>
                <w:color w:val="000000"/>
              </w:rPr>
            </w:pPr>
          </w:p>
        </w:tc>
      </w:tr>
      <w:tr w:rsidR="00587BBA" w:rsidRPr="00587BBA" w14:paraId="089FB992" w14:textId="77777777" w:rsidTr="00587BBA">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68097691"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WC narrow</w:t>
            </w:r>
          </w:p>
        </w:tc>
        <w:tc>
          <w:tcPr>
            <w:tcW w:w="1481" w:type="dxa"/>
            <w:tcBorders>
              <w:top w:val="nil"/>
              <w:left w:val="nil"/>
              <w:bottom w:val="single" w:sz="4" w:space="0" w:color="auto"/>
              <w:right w:val="single" w:sz="4" w:space="0" w:color="auto"/>
            </w:tcBorders>
            <w:shd w:val="clear" w:color="auto" w:fill="auto"/>
            <w:noWrap/>
            <w:vAlign w:val="bottom"/>
            <w:hideMark/>
          </w:tcPr>
          <w:p w14:paraId="4F40C792"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-69460512</w:t>
            </w:r>
          </w:p>
        </w:tc>
        <w:tc>
          <w:tcPr>
            <w:tcW w:w="1439" w:type="dxa"/>
            <w:tcBorders>
              <w:top w:val="nil"/>
              <w:left w:val="nil"/>
              <w:bottom w:val="single" w:sz="4" w:space="0" w:color="auto"/>
              <w:right w:val="single" w:sz="4" w:space="0" w:color="auto"/>
            </w:tcBorders>
            <w:shd w:val="clear" w:color="auto" w:fill="auto"/>
            <w:noWrap/>
            <w:vAlign w:val="bottom"/>
            <w:hideMark/>
          </w:tcPr>
          <w:p w14:paraId="0335073B"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-43931960</w:t>
            </w:r>
          </w:p>
        </w:tc>
        <w:tc>
          <w:tcPr>
            <w:tcW w:w="1280" w:type="dxa"/>
            <w:tcBorders>
              <w:top w:val="nil"/>
              <w:left w:val="nil"/>
              <w:bottom w:val="single" w:sz="4" w:space="0" w:color="auto"/>
              <w:right w:val="single" w:sz="4" w:space="0" w:color="auto"/>
            </w:tcBorders>
            <w:shd w:val="clear" w:color="auto" w:fill="auto"/>
            <w:noWrap/>
            <w:vAlign w:val="bottom"/>
            <w:hideMark/>
          </w:tcPr>
          <w:p w14:paraId="24631816"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-32666282</w:t>
            </w:r>
          </w:p>
        </w:tc>
      </w:tr>
      <w:tr w:rsidR="00587BBA" w:rsidRPr="00587BBA" w14:paraId="02BCB392" w14:textId="77777777" w:rsidTr="00587BBA">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729EDBA5"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WC traditional</w:t>
            </w:r>
          </w:p>
        </w:tc>
        <w:tc>
          <w:tcPr>
            <w:tcW w:w="1481" w:type="dxa"/>
            <w:tcBorders>
              <w:top w:val="nil"/>
              <w:left w:val="nil"/>
              <w:bottom w:val="single" w:sz="4" w:space="0" w:color="auto"/>
              <w:right w:val="single" w:sz="4" w:space="0" w:color="auto"/>
            </w:tcBorders>
            <w:shd w:val="clear" w:color="auto" w:fill="auto"/>
            <w:noWrap/>
            <w:vAlign w:val="bottom"/>
            <w:hideMark/>
          </w:tcPr>
          <w:p w14:paraId="3B53530E"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-41822653</w:t>
            </w:r>
          </w:p>
        </w:tc>
        <w:tc>
          <w:tcPr>
            <w:tcW w:w="1439" w:type="dxa"/>
            <w:tcBorders>
              <w:top w:val="nil"/>
              <w:left w:val="nil"/>
              <w:bottom w:val="single" w:sz="4" w:space="0" w:color="auto"/>
              <w:right w:val="single" w:sz="4" w:space="0" w:color="auto"/>
            </w:tcBorders>
            <w:shd w:val="clear" w:color="auto" w:fill="auto"/>
            <w:noWrap/>
            <w:vAlign w:val="bottom"/>
            <w:hideMark/>
          </w:tcPr>
          <w:p w14:paraId="06A61C40"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-1951360</w:t>
            </w:r>
          </w:p>
        </w:tc>
        <w:tc>
          <w:tcPr>
            <w:tcW w:w="1280" w:type="dxa"/>
            <w:tcBorders>
              <w:top w:val="nil"/>
              <w:left w:val="nil"/>
              <w:bottom w:val="single" w:sz="4" w:space="0" w:color="auto"/>
              <w:right w:val="single" w:sz="4" w:space="0" w:color="auto"/>
            </w:tcBorders>
            <w:shd w:val="clear" w:color="auto" w:fill="auto"/>
            <w:noWrap/>
            <w:vAlign w:val="bottom"/>
            <w:hideMark/>
          </w:tcPr>
          <w:p w14:paraId="2D9686C3"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1217683</w:t>
            </w:r>
          </w:p>
        </w:tc>
      </w:tr>
      <w:tr w:rsidR="00587BBA" w:rsidRPr="00587BBA" w14:paraId="608A0C75" w14:textId="77777777" w:rsidTr="00587BBA">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1C419B84"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WK broad</w:t>
            </w:r>
          </w:p>
        </w:tc>
        <w:tc>
          <w:tcPr>
            <w:tcW w:w="1481" w:type="dxa"/>
            <w:tcBorders>
              <w:top w:val="nil"/>
              <w:left w:val="nil"/>
              <w:bottom w:val="single" w:sz="4" w:space="0" w:color="auto"/>
              <w:right w:val="single" w:sz="4" w:space="0" w:color="auto"/>
            </w:tcBorders>
            <w:shd w:val="clear" w:color="auto" w:fill="auto"/>
            <w:noWrap/>
            <w:vAlign w:val="bottom"/>
            <w:hideMark/>
          </w:tcPr>
          <w:p w14:paraId="10A43285"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-1111072</w:t>
            </w:r>
          </w:p>
        </w:tc>
        <w:tc>
          <w:tcPr>
            <w:tcW w:w="1439" w:type="dxa"/>
            <w:tcBorders>
              <w:top w:val="nil"/>
              <w:left w:val="nil"/>
              <w:bottom w:val="single" w:sz="4" w:space="0" w:color="auto"/>
              <w:right w:val="single" w:sz="4" w:space="0" w:color="auto"/>
            </w:tcBorders>
            <w:shd w:val="clear" w:color="auto" w:fill="auto"/>
            <w:noWrap/>
            <w:vAlign w:val="bottom"/>
            <w:hideMark/>
          </w:tcPr>
          <w:p w14:paraId="0632DD7B"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670546</w:t>
            </w:r>
          </w:p>
        </w:tc>
        <w:tc>
          <w:tcPr>
            <w:tcW w:w="1280" w:type="dxa"/>
            <w:tcBorders>
              <w:top w:val="nil"/>
              <w:left w:val="nil"/>
              <w:bottom w:val="single" w:sz="4" w:space="0" w:color="auto"/>
              <w:right w:val="single" w:sz="4" w:space="0" w:color="auto"/>
            </w:tcBorders>
            <w:shd w:val="clear" w:color="auto" w:fill="auto"/>
            <w:noWrap/>
            <w:vAlign w:val="bottom"/>
            <w:hideMark/>
          </w:tcPr>
          <w:p w14:paraId="68675DE5" w14:textId="77777777" w:rsidR="00587BBA" w:rsidRPr="00587BBA" w:rsidRDefault="00587BBA"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3071456</w:t>
            </w:r>
          </w:p>
        </w:tc>
      </w:tr>
      <w:tr w:rsidR="006C3F51" w:rsidRPr="00587BBA" w14:paraId="1C88253B" w14:textId="77777777" w:rsidTr="00993C86">
        <w:trPr>
          <w:trHeight w:val="315"/>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153C6FBA" w14:textId="77777777" w:rsidR="006C3F51" w:rsidRPr="00587BBA" w:rsidRDefault="006C3F51" w:rsidP="00860E73">
            <w:pPr>
              <w:spacing w:after="0" w:line="360" w:lineRule="auto"/>
              <w:rPr>
                <w:rFonts w:ascii="Calibri" w:eastAsia="Times New Roman" w:hAnsi="Calibri" w:cs="Calibri"/>
                <w:b/>
                <w:bCs/>
                <w:color w:val="70AD47"/>
                <w:sz w:val="24"/>
                <w:szCs w:val="24"/>
              </w:rPr>
            </w:pPr>
            <w:r>
              <w:rPr>
                <w:rFonts w:ascii="Calibri" w:eastAsia="Times New Roman" w:hAnsi="Calibri" w:cs="Calibri"/>
                <w:b/>
                <w:bCs/>
                <w:sz w:val="24"/>
                <w:szCs w:val="24"/>
              </w:rPr>
              <w:t>Sufficiency of WC</w:t>
            </w:r>
          </w:p>
        </w:tc>
        <w:tc>
          <w:tcPr>
            <w:tcW w:w="1481" w:type="dxa"/>
            <w:tcBorders>
              <w:top w:val="nil"/>
              <w:left w:val="nil"/>
              <w:bottom w:val="single" w:sz="4" w:space="0" w:color="auto"/>
              <w:right w:val="single" w:sz="4" w:space="0" w:color="auto"/>
            </w:tcBorders>
            <w:shd w:val="clear" w:color="auto" w:fill="auto"/>
            <w:noWrap/>
            <w:vAlign w:val="bottom"/>
            <w:hideMark/>
          </w:tcPr>
          <w:p w14:paraId="4A96F615" w14:textId="77777777" w:rsidR="006C3F51" w:rsidRPr="00587BBA" w:rsidRDefault="006C3F51" w:rsidP="00860E73">
            <w:pPr>
              <w:spacing w:after="0" w:line="360" w:lineRule="auto"/>
              <w:jc w:val="center"/>
              <w:rPr>
                <w:rFonts w:ascii="Calibri" w:eastAsia="Times New Roman" w:hAnsi="Calibri" w:cs="Calibri"/>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14:paraId="1C6B505C" w14:textId="77777777" w:rsidR="006C3F51" w:rsidRPr="00587BBA" w:rsidRDefault="006C3F51" w:rsidP="00860E73">
            <w:pPr>
              <w:spacing w:after="0" w:line="360" w:lineRule="auto"/>
              <w:jc w:val="center"/>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auto" w:fill="auto"/>
            <w:noWrap/>
            <w:vAlign w:val="bottom"/>
            <w:hideMark/>
          </w:tcPr>
          <w:p w14:paraId="5BF68CE5" w14:textId="77777777" w:rsidR="006C3F51" w:rsidRPr="00587BBA" w:rsidRDefault="006C3F51" w:rsidP="00860E73">
            <w:pPr>
              <w:spacing w:after="0" w:line="360" w:lineRule="auto"/>
              <w:jc w:val="center"/>
              <w:rPr>
                <w:rFonts w:ascii="Calibri" w:eastAsia="Times New Roman" w:hAnsi="Calibri" w:cs="Calibri"/>
                <w:color w:val="000000"/>
              </w:rPr>
            </w:pPr>
          </w:p>
        </w:tc>
      </w:tr>
      <w:tr w:rsidR="006C3F51" w:rsidRPr="00587BBA" w14:paraId="74DFAAB4" w14:textId="77777777" w:rsidTr="00993C86">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2E08FB76" w14:textId="77777777" w:rsidR="006C3F51" w:rsidRPr="00587BBA" w:rsidRDefault="006C3F51"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Narrow</w:t>
            </w:r>
          </w:p>
        </w:tc>
        <w:tc>
          <w:tcPr>
            <w:tcW w:w="1481" w:type="dxa"/>
            <w:tcBorders>
              <w:top w:val="nil"/>
              <w:left w:val="nil"/>
              <w:bottom w:val="single" w:sz="4" w:space="0" w:color="auto"/>
              <w:right w:val="single" w:sz="4" w:space="0" w:color="auto"/>
            </w:tcBorders>
            <w:shd w:val="clear" w:color="auto" w:fill="auto"/>
            <w:noWrap/>
            <w:vAlign w:val="bottom"/>
            <w:hideMark/>
          </w:tcPr>
          <w:p w14:paraId="29A3AC18"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-69750899</w:t>
            </w:r>
          </w:p>
        </w:tc>
        <w:tc>
          <w:tcPr>
            <w:tcW w:w="1439" w:type="dxa"/>
            <w:tcBorders>
              <w:top w:val="nil"/>
              <w:left w:val="nil"/>
              <w:bottom w:val="single" w:sz="4" w:space="0" w:color="auto"/>
              <w:right w:val="single" w:sz="4" w:space="0" w:color="auto"/>
            </w:tcBorders>
            <w:shd w:val="clear" w:color="auto" w:fill="auto"/>
            <w:noWrap/>
            <w:vAlign w:val="bottom"/>
            <w:hideMark/>
          </w:tcPr>
          <w:p w14:paraId="070DE07A"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-44175855</w:t>
            </w:r>
          </w:p>
        </w:tc>
        <w:tc>
          <w:tcPr>
            <w:tcW w:w="1280" w:type="dxa"/>
            <w:tcBorders>
              <w:top w:val="nil"/>
              <w:left w:val="nil"/>
              <w:bottom w:val="single" w:sz="4" w:space="0" w:color="auto"/>
              <w:right w:val="single" w:sz="4" w:space="0" w:color="auto"/>
            </w:tcBorders>
            <w:shd w:val="clear" w:color="auto" w:fill="auto"/>
            <w:noWrap/>
            <w:vAlign w:val="bottom"/>
            <w:hideMark/>
          </w:tcPr>
          <w:p w14:paraId="3A694DEF"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-32928042</w:t>
            </w:r>
          </w:p>
        </w:tc>
      </w:tr>
      <w:tr w:rsidR="006C3F51" w:rsidRPr="00587BBA" w14:paraId="49AFE298" w14:textId="77777777" w:rsidTr="00993C86">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43A4B646" w14:textId="77777777" w:rsidR="006C3F51" w:rsidRPr="00587BBA" w:rsidRDefault="006C3F51"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Traditional</w:t>
            </w:r>
          </w:p>
        </w:tc>
        <w:tc>
          <w:tcPr>
            <w:tcW w:w="1481" w:type="dxa"/>
            <w:tcBorders>
              <w:top w:val="nil"/>
              <w:left w:val="nil"/>
              <w:bottom w:val="single" w:sz="4" w:space="0" w:color="auto"/>
              <w:right w:val="single" w:sz="4" w:space="0" w:color="auto"/>
            </w:tcBorders>
            <w:shd w:val="clear" w:color="auto" w:fill="auto"/>
            <w:noWrap/>
            <w:vAlign w:val="bottom"/>
            <w:hideMark/>
          </w:tcPr>
          <w:p w14:paraId="20F17113"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-42113040</w:t>
            </w:r>
          </w:p>
        </w:tc>
        <w:tc>
          <w:tcPr>
            <w:tcW w:w="1439" w:type="dxa"/>
            <w:tcBorders>
              <w:top w:val="nil"/>
              <w:left w:val="nil"/>
              <w:bottom w:val="single" w:sz="4" w:space="0" w:color="auto"/>
              <w:right w:val="single" w:sz="4" w:space="0" w:color="auto"/>
            </w:tcBorders>
            <w:shd w:val="clear" w:color="auto" w:fill="auto"/>
            <w:noWrap/>
            <w:vAlign w:val="bottom"/>
            <w:hideMark/>
          </w:tcPr>
          <w:p w14:paraId="698BB0FA"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-2195255</w:t>
            </w:r>
          </w:p>
        </w:tc>
        <w:tc>
          <w:tcPr>
            <w:tcW w:w="1280" w:type="dxa"/>
            <w:tcBorders>
              <w:top w:val="nil"/>
              <w:left w:val="nil"/>
              <w:bottom w:val="single" w:sz="4" w:space="0" w:color="auto"/>
              <w:right w:val="single" w:sz="4" w:space="0" w:color="auto"/>
            </w:tcBorders>
            <w:shd w:val="clear" w:color="auto" w:fill="auto"/>
            <w:noWrap/>
            <w:vAlign w:val="bottom"/>
            <w:hideMark/>
          </w:tcPr>
          <w:p w14:paraId="2F11672D"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955923</w:t>
            </w:r>
          </w:p>
        </w:tc>
      </w:tr>
      <w:tr w:rsidR="006C3F51" w:rsidRPr="00587BBA" w14:paraId="090F4BED" w14:textId="77777777" w:rsidTr="00993C86">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7B94B25D" w14:textId="77777777" w:rsidR="006C3F51" w:rsidRPr="00587BBA" w:rsidRDefault="006C3F51"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Broad</w:t>
            </w:r>
          </w:p>
        </w:tc>
        <w:tc>
          <w:tcPr>
            <w:tcW w:w="1481" w:type="dxa"/>
            <w:tcBorders>
              <w:top w:val="nil"/>
              <w:left w:val="nil"/>
              <w:bottom w:val="single" w:sz="4" w:space="0" w:color="auto"/>
              <w:right w:val="single" w:sz="4" w:space="0" w:color="auto"/>
            </w:tcBorders>
            <w:shd w:val="clear" w:color="auto" w:fill="auto"/>
            <w:noWrap/>
            <w:vAlign w:val="bottom"/>
            <w:hideMark/>
          </w:tcPr>
          <w:p w14:paraId="128B8F20"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-1401459</w:t>
            </w:r>
          </w:p>
        </w:tc>
        <w:tc>
          <w:tcPr>
            <w:tcW w:w="1439" w:type="dxa"/>
            <w:tcBorders>
              <w:top w:val="nil"/>
              <w:left w:val="nil"/>
              <w:bottom w:val="single" w:sz="4" w:space="0" w:color="auto"/>
              <w:right w:val="single" w:sz="4" w:space="0" w:color="auto"/>
            </w:tcBorders>
            <w:shd w:val="clear" w:color="auto" w:fill="auto"/>
            <w:noWrap/>
            <w:vAlign w:val="bottom"/>
            <w:hideMark/>
          </w:tcPr>
          <w:p w14:paraId="0EFE837D"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426651</w:t>
            </w:r>
          </w:p>
        </w:tc>
        <w:tc>
          <w:tcPr>
            <w:tcW w:w="1280" w:type="dxa"/>
            <w:tcBorders>
              <w:top w:val="nil"/>
              <w:left w:val="nil"/>
              <w:bottom w:val="single" w:sz="4" w:space="0" w:color="auto"/>
              <w:right w:val="single" w:sz="4" w:space="0" w:color="auto"/>
            </w:tcBorders>
            <w:shd w:val="clear" w:color="auto" w:fill="auto"/>
            <w:noWrap/>
            <w:vAlign w:val="bottom"/>
            <w:hideMark/>
          </w:tcPr>
          <w:p w14:paraId="5507031D" w14:textId="77777777" w:rsidR="006C3F51" w:rsidRPr="00587BBA" w:rsidRDefault="006C3F51" w:rsidP="00860E73">
            <w:pPr>
              <w:spacing w:after="0" w:line="360" w:lineRule="auto"/>
              <w:jc w:val="center"/>
              <w:rPr>
                <w:rFonts w:ascii="Calibri" w:eastAsia="Times New Roman" w:hAnsi="Calibri" w:cs="Calibri"/>
                <w:color w:val="000000"/>
              </w:rPr>
            </w:pPr>
            <w:r w:rsidRPr="00587BBA">
              <w:rPr>
                <w:rFonts w:ascii="Calibri" w:eastAsia="Times New Roman" w:hAnsi="Calibri" w:cs="Calibri"/>
                <w:color w:val="000000"/>
              </w:rPr>
              <w:t>2809696</w:t>
            </w:r>
          </w:p>
        </w:tc>
      </w:tr>
      <w:tr w:rsidR="006C3F51" w:rsidRPr="00587BBA" w14:paraId="57400570" w14:textId="77777777" w:rsidTr="00993C86">
        <w:trPr>
          <w:trHeight w:val="300"/>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2AE07527" w14:textId="77777777" w:rsidR="006C3F51" w:rsidRPr="00587BBA" w:rsidRDefault="006C3F51" w:rsidP="00860E73">
            <w:pPr>
              <w:spacing w:after="0" w:line="360" w:lineRule="auto"/>
              <w:rPr>
                <w:rFonts w:ascii="Calibri" w:eastAsia="Times New Roman" w:hAnsi="Calibri" w:cs="Calibri"/>
                <w:b/>
                <w:color w:val="000000"/>
              </w:rPr>
            </w:pPr>
            <w:r w:rsidRPr="00587BBA">
              <w:rPr>
                <w:rFonts w:ascii="Calibri" w:eastAsia="Times New Roman" w:hAnsi="Calibri" w:cs="Calibri"/>
                <w:b/>
                <w:color w:val="000000"/>
              </w:rPr>
              <w:t>Financial Solvency</w:t>
            </w:r>
          </w:p>
        </w:tc>
        <w:tc>
          <w:tcPr>
            <w:tcW w:w="1481" w:type="dxa"/>
            <w:tcBorders>
              <w:top w:val="nil"/>
              <w:left w:val="nil"/>
              <w:bottom w:val="single" w:sz="4" w:space="0" w:color="auto"/>
              <w:right w:val="single" w:sz="4" w:space="0" w:color="auto"/>
            </w:tcBorders>
            <w:shd w:val="clear" w:color="auto" w:fill="auto"/>
            <w:noWrap/>
            <w:vAlign w:val="bottom"/>
            <w:hideMark/>
          </w:tcPr>
          <w:p w14:paraId="7FFB1987" w14:textId="77777777" w:rsidR="006C3F51" w:rsidRPr="00587BBA" w:rsidRDefault="006C3F51" w:rsidP="00860E73">
            <w:pPr>
              <w:spacing w:after="0" w:line="360" w:lineRule="auto"/>
              <w:jc w:val="center"/>
              <w:rPr>
                <w:rFonts w:ascii="Calibri" w:eastAsia="Times New Roman" w:hAnsi="Calibri" w:cs="Calibri"/>
                <w:b/>
                <w:color w:val="000000"/>
              </w:rPr>
            </w:pPr>
            <w:r w:rsidRPr="00587BBA">
              <w:rPr>
                <w:rFonts w:ascii="Calibri" w:eastAsia="Times New Roman" w:hAnsi="Calibri" w:cs="Calibri"/>
                <w:b/>
                <w:color w:val="000000"/>
              </w:rPr>
              <w:t>Critical</w:t>
            </w:r>
          </w:p>
        </w:tc>
        <w:tc>
          <w:tcPr>
            <w:tcW w:w="1439" w:type="dxa"/>
            <w:tcBorders>
              <w:top w:val="nil"/>
              <w:left w:val="nil"/>
              <w:bottom w:val="single" w:sz="4" w:space="0" w:color="auto"/>
              <w:right w:val="single" w:sz="4" w:space="0" w:color="auto"/>
            </w:tcBorders>
            <w:shd w:val="clear" w:color="auto" w:fill="auto"/>
            <w:noWrap/>
            <w:vAlign w:val="bottom"/>
            <w:hideMark/>
          </w:tcPr>
          <w:p w14:paraId="5F0F515E" w14:textId="77777777" w:rsidR="006C3F51" w:rsidRPr="00587BBA" w:rsidRDefault="006C3F51" w:rsidP="00860E73">
            <w:pPr>
              <w:spacing w:after="0" w:line="360" w:lineRule="auto"/>
              <w:jc w:val="center"/>
              <w:rPr>
                <w:rFonts w:ascii="Calibri" w:eastAsia="Times New Roman" w:hAnsi="Calibri" w:cs="Calibri"/>
                <w:b/>
                <w:color w:val="000000"/>
              </w:rPr>
            </w:pPr>
            <w:r w:rsidRPr="00587BBA">
              <w:rPr>
                <w:rFonts w:ascii="Calibri" w:eastAsia="Times New Roman" w:hAnsi="Calibri" w:cs="Calibri"/>
                <w:b/>
                <w:color w:val="000000"/>
              </w:rPr>
              <w:t>Unstable</w:t>
            </w:r>
          </w:p>
        </w:tc>
        <w:tc>
          <w:tcPr>
            <w:tcW w:w="1280" w:type="dxa"/>
            <w:tcBorders>
              <w:top w:val="nil"/>
              <w:left w:val="nil"/>
              <w:bottom w:val="single" w:sz="4" w:space="0" w:color="auto"/>
              <w:right w:val="single" w:sz="4" w:space="0" w:color="auto"/>
            </w:tcBorders>
            <w:shd w:val="clear" w:color="auto" w:fill="auto"/>
            <w:noWrap/>
            <w:vAlign w:val="bottom"/>
            <w:hideMark/>
          </w:tcPr>
          <w:p w14:paraId="69B170C4" w14:textId="77777777" w:rsidR="006C3F51" w:rsidRPr="00587BBA" w:rsidRDefault="006C3F51" w:rsidP="00860E73">
            <w:pPr>
              <w:spacing w:after="0" w:line="360" w:lineRule="auto"/>
              <w:jc w:val="center"/>
              <w:rPr>
                <w:rFonts w:ascii="Calibri" w:eastAsia="Times New Roman" w:hAnsi="Calibri" w:cs="Calibri"/>
                <w:b/>
                <w:color w:val="000000"/>
              </w:rPr>
            </w:pPr>
            <w:r w:rsidRPr="00587BBA">
              <w:rPr>
                <w:rFonts w:ascii="Calibri" w:eastAsia="Times New Roman" w:hAnsi="Calibri" w:cs="Calibri"/>
                <w:b/>
                <w:color w:val="000000"/>
              </w:rPr>
              <w:t>Normal</w:t>
            </w:r>
          </w:p>
        </w:tc>
      </w:tr>
    </w:tbl>
    <w:p w14:paraId="037EE0BD" w14:textId="4F63F7EC" w:rsidR="00BC3C60" w:rsidRPr="006C3F51" w:rsidRDefault="001E7046" w:rsidP="00860E73">
      <w:pPr>
        <w:spacing w:after="0" w:line="360" w:lineRule="auto"/>
        <w:ind w:firstLine="720"/>
        <w:jc w:val="both"/>
        <w:rPr>
          <w:rFonts w:ascii="Times New Roman" w:hAnsi="Times New Roman" w:cs="Times New Roman"/>
          <w:sz w:val="32"/>
        </w:rPr>
      </w:pPr>
      <w:r w:rsidRPr="006C3F51">
        <w:rPr>
          <w:rFonts w:ascii="Times New Roman" w:hAnsi="Times New Roman" w:cs="Times New Roman"/>
          <w:sz w:val="24"/>
          <w:szCs w:val="20"/>
          <w:shd w:val="clear" w:color="auto" w:fill="FFFFFF"/>
        </w:rPr>
        <w:t>Analysis of other solvency ratios</w:t>
      </w:r>
      <w:r w:rsidRPr="006C3F51">
        <w:rPr>
          <w:rFonts w:ascii="Times New Roman" w:hAnsi="Times New Roman" w:cs="Times New Roman"/>
          <w:bCs/>
          <w:sz w:val="24"/>
          <w:szCs w:val="20"/>
          <w:shd w:val="clear" w:color="auto" w:fill="FFFFFF"/>
        </w:rPr>
        <w:t xml:space="preserve"> will</w:t>
      </w:r>
      <w:r w:rsidRPr="006C3F51">
        <w:rPr>
          <w:rFonts w:ascii="Times New Roman" w:hAnsi="Times New Roman" w:cs="Times New Roman"/>
          <w:sz w:val="24"/>
          <w:szCs w:val="20"/>
          <w:shd w:val="clear" w:color="auto" w:fill="FFFFFF"/>
        </w:rPr>
        <w:t> show a firm’s ability to make payments and pay off its long-term liabilities to third parties, such as banks, creditors, bondholders. (Table 6)</w:t>
      </w:r>
    </w:p>
    <w:p w14:paraId="768CEF0A" w14:textId="09EE362B" w:rsidR="00BC3C60" w:rsidRDefault="00BC3C60"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6. Solvency Ratios</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800"/>
        <w:gridCol w:w="1420"/>
        <w:gridCol w:w="1600"/>
      </w:tblGrid>
      <w:tr w:rsidR="00BC3C60" w:rsidRPr="00BC3C60" w14:paraId="1FAD65AE" w14:textId="77777777" w:rsidTr="007A3C72">
        <w:trPr>
          <w:trHeight w:val="600"/>
          <w:jc w:val="center"/>
        </w:trPr>
        <w:tc>
          <w:tcPr>
            <w:tcW w:w="2800" w:type="dxa"/>
            <w:shd w:val="clear" w:color="auto" w:fill="auto"/>
            <w:noWrap/>
            <w:vAlign w:val="center"/>
            <w:hideMark/>
          </w:tcPr>
          <w:p w14:paraId="251A6FF8" w14:textId="77777777" w:rsidR="00BC3C60" w:rsidRPr="00BC3C60" w:rsidRDefault="00BC3C60" w:rsidP="00860E73">
            <w:pPr>
              <w:spacing w:after="0" w:line="360" w:lineRule="auto"/>
              <w:jc w:val="center"/>
              <w:rPr>
                <w:rFonts w:ascii="Calibri" w:eastAsia="Times New Roman" w:hAnsi="Calibri" w:cs="Calibri"/>
                <w:b/>
                <w:bCs/>
                <w:color w:val="000000"/>
                <w:sz w:val="24"/>
                <w:szCs w:val="24"/>
                <w:lang w:val="ru-RU" w:eastAsia="ru-RU"/>
              </w:rPr>
            </w:pPr>
            <w:r w:rsidRPr="00BC3C60">
              <w:rPr>
                <w:rFonts w:ascii="Calibri" w:eastAsia="Times New Roman" w:hAnsi="Calibri" w:cs="Calibri"/>
                <w:b/>
                <w:bCs/>
                <w:color w:val="000000"/>
                <w:sz w:val="24"/>
                <w:szCs w:val="24"/>
                <w:lang w:val="ru-RU" w:eastAsia="ru-RU"/>
              </w:rPr>
              <w:t>Solvency Stock Measures</w:t>
            </w:r>
          </w:p>
        </w:tc>
        <w:tc>
          <w:tcPr>
            <w:tcW w:w="1800" w:type="dxa"/>
            <w:shd w:val="clear" w:color="auto" w:fill="auto"/>
            <w:noWrap/>
            <w:vAlign w:val="center"/>
            <w:hideMark/>
          </w:tcPr>
          <w:p w14:paraId="02463691" w14:textId="77777777" w:rsidR="00BC3C60" w:rsidRPr="00BC3C60" w:rsidRDefault="00BC3C60" w:rsidP="00860E73">
            <w:pPr>
              <w:spacing w:after="0" w:line="360" w:lineRule="auto"/>
              <w:jc w:val="center"/>
              <w:rPr>
                <w:rFonts w:ascii="Calibri" w:eastAsia="Times New Roman" w:hAnsi="Calibri" w:cs="Calibri"/>
                <w:b/>
                <w:bCs/>
                <w:color w:val="000000"/>
                <w:sz w:val="24"/>
                <w:szCs w:val="24"/>
                <w:lang w:val="ru-RU" w:eastAsia="ru-RU"/>
              </w:rPr>
            </w:pPr>
            <w:r w:rsidRPr="00BC3C60">
              <w:rPr>
                <w:rFonts w:ascii="Calibri" w:eastAsia="Times New Roman" w:hAnsi="Calibri" w:cs="Calibri"/>
                <w:b/>
                <w:bCs/>
                <w:color w:val="000000"/>
                <w:sz w:val="24"/>
                <w:szCs w:val="24"/>
                <w:lang w:val="ru-RU" w:eastAsia="ru-RU"/>
              </w:rPr>
              <w:t>2014</w:t>
            </w:r>
          </w:p>
        </w:tc>
        <w:tc>
          <w:tcPr>
            <w:tcW w:w="1420" w:type="dxa"/>
            <w:shd w:val="clear" w:color="auto" w:fill="auto"/>
            <w:noWrap/>
            <w:vAlign w:val="center"/>
            <w:hideMark/>
          </w:tcPr>
          <w:p w14:paraId="5AA8185D" w14:textId="77777777" w:rsidR="00BC3C60" w:rsidRPr="00BC3C60" w:rsidRDefault="00BC3C60" w:rsidP="00860E73">
            <w:pPr>
              <w:spacing w:after="0" w:line="360" w:lineRule="auto"/>
              <w:jc w:val="center"/>
              <w:rPr>
                <w:rFonts w:ascii="Calibri" w:eastAsia="Times New Roman" w:hAnsi="Calibri" w:cs="Calibri"/>
                <w:b/>
                <w:bCs/>
                <w:color w:val="000000"/>
                <w:sz w:val="24"/>
                <w:szCs w:val="24"/>
                <w:lang w:val="ru-RU" w:eastAsia="ru-RU"/>
              </w:rPr>
            </w:pPr>
            <w:r w:rsidRPr="00BC3C60">
              <w:rPr>
                <w:rFonts w:ascii="Calibri" w:eastAsia="Times New Roman" w:hAnsi="Calibri" w:cs="Calibri"/>
                <w:b/>
                <w:bCs/>
                <w:color w:val="000000"/>
                <w:sz w:val="24"/>
                <w:szCs w:val="24"/>
                <w:lang w:val="ru-RU" w:eastAsia="ru-RU"/>
              </w:rPr>
              <w:t>2015</w:t>
            </w:r>
          </w:p>
        </w:tc>
        <w:tc>
          <w:tcPr>
            <w:tcW w:w="1600" w:type="dxa"/>
            <w:shd w:val="clear" w:color="auto" w:fill="auto"/>
            <w:noWrap/>
            <w:vAlign w:val="center"/>
            <w:hideMark/>
          </w:tcPr>
          <w:p w14:paraId="7DBB90C2" w14:textId="77777777" w:rsidR="00BC3C60" w:rsidRPr="00BC3C60" w:rsidRDefault="00BC3C60" w:rsidP="00860E73">
            <w:pPr>
              <w:spacing w:after="0" w:line="360" w:lineRule="auto"/>
              <w:jc w:val="center"/>
              <w:rPr>
                <w:rFonts w:ascii="Calibri" w:eastAsia="Times New Roman" w:hAnsi="Calibri" w:cs="Calibri"/>
                <w:b/>
                <w:bCs/>
                <w:color w:val="000000"/>
                <w:sz w:val="24"/>
                <w:szCs w:val="24"/>
                <w:lang w:val="ru-RU" w:eastAsia="ru-RU"/>
              </w:rPr>
            </w:pPr>
            <w:r w:rsidRPr="00BC3C60">
              <w:rPr>
                <w:rFonts w:ascii="Calibri" w:eastAsia="Times New Roman" w:hAnsi="Calibri" w:cs="Calibri"/>
                <w:b/>
                <w:bCs/>
                <w:color w:val="000000"/>
                <w:sz w:val="24"/>
                <w:szCs w:val="24"/>
                <w:lang w:val="ru-RU" w:eastAsia="ru-RU"/>
              </w:rPr>
              <w:t>2016</w:t>
            </w:r>
          </w:p>
        </w:tc>
      </w:tr>
      <w:tr w:rsidR="00BC3C60" w:rsidRPr="00BC3C60" w14:paraId="1C3A4397" w14:textId="77777777" w:rsidTr="007A3C72">
        <w:trPr>
          <w:trHeight w:val="359"/>
          <w:jc w:val="center"/>
        </w:trPr>
        <w:tc>
          <w:tcPr>
            <w:tcW w:w="2800" w:type="dxa"/>
            <w:shd w:val="clear" w:color="auto" w:fill="auto"/>
            <w:noWrap/>
            <w:vAlign w:val="bottom"/>
            <w:hideMark/>
          </w:tcPr>
          <w:p w14:paraId="5A2279C9" w14:textId="77777777" w:rsidR="00BC3C60" w:rsidRPr="00BC3C60" w:rsidRDefault="00BC3C60" w:rsidP="00860E73">
            <w:pPr>
              <w:spacing w:after="0" w:line="360" w:lineRule="auto"/>
              <w:rPr>
                <w:rFonts w:ascii="Calibri" w:eastAsia="Times New Roman" w:hAnsi="Calibri" w:cs="Calibri"/>
                <w:i/>
                <w:iCs/>
                <w:color w:val="000000"/>
                <w:sz w:val="24"/>
                <w:szCs w:val="24"/>
                <w:lang w:val="ru-RU" w:eastAsia="ru-RU"/>
              </w:rPr>
            </w:pPr>
            <w:r w:rsidRPr="00BC3C60">
              <w:rPr>
                <w:rFonts w:ascii="Calibri" w:eastAsia="Times New Roman" w:hAnsi="Calibri" w:cs="Calibri"/>
                <w:i/>
                <w:iCs/>
                <w:color w:val="000000"/>
                <w:sz w:val="24"/>
                <w:szCs w:val="24"/>
                <w:lang w:val="ru-RU" w:eastAsia="ru-RU"/>
              </w:rPr>
              <w:t>Equity Ratio</w:t>
            </w:r>
          </w:p>
        </w:tc>
        <w:tc>
          <w:tcPr>
            <w:tcW w:w="1800" w:type="dxa"/>
            <w:shd w:val="clear" w:color="auto" w:fill="auto"/>
            <w:noWrap/>
            <w:vAlign w:val="bottom"/>
            <w:hideMark/>
          </w:tcPr>
          <w:p w14:paraId="77A6E8FC"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-0.42</w:t>
            </w:r>
          </w:p>
        </w:tc>
        <w:tc>
          <w:tcPr>
            <w:tcW w:w="1420" w:type="dxa"/>
            <w:shd w:val="clear" w:color="auto" w:fill="auto"/>
            <w:noWrap/>
            <w:vAlign w:val="bottom"/>
            <w:hideMark/>
          </w:tcPr>
          <w:p w14:paraId="59450B00"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0.02</w:t>
            </w:r>
          </w:p>
        </w:tc>
        <w:tc>
          <w:tcPr>
            <w:tcW w:w="1600" w:type="dxa"/>
            <w:shd w:val="clear" w:color="auto" w:fill="auto"/>
            <w:noWrap/>
            <w:vAlign w:val="bottom"/>
            <w:hideMark/>
          </w:tcPr>
          <w:p w14:paraId="48C3D7CA"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0.17</w:t>
            </w:r>
          </w:p>
        </w:tc>
      </w:tr>
      <w:tr w:rsidR="00BC3C60" w:rsidRPr="00BC3C60" w14:paraId="44990C46" w14:textId="77777777" w:rsidTr="007A3C72">
        <w:trPr>
          <w:trHeight w:val="315"/>
          <w:jc w:val="center"/>
        </w:trPr>
        <w:tc>
          <w:tcPr>
            <w:tcW w:w="2800" w:type="dxa"/>
            <w:shd w:val="clear" w:color="auto" w:fill="auto"/>
            <w:noWrap/>
            <w:vAlign w:val="bottom"/>
            <w:hideMark/>
          </w:tcPr>
          <w:p w14:paraId="4000D78E" w14:textId="77777777" w:rsidR="00BC3C60" w:rsidRPr="00BC3C60" w:rsidRDefault="00BC3C60" w:rsidP="00860E73">
            <w:pPr>
              <w:spacing w:after="0" w:line="360" w:lineRule="auto"/>
              <w:rPr>
                <w:rFonts w:ascii="Calibri" w:eastAsia="Times New Roman" w:hAnsi="Calibri" w:cs="Calibri"/>
                <w:i/>
                <w:iCs/>
                <w:color w:val="000000"/>
                <w:sz w:val="24"/>
                <w:szCs w:val="24"/>
                <w:lang w:val="ru-RU" w:eastAsia="ru-RU"/>
              </w:rPr>
            </w:pPr>
            <w:r w:rsidRPr="00BC3C60">
              <w:rPr>
                <w:rFonts w:ascii="Calibri" w:eastAsia="Times New Roman" w:hAnsi="Calibri" w:cs="Calibri"/>
                <w:i/>
                <w:iCs/>
                <w:color w:val="000000"/>
                <w:sz w:val="24"/>
                <w:szCs w:val="24"/>
                <w:lang w:val="ru-RU" w:eastAsia="ru-RU"/>
              </w:rPr>
              <w:t>D/E</w:t>
            </w:r>
          </w:p>
        </w:tc>
        <w:tc>
          <w:tcPr>
            <w:tcW w:w="1800" w:type="dxa"/>
            <w:shd w:val="clear" w:color="auto" w:fill="auto"/>
            <w:noWrap/>
            <w:vAlign w:val="bottom"/>
            <w:hideMark/>
          </w:tcPr>
          <w:p w14:paraId="7B5A28B7"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-2.87</w:t>
            </w:r>
          </w:p>
        </w:tc>
        <w:tc>
          <w:tcPr>
            <w:tcW w:w="1420" w:type="dxa"/>
            <w:shd w:val="clear" w:color="auto" w:fill="auto"/>
            <w:noWrap/>
            <w:vAlign w:val="bottom"/>
            <w:hideMark/>
          </w:tcPr>
          <w:p w14:paraId="4CD8F548"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44.85</w:t>
            </w:r>
          </w:p>
        </w:tc>
        <w:tc>
          <w:tcPr>
            <w:tcW w:w="1600" w:type="dxa"/>
            <w:shd w:val="clear" w:color="auto" w:fill="auto"/>
            <w:noWrap/>
            <w:vAlign w:val="bottom"/>
            <w:hideMark/>
          </w:tcPr>
          <w:p w14:paraId="3A46AE49"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3.85</w:t>
            </w:r>
          </w:p>
        </w:tc>
      </w:tr>
      <w:tr w:rsidR="00BC3C60" w:rsidRPr="00BC3C60" w14:paraId="0E400C8D" w14:textId="77777777" w:rsidTr="007A3C72">
        <w:trPr>
          <w:trHeight w:val="315"/>
          <w:jc w:val="center"/>
        </w:trPr>
        <w:tc>
          <w:tcPr>
            <w:tcW w:w="2800" w:type="dxa"/>
            <w:shd w:val="clear" w:color="auto" w:fill="auto"/>
            <w:noWrap/>
            <w:vAlign w:val="bottom"/>
            <w:hideMark/>
          </w:tcPr>
          <w:p w14:paraId="20BE29CA" w14:textId="77777777" w:rsidR="00BC3C60" w:rsidRPr="00BC3C60" w:rsidRDefault="00BC3C60" w:rsidP="00860E73">
            <w:pPr>
              <w:spacing w:after="0" w:line="360" w:lineRule="auto"/>
              <w:rPr>
                <w:rFonts w:ascii="Calibri" w:eastAsia="Times New Roman" w:hAnsi="Calibri" w:cs="Calibri"/>
                <w:i/>
                <w:iCs/>
                <w:color w:val="000000"/>
                <w:sz w:val="24"/>
                <w:szCs w:val="24"/>
                <w:lang w:val="ru-RU" w:eastAsia="ru-RU"/>
              </w:rPr>
            </w:pPr>
            <w:r w:rsidRPr="00BC3C60">
              <w:rPr>
                <w:rFonts w:ascii="Calibri" w:eastAsia="Times New Roman" w:hAnsi="Calibri" w:cs="Calibri"/>
                <w:i/>
                <w:iCs/>
                <w:color w:val="000000"/>
                <w:sz w:val="24"/>
                <w:szCs w:val="24"/>
                <w:lang w:val="ru-RU" w:eastAsia="ru-RU"/>
              </w:rPr>
              <w:t>IntCov</w:t>
            </w:r>
          </w:p>
        </w:tc>
        <w:tc>
          <w:tcPr>
            <w:tcW w:w="1800" w:type="dxa"/>
            <w:shd w:val="clear" w:color="auto" w:fill="auto"/>
            <w:noWrap/>
            <w:vAlign w:val="bottom"/>
            <w:hideMark/>
          </w:tcPr>
          <w:p w14:paraId="3A55FFBA"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-4.08</w:t>
            </w:r>
          </w:p>
        </w:tc>
        <w:tc>
          <w:tcPr>
            <w:tcW w:w="1420" w:type="dxa"/>
            <w:shd w:val="clear" w:color="auto" w:fill="auto"/>
            <w:noWrap/>
            <w:vAlign w:val="bottom"/>
            <w:hideMark/>
          </w:tcPr>
          <w:p w14:paraId="10405824"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1.19</w:t>
            </w:r>
          </w:p>
        </w:tc>
        <w:tc>
          <w:tcPr>
            <w:tcW w:w="1600" w:type="dxa"/>
            <w:shd w:val="clear" w:color="auto" w:fill="auto"/>
            <w:noWrap/>
            <w:vAlign w:val="bottom"/>
            <w:hideMark/>
          </w:tcPr>
          <w:p w14:paraId="0F822131"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1.94</w:t>
            </w:r>
          </w:p>
        </w:tc>
      </w:tr>
      <w:tr w:rsidR="00BC3C60" w:rsidRPr="00BC3C60" w14:paraId="5ABEA867" w14:textId="77777777" w:rsidTr="007A3C72">
        <w:trPr>
          <w:trHeight w:val="315"/>
          <w:jc w:val="center"/>
        </w:trPr>
        <w:tc>
          <w:tcPr>
            <w:tcW w:w="2800" w:type="dxa"/>
            <w:shd w:val="clear" w:color="auto" w:fill="auto"/>
            <w:noWrap/>
            <w:vAlign w:val="bottom"/>
            <w:hideMark/>
          </w:tcPr>
          <w:p w14:paraId="4A2E3618" w14:textId="77777777" w:rsidR="00BC3C60" w:rsidRPr="00BC3C60" w:rsidRDefault="00BC3C60" w:rsidP="00860E73">
            <w:pPr>
              <w:spacing w:after="0" w:line="360" w:lineRule="auto"/>
              <w:rPr>
                <w:rFonts w:ascii="Calibri" w:eastAsia="Times New Roman" w:hAnsi="Calibri" w:cs="Calibri"/>
                <w:i/>
                <w:iCs/>
                <w:color w:val="000000"/>
                <w:sz w:val="24"/>
                <w:szCs w:val="24"/>
                <w:lang w:val="ru-RU" w:eastAsia="ru-RU"/>
              </w:rPr>
            </w:pPr>
            <w:r w:rsidRPr="00BC3C60">
              <w:rPr>
                <w:rFonts w:ascii="Calibri" w:eastAsia="Times New Roman" w:hAnsi="Calibri" w:cs="Calibri"/>
                <w:i/>
                <w:iCs/>
                <w:color w:val="000000"/>
                <w:sz w:val="24"/>
                <w:szCs w:val="24"/>
                <w:lang w:val="ru-RU" w:eastAsia="ru-RU"/>
              </w:rPr>
              <w:t>Debt/EBITDA</w:t>
            </w:r>
          </w:p>
        </w:tc>
        <w:tc>
          <w:tcPr>
            <w:tcW w:w="1800" w:type="dxa"/>
            <w:shd w:val="clear" w:color="auto" w:fill="auto"/>
            <w:noWrap/>
            <w:vAlign w:val="bottom"/>
            <w:hideMark/>
          </w:tcPr>
          <w:p w14:paraId="69DE0B63"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-3.61</w:t>
            </w:r>
          </w:p>
        </w:tc>
        <w:tc>
          <w:tcPr>
            <w:tcW w:w="1420" w:type="dxa"/>
            <w:shd w:val="clear" w:color="auto" w:fill="auto"/>
            <w:noWrap/>
            <w:vAlign w:val="bottom"/>
            <w:hideMark/>
          </w:tcPr>
          <w:p w14:paraId="0667B88C"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17.15</w:t>
            </w:r>
          </w:p>
        </w:tc>
        <w:tc>
          <w:tcPr>
            <w:tcW w:w="1600" w:type="dxa"/>
            <w:shd w:val="clear" w:color="auto" w:fill="auto"/>
            <w:noWrap/>
            <w:vAlign w:val="bottom"/>
            <w:hideMark/>
          </w:tcPr>
          <w:p w14:paraId="541F95B2" w14:textId="77777777" w:rsidR="00BC3C60" w:rsidRPr="00BC3C60" w:rsidRDefault="00BC3C60" w:rsidP="00860E73">
            <w:pPr>
              <w:spacing w:after="0" w:line="360" w:lineRule="auto"/>
              <w:jc w:val="center"/>
              <w:rPr>
                <w:rFonts w:ascii="Calibri" w:eastAsia="Times New Roman" w:hAnsi="Calibri" w:cs="Calibri"/>
                <w:color w:val="000000"/>
                <w:lang w:val="ru-RU" w:eastAsia="ru-RU"/>
              </w:rPr>
            </w:pPr>
            <w:r w:rsidRPr="00BC3C60">
              <w:rPr>
                <w:rFonts w:ascii="Calibri" w:eastAsia="Times New Roman" w:hAnsi="Calibri" w:cs="Calibri"/>
                <w:color w:val="000000"/>
                <w:lang w:val="ru-RU" w:eastAsia="ru-RU"/>
              </w:rPr>
              <w:t>7.92</w:t>
            </w:r>
          </w:p>
        </w:tc>
      </w:tr>
    </w:tbl>
    <w:p w14:paraId="4B3398C0" w14:textId="3FFD6BC9" w:rsidR="001E7046" w:rsidRPr="00974893" w:rsidRDefault="001E7046" w:rsidP="00860E73">
      <w:pPr>
        <w:spacing w:after="0" w:line="360" w:lineRule="auto"/>
        <w:ind w:firstLine="706"/>
        <w:jc w:val="both"/>
        <w:rPr>
          <w:rFonts w:ascii="Times New Roman" w:hAnsi="Times New Roman" w:cs="Times New Roman"/>
          <w:sz w:val="24"/>
          <w:szCs w:val="24"/>
        </w:rPr>
      </w:pPr>
      <w:r w:rsidRPr="00974893">
        <w:rPr>
          <w:rFonts w:ascii="Times New Roman" w:hAnsi="Times New Roman" w:cs="Times New Roman"/>
          <w:sz w:val="24"/>
          <w:szCs w:val="24"/>
        </w:rPr>
        <w:t>Equity ratio shows that Pulkovo is still quite dependent on banks because debt takes about 83% of all assets while equity is only 17% in 2016. Debt to equity ratio was negative in 2013 pr</w:t>
      </w:r>
      <w:r>
        <w:rPr>
          <w:rFonts w:ascii="Times New Roman" w:hAnsi="Times New Roman" w:cs="Times New Roman"/>
          <w:sz w:val="24"/>
          <w:szCs w:val="24"/>
        </w:rPr>
        <w:t xml:space="preserve">obably because of the case that </w:t>
      </w:r>
      <w:r w:rsidRPr="00993C86">
        <w:rPr>
          <w:rFonts w:ascii="Times New Roman" w:hAnsi="Times New Roman" w:cs="Times New Roman"/>
          <w:sz w:val="24"/>
          <w:szCs w:val="24"/>
        </w:rPr>
        <w:t xml:space="preserve">the book value of liabilities was higher than the book value of assets. In 2015 in order to recover somehow from the troubles of 2014 the company took a lot of debt which was almost 45 times more than equity and thus was exposed to high risks. In 2016 we can see again the </w:t>
      </w:r>
      <w:r w:rsidRPr="00993C86">
        <w:rPr>
          <w:rFonts w:ascii="Times New Roman" w:hAnsi="Times New Roman" w:cs="Times New Roman"/>
          <w:sz w:val="24"/>
          <w:szCs w:val="24"/>
        </w:rPr>
        <w:lastRenderedPageBreak/>
        <w:t xml:space="preserve">trend of company’s recovery.  Interest coverage ratio is in favor of Northern Capital Gateway. Company is solvent from that </w:t>
      </w:r>
      <w:r w:rsidR="00292540" w:rsidRPr="00993C86">
        <w:rPr>
          <w:rFonts w:ascii="Times New Roman" w:hAnsi="Times New Roman" w:cs="Times New Roman"/>
          <w:sz w:val="24"/>
          <w:szCs w:val="24"/>
        </w:rPr>
        <w:t>position,</w:t>
      </w:r>
      <w:r w:rsidRPr="00993C86">
        <w:rPr>
          <w:rFonts w:ascii="Times New Roman" w:hAnsi="Times New Roman" w:cs="Times New Roman"/>
          <w:sz w:val="24"/>
          <w:szCs w:val="24"/>
        </w:rPr>
        <w:t xml:space="preserve"> as EBITDA is higher than interest paid.</w:t>
      </w:r>
    </w:p>
    <w:p w14:paraId="1577D9B1" w14:textId="2DD612BE" w:rsidR="001E7046" w:rsidRPr="001E7046" w:rsidRDefault="001E7046" w:rsidP="00860E73">
      <w:pPr>
        <w:spacing w:after="0" w:line="360" w:lineRule="auto"/>
        <w:ind w:firstLine="706"/>
        <w:jc w:val="both"/>
        <w:rPr>
          <w:rFonts w:ascii="Times New Roman" w:hAnsi="Times New Roman" w:cs="Times New Roman"/>
          <w:sz w:val="24"/>
          <w:szCs w:val="28"/>
        </w:rPr>
      </w:pPr>
      <w:r w:rsidRPr="001E7046">
        <w:rPr>
          <w:rFonts w:ascii="Times New Roman" w:hAnsi="Times New Roman" w:cs="Times New Roman"/>
          <w:sz w:val="24"/>
          <w:szCs w:val="28"/>
        </w:rPr>
        <w:t xml:space="preserve">The indicator of debt burden of the organization is Debt to EBITDA </w:t>
      </w:r>
      <w:r w:rsidR="00292540" w:rsidRPr="001E7046">
        <w:rPr>
          <w:rFonts w:ascii="Times New Roman" w:hAnsi="Times New Roman" w:cs="Times New Roman"/>
          <w:sz w:val="24"/>
          <w:szCs w:val="28"/>
        </w:rPr>
        <w:t>ratio, which</w:t>
      </w:r>
      <w:r w:rsidRPr="001E7046">
        <w:rPr>
          <w:rFonts w:ascii="Times New Roman" w:hAnsi="Times New Roman" w:cs="Times New Roman"/>
          <w:sz w:val="24"/>
          <w:szCs w:val="28"/>
        </w:rPr>
        <w:t xml:space="preserve"> shows the ability to repay existing obligations. The ratio is higher than 3 which means that company may face problems with repaying its obligations.</w:t>
      </w:r>
    </w:p>
    <w:p w14:paraId="47A73D50" w14:textId="58F711AA" w:rsidR="00587BBA" w:rsidRDefault="00587BBA" w:rsidP="00860E73">
      <w:pPr>
        <w:spacing w:after="0" w:line="360" w:lineRule="auto"/>
        <w:ind w:firstLine="720"/>
        <w:jc w:val="both"/>
        <w:rPr>
          <w:rFonts w:ascii="Times New Roman" w:hAnsi="Times New Roman" w:cs="Times New Roman"/>
          <w:sz w:val="24"/>
        </w:rPr>
      </w:pPr>
      <w:r w:rsidRPr="00587BBA">
        <w:rPr>
          <w:rFonts w:ascii="Times New Roman" w:hAnsi="Times New Roman" w:cs="Times New Roman"/>
          <w:sz w:val="24"/>
        </w:rPr>
        <w:t xml:space="preserve">The </w:t>
      </w:r>
      <w:r w:rsidR="00E06D96">
        <w:rPr>
          <w:rFonts w:ascii="Times New Roman" w:hAnsi="Times New Roman" w:cs="Times New Roman"/>
          <w:sz w:val="24"/>
        </w:rPr>
        <w:t>liquidity analysis</w:t>
      </w:r>
      <w:r w:rsidRPr="00587BBA">
        <w:rPr>
          <w:rFonts w:ascii="Times New Roman" w:hAnsi="Times New Roman" w:cs="Times New Roman"/>
          <w:sz w:val="24"/>
        </w:rPr>
        <w:t xml:space="preserve"> measures short-term liquidity of the company, that is, its ability to cover its short-term obligations by applying </w:t>
      </w:r>
      <w:r w:rsidR="00E06D96" w:rsidRPr="00587BBA">
        <w:rPr>
          <w:rFonts w:ascii="Times New Roman" w:hAnsi="Times New Roman" w:cs="Times New Roman"/>
          <w:sz w:val="24"/>
        </w:rPr>
        <w:t>liquid</w:t>
      </w:r>
      <w:r w:rsidRPr="00587BBA">
        <w:rPr>
          <w:rFonts w:ascii="Times New Roman" w:hAnsi="Times New Roman" w:cs="Times New Roman"/>
          <w:sz w:val="24"/>
        </w:rPr>
        <w:t xml:space="preserve"> assets to cash. Insufficient short-term liquidity of the company may prevent the use of emerging opportunities on the market, use special offers and discounts. Insufficient liquidity for several reporting p</w:t>
      </w:r>
      <w:r w:rsidR="00E06D96">
        <w:rPr>
          <w:rFonts w:ascii="Times New Roman" w:hAnsi="Times New Roman" w:cs="Times New Roman"/>
          <w:sz w:val="24"/>
        </w:rPr>
        <w:t>eriods can be a warning signal f</w:t>
      </w:r>
      <w:r w:rsidRPr="00587BBA">
        <w:rPr>
          <w:rFonts w:ascii="Times New Roman" w:hAnsi="Times New Roman" w:cs="Times New Roman"/>
          <w:sz w:val="24"/>
        </w:rPr>
        <w:t>o</w:t>
      </w:r>
      <w:r w:rsidR="00E06D96">
        <w:rPr>
          <w:rFonts w:ascii="Times New Roman" w:hAnsi="Times New Roman" w:cs="Times New Roman"/>
          <w:sz w:val="24"/>
        </w:rPr>
        <w:t>r</w:t>
      </w:r>
      <w:r w:rsidRPr="00587BBA">
        <w:rPr>
          <w:rFonts w:ascii="Times New Roman" w:hAnsi="Times New Roman" w:cs="Times New Roman"/>
          <w:sz w:val="24"/>
        </w:rPr>
        <w:t xml:space="preserve"> the owners, which means the company's inability to pay off its debts and liabilities, which ultimately can lead not only to a drop in profitability, and hence the value of the company, but also to bankruptcy. The higher the indicators from the group of liquidity ratios, the more stable the position of the company. </w:t>
      </w:r>
      <w:r w:rsidR="00E06D96">
        <w:rPr>
          <w:rFonts w:ascii="Times New Roman" w:hAnsi="Times New Roman" w:cs="Times New Roman"/>
          <w:sz w:val="24"/>
        </w:rPr>
        <w:t>(Table 6)</w:t>
      </w:r>
    </w:p>
    <w:p w14:paraId="29627AB1" w14:textId="37B21611" w:rsidR="00587BBA" w:rsidRDefault="00587BBA"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Table 6. Liquidity ratios</w:t>
      </w:r>
    </w:p>
    <w:tbl>
      <w:tblPr>
        <w:tblW w:w="5860" w:type="dxa"/>
        <w:jc w:val="center"/>
        <w:tblLook w:val="04A0" w:firstRow="1" w:lastRow="0" w:firstColumn="1" w:lastColumn="0" w:noHBand="0" w:noVBand="1"/>
      </w:tblPr>
      <w:tblGrid>
        <w:gridCol w:w="1660"/>
        <w:gridCol w:w="1620"/>
        <w:gridCol w:w="1300"/>
        <w:gridCol w:w="1280"/>
      </w:tblGrid>
      <w:tr w:rsidR="00587BBA" w:rsidRPr="00587BBA" w14:paraId="49C9902A" w14:textId="77777777" w:rsidTr="00587BBA">
        <w:trPr>
          <w:trHeight w:val="315"/>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49AE"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69DDA3" w14:textId="77777777" w:rsidR="00587BBA" w:rsidRPr="00587BBA" w:rsidRDefault="00587BBA" w:rsidP="00860E73">
            <w:pPr>
              <w:spacing w:after="0" w:line="360" w:lineRule="auto"/>
              <w:jc w:val="right"/>
              <w:rPr>
                <w:rFonts w:ascii="Calibri" w:eastAsia="Times New Roman" w:hAnsi="Calibri" w:cs="Calibri"/>
                <w:b/>
                <w:color w:val="000000"/>
              </w:rPr>
            </w:pPr>
            <w:r w:rsidRPr="00587BBA">
              <w:rPr>
                <w:rFonts w:ascii="Calibri" w:eastAsia="Times New Roman" w:hAnsi="Calibri" w:cs="Calibri"/>
                <w:b/>
                <w:color w:val="000000"/>
              </w:rPr>
              <w:t>2014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68A2DD" w14:textId="77777777" w:rsidR="00587BBA" w:rsidRPr="00587BBA" w:rsidRDefault="00587BBA" w:rsidP="00860E73">
            <w:pPr>
              <w:spacing w:after="0" w:line="360" w:lineRule="auto"/>
              <w:jc w:val="right"/>
              <w:rPr>
                <w:rFonts w:ascii="Calibri" w:eastAsia="Times New Roman" w:hAnsi="Calibri" w:cs="Calibri"/>
                <w:b/>
                <w:color w:val="000000"/>
              </w:rPr>
            </w:pPr>
            <w:r w:rsidRPr="00587BBA">
              <w:rPr>
                <w:rFonts w:ascii="Calibri" w:eastAsia="Times New Roman" w:hAnsi="Calibri" w:cs="Calibri"/>
                <w:b/>
                <w:color w:val="000000"/>
              </w:rPr>
              <w:t>2015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3CBA73" w14:textId="77777777" w:rsidR="00587BBA" w:rsidRPr="00587BBA" w:rsidRDefault="00587BBA" w:rsidP="00860E73">
            <w:pPr>
              <w:spacing w:after="0" w:line="360" w:lineRule="auto"/>
              <w:jc w:val="right"/>
              <w:rPr>
                <w:rFonts w:ascii="Calibri" w:eastAsia="Times New Roman" w:hAnsi="Calibri" w:cs="Calibri"/>
                <w:b/>
                <w:color w:val="000000"/>
              </w:rPr>
            </w:pPr>
            <w:r w:rsidRPr="00587BBA">
              <w:rPr>
                <w:rFonts w:ascii="Calibri" w:eastAsia="Times New Roman" w:hAnsi="Calibri" w:cs="Calibri"/>
                <w:b/>
                <w:color w:val="000000"/>
              </w:rPr>
              <w:t>2016</w:t>
            </w:r>
          </w:p>
        </w:tc>
      </w:tr>
      <w:tr w:rsidR="00587BBA" w:rsidRPr="00587BBA" w14:paraId="27B2405F" w14:textId="77777777" w:rsidTr="00587BBA">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AC728C"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Cash ratio</w:t>
            </w:r>
          </w:p>
        </w:tc>
        <w:tc>
          <w:tcPr>
            <w:tcW w:w="1620" w:type="dxa"/>
            <w:tcBorders>
              <w:top w:val="nil"/>
              <w:left w:val="nil"/>
              <w:bottom w:val="single" w:sz="4" w:space="0" w:color="auto"/>
              <w:right w:val="single" w:sz="4" w:space="0" w:color="auto"/>
            </w:tcBorders>
            <w:shd w:val="clear" w:color="auto" w:fill="auto"/>
            <w:noWrap/>
            <w:vAlign w:val="bottom"/>
            <w:hideMark/>
          </w:tcPr>
          <w:p w14:paraId="58FCE238"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0,17</w:t>
            </w:r>
          </w:p>
        </w:tc>
        <w:tc>
          <w:tcPr>
            <w:tcW w:w="1300" w:type="dxa"/>
            <w:tcBorders>
              <w:top w:val="nil"/>
              <w:left w:val="nil"/>
              <w:bottom w:val="single" w:sz="4" w:space="0" w:color="auto"/>
              <w:right w:val="single" w:sz="4" w:space="0" w:color="auto"/>
            </w:tcBorders>
            <w:shd w:val="clear" w:color="auto" w:fill="auto"/>
            <w:noWrap/>
            <w:vAlign w:val="bottom"/>
            <w:hideMark/>
          </w:tcPr>
          <w:p w14:paraId="787F6644"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4A833C6F"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1,02</w:t>
            </w:r>
          </w:p>
        </w:tc>
      </w:tr>
      <w:tr w:rsidR="00587BBA" w:rsidRPr="00587BBA" w14:paraId="4DD4E9E1" w14:textId="77777777" w:rsidTr="00587BBA">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5C5260"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 xml:space="preserve">Quick Ratio </w:t>
            </w:r>
          </w:p>
        </w:tc>
        <w:tc>
          <w:tcPr>
            <w:tcW w:w="1620" w:type="dxa"/>
            <w:tcBorders>
              <w:top w:val="nil"/>
              <w:left w:val="nil"/>
              <w:bottom w:val="single" w:sz="4" w:space="0" w:color="auto"/>
              <w:right w:val="single" w:sz="4" w:space="0" w:color="auto"/>
            </w:tcBorders>
            <w:shd w:val="clear" w:color="auto" w:fill="auto"/>
            <w:noWrap/>
            <w:vAlign w:val="bottom"/>
            <w:hideMark/>
          </w:tcPr>
          <w:p w14:paraId="00A6DF69"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0,20</w:t>
            </w:r>
          </w:p>
        </w:tc>
        <w:tc>
          <w:tcPr>
            <w:tcW w:w="1300" w:type="dxa"/>
            <w:tcBorders>
              <w:top w:val="nil"/>
              <w:left w:val="nil"/>
              <w:bottom w:val="single" w:sz="4" w:space="0" w:color="auto"/>
              <w:right w:val="single" w:sz="4" w:space="0" w:color="auto"/>
            </w:tcBorders>
            <w:shd w:val="clear" w:color="auto" w:fill="auto"/>
            <w:noWrap/>
            <w:vAlign w:val="bottom"/>
            <w:hideMark/>
          </w:tcPr>
          <w:p w14:paraId="1CD5808F"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0,82</w:t>
            </w:r>
          </w:p>
        </w:tc>
        <w:tc>
          <w:tcPr>
            <w:tcW w:w="1280" w:type="dxa"/>
            <w:tcBorders>
              <w:top w:val="nil"/>
              <w:left w:val="nil"/>
              <w:bottom w:val="single" w:sz="4" w:space="0" w:color="auto"/>
              <w:right w:val="single" w:sz="4" w:space="0" w:color="auto"/>
            </w:tcBorders>
            <w:shd w:val="clear" w:color="auto" w:fill="auto"/>
            <w:noWrap/>
            <w:vAlign w:val="bottom"/>
            <w:hideMark/>
          </w:tcPr>
          <w:p w14:paraId="45B1B761"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1,08</w:t>
            </w:r>
          </w:p>
        </w:tc>
      </w:tr>
      <w:tr w:rsidR="00587BBA" w:rsidRPr="00587BBA" w14:paraId="6B34A22E" w14:textId="77777777" w:rsidTr="00587BB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1D329A" w14:textId="77777777" w:rsidR="00587BBA" w:rsidRPr="00587BBA" w:rsidRDefault="00587BBA" w:rsidP="00860E73">
            <w:pPr>
              <w:spacing w:after="0" w:line="360" w:lineRule="auto"/>
              <w:rPr>
                <w:rFonts w:ascii="Calibri" w:eastAsia="Times New Roman" w:hAnsi="Calibri" w:cs="Calibri"/>
                <w:color w:val="000000"/>
              </w:rPr>
            </w:pPr>
            <w:r w:rsidRPr="00587BBA">
              <w:rPr>
                <w:rFonts w:ascii="Calibri" w:eastAsia="Times New Roman" w:hAnsi="Calibri" w:cs="Calibri"/>
                <w:color w:val="000000"/>
              </w:rPr>
              <w:t>Current Ratio</w:t>
            </w:r>
          </w:p>
        </w:tc>
        <w:tc>
          <w:tcPr>
            <w:tcW w:w="1620" w:type="dxa"/>
            <w:tcBorders>
              <w:top w:val="nil"/>
              <w:left w:val="nil"/>
              <w:bottom w:val="single" w:sz="4" w:space="0" w:color="auto"/>
              <w:right w:val="single" w:sz="4" w:space="0" w:color="auto"/>
            </w:tcBorders>
            <w:shd w:val="clear" w:color="auto" w:fill="auto"/>
            <w:noWrap/>
            <w:vAlign w:val="bottom"/>
            <w:hideMark/>
          </w:tcPr>
          <w:p w14:paraId="21E7BEF3"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0,20</w:t>
            </w:r>
          </w:p>
        </w:tc>
        <w:tc>
          <w:tcPr>
            <w:tcW w:w="1300" w:type="dxa"/>
            <w:tcBorders>
              <w:top w:val="nil"/>
              <w:left w:val="nil"/>
              <w:bottom w:val="single" w:sz="4" w:space="0" w:color="auto"/>
              <w:right w:val="single" w:sz="4" w:space="0" w:color="auto"/>
            </w:tcBorders>
            <w:shd w:val="clear" w:color="auto" w:fill="auto"/>
            <w:noWrap/>
            <w:vAlign w:val="bottom"/>
            <w:hideMark/>
          </w:tcPr>
          <w:p w14:paraId="5295319D"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0,84</w:t>
            </w:r>
          </w:p>
        </w:tc>
        <w:tc>
          <w:tcPr>
            <w:tcW w:w="1280" w:type="dxa"/>
            <w:tcBorders>
              <w:top w:val="nil"/>
              <w:left w:val="nil"/>
              <w:bottom w:val="single" w:sz="4" w:space="0" w:color="auto"/>
              <w:right w:val="single" w:sz="4" w:space="0" w:color="auto"/>
            </w:tcBorders>
            <w:shd w:val="clear" w:color="auto" w:fill="auto"/>
            <w:noWrap/>
            <w:vAlign w:val="bottom"/>
            <w:hideMark/>
          </w:tcPr>
          <w:p w14:paraId="409D3CDC" w14:textId="77777777" w:rsidR="00587BBA" w:rsidRPr="00587BBA" w:rsidRDefault="00587BBA" w:rsidP="00860E73">
            <w:pPr>
              <w:spacing w:after="0" w:line="360" w:lineRule="auto"/>
              <w:jc w:val="right"/>
              <w:rPr>
                <w:rFonts w:ascii="Calibri" w:eastAsia="Times New Roman" w:hAnsi="Calibri" w:cs="Calibri"/>
                <w:color w:val="000000"/>
              </w:rPr>
            </w:pPr>
            <w:r w:rsidRPr="00587BBA">
              <w:rPr>
                <w:rFonts w:ascii="Calibri" w:eastAsia="Times New Roman" w:hAnsi="Calibri" w:cs="Calibri"/>
                <w:color w:val="000000"/>
              </w:rPr>
              <w:t>1,11</w:t>
            </w:r>
          </w:p>
        </w:tc>
      </w:tr>
    </w:tbl>
    <w:p w14:paraId="08E7220C" w14:textId="73342C84" w:rsidR="00587BBA" w:rsidRDefault="00E06D96"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Cash</w:t>
      </w:r>
      <w:r w:rsidRPr="00E06D96">
        <w:rPr>
          <w:rFonts w:ascii="Times New Roman" w:hAnsi="Times New Roman" w:cs="Times New Roman"/>
          <w:sz w:val="24"/>
        </w:rPr>
        <w:t xml:space="preserve"> ratio equal</w:t>
      </w:r>
      <w:r>
        <w:rPr>
          <w:rFonts w:ascii="Times New Roman" w:hAnsi="Times New Roman" w:cs="Times New Roman"/>
          <w:sz w:val="24"/>
        </w:rPr>
        <w:t>s</w:t>
      </w:r>
      <w:r w:rsidRPr="00E06D96">
        <w:rPr>
          <w:rFonts w:ascii="Times New Roman" w:hAnsi="Times New Roman" w:cs="Times New Roman"/>
          <w:sz w:val="24"/>
        </w:rPr>
        <w:t xml:space="preserve"> to the ratio of cash and short-term financial investments to curre</w:t>
      </w:r>
      <w:r w:rsidR="001D682F">
        <w:rPr>
          <w:rFonts w:ascii="Times New Roman" w:hAnsi="Times New Roman" w:cs="Times New Roman"/>
          <w:sz w:val="24"/>
        </w:rPr>
        <w:t>nt liabilities</w:t>
      </w:r>
      <w:r w:rsidRPr="00E06D96">
        <w:rPr>
          <w:rFonts w:ascii="Times New Roman" w:hAnsi="Times New Roman" w:cs="Times New Roman"/>
          <w:sz w:val="24"/>
        </w:rPr>
        <w:t>.</w:t>
      </w:r>
      <w:r w:rsidR="001D682F" w:rsidRPr="001D682F">
        <w:t xml:space="preserve"> </w:t>
      </w:r>
      <w:r w:rsidR="001D682F" w:rsidRPr="001D682F">
        <w:rPr>
          <w:rFonts w:ascii="Times New Roman" w:hAnsi="Times New Roman" w:cs="Times New Roman"/>
          <w:sz w:val="24"/>
        </w:rPr>
        <w:t xml:space="preserve">The </w:t>
      </w:r>
      <w:r w:rsidR="001D682F">
        <w:rPr>
          <w:rFonts w:ascii="Times New Roman" w:hAnsi="Times New Roman" w:cs="Times New Roman"/>
          <w:sz w:val="24"/>
        </w:rPr>
        <w:t>normal value for</w:t>
      </w:r>
      <w:r w:rsidR="001D682F" w:rsidRPr="001D682F">
        <w:rPr>
          <w:rFonts w:ascii="Times New Roman" w:hAnsi="Times New Roman" w:cs="Times New Roman"/>
          <w:sz w:val="24"/>
        </w:rPr>
        <w:t xml:space="preserve"> the coefficient is considered </w:t>
      </w:r>
      <w:r w:rsidR="001D682F">
        <w:rPr>
          <w:rFonts w:ascii="Times New Roman" w:hAnsi="Times New Roman" w:cs="Times New Roman"/>
          <w:sz w:val="24"/>
        </w:rPr>
        <w:t xml:space="preserve">to be </w:t>
      </w:r>
      <w:r w:rsidR="001D682F" w:rsidRPr="001D682F">
        <w:rPr>
          <w:rFonts w:ascii="Times New Roman" w:hAnsi="Times New Roman" w:cs="Times New Roman"/>
          <w:sz w:val="24"/>
        </w:rPr>
        <w:t xml:space="preserve">more than 0.2. </w:t>
      </w:r>
      <w:r w:rsidR="001D682F">
        <w:rPr>
          <w:rFonts w:ascii="Times New Roman" w:hAnsi="Times New Roman" w:cs="Times New Roman"/>
          <w:sz w:val="24"/>
        </w:rPr>
        <w:t>From the table above we can see that the company improved its cash ration in 2015. From the one hand t</w:t>
      </w:r>
      <w:r w:rsidR="001D682F" w:rsidRPr="001D682F">
        <w:rPr>
          <w:rFonts w:ascii="Times New Roman" w:hAnsi="Times New Roman" w:cs="Times New Roman"/>
          <w:sz w:val="24"/>
        </w:rPr>
        <w:t xml:space="preserve">he higher </w:t>
      </w:r>
      <w:r w:rsidR="001D682F">
        <w:rPr>
          <w:rFonts w:ascii="Times New Roman" w:hAnsi="Times New Roman" w:cs="Times New Roman"/>
          <w:sz w:val="24"/>
        </w:rPr>
        <w:t xml:space="preserve">is </w:t>
      </w:r>
      <w:r w:rsidR="001D682F" w:rsidRPr="001D682F">
        <w:rPr>
          <w:rFonts w:ascii="Times New Roman" w:hAnsi="Times New Roman" w:cs="Times New Roman"/>
          <w:sz w:val="24"/>
        </w:rPr>
        <w:t xml:space="preserve">the indicator, the better </w:t>
      </w:r>
      <w:r w:rsidR="001D682F">
        <w:rPr>
          <w:rFonts w:ascii="Times New Roman" w:hAnsi="Times New Roman" w:cs="Times New Roman"/>
          <w:sz w:val="24"/>
        </w:rPr>
        <w:t>is the solvency of the enterprise but on t</w:t>
      </w:r>
      <w:r w:rsidR="001D682F" w:rsidRPr="001D682F">
        <w:rPr>
          <w:rFonts w:ascii="Times New Roman" w:hAnsi="Times New Roman" w:cs="Times New Roman"/>
          <w:sz w:val="24"/>
        </w:rPr>
        <w:t xml:space="preserve">he other hand, a high </w:t>
      </w:r>
      <w:r w:rsidR="001D682F">
        <w:rPr>
          <w:rFonts w:ascii="Times New Roman" w:hAnsi="Times New Roman" w:cs="Times New Roman"/>
          <w:sz w:val="24"/>
        </w:rPr>
        <w:t>coefficient</w:t>
      </w:r>
      <w:r w:rsidR="001D682F" w:rsidRPr="001D682F">
        <w:rPr>
          <w:rFonts w:ascii="Times New Roman" w:hAnsi="Times New Roman" w:cs="Times New Roman"/>
          <w:sz w:val="24"/>
        </w:rPr>
        <w:t xml:space="preserve"> indicate</w:t>
      </w:r>
      <w:r w:rsidR="001D682F">
        <w:rPr>
          <w:rFonts w:ascii="Times New Roman" w:hAnsi="Times New Roman" w:cs="Times New Roman"/>
          <w:sz w:val="24"/>
        </w:rPr>
        <w:t xml:space="preserve">s that free cash is not used in order to develop the business. </w:t>
      </w:r>
    </w:p>
    <w:p w14:paraId="339CBEE9" w14:textId="4EE43999" w:rsidR="001D682F" w:rsidRDefault="00DB1068"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Quick ratio </w:t>
      </w:r>
      <w:r w:rsidR="001D682F" w:rsidRPr="001D682F">
        <w:rPr>
          <w:rFonts w:ascii="Times New Roman" w:hAnsi="Times New Roman" w:cs="Times New Roman"/>
          <w:sz w:val="24"/>
        </w:rPr>
        <w:t>characterizes the organization's ability to repay its short-term obligations thr</w:t>
      </w:r>
      <w:r>
        <w:rPr>
          <w:rFonts w:ascii="Times New Roman" w:hAnsi="Times New Roman" w:cs="Times New Roman"/>
          <w:sz w:val="24"/>
        </w:rPr>
        <w:t xml:space="preserve">ough the sale of liquid assets including </w:t>
      </w:r>
      <w:r w:rsidR="001D682F" w:rsidRPr="001D682F">
        <w:rPr>
          <w:rFonts w:ascii="Times New Roman" w:hAnsi="Times New Roman" w:cs="Times New Roman"/>
          <w:sz w:val="24"/>
        </w:rPr>
        <w:t>both</w:t>
      </w:r>
      <w:r>
        <w:rPr>
          <w:rFonts w:ascii="Times New Roman" w:hAnsi="Times New Roman" w:cs="Times New Roman"/>
          <w:sz w:val="24"/>
        </w:rPr>
        <w:t xml:space="preserve"> cash, </w:t>
      </w:r>
      <w:r w:rsidR="001D682F" w:rsidRPr="001D682F">
        <w:rPr>
          <w:rFonts w:ascii="Times New Roman" w:hAnsi="Times New Roman" w:cs="Times New Roman"/>
          <w:sz w:val="24"/>
        </w:rPr>
        <w:t>s</w:t>
      </w:r>
      <w:r>
        <w:rPr>
          <w:rFonts w:ascii="Times New Roman" w:hAnsi="Times New Roman" w:cs="Times New Roman"/>
          <w:sz w:val="24"/>
        </w:rPr>
        <w:t>hort-term financial investments</w:t>
      </w:r>
      <w:r w:rsidR="001D682F" w:rsidRPr="001D682F">
        <w:rPr>
          <w:rFonts w:ascii="Times New Roman" w:hAnsi="Times New Roman" w:cs="Times New Roman"/>
          <w:sz w:val="24"/>
        </w:rPr>
        <w:t xml:space="preserve"> </w:t>
      </w:r>
      <w:r>
        <w:rPr>
          <w:rFonts w:ascii="Times New Roman" w:hAnsi="Times New Roman" w:cs="Times New Roman"/>
          <w:sz w:val="24"/>
        </w:rPr>
        <w:t>and</w:t>
      </w:r>
      <w:r w:rsidR="001D682F" w:rsidRPr="001D682F">
        <w:rPr>
          <w:rFonts w:ascii="Times New Roman" w:hAnsi="Times New Roman" w:cs="Times New Roman"/>
          <w:sz w:val="24"/>
        </w:rPr>
        <w:t xml:space="preserve"> accounts receivable.</w:t>
      </w:r>
      <w:r>
        <w:rPr>
          <w:rFonts w:ascii="Times New Roman" w:hAnsi="Times New Roman" w:cs="Times New Roman"/>
          <w:sz w:val="24"/>
        </w:rPr>
        <w:t xml:space="preserve"> Quick ratio is not far from the cash </w:t>
      </w:r>
      <w:r w:rsidR="001C5618">
        <w:rPr>
          <w:rFonts w:ascii="Times New Roman" w:hAnsi="Times New Roman" w:cs="Times New Roman"/>
          <w:sz w:val="24"/>
        </w:rPr>
        <w:t>ratio, which</w:t>
      </w:r>
      <w:r>
        <w:rPr>
          <w:rFonts w:ascii="Times New Roman" w:hAnsi="Times New Roman" w:cs="Times New Roman"/>
          <w:sz w:val="24"/>
        </w:rPr>
        <w:t xml:space="preserve"> shows small amount of account receivables. </w:t>
      </w:r>
      <w:r w:rsidR="001C5618">
        <w:rPr>
          <w:rFonts w:ascii="Times New Roman" w:hAnsi="Times New Roman" w:cs="Times New Roman"/>
          <w:sz w:val="24"/>
        </w:rPr>
        <w:t xml:space="preserve"> In 2016 the ratio achieved the level of 1</w:t>
      </w:r>
      <w:r w:rsidR="00292540">
        <w:rPr>
          <w:rFonts w:ascii="Times New Roman" w:hAnsi="Times New Roman" w:cs="Times New Roman"/>
          <w:sz w:val="24"/>
        </w:rPr>
        <w:t>.08</w:t>
      </w:r>
      <w:r w:rsidR="001C5618">
        <w:rPr>
          <w:rFonts w:ascii="Times New Roman" w:hAnsi="Times New Roman" w:cs="Times New Roman"/>
          <w:sz w:val="24"/>
        </w:rPr>
        <w:t xml:space="preserve"> which is higher than the average in this industry (0,45). </w:t>
      </w:r>
    </w:p>
    <w:p w14:paraId="48002B25" w14:textId="3D4798B7" w:rsidR="001C5618" w:rsidRDefault="001C5618"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Current ratio sows the ability of the company to cover its current liabilities with all current assets. The ration increased by 5 times from 2014 to 2016 what can be considered as a big improvement in company’s liquidity management. The growth was achieved mainly due to the fact than airport decreased significantly the use of short-term loans and borrowings, which we noticed in the analysis of the structure of sources of financing. </w:t>
      </w:r>
    </w:p>
    <w:p w14:paraId="7EBA79D2" w14:textId="2D77E929" w:rsidR="007A55A8" w:rsidRDefault="007A55A8" w:rsidP="00860E73">
      <w:pPr>
        <w:spacing w:after="0" w:line="360" w:lineRule="auto"/>
        <w:ind w:firstLine="720"/>
        <w:jc w:val="both"/>
        <w:rPr>
          <w:rFonts w:ascii="Times New Roman" w:hAnsi="Times New Roman" w:cs="Times New Roman"/>
          <w:sz w:val="24"/>
        </w:rPr>
      </w:pPr>
      <w:r w:rsidRPr="007A55A8">
        <w:rPr>
          <w:rFonts w:ascii="Times New Roman" w:hAnsi="Times New Roman" w:cs="Times New Roman"/>
          <w:sz w:val="24"/>
        </w:rPr>
        <w:lastRenderedPageBreak/>
        <w:t>The cash conversion cycle is a measure used to evaluate the effectiveness of a firm's management and the general situation of the company. The result of the calculation measures how long a firm needs to manufacture and sale the goods and turn them into cash. (</w:t>
      </w:r>
      <w:r w:rsidR="001F1347">
        <w:rPr>
          <w:rFonts w:ascii="Times New Roman" w:hAnsi="Times New Roman" w:cs="Times New Roman"/>
          <w:sz w:val="24"/>
        </w:rPr>
        <w:t>Picture 13</w:t>
      </w:r>
      <w:r w:rsidRPr="007A55A8">
        <w:rPr>
          <w:rFonts w:ascii="Times New Roman" w:hAnsi="Times New Roman" w:cs="Times New Roman"/>
          <w:sz w:val="24"/>
        </w:rPr>
        <w:t>)</w:t>
      </w:r>
    </w:p>
    <w:p w14:paraId="0FB43895" w14:textId="5AD7A136" w:rsidR="00646CC3" w:rsidRDefault="007C7630" w:rsidP="00860E73">
      <w:pPr>
        <w:pStyle w:val="ListParagraph"/>
        <w:spacing w:after="0" w:line="360" w:lineRule="auto"/>
        <w:rPr>
          <w:rFonts w:ascii="Times New Roman" w:hAnsi="Times New Roman" w:cs="Times New Roman"/>
          <w:sz w:val="24"/>
        </w:rPr>
      </w:pPr>
      <w:r>
        <w:rPr>
          <w:noProof/>
          <w:lang w:val="ru-RU" w:eastAsia="ru-RU"/>
        </w:rPr>
        <w:drawing>
          <wp:inline distT="0" distB="0" distL="0" distR="0" wp14:anchorId="5D65D4B5" wp14:editId="10CE4EF7">
            <wp:extent cx="4857750" cy="25717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D4D2C5" w14:textId="4BDFC3AF" w:rsidR="005214EE" w:rsidRDefault="005214EE" w:rsidP="00860E73">
      <w:pPr>
        <w:spacing w:after="0" w:line="360" w:lineRule="auto"/>
        <w:ind w:firstLine="720"/>
        <w:jc w:val="center"/>
        <w:rPr>
          <w:rFonts w:ascii="Times New Roman" w:hAnsi="Times New Roman" w:cs="Times New Roman"/>
          <w:sz w:val="24"/>
        </w:rPr>
      </w:pPr>
      <w:r>
        <w:rPr>
          <w:rFonts w:ascii="Times New Roman" w:hAnsi="Times New Roman" w:cs="Times New Roman"/>
          <w:sz w:val="24"/>
        </w:rPr>
        <w:t xml:space="preserve">Picture </w:t>
      </w:r>
      <w:r w:rsidRPr="005214EE">
        <w:rPr>
          <w:rFonts w:ascii="Times New Roman" w:hAnsi="Times New Roman" w:cs="Times New Roman"/>
          <w:sz w:val="24"/>
        </w:rPr>
        <w:t>1</w:t>
      </w:r>
      <w:r w:rsidR="00555CBB">
        <w:rPr>
          <w:rFonts w:ascii="Times New Roman" w:hAnsi="Times New Roman" w:cs="Times New Roman"/>
          <w:sz w:val="24"/>
        </w:rPr>
        <w:t>3</w:t>
      </w:r>
      <w:r>
        <w:rPr>
          <w:rFonts w:ascii="Times New Roman" w:hAnsi="Times New Roman" w:cs="Times New Roman"/>
          <w:sz w:val="24"/>
        </w:rPr>
        <w:t>. Cash Conversion Cycle</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42CFF06A" w14:textId="482EC3A7" w:rsidR="007C7630" w:rsidRPr="007C7630" w:rsidRDefault="007C7630" w:rsidP="00860E73">
      <w:pPr>
        <w:pStyle w:val="NormalWeb"/>
        <w:spacing w:before="0" w:beforeAutospacing="0" w:after="0" w:afterAutospacing="0" w:line="360" w:lineRule="auto"/>
        <w:ind w:firstLine="720"/>
        <w:jc w:val="both"/>
        <w:rPr>
          <w:rFonts w:eastAsiaTheme="minorHAnsi"/>
          <w:szCs w:val="22"/>
        </w:rPr>
      </w:pPr>
      <w:r w:rsidRPr="007C7630">
        <w:rPr>
          <w:rFonts w:eastAsiaTheme="minorHAnsi"/>
          <w:szCs w:val="22"/>
        </w:rPr>
        <w:t xml:space="preserve">The accounts receivable turnover ratio indicates the ability of a company to </w:t>
      </w:r>
      <w:r w:rsidR="00B117FC" w:rsidRPr="007C7630">
        <w:rPr>
          <w:rFonts w:eastAsiaTheme="minorHAnsi"/>
          <w:szCs w:val="22"/>
        </w:rPr>
        <w:t>collect</w:t>
      </w:r>
      <w:r w:rsidRPr="007C7630">
        <w:rPr>
          <w:rFonts w:eastAsiaTheme="minorHAnsi"/>
          <w:szCs w:val="22"/>
        </w:rPr>
        <w:t xml:space="preserve"> debts from its clients. It shows how many times during the year average receivables are collected and represents a valuable indicator of a firm’s financial and operational performance.</w:t>
      </w:r>
      <w:r>
        <w:rPr>
          <w:rFonts w:eastAsiaTheme="minorHAnsi"/>
          <w:szCs w:val="22"/>
        </w:rPr>
        <w:t xml:space="preserve"> </w:t>
      </w:r>
      <w:r w:rsidR="00B117FC">
        <w:rPr>
          <w:rFonts w:eastAsiaTheme="minorHAnsi"/>
          <w:szCs w:val="22"/>
        </w:rPr>
        <w:t>Days in accounts receivables dropped on 33% percent from 2015 to 2016. Even though we saw a positive dynamic indicating the decrease in accounts receivables, now we can see that actually company is not doing well in collecting debt from its customers.</w:t>
      </w:r>
    </w:p>
    <w:p w14:paraId="77428C8C" w14:textId="50DD708D" w:rsidR="00B117FC" w:rsidRPr="007A55A8" w:rsidRDefault="00B117FC" w:rsidP="00860E73">
      <w:pPr>
        <w:spacing w:after="0" w:line="360" w:lineRule="auto"/>
        <w:ind w:firstLine="708"/>
        <w:jc w:val="both"/>
        <w:rPr>
          <w:rFonts w:ascii="Times New Roman" w:hAnsi="Times New Roman" w:cs="Times New Roman"/>
          <w:sz w:val="24"/>
        </w:rPr>
      </w:pPr>
      <w:r w:rsidRPr="007A55A8">
        <w:rPr>
          <w:rFonts w:ascii="Times New Roman" w:hAnsi="Times New Roman" w:cs="Times New Roman"/>
          <w:sz w:val="24"/>
        </w:rPr>
        <w:t xml:space="preserve">Inventory turnover is showing how fast a firm can convert into cash its inventory. In general, aviation sphere </w:t>
      </w:r>
      <w:r w:rsidR="00C5765C" w:rsidRPr="007A55A8">
        <w:rPr>
          <w:rFonts w:ascii="Times New Roman" w:hAnsi="Times New Roman" w:cs="Times New Roman"/>
          <w:sz w:val="24"/>
        </w:rPr>
        <w:t>does</w:t>
      </w:r>
      <w:r w:rsidRPr="007A55A8">
        <w:rPr>
          <w:rFonts w:ascii="Times New Roman" w:hAnsi="Times New Roman" w:cs="Times New Roman"/>
          <w:sz w:val="24"/>
        </w:rPr>
        <w:t xml:space="preserve"> not have a lot of inventories on its balance as there assets mostly consists of non-current assets thus pretty low days in inventories in normal for this industry and do not indicate anything bad.</w:t>
      </w:r>
    </w:p>
    <w:p w14:paraId="46D4356C" w14:textId="77777777" w:rsidR="007A55A8" w:rsidRPr="00B117FC" w:rsidRDefault="007A55A8" w:rsidP="00860E73">
      <w:pPr>
        <w:pStyle w:val="NormalWeb"/>
        <w:shd w:val="clear" w:color="auto" w:fill="FFFFFF"/>
        <w:spacing w:before="0" w:beforeAutospacing="0" w:after="0" w:afterAutospacing="0" w:line="360" w:lineRule="auto"/>
        <w:ind w:firstLine="720"/>
        <w:jc w:val="both"/>
        <w:rPr>
          <w:rFonts w:eastAsiaTheme="minorHAnsi"/>
          <w:szCs w:val="22"/>
        </w:rPr>
      </w:pPr>
      <w:r>
        <w:rPr>
          <w:rFonts w:eastAsiaTheme="minorHAnsi"/>
          <w:szCs w:val="22"/>
        </w:rPr>
        <w:t>Days in a</w:t>
      </w:r>
      <w:r w:rsidRPr="00B117FC">
        <w:rPr>
          <w:rFonts w:eastAsiaTheme="minorHAnsi"/>
          <w:szCs w:val="22"/>
        </w:rPr>
        <w:t xml:space="preserve">ccounts payable is liquidity </w:t>
      </w:r>
      <w:r>
        <w:rPr>
          <w:rFonts w:eastAsiaTheme="minorHAnsi"/>
          <w:szCs w:val="22"/>
        </w:rPr>
        <w:t>measurement</w:t>
      </w:r>
      <w:r w:rsidRPr="00B117FC">
        <w:rPr>
          <w:rFonts w:eastAsiaTheme="minorHAnsi"/>
          <w:szCs w:val="22"/>
        </w:rPr>
        <w:t xml:space="preserve"> that </w:t>
      </w:r>
      <w:r>
        <w:rPr>
          <w:rFonts w:eastAsiaTheme="minorHAnsi"/>
          <w:szCs w:val="22"/>
        </w:rPr>
        <w:t>assesses</w:t>
      </w:r>
      <w:r w:rsidRPr="00B117FC">
        <w:rPr>
          <w:rFonts w:eastAsiaTheme="minorHAnsi"/>
          <w:szCs w:val="22"/>
        </w:rPr>
        <w:t xml:space="preserve"> how </w:t>
      </w:r>
      <w:r>
        <w:rPr>
          <w:rFonts w:eastAsiaTheme="minorHAnsi"/>
          <w:szCs w:val="22"/>
        </w:rPr>
        <w:t xml:space="preserve">quickly an organization </w:t>
      </w:r>
      <w:r w:rsidRPr="00B117FC">
        <w:rPr>
          <w:rFonts w:eastAsiaTheme="minorHAnsi"/>
          <w:szCs w:val="22"/>
        </w:rPr>
        <w:t>pays off</w:t>
      </w:r>
      <w:r>
        <w:rPr>
          <w:rFonts w:eastAsiaTheme="minorHAnsi"/>
          <w:szCs w:val="22"/>
        </w:rPr>
        <w:t xml:space="preserve"> different types of</w:t>
      </w:r>
      <w:r w:rsidRPr="00B117FC">
        <w:rPr>
          <w:rFonts w:eastAsiaTheme="minorHAnsi"/>
          <w:szCs w:val="22"/>
        </w:rPr>
        <w:t xml:space="preserve"> its creditors</w:t>
      </w:r>
      <w:r>
        <w:rPr>
          <w:rFonts w:eastAsiaTheme="minorHAnsi"/>
          <w:szCs w:val="22"/>
        </w:rPr>
        <w:t xml:space="preserve"> – suppliers, tax authorities</w:t>
      </w:r>
      <w:r w:rsidRPr="00B117FC">
        <w:rPr>
          <w:rFonts w:eastAsiaTheme="minorHAnsi"/>
          <w:szCs w:val="22"/>
        </w:rPr>
        <w:t>.</w:t>
      </w:r>
      <w:r>
        <w:rPr>
          <w:rFonts w:eastAsiaTheme="minorHAnsi"/>
          <w:szCs w:val="22"/>
        </w:rPr>
        <w:t xml:space="preserve"> employees etc.</w:t>
      </w:r>
      <w:r w:rsidRPr="00B117FC">
        <w:rPr>
          <w:rFonts w:eastAsiaTheme="minorHAnsi"/>
          <w:szCs w:val="22"/>
        </w:rPr>
        <w:t> </w:t>
      </w:r>
      <w:r>
        <w:rPr>
          <w:rFonts w:eastAsiaTheme="minorHAnsi"/>
          <w:szCs w:val="22"/>
        </w:rPr>
        <w:t xml:space="preserve">This ration is very high for Pulkovo, which reveals the company’s ability to pay back very fast. That can create a positive image for the airport and helps the company to establish new relationships with other suppliers and creditors easier. </w:t>
      </w:r>
    </w:p>
    <w:p w14:paraId="575A4577" w14:textId="159213C8" w:rsidR="00646CC3" w:rsidRPr="007A55A8" w:rsidRDefault="007A55A8" w:rsidP="00A81076">
      <w:pPr>
        <w:spacing w:after="0" w:line="360" w:lineRule="auto"/>
        <w:ind w:firstLine="720"/>
        <w:jc w:val="both"/>
        <w:rPr>
          <w:rFonts w:ascii="Times New Roman" w:hAnsi="Times New Roman" w:cs="Times New Roman"/>
          <w:sz w:val="24"/>
        </w:rPr>
      </w:pPr>
      <w:r w:rsidRPr="007A55A8">
        <w:rPr>
          <w:rFonts w:ascii="Times New Roman" w:hAnsi="Times New Roman" w:cs="Times New Roman"/>
          <w:sz w:val="24"/>
        </w:rPr>
        <w:t xml:space="preserve">Cash Conversion Cycle is negative for the company in the analyzed period. Negative CCC is normal for aviation industry as the airport collects receivables before the company itself is required </w:t>
      </w:r>
      <w:r w:rsidRPr="007A55A8">
        <w:rPr>
          <w:rFonts w:ascii="Times New Roman" w:hAnsi="Times New Roman" w:cs="Times New Roman"/>
          <w:sz w:val="24"/>
        </w:rPr>
        <w:lastRenderedPageBreak/>
        <w:t xml:space="preserve">to pay for what it owes. </w:t>
      </w:r>
      <w:r>
        <w:rPr>
          <w:rFonts w:ascii="Times New Roman" w:hAnsi="Times New Roman" w:cs="Times New Roman"/>
          <w:sz w:val="24"/>
        </w:rPr>
        <w:t>Moreover, the company is using its working capital to full efficiency. (Appendix 3)</w:t>
      </w:r>
    </w:p>
    <w:p w14:paraId="7C4F1A05" w14:textId="18621C89" w:rsidR="007453B3" w:rsidRDefault="007453B3" w:rsidP="00A81076">
      <w:pPr>
        <w:shd w:val="clear" w:color="auto" w:fill="FFFFFF"/>
        <w:spacing w:after="0" w:line="360" w:lineRule="auto"/>
        <w:ind w:firstLine="720"/>
        <w:jc w:val="both"/>
        <w:rPr>
          <w:rFonts w:ascii="Times New Roman" w:hAnsi="Times New Roman" w:cs="Times New Roman"/>
          <w:sz w:val="24"/>
        </w:rPr>
      </w:pPr>
      <w:r w:rsidRPr="007453B3">
        <w:rPr>
          <w:rFonts w:ascii="Times New Roman" w:hAnsi="Times New Roman" w:cs="Times New Roman"/>
          <w:sz w:val="24"/>
        </w:rPr>
        <w:t>The group of profitability ratios is the most commonly used for analyzing the financial condition of the company, since the coefficients of this group reflect the return on invested funds.</w:t>
      </w:r>
      <w:r>
        <w:rPr>
          <w:rFonts w:ascii="Times New Roman" w:hAnsi="Times New Roman" w:cs="Times New Roman"/>
          <w:sz w:val="24"/>
        </w:rPr>
        <w:t xml:space="preserve"> </w:t>
      </w:r>
      <w:r w:rsidRPr="007453B3">
        <w:rPr>
          <w:rFonts w:ascii="Times New Roman" w:hAnsi="Times New Roman" w:cs="Times New Roman"/>
          <w:sz w:val="24"/>
        </w:rPr>
        <w:t>Thus, the ROE indicator reflects the return on the capital invested by the owners, while ROA shows how effectively the assets of the enterprise are used.</w:t>
      </w:r>
      <w:r>
        <w:rPr>
          <w:rFonts w:ascii="Times New Roman" w:hAnsi="Times New Roman" w:cs="Times New Roman"/>
          <w:sz w:val="24"/>
        </w:rPr>
        <w:t xml:space="preserve"> ROA coefficient also has some subtypes such as ROTA and RONA. (Picture </w:t>
      </w:r>
      <w:r w:rsidR="001F1347">
        <w:rPr>
          <w:rFonts w:ascii="Times New Roman" w:hAnsi="Times New Roman" w:cs="Times New Roman"/>
          <w:sz w:val="24"/>
        </w:rPr>
        <w:t>14</w:t>
      </w:r>
      <w:r>
        <w:rPr>
          <w:rFonts w:ascii="Times New Roman" w:hAnsi="Times New Roman" w:cs="Times New Roman"/>
          <w:sz w:val="24"/>
        </w:rPr>
        <w:t>)</w:t>
      </w:r>
    </w:p>
    <w:p w14:paraId="49AA44A8" w14:textId="7AA2C828" w:rsidR="007453B3" w:rsidRDefault="007453B3" w:rsidP="00860E73">
      <w:pPr>
        <w:shd w:val="clear" w:color="auto" w:fill="FFFFFF"/>
        <w:spacing w:after="0" w:line="360" w:lineRule="auto"/>
        <w:ind w:firstLine="360"/>
        <w:jc w:val="center"/>
        <w:rPr>
          <w:rFonts w:ascii="Times New Roman" w:hAnsi="Times New Roman" w:cs="Times New Roman"/>
          <w:sz w:val="24"/>
        </w:rPr>
      </w:pPr>
      <w:r>
        <w:rPr>
          <w:noProof/>
          <w:lang w:val="ru-RU" w:eastAsia="ru-RU"/>
        </w:rPr>
        <w:drawing>
          <wp:inline distT="0" distB="0" distL="0" distR="0" wp14:anchorId="08758655" wp14:editId="55B81A05">
            <wp:extent cx="4572000" cy="203835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56EB0D" w14:textId="3B1CCC70" w:rsidR="005214EE" w:rsidRDefault="005214EE" w:rsidP="00860E73">
      <w:pPr>
        <w:shd w:val="clear" w:color="auto" w:fill="FFFFFF"/>
        <w:spacing w:after="0" w:line="360" w:lineRule="auto"/>
        <w:jc w:val="center"/>
        <w:rPr>
          <w:rFonts w:ascii="Times New Roman" w:hAnsi="Times New Roman" w:cs="Times New Roman"/>
          <w:sz w:val="24"/>
        </w:rPr>
      </w:pPr>
      <w:r>
        <w:rPr>
          <w:rFonts w:ascii="Times New Roman" w:hAnsi="Times New Roman" w:cs="Times New Roman"/>
          <w:sz w:val="24"/>
        </w:rPr>
        <w:t xml:space="preserve">Picture </w:t>
      </w:r>
      <w:r w:rsidR="00555CBB">
        <w:rPr>
          <w:rFonts w:ascii="Times New Roman" w:hAnsi="Times New Roman" w:cs="Times New Roman"/>
          <w:sz w:val="24"/>
        </w:rPr>
        <w:t>14</w:t>
      </w:r>
      <w:r>
        <w:rPr>
          <w:rFonts w:ascii="Times New Roman" w:hAnsi="Times New Roman" w:cs="Times New Roman"/>
          <w:sz w:val="24"/>
        </w:rPr>
        <w:t>. ROTA and RONA</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2A5513F4" w14:textId="70D78025" w:rsidR="007453B3" w:rsidRDefault="00001B3C" w:rsidP="00A81076">
      <w:pPr>
        <w:shd w:val="clear" w:color="auto" w:fill="FFFFFF"/>
        <w:spacing w:after="0" w:line="360" w:lineRule="auto"/>
        <w:ind w:firstLine="720"/>
        <w:jc w:val="both"/>
        <w:rPr>
          <w:rFonts w:ascii="Times New Roman" w:hAnsi="Times New Roman" w:cs="Times New Roman"/>
          <w:sz w:val="24"/>
        </w:rPr>
      </w:pPr>
      <w:r>
        <w:rPr>
          <w:rFonts w:ascii="Times New Roman" w:hAnsi="Times New Roman" w:cs="Times New Roman"/>
          <w:sz w:val="24"/>
        </w:rPr>
        <w:t>ROTA and RONA show the efficiency of assets that are financed through interest bearing loans as account payables are excluded. First of all, we should note that both indicators grew through the analyzed period, which witnesses in more effective use of assets. Secondly, we can see an interesting situation. ROTA was higher than RONA in 2014</w:t>
      </w:r>
      <w:r w:rsidR="000B7EF4">
        <w:rPr>
          <w:rFonts w:ascii="Times New Roman" w:hAnsi="Times New Roman" w:cs="Times New Roman"/>
          <w:sz w:val="24"/>
        </w:rPr>
        <w:t>, sho</w:t>
      </w:r>
      <w:r w:rsidR="00FE7FA2">
        <w:rPr>
          <w:rFonts w:ascii="Times New Roman" w:hAnsi="Times New Roman" w:cs="Times New Roman"/>
          <w:sz w:val="24"/>
        </w:rPr>
        <w:t>wing that company is dependent on its accounts payable.</w:t>
      </w:r>
    </w:p>
    <w:p w14:paraId="343C833C" w14:textId="256E510A" w:rsidR="00255E07" w:rsidRDefault="00255E07" w:rsidP="00A81076">
      <w:pPr>
        <w:shd w:val="clear" w:color="auto" w:fill="FFFFFF"/>
        <w:spacing w:after="0" w:line="360" w:lineRule="auto"/>
        <w:ind w:firstLine="720"/>
        <w:jc w:val="both"/>
        <w:rPr>
          <w:rFonts w:ascii="Times New Roman" w:hAnsi="Times New Roman" w:cs="Times New Roman"/>
          <w:sz w:val="24"/>
        </w:rPr>
      </w:pPr>
      <w:r w:rsidRPr="002A3D26">
        <w:rPr>
          <w:rFonts w:ascii="Times New Roman" w:hAnsi="Times New Roman" w:cs="Times New Roman"/>
          <w:bCs/>
          <w:sz w:val="24"/>
        </w:rPr>
        <w:t>ROE</w:t>
      </w:r>
      <w:r w:rsidRPr="00115BD9">
        <w:rPr>
          <w:rFonts w:ascii="Times New Roman" w:hAnsi="Times New Roman" w:cs="Times New Roman"/>
          <w:b/>
          <w:bCs/>
          <w:sz w:val="24"/>
        </w:rPr>
        <w:t xml:space="preserve"> </w:t>
      </w:r>
      <w:r w:rsidRPr="00115BD9">
        <w:rPr>
          <w:rFonts w:ascii="Times New Roman" w:hAnsi="Times New Roman" w:cs="Times New Roman"/>
          <w:sz w:val="24"/>
        </w:rPr>
        <w:t xml:space="preserve">is one of the key </w:t>
      </w:r>
      <w:r w:rsidR="00115BD9">
        <w:rPr>
          <w:rFonts w:ascii="Times New Roman" w:hAnsi="Times New Roman" w:cs="Times New Roman"/>
          <w:sz w:val="24"/>
        </w:rPr>
        <w:t>indicators of company’s efficiency.</w:t>
      </w:r>
      <w:r w:rsidRPr="00115BD9">
        <w:rPr>
          <w:rFonts w:ascii="Times New Roman" w:hAnsi="Times New Roman" w:cs="Times New Roman"/>
          <w:sz w:val="24"/>
        </w:rPr>
        <w:t xml:space="preserve">  It is </w:t>
      </w:r>
      <w:r w:rsidR="00115BD9">
        <w:rPr>
          <w:rFonts w:ascii="Times New Roman" w:hAnsi="Times New Roman" w:cs="Times New Roman"/>
          <w:sz w:val="24"/>
        </w:rPr>
        <w:t>usually</w:t>
      </w:r>
      <w:r w:rsidRPr="00115BD9">
        <w:rPr>
          <w:rFonts w:ascii="Times New Roman" w:hAnsi="Times New Roman" w:cs="Times New Roman"/>
          <w:sz w:val="24"/>
        </w:rPr>
        <w:t xml:space="preserve"> the best </w:t>
      </w:r>
      <w:r w:rsidR="00115BD9">
        <w:rPr>
          <w:rFonts w:ascii="Times New Roman" w:hAnsi="Times New Roman" w:cs="Times New Roman"/>
          <w:sz w:val="24"/>
        </w:rPr>
        <w:t>to evaluate</w:t>
      </w:r>
      <w:r w:rsidRPr="00115BD9">
        <w:rPr>
          <w:rFonts w:ascii="Times New Roman" w:hAnsi="Times New Roman" w:cs="Times New Roman"/>
          <w:sz w:val="24"/>
        </w:rPr>
        <w:t xml:space="preserve"> for financial </w:t>
      </w:r>
      <w:r w:rsidR="00115BD9">
        <w:rPr>
          <w:rFonts w:ascii="Times New Roman" w:hAnsi="Times New Roman" w:cs="Times New Roman"/>
          <w:sz w:val="24"/>
        </w:rPr>
        <w:t>performance</w:t>
      </w:r>
      <w:r w:rsidRPr="00115BD9">
        <w:rPr>
          <w:rFonts w:ascii="Times New Roman" w:hAnsi="Times New Roman" w:cs="Times New Roman"/>
          <w:sz w:val="24"/>
        </w:rPr>
        <w:t xml:space="preserve">. </w:t>
      </w:r>
      <w:r w:rsidR="00115BD9">
        <w:rPr>
          <w:rFonts w:ascii="Times New Roman" w:hAnsi="Times New Roman" w:cs="Times New Roman"/>
          <w:sz w:val="24"/>
        </w:rPr>
        <w:t>(Table 7)</w:t>
      </w:r>
      <w:r w:rsidRPr="00115BD9">
        <w:rPr>
          <w:rFonts w:ascii="Times New Roman" w:hAnsi="Times New Roman" w:cs="Times New Roman"/>
          <w:sz w:val="24"/>
        </w:rPr>
        <w:t> </w:t>
      </w:r>
    </w:p>
    <w:p w14:paraId="31BDF3C1" w14:textId="42DEB717" w:rsidR="00555CBB" w:rsidRDefault="00555CBB" w:rsidP="00860E73">
      <w:pPr>
        <w:shd w:val="clear" w:color="auto" w:fill="FFFFFF"/>
        <w:spacing w:after="0" w:line="360" w:lineRule="auto"/>
        <w:ind w:firstLine="360"/>
        <w:jc w:val="center"/>
        <w:rPr>
          <w:rFonts w:ascii="Times New Roman" w:hAnsi="Times New Roman" w:cs="Times New Roman"/>
          <w:sz w:val="24"/>
        </w:rPr>
      </w:pPr>
      <w:r>
        <w:rPr>
          <w:rFonts w:ascii="Times New Roman" w:hAnsi="Times New Roman" w:cs="Times New Roman"/>
          <w:sz w:val="24"/>
        </w:rPr>
        <w:t>Table 7. ROE analysis</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980"/>
        <w:gridCol w:w="2160"/>
        <w:gridCol w:w="1760"/>
      </w:tblGrid>
      <w:tr w:rsidR="000B7EF4" w:rsidRPr="00401D43" w14:paraId="2B800D4D" w14:textId="77777777" w:rsidTr="00115BD9">
        <w:trPr>
          <w:trHeight w:val="300"/>
          <w:jc w:val="center"/>
        </w:trPr>
        <w:tc>
          <w:tcPr>
            <w:tcW w:w="2772" w:type="dxa"/>
            <w:shd w:val="clear" w:color="auto" w:fill="auto"/>
            <w:noWrap/>
            <w:vAlign w:val="bottom"/>
            <w:hideMark/>
          </w:tcPr>
          <w:p w14:paraId="6CD69E76" w14:textId="77777777" w:rsidR="000B7EF4" w:rsidRPr="00401D43" w:rsidRDefault="000B7EF4" w:rsidP="00860E73">
            <w:pPr>
              <w:spacing w:after="0" w:line="360" w:lineRule="auto"/>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 </w:t>
            </w:r>
          </w:p>
        </w:tc>
        <w:tc>
          <w:tcPr>
            <w:tcW w:w="1980" w:type="dxa"/>
            <w:shd w:val="clear" w:color="auto" w:fill="auto"/>
            <w:noWrap/>
            <w:vAlign w:val="bottom"/>
            <w:hideMark/>
          </w:tcPr>
          <w:p w14:paraId="0089FC46" w14:textId="77777777" w:rsidR="000B7EF4" w:rsidRPr="00401D43" w:rsidRDefault="000B7EF4" w:rsidP="00860E73">
            <w:pPr>
              <w:spacing w:after="0" w:line="360" w:lineRule="auto"/>
              <w:jc w:val="center"/>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2014</w:t>
            </w:r>
          </w:p>
        </w:tc>
        <w:tc>
          <w:tcPr>
            <w:tcW w:w="2160" w:type="dxa"/>
            <w:shd w:val="clear" w:color="auto" w:fill="auto"/>
            <w:noWrap/>
            <w:vAlign w:val="bottom"/>
            <w:hideMark/>
          </w:tcPr>
          <w:p w14:paraId="489FB004" w14:textId="77777777" w:rsidR="000B7EF4" w:rsidRPr="00401D43" w:rsidRDefault="000B7EF4" w:rsidP="00860E73">
            <w:pPr>
              <w:spacing w:after="0" w:line="360" w:lineRule="auto"/>
              <w:jc w:val="center"/>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2015</w:t>
            </w:r>
          </w:p>
        </w:tc>
        <w:tc>
          <w:tcPr>
            <w:tcW w:w="1760" w:type="dxa"/>
            <w:shd w:val="clear" w:color="auto" w:fill="auto"/>
            <w:noWrap/>
            <w:vAlign w:val="bottom"/>
            <w:hideMark/>
          </w:tcPr>
          <w:p w14:paraId="31307833" w14:textId="77777777" w:rsidR="000B7EF4" w:rsidRPr="00401D43" w:rsidRDefault="000B7EF4" w:rsidP="00860E73">
            <w:pPr>
              <w:spacing w:after="0" w:line="360" w:lineRule="auto"/>
              <w:jc w:val="center"/>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2016</w:t>
            </w:r>
          </w:p>
        </w:tc>
      </w:tr>
      <w:tr w:rsidR="000B7EF4" w:rsidRPr="00401D43" w14:paraId="2AE043C0" w14:textId="77777777" w:rsidTr="00115BD9">
        <w:trPr>
          <w:trHeight w:val="300"/>
          <w:jc w:val="center"/>
        </w:trPr>
        <w:tc>
          <w:tcPr>
            <w:tcW w:w="2772" w:type="dxa"/>
            <w:shd w:val="clear" w:color="auto" w:fill="auto"/>
            <w:noWrap/>
            <w:vAlign w:val="bottom"/>
            <w:hideMark/>
          </w:tcPr>
          <w:p w14:paraId="30F3268C" w14:textId="77777777" w:rsidR="000B7EF4" w:rsidRPr="00401D43" w:rsidRDefault="000B7EF4" w:rsidP="00860E73">
            <w:pPr>
              <w:spacing w:after="0" w:line="360" w:lineRule="auto"/>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ROE (average method)</w:t>
            </w:r>
          </w:p>
        </w:tc>
        <w:tc>
          <w:tcPr>
            <w:tcW w:w="1980" w:type="dxa"/>
            <w:shd w:val="clear" w:color="auto" w:fill="auto"/>
            <w:noWrap/>
            <w:vAlign w:val="bottom"/>
            <w:hideMark/>
          </w:tcPr>
          <w:p w14:paraId="7B1A91FC"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218.53%</w:t>
            </w:r>
          </w:p>
        </w:tc>
        <w:tc>
          <w:tcPr>
            <w:tcW w:w="2160" w:type="dxa"/>
            <w:shd w:val="clear" w:color="auto" w:fill="auto"/>
            <w:noWrap/>
            <w:vAlign w:val="bottom"/>
            <w:hideMark/>
          </w:tcPr>
          <w:p w14:paraId="455F7B8A"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-21.80%</w:t>
            </w:r>
          </w:p>
        </w:tc>
        <w:tc>
          <w:tcPr>
            <w:tcW w:w="1760" w:type="dxa"/>
            <w:shd w:val="clear" w:color="auto" w:fill="auto"/>
            <w:noWrap/>
            <w:vAlign w:val="bottom"/>
            <w:hideMark/>
          </w:tcPr>
          <w:p w14:paraId="7B1334DF"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22.29%</w:t>
            </w:r>
          </w:p>
        </w:tc>
      </w:tr>
      <w:tr w:rsidR="000B7EF4" w:rsidRPr="00401D43" w14:paraId="5DA25FAD" w14:textId="77777777" w:rsidTr="00115BD9">
        <w:trPr>
          <w:trHeight w:val="300"/>
          <w:jc w:val="center"/>
        </w:trPr>
        <w:tc>
          <w:tcPr>
            <w:tcW w:w="2772" w:type="dxa"/>
            <w:shd w:val="clear" w:color="auto" w:fill="auto"/>
            <w:noWrap/>
            <w:vAlign w:val="bottom"/>
            <w:hideMark/>
          </w:tcPr>
          <w:p w14:paraId="4FC96F3C" w14:textId="77777777" w:rsidR="000B7EF4" w:rsidRPr="00401D43" w:rsidRDefault="000B7EF4" w:rsidP="00860E73">
            <w:pPr>
              <w:spacing w:after="0" w:line="360" w:lineRule="auto"/>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Financial leverage (ROE/ROTA)</w:t>
            </w:r>
          </w:p>
        </w:tc>
        <w:tc>
          <w:tcPr>
            <w:tcW w:w="1980" w:type="dxa"/>
            <w:shd w:val="clear" w:color="auto" w:fill="auto"/>
            <w:noWrap/>
            <w:vAlign w:val="bottom"/>
            <w:hideMark/>
          </w:tcPr>
          <w:p w14:paraId="7DBD3F03"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-8.99</w:t>
            </w:r>
          </w:p>
        </w:tc>
        <w:tc>
          <w:tcPr>
            <w:tcW w:w="2160" w:type="dxa"/>
            <w:shd w:val="clear" w:color="auto" w:fill="auto"/>
            <w:noWrap/>
            <w:vAlign w:val="bottom"/>
            <w:hideMark/>
          </w:tcPr>
          <w:p w14:paraId="60275DB5"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-4.02</w:t>
            </w:r>
          </w:p>
        </w:tc>
        <w:tc>
          <w:tcPr>
            <w:tcW w:w="1760" w:type="dxa"/>
            <w:shd w:val="clear" w:color="auto" w:fill="auto"/>
            <w:noWrap/>
            <w:vAlign w:val="bottom"/>
            <w:hideMark/>
          </w:tcPr>
          <w:p w14:paraId="6142E043"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2.44</w:t>
            </w:r>
          </w:p>
        </w:tc>
      </w:tr>
      <w:tr w:rsidR="000B7EF4" w:rsidRPr="00401D43" w14:paraId="0684DD40" w14:textId="77777777" w:rsidTr="00115BD9">
        <w:trPr>
          <w:trHeight w:val="300"/>
          <w:jc w:val="center"/>
        </w:trPr>
        <w:tc>
          <w:tcPr>
            <w:tcW w:w="2772" w:type="dxa"/>
            <w:shd w:val="clear" w:color="auto" w:fill="auto"/>
            <w:noWrap/>
            <w:vAlign w:val="bottom"/>
            <w:hideMark/>
          </w:tcPr>
          <w:p w14:paraId="393D5AEC" w14:textId="77777777" w:rsidR="000B7EF4" w:rsidRPr="00401D43" w:rsidRDefault="000B7EF4" w:rsidP="00860E73">
            <w:pPr>
              <w:spacing w:after="0" w:line="360" w:lineRule="auto"/>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COD</w:t>
            </w:r>
          </w:p>
        </w:tc>
        <w:tc>
          <w:tcPr>
            <w:tcW w:w="1980" w:type="dxa"/>
            <w:shd w:val="clear" w:color="auto" w:fill="auto"/>
            <w:noWrap/>
            <w:vAlign w:val="bottom"/>
            <w:hideMark/>
          </w:tcPr>
          <w:p w14:paraId="01D5D8DE"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3.22%</w:t>
            </w:r>
          </w:p>
        </w:tc>
        <w:tc>
          <w:tcPr>
            <w:tcW w:w="2160" w:type="dxa"/>
            <w:shd w:val="clear" w:color="auto" w:fill="auto"/>
            <w:noWrap/>
            <w:vAlign w:val="bottom"/>
            <w:hideMark/>
          </w:tcPr>
          <w:p w14:paraId="03ED7AEB"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4.94%</w:t>
            </w:r>
          </w:p>
        </w:tc>
        <w:tc>
          <w:tcPr>
            <w:tcW w:w="1760" w:type="dxa"/>
            <w:shd w:val="clear" w:color="auto" w:fill="auto"/>
            <w:noWrap/>
            <w:vAlign w:val="bottom"/>
            <w:hideMark/>
          </w:tcPr>
          <w:p w14:paraId="48913AAD" w14:textId="77777777" w:rsidR="000B7EF4" w:rsidRPr="00401D43" w:rsidRDefault="000B7EF4"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eastAsia="Times New Roman" w:hAnsi="Times New Roman" w:cs="Times New Roman"/>
                <w:color w:val="000000"/>
                <w:sz w:val="24"/>
                <w:lang w:val="ru-RU" w:eastAsia="ru-RU"/>
              </w:rPr>
              <w:t>6.16%</w:t>
            </w:r>
          </w:p>
        </w:tc>
      </w:tr>
      <w:tr w:rsidR="00115BD9" w:rsidRPr="00401D43" w14:paraId="0F21697D" w14:textId="77777777" w:rsidTr="00115BD9">
        <w:trPr>
          <w:trHeight w:val="300"/>
          <w:jc w:val="center"/>
        </w:trPr>
        <w:tc>
          <w:tcPr>
            <w:tcW w:w="2772" w:type="dxa"/>
            <w:shd w:val="clear" w:color="auto" w:fill="auto"/>
            <w:noWrap/>
            <w:vAlign w:val="bottom"/>
          </w:tcPr>
          <w:p w14:paraId="26DB3D00" w14:textId="041F58FE" w:rsidR="00115BD9" w:rsidRPr="00401D43" w:rsidRDefault="00115BD9" w:rsidP="00860E73">
            <w:pPr>
              <w:spacing w:after="0" w:line="360" w:lineRule="auto"/>
              <w:rPr>
                <w:rFonts w:ascii="Times New Roman" w:eastAsia="Times New Roman" w:hAnsi="Times New Roman" w:cs="Times New Roman"/>
                <w:color w:val="000000"/>
                <w:sz w:val="24"/>
                <w:lang w:val="ru-RU" w:eastAsia="ru-RU"/>
              </w:rPr>
            </w:pPr>
            <w:r w:rsidRPr="00401D43">
              <w:rPr>
                <w:rFonts w:ascii="Times New Roman" w:hAnsi="Times New Roman" w:cs="Times New Roman"/>
                <w:color w:val="000000"/>
                <w:sz w:val="24"/>
              </w:rPr>
              <w:t>Spread</w:t>
            </w:r>
          </w:p>
        </w:tc>
        <w:tc>
          <w:tcPr>
            <w:tcW w:w="1980" w:type="dxa"/>
            <w:shd w:val="clear" w:color="auto" w:fill="auto"/>
            <w:noWrap/>
            <w:vAlign w:val="bottom"/>
          </w:tcPr>
          <w:p w14:paraId="43BFFFC4" w14:textId="41A5BCF3" w:rsidR="00115BD9" w:rsidRPr="00401D43" w:rsidRDefault="00115BD9"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hAnsi="Times New Roman" w:cs="Times New Roman"/>
                <w:color w:val="000000"/>
                <w:sz w:val="24"/>
              </w:rPr>
              <w:t>-27.52%</w:t>
            </w:r>
          </w:p>
        </w:tc>
        <w:tc>
          <w:tcPr>
            <w:tcW w:w="2160" w:type="dxa"/>
            <w:shd w:val="clear" w:color="auto" w:fill="auto"/>
            <w:noWrap/>
            <w:vAlign w:val="bottom"/>
          </w:tcPr>
          <w:p w14:paraId="37C3E915" w14:textId="0E4E845B" w:rsidR="00115BD9" w:rsidRPr="00401D43" w:rsidRDefault="00115BD9"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hAnsi="Times New Roman" w:cs="Times New Roman"/>
                <w:color w:val="000000"/>
                <w:sz w:val="24"/>
              </w:rPr>
              <w:t>0.48%</w:t>
            </w:r>
          </w:p>
        </w:tc>
        <w:tc>
          <w:tcPr>
            <w:tcW w:w="1760" w:type="dxa"/>
            <w:shd w:val="clear" w:color="auto" w:fill="auto"/>
            <w:noWrap/>
            <w:vAlign w:val="bottom"/>
          </w:tcPr>
          <w:p w14:paraId="71D18D2A" w14:textId="753854DF" w:rsidR="00115BD9" w:rsidRPr="00401D43" w:rsidRDefault="00115BD9" w:rsidP="00860E73">
            <w:pPr>
              <w:spacing w:after="0" w:line="360" w:lineRule="auto"/>
              <w:jc w:val="right"/>
              <w:rPr>
                <w:rFonts w:ascii="Times New Roman" w:eastAsia="Times New Roman" w:hAnsi="Times New Roman" w:cs="Times New Roman"/>
                <w:color w:val="000000"/>
                <w:sz w:val="24"/>
                <w:lang w:val="ru-RU" w:eastAsia="ru-RU"/>
              </w:rPr>
            </w:pPr>
            <w:r w:rsidRPr="00401D43">
              <w:rPr>
                <w:rFonts w:ascii="Times New Roman" w:hAnsi="Times New Roman" w:cs="Times New Roman"/>
                <w:color w:val="000000"/>
                <w:sz w:val="24"/>
              </w:rPr>
              <w:t>2.97%</w:t>
            </w:r>
          </w:p>
        </w:tc>
      </w:tr>
    </w:tbl>
    <w:p w14:paraId="1EDB069A" w14:textId="11326482" w:rsidR="00001B3C" w:rsidRDefault="00115BD9" w:rsidP="00A81076">
      <w:pPr>
        <w:shd w:val="clear" w:color="auto" w:fill="FFFFFF"/>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ROE itself was negative in 2015 but we can see that it turned positive in 2016. </w:t>
      </w:r>
      <w:r w:rsidR="00255E07">
        <w:rPr>
          <w:rFonts w:ascii="Times New Roman" w:hAnsi="Times New Roman" w:cs="Times New Roman"/>
          <w:sz w:val="24"/>
        </w:rPr>
        <w:t xml:space="preserve">Index of financial leverage represents a solvency ratio that aid to understand how well the company uses its </w:t>
      </w:r>
      <w:r w:rsidR="00255E07">
        <w:rPr>
          <w:rFonts w:ascii="Times New Roman" w:hAnsi="Times New Roman" w:cs="Times New Roman"/>
          <w:sz w:val="24"/>
        </w:rPr>
        <w:lastRenderedPageBreak/>
        <w:t>leverage to increase ROE. Basically we see that the firm wasn’t using effectively leverage in its capital structure but the good thing there is that this indicator increased over time, which says that additional debt was used beneficially by the company.</w:t>
      </w:r>
      <w:r>
        <w:rPr>
          <w:rFonts w:ascii="Times New Roman" w:hAnsi="Times New Roman" w:cs="Times New Roman"/>
          <w:sz w:val="24"/>
        </w:rPr>
        <w:t xml:space="preserve"> As the company has sufficient amounts of debt that implies that it is leveraged. In our case it is good because the spread is positive in the last two years. </w:t>
      </w:r>
    </w:p>
    <w:p w14:paraId="190B6A47" w14:textId="26136AA4" w:rsidR="007453B3" w:rsidRPr="00115BD9" w:rsidRDefault="00115BD9" w:rsidP="00860E73">
      <w:pPr>
        <w:shd w:val="clear" w:color="auto" w:fill="FFFFFF"/>
        <w:spacing w:after="0" w:line="360" w:lineRule="auto"/>
        <w:ind w:firstLine="360"/>
        <w:rPr>
          <w:rFonts w:ascii="Times New Roman" w:hAnsi="Times New Roman" w:cs="Times New Roman"/>
          <w:b/>
          <w:i/>
          <w:sz w:val="24"/>
        </w:rPr>
      </w:pPr>
      <w:r w:rsidRPr="00115BD9">
        <w:rPr>
          <w:rFonts w:ascii="Times New Roman" w:hAnsi="Times New Roman" w:cs="Times New Roman"/>
          <w:b/>
          <w:i/>
          <w:sz w:val="24"/>
        </w:rPr>
        <w:t>Activity analysis</w:t>
      </w:r>
    </w:p>
    <w:p w14:paraId="4A4CB688" w14:textId="1A0CF372" w:rsidR="00655E41" w:rsidRPr="00655E41" w:rsidRDefault="00655E41" w:rsidP="00A81076">
      <w:pPr>
        <w:shd w:val="clear" w:color="auto" w:fill="FFFFFF"/>
        <w:spacing w:after="0" w:line="360" w:lineRule="auto"/>
        <w:ind w:firstLine="720"/>
        <w:jc w:val="both"/>
        <w:rPr>
          <w:rFonts w:ascii="Times New Roman" w:hAnsi="Times New Roman" w:cs="Times New Roman"/>
          <w:sz w:val="24"/>
        </w:rPr>
      </w:pPr>
      <w:r w:rsidRPr="00655E41">
        <w:rPr>
          <w:rFonts w:ascii="Times New Roman" w:hAnsi="Times New Roman" w:cs="Times New Roman"/>
          <w:sz w:val="24"/>
        </w:rPr>
        <w:t xml:space="preserve">During the last decade a trend of commercialization and privatization brought more pressure and competition for airports, which make these entities constantly search for new ways to generate money. By implementing alternative but stable forms of revenue activities, airports become a really complex and profit oriented structure. </w:t>
      </w:r>
      <w:r>
        <w:rPr>
          <w:rFonts w:ascii="Times New Roman" w:hAnsi="Times New Roman" w:cs="Times New Roman"/>
          <w:sz w:val="24"/>
        </w:rPr>
        <w:t>By diversifying its general activity, airports become more appealing to others and drive its value fir investors. (Toth, 2015)</w:t>
      </w:r>
    </w:p>
    <w:p w14:paraId="1BE9A466" w14:textId="2BD5543D" w:rsidR="00181B40" w:rsidRDefault="00181B40" w:rsidP="00860E73">
      <w:pPr>
        <w:spacing w:after="0" w:line="360" w:lineRule="auto"/>
        <w:ind w:firstLine="360"/>
        <w:rPr>
          <w:rFonts w:ascii="Times New Roman" w:hAnsi="Times New Roman" w:cs="Times New Roman"/>
          <w:sz w:val="24"/>
        </w:rPr>
      </w:pPr>
      <w:r>
        <w:rPr>
          <w:rFonts w:ascii="Times New Roman" w:hAnsi="Times New Roman" w:cs="Times New Roman"/>
          <w:sz w:val="24"/>
        </w:rPr>
        <w:t>All airports activities can be divided into two groups:</w:t>
      </w:r>
    </w:p>
    <w:p w14:paraId="320D6D2C" w14:textId="00A08E20" w:rsidR="00181B40" w:rsidRDefault="00181B40" w:rsidP="00254A0B">
      <w:pPr>
        <w:pStyle w:val="ListParagraph"/>
        <w:numPr>
          <w:ilvl w:val="0"/>
          <w:numId w:val="13"/>
        </w:numPr>
        <w:spacing w:after="0" w:line="360" w:lineRule="auto"/>
        <w:rPr>
          <w:rFonts w:ascii="Times New Roman" w:hAnsi="Times New Roman" w:cs="Times New Roman"/>
          <w:sz w:val="24"/>
        </w:rPr>
      </w:pPr>
      <w:r>
        <w:rPr>
          <w:rFonts w:ascii="Times New Roman" w:hAnsi="Times New Roman" w:cs="Times New Roman"/>
          <w:sz w:val="24"/>
        </w:rPr>
        <w:t>Aviation activity- aircraft, flights and passenger</w:t>
      </w:r>
      <w:r w:rsidR="002A3D26">
        <w:rPr>
          <w:rFonts w:ascii="Times New Roman" w:hAnsi="Times New Roman" w:cs="Times New Roman"/>
          <w:sz w:val="24"/>
        </w:rPr>
        <w:t xml:space="preserve"> service</w:t>
      </w:r>
      <w:r>
        <w:rPr>
          <w:rFonts w:ascii="Times New Roman" w:hAnsi="Times New Roman" w:cs="Times New Roman"/>
          <w:sz w:val="24"/>
        </w:rPr>
        <w:t>, mail, cargo, baggage handling</w:t>
      </w:r>
      <w:r w:rsidR="00837C2F">
        <w:rPr>
          <w:rFonts w:ascii="Times New Roman" w:hAnsi="Times New Roman" w:cs="Times New Roman"/>
          <w:sz w:val="24"/>
        </w:rPr>
        <w:t>, security charges</w:t>
      </w:r>
      <w:r>
        <w:rPr>
          <w:rFonts w:ascii="Times New Roman" w:hAnsi="Times New Roman" w:cs="Times New Roman"/>
          <w:sz w:val="24"/>
        </w:rPr>
        <w:t xml:space="preserve"> etc.</w:t>
      </w:r>
    </w:p>
    <w:p w14:paraId="78CAF0DF" w14:textId="77286BAD" w:rsidR="00181B40" w:rsidRPr="00181B40" w:rsidRDefault="00181B40" w:rsidP="00254A0B">
      <w:pPr>
        <w:pStyle w:val="ListParagraph"/>
        <w:numPr>
          <w:ilvl w:val="0"/>
          <w:numId w:val="13"/>
        </w:numPr>
        <w:spacing w:after="0" w:line="360" w:lineRule="auto"/>
        <w:rPr>
          <w:rFonts w:ascii="Times New Roman" w:hAnsi="Times New Roman" w:cs="Times New Roman"/>
          <w:sz w:val="24"/>
        </w:rPr>
      </w:pPr>
      <w:r>
        <w:rPr>
          <w:rFonts w:ascii="Times New Roman" w:hAnsi="Times New Roman" w:cs="Times New Roman"/>
          <w:sz w:val="24"/>
        </w:rPr>
        <w:t>Non-aviation activities- parking, hotels, currency exchange, various commercial passenger services</w:t>
      </w:r>
      <w:r w:rsidR="002A3D26">
        <w:rPr>
          <w:rFonts w:ascii="Times New Roman" w:hAnsi="Times New Roman" w:cs="Times New Roman"/>
          <w:sz w:val="24"/>
        </w:rPr>
        <w:t>, conference centers, car rental etc</w:t>
      </w:r>
      <w:r>
        <w:rPr>
          <w:rFonts w:ascii="Times New Roman" w:hAnsi="Times New Roman" w:cs="Times New Roman"/>
          <w:sz w:val="24"/>
        </w:rPr>
        <w:t xml:space="preserve">. </w:t>
      </w:r>
      <w:r w:rsidR="00401D43">
        <w:rPr>
          <w:rFonts w:ascii="Times New Roman" w:hAnsi="Times New Roman" w:cs="Times New Roman"/>
          <w:sz w:val="24"/>
        </w:rPr>
        <w:t>(</w:t>
      </w:r>
      <w:r w:rsidR="002A3D26">
        <w:rPr>
          <w:rFonts w:ascii="Times New Roman" w:hAnsi="Times New Roman" w:cs="Times New Roman"/>
          <w:sz w:val="24"/>
        </w:rPr>
        <w:t>Aslam, 2014)</w:t>
      </w:r>
    </w:p>
    <w:p w14:paraId="4AF78BF7" w14:textId="2B220218" w:rsidR="002D3CD4" w:rsidRDefault="00837C2F" w:rsidP="00A81076">
      <w:pPr>
        <w:spacing w:after="0" w:line="360" w:lineRule="auto"/>
        <w:ind w:firstLine="720"/>
        <w:jc w:val="both"/>
        <w:rPr>
          <w:rFonts w:ascii="Times New Roman" w:hAnsi="Times New Roman" w:cs="Times New Roman"/>
          <w:sz w:val="24"/>
        </w:rPr>
      </w:pPr>
      <w:r w:rsidRPr="00B640F2">
        <w:rPr>
          <w:rFonts w:ascii="Times New Roman" w:hAnsi="Times New Roman" w:cs="Times New Roman"/>
          <w:sz w:val="24"/>
        </w:rPr>
        <w:t xml:space="preserve">Currently, many airports are more and more concentrating on being able to create non-aeronautical revenue as the situation on the market can be quite unstable due to different influencing factors. As we saw in the industry and external situation analysis, </w:t>
      </w:r>
      <w:r w:rsidR="00B640F2" w:rsidRPr="00B640F2">
        <w:rPr>
          <w:rFonts w:ascii="Times New Roman" w:hAnsi="Times New Roman" w:cs="Times New Roman"/>
          <w:sz w:val="24"/>
        </w:rPr>
        <w:t xml:space="preserve">passenger turnover decreased in a last </w:t>
      </w:r>
      <w:r w:rsidR="00292540" w:rsidRPr="00B640F2">
        <w:rPr>
          <w:rFonts w:ascii="Times New Roman" w:hAnsi="Times New Roman" w:cs="Times New Roman"/>
          <w:sz w:val="24"/>
        </w:rPr>
        <w:t>year, which was caused by economic factors,</w:t>
      </w:r>
      <w:r w:rsidR="00B640F2" w:rsidRPr="00B640F2">
        <w:rPr>
          <w:rFonts w:ascii="Times New Roman" w:hAnsi="Times New Roman" w:cs="Times New Roman"/>
          <w:sz w:val="24"/>
        </w:rPr>
        <w:t xml:space="preserve"> but still the company was able to increase its revenue, probably because of its non-aviation activity.</w:t>
      </w:r>
      <w:r w:rsidRPr="00B640F2">
        <w:rPr>
          <w:rFonts w:ascii="Times New Roman" w:hAnsi="Times New Roman" w:cs="Times New Roman"/>
          <w:sz w:val="24"/>
        </w:rPr>
        <w:t xml:space="preserve"> </w:t>
      </w:r>
    </w:p>
    <w:p w14:paraId="3C052944" w14:textId="5EDBA908" w:rsidR="00B827C8" w:rsidRDefault="00401D43" w:rsidP="00A81076">
      <w:pPr>
        <w:spacing w:after="0" w:line="360" w:lineRule="auto"/>
        <w:ind w:firstLine="720"/>
        <w:jc w:val="both"/>
        <w:rPr>
          <w:rFonts w:ascii="Times New Roman" w:hAnsi="Times New Roman" w:cs="Times New Roman"/>
          <w:sz w:val="24"/>
        </w:rPr>
      </w:pPr>
      <w:r>
        <w:rPr>
          <w:rFonts w:ascii="Times New Roman" w:hAnsi="Times New Roman" w:cs="Times New Roman"/>
          <w:sz w:val="24"/>
        </w:rPr>
        <w:t>Pulkovo airport is not an exception in providing additional services. For now, non-aviation revenue makes 21% of total revenue but company is developing in this area.</w:t>
      </w:r>
      <w:r w:rsidR="00B827C8">
        <w:rPr>
          <w:rFonts w:ascii="Times New Roman" w:hAnsi="Times New Roman" w:cs="Times New Roman"/>
          <w:sz w:val="24"/>
        </w:rPr>
        <w:t xml:space="preserve"> (Picture 1</w:t>
      </w:r>
      <w:r w:rsidR="001F1347">
        <w:rPr>
          <w:rFonts w:ascii="Times New Roman" w:hAnsi="Times New Roman" w:cs="Times New Roman"/>
          <w:sz w:val="24"/>
        </w:rPr>
        <w:t>5</w:t>
      </w:r>
      <w:r w:rsidR="00B827C8">
        <w:rPr>
          <w:rFonts w:ascii="Times New Roman" w:hAnsi="Times New Roman" w:cs="Times New Roman"/>
          <w:sz w:val="24"/>
        </w:rPr>
        <w:t>)</w:t>
      </w:r>
      <w:r>
        <w:rPr>
          <w:rFonts w:ascii="Times New Roman" w:hAnsi="Times New Roman" w:cs="Times New Roman"/>
          <w:sz w:val="24"/>
        </w:rPr>
        <w:t xml:space="preserve"> </w:t>
      </w:r>
    </w:p>
    <w:p w14:paraId="744FA016" w14:textId="6DDB8477" w:rsidR="00C50ABD" w:rsidRDefault="006C3F51" w:rsidP="00860E73">
      <w:pPr>
        <w:spacing w:after="0" w:line="360" w:lineRule="auto"/>
        <w:ind w:firstLine="360"/>
        <w:jc w:val="center"/>
        <w:rPr>
          <w:rFonts w:ascii="Times New Roman" w:hAnsi="Times New Roman" w:cs="Times New Roman"/>
          <w:sz w:val="24"/>
        </w:rPr>
      </w:pPr>
      <w:r>
        <w:rPr>
          <w:noProof/>
          <w:lang w:val="ru-RU" w:eastAsia="ru-RU"/>
        </w:rPr>
        <w:drawing>
          <wp:inline distT="0" distB="0" distL="0" distR="0" wp14:anchorId="79958D8E" wp14:editId="73190F9F">
            <wp:extent cx="4572000" cy="2453833"/>
            <wp:effectExtent l="0" t="0" r="0" b="381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CEECC0" w14:textId="4BDC72D5" w:rsidR="005214EE" w:rsidRDefault="005214EE" w:rsidP="00860E73">
      <w:pPr>
        <w:spacing w:after="0" w:line="360" w:lineRule="auto"/>
        <w:ind w:firstLine="360"/>
        <w:jc w:val="center"/>
        <w:rPr>
          <w:rFonts w:ascii="Times New Roman" w:hAnsi="Times New Roman" w:cs="Times New Roman"/>
          <w:sz w:val="24"/>
        </w:rPr>
      </w:pPr>
      <w:r>
        <w:rPr>
          <w:rFonts w:ascii="Times New Roman" w:hAnsi="Times New Roman" w:cs="Times New Roman"/>
          <w:sz w:val="24"/>
        </w:rPr>
        <w:t xml:space="preserve">Picture </w:t>
      </w:r>
      <w:r w:rsidRPr="005214EE">
        <w:rPr>
          <w:rFonts w:ascii="Times New Roman" w:hAnsi="Times New Roman" w:cs="Times New Roman"/>
          <w:sz w:val="24"/>
        </w:rPr>
        <w:t>1</w:t>
      </w:r>
      <w:r w:rsidR="00555CBB">
        <w:rPr>
          <w:rFonts w:ascii="Times New Roman" w:hAnsi="Times New Roman" w:cs="Times New Roman"/>
          <w:sz w:val="24"/>
        </w:rPr>
        <w:t>5</w:t>
      </w:r>
      <w:r>
        <w:rPr>
          <w:rFonts w:ascii="Times New Roman" w:hAnsi="Times New Roman" w:cs="Times New Roman"/>
          <w:sz w:val="24"/>
        </w:rPr>
        <w:t>. Revenue structure</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73F38888" w14:textId="4E527346" w:rsidR="00B827C8" w:rsidRDefault="00B827C8" w:rsidP="00A81076">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The airport creates additional revenue streams from providing advertisement placement services, parking services, fuel filling services, property renting etc. Non-aviation revenue was growing from 2014 to 2015 but then dropped by 11% in 2016. The aviation structure consists of three parts: airport charges, ground services and other aviation services. (Picture 1</w:t>
      </w:r>
      <w:r w:rsidR="001F1347">
        <w:rPr>
          <w:rFonts w:ascii="Times New Roman" w:hAnsi="Times New Roman" w:cs="Times New Roman"/>
          <w:sz w:val="24"/>
        </w:rPr>
        <w:t>6</w:t>
      </w:r>
      <w:r>
        <w:rPr>
          <w:rFonts w:ascii="Times New Roman" w:hAnsi="Times New Roman" w:cs="Times New Roman"/>
          <w:sz w:val="24"/>
        </w:rPr>
        <w:t>)</w:t>
      </w:r>
    </w:p>
    <w:p w14:paraId="5E41D81E" w14:textId="6B7C7B98" w:rsidR="00B827C8" w:rsidRDefault="0074052A" w:rsidP="00860E73">
      <w:pPr>
        <w:spacing w:after="0" w:line="360" w:lineRule="auto"/>
        <w:ind w:firstLine="360"/>
        <w:jc w:val="center"/>
        <w:rPr>
          <w:rFonts w:ascii="Times New Roman" w:hAnsi="Times New Roman" w:cs="Times New Roman"/>
          <w:sz w:val="24"/>
        </w:rPr>
      </w:pPr>
      <w:r w:rsidRPr="0074052A">
        <w:rPr>
          <w:rFonts w:ascii="Times New Roman" w:hAnsi="Times New Roman" w:cs="Times New Roman"/>
          <w:noProof/>
          <w:sz w:val="24"/>
          <w:lang w:val="ru-RU" w:eastAsia="ru-RU"/>
        </w:rPr>
        <w:drawing>
          <wp:inline distT="0" distB="0" distL="0" distR="0" wp14:anchorId="113B2140" wp14:editId="478B1639">
            <wp:extent cx="4572000" cy="2638425"/>
            <wp:effectExtent l="0" t="0" r="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BA8EC4A" w14:textId="7AC4F05B" w:rsidR="005214EE" w:rsidRDefault="005214EE" w:rsidP="00860E73">
      <w:pPr>
        <w:spacing w:after="0" w:line="360" w:lineRule="auto"/>
        <w:ind w:firstLine="360"/>
        <w:jc w:val="center"/>
        <w:rPr>
          <w:rFonts w:ascii="Times New Roman" w:hAnsi="Times New Roman" w:cs="Times New Roman"/>
          <w:sz w:val="24"/>
        </w:rPr>
      </w:pPr>
      <w:r>
        <w:rPr>
          <w:rFonts w:ascii="Times New Roman" w:hAnsi="Times New Roman" w:cs="Times New Roman"/>
          <w:sz w:val="24"/>
        </w:rPr>
        <w:t>Picture 1</w:t>
      </w:r>
      <w:r w:rsidR="00555CBB">
        <w:rPr>
          <w:rFonts w:ascii="Times New Roman" w:hAnsi="Times New Roman" w:cs="Times New Roman"/>
          <w:sz w:val="24"/>
        </w:rPr>
        <w:t>6</w:t>
      </w:r>
      <w:r>
        <w:rPr>
          <w:rFonts w:ascii="Times New Roman" w:hAnsi="Times New Roman" w:cs="Times New Roman"/>
          <w:sz w:val="24"/>
        </w:rPr>
        <w:t>. Aviation revenue structure</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574A24CA" w14:textId="451A0C2B" w:rsidR="003F613A" w:rsidRPr="00B166D5" w:rsidRDefault="003F613A" w:rsidP="00B166D5">
      <w:pPr>
        <w:spacing w:line="360" w:lineRule="auto"/>
        <w:ind w:firstLine="720"/>
        <w:jc w:val="both"/>
        <w:rPr>
          <w:rFonts w:ascii="Times New Roman" w:hAnsi="Times New Roman" w:cs="Times New Roman"/>
          <w:sz w:val="24"/>
        </w:rPr>
      </w:pPr>
      <w:bookmarkStart w:id="24" w:name="_Toc510638690"/>
      <w:bookmarkStart w:id="25" w:name="_Toc510638878"/>
      <w:bookmarkStart w:id="26" w:name="_Toc511597617"/>
      <w:bookmarkStart w:id="27" w:name="_Toc511597686"/>
      <w:bookmarkStart w:id="28" w:name="_Toc512021117"/>
      <w:bookmarkStart w:id="29" w:name="_Toc512021448"/>
      <w:bookmarkStart w:id="30" w:name="_Toc512101909"/>
      <w:r w:rsidRPr="00B166D5">
        <w:rPr>
          <w:rFonts w:ascii="Times New Roman" w:hAnsi="Times New Roman" w:cs="Times New Roman"/>
          <w:sz w:val="24"/>
        </w:rPr>
        <w:t>Costs of sales for “Northern Capital Gateway” mostly consists from expenses on stuff working for the airport and depreciation and amortization. Personnel expenses include wages and salaries of people directly employed by the airport, different befits such as bonuses, pensions, life insurance etc. On the graph below we can see a sharp increase in the amount of COGS which occurred due to the new terminal that stated to work from 2014.</w:t>
      </w:r>
      <w:bookmarkEnd w:id="24"/>
      <w:bookmarkEnd w:id="25"/>
      <w:bookmarkEnd w:id="26"/>
      <w:bookmarkEnd w:id="27"/>
      <w:r w:rsidR="001F1347" w:rsidRPr="00B166D5">
        <w:rPr>
          <w:rFonts w:ascii="Times New Roman" w:hAnsi="Times New Roman" w:cs="Times New Roman"/>
          <w:sz w:val="24"/>
        </w:rPr>
        <w:t xml:space="preserve"> (Picture 17)</w:t>
      </w:r>
      <w:bookmarkEnd w:id="28"/>
      <w:bookmarkEnd w:id="29"/>
      <w:bookmarkEnd w:id="30"/>
    </w:p>
    <w:p w14:paraId="668686A6" w14:textId="5B64DCA9" w:rsidR="009B0053" w:rsidRDefault="009B0053" w:rsidP="00860E73">
      <w:pPr>
        <w:spacing w:after="0" w:line="360" w:lineRule="auto"/>
        <w:jc w:val="center"/>
      </w:pPr>
      <w:r>
        <w:rPr>
          <w:noProof/>
          <w:lang w:val="ru-RU" w:eastAsia="ru-RU"/>
        </w:rPr>
        <w:drawing>
          <wp:inline distT="0" distB="0" distL="0" distR="0" wp14:anchorId="0D31555B" wp14:editId="6F56E5F3">
            <wp:extent cx="4572000" cy="253365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70860A" w14:textId="083BA927" w:rsidR="005214EE" w:rsidRPr="003F613A" w:rsidRDefault="005214EE" w:rsidP="00860E73">
      <w:pPr>
        <w:spacing w:after="0" w:line="360" w:lineRule="auto"/>
        <w:jc w:val="center"/>
        <w:rPr>
          <w:rFonts w:ascii="Times New Roman" w:hAnsi="Times New Roman" w:cs="Times New Roman"/>
          <w:sz w:val="24"/>
        </w:rPr>
      </w:pPr>
      <w:r>
        <w:rPr>
          <w:rFonts w:ascii="Times New Roman" w:hAnsi="Times New Roman" w:cs="Times New Roman"/>
          <w:sz w:val="24"/>
        </w:rPr>
        <w:t>Picture 1</w:t>
      </w:r>
      <w:r w:rsidR="00555CBB">
        <w:rPr>
          <w:rFonts w:ascii="Times New Roman" w:hAnsi="Times New Roman" w:cs="Times New Roman"/>
          <w:sz w:val="24"/>
        </w:rPr>
        <w:t>7</w:t>
      </w:r>
      <w:r w:rsidRPr="003F613A">
        <w:rPr>
          <w:rFonts w:ascii="Times New Roman" w:hAnsi="Times New Roman" w:cs="Times New Roman"/>
          <w:sz w:val="24"/>
        </w:rPr>
        <w:t>. COGS structure</w:t>
      </w:r>
      <w:r w:rsidR="004854B7">
        <w:rPr>
          <w:rFonts w:ascii="Times New Roman" w:hAnsi="Times New Roman" w:cs="Times New Roman"/>
          <w:sz w:val="24"/>
        </w:rPr>
        <w:t xml:space="preserve"> </w:t>
      </w:r>
      <w:r w:rsidR="004854B7" w:rsidRPr="004854B7">
        <w:rPr>
          <w:rFonts w:ascii="Times New Roman" w:hAnsi="Times New Roman" w:cs="Times New Roman"/>
          <w:sz w:val="24"/>
        </w:rPr>
        <w:t>(made by author on the base of financial analysis of the company)</w:t>
      </w:r>
    </w:p>
    <w:p w14:paraId="77BDF013" w14:textId="28459D87" w:rsidR="00B827C8" w:rsidRPr="006E06DF" w:rsidRDefault="0074052A" w:rsidP="00860E73">
      <w:pPr>
        <w:pStyle w:val="Heading1"/>
        <w:spacing w:before="0" w:line="360" w:lineRule="auto"/>
        <w:rPr>
          <w:rFonts w:ascii="Times New Roman" w:hAnsi="Times New Roman" w:cs="Times New Roman"/>
          <w:b/>
          <w:color w:val="auto"/>
          <w:sz w:val="24"/>
        </w:rPr>
      </w:pPr>
      <w:bookmarkStart w:id="31" w:name="_Toc512517122"/>
      <w:r w:rsidRPr="006E06DF">
        <w:rPr>
          <w:rFonts w:ascii="Times New Roman" w:hAnsi="Times New Roman" w:cs="Times New Roman"/>
          <w:b/>
          <w:color w:val="auto"/>
          <w:sz w:val="24"/>
        </w:rPr>
        <w:lastRenderedPageBreak/>
        <w:t>Summary of Chapter 2</w:t>
      </w:r>
      <w:bookmarkEnd w:id="31"/>
    </w:p>
    <w:p w14:paraId="076B0BE0" w14:textId="682A0726" w:rsidR="00E7326A" w:rsidRDefault="00E7326A" w:rsidP="00A81076">
      <w:pPr>
        <w:spacing w:after="0" w:line="360" w:lineRule="auto"/>
        <w:ind w:firstLine="720"/>
        <w:jc w:val="both"/>
        <w:rPr>
          <w:rFonts w:ascii="Times New Roman" w:hAnsi="Times New Roman" w:cs="Times New Roman"/>
          <w:sz w:val="24"/>
        </w:rPr>
      </w:pPr>
      <w:r>
        <w:rPr>
          <w:rFonts w:ascii="Times New Roman" w:hAnsi="Times New Roman" w:cs="Times New Roman"/>
          <w:sz w:val="24"/>
        </w:rPr>
        <w:t>LLC</w:t>
      </w:r>
      <w:r w:rsidRPr="00E7326A">
        <w:rPr>
          <w:rFonts w:ascii="Times New Roman" w:hAnsi="Times New Roman" w:cs="Times New Roman"/>
          <w:sz w:val="24"/>
        </w:rPr>
        <w:t xml:space="preserve"> </w:t>
      </w:r>
      <w:r>
        <w:rPr>
          <w:rFonts w:ascii="Times New Roman" w:hAnsi="Times New Roman" w:cs="Times New Roman"/>
          <w:sz w:val="24"/>
        </w:rPr>
        <w:t>Northern Capital Gateway</w:t>
      </w:r>
      <w:r w:rsidRPr="00E7326A">
        <w:rPr>
          <w:rFonts w:ascii="Times New Roman" w:hAnsi="Times New Roman" w:cs="Times New Roman"/>
          <w:sz w:val="24"/>
        </w:rPr>
        <w:t xml:space="preserve"> carries out the activity in the market of </w:t>
      </w:r>
      <w:r>
        <w:rPr>
          <w:rFonts w:ascii="Times New Roman" w:hAnsi="Times New Roman" w:cs="Times New Roman"/>
          <w:sz w:val="24"/>
        </w:rPr>
        <w:t>airport</w:t>
      </w:r>
      <w:r w:rsidRPr="00E7326A">
        <w:rPr>
          <w:rFonts w:ascii="Times New Roman" w:hAnsi="Times New Roman" w:cs="Times New Roman"/>
          <w:sz w:val="24"/>
        </w:rPr>
        <w:t xml:space="preserve"> services </w:t>
      </w:r>
      <w:r>
        <w:rPr>
          <w:rFonts w:ascii="Times New Roman" w:hAnsi="Times New Roman" w:cs="Times New Roman"/>
          <w:sz w:val="24"/>
        </w:rPr>
        <w:t>in</w:t>
      </w:r>
      <w:r w:rsidRPr="00E7326A">
        <w:rPr>
          <w:rFonts w:ascii="Times New Roman" w:hAnsi="Times New Roman" w:cs="Times New Roman"/>
          <w:sz w:val="24"/>
        </w:rPr>
        <w:t xml:space="preserve"> St. Petersburg and </w:t>
      </w:r>
      <w:r>
        <w:rPr>
          <w:rFonts w:ascii="Times New Roman" w:hAnsi="Times New Roman" w:cs="Times New Roman"/>
          <w:sz w:val="24"/>
        </w:rPr>
        <w:t>is for the present moment the 4</w:t>
      </w:r>
      <w:r w:rsidRPr="00E7326A">
        <w:rPr>
          <w:rFonts w:ascii="Times New Roman" w:hAnsi="Times New Roman" w:cs="Times New Roman"/>
          <w:sz w:val="24"/>
          <w:vertAlign w:val="superscript"/>
        </w:rPr>
        <w:t>th</w:t>
      </w:r>
      <w:r>
        <w:rPr>
          <w:rFonts w:ascii="Times New Roman" w:hAnsi="Times New Roman" w:cs="Times New Roman"/>
          <w:sz w:val="24"/>
        </w:rPr>
        <w:t xml:space="preserve"> largest airport in Russia. T</w:t>
      </w:r>
      <w:r w:rsidRPr="00E7326A">
        <w:rPr>
          <w:rFonts w:ascii="Times New Roman" w:hAnsi="Times New Roman" w:cs="Times New Roman"/>
          <w:sz w:val="24"/>
        </w:rPr>
        <w:t>he compan</w:t>
      </w:r>
      <w:r>
        <w:rPr>
          <w:rFonts w:ascii="Times New Roman" w:hAnsi="Times New Roman" w:cs="Times New Roman"/>
          <w:sz w:val="24"/>
        </w:rPr>
        <w:t xml:space="preserve">y is mostly dependent on conditions in the economy and politics, which influence the demand on airport services from the part of passengers and air carries. The </w:t>
      </w:r>
      <w:r w:rsidRPr="00E7326A">
        <w:rPr>
          <w:rFonts w:ascii="Times New Roman" w:hAnsi="Times New Roman" w:cs="Times New Roman"/>
          <w:sz w:val="24"/>
        </w:rPr>
        <w:t xml:space="preserve">changes occurring in </w:t>
      </w:r>
      <w:r>
        <w:rPr>
          <w:rFonts w:ascii="Times New Roman" w:hAnsi="Times New Roman" w:cs="Times New Roman"/>
          <w:sz w:val="24"/>
        </w:rPr>
        <w:t>airport sphere including privatization are creating a solid base for future development</w:t>
      </w:r>
      <w:r w:rsidR="00555CBB">
        <w:rPr>
          <w:rFonts w:ascii="Times New Roman" w:hAnsi="Times New Roman" w:cs="Times New Roman"/>
          <w:sz w:val="24"/>
        </w:rPr>
        <w:t>.</w:t>
      </w:r>
    </w:p>
    <w:p w14:paraId="66F536CE" w14:textId="0E891E07" w:rsidR="00555CBB" w:rsidRDefault="00555CBB"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Company had changes in the number of flight destinations it could offer to its clients and also in the number of air companies it deals with. International passenger turnover was decreasing in the last years while Russian people started to travel more. </w:t>
      </w:r>
    </w:p>
    <w:p w14:paraId="234CA9DC" w14:textId="6D25A198" w:rsidR="00E7326A" w:rsidRDefault="00E7326A" w:rsidP="00860E73">
      <w:pPr>
        <w:spacing w:after="0" w:line="360" w:lineRule="auto"/>
        <w:ind w:firstLine="720"/>
        <w:jc w:val="both"/>
        <w:rPr>
          <w:rFonts w:ascii="Times New Roman" w:hAnsi="Times New Roman" w:cs="Times New Roman"/>
          <w:sz w:val="24"/>
        </w:rPr>
      </w:pPr>
      <w:r>
        <w:rPr>
          <w:rFonts w:ascii="Times New Roman" w:hAnsi="Times New Roman" w:cs="Times New Roman"/>
          <w:sz w:val="24"/>
        </w:rPr>
        <w:t>Financial analysis of statements of the company was made and following characteristics were identified:</w:t>
      </w:r>
    </w:p>
    <w:p w14:paraId="57B53CB4" w14:textId="01DE887E" w:rsidR="00E7326A" w:rsidRPr="00555CBB" w:rsidRDefault="00E7326A"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Retained Earnings are negative for the analyzed period following the sharp change in RUB to EUR currency in 2014. The company is still dealing with the negative affect of that situation;</w:t>
      </w:r>
    </w:p>
    <w:p w14:paraId="512708A3" w14:textId="1DDADBF2" w:rsidR="00E7326A" w:rsidRPr="00555CBB" w:rsidRDefault="001F2BC9"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 xml:space="preserve">Company is </w:t>
      </w:r>
      <w:r w:rsidR="00FE7FA2" w:rsidRPr="00555CBB">
        <w:rPr>
          <w:rFonts w:ascii="Times New Roman" w:hAnsi="Times New Roman" w:cs="Times New Roman"/>
          <w:sz w:val="24"/>
        </w:rPr>
        <w:t xml:space="preserve">quite dependent on banks but can </w:t>
      </w:r>
      <w:r w:rsidRPr="00555CBB">
        <w:rPr>
          <w:rFonts w:ascii="Times New Roman" w:hAnsi="Times New Roman" w:cs="Times New Roman"/>
          <w:sz w:val="24"/>
        </w:rPr>
        <w:t xml:space="preserve">effectively </w:t>
      </w:r>
      <w:r w:rsidR="00FE7FA2" w:rsidRPr="00555CBB">
        <w:rPr>
          <w:rFonts w:ascii="Times New Roman" w:hAnsi="Times New Roman" w:cs="Times New Roman"/>
          <w:sz w:val="24"/>
        </w:rPr>
        <w:t>use</w:t>
      </w:r>
      <w:r w:rsidRPr="00555CBB">
        <w:rPr>
          <w:rFonts w:ascii="Times New Roman" w:hAnsi="Times New Roman" w:cs="Times New Roman"/>
          <w:sz w:val="24"/>
        </w:rPr>
        <w:t xml:space="preserve"> new debt as it can be seen from positive spread;</w:t>
      </w:r>
    </w:p>
    <w:p w14:paraId="13F97F7E" w14:textId="64F39024" w:rsidR="00555CBB" w:rsidRDefault="00555CBB"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Airport was able to increase its facilities in the last years, which increased its revenue streams from aviation;</w:t>
      </w:r>
    </w:p>
    <w:p w14:paraId="6EED985B" w14:textId="44073632" w:rsidR="00555CBB" w:rsidRPr="00555CBB" w:rsidRDefault="00555CBB" w:rsidP="00254A0B">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Non-aviation activities have make a small part of total revenue of the airport;</w:t>
      </w:r>
    </w:p>
    <w:p w14:paraId="565C1EDB" w14:textId="659CB94C" w:rsidR="001F2BC9" w:rsidRPr="00555CBB" w:rsidRDefault="00555CBB"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 xml:space="preserve"> </w:t>
      </w:r>
      <w:r w:rsidR="00FE7FA2" w:rsidRPr="00555CBB">
        <w:rPr>
          <w:rFonts w:ascii="Times New Roman" w:hAnsi="Times New Roman" w:cs="Times New Roman"/>
          <w:sz w:val="24"/>
        </w:rPr>
        <w:t>Company has good relationship with supplier, employees and other creditors as it is able to repay its accounts payables very fast;</w:t>
      </w:r>
    </w:p>
    <w:p w14:paraId="31E11ED7" w14:textId="1076D146" w:rsidR="00FE7FA2" w:rsidRPr="00555CBB" w:rsidRDefault="00FE7FA2"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Company was investing a lot into fixed assets in the last years;</w:t>
      </w:r>
    </w:p>
    <w:p w14:paraId="39471C68" w14:textId="582A7E17" w:rsidR="00FE7FA2" w:rsidRPr="00555CBB" w:rsidRDefault="00555CBB" w:rsidP="00254A0B">
      <w:pPr>
        <w:pStyle w:val="ListParagraph"/>
        <w:numPr>
          <w:ilvl w:val="0"/>
          <w:numId w:val="14"/>
        </w:numPr>
        <w:spacing w:after="0" w:line="360" w:lineRule="auto"/>
        <w:jc w:val="both"/>
        <w:rPr>
          <w:rFonts w:ascii="Times New Roman" w:hAnsi="Times New Roman" w:cs="Times New Roman"/>
          <w:sz w:val="24"/>
        </w:rPr>
      </w:pPr>
      <w:r w:rsidRPr="00555CBB">
        <w:rPr>
          <w:rFonts w:ascii="Times New Roman" w:hAnsi="Times New Roman" w:cs="Times New Roman"/>
          <w:sz w:val="24"/>
        </w:rPr>
        <w:t>Company seems to increase the amount of equity in its sources of financing</w:t>
      </w:r>
      <w:r w:rsidR="00212F0A" w:rsidRPr="00555CBB">
        <w:rPr>
          <w:rFonts w:ascii="Times New Roman" w:hAnsi="Times New Roman" w:cs="Times New Roman"/>
          <w:sz w:val="24"/>
        </w:rPr>
        <w:t>.</w:t>
      </w:r>
    </w:p>
    <w:p w14:paraId="1C651084" w14:textId="40807EA7" w:rsidR="00655CCE" w:rsidRDefault="00655CCE" w:rsidP="00860E73">
      <w:pPr>
        <w:spacing w:after="0" w:line="360" w:lineRule="auto"/>
        <w:ind w:firstLine="720"/>
        <w:jc w:val="both"/>
        <w:rPr>
          <w:rFonts w:ascii="Times New Roman" w:hAnsi="Times New Roman" w:cs="Times New Roman"/>
          <w:sz w:val="24"/>
          <w:szCs w:val="24"/>
        </w:rPr>
      </w:pPr>
      <w:r w:rsidRPr="00655CCE">
        <w:rPr>
          <w:rFonts w:ascii="Times New Roman" w:hAnsi="Times New Roman" w:cs="Times New Roman"/>
          <w:sz w:val="24"/>
          <w:szCs w:val="24"/>
        </w:rPr>
        <w:t xml:space="preserve">The identified features </w:t>
      </w:r>
      <w:r>
        <w:rPr>
          <w:rFonts w:ascii="Times New Roman" w:hAnsi="Times New Roman" w:cs="Times New Roman"/>
          <w:sz w:val="24"/>
          <w:szCs w:val="24"/>
        </w:rPr>
        <w:t>will</w:t>
      </w:r>
      <w:r w:rsidRPr="00655CCE">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655CCE">
        <w:rPr>
          <w:rFonts w:ascii="Times New Roman" w:hAnsi="Times New Roman" w:cs="Times New Roman"/>
          <w:sz w:val="24"/>
          <w:szCs w:val="24"/>
        </w:rPr>
        <w:t xml:space="preserve">used </w:t>
      </w:r>
      <w:r>
        <w:rPr>
          <w:rFonts w:ascii="Times New Roman" w:hAnsi="Times New Roman" w:cs="Times New Roman"/>
          <w:sz w:val="24"/>
          <w:szCs w:val="24"/>
        </w:rPr>
        <w:t xml:space="preserve">later </w:t>
      </w:r>
      <w:r w:rsidRPr="00655CCE">
        <w:rPr>
          <w:rFonts w:ascii="Times New Roman" w:hAnsi="Times New Roman" w:cs="Times New Roman"/>
          <w:sz w:val="24"/>
          <w:szCs w:val="24"/>
        </w:rPr>
        <w:t xml:space="preserve">to build </w:t>
      </w:r>
      <w:r>
        <w:rPr>
          <w:rFonts w:ascii="Times New Roman" w:hAnsi="Times New Roman" w:cs="Times New Roman"/>
          <w:sz w:val="24"/>
          <w:szCs w:val="24"/>
        </w:rPr>
        <w:t>forecast for</w:t>
      </w:r>
      <w:r w:rsidRPr="00655CCE">
        <w:rPr>
          <w:rFonts w:ascii="Times New Roman" w:hAnsi="Times New Roman" w:cs="Times New Roman"/>
          <w:sz w:val="24"/>
          <w:szCs w:val="24"/>
        </w:rPr>
        <w:t xml:space="preserve"> statements </w:t>
      </w:r>
      <w:r>
        <w:rPr>
          <w:rFonts w:ascii="Times New Roman" w:hAnsi="Times New Roman" w:cs="Times New Roman"/>
          <w:sz w:val="24"/>
          <w:szCs w:val="24"/>
        </w:rPr>
        <w:t>in order to identify the most valuable drivers</w:t>
      </w:r>
      <w:r w:rsidRPr="00655CCE">
        <w:rPr>
          <w:rFonts w:ascii="Times New Roman" w:hAnsi="Times New Roman" w:cs="Times New Roman"/>
          <w:sz w:val="24"/>
          <w:szCs w:val="24"/>
        </w:rPr>
        <w:t>.</w:t>
      </w:r>
    </w:p>
    <w:p w14:paraId="1A89AA45" w14:textId="355749DC" w:rsidR="00655CCE" w:rsidRDefault="00212F0A" w:rsidP="00860E73">
      <w:pPr>
        <w:spacing w:after="0" w:line="360" w:lineRule="auto"/>
        <w:ind w:firstLine="720"/>
        <w:jc w:val="both"/>
        <w:rPr>
          <w:rFonts w:ascii="Times New Roman" w:hAnsi="Times New Roman" w:cs="Times New Roman"/>
          <w:sz w:val="24"/>
          <w:szCs w:val="24"/>
        </w:rPr>
      </w:pPr>
      <w:r w:rsidRPr="00212F0A">
        <w:rPr>
          <w:rFonts w:ascii="Times New Roman" w:hAnsi="Times New Roman" w:cs="Times New Roman"/>
          <w:sz w:val="24"/>
          <w:szCs w:val="24"/>
        </w:rPr>
        <w:t xml:space="preserve">From </w:t>
      </w:r>
      <w:r w:rsidR="00E17EBB" w:rsidRPr="00212F0A">
        <w:rPr>
          <w:rFonts w:ascii="Times New Roman" w:hAnsi="Times New Roman" w:cs="Times New Roman"/>
          <w:sz w:val="24"/>
          <w:szCs w:val="24"/>
        </w:rPr>
        <w:t>this,</w:t>
      </w:r>
      <w:r w:rsidRPr="00212F0A">
        <w:rPr>
          <w:rFonts w:ascii="Times New Roman" w:hAnsi="Times New Roman" w:cs="Times New Roman"/>
          <w:sz w:val="24"/>
          <w:szCs w:val="24"/>
        </w:rPr>
        <w:t xml:space="preserve"> we can make a conclusion that performance metrics of Value Based Management that are based on residual income are not the best choice for Northern Capital Gateway</w:t>
      </w:r>
      <w:r w:rsidR="00655CCE">
        <w:rPr>
          <w:rFonts w:ascii="Times New Roman" w:hAnsi="Times New Roman" w:cs="Times New Roman"/>
          <w:sz w:val="24"/>
          <w:szCs w:val="24"/>
        </w:rPr>
        <w:t xml:space="preserve"> because of its negative value</w:t>
      </w:r>
      <w:r w:rsidRPr="00212F0A">
        <w:rPr>
          <w:rFonts w:ascii="Times New Roman" w:hAnsi="Times New Roman" w:cs="Times New Roman"/>
          <w:sz w:val="24"/>
          <w:szCs w:val="24"/>
        </w:rPr>
        <w:t>.</w:t>
      </w:r>
      <w:r w:rsidR="00655CCE">
        <w:rPr>
          <w:rFonts w:ascii="Times New Roman" w:hAnsi="Times New Roman" w:cs="Times New Roman"/>
          <w:sz w:val="24"/>
          <w:szCs w:val="24"/>
        </w:rPr>
        <w:t xml:space="preserve"> TSR and CFROI can’t be decomposed on the lower system of drivers. </w:t>
      </w:r>
      <w:r w:rsidR="006E06DF">
        <w:rPr>
          <w:rFonts w:ascii="Times New Roman" w:hAnsi="Times New Roman" w:cs="Times New Roman"/>
          <w:sz w:val="24"/>
          <w:szCs w:val="24"/>
        </w:rPr>
        <w:t xml:space="preserve">And among SVA, </w:t>
      </w:r>
      <w:r w:rsidR="00655CCE">
        <w:rPr>
          <w:rFonts w:ascii="Times New Roman" w:hAnsi="Times New Roman" w:cs="Times New Roman"/>
          <w:sz w:val="24"/>
          <w:szCs w:val="24"/>
        </w:rPr>
        <w:t>CVA</w:t>
      </w:r>
      <w:r w:rsidR="006E06DF">
        <w:rPr>
          <w:rFonts w:ascii="Times New Roman" w:hAnsi="Times New Roman" w:cs="Times New Roman"/>
          <w:sz w:val="24"/>
          <w:szCs w:val="24"/>
        </w:rPr>
        <w:t xml:space="preserve"> and EVA,</w:t>
      </w:r>
      <w:r w:rsidR="00655CCE">
        <w:rPr>
          <w:rFonts w:ascii="Times New Roman" w:hAnsi="Times New Roman" w:cs="Times New Roman"/>
          <w:sz w:val="24"/>
          <w:szCs w:val="24"/>
        </w:rPr>
        <w:t xml:space="preserve"> SVA</w:t>
      </w:r>
      <w:r w:rsidR="006E06DF">
        <w:rPr>
          <w:rFonts w:ascii="Times New Roman" w:hAnsi="Times New Roman" w:cs="Times New Roman"/>
          <w:sz w:val="24"/>
          <w:szCs w:val="24"/>
        </w:rPr>
        <w:t xml:space="preserve"> and EVA</w:t>
      </w:r>
      <w:r w:rsidR="00655CCE">
        <w:rPr>
          <w:rFonts w:ascii="Times New Roman" w:hAnsi="Times New Roman" w:cs="Times New Roman"/>
          <w:sz w:val="24"/>
          <w:szCs w:val="24"/>
        </w:rPr>
        <w:t xml:space="preserve"> ha</w:t>
      </w:r>
      <w:r w:rsidR="006E06DF">
        <w:rPr>
          <w:rFonts w:ascii="Times New Roman" w:hAnsi="Times New Roman" w:cs="Times New Roman"/>
          <w:sz w:val="24"/>
          <w:szCs w:val="24"/>
        </w:rPr>
        <w:t>ve</w:t>
      </w:r>
      <w:r w:rsidR="00655CCE">
        <w:rPr>
          <w:rFonts w:ascii="Times New Roman" w:hAnsi="Times New Roman" w:cs="Times New Roman"/>
          <w:sz w:val="24"/>
          <w:szCs w:val="24"/>
        </w:rPr>
        <w:t xml:space="preserve"> a higher opportunity for creating a syste</w:t>
      </w:r>
      <w:r w:rsidR="006E06DF">
        <w:rPr>
          <w:rFonts w:ascii="Times New Roman" w:hAnsi="Times New Roman" w:cs="Times New Roman"/>
          <w:sz w:val="24"/>
          <w:szCs w:val="24"/>
        </w:rPr>
        <w:t>m of value drivers and also are</w:t>
      </w:r>
      <w:r w:rsidR="00655CCE">
        <w:rPr>
          <w:rFonts w:ascii="Times New Roman" w:hAnsi="Times New Roman" w:cs="Times New Roman"/>
          <w:sz w:val="24"/>
          <w:szCs w:val="24"/>
        </w:rPr>
        <w:t xml:space="preserve"> alre</w:t>
      </w:r>
      <w:r w:rsidR="006E06DF">
        <w:rPr>
          <w:rFonts w:ascii="Times New Roman" w:hAnsi="Times New Roman" w:cs="Times New Roman"/>
          <w:sz w:val="24"/>
          <w:szCs w:val="24"/>
        </w:rPr>
        <w:t>ady used by several airports, which also supports the results of carried financial analysis.</w:t>
      </w:r>
      <w:r w:rsidR="00FB4215">
        <w:rPr>
          <w:rFonts w:ascii="Times New Roman" w:hAnsi="Times New Roman" w:cs="Times New Roman"/>
          <w:sz w:val="24"/>
          <w:szCs w:val="24"/>
        </w:rPr>
        <w:t xml:space="preserve"> </w:t>
      </w:r>
    </w:p>
    <w:p w14:paraId="603F9D53" w14:textId="77777777" w:rsidR="005F2F02" w:rsidRPr="009D7660" w:rsidRDefault="005F2F02" w:rsidP="005F2F02">
      <w:pPr>
        <w:pStyle w:val="Default"/>
        <w:spacing w:line="360" w:lineRule="auto"/>
        <w:ind w:firstLine="360"/>
        <w:jc w:val="both"/>
        <w:rPr>
          <w:rFonts w:ascii="Times New Roman" w:hAnsi="Times New Roman" w:cs="Times New Roman"/>
          <w:color w:val="auto"/>
          <w:szCs w:val="28"/>
          <w:lang w:val="en-US"/>
        </w:rPr>
      </w:pPr>
      <w:r w:rsidRPr="009D7660">
        <w:rPr>
          <w:rFonts w:ascii="Times New Roman" w:hAnsi="Times New Roman" w:cs="Times New Roman"/>
          <w:color w:val="auto"/>
          <w:szCs w:val="28"/>
          <w:lang w:val="en-US"/>
        </w:rPr>
        <w:lastRenderedPageBreak/>
        <w:t xml:space="preserve">Based on the financial analysis and </w:t>
      </w:r>
      <w:r>
        <w:rPr>
          <w:rFonts w:ascii="Times New Roman" w:hAnsi="Times New Roman" w:cs="Times New Roman"/>
          <w:color w:val="auto"/>
          <w:szCs w:val="28"/>
          <w:lang w:val="en-US"/>
        </w:rPr>
        <w:t xml:space="preserve">industry specifics </w:t>
      </w:r>
      <w:r w:rsidRPr="009D7660">
        <w:rPr>
          <w:rFonts w:ascii="Times New Roman" w:hAnsi="Times New Roman" w:cs="Times New Roman"/>
          <w:color w:val="auto"/>
          <w:szCs w:val="28"/>
          <w:lang w:val="en-US"/>
        </w:rPr>
        <w:t>the following hypothesis were stated by the research work:</w:t>
      </w:r>
    </w:p>
    <w:p w14:paraId="03837264" w14:textId="77777777" w:rsidR="005F2F02" w:rsidRDefault="005F2F02" w:rsidP="005F2F0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Share of aviation revenue is positively related to EVA;</w:t>
      </w:r>
    </w:p>
    <w:p w14:paraId="6AF78C7D" w14:textId="77777777" w:rsidR="005F2F02" w:rsidRDefault="005F2F02" w:rsidP="005F2F0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Leverage is negatively related;</w:t>
      </w:r>
    </w:p>
    <w:p w14:paraId="5CEFC1BF" w14:textId="77777777" w:rsidR="005F2F02" w:rsidRPr="00E576D3" w:rsidRDefault="005F2F02" w:rsidP="005F2F02">
      <w:pPr>
        <w:pStyle w:val="ListParagraph"/>
        <w:numPr>
          <w:ilvl w:val="0"/>
          <w:numId w:val="19"/>
        </w:numPr>
        <w:spacing w:after="0" w:line="360" w:lineRule="auto"/>
        <w:jc w:val="both"/>
        <w:rPr>
          <w:rFonts w:ascii="Times" w:hAnsi="Times"/>
        </w:rPr>
      </w:pPr>
      <w:r>
        <w:rPr>
          <w:rFonts w:ascii="Times New Roman" w:hAnsi="Times New Roman" w:cs="Times New Roman"/>
          <w:sz w:val="24"/>
          <w:szCs w:val="24"/>
        </w:rPr>
        <w:t>ROIC is positively related to EVA;</w:t>
      </w:r>
    </w:p>
    <w:p w14:paraId="1E476DA9" w14:textId="77777777" w:rsidR="005F2F02" w:rsidRDefault="005F2F02" w:rsidP="005F2F02">
      <w:pPr>
        <w:pStyle w:val="ListParagraph"/>
        <w:numPr>
          <w:ilvl w:val="0"/>
          <w:numId w:val="19"/>
        </w:numPr>
        <w:spacing w:after="0" w:line="360" w:lineRule="auto"/>
        <w:jc w:val="both"/>
        <w:rPr>
          <w:rFonts w:ascii="Times" w:hAnsi="Times"/>
        </w:rPr>
      </w:pPr>
      <w:r>
        <w:rPr>
          <w:rFonts w:ascii="Times" w:hAnsi="Times"/>
        </w:rPr>
        <w:t xml:space="preserve">ROA is </w:t>
      </w:r>
      <w:r>
        <w:rPr>
          <w:rFonts w:ascii="Times New Roman" w:hAnsi="Times New Roman" w:cs="Times New Roman"/>
          <w:sz w:val="24"/>
          <w:szCs w:val="24"/>
        </w:rPr>
        <w:t>positively related to EVA</w:t>
      </w:r>
      <w:r>
        <w:rPr>
          <w:rFonts w:ascii="Times" w:hAnsi="Times"/>
        </w:rPr>
        <w:t>;</w:t>
      </w:r>
    </w:p>
    <w:p w14:paraId="74A61AB2" w14:textId="13C44732" w:rsidR="005F2F02" w:rsidRDefault="005F2F02" w:rsidP="005F2F0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Passenger turnover growth is positively related to EVA;</w:t>
      </w:r>
    </w:p>
    <w:p w14:paraId="1BAD2506" w14:textId="2E6BC6F9" w:rsidR="005F2F02" w:rsidRDefault="005F2F02" w:rsidP="005F2F02">
      <w:pPr>
        <w:pStyle w:val="Default"/>
        <w:spacing w:line="360" w:lineRule="auto"/>
        <w:ind w:firstLine="360"/>
        <w:jc w:val="both"/>
        <w:rPr>
          <w:rFonts w:ascii="Times New Roman" w:hAnsi="Times New Roman" w:cs="Times New Roman"/>
          <w:color w:val="auto"/>
          <w:lang w:val="en-US"/>
        </w:rPr>
      </w:pPr>
      <w:r w:rsidRPr="00292540">
        <w:rPr>
          <w:rFonts w:ascii="Times New Roman" w:hAnsi="Times New Roman" w:cs="Times New Roman"/>
          <w:lang w:val="en-US"/>
        </w:rPr>
        <w:t xml:space="preserve">In chapter 3 </w:t>
      </w:r>
      <w:r>
        <w:rPr>
          <w:rFonts w:ascii="Times New Roman" w:hAnsi="Times New Roman" w:cs="Times New Roman"/>
          <w:color w:val="auto"/>
          <w:lang w:val="en-US"/>
        </w:rPr>
        <w:t xml:space="preserve">the methodology of the carried analysis </w:t>
      </w:r>
      <w:r>
        <w:rPr>
          <w:rFonts w:ascii="Times New Roman" w:hAnsi="Times New Roman" w:cs="Times New Roman"/>
          <w:lang w:val="en-US"/>
        </w:rPr>
        <w:t>is</w:t>
      </w:r>
      <w:r w:rsidRPr="00292540">
        <w:rPr>
          <w:rFonts w:ascii="Times New Roman" w:hAnsi="Times New Roman" w:cs="Times New Roman"/>
          <w:lang w:val="en-US"/>
        </w:rPr>
        <w:t xml:space="preserve"> described </w:t>
      </w:r>
      <w:r>
        <w:rPr>
          <w:rFonts w:ascii="Times New Roman" w:hAnsi="Times New Roman" w:cs="Times New Roman"/>
          <w:color w:val="auto"/>
          <w:lang w:val="en-US"/>
        </w:rPr>
        <w:t>and the used model and research tools</w:t>
      </w:r>
      <w:r w:rsidRPr="00292540">
        <w:rPr>
          <w:rFonts w:ascii="Times New Roman" w:hAnsi="Times New Roman" w:cs="Times New Roman"/>
          <w:lang w:val="en-US"/>
        </w:rPr>
        <w:t xml:space="preserve"> are stated. </w:t>
      </w:r>
      <w:r>
        <w:rPr>
          <w:rFonts w:ascii="Times New Roman" w:hAnsi="Times New Roman" w:cs="Times New Roman"/>
          <w:color w:val="auto"/>
          <w:lang w:val="en-US"/>
        </w:rPr>
        <w:t xml:space="preserve">Further, the model is tested and significant variables are identified for the company’s value on the base of the hypotheses stated above. Recommendations are given for the improvement on those factors. </w:t>
      </w:r>
    </w:p>
    <w:p w14:paraId="6BEC063A" w14:textId="77777777" w:rsidR="005F2F02" w:rsidRPr="005F2F02" w:rsidRDefault="005F2F02" w:rsidP="005F2F02">
      <w:pPr>
        <w:spacing w:after="0" w:line="360" w:lineRule="auto"/>
        <w:jc w:val="both"/>
        <w:rPr>
          <w:rFonts w:ascii="Times New Roman" w:hAnsi="Times New Roman" w:cs="Times New Roman"/>
          <w:sz w:val="24"/>
          <w:szCs w:val="24"/>
        </w:rPr>
      </w:pPr>
    </w:p>
    <w:p w14:paraId="7F4AEA2A" w14:textId="77777777" w:rsidR="005F2F02" w:rsidRPr="0082375C" w:rsidRDefault="005F2F02" w:rsidP="00EE1811">
      <w:pPr>
        <w:pStyle w:val="Default"/>
        <w:spacing w:line="360" w:lineRule="auto"/>
        <w:ind w:firstLine="720"/>
        <w:jc w:val="both"/>
        <w:rPr>
          <w:rFonts w:ascii="Times New Roman" w:hAnsi="Times New Roman" w:cs="Times New Roman"/>
          <w:color w:val="auto"/>
          <w:lang w:val="en-US"/>
        </w:rPr>
      </w:pPr>
    </w:p>
    <w:p w14:paraId="738699B9" w14:textId="65DA96E3" w:rsidR="008E0E1B" w:rsidRDefault="008E0E1B" w:rsidP="00860E73">
      <w:pPr>
        <w:spacing w:after="0" w:line="360" w:lineRule="auto"/>
        <w:ind w:firstLine="720"/>
        <w:jc w:val="both"/>
        <w:rPr>
          <w:rFonts w:ascii="Times New Roman" w:hAnsi="Times New Roman" w:cs="Times New Roman"/>
          <w:sz w:val="24"/>
          <w:szCs w:val="24"/>
        </w:rPr>
      </w:pPr>
    </w:p>
    <w:p w14:paraId="6A8D7B6E" w14:textId="32223F46" w:rsidR="00EE1811" w:rsidRPr="0082375C" w:rsidRDefault="00EE1811" w:rsidP="00EE1811">
      <w:pPr>
        <w:pStyle w:val="Default"/>
        <w:spacing w:line="36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 </w:t>
      </w:r>
    </w:p>
    <w:p w14:paraId="53DBFECD" w14:textId="77777777" w:rsidR="00EE1811" w:rsidRDefault="00EE1811" w:rsidP="00860E73">
      <w:pPr>
        <w:spacing w:after="0" w:line="360" w:lineRule="auto"/>
        <w:ind w:firstLine="720"/>
        <w:jc w:val="both"/>
        <w:rPr>
          <w:rFonts w:ascii="Times New Roman" w:hAnsi="Times New Roman" w:cs="Times New Roman"/>
          <w:sz w:val="24"/>
          <w:szCs w:val="24"/>
        </w:rPr>
      </w:pPr>
    </w:p>
    <w:p w14:paraId="286F36C4" w14:textId="739D5403" w:rsidR="008E0E1B" w:rsidRPr="006151AA" w:rsidRDefault="008E0E1B" w:rsidP="00A81076">
      <w:pPr>
        <w:pStyle w:val="Heading1"/>
        <w:spacing w:line="360" w:lineRule="auto"/>
        <w:rPr>
          <w:rFonts w:ascii="Times New Roman" w:hAnsi="Times New Roman" w:cs="Times New Roman"/>
          <w:b/>
        </w:rPr>
      </w:pPr>
      <w:r>
        <w:rPr>
          <w:szCs w:val="24"/>
        </w:rPr>
        <w:br w:type="page"/>
      </w:r>
      <w:bookmarkStart w:id="32" w:name="_Toc512517123"/>
      <w:r w:rsidR="00DA3B72" w:rsidRPr="006151AA">
        <w:rPr>
          <w:rFonts w:ascii="Times New Roman" w:hAnsi="Times New Roman" w:cs="Times New Roman"/>
          <w:b/>
          <w:color w:val="auto"/>
          <w:sz w:val="24"/>
        </w:rPr>
        <w:lastRenderedPageBreak/>
        <w:t>C</w:t>
      </w:r>
      <w:r w:rsidR="00A81076">
        <w:rPr>
          <w:rFonts w:ascii="Times New Roman" w:hAnsi="Times New Roman" w:cs="Times New Roman"/>
          <w:b/>
          <w:color w:val="auto"/>
          <w:sz w:val="24"/>
        </w:rPr>
        <w:t>HAPTER</w:t>
      </w:r>
      <w:r w:rsidRPr="006151AA">
        <w:rPr>
          <w:rFonts w:ascii="Times New Roman" w:hAnsi="Times New Roman" w:cs="Times New Roman"/>
          <w:b/>
          <w:color w:val="auto"/>
          <w:sz w:val="24"/>
        </w:rPr>
        <w:t xml:space="preserve"> 3.</w:t>
      </w:r>
      <w:r w:rsidR="00DA3B72" w:rsidRPr="006151AA">
        <w:rPr>
          <w:rFonts w:ascii="Times New Roman" w:hAnsi="Times New Roman" w:cs="Times New Roman"/>
          <w:b/>
          <w:color w:val="auto"/>
          <w:sz w:val="24"/>
        </w:rPr>
        <w:t xml:space="preserve"> </w:t>
      </w:r>
      <w:r w:rsidR="001F1347">
        <w:rPr>
          <w:rFonts w:ascii="Times New Roman" w:hAnsi="Times New Roman" w:cs="Times New Roman"/>
          <w:b/>
          <w:color w:val="auto"/>
          <w:sz w:val="24"/>
        </w:rPr>
        <w:t>RESEARCH FINDINGS</w:t>
      </w:r>
      <w:bookmarkEnd w:id="32"/>
    </w:p>
    <w:p w14:paraId="3FB238FB" w14:textId="75A7E7A5" w:rsidR="00F80A7D" w:rsidRPr="00DA3B72" w:rsidRDefault="00F80A7D" w:rsidP="00254A0B">
      <w:pPr>
        <w:pStyle w:val="Heading2"/>
        <w:numPr>
          <w:ilvl w:val="1"/>
          <w:numId w:val="1"/>
        </w:numPr>
        <w:spacing w:before="0" w:line="360" w:lineRule="auto"/>
        <w:rPr>
          <w:rFonts w:ascii="Times New Roman" w:hAnsi="Times New Roman" w:cs="Times New Roman"/>
          <w:b/>
          <w:color w:val="auto"/>
          <w:sz w:val="24"/>
        </w:rPr>
      </w:pPr>
      <w:bookmarkStart w:id="33" w:name="_Toc512517124"/>
      <w:r w:rsidRPr="00DA3B72">
        <w:rPr>
          <w:rFonts w:ascii="Times New Roman" w:hAnsi="Times New Roman" w:cs="Times New Roman"/>
          <w:b/>
          <w:color w:val="auto"/>
          <w:sz w:val="24"/>
        </w:rPr>
        <w:t>Methodology</w:t>
      </w:r>
      <w:bookmarkEnd w:id="33"/>
    </w:p>
    <w:p w14:paraId="747E172B" w14:textId="1557D916" w:rsidR="00F80A7D" w:rsidRPr="00987D10" w:rsidRDefault="00F80A7D" w:rsidP="00A81076">
      <w:pPr>
        <w:spacing w:after="0" w:line="360" w:lineRule="auto"/>
        <w:rPr>
          <w:rFonts w:ascii="Times New Roman" w:hAnsi="Times New Roman" w:cs="Times New Roman"/>
          <w:b/>
          <w:i/>
          <w:sz w:val="24"/>
        </w:rPr>
      </w:pPr>
      <w:r w:rsidRPr="00987D10">
        <w:rPr>
          <w:rFonts w:ascii="Times New Roman" w:hAnsi="Times New Roman" w:cs="Times New Roman"/>
          <w:b/>
          <w:i/>
          <w:sz w:val="24"/>
        </w:rPr>
        <w:t xml:space="preserve">Research </w:t>
      </w:r>
      <w:r w:rsidR="005F2F02">
        <w:rPr>
          <w:rFonts w:ascii="Times New Roman" w:hAnsi="Times New Roman" w:cs="Times New Roman"/>
          <w:b/>
          <w:i/>
          <w:sz w:val="24"/>
        </w:rPr>
        <w:t>design</w:t>
      </w:r>
    </w:p>
    <w:p w14:paraId="244BD2BF" w14:textId="475AC1F1" w:rsidR="00F80A7D" w:rsidRDefault="00E17EBB" w:rsidP="00860E73">
      <w:pPr>
        <w:autoSpaceDE w:val="0"/>
        <w:autoSpaceDN w:val="0"/>
        <w:adjustRightInd w:val="0"/>
        <w:spacing w:after="0" w:line="360" w:lineRule="auto"/>
        <w:ind w:firstLine="708"/>
        <w:jc w:val="both"/>
        <w:rPr>
          <w:rFonts w:ascii="Times New Roman" w:hAnsi="Times New Roman" w:cs="Times New Roman"/>
          <w:sz w:val="24"/>
          <w:szCs w:val="26"/>
        </w:rPr>
      </w:pPr>
      <w:r w:rsidRPr="00F478CC">
        <w:rPr>
          <w:rFonts w:ascii="Times New Roman" w:hAnsi="Times New Roman" w:cs="Times New Roman"/>
          <w:sz w:val="24"/>
          <w:szCs w:val="26"/>
        </w:rPr>
        <w:t>Many</w:t>
      </w:r>
      <w:r w:rsidR="00F80A7D" w:rsidRPr="00F478CC">
        <w:rPr>
          <w:rFonts w:ascii="Times New Roman" w:hAnsi="Times New Roman" w:cs="Times New Roman"/>
          <w:sz w:val="24"/>
          <w:szCs w:val="26"/>
        </w:rPr>
        <w:t xml:space="preserve"> studies were done in the past years about the effectiveness of Value Based Management. All these research works analyzed how VBM contributed to the business of the companies. Although there is decent amount of works written on VBM, not much of them study the concept of VBM in terms of airports. This is actually a</w:t>
      </w:r>
      <w:r w:rsidR="00F80A7D">
        <w:rPr>
          <w:rFonts w:ascii="Times New Roman" w:hAnsi="Times New Roman" w:cs="Times New Roman"/>
          <w:sz w:val="24"/>
          <w:szCs w:val="26"/>
        </w:rPr>
        <w:t>n</w:t>
      </w:r>
      <w:r w:rsidR="00F80A7D" w:rsidRPr="00F478CC">
        <w:rPr>
          <w:rFonts w:ascii="Times New Roman" w:hAnsi="Times New Roman" w:cs="Times New Roman"/>
          <w:sz w:val="24"/>
          <w:szCs w:val="26"/>
        </w:rPr>
        <w:t xml:space="preserve"> interesting thing to discover as airports play a significant role as for a city itself as for a country and people who live in it.</w:t>
      </w:r>
    </w:p>
    <w:p w14:paraId="0BE0A243" w14:textId="678D8087" w:rsidR="00F80A7D" w:rsidRDefault="00F80A7D" w:rsidP="00A81076">
      <w:pPr>
        <w:spacing w:after="0" w:line="360" w:lineRule="auto"/>
        <w:ind w:firstLine="708"/>
        <w:jc w:val="both"/>
        <w:rPr>
          <w:rFonts w:ascii="Times New Roman" w:hAnsi="Times New Roman" w:cs="Times New Roman"/>
          <w:sz w:val="24"/>
        </w:rPr>
      </w:pPr>
      <w:r w:rsidRPr="00987D10">
        <w:rPr>
          <w:rFonts w:ascii="Times New Roman" w:hAnsi="Times New Roman" w:cs="Times New Roman"/>
          <w:sz w:val="24"/>
        </w:rPr>
        <w:t xml:space="preserve">The research philosophy of the work is objectivism that states that there is an objective reality and research should be made in order to discover it. It is actually close to positivism that claims that there is one, really objective reality that we can measure and observe using several instruments. </w:t>
      </w:r>
      <w:r>
        <w:rPr>
          <w:rFonts w:ascii="Times New Roman" w:hAnsi="Times New Roman" w:cs="Times New Roman"/>
          <w:sz w:val="24"/>
        </w:rPr>
        <w:t xml:space="preserve">This is very structured and controlled approach. The researcher himself is distant from the observed phenomena. Statistics and math are central for the research work. </w:t>
      </w:r>
      <w:r w:rsidR="00E17EBB">
        <w:rPr>
          <w:rFonts w:ascii="Times New Roman" w:hAnsi="Times New Roman" w:cs="Times New Roman"/>
          <w:sz w:val="24"/>
        </w:rPr>
        <w:t>Thus,</w:t>
      </w:r>
      <w:r>
        <w:rPr>
          <w:rFonts w:ascii="Times New Roman" w:hAnsi="Times New Roman" w:cs="Times New Roman"/>
          <w:sz w:val="24"/>
        </w:rPr>
        <w:t xml:space="preserve"> financial analysis and statistical techniques are a base for the aim of the work. The master thesis is based on the facts observed while the research is carried out and phenomena is reduced to simple elements presented by the systems of drivers.  The limitation of that research philosophy is caught in the idea that it is always assumed that everything is quite objective and reflects the real situation but in reality it is not always like that and there is almost never an objective outcome.</w:t>
      </w:r>
    </w:p>
    <w:p w14:paraId="177D0328" w14:textId="77777777" w:rsidR="00E479D3" w:rsidRDefault="00E479D3" w:rsidP="00E479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key goal of a good performance metric is to assess how well a company was doing in accordance to its objectives. The primary aim of an enterprise is usually assumed to be the value maximization and thus the performance indicator should capture that task. In reality, many companies use measures based on accounting profit to assess their performance from the financial perspective and in this case face two major problems:</w:t>
      </w:r>
    </w:p>
    <w:p w14:paraId="31EEE149" w14:textId="77777777" w:rsidR="00E479D3" w:rsidRDefault="00E479D3" w:rsidP="00E479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The cost of equity is ignored;</w:t>
      </w:r>
    </w:p>
    <w:p w14:paraId="3445797F" w14:textId="77777777" w:rsidR="00E479D3" w:rsidRDefault="00E479D3" w:rsidP="00E479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Accounting profit doesn’t reflect the whole situation.</w:t>
      </w:r>
    </w:p>
    <w:p w14:paraId="6852DE04" w14:textId="77777777" w:rsidR="00E479D3" w:rsidRDefault="00E479D3" w:rsidP="00E479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Economic Value Added performance metric is overcoming these two problems. It was developed by a consulting firm in United States called Stern Steward &amp; Co and nowadays the metric is use by many big and multinational companies, such as Coca-Cola, General Electric, Siemens and so on. (</w:t>
      </w:r>
      <w:r w:rsidRPr="00C4294F">
        <w:rPr>
          <w:rFonts w:ascii="Times New Roman" w:hAnsi="Times New Roman"/>
          <w:color w:val="000000"/>
          <w:sz w:val="24"/>
          <w:szCs w:val="24"/>
        </w:rPr>
        <w:t>Ryan,2018)</w:t>
      </w:r>
    </w:p>
    <w:p w14:paraId="4E1C3A56" w14:textId="3DDE5821" w:rsidR="00E479D3" w:rsidRDefault="00EE1811" w:rsidP="00E479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EVA is the best metric in terms</w:t>
      </w:r>
      <w:r w:rsidR="00E479D3" w:rsidRPr="00C4294F">
        <w:rPr>
          <w:rFonts w:ascii="Times New Roman" w:hAnsi="Times New Roman" w:cs="Times New Roman"/>
          <w:sz w:val="24"/>
          <w:szCs w:val="24"/>
        </w:rPr>
        <w:t xml:space="preserve"> of capturing the real economic profit of a firm. </w:t>
      </w:r>
      <w:r w:rsidR="00E479D3">
        <w:rPr>
          <w:rFonts w:ascii="Times New Roman" w:hAnsi="Times New Roman" w:cs="Times New Roman"/>
          <w:sz w:val="24"/>
          <w:szCs w:val="24"/>
        </w:rPr>
        <w:t xml:space="preserve">It is more linked to the aim of creating the shareholders’ value. EVA is unique and differs from other performance metrics as it is not totally dependent on accounting measures. The problem with metric </w:t>
      </w:r>
      <w:r w:rsidR="00E479D3">
        <w:rPr>
          <w:rFonts w:ascii="Times New Roman" w:hAnsi="Times New Roman" w:cs="Times New Roman"/>
          <w:sz w:val="24"/>
          <w:szCs w:val="24"/>
        </w:rPr>
        <w:lastRenderedPageBreak/>
        <w:t xml:space="preserve">based on accounting is that they reflect only historical data and also may be distorted and thus not show the real situation. </w:t>
      </w:r>
    </w:p>
    <w:p w14:paraId="2BF6CAE3" w14:textId="2CDDA539" w:rsidR="00E479D3" w:rsidRDefault="00E479D3" w:rsidP="00E479D3">
      <w:pPr>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 xml:space="preserve">From the accounting perspective EVA is based on such items as cost of debt, the amount of debt and equity and net operating profit. </w:t>
      </w:r>
      <w:r w:rsidR="00E17EBB">
        <w:rPr>
          <w:rFonts w:ascii="Times New Roman" w:hAnsi="Times New Roman" w:cs="Times New Roman"/>
          <w:sz w:val="24"/>
          <w:szCs w:val="24"/>
        </w:rPr>
        <w:t>However,</w:t>
      </w:r>
      <w:r>
        <w:rPr>
          <w:rFonts w:ascii="Times New Roman" w:hAnsi="Times New Roman" w:cs="Times New Roman"/>
          <w:sz w:val="24"/>
          <w:szCs w:val="24"/>
        </w:rPr>
        <w:t xml:space="preserve"> what is different is that it also includes the cost of equity and makes accounting data more economically viable</w:t>
      </w:r>
      <w:r w:rsidRPr="00934E50">
        <w:rPr>
          <w:rFonts w:ascii="Times New Roman" w:hAnsi="Times New Roman" w:cs="Times New Roman"/>
          <w:sz w:val="24"/>
          <w:szCs w:val="24"/>
        </w:rPr>
        <w:t>.</w:t>
      </w:r>
      <w:r>
        <w:rPr>
          <w:rFonts w:ascii="Times New Roman" w:hAnsi="Times New Roman" w:cs="Times New Roman"/>
          <w:sz w:val="24"/>
          <w:szCs w:val="24"/>
        </w:rPr>
        <w:t xml:space="preserve"> </w:t>
      </w:r>
      <w:r w:rsidRPr="00934E50">
        <w:rPr>
          <w:rFonts w:ascii="Times New Roman" w:hAnsi="Times New Roman" w:cs="Times New Roman"/>
          <w:sz w:val="24"/>
          <w:szCs w:val="24"/>
        </w:rPr>
        <w:t>(</w:t>
      </w:r>
      <w:r w:rsidRPr="00934E50">
        <w:rPr>
          <w:rFonts w:ascii="Times New Roman" w:hAnsi="Times New Roman" w:cs="Times New Roman"/>
          <w:bCs/>
          <w:color w:val="000000"/>
          <w:sz w:val="24"/>
          <w:szCs w:val="24"/>
        </w:rPr>
        <w:t>Shil,2008)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E576D3" w14:paraId="76BFE00B" w14:textId="77777777" w:rsidTr="0018603E">
        <w:tc>
          <w:tcPr>
            <w:tcW w:w="3226" w:type="dxa"/>
          </w:tcPr>
          <w:p w14:paraId="55DAC8A6" w14:textId="77777777" w:rsidR="00E576D3" w:rsidRDefault="00E576D3" w:rsidP="0018603E">
            <w:pPr>
              <w:spacing w:line="360" w:lineRule="auto"/>
              <w:jc w:val="both"/>
              <w:rPr>
                <w:rFonts w:ascii="Times New Roman" w:hAnsi="Times New Roman" w:cs="Times New Roman"/>
                <w:noProof/>
                <w:sz w:val="24"/>
                <w:szCs w:val="24"/>
              </w:rPr>
            </w:pPr>
          </w:p>
        </w:tc>
        <w:tc>
          <w:tcPr>
            <w:tcW w:w="3500" w:type="pct"/>
          </w:tcPr>
          <w:p w14:paraId="45507A0C" w14:textId="462A2E18" w:rsidR="00E576D3" w:rsidRPr="00E576D3" w:rsidRDefault="00E576D3" w:rsidP="00E576D3">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EVA=NOPAT-Capital Charge=NOPAT- Invested Capital * WACC</w:t>
            </w:r>
          </w:p>
        </w:tc>
        <w:tc>
          <w:tcPr>
            <w:tcW w:w="750" w:type="pct"/>
          </w:tcPr>
          <w:p w14:paraId="3B66EDDC" w14:textId="7E2490D2" w:rsidR="00E576D3" w:rsidRPr="00E145A5" w:rsidRDefault="00E576D3" w:rsidP="00E576D3">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noProof/>
                <w:sz w:val="24"/>
                <w:szCs w:val="24"/>
              </w:rPr>
              <w:t>8</w:t>
            </w:r>
            <w:r>
              <w:rPr>
                <w:rFonts w:ascii="Times New Roman" w:hAnsi="Times New Roman" w:cs="Times New Roman"/>
                <w:noProof/>
                <w:sz w:val="24"/>
                <w:szCs w:val="24"/>
                <w:lang w:val="ru-RU"/>
              </w:rPr>
              <w:t>)</w:t>
            </w:r>
          </w:p>
        </w:tc>
      </w:tr>
    </w:tbl>
    <w:p w14:paraId="43BD92A5" w14:textId="77777777" w:rsidR="00F80A7D" w:rsidRPr="008B044B" w:rsidRDefault="00F80A7D" w:rsidP="00860E73">
      <w:pPr>
        <w:spacing w:after="0" w:line="360" w:lineRule="auto"/>
        <w:rPr>
          <w:rFonts w:ascii="Times New Roman" w:hAnsi="Times New Roman" w:cs="Times New Roman"/>
          <w:b/>
          <w:i/>
          <w:sz w:val="24"/>
          <w:szCs w:val="26"/>
        </w:rPr>
      </w:pPr>
      <w:r w:rsidRPr="008B044B">
        <w:rPr>
          <w:rFonts w:ascii="Times New Roman" w:hAnsi="Times New Roman" w:cs="Times New Roman"/>
          <w:b/>
          <w:i/>
          <w:sz w:val="24"/>
          <w:szCs w:val="26"/>
        </w:rPr>
        <w:t>Approach</w:t>
      </w:r>
    </w:p>
    <w:p w14:paraId="5AAFA785" w14:textId="590BD04E" w:rsidR="00F80A7D" w:rsidRPr="009F7E2B" w:rsidRDefault="00F80A7D" w:rsidP="00860E73">
      <w:pPr>
        <w:spacing w:after="0" w:line="360" w:lineRule="auto"/>
        <w:ind w:firstLine="360"/>
        <w:jc w:val="both"/>
        <w:rPr>
          <w:rFonts w:ascii="Times New Roman" w:hAnsi="Times New Roman" w:cs="Times New Roman"/>
          <w:sz w:val="24"/>
          <w:szCs w:val="28"/>
        </w:rPr>
      </w:pPr>
      <w:r w:rsidRPr="009F7E2B">
        <w:rPr>
          <w:rFonts w:ascii="Times New Roman" w:hAnsi="Times New Roman" w:cs="Times New Roman"/>
          <w:sz w:val="24"/>
          <w:szCs w:val="28"/>
        </w:rPr>
        <w:t xml:space="preserve">The approach that is used in the research work is deduction. First of all, the work starts with the theoretical review on Value Based Management. Then the certain company is studied in detail- market analysis is made, financial analysis is conducted and conclusion on the main feature of the company are made. On that based a particular performance metric is chosen that will be best of all suitable for that company. After that, the metric is decomposed on several </w:t>
      </w:r>
      <w:r w:rsidR="00E17EBB" w:rsidRPr="009F7E2B">
        <w:rPr>
          <w:rFonts w:ascii="Times New Roman" w:hAnsi="Times New Roman" w:cs="Times New Roman"/>
          <w:sz w:val="24"/>
          <w:szCs w:val="28"/>
        </w:rPr>
        <w:t>factors, which are also</w:t>
      </w:r>
      <w:r w:rsidRPr="009F7E2B">
        <w:rPr>
          <w:rFonts w:ascii="Times New Roman" w:hAnsi="Times New Roman" w:cs="Times New Roman"/>
          <w:sz w:val="24"/>
          <w:szCs w:val="28"/>
        </w:rPr>
        <w:t xml:space="preserve"> then broken further in specifics that were identified before for the company. The future cash flows are forecaster with the use of statistical models, such as Monte-Carlo. At the end, the regression analysis is done in order to identify the most significant drivers of the company’s value. </w:t>
      </w:r>
    </w:p>
    <w:p w14:paraId="1FBA8285" w14:textId="1313CF79" w:rsidR="00F80A7D" w:rsidRPr="009F7E2B" w:rsidRDefault="00F80A7D" w:rsidP="00860E73">
      <w:pPr>
        <w:spacing w:after="0" w:line="360" w:lineRule="auto"/>
        <w:ind w:firstLine="360"/>
        <w:jc w:val="both"/>
        <w:rPr>
          <w:rFonts w:ascii="Times New Roman" w:hAnsi="Times New Roman" w:cs="Times New Roman"/>
          <w:sz w:val="24"/>
          <w:szCs w:val="28"/>
        </w:rPr>
      </w:pPr>
      <w:r w:rsidRPr="009F7E2B">
        <w:rPr>
          <w:rFonts w:ascii="Times New Roman" w:hAnsi="Times New Roman" w:cs="Times New Roman"/>
          <w:sz w:val="24"/>
          <w:szCs w:val="28"/>
        </w:rPr>
        <w:t xml:space="preserve">On the base of it, conclusions and recommendations for future </w:t>
      </w:r>
      <w:r>
        <w:rPr>
          <w:rFonts w:ascii="Times New Roman" w:hAnsi="Times New Roman" w:cs="Times New Roman"/>
          <w:sz w:val="24"/>
          <w:szCs w:val="28"/>
        </w:rPr>
        <w:t xml:space="preserve">development of the company are </w:t>
      </w:r>
      <w:r w:rsidRPr="009F7E2B">
        <w:rPr>
          <w:rFonts w:ascii="Times New Roman" w:hAnsi="Times New Roman" w:cs="Times New Roman"/>
          <w:sz w:val="24"/>
          <w:szCs w:val="28"/>
        </w:rPr>
        <w:t>made.</w:t>
      </w:r>
    </w:p>
    <w:p w14:paraId="512DDCB1" w14:textId="474BD60F" w:rsidR="00F80A7D" w:rsidRPr="008B044B" w:rsidRDefault="00F80A7D" w:rsidP="00860E73">
      <w:pPr>
        <w:spacing w:after="0" w:line="360" w:lineRule="auto"/>
        <w:rPr>
          <w:rFonts w:ascii="Times New Roman" w:hAnsi="Times New Roman" w:cs="Times New Roman"/>
          <w:b/>
          <w:i/>
          <w:sz w:val="24"/>
          <w:szCs w:val="26"/>
        </w:rPr>
      </w:pPr>
      <w:r w:rsidRPr="008B044B">
        <w:rPr>
          <w:rFonts w:ascii="Times New Roman" w:hAnsi="Times New Roman" w:cs="Times New Roman"/>
          <w:b/>
          <w:i/>
          <w:sz w:val="24"/>
          <w:szCs w:val="26"/>
        </w:rPr>
        <w:t xml:space="preserve">Method </w:t>
      </w:r>
    </w:p>
    <w:p w14:paraId="67784ADD" w14:textId="711C5214" w:rsidR="00F80A7D" w:rsidRPr="001D3F4F" w:rsidRDefault="00F80A7D" w:rsidP="00860E73">
      <w:pPr>
        <w:pStyle w:val="Default"/>
        <w:spacing w:line="360" w:lineRule="auto"/>
        <w:ind w:firstLine="360"/>
        <w:jc w:val="both"/>
        <w:rPr>
          <w:rFonts w:ascii="Times New Roman" w:hAnsi="Times New Roman" w:cs="Times New Roman"/>
          <w:color w:val="auto"/>
          <w:szCs w:val="28"/>
          <w:lang w:val="en-US"/>
        </w:rPr>
      </w:pPr>
      <w:r w:rsidRPr="001D3F4F">
        <w:rPr>
          <w:rFonts w:ascii="Times New Roman" w:hAnsi="Times New Roman" w:cs="Times New Roman"/>
          <w:color w:val="auto"/>
          <w:szCs w:val="28"/>
          <w:lang w:val="en-US"/>
        </w:rPr>
        <w:t>A</w:t>
      </w:r>
      <w:r>
        <w:rPr>
          <w:rFonts w:ascii="Times New Roman" w:hAnsi="Times New Roman" w:cs="Times New Roman"/>
          <w:color w:val="auto"/>
          <w:szCs w:val="28"/>
          <w:lang w:val="en-US"/>
        </w:rPr>
        <w:t xml:space="preserve">ll types of research design are </w:t>
      </w:r>
      <w:r w:rsidRPr="001D3F4F">
        <w:rPr>
          <w:rFonts w:ascii="Times New Roman" w:hAnsi="Times New Roman" w:cs="Times New Roman"/>
          <w:color w:val="auto"/>
          <w:szCs w:val="28"/>
          <w:lang w:val="en-US"/>
        </w:rPr>
        <w:t>used</w:t>
      </w:r>
      <w:r>
        <w:rPr>
          <w:rFonts w:ascii="Times New Roman" w:hAnsi="Times New Roman" w:cs="Times New Roman"/>
          <w:color w:val="auto"/>
          <w:szCs w:val="28"/>
          <w:lang w:val="en-US"/>
        </w:rPr>
        <w:t xml:space="preserve"> in the research work</w:t>
      </w:r>
      <w:r w:rsidRPr="001D3F4F">
        <w:rPr>
          <w:rFonts w:ascii="Times New Roman" w:hAnsi="Times New Roman" w:cs="Times New Roman"/>
          <w:color w:val="auto"/>
          <w:szCs w:val="28"/>
          <w:lang w:val="en-US"/>
        </w:rPr>
        <w:t>.  Descriptive design help</w:t>
      </w:r>
      <w:r>
        <w:rPr>
          <w:rFonts w:ascii="Times New Roman" w:hAnsi="Times New Roman" w:cs="Times New Roman"/>
          <w:color w:val="auto"/>
          <w:szCs w:val="28"/>
          <w:lang w:val="en-US"/>
        </w:rPr>
        <w:t>s</w:t>
      </w:r>
      <w:r w:rsidRPr="001D3F4F">
        <w:rPr>
          <w:rFonts w:ascii="Times New Roman" w:hAnsi="Times New Roman" w:cs="Times New Roman"/>
          <w:color w:val="auto"/>
          <w:szCs w:val="28"/>
          <w:lang w:val="en-US"/>
        </w:rPr>
        <w:t xml:space="preserve"> to study and describe the current situation and tendencies in </w:t>
      </w:r>
      <w:r>
        <w:rPr>
          <w:rFonts w:ascii="Times New Roman" w:hAnsi="Times New Roman" w:cs="Times New Roman"/>
          <w:color w:val="auto"/>
          <w:szCs w:val="28"/>
          <w:lang w:val="en-US"/>
        </w:rPr>
        <w:t xml:space="preserve">the </w:t>
      </w:r>
      <w:r w:rsidRPr="001D3F4F">
        <w:rPr>
          <w:rFonts w:ascii="Times New Roman" w:hAnsi="Times New Roman" w:cs="Times New Roman"/>
          <w:color w:val="auto"/>
          <w:szCs w:val="28"/>
          <w:lang w:val="en-US"/>
        </w:rPr>
        <w:t>sphere of study</w:t>
      </w:r>
      <w:r>
        <w:rPr>
          <w:rFonts w:ascii="Times New Roman" w:hAnsi="Times New Roman" w:cs="Times New Roman"/>
          <w:color w:val="auto"/>
          <w:szCs w:val="28"/>
          <w:lang w:val="en-US"/>
        </w:rPr>
        <w:t>-aviation</w:t>
      </w:r>
      <w:r w:rsidRPr="001D3F4F">
        <w:rPr>
          <w:rFonts w:ascii="Times New Roman" w:hAnsi="Times New Roman" w:cs="Times New Roman"/>
          <w:color w:val="auto"/>
          <w:szCs w:val="28"/>
          <w:lang w:val="en-US"/>
        </w:rPr>
        <w:t xml:space="preserve">. Descriptive research design </w:t>
      </w:r>
      <w:r>
        <w:rPr>
          <w:rFonts w:ascii="Times New Roman" w:hAnsi="Times New Roman" w:cs="Times New Roman"/>
          <w:color w:val="auto"/>
          <w:szCs w:val="28"/>
          <w:lang w:val="en-US"/>
        </w:rPr>
        <w:t>acts as</w:t>
      </w:r>
      <w:r w:rsidRPr="001D3F4F">
        <w:rPr>
          <w:rFonts w:ascii="Times New Roman" w:hAnsi="Times New Roman" w:cs="Times New Roman"/>
          <w:color w:val="auto"/>
          <w:szCs w:val="28"/>
          <w:lang w:val="en-US"/>
        </w:rPr>
        <w:t xml:space="preserve"> a valuable method for researching a specific area of studying and as a further base for quantitative studies.  The questions that </w:t>
      </w:r>
      <w:r>
        <w:rPr>
          <w:rFonts w:ascii="Times New Roman" w:hAnsi="Times New Roman" w:cs="Times New Roman"/>
          <w:color w:val="auto"/>
          <w:szCs w:val="28"/>
          <w:lang w:val="en-US"/>
        </w:rPr>
        <w:t>are</w:t>
      </w:r>
      <w:r w:rsidRPr="001D3F4F">
        <w:rPr>
          <w:rFonts w:ascii="Times New Roman" w:hAnsi="Times New Roman" w:cs="Times New Roman"/>
          <w:color w:val="auto"/>
          <w:szCs w:val="28"/>
          <w:lang w:val="en-US"/>
        </w:rPr>
        <w:t xml:space="preserve"> mostly studied by this type of research are</w:t>
      </w:r>
      <w:r>
        <w:rPr>
          <w:rFonts w:ascii="Times New Roman" w:hAnsi="Times New Roman" w:cs="Times New Roman"/>
          <w:color w:val="auto"/>
          <w:szCs w:val="28"/>
          <w:lang w:val="en-US"/>
        </w:rPr>
        <w:t xml:space="preserve"> “what is driving the industry”, “what are strong and weak points of the company”, “Is there a potential on the market” </w:t>
      </w:r>
      <w:r w:rsidRPr="001D3F4F">
        <w:rPr>
          <w:rFonts w:ascii="Times New Roman" w:hAnsi="Times New Roman" w:cs="Times New Roman"/>
          <w:color w:val="auto"/>
          <w:szCs w:val="28"/>
          <w:lang w:val="en-US"/>
        </w:rPr>
        <w:t>and “what are the key revenue streams of the airport”.</w:t>
      </w:r>
    </w:p>
    <w:p w14:paraId="0CDCF4F4" w14:textId="69802712" w:rsidR="00F80A7D" w:rsidRPr="001D3F4F" w:rsidRDefault="00F80A7D" w:rsidP="00860E73">
      <w:pPr>
        <w:pStyle w:val="Default"/>
        <w:spacing w:line="360" w:lineRule="auto"/>
        <w:ind w:firstLine="360"/>
        <w:jc w:val="both"/>
        <w:rPr>
          <w:rFonts w:ascii="Times New Roman" w:hAnsi="Times New Roman" w:cs="Times New Roman"/>
          <w:color w:val="auto"/>
          <w:szCs w:val="28"/>
          <w:lang w:val="en-US"/>
        </w:rPr>
      </w:pPr>
      <w:r w:rsidRPr="001D3F4F">
        <w:rPr>
          <w:rFonts w:ascii="Times New Roman" w:hAnsi="Times New Roman" w:cs="Times New Roman"/>
          <w:color w:val="auto"/>
          <w:szCs w:val="28"/>
          <w:lang w:val="en-US"/>
        </w:rPr>
        <w:t xml:space="preserve">Exploratory design </w:t>
      </w:r>
      <w:r>
        <w:rPr>
          <w:rFonts w:ascii="Times New Roman" w:hAnsi="Times New Roman" w:cs="Times New Roman"/>
          <w:color w:val="auto"/>
          <w:szCs w:val="28"/>
          <w:lang w:val="en-US"/>
        </w:rPr>
        <w:t>is</w:t>
      </w:r>
      <w:r w:rsidRPr="001D3F4F">
        <w:rPr>
          <w:rFonts w:ascii="Times New Roman" w:hAnsi="Times New Roman" w:cs="Times New Roman"/>
          <w:color w:val="auto"/>
          <w:szCs w:val="28"/>
          <w:lang w:val="en-US"/>
        </w:rPr>
        <w:t xml:space="preserve"> used to assess the situation and provide background for further studies. This include</w:t>
      </w:r>
      <w:r>
        <w:rPr>
          <w:rFonts w:ascii="Times New Roman" w:hAnsi="Times New Roman" w:cs="Times New Roman"/>
          <w:color w:val="auto"/>
          <w:szCs w:val="28"/>
          <w:lang w:val="en-US"/>
        </w:rPr>
        <w:t>s the</w:t>
      </w:r>
      <w:r w:rsidRPr="001D3F4F">
        <w:rPr>
          <w:rFonts w:ascii="Times New Roman" w:hAnsi="Times New Roman" w:cs="Times New Roman"/>
          <w:color w:val="auto"/>
          <w:szCs w:val="28"/>
          <w:lang w:val="en-US"/>
        </w:rPr>
        <w:t xml:space="preserve"> financial analysis of the company,</w:t>
      </w:r>
      <w:r>
        <w:rPr>
          <w:rFonts w:ascii="Times New Roman" w:hAnsi="Times New Roman" w:cs="Times New Roman"/>
          <w:color w:val="auto"/>
          <w:szCs w:val="28"/>
          <w:lang w:val="en-US"/>
        </w:rPr>
        <w:t xml:space="preserve"> </w:t>
      </w:r>
      <w:r w:rsidRPr="001D3F4F">
        <w:rPr>
          <w:rFonts w:ascii="Times New Roman" w:hAnsi="Times New Roman" w:cs="Times New Roman"/>
          <w:color w:val="auto"/>
          <w:szCs w:val="28"/>
          <w:lang w:val="en-US"/>
        </w:rPr>
        <w:t>some research of the airport clients’ values and discussions with Northern Capital Gateway employees and management.</w:t>
      </w:r>
    </w:p>
    <w:p w14:paraId="13ADE100" w14:textId="33577BDF" w:rsidR="00F80A7D" w:rsidRPr="001D3F4F" w:rsidRDefault="00F80A7D" w:rsidP="00860E73">
      <w:pPr>
        <w:pStyle w:val="Default"/>
        <w:spacing w:line="360" w:lineRule="auto"/>
        <w:ind w:firstLine="360"/>
        <w:jc w:val="both"/>
        <w:rPr>
          <w:rFonts w:ascii="Times New Roman" w:hAnsi="Times New Roman" w:cs="Times New Roman"/>
          <w:color w:val="auto"/>
          <w:szCs w:val="28"/>
          <w:lang w:val="en-US"/>
        </w:rPr>
      </w:pPr>
      <w:r w:rsidRPr="001D3F4F">
        <w:rPr>
          <w:rFonts w:ascii="Times New Roman" w:hAnsi="Times New Roman" w:cs="Times New Roman"/>
          <w:color w:val="auto"/>
          <w:szCs w:val="28"/>
          <w:lang w:val="en-US"/>
        </w:rPr>
        <w:t xml:space="preserve">Finally, explanatory design will be helpful to provide linkages between different drivers of the company and its’ value. This will be achieved through statistical methods such as regression and sensitivity analysis. </w:t>
      </w:r>
    </w:p>
    <w:p w14:paraId="109D84DC" w14:textId="0195F706" w:rsidR="00F80A7D" w:rsidRDefault="00F80A7D" w:rsidP="00860E73">
      <w:pPr>
        <w:pStyle w:val="Default"/>
        <w:spacing w:line="360" w:lineRule="auto"/>
        <w:ind w:firstLine="360"/>
        <w:jc w:val="both"/>
        <w:rPr>
          <w:rFonts w:ascii="Times New Roman" w:hAnsi="Times New Roman" w:cs="Times New Roman"/>
          <w:color w:val="auto"/>
          <w:szCs w:val="28"/>
          <w:lang w:val="en-US"/>
        </w:rPr>
      </w:pPr>
      <w:r w:rsidRPr="001D3F4F">
        <w:rPr>
          <w:rFonts w:ascii="Times New Roman" w:hAnsi="Times New Roman" w:cs="Times New Roman"/>
          <w:color w:val="auto"/>
          <w:szCs w:val="28"/>
          <w:lang w:val="en-US"/>
        </w:rPr>
        <w:t>Using all research designs help</w:t>
      </w:r>
      <w:r>
        <w:rPr>
          <w:rFonts w:ascii="Times New Roman" w:hAnsi="Times New Roman" w:cs="Times New Roman"/>
          <w:color w:val="auto"/>
          <w:szCs w:val="28"/>
          <w:lang w:val="en-US"/>
        </w:rPr>
        <w:t>s</w:t>
      </w:r>
      <w:r w:rsidRPr="001D3F4F">
        <w:rPr>
          <w:rFonts w:ascii="Times New Roman" w:hAnsi="Times New Roman" w:cs="Times New Roman"/>
          <w:color w:val="auto"/>
          <w:szCs w:val="28"/>
          <w:lang w:val="en-US"/>
        </w:rPr>
        <w:t xml:space="preserve"> to fully reveal the importance of </w:t>
      </w:r>
      <w:r w:rsidR="00E17EBB" w:rsidRPr="001D3F4F">
        <w:rPr>
          <w:rFonts w:ascii="Times New Roman" w:hAnsi="Times New Roman" w:cs="Times New Roman"/>
          <w:color w:val="auto"/>
          <w:szCs w:val="28"/>
          <w:lang w:val="en-US"/>
        </w:rPr>
        <w:t>these issues</w:t>
      </w:r>
      <w:r w:rsidRPr="001D3F4F">
        <w:rPr>
          <w:rFonts w:ascii="Times New Roman" w:hAnsi="Times New Roman" w:cs="Times New Roman"/>
          <w:color w:val="auto"/>
          <w:szCs w:val="28"/>
          <w:lang w:val="en-US"/>
        </w:rPr>
        <w:t xml:space="preserve"> for the companies and give</w:t>
      </w:r>
      <w:r>
        <w:rPr>
          <w:rFonts w:ascii="Times New Roman" w:hAnsi="Times New Roman" w:cs="Times New Roman"/>
          <w:color w:val="auto"/>
          <w:szCs w:val="28"/>
          <w:lang w:val="en-US"/>
        </w:rPr>
        <w:t>s</w:t>
      </w:r>
      <w:r w:rsidRPr="001D3F4F">
        <w:rPr>
          <w:rFonts w:ascii="Times New Roman" w:hAnsi="Times New Roman" w:cs="Times New Roman"/>
          <w:color w:val="auto"/>
          <w:szCs w:val="28"/>
          <w:lang w:val="en-US"/>
        </w:rPr>
        <w:t xml:space="preserve"> a base for providing</w:t>
      </w:r>
      <w:r>
        <w:rPr>
          <w:rFonts w:ascii="Times New Roman" w:hAnsi="Times New Roman" w:cs="Times New Roman"/>
          <w:color w:val="auto"/>
          <w:szCs w:val="28"/>
          <w:lang w:val="en-US"/>
        </w:rPr>
        <w:t xml:space="preserve"> the</w:t>
      </w:r>
      <w:r w:rsidRPr="001D3F4F">
        <w:rPr>
          <w:rFonts w:ascii="Times New Roman" w:hAnsi="Times New Roman" w:cs="Times New Roman"/>
          <w:color w:val="auto"/>
          <w:szCs w:val="28"/>
          <w:lang w:val="en-US"/>
        </w:rPr>
        <w:t xml:space="preserve"> company with an advice for further development.</w:t>
      </w:r>
    </w:p>
    <w:p w14:paraId="05FEA6D2" w14:textId="77777777" w:rsidR="00F80A7D" w:rsidRPr="004768EC" w:rsidRDefault="00F80A7D" w:rsidP="00860E73">
      <w:pPr>
        <w:pStyle w:val="Default"/>
        <w:spacing w:line="360" w:lineRule="auto"/>
        <w:ind w:firstLine="708"/>
        <w:rPr>
          <w:rFonts w:ascii="Times New Roman" w:hAnsi="Times New Roman" w:cs="Times New Roman"/>
          <w:color w:val="auto"/>
          <w:szCs w:val="28"/>
          <w:lang w:val="en-US"/>
        </w:rPr>
      </w:pPr>
      <w:r w:rsidRPr="004768EC">
        <w:rPr>
          <w:rFonts w:ascii="Times New Roman" w:hAnsi="Times New Roman" w:cs="Times New Roman"/>
          <w:color w:val="auto"/>
          <w:szCs w:val="28"/>
          <w:lang w:val="en-US"/>
        </w:rPr>
        <w:lastRenderedPageBreak/>
        <w:t>General research methods used</w:t>
      </w:r>
      <w:r>
        <w:rPr>
          <w:rFonts w:ascii="Times New Roman" w:hAnsi="Times New Roman" w:cs="Times New Roman"/>
          <w:color w:val="auto"/>
          <w:szCs w:val="28"/>
          <w:lang w:val="en-US"/>
        </w:rPr>
        <w:t xml:space="preserve"> in the work</w:t>
      </w:r>
      <w:r w:rsidRPr="004768EC">
        <w:rPr>
          <w:rFonts w:ascii="Times New Roman" w:hAnsi="Times New Roman" w:cs="Times New Roman"/>
          <w:color w:val="auto"/>
          <w:szCs w:val="28"/>
          <w:lang w:val="en-US"/>
        </w:rPr>
        <w:t>:</w:t>
      </w:r>
    </w:p>
    <w:p w14:paraId="42DBD894" w14:textId="0AE2A32D" w:rsidR="002C08CB" w:rsidRDefault="002C08CB" w:rsidP="00254A0B">
      <w:pPr>
        <w:pStyle w:val="Default"/>
        <w:numPr>
          <w:ilvl w:val="0"/>
          <w:numId w:val="17"/>
        </w:numPr>
        <w:spacing w:line="360" w:lineRule="auto"/>
        <w:rPr>
          <w:rFonts w:ascii="Times New Roman" w:hAnsi="Times New Roman" w:cs="Times New Roman"/>
          <w:color w:val="auto"/>
          <w:szCs w:val="28"/>
          <w:lang w:val="en-US"/>
        </w:rPr>
      </w:pPr>
      <w:r>
        <w:rPr>
          <w:rFonts w:ascii="Times New Roman" w:hAnsi="Times New Roman" w:cs="Times New Roman"/>
          <w:color w:val="auto"/>
          <w:szCs w:val="28"/>
          <w:lang w:val="en-US"/>
        </w:rPr>
        <w:t>Financials analysis;</w:t>
      </w:r>
    </w:p>
    <w:p w14:paraId="339AB749" w14:textId="736FD57D" w:rsidR="002C08CB" w:rsidRDefault="005F2F02" w:rsidP="00254A0B">
      <w:pPr>
        <w:pStyle w:val="Default"/>
        <w:numPr>
          <w:ilvl w:val="0"/>
          <w:numId w:val="17"/>
        </w:numPr>
        <w:spacing w:line="360" w:lineRule="auto"/>
        <w:rPr>
          <w:rFonts w:ascii="Times New Roman" w:hAnsi="Times New Roman" w:cs="Times New Roman"/>
          <w:color w:val="auto"/>
          <w:szCs w:val="28"/>
          <w:lang w:val="en-US"/>
        </w:rPr>
      </w:pPr>
      <w:r>
        <w:rPr>
          <w:rFonts w:ascii="Times New Roman" w:hAnsi="Times New Roman" w:cs="Times New Roman"/>
          <w:color w:val="auto"/>
          <w:szCs w:val="28"/>
          <w:lang w:val="en-US"/>
        </w:rPr>
        <w:t>Data observation</w:t>
      </w:r>
      <w:r w:rsidR="002C08CB">
        <w:rPr>
          <w:rFonts w:ascii="Times New Roman" w:hAnsi="Times New Roman" w:cs="Times New Roman"/>
          <w:color w:val="auto"/>
          <w:szCs w:val="28"/>
          <w:lang w:val="en-US"/>
        </w:rPr>
        <w:t>;</w:t>
      </w:r>
    </w:p>
    <w:p w14:paraId="0469857B" w14:textId="5E8195E7" w:rsidR="00BE62DB" w:rsidRDefault="00BE62DB" w:rsidP="00254A0B">
      <w:pPr>
        <w:pStyle w:val="Default"/>
        <w:numPr>
          <w:ilvl w:val="0"/>
          <w:numId w:val="17"/>
        </w:numPr>
        <w:spacing w:line="360" w:lineRule="auto"/>
        <w:rPr>
          <w:rFonts w:ascii="Times New Roman" w:hAnsi="Times New Roman" w:cs="Times New Roman"/>
          <w:color w:val="auto"/>
          <w:szCs w:val="28"/>
          <w:lang w:val="en-US"/>
        </w:rPr>
      </w:pPr>
      <w:r>
        <w:rPr>
          <w:rFonts w:ascii="Times New Roman" w:hAnsi="Times New Roman" w:cs="Times New Roman"/>
          <w:color w:val="auto"/>
          <w:szCs w:val="28"/>
          <w:lang w:val="en-US"/>
        </w:rPr>
        <w:t>Sensitivity analysis;</w:t>
      </w:r>
    </w:p>
    <w:p w14:paraId="2C60B562" w14:textId="02125774" w:rsidR="00BE62DB" w:rsidRPr="004768EC" w:rsidRDefault="00BE62DB" w:rsidP="00254A0B">
      <w:pPr>
        <w:pStyle w:val="Default"/>
        <w:numPr>
          <w:ilvl w:val="0"/>
          <w:numId w:val="17"/>
        </w:numPr>
        <w:spacing w:line="360" w:lineRule="auto"/>
        <w:rPr>
          <w:rFonts w:ascii="Times New Roman" w:hAnsi="Times New Roman" w:cs="Times New Roman"/>
          <w:color w:val="auto"/>
          <w:szCs w:val="28"/>
          <w:lang w:val="en-US"/>
        </w:rPr>
      </w:pPr>
      <w:r>
        <w:rPr>
          <w:rFonts w:ascii="Times New Roman" w:hAnsi="Times New Roman" w:cs="Times New Roman"/>
          <w:color w:val="auto"/>
          <w:szCs w:val="28"/>
          <w:lang w:val="en-US"/>
        </w:rPr>
        <w:t>Decomposition method;</w:t>
      </w:r>
    </w:p>
    <w:p w14:paraId="3749C481" w14:textId="14D60470" w:rsidR="00F80A7D" w:rsidRDefault="00F80A7D" w:rsidP="00254A0B">
      <w:pPr>
        <w:pStyle w:val="Default"/>
        <w:numPr>
          <w:ilvl w:val="0"/>
          <w:numId w:val="17"/>
        </w:numPr>
        <w:spacing w:line="360" w:lineRule="auto"/>
        <w:rPr>
          <w:rFonts w:ascii="Times New Roman" w:hAnsi="Times New Roman" w:cs="Times New Roman"/>
          <w:color w:val="auto"/>
          <w:szCs w:val="28"/>
          <w:lang w:val="en-US"/>
        </w:rPr>
      </w:pPr>
      <w:r w:rsidRPr="004768EC">
        <w:rPr>
          <w:rFonts w:ascii="Times New Roman" w:hAnsi="Times New Roman" w:cs="Times New Roman"/>
          <w:color w:val="auto"/>
          <w:szCs w:val="28"/>
          <w:lang w:val="en-US"/>
        </w:rPr>
        <w:t>Regression</w:t>
      </w:r>
      <w:r w:rsidR="00BE62DB">
        <w:rPr>
          <w:rFonts w:ascii="Times New Roman" w:hAnsi="Times New Roman" w:cs="Times New Roman"/>
          <w:color w:val="auto"/>
          <w:szCs w:val="28"/>
          <w:lang w:val="en-US"/>
        </w:rPr>
        <w:t xml:space="preserve"> analysis</w:t>
      </w:r>
      <w:r w:rsidRPr="004768EC">
        <w:rPr>
          <w:rFonts w:ascii="Times New Roman" w:hAnsi="Times New Roman" w:cs="Times New Roman"/>
          <w:color w:val="auto"/>
          <w:szCs w:val="28"/>
          <w:lang w:val="en-US"/>
        </w:rPr>
        <w:t>;</w:t>
      </w:r>
    </w:p>
    <w:p w14:paraId="5437C87F" w14:textId="77777777" w:rsidR="00F80A7D" w:rsidRPr="008B044B" w:rsidRDefault="00F80A7D" w:rsidP="00860E73">
      <w:pPr>
        <w:spacing w:after="0" w:line="360" w:lineRule="auto"/>
        <w:rPr>
          <w:rFonts w:ascii="Times New Roman" w:hAnsi="Times New Roman" w:cs="Times New Roman"/>
          <w:b/>
          <w:i/>
          <w:sz w:val="24"/>
          <w:szCs w:val="26"/>
        </w:rPr>
      </w:pPr>
      <w:r w:rsidRPr="008B044B">
        <w:rPr>
          <w:rFonts w:ascii="Times New Roman" w:hAnsi="Times New Roman" w:cs="Times New Roman"/>
          <w:b/>
          <w:i/>
          <w:sz w:val="24"/>
          <w:szCs w:val="26"/>
        </w:rPr>
        <w:t>Data Collection</w:t>
      </w:r>
    </w:p>
    <w:p w14:paraId="7B139A28" w14:textId="77777777" w:rsidR="00F80A7D" w:rsidRPr="001D3F4F" w:rsidRDefault="00F80A7D" w:rsidP="00860E73">
      <w:pPr>
        <w:spacing w:after="0" w:line="360" w:lineRule="auto"/>
        <w:ind w:firstLine="720"/>
        <w:jc w:val="both"/>
        <w:rPr>
          <w:rFonts w:ascii="Times New Roman" w:hAnsi="Times New Roman" w:cs="Times New Roman"/>
          <w:sz w:val="24"/>
          <w:szCs w:val="28"/>
        </w:rPr>
      </w:pPr>
      <w:r w:rsidRPr="001D3F4F">
        <w:rPr>
          <w:rFonts w:ascii="Times New Roman" w:hAnsi="Times New Roman" w:cs="Times New Roman"/>
          <w:sz w:val="24"/>
          <w:szCs w:val="28"/>
        </w:rPr>
        <w:t xml:space="preserve">In the research will be used as primary data as well as secondary data. </w:t>
      </w:r>
    </w:p>
    <w:p w14:paraId="3A0DF18F" w14:textId="77777777" w:rsidR="00F80A7D" w:rsidRPr="001D3F4F" w:rsidRDefault="00F80A7D" w:rsidP="00860E73">
      <w:pPr>
        <w:spacing w:after="0" w:line="360" w:lineRule="auto"/>
        <w:ind w:firstLine="720"/>
        <w:jc w:val="both"/>
        <w:rPr>
          <w:rFonts w:ascii="Times New Roman" w:hAnsi="Times New Roman" w:cs="Times New Roman"/>
          <w:sz w:val="24"/>
          <w:szCs w:val="28"/>
        </w:rPr>
      </w:pPr>
      <w:r w:rsidRPr="001D3F4F">
        <w:rPr>
          <w:rFonts w:ascii="Times New Roman" w:hAnsi="Times New Roman" w:cs="Times New Roman"/>
          <w:sz w:val="24"/>
          <w:szCs w:val="28"/>
        </w:rPr>
        <w:t xml:space="preserve">The biggest role will play careful observation of the secondary data. First of all, will be used annual reports of the company in order to make full analysis of the position of the company on the market on the current date. This will include analysis of the balance sheet, Profit and Loss Statement and Cash Flow Statement. This will help to reveal the directions of investments in the company now and possible risks.  Secondly, I will use general information from the website to gather data on airport additional activity like advertising, renting etc. </w:t>
      </w:r>
    </w:p>
    <w:p w14:paraId="43F8CCB2" w14:textId="5E43BC15" w:rsidR="00F80A7D" w:rsidRDefault="00F80A7D" w:rsidP="00860E73">
      <w:pPr>
        <w:spacing w:after="0" w:line="360" w:lineRule="auto"/>
        <w:ind w:firstLine="720"/>
        <w:jc w:val="both"/>
        <w:rPr>
          <w:rFonts w:ascii="Times New Roman" w:hAnsi="Times New Roman" w:cs="Times New Roman"/>
          <w:sz w:val="24"/>
          <w:szCs w:val="28"/>
        </w:rPr>
      </w:pPr>
      <w:r w:rsidRPr="001D3F4F">
        <w:rPr>
          <w:rFonts w:ascii="Times New Roman" w:hAnsi="Times New Roman" w:cs="Times New Roman"/>
          <w:sz w:val="24"/>
          <w:szCs w:val="28"/>
        </w:rPr>
        <w:t xml:space="preserve">The primary data will be gathered through communications with managers of the company in order to get more details and information about company’s current and projected activities.  </w:t>
      </w:r>
    </w:p>
    <w:p w14:paraId="67936385" w14:textId="2A9AB7E3" w:rsidR="00B9192A" w:rsidRDefault="00B9192A" w:rsidP="00B9192A">
      <w:pPr>
        <w:spacing w:after="0" w:line="36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For regression analysis historical data will be used that could be found on the company’s website.  The data was gathered for the years from 2007 to 2017 through financial statements of the company, audit reports, statistical data. </w:t>
      </w:r>
    </w:p>
    <w:p w14:paraId="184E1549" w14:textId="3540ADCE" w:rsidR="00F80A7D" w:rsidRPr="001D3F4F" w:rsidRDefault="00F80A7D" w:rsidP="00860E73">
      <w:pPr>
        <w:pStyle w:val="Default"/>
        <w:spacing w:line="360" w:lineRule="auto"/>
        <w:ind w:firstLine="360"/>
        <w:jc w:val="both"/>
        <w:rPr>
          <w:rFonts w:ascii="Times New Roman" w:hAnsi="Times New Roman" w:cs="Times New Roman"/>
          <w:color w:val="auto"/>
          <w:szCs w:val="28"/>
          <w:lang w:val="en-US"/>
        </w:rPr>
      </w:pPr>
      <w:r w:rsidRPr="001D3F4F">
        <w:rPr>
          <w:rFonts w:ascii="Times New Roman" w:hAnsi="Times New Roman" w:cs="Times New Roman"/>
          <w:szCs w:val="28"/>
          <w:lang w:val="en-US"/>
        </w:rPr>
        <w:t>For providing theoretical background for future studies I</w:t>
      </w:r>
      <w:r w:rsidR="00B9192A">
        <w:rPr>
          <w:rFonts w:ascii="Times New Roman" w:hAnsi="Times New Roman" w:cs="Times New Roman"/>
          <w:szCs w:val="28"/>
          <w:lang w:val="en-US"/>
        </w:rPr>
        <w:t xml:space="preserve"> used</w:t>
      </w:r>
      <w:r w:rsidRPr="001D3F4F">
        <w:rPr>
          <w:rFonts w:ascii="Times New Roman" w:hAnsi="Times New Roman" w:cs="Times New Roman"/>
          <w:szCs w:val="28"/>
          <w:lang w:val="en-US"/>
        </w:rPr>
        <w:t xml:space="preserve"> following data </w:t>
      </w:r>
      <w:r w:rsidRPr="001D3F4F">
        <w:rPr>
          <w:rFonts w:ascii="Times New Roman" w:hAnsi="Times New Roman" w:cs="Times New Roman"/>
          <w:color w:val="auto"/>
          <w:szCs w:val="28"/>
          <w:lang w:val="en-US"/>
        </w:rPr>
        <w:t>resources:</w:t>
      </w:r>
    </w:p>
    <w:p w14:paraId="06935DA7" w14:textId="4A54423C" w:rsidR="00F80A7D" w:rsidRPr="001D3F4F" w:rsidRDefault="00F80A7D" w:rsidP="00254A0B">
      <w:pPr>
        <w:pStyle w:val="Default"/>
        <w:numPr>
          <w:ilvl w:val="0"/>
          <w:numId w:val="16"/>
        </w:numPr>
        <w:spacing w:line="360" w:lineRule="auto"/>
        <w:rPr>
          <w:rFonts w:ascii="Times New Roman" w:hAnsi="Times New Roman" w:cs="Times New Roman"/>
          <w:color w:val="auto"/>
          <w:szCs w:val="28"/>
          <w:lang w:val="en-US"/>
        </w:rPr>
      </w:pPr>
      <w:r w:rsidRPr="001D3F4F">
        <w:rPr>
          <w:rFonts w:ascii="Times New Roman" w:hAnsi="Times New Roman" w:cs="Times New Roman"/>
          <w:color w:val="auto"/>
          <w:szCs w:val="28"/>
          <w:lang w:val="en-US"/>
        </w:rPr>
        <w:t>Data basis- Thomson Reut</w:t>
      </w:r>
      <w:r w:rsidR="00B9192A">
        <w:rPr>
          <w:rFonts w:ascii="Times New Roman" w:hAnsi="Times New Roman" w:cs="Times New Roman"/>
          <w:color w:val="auto"/>
          <w:szCs w:val="28"/>
          <w:lang w:val="en-US"/>
        </w:rPr>
        <w:t>ers</w:t>
      </w:r>
      <w:r w:rsidRPr="001D3F4F">
        <w:rPr>
          <w:rFonts w:ascii="Times New Roman" w:hAnsi="Times New Roman" w:cs="Times New Roman"/>
          <w:color w:val="auto"/>
          <w:szCs w:val="28"/>
          <w:lang w:val="en-US"/>
        </w:rPr>
        <w:t>, Spark</w:t>
      </w:r>
      <w:r w:rsidR="00B9192A">
        <w:rPr>
          <w:rFonts w:ascii="Times New Roman" w:hAnsi="Times New Roman" w:cs="Times New Roman"/>
          <w:color w:val="auto"/>
          <w:szCs w:val="28"/>
          <w:lang w:val="en-US"/>
        </w:rPr>
        <w:t>, Rosstat</w:t>
      </w:r>
      <w:r w:rsidRPr="001D3F4F">
        <w:rPr>
          <w:rFonts w:ascii="Times New Roman" w:hAnsi="Times New Roman" w:cs="Times New Roman"/>
          <w:color w:val="auto"/>
          <w:szCs w:val="28"/>
          <w:lang w:val="en-US"/>
        </w:rPr>
        <w:t>;</w:t>
      </w:r>
    </w:p>
    <w:p w14:paraId="5E7C71C2" w14:textId="77777777" w:rsidR="00F80A7D" w:rsidRPr="001D3F4F" w:rsidRDefault="00F80A7D" w:rsidP="00254A0B">
      <w:pPr>
        <w:pStyle w:val="Default"/>
        <w:numPr>
          <w:ilvl w:val="0"/>
          <w:numId w:val="16"/>
        </w:numPr>
        <w:spacing w:line="360" w:lineRule="auto"/>
        <w:rPr>
          <w:rFonts w:ascii="Times New Roman" w:hAnsi="Times New Roman" w:cs="Times New Roman"/>
          <w:color w:val="auto"/>
          <w:szCs w:val="28"/>
          <w:lang w:val="en-US"/>
        </w:rPr>
      </w:pPr>
      <w:r w:rsidRPr="001D3F4F">
        <w:rPr>
          <w:rFonts w:ascii="Times New Roman" w:hAnsi="Times New Roman" w:cs="Times New Roman"/>
          <w:color w:val="auto"/>
          <w:szCs w:val="28"/>
          <w:lang w:val="en-US"/>
        </w:rPr>
        <w:t>Financial reports of the companies- balance sheet, Cash Flow Statement, Profit and Loss Statement, Notes</w:t>
      </w:r>
      <w:r>
        <w:rPr>
          <w:rFonts w:ascii="Times New Roman" w:hAnsi="Times New Roman" w:cs="Times New Roman"/>
          <w:color w:val="auto"/>
          <w:szCs w:val="28"/>
          <w:lang w:val="en-US"/>
        </w:rPr>
        <w:t>, Auditors Report</w:t>
      </w:r>
      <w:r w:rsidRPr="001D3F4F">
        <w:rPr>
          <w:rFonts w:ascii="Times New Roman" w:hAnsi="Times New Roman" w:cs="Times New Roman"/>
          <w:color w:val="auto"/>
          <w:szCs w:val="28"/>
          <w:lang w:val="en-US"/>
        </w:rPr>
        <w:t>;</w:t>
      </w:r>
    </w:p>
    <w:p w14:paraId="6725121D" w14:textId="77777777" w:rsidR="00F80A7D" w:rsidRPr="001D3F4F" w:rsidRDefault="00F80A7D" w:rsidP="00254A0B">
      <w:pPr>
        <w:pStyle w:val="Default"/>
        <w:numPr>
          <w:ilvl w:val="0"/>
          <w:numId w:val="16"/>
        </w:numPr>
        <w:spacing w:line="360" w:lineRule="auto"/>
        <w:rPr>
          <w:rFonts w:ascii="Times New Roman" w:hAnsi="Times New Roman" w:cs="Times New Roman"/>
          <w:color w:val="auto"/>
          <w:szCs w:val="28"/>
          <w:lang w:val="en-US"/>
        </w:rPr>
      </w:pPr>
      <w:r w:rsidRPr="001D3F4F">
        <w:rPr>
          <w:rFonts w:ascii="Times New Roman" w:hAnsi="Times New Roman" w:cs="Times New Roman"/>
          <w:color w:val="auto"/>
          <w:szCs w:val="28"/>
          <w:lang w:val="en-US"/>
        </w:rPr>
        <w:t>Research papers, issues, scientific journals- Elserver, Damodaran website, EBSCO, SCOPUS etc;</w:t>
      </w:r>
    </w:p>
    <w:p w14:paraId="1434DF4B" w14:textId="1E7FDB40" w:rsidR="00F80A7D" w:rsidRDefault="00F80A7D" w:rsidP="00254A0B">
      <w:pPr>
        <w:pStyle w:val="Default"/>
        <w:numPr>
          <w:ilvl w:val="0"/>
          <w:numId w:val="16"/>
        </w:numPr>
        <w:spacing w:line="360" w:lineRule="auto"/>
        <w:rPr>
          <w:rFonts w:ascii="Times New Roman" w:hAnsi="Times New Roman" w:cs="Times New Roman"/>
          <w:color w:val="auto"/>
          <w:szCs w:val="28"/>
          <w:lang w:val="en-US"/>
        </w:rPr>
      </w:pPr>
      <w:r w:rsidRPr="001D3F4F">
        <w:rPr>
          <w:rFonts w:ascii="Times New Roman" w:hAnsi="Times New Roman" w:cs="Times New Roman"/>
          <w:color w:val="auto"/>
          <w:szCs w:val="28"/>
          <w:lang w:val="en-US"/>
        </w:rPr>
        <w:t>Tutorials.</w:t>
      </w:r>
    </w:p>
    <w:p w14:paraId="2A0AD7B4" w14:textId="666FC237" w:rsidR="00F0512E" w:rsidRDefault="00F0512E" w:rsidP="005F2F02">
      <w:pPr>
        <w:pStyle w:val="Default"/>
        <w:spacing w:line="360" w:lineRule="auto"/>
        <w:rPr>
          <w:rFonts w:ascii="Times New Roman" w:hAnsi="Times New Roman" w:cs="Times New Roman"/>
          <w:b/>
          <w:i/>
          <w:color w:val="auto"/>
          <w:szCs w:val="28"/>
          <w:lang w:val="en-US"/>
        </w:rPr>
      </w:pPr>
      <w:r w:rsidRPr="00F0512E">
        <w:rPr>
          <w:rFonts w:ascii="Times New Roman" w:hAnsi="Times New Roman" w:cs="Times New Roman"/>
          <w:b/>
          <w:i/>
          <w:color w:val="auto"/>
          <w:szCs w:val="28"/>
          <w:lang w:val="en-US"/>
        </w:rPr>
        <w:t>Variables</w:t>
      </w:r>
    </w:p>
    <w:p w14:paraId="2B8B95AD" w14:textId="230201C0" w:rsidR="00ED04D4" w:rsidRPr="00E576D3" w:rsidRDefault="00ED04D4" w:rsidP="00ED04D4">
      <w:pPr>
        <w:spacing w:after="0" w:line="360" w:lineRule="auto"/>
        <w:ind w:firstLine="720"/>
        <w:jc w:val="both"/>
        <w:rPr>
          <w:rFonts w:ascii="Times New Roman" w:hAnsi="Times New Roman" w:cs="Times New Roman"/>
          <w:sz w:val="24"/>
          <w:szCs w:val="28"/>
        </w:rPr>
      </w:pPr>
      <w:r w:rsidRPr="00E576D3">
        <w:rPr>
          <w:rFonts w:ascii="Times New Roman" w:hAnsi="Times New Roman" w:cs="Times New Roman"/>
          <w:sz w:val="24"/>
          <w:szCs w:val="28"/>
        </w:rPr>
        <w:t xml:space="preserve">In order to carry out regression analysis, data and variables were then assessed on the monthly basis on the base of quarterly reports of comparable airports such as Mumbai Airport, Helsinky Airport, Chengdu Airport. The base for choosing comparable airports were- the number of terminals and runways, status of hub and number of carried passengers during the year. Monthly passenger </w:t>
      </w:r>
      <w:r w:rsidRPr="00E576D3">
        <w:rPr>
          <w:rFonts w:ascii="Times New Roman" w:hAnsi="Times New Roman" w:cs="Times New Roman"/>
          <w:sz w:val="24"/>
          <w:szCs w:val="28"/>
        </w:rPr>
        <w:lastRenderedPageBreak/>
        <w:t xml:space="preserve">growth was calculated on the base of data provided on the website of Pulkovo airport. ROIC, ROA and financial leverage were recalculated on the basis of </w:t>
      </w:r>
      <w:r w:rsidR="00A81076" w:rsidRPr="00E576D3">
        <w:rPr>
          <w:rFonts w:ascii="Times New Roman" w:hAnsi="Times New Roman" w:cs="Times New Roman"/>
          <w:sz w:val="24"/>
          <w:szCs w:val="28"/>
        </w:rPr>
        <w:t xml:space="preserve">auditing reports and notes to financial reports. </w:t>
      </w:r>
    </w:p>
    <w:p w14:paraId="4B670448" w14:textId="282B5B2D" w:rsidR="00F80A7D" w:rsidRDefault="00F80A7D" w:rsidP="00B166D5">
      <w:pPr>
        <w:pStyle w:val="Default"/>
        <w:spacing w:line="360" w:lineRule="auto"/>
        <w:ind w:firstLine="720"/>
        <w:jc w:val="both"/>
        <w:rPr>
          <w:rFonts w:ascii="Times New Roman" w:hAnsi="Times New Roman" w:cs="Times New Roman"/>
          <w:color w:val="auto"/>
          <w:szCs w:val="28"/>
          <w:lang w:val="en-US"/>
        </w:rPr>
      </w:pPr>
      <w:r>
        <w:rPr>
          <w:rFonts w:ascii="Times New Roman" w:hAnsi="Times New Roman" w:cs="Times New Roman"/>
          <w:color w:val="auto"/>
          <w:szCs w:val="28"/>
          <w:lang w:val="en-US"/>
        </w:rPr>
        <w:t xml:space="preserve">For the purposes of the </w:t>
      </w:r>
      <w:r w:rsidR="00E17EBB">
        <w:rPr>
          <w:rFonts w:ascii="Times New Roman" w:hAnsi="Times New Roman" w:cs="Times New Roman"/>
          <w:color w:val="auto"/>
          <w:szCs w:val="28"/>
          <w:lang w:val="en-US"/>
        </w:rPr>
        <w:t>work,</w:t>
      </w:r>
      <w:r>
        <w:rPr>
          <w:rFonts w:ascii="Times New Roman" w:hAnsi="Times New Roman" w:cs="Times New Roman"/>
          <w:color w:val="auto"/>
          <w:szCs w:val="28"/>
          <w:lang w:val="en-US"/>
        </w:rPr>
        <w:t xml:space="preserve"> regression analysis will be used in order to estimate the </w:t>
      </w:r>
      <w:r w:rsidR="00B9192A">
        <w:rPr>
          <w:rFonts w:ascii="Times New Roman" w:hAnsi="Times New Roman" w:cs="Times New Roman"/>
          <w:color w:val="auto"/>
          <w:szCs w:val="28"/>
          <w:lang w:val="en-US"/>
        </w:rPr>
        <w:t>significance on financial and nonfinancial factors</w:t>
      </w:r>
      <w:r>
        <w:rPr>
          <w:rFonts w:ascii="Times New Roman" w:hAnsi="Times New Roman" w:cs="Times New Roman"/>
          <w:color w:val="auto"/>
          <w:szCs w:val="28"/>
          <w:lang w:val="en-US"/>
        </w:rPr>
        <w:t xml:space="preserve">. </w:t>
      </w:r>
      <w:r w:rsidR="00B9192A">
        <w:rPr>
          <w:rFonts w:ascii="Times New Roman" w:hAnsi="Times New Roman" w:cs="Times New Roman"/>
          <w:color w:val="auto"/>
          <w:szCs w:val="28"/>
          <w:lang w:val="en-US"/>
        </w:rPr>
        <w:t xml:space="preserve"> The factors were chosen on the base of financial analysis, market research and industry specifics. The factors were also chosen from the point of view of</w:t>
      </w:r>
      <w:r w:rsidR="004D5DAF">
        <w:rPr>
          <w:rFonts w:ascii="Times New Roman" w:hAnsi="Times New Roman" w:cs="Times New Roman"/>
          <w:color w:val="auto"/>
          <w:szCs w:val="28"/>
          <w:lang w:val="en-US"/>
        </w:rPr>
        <w:t xml:space="preserve"> the</w:t>
      </w:r>
      <w:r w:rsidR="00B9192A">
        <w:rPr>
          <w:rFonts w:ascii="Times New Roman" w:hAnsi="Times New Roman" w:cs="Times New Roman"/>
          <w:color w:val="auto"/>
          <w:szCs w:val="28"/>
          <w:lang w:val="en-US"/>
        </w:rPr>
        <w:t xml:space="preserve"> ability to </w:t>
      </w:r>
      <w:r w:rsidR="004D5DAF">
        <w:rPr>
          <w:rFonts w:ascii="Times New Roman" w:hAnsi="Times New Roman" w:cs="Times New Roman"/>
          <w:color w:val="auto"/>
          <w:szCs w:val="28"/>
          <w:lang w:val="en-US"/>
        </w:rPr>
        <w:t xml:space="preserve">be </w:t>
      </w:r>
      <w:r w:rsidR="00B9192A">
        <w:rPr>
          <w:rFonts w:ascii="Times New Roman" w:hAnsi="Times New Roman" w:cs="Times New Roman"/>
          <w:color w:val="auto"/>
          <w:szCs w:val="28"/>
          <w:lang w:val="en-US"/>
        </w:rPr>
        <w:t>manage</w:t>
      </w:r>
      <w:r w:rsidR="004D5DAF">
        <w:rPr>
          <w:rFonts w:ascii="Times New Roman" w:hAnsi="Times New Roman" w:cs="Times New Roman"/>
          <w:color w:val="auto"/>
          <w:szCs w:val="28"/>
          <w:lang w:val="en-US"/>
        </w:rPr>
        <w:t>d</w:t>
      </w:r>
      <w:r w:rsidR="00B9192A">
        <w:rPr>
          <w:rFonts w:ascii="Times New Roman" w:hAnsi="Times New Roman" w:cs="Times New Roman"/>
          <w:color w:val="auto"/>
          <w:szCs w:val="28"/>
          <w:lang w:val="en-US"/>
        </w:rPr>
        <w:t xml:space="preserve"> in the future. </w:t>
      </w:r>
      <w:r>
        <w:rPr>
          <w:rFonts w:ascii="Times New Roman" w:hAnsi="Times New Roman" w:cs="Times New Roman"/>
          <w:color w:val="auto"/>
          <w:szCs w:val="28"/>
          <w:lang w:val="en-US"/>
        </w:rPr>
        <w:t>Many technics for modeling and analyzing several variables are included, when the aim is to understand the relationship between a dependent variable and different independent variables. Regression analysis provides an understanding how dependent variable will vary if one of the predictors is changed, while other predictors are fixed.</w:t>
      </w:r>
    </w:p>
    <w:p w14:paraId="7EF4DEF3" w14:textId="334C9B59" w:rsidR="004D5DAF" w:rsidRDefault="004D5DAF" w:rsidP="00860E73">
      <w:pPr>
        <w:pStyle w:val="Default"/>
        <w:spacing w:line="360" w:lineRule="auto"/>
        <w:ind w:firstLine="360"/>
        <w:jc w:val="both"/>
        <w:rPr>
          <w:rFonts w:ascii="Times New Roman" w:hAnsi="Times New Roman" w:cs="Times New Roman"/>
          <w:color w:val="auto"/>
          <w:szCs w:val="28"/>
          <w:lang w:val="en-US"/>
        </w:rPr>
      </w:pPr>
      <w:r>
        <w:rPr>
          <w:rFonts w:ascii="Times New Roman" w:hAnsi="Times New Roman" w:cs="Times New Roman"/>
          <w:color w:val="auto"/>
          <w:szCs w:val="28"/>
          <w:lang w:val="en-US"/>
        </w:rPr>
        <w:t xml:space="preserve">In order to test the regression model </w:t>
      </w:r>
      <w:r w:rsidR="00A81076">
        <w:rPr>
          <w:rFonts w:ascii="Times New Roman" w:hAnsi="Times New Roman" w:cs="Times New Roman"/>
          <w:color w:val="auto"/>
          <w:szCs w:val="28"/>
          <w:lang w:val="en-US"/>
        </w:rPr>
        <w:t>Eviews statistical</w:t>
      </w:r>
      <w:r>
        <w:rPr>
          <w:rFonts w:ascii="Times New Roman" w:hAnsi="Times New Roman" w:cs="Times New Roman"/>
          <w:color w:val="auto"/>
          <w:szCs w:val="28"/>
          <w:lang w:val="en-US"/>
        </w:rPr>
        <w:t xml:space="preserve"> package was used.</w:t>
      </w:r>
      <w:r w:rsidR="00BE62DB">
        <w:rPr>
          <w:rFonts w:ascii="Times New Roman" w:hAnsi="Times New Roman" w:cs="Times New Roman"/>
          <w:color w:val="auto"/>
          <w:szCs w:val="28"/>
          <w:lang w:val="en-US"/>
        </w:rPr>
        <w:t xml:space="preserve"> In the package different types of tests were made that would be discussed further. </w:t>
      </w:r>
    </w:p>
    <w:p w14:paraId="6D4BAAF4" w14:textId="27EC6880" w:rsidR="00C42227" w:rsidRPr="009D7660" w:rsidRDefault="00C42227" w:rsidP="00860E73">
      <w:pPr>
        <w:pStyle w:val="Default"/>
        <w:spacing w:line="360" w:lineRule="auto"/>
        <w:ind w:firstLine="360"/>
        <w:jc w:val="both"/>
        <w:rPr>
          <w:rFonts w:ascii="Times New Roman" w:hAnsi="Times New Roman" w:cs="Times New Roman"/>
          <w:color w:val="auto"/>
          <w:szCs w:val="28"/>
          <w:lang w:val="en-US"/>
        </w:rPr>
      </w:pPr>
      <w:r w:rsidRPr="009D7660">
        <w:rPr>
          <w:rFonts w:ascii="Times New Roman" w:hAnsi="Times New Roman" w:cs="Times New Roman"/>
          <w:color w:val="auto"/>
          <w:szCs w:val="28"/>
          <w:lang w:val="en-US"/>
        </w:rPr>
        <w:t xml:space="preserve">Based on the financial analysis and </w:t>
      </w:r>
      <w:r w:rsidR="004D5DAF">
        <w:rPr>
          <w:rFonts w:ascii="Times New Roman" w:hAnsi="Times New Roman" w:cs="Times New Roman"/>
          <w:color w:val="auto"/>
          <w:szCs w:val="28"/>
          <w:lang w:val="en-US"/>
        </w:rPr>
        <w:t xml:space="preserve">industry specifics </w:t>
      </w:r>
      <w:r w:rsidRPr="009D7660">
        <w:rPr>
          <w:rFonts w:ascii="Times New Roman" w:hAnsi="Times New Roman" w:cs="Times New Roman"/>
          <w:color w:val="auto"/>
          <w:szCs w:val="28"/>
          <w:lang w:val="en-US"/>
        </w:rPr>
        <w:t>the following hypothesis were stated by the research work:</w:t>
      </w:r>
    </w:p>
    <w:p w14:paraId="70A8C5E2" w14:textId="16F7B949" w:rsidR="004D5DAF" w:rsidRPr="005F2F02" w:rsidRDefault="00FB0E83" w:rsidP="005F2F02">
      <w:pPr>
        <w:pStyle w:val="ListParagraph"/>
        <w:numPr>
          <w:ilvl w:val="0"/>
          <w:numId w:val="40"/>
        </w:numPr>
        <w:spacing w:after="0" w:line="360" w:lineRule="auto"/>
        <w:jc w:val="both"/>
        <w:rPr>
          <w:rFonts w:ascii="Times New Roman" w:hAnsi="Times New Roman" w:cs="Times New Roman"/>
          <w:sz w:val="24"/>
          <w:szCs w:val="24"/>
        </w:rPr>
      </w:pPr>
      <w:r w:rsidRPr="005F2F02">
        <w:rPr>
          <w:rFonts w:ascii="Times New Roman" w:hAnsi="Times New Roman" w:cs="Times New Roman"/>
          <w:sz w:val="24"/>
          <w:szCs w:val="24"/>
        </w:rPr>
        <w:t>Share of a</w:t>
      </w:r>
      <w:r w:rsidR="004D5DAF" w:rsidRPr="005F2F02">
        <w:rPr>
          <w:rFonts w:ascii="Times New Roman" w:hAnsi="Times New Roman" w:cs="Times New Roman"/>
          <w:sz w:val="24"/>
          <w:szCs w:val="24"/>
        </w:rPr>
        <w:t xml:space="preserve">viation </w:t>
      </w:r>
      <w:r w:rsidRPr="005F2F02">
        <w:rPr>
          <w:rFonts w:ascii="Times New Roman" w:hAnsi="Times New Roman" w:cs="Times New Roman"/>
          <w:sz w:val="24"/>
          <w:szCs w:val="24"/>
        </w:rPr>
        <w:t>revenue is</w:t>
      </w:r>
      <w:r w:rsidR="003F47ED" w:rsidRPr="005F2F02">
        <w:rPr>
          <w:rFonts w:ascii="Times New Roman" w:hAnsi="Times New Roman" w:cs="Times New Roman"/>
          <w:sz w:val="24"/>
          <w:szCs w:val="24"/>
        </w:rPr>
        <w:t xml:space="preserve"> positively related to EVA</w:t>
      </w:r>
      <w:r w:rsidR="004D5DAF" w:rsidRPr="005F2F02">
        <w:rPr>
          <w:rFonts w:ascii="Times New Roman" w:hAnsi="Times New Roman" w:cs="Times New Roman"/>
          <w:sz w:val="24"/>
          <w:szCs w:val="24"/>
        </w:rPr>
        <w:t>;</w:t>
      </w:r>
    </w:p>
    <w:p w14:paraId="073BF1BF" w14:textId="73E37F67" w:rsidR="00E576D3" w:rsidRPr="00E576D3" w:rsidRDefault="00E576D3" w:rsidP="00E576D3">
      <w:pPr>
        <w:spacing w:after="0" w:line="360" w:lineRule="auto"/>
        <w:ind w:firstLine="360"/>
        <w:jc w:val="both"/>
        <w:rPr>
          <w:rFonts w:ascii="Times New Roman" w:hAnsi="Times New Roman" w:cs="Times New Roman"/>
          <w:sz w:val="28"/>
          <w:szCs w:val="24"/>
        </w:rPr>
      </w:pPr>
      <w:r w:rsidRPr="00E576D3">
        <w:rPr>
          <w:rFonts w:ascii="Times New Roman" w:hAnsi="Times New Roman" w:cs="Times New Roman"/>
          <w:sz w:val="24"/>
        </w:rPr>
        <w:t>The hypothesis was stated on the base of financial analysis as we saw that aviation revenue occupies around 80% of the total revenue. Moreover, this factor was used in the work of Paolo Magnetti who determined value drivers in airport sphere in Europe.</w:t>
      </w:r>
    </w:p>
    <w:p w14:paraId="4DA0CE64" w14:textId="60DBED4F" w:rsidR="004D5DAF" w:rsidRPr="005F2F02" w:rsidRDefault="00FB0E83" w:rsidP="005F2F02">
      <w:pPr>
        <w:pStyle w:val="ListParagraph"/>
        <w:numPr>
          <w:ilvl w:val="0"/>
          <w:numId w:val="40"/>
        </w:numPr>
        <w:spacing w:after="0" w:line="360" w:lineRule="auto"/>
        <w:jc w:val="both"/>
        <w:rPr>
          <w:rFonts w:ascii="Times New Roman" w:hAnsi="Times New Roman" w:cs="Times New Roman"/>
          <w:sz w:val="24"/>
          <w:szCs w:val="24"/>
        </w:rPr>
      </w:pPr>
      <w:r w:rsidRPr="005F2F02">
        <w:rPr>
          <w:rFonts w:ascii="Times New Roman" w:hAnsi="Times New Roman" w:cs="Times New Roman"/>
          <w:sz w:val="24"/>
          <w:szCs w:val="24"/>
        </w:rPr>
        <w:t>Leverage</w:t>
      </w:r>
      <w:r w:rsidR="004D5DAF" w:rsidRPr="005F2F02">
        <w:rPr>
          <w:rFonts w:ascii="Times New Roman" w:hAnsi="Times New Roman" w:cs="Times New Roman"/>
          <w:sz w:val="24"/>
          <w:szCs w:val="24"/>
        </w:rPr>
        <w:t xml:space="preserve"> is </w:t>
      </w:r>
      <w:r w:rsidR="003F47ED" w:rsidRPr="005F2F02">
        <w:rPr>
          <w:rFonts w:ascii="Times New Roman" w:hAnsi="Times New Roman" w:cs="Times New Roman"/>
          <w:sz w:val="24"/>
          <w:szCs w:val="24"/>
        </w:rPr>
        <w:t>negatively related</w:t>
      </w:r>
      <w:r w:rsidR="004D5DAF" w:rsidRPr="005F2F02">
        <w:rPr>
          <w:rFonts w:ascii="Times New Roman" w:hAnsi="Times New Roman" w:cs="Times New Roman"/>
          <w:sz w:val="24"/>
          <w:szCs w:val="24"/>
        </w:rPr>
        <w:t>;</w:t>
      </w:r>
    </w:p>
    <w:p w14:paraId="0CB44091" w14:textId="19CA8BA2" w:rsidR="00E576D3" w:rsidRPr="00E576D3" w:rsidRDefault="00E576D3" w:rsidP="00E576D3">
      <w:pPr>
        <w:spacing w:after="0" w:line="360" w:lineRule="auto"/>
        <w:ind w:firstLine="360"/>
        <w:jc w:val="both"/>
        <w:rPr>
          <w:rFonts w:ascii="Times New Roman" w:hAnsi="Times New Roman" w:cs="Times New Roman"/>
          <w:sz w:val="24"/>
        </w:rPr>
      </w:pPr>
      <w:r w:rsidRPr="00E576D3">
        <w:rPr>
          <w:rFonts w:ascii="Times New Roman" w:hAnsi="Times New Roman" w:cs="Times New Roman"/>
          <w:sz w:val="24"/>
        </w:rPr>
        <w:t xml:space="preserve">From the financial analysis of the company we can see that amount of debt was changing in recent years, moreover, company started to finance its operations from equity part too in the last years. This driver was also identified as a significant one by P. </w:t>
      </w:r>
      <w:r>
        <w:rPr>
          <w:rFonts w:ascii="Times New Roman" w:hAnsi="Times New Roman" w:cs="Times New Roman"/>
          <w:sz w:val="24"/>
        </w:rPr>
        <w:t>Magnetti and Michele Meoli.</w:t>
      </w:r>
      <w:r w:rsidRPr="00E576D3">
        <w:rPr>
          <w:rFonts w:ascii="Times New Roman" w:hAnsi="Times New Roman" w:cs="Times New Roman"/>
          <w:sz w:val="24"/>
        </w:rPr>
        <w:t xml:space="preserve"> </w:t>
      </w:r>
    </w:p>
    <w:p w14:paraId="772E5075" w14:textId="34493C59" w:rsidR="00C42227" w:rsidRPr="00E576D3" w:rsidRDefault="004D5DAF" w:rsidP="005F2F02">
      <w:pPr>
        <w:pStyle w:val="ListParagraph"/>
        <w:numPr>
          <w:ilvl w:val="0"/>
          <w:numId w:val="40"/>
        </w:numPr>
        <w:spacing w:after="0" w:line="360" w:lineRule="auto"/>
        <w:jc w:val="both"/>
        <w:rPr>
          <w:rFonts w:ascii="Times" w:hAnsi="Times"/>
        </w:rPr>
      </w:pPr>
      <w:r>
        <w:rPr>
          <w:rFonts w:ascii="Times New Roman" w:hAnsi="Times New Roman" w:cs="Times New Roman"/>
          <w:sz w:val="24"/>
          <w:szCs w:val="24"/>
        </w:rPr>
        <w:t xml:space="preserve">ROIC is </w:t>
      </w:r>
      <w:r w:rsidR="003F47ED">
        <w:rPr>
          <w:rFonts w:ascii="Times New Roman" w:hAnsi="Times New Roman" w:cs="Times New Roman"/>
          <w:sz w:val="24"/>
          <w:szCs w:val="24"/>
        </w:rPr>
        <w:t>positively related to EVA</w:t>
      </w:r>
      <w:r w:rsidR="00C42227">
        <w:rPr>
          <w:rFonts w:ascii="Times New Roman" w:hAnsi="Times New Roman" w:cs="Times New Roman"/>
          <w:sz w:val="24"/>
          <w:szCs w:val="24"/>
        </w:rPr>
        <w:t>;</w:t>
      </w:r>
    </w:p>
    <w:p w14:paraId="2079D300" w14:textId="1B10504A" w:rsidR="00E576D3" w:rsidRPr="00E576D3" w:rsidRDefault="00E576D3" w:rsidP="00E576D3">
      <w:pPr>
        <w:spacing w:after="0" w:line="360" w:lineRule="auto"/>
        <w:ind w:firstLine="360"/>
        <w:jc w:val="both"/>
        <w:rPr>
          <w:rFonts w:ascii="Times New Roman" w:hAnsi="Times New Roman" w:cs="Times New Roman"/>
          <w:sz w:val="24"/>
        </w:rPr>
      </w:pPr>
      <w:r w:rsidRPr="00E576D3">
        <w:rPr>
          <w:rFonts w:ascii="Times New Roman" w:hAnsi="Times New Roman" w:cs="Times New Roman"/>
          <w:sz w:val="24"/>
        </w:rPr>
        <w:t>From the begging of 2012, the airport is following a big transformation project which is sponsored from the part of VTB, VTB Capital, Fraport and Qatar Investment. From this point, it should be important for investors to their return on it.</w:t>
      </w:r>
    </w:p>
    <w:p w14:paraId="0215D049" w14:textId="5B144BE9" w:rsidR="00FB0E83" w:rsidRDefault="003F47ED" w:rsidP="005F2F02">
      <w:pPr>
        <w:pStyle w:val="ListParagraph"/>
        <w:numPr>
          <w:ilvl w:val="0"/>
          <w:numId w:val="40"/>
        </w:numPr>
        <w:spacing w:after="0" w:line="360" w:lineRule="auto"/>
        <w:jc w:val="both"/>
        <w:rPr>
          <w:rFonts w:ascii="Times" w:hAnsi="Times"/>
        </w:rPr>
      </w:pPr>
      <w:r>
        <w:rPr>
          <w:rFonts w:ascii="Times" w:hAnsi="Times"/>
        </w:rPr>
        <w:t xml:space="preserve">ROA is </w:t>
      </w:r>
      <w:r>
        <w:rPr>
          <w:rFonts w:ascii="Times New Roman" w:hAnsi="Times New Roman" w:cs="Times New Roman"/>
          <w:sz w:val="24"/>
          <w:szCs w:val="24"/>
        </w:rPr>
        <w:t>positively related to EVA</w:t>
      </w:r>
      <w:r w:rsidR="00FB0E83">
        <w:rPr>
          <w:rFonts w:ascii="Times" w:hAnsi="Times"/>
        </w:rPr>
        <w:t>;</w:t>
      </w:r>
    </w:p>
    <w:p w14:paraId="6EE5DB35" w14:textId="34FAE32F" w:rsidR="00E576D3" w:rsidRPr="00762AE2" w:rsidRDefault="00E576D3" w:rsidP="00762AE2">
      <w:pPr>
        <w:spacing w:after="0" w:line="360" w:lineRule="auto"/>
        <w:ind w:firstLine="360"/>
        <w:jc w:val="both"/>
        <w:rPr>
          <w:rFonts w:ascii="Times New Roman" w:hAnsi="Times New Roman" w:cs="Times New Roman"/>
          <w:sz w:val="24"/>
        </w:rPr>
      </w:pPr>
      <w:r w:rsidRPr="00762AE2">
        <w:rPr>
          <w:rFonts w:ascii="Times New Roman" w:hAnsi="Times New Roman" w:cs="Times New Roman"/>
          <w:sz w:val="24"/>
        </w:rPr>
        <w:t xml:space="preserve">This indicator was also used by authors stated below as a driver of value for airports. In their research work they identified that this factor is significant. Moreover, from chapter two, it was also seen that </w:t>
      </w:r>
      <w:r w:rsidR="00762AE2" w:rsidRPr="00762AE2">
        <w:rPr>
          <w:rFonts w:ascii="Times New Roman" w:hAnsi="Times New Roman" w:cs="Times New Roman"/>
          <w:sz w:val="24"/>
        </w:rPr>
        <w:t>ROTA was increasing in the last years.</w:t>
      </w:r>
    </w:p>
    <w:p w14:paraId="46D19B54" w14:textId="27C20C49" w:rsidR="00C42227" w:rsidRDefault="004D5DAF" w:rsidP="005F2F02">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Passenger turnover</w:t>
      </w:r>
      <w:r w:rsidR="00FB0E83">
        <w:rPr>
          <w:rFonts w:ascii="Times New Roman" w:hAnsi="Times New Roman" w:cs="Times New Roman"/>
          <w:sz w:val="24"/>
          <w:szCs w:val="24"/>
        </w:rPr>
        <w:t xml:space="preserve"> growth</w:t>
      </w:r>
      <w:r>
        <w:rPr>
          <w:rFonts w:ascii="Times New Roman" w:hAnsi="Times New Roman" w:cs="Times New Roman"/>
          <w:sz w:val="24"/>
          <w:szCs w:val="24"/>
        </w:rPr>
        <w:t xml:space="preserve"> is </w:t>
      </w:r>
      <w:r w:rsidR="003F47ED">
        <w:rPr>
          <w:rFonts w:ascii="Times New Roman" w:hAnsi="Times New Roman" w:cs="Times New Roman"/>
          <w:sz w:val="24"/>
          <w:szCs w:val="24"/>
        </w:rPr>
        <w:t>positively related to EVA</w:t>
      </w:r>
      <w:r w:rsidR="00C42227">
        <w:rPr>
          <w:rFonts w:ascii="Times New Roman" w:hAnsi="Times New Roman" w:cs="Times New Roman"/>
          <w:sz w:val="24"/>
          <w:szCs w:val="24"/>
        </w:rPr>
        <w:t>;</w:t>
      </w:r>
    </w:p>
    <w:p w14:paraId="68318962" w14:textId="34213A81" w:rsidR="00762AE2" w:rsidRPr="00762AE2" w:rsidRDefault="00762AE2" w:rsidP="00762AE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In chapter two I identified that even though the number of passengers decreased in the last two years, the revenue stream itself increased. So probably, the passenger turnover growth is not significant for the value of Pulkovo airport.</w:t>
      </w:r>
    </w:p>
    <w:p w14:paraId="4A1C154C" w14:textId="28251C91" w:rsidR="00F80A7D" w:rsidRDefault="00F80A7D" w:rsidP="00860E73">
      <w:pPr>
        <w:spacing w:after="0" w:line="360" w:lineRule="auto"/>
        <w:ind w:firstLine="709"/>
        <w:jc w:val="both"/>
        <w:rPr>
          <w:rFonts w:ascii="Times" w:hAnsi="Times"/>
          <w:sz w:val="24"/>
        </w:rPr>
      </w:pPr>
      <w:r w:rsidRPr="004D5DAF">
        <w:rPr>
          <w:rFonts w:ascii="Times" w:hAnsi="Times"/>
          <w:sz w:val="24"/>
        </w:rPr>
        <w:t xml:space="preserve">Table </w:t>
      </w:r>
      <w:r w:rsidR="005D0EE3" w:rsidRPr="004D5DAF">
        <w:rPr>
          <w:rFonts w:ascii="Times" w:hAnsi="Times"/>
          <w:sz w:val="24"/>
        </w:rPr>
        <w:t>8</w:t>
      </w:r>
      <w:r w:rsidRPr="004D5DAF">
        <w:rPr>
          <w:rFonts w:ascii="Times" w:hAnsi="Times"/>
          <w:sz w:val="24"/>
        </w:rPr>
        <w:t xml:space="preserve"> provides an overview and classification of all variables that are included in the research. </w:t>
      </w:r>
    </w:p>
    <w:p w14:paraId="3269E7F7" w14:textId="01C18954" w:rsidR="00F80A7D" w:rsidRDefault="00F80A7D" w:rsidP="00860E73">
      <w:pPr>
        <w:spacing w:after="0" w:line="360" w:lineRule="auto"/>
        <w:jc w:val="center"/>
        <w:rPr>
          <w:rFonts w:ascii="Times" w:hAnsi="Times"/>
          <w:b/>
        </w:rPr>
      </w:pPr>
      <w:r>
        <w:rPr>
          <w:rFonts w:ascii="Times" w:hAnsi="Times"/>
          <w:b/>
        </w:rPr>
        <w:t xml:space="preserve">Table </w:t>
      </w:r>
      <w:r w:rsidR="005D0EE3">
        <w:rPr>
          <w:rFonts w:ascii="Times" w:hAnsi="Times"/>
          <w:b/>
        </w:rPr>
        <w:t>8</w:t>
      </w:r>
      <w:r w:rsidRPr="0067761C">
        <w:rPr>
          <w:rFonts w:ascii="Times" w:hAnsi="Times"/>
          <w:b/>
        </w:rPr>
        <w:t xml:space="preserve">. </w:t>
      </w:r>
      <w:r w:rsidR="00743124">
        <w:rPr>
          <w:rFonts w:ascii="Times" w:hAnsi="Times"/>
          <w:b/>
        </w:rPr>
        <w:t>Characteristics</w:t>
      </w:r>
      <w:r w:rsidRPr="0067761C">
        <w:rPr>
          <w:rFonts w:ascii="Times" w:hAnsi="Times"/>
          <w:b/>
        </w:rPr>
        <w:t xml:space="preserve"> of variables used in the research.</w:t>
      </w:r>
    </w:p>
    <w:tbl>
      <w:tblPr>
        <w:tblStyle w:val="TableGrid"/>
        <w:tblW w:w="0" w:type="auto"/>
        <w:tblLook w:val="04A0" w:firstRow="1" w:lastRow="0" w:firstColumn="1" w:lastColumn="0" w:noHBand="0" w:noVBand="1"/>
      </w:tblPr>
      <w:tblGrid>
        <w:gridCol w:w="1830"/>
        <w:gridCol w:w="1778"/>
        <w:gridCol w:w="1856"/>
        <w:gridCol w:w="2129"/>
        <w:gridCol w:w="2086"/>
      </w:tblGrid>
      <w:tr w:rsidR="00E53E5C" w14:paraId="3E2EE359" w14:textId="77777777" w:rsidTr="00E53E5C">
        <w:tc>
          <w:tcPr>
            <w:tcW w:w="1830" w:type="dxa"/>
            <w:vAlign w:val="center"/>
          </w:tcPr>
          <w:p w14:paraId="034BB1CB" w14:textId="4F7C3D41" w:rsidR="00E53E5C" w:rsidRDefault="00E53E5C" w:rsidP="00E53E5C">
            <w:pPr>
              <w:spacing w:line="360" w:lineRule="auto"/>
              <w:jc w:val="center"/>
              <w:rPr>
                <w:rFonts w:ascii="Times" w:hAnsi="Times"/>
                <w:b/>
              </w:rPr>
            </w:pPr>
            <w:r w:rsidRPr="003E1025">
              <w:rPr>
                <w:rFonts w:ascii="Times" w:eastAsia="Times New Roman" w:hAnsi="Times" w:cs="Times New Roman"/>
                <w:b/>
                <w:bCs/>
                <w:color w:val="000000"/>
              </w:rPr>
              <w:t>Type</w:t>
            </w:r>
          </w:p>
        </w:tc>
        <w:tc>
          <w:tcPr>
            <w:tcW w:w="1778" w:type="dxa"/>
            <w:vAlign w:val="center"/>
          </w:tcPr>
          <w:p w14:paraId="09F05B24" w14:textId="46ACA623" w:rsidR="00E53E5C" w:rsidRDefault="00E53E5C" w:rsidP="00E53E5C">
            <w:pPr>
              <w:spacing w:line="360" w:lineRule="auto"/>
              <w:jc w:val="center"/>
              <w:rPr>
                <w:rFonts w:ascii="Times" w:hAnsi="Times"/>
                <w:b/>
              </w:rPr>
            </w:pPr>
            <w:r>
              <w:rPr>
                <w:rFonts w:ascii="Times" w:eastAsia="Times New Roman" w:hAnsi="Times" w:cs="Times New Roman"/>
                <w:b/>
                <w:bCs/>
                <w:color w:val="000000"/>
              </w:rPr>
              <w:t>Nature</w:t>
            </w:r>
          </w:p>
        </w:tc>
        <w:tc>
          <w:tcPr>
            <w:tcW w:w="1856" w:type="dxa"/>
            <w:vAlign w:val="center"/>
          </w:tcPr>
          <w:p w14:paraId="64E535DE" w14:textId="686E698D" w:rsidR="00E53E5C" w:rsidRDefault="00E53E5C" w:rsidP="00E53E5C">
            <w:pPr>
              <w:spacing w:line="360" w:lineRule="auto"/>
              <w:jc w:val="center"/>
              <w:rPr>
                <w:rFonts w:ascii="Times" w:hAnsi="Times"/>
                <w:b/>
              </w:rPr>
            </w:pPr>
            <w:r w:rsidRPr="003E1025">
              <w:rPr>
                <w:rFonts w:ascii="Times" w:eastAsia="Times New Roman" w:hAnsi="Times" w:cs="Times New Roman"/>
                <w:b/>
                <w:bCs/>
                <w:color w:val="000000"/>
              </w:rPr>
              <w:t>Variable</w:t>
            </w:r>
          </w:p>
        </w:tc>
        <w:tc>
          <w:tcPr>
            <w:tcW w:w="2129" w:type="dxa"/>
          </w:tcPr>
          <w:p w14:paraId="4850628D" w14:textId="6ED42215" w:rsidR="00E53E5C" w:rsidRDefault="00E53E5C" w:rsidP="00E53E5C">
            <w:pPr>
              <w:spacing w:line="360" w:lineRule="auto"/>
              <w:jc w:val="center"/>
              <w:rPr>
                <w:rFonts w:ascii="Times" w:hAnsi="Times"/>
                <w:b/>
              </w:rPr>
            </w:pPr>
            <w:r>
              <w:rPr>
                <w:rFonts w:ascii="Times" w:eastAsia="Times New Roman" w:hAnsi="Times" w:cs="Times New Roman"/>
                <w:b/>
                <w:bCs/>
                <w:color w:val="000000"/>
              </w:rPr>
              <w:t>Description</w:t>
            </w:r>
          </w:p>
        </w:tc>
        <w:tc>
          <w:tcPr>
            <w:tcW w:w="2086" w:type="dxa"/>
            <w:vAlign w:val="center"/>
          </w:tcPr>
          <w:p w14:paraId="4EE18EC4" w14:textId="5B2C73FE" w:rsidR="00E53E5C" w:rsidRDefault="00E53E5C" w:rsidP="00E53E5C">
            <w:pPr>
              <w:spacing w:line="360" w:lineRule="auto"/>
              <w:jc w:val="center"/>
              <w:rPr>
                <w:rFonts w:ascii="Times" w:hAnsi="Times"/>
                <w:b/>
              </w:rPr>
            </w:pPr>
            <w:r w:rsidRPr="003E1025">
              <w:rPr>
                <w:rFonts w:ascii="Times" w:eastAsia="Times New Roman" w:hAnsi="Times" w:cs="Times New Roman"/>
                <w:b/>
                <w:bCs/>
                <w:color w:val="000000"/>
              </w:rPr>
              <w:t>Name</w:t>
            </w:r>
          </w:p>
        </w:tc>
      </w:tr>
      <w:tr w:rsidR="00E53E5C" w14:paraId="664C9A2D" w14:textId="77777777" w:rsidTr="00E53E5C">
        <w:tc>
          <w:tcPr>
            <w:tcW w:w="1830" w:type="dxa"/>
          </w:tcPr>
          <w:p w14:paraId="27D4A79F" w14:textId="536AB48F" w:rsidR="00E53E5C" w:rsidRDefault="00E53E5C" w:rsidP="00E53E5C">
            <w:pPr>
              <w:spacing w:line="360" w:lineRule="auto"/>
              <w:jc w:val="center"/>
              <w:rPr>
                <w:rFonts w:ascii="Times" w:hAnsi="Times"/>
                <w:b/>
              </w:rPr>
            </w:pPr>
            <w:r>
              <w:rPr>
                <w:rFonts w:ascii="Times" w:hAnsi="Times"/>
                <w:b/>
              </w:rPr>
              <w:t>Dependent</w:t>
            </w:r>
          </w:p>
        </w:tc>
        <w:tc>
          <w:tcPr>
            <w:tcW w:w="1778" w:type="dxa"/>
          </w:tcPr>
          <w:p w14:paraId="242F53E2" w14:textId="77777777" w:rsidR="00E53E5C" w:rsidRDefault="00E53E5C" w:rsidP="00E53E5C">
            <w:pPr>
              <w:spacing w:line="360" w:lineRule="auto"/>
              <w:jc w:val="center"/>
              <w:rPr>
                <w:rFonts w:ascii="Times" w:hAnsi="Times"/>
                <w:b/>
              </w:rPr>
            </w:pPr>
          </w:p>
        </w:tc>
        <w:tc>
          <w:tcPr>
            <w:tcW w:w="1856" w:type="dxa"/>
            <w:vAlign w:val="center"/>
          </w:tcPr>
          <w:p w14:paraId="46B1C5C4" w14:textId="3F9DB142" w:rsidR="00E53E5C" w:rsidRDefault="00E53E5C" w:rsidP="00E53E5C">
            <w:pPr>
              <w:spacing w:line="360" w:lineRule="auto"/>
              <w:jc w:val="center"/>
              <w:rPr>
                <w:rFonts w:ascii="Times" w:hAnsi="Times"/>
                <w:b/>
              </w:rPr>
            </w:pPr>
            <w:r>
              <w:rPr>
                <w:rFonts w:ascii="Times" w:eastAsia="Times New Roman" w:hAnsi="Times" w:cs="Times New Roman"/>
                <w:color w:val="000000"/>
              </w:rPr>
              <w:t>EVA</w:t>
            </w:r>
          </w:p>
        </w:tc>
        <w:tc>
          <w:tcPr>
            <w:tcW w:w="2129" w:type="dxa"/>
          </w:tcPr>
          <w:p w14:paraId="2CFCC0AD" w14:textId="77777777" w:rsidR="00E53E5C" w:rsidRDefault="00E53E5C" w:rsidP="00E53E5C">
            <w:pPr>
              <w:spacing w:line="360" w:lineRule="auto"/>
              <w:jc w:val="center"/>
              <w:rPr>
                <w:rFonts w:ascii="Times" w:hAnsi="Times"/>
                <w:b/>
              </w:rPr>
            </w:pPr>
          </w:p>
        </w:tc>
        <w:tc>
          <w:tcPr>
            <w:tcW w:w="2086" w:type="dxa"/>
            <w:vAlign w:val="center"/>
          </w:tcPr>
          <w:p w14:paraId="777889D5" w14:textId="1FA60C9E" w:rsidR="00E53E5C" w:rsidRDefault="00E53E5C" w:rsidP="00E53E5C">
            <w:pPr>
              <w:spacing w:line="360" w:lineRule="auto"/>
              <w:jc w:val="center"/>
              <w:rPr>
                <w:rFonts w:ascii="Times" w:hAnsi="Times"/>
                <w:b/>
              </w:rPr>
            </w:pPr>
            <w:r w:rsidRPr="003E1025">
              <w:rPr>
                <w:rFonts w:ascii="Times" w:eastAsia="Times New Roman" w:hAnsi="Times" w:cs="Times New Roman"/>
                <w:i/>
                <w:color w:val="000000"/>
              </w:rPr>
              <w:t>E</w:t>
            </w:r>
            <w:r>
              <w:rPr>
                <w:rFonts w:ascii="Times" w:eastAsia="Times New Roman" w:hAnsi="Times" w:cs="Times New Roman"/>
                <w:i/>
                <w:color w:val="000000"/>
              </w:rPr>
              <w:t>VA_1</w:t>
            </w:r>
          </w:p>
        </w:tc>
      </w:tr>
      <w:tr w:rsidR="001F1347" w14:paraId="30F5E89D" w14:textId="77777777" w:rsidTr="001F1347">
        <w:tc>
          <w:tcPr>
            <w:tcW w:w="1830" w:type="dxa"/>
            <w:vMerge w:val="restart"/>
            <w:vAlign w:val="bottom"/>
          </w:tcPr>
          <w:p w14:paraId="1BA431EB" w14:textId="77777777" w:rsidR="001F1347" w:rsidRDefault="001F1347" w:rsidP="001F1347">
            <w:pPr>
              <w:spacing w:line="360" w:lineRule="auto"/>
              <w:jc w:val="center"/>
              <w:rPr>
                <w:rFonts w:ascii="Times" w:hAnsi="Times"/>
                <w:b/>
              </w:rPr>
            </w:pPr>
          </w:p>
          <w:p w14:paraId="3BA09718" w14:textId="6F2C902E" w:rsidR="001F1347" w:rsidRDefault="001F1347" w:rsidP="001F1347">
            <w:pPr>
              <w:spacing w:line="360" w:lineRule="auto"/>
              <w:jc w:val="center"/>
              <w:rPr>
                <w:rFonts w:ascii="Times" w:hAnsi="Times"/>
                <w:b/>
              </w:rPr>
            </w:pPr>
            <w:r>
              <w:rPr>
                <w:rFonts w:ascii="Times" w:hAnsi="Times"/>
                <w:b/>
              </w:rPr>
              <w:t>Independent</w:t>
            </w:r>
          </w:p>
          <w:p w14:paraId="1AD14A43" w14:textId="3C0660A7" w:rsidR="001F1347" w:rsidRDefault="001F1347" w:rsidP="001F1347">
            <w:pPr>
              <w:spacing w:line="360" w:lineRule="auto"/>
              <w:jc w:val="center"/>
              <w:rPr>
                <w:rFonts w:ascii="Times" w:hAnsi="Times"/>
                <w:b/>
              </w:rPr>
            </w:pPr>
          </w:p>
          <w:p w14:paraId="6A1ABE4F" w14:textId="06CE8664" w:rsidR="001F1347" w:rsidRDefault="001F1347" w:rsidP="001F1347">
            <w:pPr>
              <w:spacing w:line="360" w:lineRule="auto"/>
              <w:jc w:val="center"/>
              <w:rPr>
                <w:rFonts w:ascii="Times" w:hAnsi="Times"/>
                <w:b/>
              </w:rPr>
            </w:pPr>
          </w:p>
          <w:p w14:paraId="1F03D1F7" w14:textId="0E705737" w:rsidR="001F1347" w:rsidRDefault="001F1347" w:rsidP="001F1347">
            <w:pPr>
              <w:spacing w:line="360" w:lineRule="auto"/>
              <w:jc w:val="center"/>
              <w:rPr>
                <w:rFonts w:ascii="Times" w:hAnsi="Times"/>
                <w:b/>
              </w:rPr>
            </w:pPr>
          </w:p>
          <w:p w14:paraId="23C39C79" w14:textId="2787590F" w:rsidR="001F1347" w:rsidRDefault="001F1347" w:rsidP="001F1347">
            <w:pPr>
              <w:spacing w:line="360" w:lineRule="auto"/>
              <w:jc w:val="center"/>
              <w:rPr>
                <w:rFonts w:ascii="Times" w:hAnsi="Times"/>
                <w:b/>
              </w:rPr>
            </w:pPr>
          </w:p>
        </w:tc>
        <w:tc>
          <w:tcPr>
            <w:tcW w:w="1778" w:type="dxa"/>
            <w:vMerge w:val="restart"/>
            <w:vAlign w:val="center"/>
          </w:tcPr>
          <w:p w14:paraId="2256858E" w14:textId="0CD32D83" w:rsidR="001F1347" w:rsidRDefault="001F1347" w:rsidP="00E53E5C">
            <w:pPr>
              <w:spacing w:line="360" w:lineRule="auto"/>
              <w:jc w:val="center"/>
              <w:rPr>
                <w:rFonts w:ascii="Times" w:hAnsi="Times"/>
                <w:b/>
              </w:rPr>
            </w:pPr>
            <w:r>
              <w:rPr>
                <w:rFonts w:ascii="Times" w:hAnsi="Times"/>
                <w:b/>
              </w:rPr>
              <w:t>Financial</w:t>
            </w:r>
          </w:p>
        </w:tc>
        <w:tc>
          <w:tcPr>
            <w:tcW w:w="1856" w:type="dxa"/>
            <w:vAlign w:val="center"/>
          </w:tcPr>
          <w:p w14:paraId="6C4E69E1" w14:textId="765A7C28" w:rsidR="001F1347" w:rsidRDefault="001F1347" w:rsidP="00E53E5C">
            <w:pPr>
              <w:spacing w:line="360" w:lineRule="auto"/>
              <w:jc w:val="center"/>
              <w:rPr>
                <w:rFonts w:ascii="Times" w:hAnsi="Times"/>
                <w:b/>
              </w:rPr>
            </w:pPr>
            <w:r>
              <w:rPr>
                <w:rFonts w:ascii="Times New Roman" w:hAnsi="Times New Roman" w:cs="Times New Roman"/>
                <w:color w:val="000000" w:themeColor="text1"/>
                <w:kern w:val="24"/>
                <w:sz w:val="24"/>
              </w:rPr>
              <w:t>Share of a</w:t>
            </w:r>
            <w:r w:rsidRPr="00B40D94">
              <w:rPr>
                <w:rFonts w:ascii="Times New Roman" w:hAnsi="Times New Roman" w:cs="Times New Roman"/>
                <w:color w:val="000000" w:themeColor="text1"/>
                <w:kern w:val="24"/>
                <w:sz w:val="24"/>
              </w:rPr>
              <w:t>viation revenue</w:t>
            </w:r>
          </w:p>
        </w:tc>
        <w:tc>
          <w:tcPr>
            <w:tcW w:w="2129" w:type="dxa"/>
          </w:tcPr>
          <w:p w14:paraId="1740E004" w14:textId="085A14A1" w:rsidR="001F1347" w:rsidRPr="00BE62DB" w:rsidRDefault="001F1347" w:rsidP="00E53E5C">
            <w:pPr>
              <w:spacing w:line="360" w:lineRule="auto"/>
              <w:jc w:val="center"/>
              <w:rPr>
                <w:rFonts w:ascii="Times" w:hAnsi="Times"/>
                <w:b/>
              </w:rPr>
            </w:pPr>
            <w:r w:rsidRPr="00BE62DB">
              <w:rPr>
                <w:rFonts w:ascii="Times" w:eastAsia="Times New Roman" w:hAnsi="Times" w:cs="Times New Roman"/>
                <w:color w:val="000000"/>
              </w:rPr>
              <w:t>Share of revenue created by the main business- services for airlines and passengers. (Aviation revenue/total revenue)</w:t>
            </w:r>
          </w:p>
        </w:tc>
        <w:tc>
          <w:tcPr>
            <w:tcW w:w="2086" w:type="dxa"/>
            <w:vAlign w:val="center"/>
          </w:tcPr>
          <w:p w14:paraId="2EDEB5EC" w14:textId="583FDB42" w:rsidR="001F1347" w:rsidRDefault="001F1347" w:rsidP="00E53E5C">
            <w:pPr>
              <w:spacing w:line="360" w:lineRule="auto"/>
              <w:jc w:val="center"/>
              <w:rPr>
                <w:rFonts w:ascii="Times" w:hAnsi="Times"/>
                <w:b/>
              </w:rPr>
            </w:pPr>
            <w:r>
              <w:rPr>
                <w:rFonts w:ascii="Times" w:eastAsia="Times New Roman" w:hAnsi="Times" w:cs="Times New Roman"/>
                <w:i/>
                <w:color w:val="000000"/>
              </w:rPr>
              <w:t>AR_SHARE</w:t>
            </w:r>
          </w:p>
        </w:tc>
      </w:tr>
      <w:tr w:rsidR="001F1347" w14:paraId="1C342777" w14:textId="77777777" w:rsidTr="00E53E5C">
        <w:tc>
          <w:tcPr>
            <w:tcW w:w="1830" w:type="dxa"/>
            <w:vMerge/>
          </w:tcPr>
          <w:p w14:paraId="64E9AC9E" w14:textId="685D3B3F" w:rsidR="001F1347" w:rsidRDefault="001F1347" w:rsidP="001F1347">
            <w:pPr>
              <w:spacing w:line="360" w:lineRule="auto"/>
              <w:jc w:val="center"/>
              <w:rPr>
                <w:rFonts w:ascii="Times" w:hAnsi="Times"/>
                <w:b/>
              </w:rPr>
            </w:pPr>
          </w:p>
        </w:tc>
        <w:tc>
          <w:tcPr>
            <w:tcW w:w="1778" w:type="dxa"/>
            <w:vMerge/>
          </w:tcPr>
          <w:p w14:paraId="73902494" w14:textId="5358FF2E" w:rsidR="001F1347" w:rsidRDefault="001F1347" w:rsidP="001F1347">
            <w:pPr>
              <w:spacing w:line="360" w:lineRule="auto"/>
              <w:jc w:val="center"/>
              <w:rPr>
                <w:rFonts w:ascii="Times" w:hAnsi="Times"/>
                <w:b/>
              </w:rPr>
            </w:pPr>
          </w:p>
        </w:tc>
        <w:tc>
          <w:tcPr>
            <w:tcW w:w="1856" w:type="dxa"/>
            <w:vAlign w:val="center"/>
          </w:tcPr>
          <w:p w14:paraId="7BD83347" w14:textId="0CE9E9D2" w:rsidR="001F1347" w:rsidRDefault="001F1347" w:rsidP="001F1347">
            <w:pPr>
              <w:spacing w:line="360" w:lineRule="auto"/>
              <w:jc w:val="center"/>
              <w:rPr>
                <w:rFonts w:ascii="Times" w:hAnsi="Times"/>
                <w:b/>
              </w:rPr>
            </w:pPr>
            <w:r>
              <w:rPr>
                <w:rFonts w:ascii="Times New Roman" w:hAnsi="Times New Roman" w:cs="Times New Roman"/>
                <w:sz w:val="24"/>
                <w:szCs w:val="24"/>
              </w:rPr>
              <w:t>Leverage</w:t>
            </w:r>
          </w:p>
        </w:tc>
        <w:tc>
          <w:tcPr>
            <w:tcW w:w="2129" w:type="dxa"/>
          </w:tcPr>
          <w:p w14:paraId="30343231" w14:textId="63B96EC9" w:rsidR="001F1347" w:rsidRPr="00BE62DB" w:rsidRDefault="001F1347" w:rsidP="001F1347">
            <w:pPr>
              <w:spacing w:line="360" w:lineRule="auto"/>
              <w:jc w:val="center"/>
              <w:rPr>
                <w:rFonts w:ascii="Times" w:hAnsi="Times"/>
                <w:b/>
              </w:rPr>
            </w:pPr>
            <w:r w:rsidRPr="00BE62DB">
              <w:rPr>
                <w:rFonts w:ascii="Times" w:eastAsia="Times New Roman" w:hAnsi="Times" w:cs="Times New Roman"/>
                <w:color w:val="000000"/>
              </w:rPr>
              <w:t>Financial leverage of the company showing the share of debt in the total sources of financing.(Debt/Total assets)</w:t>
            </w:r>
          </w:p>
        </w:tc>
        <w:tc>
          <w:tcPr>
            <w:tcW w:w="2086" w:type="dxa"/>
            <w:vAlign w:val="center"/>
          </w:tcPr>
          <w:p w14:paraId="5D763DF7" w14:textId="20FC8D5C" w:rsidR="001F1347" w:rsidRDefault="001F1347" w:rsidP="001F1347">
            <w:pPr>
              <w:spacing w:line="360" w:lineRule="auto"/>
              <w:jc w:val="center"/>
              <w:rPr>
                <w:rFonts w:ascii="Times" w:hAnsi="Times"/>
                <w:b/>
              </w:rPr>
            </w:pPr>
            <w:r>
              <w:rPr>
                <w:rFonts w:ascii="Times" w:eastAsia="Times New Roman" w:hAnsi="Times" w:cs="Times New Roman"/>
                <w:i/>
                <w:color w:val="000000"/>
              </w:rPr>
              <w:t>D_EV</w:t>
            </w:r>
          </w:p>
        </w:tc>
      </w:tr>
      <w:tr w:rsidR="001F1347" w14:paraId="04B3900E" w14:textId="77777777" w:rsidTr="00E53E5C">
        <w:tc>
          <w:tcPr>
            <w:tcW w:w="1830" w:type="dxa"/>
            <w:vMerge/>
          </w:tcPr>
          <w:p w14:paraId="17DAC7F1" w14:textId="382C1920" w:rsidR="001F1347" w:rsidRDefault="001F1347" w:rsidP="001F1347">
            <w:pPr>
              <w:spacing w:line="360" w:lineRule="auto"/>
              <w:jc w:val="center"/>
              <w:rPr>
                <w:rFonts w:ascii="Times" w:hAnsi="Times"/>
                <w:b/>
              </w:rPr>
            </w:pPr>
          </w:p>
        </w:tc>
        <w:tc>
          <w:tcPr>
            <w:tcW w:w="1778" w:type="dxa"/>
            <w:vMerge/>
          </w:tcPr>
          <w:p w14:paraId="3F351582" w14:textId="5BB53FAF" w:rsidR="001F1347" w:rsidRDefault="001F1347" w:rsidP="001F1347">
            <w:pPr>
              <w:spacing w:line="360" w:lineRule="auto"/>
              <w:jc w:val="center"/>
              <w:rPr>
                <w:rFonts w:ascii="Times" w:hAnsi="Times"/>
                <w:b/>
              </w:rPr>
            </w:pPr>
          </w:p>
        </w:tc>
        <w:tc>
          <w:tcPr>
            <w:tcW w:w="1856" w:type="dxa"/>
            <w:vAlign w:val="center"/>
          </w:tcPr>
          <w:p w14:paraId="7286F577" w14:textId="014D48AE" w:rsidR="001F1347" w:rsidRDefault="001F1347" w:rsidP="001F1347">
            <w:pPr>
              <w:spacing w:line="360" w:lineRule="auto"/>
              <w:jc w:val="center"/>
              <w:rPr>
                <w:rFonts w:ascii="Times" w:hAnsi="Times"/>
                <w:b/>
              </w:rPr>
            </w:pPr>
            <w:r>
              <w:rPr>
                <w:rFonts w:ascii="Times New Roman" w:hAnsi="Times New Roman" w:cs="Times New Roman"/>
                <w:sz w:val="24"/>
                <w:szCs w:val="24"/>
              </w:rPr>
              <w:t>ROIC</w:t>
            </w:r>
          </w:p>
        </w:tc>
        <w:tc>
          <w:tcPr>
            <w:tcW w:w="2129" w:type="dxa"/>
          </w:tcPr>
          <w:p w14:paraId="3E83BCE2" w14:textId="013C807D" w:rsidR="001F1347" w:rsidRPr="00BE62DB" w:rsidRDefault="001F1347" w:rsidP="001F1347">
            <w:pPr>
              <w:spacing w:line="360" w:lineRule="auto"/>
              <w:jc w:val="center"/>
              <w:rPr>
                <w:rFonts w:ascii="Times" w:hAnsi="Times"/>
                <w:b/>
              </w:rPr>
            </w:pPr>
            <w:r w:rsidRPr="00BE62DB">
              <w:rPr>
                <w:rFonts w:ascii="Times" w:eastAsia="Times New Roman" w:hAnsi="Times" w:cs="Times New Roman"/>
                <w:color w:val="000000"/>
              </w:rPr>
              <w:t>Efficiency of using invested money. (NOPAT/Invested Capital)</w:t>
            </w:r>
          </w:p>
        </w:tc>
        <w:tc>
          <w:tcPr>
            <w:tcW w:w="2086" w:type="dxa"/>
            <w:vAlign w:val="center"/>
          </w:tcPr>
          <w:p w14:paraId="5EF1FE3F" w14:textId="4352E79D" w:rsidR="001F1347" w:rsidRDefault="001F1347" w:rsidP="001F1347">
            <w:pPr>
              <w:spacing w:line="360" w:lineRule="auto"/>
              <w:jc w:val="center"/>
              <w:rPr>
                <w:rFonts w:ascii="Times" w:hAnsi="Times"/>
                <w:b/>
              </w:rPr>
            </w:pPr>
            <w:r>
              <w:rPr>
                <w:rFonts w:ascii="Times" w:eastAsia="Times New Roman" w:hAnsi="Times" w:cs="Times New Roman"/>
                <w:i/>
                <w:color w:val="000000"/>
              </w:rPr>
              <w:t>ROIC</w:t>
            </w:r>
          </w:p>
        </w:tc>
      </w:tr>
      <w:tr w:rsidR="001F1347" w14:paraId="1BDA8906" w14:textId="77777777" w:rsidTr="001F1347">
        <w:trPr>
          <w:trHeight w:val="1817"/>
        </w:trPr>
        <w:tc>
          <w:tcPr>
            <w:tcW w:w="1830" w:type="dxa"/>
            <w:vMerge/>
          </w:tcPr>
          <w:p w14:paraId="77AA2267" w14:textId="17B78516" w:rsidR="001F1347" w:rsidRDefault="001F1347" w:rsidP="001F1347">
            <w:pPr>
              <w:spacing w:line="360" w:lineRule="auto"/>
              <w:jc w:val="center"/>
              <w:rPr>
                <w:rFonts w:ascii="Times" w:hAnsi="Times"/>
                <w:b/>
              </w:rPr>
            </w:pPr>
          </w:p>
        </w:tc>
        <w:tc>
          <w:tcPr>
            <w:tcW w:w="1778" w:type="dxa"/>
            <w:vMerge/>
          </w:tcPr>
          <w:p w14:paraId="54F6C7E5" w14:textId="56F3A2B1" w:rsidR="001F1347" w:rsidRDefault="001F1347" w:rsidP="001F1347">
            <w:pPr>
              <w:spacing w:line="360" w:lineRule="auto"/>
              <w:jc w:val="center"/>
              <w:rPr>
                <w:rFonts w:ascii="Times" w:hAnsi="Times"/>
                <w:b/>
              </w:rPr>
            </w:pPr>
          </w:p>
        </w:tc>
        <w:tc>
          <w:tcPr>
            <w:tcW w:w="1856" w:type="dxa"/>
            <w:vAlign w:val="center"/>
          </w:tcPr>
          <w:p w14:paraId="1A5F8D69" w14:textId="52A439E1" w:rsidR="001F1347" w:rsidRDefault="001F1347" w:rsidP="001F1347">
            <w:pPr>
              <w:spacing w:line="360" w:lineRule="auto"/>
              <w:jc w:val="center"/>
              <w:rPr>
                <w:rFonts w:ascii="Times" w:hAnsi="Times"/>
                <w:b/>
              </w:rPr>
            </w:pPr>
            <w:r w:rsidRPr="009C374C">
              <w:rPr>
                <w:rFonts w:ascii="Times" w:hAnsi="Times"/>
              </w:rPr>
              <w:t>ROA</w:t>
            </w:r>
          </w:p>
        </w:tc>
        <w:tc>
          <w:tcPr>
            <w:tcW w:w="2129" w:type="dxa"/>
          </w:tcPr>
          <w:p w14:paraId="5EC0BA3A" w14:textId="4030D910" w:rsidR="001F1347" w:rsidRPr="00BE62DB" w:rsidRDefault="001F1347" w:rsidP="001F1347">
            <w:pPr>
              <w:spacing w:line="360" w:lineRule="auto"/>
              <w:jc w:val="center"/>
              <w:rPr>
                <w:rFonts w:ascii="Times" w:hAnsi="Times"/>
                <w:b/>
              </w:rPr>
            </w:pPr>
            <w:r w:rsidRPr="00BE62DB">
              <w:rPr>
                <w:rFonts w:ascii="Times" w:eastAsia="Times New Roman" w:hAnsi="Times" w:cs="Times New Roman"/>
                <w:color w:val="000000"/>
              </w:rPr>
              <w:t>Efficiency of using assets of the airport (Net income/Total assets)</w:t>
            </w:r>
          </w:p>
        </w:tc>
        <w:tc>
          <w:tcPr>
            <w:tcW w:w="2086" w:type="dxa"/>
            <w:vAlign w:val="center"/>
          </w:tcPr>
          <w:p w14:paraId="22B52F0B" w14:textId="0F6E29CB" w:rsidR="001F1347" w:rsidRDefault="001F1347" w:rsidP="001F1347">
            <w:pPr>
              <w:spacing w:line="360" w:lineRule="auto"/>
              <w:jc w:val="center"/>
              <w:rPr>
                <w:rFonts w:ascii="Times" w:hAnsi="Times"/>
                <w:b/>
              </w:rPr>
            </w:pPr>
            <w:r w:rsidRPr="00E53E5C">
              <w:rPr>
                <w:rFonts w:ascii="Times" w:eastAsia="Times New Roman" w:hAnsi="Times" w:cs="Times New Roman"/>
                <w:i/>
                <w:color w:val="000000"/>
              </w:rPr>
              <w:t>ROA</w:t>
            </w:r>
          </w:p>
        </w:tc>
      </w:tr>
      <w:tr w:rsidR="001F1347" w14:paraId="46A3A3C8" w14:textId="77777777" w:rsidTr="00E53E5C">
        <w:tc>
          <w:tcPr>
            <w:tcW w:w="1830" w:type="dxa"/>
            <w:vMerge/>
          </w:tcPr>
          <w:p w14:paraId="619B3E54" w14:textId="51853A70" w:rsidR="001F1347" w:rsidRDefault="001F1347" w:rsidP="001F1347">
            <w:pPr>
              <w:spacing w:line="360" w:lineRule="auto"/>
              <w:jc w:val="center"/>
              <w:rPr>
                <w:rFonts w:ascii="Times" w:hAnsi="Times"/>
                <w:b/>
              </w:rPr>
            </w:pPr>
          </w:p>
        </w:tc>
        <w:tc>
          <w:tcPr>
            <w:tcW w:w="1778" w:type="dxa"/>
            <w:vAlign w:val="center"/>
          </w:tcPr>
          <w:p w14:paraId="1BB311EE" w14:textId="2F15868D" w:rsidR="001F1347" w:rsidRDefault="001F1347" w:rsidP="001F1347">
            <w:pPr>
              <w:spacing w:line="360" w:lineRule="auto"/>
              <w:jc w:val="center"/>
              <w:rPr>
                <w:rFonts w:ascii="Times" w:hAnsi="Times"/>
                <w:b/>
              </w:rPr>
            </w:pPr>
            <w:r>
              <w:rPr>
                <w:rFonts w:ascii="Times" w:hAnsi="Times"/>
                <w:b/>
              </w:rPr>
              <w:t>Non-financial</w:t>
            </w:r>
          </w:p>
        </w:tc>
        <w:tc>
          <w:tcPr>
            <w:tcW w:w="1856" w:type="dxa"/>
            <w:vAlign w:val="center"/>
          </w:tcPr>
          <w:p w14:paraId="3FC3A324" w14:textId="136C92EB" w:rsidR="001F1347" w:rsidRDefault="001F1347" w:rsidP="001F1347">
            <w:pPr>
              <w:spacing w:line="360" w:lineRule="auto"/>
              <w:jc w:val="center"/>
              <w:rPr>
                <w:rFonts w:ascii="Times" w:hAnsi="Times"/>
                <w:b/>
              </w:rPr>
            </w:pPr>
            <w:r>
              <w:rPr>
                <w:rFonts w:ascii="Times New Roman" w:hAnsi="Times New Roman" w:cs="Times New Roman"/>
                <w:sz w:val="24"/>
                <w:szCs w:val="24"/>
              </w:rPr>
              <w:t>Passenger turnover growth</w:t>
            </w:r>
          </w:p>
        </w:tc>
        <w:tc>
          <w:tcPr>
            <w:tcW w:w="2129" w:type="dxa"/>
          </w:tcPr>
          <w:p w14:paraId="4F566116" w14:textId="474CFD50" w:rsidR="001F1347" w:rsidRPr="00BE62DB" w:rsidRDefault="001F1347" w:rsidP="001F1347">
            <w:pPr>
              <w:spacing w:line="360" w:lineRule="auto"/>
              <w:jc w:val="center"/>
              <w:rPr>
                <w:rFonts w:ascii="Times" w:hAnsi="Times"/>
                <w:b/>
              </w:rPr>
            </w:pPr>
            <w:r w:rsidRPr="00BE62DB">
              <w:rPr>
                <w:rFonts w:ascii="Times" w:eastAsia="Times New Roman" w:hAnsi="Times" w:cs="Times New Roman"/>
                <w:color w:val="000000"/>
              </w:rPr>
              <w:t xml:space="preserve">The growth rate of a number of served passengers through the year. (Difference </w:t>
            </w:r>
            <w:r w:rsidRPr="00BE62DB">
              <w:rPr>
                <w:rFonts w:ascii="Times" w:eastAsia="Times New Roman" w:hAnsi="Times" w:cs="Times New Roman"/>
                <w:color w:val="000000"/>
              </w:rPr>
              <w:lastRenderedPageBreak/>
              <w:t>between this and last year in passenger turnover/Last year passenger turnover)</w:t>
            </w:r>
          </w:p>
        </w:tc>
        <w:tc>
          <w:tcPr>
            <w:tcW w:w="2086" w:type="dxa"/>
            <w:vAlign w:val="center"/>
          </w:tcPr>
          <w:p w14:paraId="3FD76DFF" w14:textId="1B51DAFE" w:rsidR="001F1347" w:rsidRDefault="001F1347" w:rsidP="001F1347">
            <w:pPr>
              <w:spacing w:line="360" w:lineRule="auto"/>
              <w:jc w:val="center"/>
              <w:rPr>
                <w:rFonts w:ascii="Times" w:hAnsi="Times"/>
                <w:b/>
              </w:rPr>
            </w:pPr>
            <w:r>
              <w:rPr>
                <w:rFonts w:ascii="Times" w:eastAsia="Times New Roman" w:hAnsi="Times" w:cs="Times New Roman"/>
                <w:i/>
                <w:color w:val="000000"/>
              </w:rPr>
              <w:lastRenderedPageBreak/>
              <w:t>PASSENGER_GR</w:t>
            </w:r>
          </w:p>
        </w:tc>
      </w:tr>
    </w:tbl>
    <w:p w14:paraId="3FE69F5F" w14:textId="2274324E" w:rsidR="001D4D64" w:rsidRPr="001D4D64" w:rsidRDefault="001D4D64" w:rsidP="001D4D64">
      <w:pPr>
        <w:spacing w:after="0" w:line="360" w:lineRule="auto"/>
        <w:jc w:val="both"/>
        <w:rPr>
          <w:rFonts w:ascii="Times New Roman" w:hAnsi="Times New Roman" w:cs="Times New Roman"/>
          <w:b/>
          <w:i/>
          <w:sz w:val="24"/>
        </w:rPr>
      </w:pPr>
      <w:r w:rsidRPr="001D4D64">
        <w:rPr>
          <w:rFonts w:ascii="Times New Roman" w:hAnsi="Times New Roman" w:cs="Times New Roman"/>
          <w:b/>
          <w:i/>
          <w:sz w:val="24"/>
        </w:rPr>
        <w:t>Model</w:t>
      </w:r>
    </w:p>
    <w:p w14:paraId="2A7B7062" w14:textId="130B9F30" w:rsidR="00C42227" w:rsidRPr="009D7660" w:rsidRDefault="00C42227" w:rsidP="00E57B09">
      <w:pPr>
        <w:spacing w:after="0" w:line="360" w:lineRule="auto"/>
        <w:ind w:firstLine="720"/>
        <w:jc w:val="both"/>
        <w:rPr>
          <w:rFonts w:ascii="Times New Roman" w:hAnsi="Times New Roman" w:cs="Times New Roman"/>
          <w:sz w:val="24"/>
        </w:rPr>
      </w:pPr>
      <w:r w:rsidRPr="009D7660">
        <w:rPr>
          <w:rFonts w:ascii="Times New Roman" w:hAnsi="Times New Roman" w:cs="Times New Roman"/>
          <w:sz w:val="24"/>
        </w:rPr>
        <w:t xml:space="preserve">Regression will represent a linear model specification so that the dependent variable EVA is a linear combination of independent variables. </w:t>
      </w:r>
    </w:p>
    <w:p w14:paraId="52C614A3" w14:textId="14AC7972" w:rsidR="003F47ED" w:rsidRPr="003F47ED" w:rsidRDefault="00372C77" w:rsidP="003F47ED">
      <w:pPr>
        <w:spacing w:after="0" w:line="360" w:lineRule="auto"/>
        <w:ind w:firstLine="720"/>
        <w:jc w:val="both"/>
        <w:rPr>
          <w:rFonts w:ascii="Cambria Math" w:hAnsi="Cambria Math" w:cs="Times New Roman"/>
          <w:i/>
          <w:sz w:val="24"/>
        </w:rPr>
      </w:pPr>
      <m:oMath>
        <m:sSub>
          <m:sSubPr>
            <m:ctrlPr>
              <w:rPr>
                <w:rFonts w:ascii="Cambria Math" w:hAnsi="Cambria Math" w:cs="Times New Roman"/>
                <w:i/>
                <w:iCs/>
                <w:sz w:val="24"/>
                <w:lang w:val="ru-RU"/>
              </w:rPr>
            </m:ctrlPr>
          </m:sSubPr>
          <m:e>
            <m:r>
              <w:rPr>
                <w:rFonts w:ascii="Cambria Math" w:hAnsi="Cambria Math" w:cs="Times New Roman"/>
                <w:sz w:val="24"/>
              </w:rPr>
              <m:t>EVA</m:t>
            </m:r>
          </m:e>
          <m:sub>
            <m:r>
              <w:rPr>
                <w:rFonts w:ascii="Cambria Math" w:hAnsi="Cambria Math" w:cs="Times New Roman"/>
                <w:sz w:val="24"/>
              </w:rPr>
              <m:t>t</m:t>
            </m:r>
          </m:sub>
        </m:sSub>
      </m:oMath>
      <w:r w:rsidR="003F47ED" w:rsidRPr="003F47ED">
        <w:rPr>
          <w:rFonts w:ascii="Cambria Math" w:hAnsi="Cambria Math" w:cs="Times New Roman"/>
          <w:i/>
          <w:sz w:val="24"/>
        </w:rPr>
        <w:t>=</w:t>
      </w:r>
      <m:oMath>
        <m:sSub>
          <m:sSubPr>
            <m:ctrlPr>
              <w:rPr>
                <w:rFonts w:ascii="Cambria Math" w:hAnsi="Cambria Math" w:cs="Times New Roman"/>
                <w:i/>
                <w:iCs/>
                <w:sz w:val="24"/>
                <w:lang w:val="ru-RU"/>
              </w:rPr>
            </m:ctrlPr>
          </m:sSubPr>
          <m:e>
            <m:r>
              <w:rPr>
                <w:rFonts w:ascii="Cambria Math" w:hAnsi="Cambria Math" w:cs="Times New Roman"/>
                <w:sz w:val="24"/>
              </w:rPr>
              <m:t>β</m:t>
            </m:r>
          </m:e>
          <m:sub>
            <m:r>
              <w:rPr>
                <w:rFonts w:ascii="Cambria Math" w:hAnsi="Cambria Math" w:cs="Times New Roman"/>
                <w:sz w:val="24"/>
              </w:rPr>
              <m:t>0</m:t>
            </m:r>
          </m:sub>
        </m:sSub>
      </m:oMath>
      <w:r w:rsidR="003F47ED" w:rsidRPr="003F47ED">
        <w:rPr>
          <w:rFonts w:ascii="Cambria Math" w:hAnsi="Cambria Math" w:cs="Times New Roman"/>
          <w:i/>
          <w:sz w:val="24"/>
        </w:rPr>
        <w:t>+</w:t>
      </w:r>
      <m:oMath>
        <m:sSub>
          <m:sSubPr>
            <m:ctrlPr>
              <w:rPr>
                <w:rFonts w:ascii="Cambria Math" w:hAnsi="Cambria Math" w:cs="Times New Roman"/>
                <w:i/>
                <w:iCs/>
                <w:sz w:val="24"/>
                <w:lang w:val="ru-RU"/>
              </w:rPr>
            </m:ctrlPr>
          </m:sSubPr>
          <m:e>
            <m:r>
              <w:rPr>
                <w:rFonts w:ascii="Cambria Math" w:hAnsi="Cambria Math" w:cs="Times New Roman"/>
                <w:sz w:val="24"/>
              </w:rPr>
              <m:t>β</m:t>
            </m:r>
          </m:e>
          <m:sub>
            <m:r>
              <w:rPr>
                <w:rFonts w:ascii="Cambria Math" w:hAnsi="Cambria Math" w:cs="Times New Roman"/>
                <w:sz w:val="24"/>
              </w:rPr>
              <m:t>1</m:t>
            </m:r>
          </m:sub>
        </m:sSub>
      </m:oMath>
      <w:r w:rsidR="003F47ED" w:rsidRPr="003F47ED">
        <w:rPr>
          <w:rFonts w:ascii="Cambria Math" w:hAnsi="Cambria Math" w:cs="Times New Roman"/>
          <w:i/>
          <w:sz w:val="24"/>
        </w:rPr>
        <w:t>*AR_SHARE(t)+</w:t>
      </w:r>
      <m:oMath>
        <m:sSub>
          <m:sSubPr>
            <m:ctrlPr>
              <w:rPr>
                <w:rFonts w:ascii="Cambria Math" w:hAnsi="Cambria Math" w:cs="Times New Roman"/>
                <w:i/>
                <w:iCs/>
                <w:sz w:val="24"/>
                <w:lang w:val="ru-RU"/>
              </w:rPr>
            </m:ctrlPr>
          </m:sSubPr>
          <m:e>
            <m:r>
              <w:rPr>
                <w:rFonts w:ascii="Cambria Math" w:hAnsi="Cambria Math" w:cs="Times New Roman"/>
                <w:sz w:val="24"/>
              </w:rPr>
              <m:t>β</m:t>
            </m:r>
          </m:e>
          <m:sub>
            <m:r>
              <w:rPr>
                <w:rFonts w:ascii="Cambria Math" w:hAnsi="Cambria Math" w:cs="Times New Roman"/>
                <w:sz w:val="24"/>
              </w:rPr>
              <m:t>2</m:t>
            </m:r>
          </m:sub>
        </m:sSub>
      </m:oMath>
      <w:r w:rsidR="003F47ED" w:rsidRPr="003F47ED">
        <w:rPr>
          <w:rFonts w:ascii="Cambria Math" w:hAnsi="Cambria Math" w:cs="Times New Roman"/>
          <w:i/>
          <w:sz w:val="24"/>
        </w:rPr>
        <w:t>*</w:t>
      </w:r>
      <m:oMath>
        <m:r>
          <w:rPr>
            <w:rFonts w:ascii="Cambria Math" w:hAnsi="Cambria Math" w:cs="Times New Roman"/>
            <w:sz w:val="24"/>
          </w:rPr>
          <m:t> PASSENGER_GR(t)</m:t>
        </m:r>
      </m:oMath>
      <w:r w:rsidR="003F47ED" w:rsidRPr="003F47ED">
        <w:rPr>
          <w:rFonts w:ascii="Cambria Math" w:hAnsi="Cambria Math" w:cs="Times New Roman"/>
          <w:i/>
          <w:iCs/>
          <w:sz w:val="24"/>
        </w:rPr>
        <w:t xml:space="preserve"> +</w:t>
      </w:r>
      <m:oMath>
        <m:sSub>
          <m:sSubPr>
            <m:ctrlPr>
              <w:rPr>
                <w:rFonts w:ascii="Cambria Math" w:hAnsi="Cambria Math" w:cs="Times New Roman"/>
                <w:i/>
                <w:iCs/>
                <w:sz w:val="24"/>
                <w:lang w:val="ru-RU"/>
              </w:rPr>
            </m:ctrlPr>
          </m:sSubPr>
          <m:e>
            <m:sSub>
              <m:sSubPr>
                <m:ctrlPr>
                  <w:rPr>
                    <w:rFonts w:ascii="Cambria Math" w:hAnsi="Cambria Math" w:cs="Times New Roman"/>
                    <w:i/>
                    <w:iCs/>
                    <w:sz w:val="24"/>
                    <w:lang w:val="ru-RU"/>
                  </w:rPr>
                </m:ctrlPr>
              </m:sSubPr>
              <m:e>
                <m:r>
                  <w:rPr>
                    <w:rFonts w:ascii="Cambria Math" w:hAnsi="Cambria Math" w:cs="Times New Roman"/>
                    <w:sz w:val="24"/>
                  </w:rPr>
                  <m:t>β</m:t>
                </m:r>
              </m:e>
              <m:sub>
                <m:r>
                  <w:rPr>
                    <w:rFonts w:ascii="Cambria Math" w:hAnsi="Cambria Math" w:cs="Times New Roman"/>
                    <w:sz w:val="24"/>
                  </w:rPr>
                  <m:t>5</m:t>
                </m:r>
              </m:sub>
            </m:sSub>
            <m:r>
              <w:rPr>
                <w:rFonts w:ascii="Cambria Math" w:hAnsi="Cambria Math" w:cs="Times New Roman"/>
                <w:sz w:val="24"/>
              </w:rPr>
              <m:t>*D_EV(t)+ β</m:t>
            </m:r>
          </m:e>
          <m:sub>
            <m:r>
              <w:rPr>
                <w:rFonts w:ascii="Cambria Math" w:hAnsi="Cambria Math" w:cs="Times New Roman"/>
                <w:sz w:val="24"/>
              </w:rPr>
              <m:t>3</m:t>
            </m:r>
          </m:sub>
        </m:sSub>
        <m:r>
          <w:rPr>
            <w:rFonts w:ascii="Cambria Math" w:hAnsi="Cambria Math" w:cs="Times New Roman"/>
            <w:sz w:val="24"/>
          </w:rPr>
          <m:t>*ROIC(t)+</m:t>
        </m:r>
        <m:sSub>
          <m:sSubPr>
            <m:ctrlPr>
              <w:rPr>
                <w:rFonts w:ascii="Cambria Math" w:hAnsi="Cambria Math" w:cs="Times New Roman"/>
                <w:i/>
                <w:iCs/>
                <w:sz w:val="24"/>
                <w:lang w:val="ru-RU"/>
              </w:rPr>
            </m:ctrlPr>
          </m:sSubPr>
          <m:e>
            <m:r>
              <w:rPr>
                <w:rFonts w:ascii="Cambria Math" w:hAnsi="Cambria Math" w:cs="Times New Roman"/>
                <w:sz w:val="24"/>
              </w:rPr>
              <m:t>β</m:t>
            </m:r>
          </m:e>
          <m:sub>
            <m:r>
              <w:rPr>
                <w:rFonts w:ascii="Cambria Math" w:hAnsi="Cambria Math" w:cs="Times New Roman"/>
                <w:sz w:val="24"/>
              </w:rPr>
              <m:t>4</m:t>
            </m:r>
          </m:sub>
        </m:sSub>
        <m:r>
          <w:rPr>
            <w:rFonts w:ascii="Cambria Math" w:hAnsi="Cambria Math" w:cs="Times New Roman"/>
            <w:sz w:val="24"/>
          </w:rPr>
          <m:t>*ROA(t)+</m:t>
        </m:r>
        <m:sSub>
          <m:sSubPr>
            <m:ctrlPr>
              <w:rPr>
                <w:rFonts w:ascii="Cambria Math" w:hAnsi="Cambria Math" w:cs="Times New Roman"/>
                <w:i/>
                <w:iCs/>
                <w:sz w:val="24"/>
                <w:lang w:val="ru-RU"/>
              </w:rPr>
            </m:ctrlPr>
          </m:sSubPr>
          <m:e>
            <m:r>
              <w:rPr>
                <w:rFonts w:ascii="Cambria Math" w:hAnsi="Cambria Math" w:cs="Times New Roman"/>
                <w:sz w:val="24"/>
              </w:rPr>
              <m:t>ε</m:t>
            </m:r>
          </m:e>
          <m:sub>
            <m:r>
              <w:rPr>
                <w:rFonts w:ascii="Cambria Math" w:hAnsi="Cambria Math" w:cs="Times New Roman"/>
                <w:sz w:val="24"/>
              </w:rPr>
              <m:t>t</m:t>
            </m:r>
          </m:sub>
        </m:sSub>
      </m:oMath>
    </w:p>
    <w:p w14:paraId="7D196324" w14:textId="5806BCE7" w:rsidR="00F80A7D" w:rsidRDefault="00C42227" w:rsidP="003F47ED">
      <w:pPr>
        <w:spacing w:after="0" w:line="360" w:lineRule="auto"/>
        <w:jc w:val="both"/>
        <w:rPr>
          <w:rFonts w:ascii="Times New Roman" w:hAnsi="Times New Roman" w:cs="Times New Roman"/>
          <w:sz w:val="24"/>
        </w:rPr>
      </w:pPr>
      <w:r w:rsidRPr="009D7660">
        <w:rPr>
          <w:rStyle w:val="mwe-math-mathml-inline"/>
          <w:rFonts w:ascii="Arial" w:hAnsi="Arial" w:cs="Arial"/>
          <w:vanish/>
          <w:color w:val="222222"/>
          <w:sz w:val="25"/>
          <w:szCs w:val="25"/>
        </w:rPr>
        <w:t>{\displaystyle y_{i}=\beta _{0}+\beta _{1}x_{i}+\beta _{2}x_{i}^{2}+\varepsilon _{i},\ i=1,\dots ,n.\!}</w:t>
      </w:r>
      <w:r>
        <w:rPr>
          <w:rFonts w:ascii="Arial" w:hAnsi="Arial" w:cs="Arial"/>
          <w:noProof/>
          <w:color w:val="222222"/>
          <w:sz w:val="21"/>
          <w:szCs w:val="21"/>
          <w:lang w:val="ru-RU" w:eastAsia="ru-RU"/>
        </w:rPr>
        <mc:AlternateContent>
          <mc:Choice Requires="wps">
            <w:drawing>
              <wp:inline distT="0" distB="0" distL="0" distR="0" wp14:anchorId="303245B9" wp14:editId="236E78A1">
                <wp:extent cx="304800" cy="304800"/>
                <wp:effectExtent l="0" t="0" r="0" b="0"/>
                <wp:docPr id="55" name="Прямоугольник 55" descr="y_{i}=\beta _{0}+\beta _{1}x_{i}+\beta _{2}x_{i}^{2}+\varepsilon _{i},\ i=1,\dots ,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D064C" id="Прямоугольник 55" o:spid="_x0000_s1026" alt="y_{i}=\beta _{0}+\beta _{1}x_{i}+\beta _{2}x_{i}^{2}+\varepsilon _{i},\ i=1,\dots ,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Yw6AsaAwAAKgYAAA4AAAAAAAAAAAAAAAAALgIA&#10;AGRycy9lMm9Eb2MueG1sUEsBAi0AFAAGAAgAAAAhAEyg6SzYAAAAAwEAAA8AAAAAAAAAAAAAAAAA&#10;dAUAAGRycy9kb3ducmV2LnhtbFBLBQYAAAAABAAEAPMAAAB5BgAAAAA=&#10;" filled="f" stroked="f">
                <o:lock v:ext="edit" aspectratio="t"/>
                <w10:anchorlock/>
              </v:rect>
            </w:pict>
          </mc:Fallback>
        </mc:AlternateContent>
      </w:r>
      <w:r w:rsidR="00F80A7D" w:rsidRPr="00545F07">
        <w:rPr>
          <w:rFonts w:ascii="Times New Roman" w:hAnsi="Times New Roman" w:cs="Times New Roman"/>
          <w:sz w:val="24"/>
        </w:rPr>
        <w:t xml:space="preserve">Quantitatively a liner regression will be defined by least squares procedure (so that the distance is minimized between every observation and the regression line itself). </w:t>
      </w:r>
    </w:p>
    <w:p w14:paraId="36C3AB39" w14:textId="01F5DEFE" w:rsidR="00345A08" w:rsidRDefault="00345A08" w:rsidP="003F47ED">
      <w:pPr>
        <w:spacing w:after="0" w:line="360" w:lineRule="auto"/>
        <w:ind w:firstLine="708"/>
        <w:jc w:val="both"/>
        <w:rPr>
          <w:rFonts w:ascii="Times New Roman" w:hAnsi="Times New Roman" w:cs="Times New Roman"/>
          <w:sz w:val="24"/>
        </w:rPr>
      </w:pPr>
      <w:r>
        <w:rPr>
          <w:rFonts w:ascii="Times New Roman" w:hAnsi="Times New Roman" w:cs="Times New Roman"/>
          <w:sz w:val="24"/>
        </w:rPr>
        <w:t>The regression will be checked by several coefficients and tests:</w:t>
      </w:r>
    </w:p>
    <w:p w14:paraId="5681A1D8" w14:textId="2AD671E2" w:rsidR="00345A08" w:rsidRPr="00345A08" w:rsidRDefault="00372C77" w:rsidP="00254A0B">
      <w:pPr>
        <w:pStyle w:val="ListParagraph"/>
        <w:numPr>
          <w:ilvl w:val="0"/>
          <w:numId w:val="21"/>
        </w:numPr>
        <w:spacing w:after="0" w:line="360" w:lineRule="auto"/>
        <w:jc w:val="both"/>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345A08">
        <w:rPr>
          <w:rFonts w:ascii="Times New Roman" w:eastAsiaTheme="minorEastAsia" w:hAnsi="Times New Roman" w:cs="Times New Roman"/>
          <w:sz w:val="24"/>
        </w:rPr>
        <w:t xml:space="preserve"> – a statistical metric that shows how close </w:t>
      </w:r>
      <w:r w:rsidR="000D32E8">
        <w:rPr>
          <w:rFonts w:ascii="Times New Roman" w:eastAsiaTheme="minorEastAsia" w:hAnsi="Times New Roman" w:cs="Times New Roman"/>
          <w:sz w:val="24"/>
        </w:rPr>
        <w:t xml:space="preserve">to the fitted regression line are the data. </w:t>
      </w:r>
      <w:r w:rsidR="00B50B65">
        <w:rPr>
          <w:rFonts w:ascii="Times New Roman" w:eastAsiaTheme="minorEastAsia" w:hAnsi="Times New Roman" w:cs="Times New Roman"/>
          <w:sz w:val="24"/>
        </w:rPr>
        <w:t xml:space="preserve">It shows which part of the dependent variable can be predicted from the independent variables. </w:t>
      </w:r>
      <w:r w:rsidR="000D32E8">
        <w:rPr>
          <w:rFonts w:ascii="Times New Roman" w:eastAsiaTheme="minorEastAsia" w:hAnsi="Times New Roman" w:cs="Times New Roman"/>
          <w:sz w:val="24"/>
        </w:rPr>
        <w:t xml:space="preserve">It can be also referred as a determination coefficient. The coefficient of determination takes range between 0 and 1. The closer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0D32E8">
        <w:rPr>
          <w:rFonts w:ascii="Times New Roman" w:eastAsiaTheme="minorEastAsia" w:hAnsi="Times New Roman" w:cs="Times New Roman"/>
          <w:sz w:val="24"/>
        </w:rPr>
        <w:t xml:space="preserve"> is to 1, the better the model is. </w:t>
      </w:r>
      <w:r w:rsidR="00E57B09">
        <w:rPr>
          <w:rFonts w:ascii="Times New Roman" w:eastAsiaTheme="minorEastAsia" w:hAnsi="Times New Roman" w:cs="Times New Roman"/>
          <w:sz w:val="24"/>
        </w:rPr>
        <w:t>(Frost, 2013)</w:t>
      </w:r>
    </w:p>
    <w:p w14:paraId="0A26B55D" w14:textId="606C13DD" w:rsidR="00345A08" w:rsidRDefault="00345A08" w:rsidP="00254A0B">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F-</w:t>
      </w:r>
      <w:r w:rsidR="00281ACA">
        <w:rPr>
          <w:rFonts w:ascii="Times New Roman" w:hAnsi="Times New Roman" w:cs="Times New Roman"/>
          <w:sz w:val="24"/>
        </w:rPr>
        <w:t xml:space="preserve">test – compares the fitting of different linear </w:t>
      </w:r>
      <w:r w:rsidR="00E17EBB">
        <w:rPr>
          <w:rFonts w:ascii="Times New Roman" w:hAnsi="Times New Roman" w:cs="Times New Roman"/>
          <w:sz w:val="24"/>
        </w:rPr>
        <w:t>models, which</w:t>
      </w:r>
      <w:r w:rsidR="00281ACA">
        <w:rPr>
          <w:rFonts w:ascii="Times New Roman" w:hAnsi="Times New Roman" w:cs="Times New Roman"/>
          <w:sz w:val="24"/>
        </w:rPr>
        <w:t xml:space="preserve"> assess at the same time multiple coefficients.  F- test is compared with P value of the overall test on significance. If the P value is less than F-test, the null hypothesis is rejected and it means that the given model offers a better fit than the intercept one.</w:t>
      </w:r>
      <w:r w:rsidR="00E57B09">
        <w:rPr>
          <w:rFonts w:ascii="Times New Roman" w:hAnsi="Times New Roman" w:cs="Times New Roman"/>
          <w:sz w:val="24"/>
        </w:rPr>
        <w:t xml:space="preserve"> (Frost, 2016)</w:t>
      </w:r>
    </w:p>
    <w:p w14:paraId="7295031D" w14:textId="7911BA3E" w:rsidR="00345A08" w:rsidRDefault="00345A08" w:rsidP="00254A0B">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Normality test</w:t>
      </w:r>
      <w:r w:rsidR="00281ACA">
        <w:rPr>
          <w:rFonts w:ascii="Times New Roman" w:hAnsi="Times New Roman" w:cs="Times New Roman"/>
          <w:sz w:val="24"/>
        </w:rPr>
        <w:t>- is us</w:t>
      </w:r>
      <w:r w:rsidR="005D41E2">
        <w:rPr>
          <w:rFonts w:ascii="Times New Roman" w:hAnsi="Times New Roman" w:cs="Times New Roman"/>
          <w:sz w:val="24"/>
        </w:rPr>
        <w:t xml:space="preserve">ed to evaluate the data set on a normal distribution and calculate the probability of a random variable underlying the date set for the ability to be normally distributed.  One of the ways to decide if the date set is normally distributed is to look on the histogram. The distribution should be bell-shaped. </w:t>
      </w:r>
      <w:r w:rsidR="00B977F4">
        <w:rPr>
          <w:rFonts w:ascii="Times New Roman" w:hAnsi="Times New Roman" w:cs="Times New Roman"/>
          <w:sz w:val="24"/>
        </w:rPr>
        <w:t xml:space="preserve">Test for normality shows the value of kurtosis- the measure of </w:t>
      </w:r>
      <w:r w:rsidR="00B81F53">
        <w:rPr>
          <w:rFonts w:ascii="Times New Roman" w:hAnsi="Times New Roman" w:cs="Times New Roman"/>
          <w:sz w:val="24"/>
        </w:rPr>
        <w:t xml:space="preserve">symmetry. The normal kurtosis value is 3, if it is higher than 3 than the distribution is fat-tailed, if less than 3- platykurtic. The second measure of symmetry is skewness which in case of 0 implies for a symmetric distribution. If the skewness is positive than the distribution is skewed to the right, if negative- skewed to the left. A lot of different statistical </w:t>
      </w:r>
      <w:r w:rsidR="005D41E2">
        <w:rPr>
          <w:rFonts w:ascii="Times New Roman" w:hAnsi="Times New Roman" w:cs="Times New Roman"/>
          <w:sz w:val="24"/>
        </w:rPr>
        <w:t>test</w:t>
      </w:r>
      <w:r w:rsidR="00B81F53">
        <w:rPr>
          <w:rFonts w:ascii="Times New Roman" w:hAnsi="Times New Roman" w:cs="Times New Roman"/>
          <w:sz w:val="24"/>
        </w:rPr>
        <w:t>s are used to check</w:t>
      </w:r>
      <w:r w:rsidR="005D41E2">
        <w:rPr>
          <w:rFonts w:ascii="Times New Roman" w:hAnsi="Times New Roman" w:cs="Times New Roman"/>
          <w:sz w:val="24"/>
        </w:rPr>
        <w:t xml:space="preserve"> the normality– Shapiro- Wilks, D’Agostino, W/S test etc. As I was using Eviews for performing regression analysis,</w:t>
      </w:r>
      <w:r w:rsidR="00B81F53">
        <w:rPr>
          <w:rFonts w:ascii="Times New Roman" w:hAnsi="Times New Roman" w:cs="Times New Roman"/>
          <w:sz w:val="24"/>
        </w:rPr>
        <w:t xml:space="preserve"> I was using Jarque- Bera </w:t>
      </w:r>
      <w:r w:rsidR="00E17EBB">
        <w:rPr>
          <w:rFonts w:ascii="Times New Roman" w:hAnsi="Times New Roman" w:cs="Times New Roman"/>
          <w:sz w:val="24"/>
        </w:rPr>
        <w:t>test</w:t>
      </w:r>
      <w:r w:rsidR="00E17EBB" w:rsidRPr="00B81F53">
        <w:rPr>
          <w:rFonts w:ascii="Times New Roman" w:hAnsi="Times New Roman" w:cs="Times New Roman"/>
          <w:sz w:val="24"/>
        </w:rPr>
        <w:t>, which</w:t>
      </w:r>
      <w:r w:rsidR="00E57B09">
        <w:rPr>
          <w:rFonts w:ascii="Times New Roman" w:hAnsi="Times New Roman" w:cs="Times New Roman"/>
          <w:sz w:val="24"/>
        </w:rPr>
        <w:t xml:space="preserve"> represents asymptotically chi-squared distribution with the degree of freedom equal to 2. (Thadewald, 2004)</w:t>
      </w:r>
    </w:p>
    <w:p w14:paraId="4243B2DF" w14:textId="6E7CB95B" w:rsidR="00345A08" w:rsidRDefault="00345A08" w:rsidP="00254A0B">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lastRenderedPageBreak/>
        <w:t>Heteroscedasticity test</w:t>
      </w:r>
      <w:r w:rsidR="006737ED">
        <w:rPr>
          <w:rFonts w:ascii="Times New Roman" w:hAnsi="Times New Roman" w:cs="Times New Roman"/>
          <w:sz w:val="24"/>
        </w:rPr>
        <w:t>. The model should be also tested if it has homogeneous nature or not. Heteroscedastic data is defined as t</w:t>
      </w:r>
      <w:r w:rsidR="00B50B65">
        <w:rPr>
          <w:rFonts w:ascii="Times New Roman" w:hAnsi="Times New Roman" w:cs="Times New Roman"/>
          <w:sz w:val="24"/>
        </w:rPr>
        <w:t xml:space="preserve">he one with unequal variability or in other words is a non constant standard deviation of a variable that is taken over a precise amount of time. </w:t>
      </w:r>
      <w:r w:rsidR="002C62E3">
        <w:rPr>
          <w:rFonts w:ascii="Times New Roman" w:hAnsi="Times New Roman" w:cs="Times New Roman"/>
          <w:sz w:val="24"/>
        </w:rPr>
        <w:t>(Williams, 2015)</w:t>
      </w:r>
      <w:r w:rsidR="006737ED">
        <w:rPr>
          <w:rFonts w:ascii="Times New Roman" w:hAnsi="Times New Roman" w:cs="Times New Roman"/>
          <w:sz w:val="24"/>
        </w:rPr>
        <w:t xml:space="preserve"> For heteroscedasticity </w:t>
      </w:r>
      <w:r w:rsidR="00E17EBB">
        <w:rPr>
          <w:rFonts w:ascii="Times New Roman" w:hAnsi="Times New Roman" w:cs="Times New Roman"/>
          <w:sz w:val="24"/>
        </w:rPr>
        <w:t>test,</w:t>
      </w:r>
      <w:r w:rsidR="006737ED">
        <w:rPr>
          <w:rFonts w:ascii="Times New Roman" w:hAnsi="Times New Roman" w:cs="Times New Roman"/>
          <w:sz w:val="24"/>
        </w:rPr>
        <w:t xml:space="preserve"> I used Breusch-P</w:t>
      </w:r>
      <w:r w:rsidR="000C2201">
        <w:rPr>
          <w:rFonts w:ascii="Times New Roman" w:hAnsi="Times New Roman" w:cs="Times New Roman"/>
          <w:sz w:val="24"/>
        </w:rPr>
        <w:t>ag</w:t>
      </w:r>
      <w:r w:rsidR="006737ED">
        <w:rPr>
          <w:rFonts w:ascii="Times New Roman" w:hAnsi="Times New Roman" w:cs="Times New Roman"/>
          <w:sz w:val="24"/>
        </w:rPr>
        <w:t xml:space="preserve">an-Godfrey test. </w:t>
      </w:r>
    </w:p>
    <w:p w14:paraId="41DFD929" w14:textId="7C355D56" w:rsidR="00DB2143" w:rsidRPr="00345A08" w:rsidRDefault="00DB2143" w:rsidP="00254A0B">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Correlation test. The model should be evaluated on the association between two or more variable. The normative value should be no more than 0.6.</w:t>
      </w:r>
    </w:p>
    <w:p w14:paraId="19CAEBDB" w14:textId="0D8F7984" w:rsidR="008E0E1B" w:rsidRDefault="009D7AD2" w:rsidP="00254A0B">
      <w:pPr>
        <w:pStyle w:val="Heading2"/>
        <w:numPr>
          <w:ilvl w:val="1"/>
          <w:numId w:val="1"/>
        </w:numPr>
        <w:spacing w:before="0" w:line="360" w:lineRule="auto"/>
        <w:rPr>
          <w:rFonts w:ascii="Times New Roman" w:hAnsi="Times New Roman" w:cs="Times New Roman"/>
          <w:b/>
          <w:color w:val="auto"/>
          <w:sz w:val="24"/>
        </w:rPr>
      </w:pPr>
      <w:r w:rsidRPr="000C2201">
        <w:rPr>
          <w:rFonts w:ascii="Times New Roman" w:hAnsi="Times New Roman" w:cs="Times New Roman"/>
          <w:b/>
          <w:color w:val="auto"/>
          <w:sz w:val="24"/>
        </w:rPr>
        <w:t xml:space="preserve"> </w:t>
      </w:r>
      <w:bookmarkStart w:id="34" w:name="_Toc512517125"/>
      <w:r w:rsidR="00F0512E">
        <w:rPr>
          <w:rFonts w:ascii="Times New Roman" w:hAnsi="Times New Roman" w:cs="Times New Roman"/>
          <w:b/>
          <w:color w:val="auto"/>
          <w:sz w:val="24"/>
        </w:rPr>
        <w:t>Empirical results</w:t>
      </w:r>
      <w:bookmarkEnd w:id="34"/>
    </w:p>
    <w:p w14:paraId="54358136" w14:textId="31A119EE" w:rsidR="00F0512E" w:rsidRDefault="00F0512E" w:rsidP="00F0512E">
      <w:pPr>
        <w:spacing w:line="360" w:lineRule="auto"/>
        <w:ind w:firstLine="720"/>
        <w:jc w:val="both"/>
        <w:rPr>
          <w:rFonts w:ascii="Times New Roman" w:hAnsi="Times New Roman" w:cs="Times New Roman"/>
          <w:sz w:val="24"/>
        </w:rPr>
      </w:pPr>
      <w:r w:rsidRPr="00F0512E">
        <w:rPr>
          <w:rFonts w:ascii="Times New Roman" w:hAnsi="Times New Roman" w:cs="Times New Roman"/>
          <w:sz w:val="24"/>
        </w:rPr>
        <w:t xml:space="preserve">Now when the dependent variable as well as independent variables are chosen, we can run regression and test stated hypothesis. </w:t>
      </w:r>
      <w:r>
        <w:rPr>
          <w:rFonts w:ascii="Times New Roman" w:hAnsi="Times New Roman" w:cs="Times New Roman"/>
          <w:sz w:val="24"/>
        </w:rPr>
        <w:t xml:space="preserve">The regression model is also tested on normality and heteroscedasticity. </w:t>
      </w:r>
      <w:r w:rsidRPr="00F0512E">
        <w:rPr>
          <w:rFonts w:ascii="Times New Roman" w:hAnsi="Times New Roman" w:cs="Times New Roman"/>
          <w:sz w:val="24"/>
        </w:rPr>
        <w:t xml:space="preserve">The results of the ran regression are presented in table 9. </w:t>
      </w:r>
    </w:p>
    <w:p w14:paraId="5834107A" w14:textId="2029FD7E" w:rsidR="00F0512E" w:rsidRPr="00F0512E" w:rsidRDefault="00F0512E" w:rsidP="00F0512E">
      <w:pPr>
        <w:spacing w:line="360" w:lineRule="auto"/>
        <w:ind w:firstLine="720"/>
        <w:jc w:val="center"/>
        <w:rPr>
          <w:rFonts w:ascii="Times New Roman" w:hAnsi="Times New Roman" w:cs="Times New Roman"/>
          <w:sz w:val="24"/>
        </w:rPr>
      </w:pPr>
      <w:r>
        <w:rPr>
          <w:rFonts w:ascii="Times New Roman" w:hAnsi="Times New Roman" w:cs="Times New Roman"/>
          <w:sz w:val="24"/>
        </w:rPr>
        <w:t>Table 9. Results of regression analysis</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E1007" w14:paraId="147C9130" w14:textId="77777777" w:rsidTr="006E1007">
        <w:trPr>
          <w:trHeight w:val="225"/>
          <w:jc w:val="center"/>
        </w:trPr>
        <w:tc>
          <w:tcPr>
            <w:tcW w:w="4327" w:type="dxa"/>
            <w:gridSpan w:val="3"/>
            <w:tcBorders>
              <w:top w:val="nil"/>
              <w:left w:val="nil"/>
              <w:bottom w:val="nil"/>
              <w:right w:val="nil"/>
            </w:tcBorders>
            <w:vAlign w:val="bottom"/>
          </w:tcPr>
          <w:p w14:paraId="3BA9BBB2" w14:textId="548B984C"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Dependent Variable: EVA</w:t>
            </w:r>
          </w:p>
        </w:tc>
        <w:tc>
          <w:tcPr>
            <w:tcW w:w="1208" w:type="dxa"/>
            <w:tcBorders>
              <w:top w:val="nil"/>
              <w:left w:val="nil"/>
              <w:bottom w:val="nil"/>
              <w:right w:val="nil"/>
            </w:tcBorders>
            <w:vAlign w:val="bottom"/>
          </w:tcPr>
          <w:p w14:paraId="2B2132B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33A322D8"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23B13FB8" w14:textId="77777777" w:rsidTr="006E1007">
        <w:trPr>
          <w:trHeight w:val="225"/>
          <w:jc w:val="center"/>
        </w:trPr>
        <w:tc>
          <w:tcPr>
            <w:tcW w:w="4327" w:type="dxa"/>
            <w:gridSpan w:val="3"/>
            <w:tcBorders>
              <w:top w:val="nil"/>
              <w:left w:val="nil"/>
              <w:bottom w:val="nil"/>
              <w:right w:val="nil"/>
            </w:tcBorders>
            <w:vAlign w:val="bottom"/>
          </w:tcPr>
          <w:p w14:paraId="09DA9451"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Method: Least Squares</w:t>
            </w:r>
          </w:p>
        </w:tc>
        <w:tc>
          <w:tcPr>
            <w:tcW w:w="1208" w:type="dxa"/>
            <w:tcBorders>
              <w:top w:val="nil"/>
              <w:left w:val="nil"/>
              <w:bottom w:val="nil"/>
              <w:right w:val="nil"/>
            </w:tcBorders>
            <w:vAlign w:val="bottom"/>
          </w:tcPr>
          <w:p w14:paraId="6ED8EBA8"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12D5808C"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4342927A" w14:textId="77777777" w:rsidTr="006E1007">
        <w:trPr>
          <w:trHeight w:val="225"/>
          <w:jc w:val="center"/>
        </w:trPr>
        <w:tc>
          <w:tcPr>
            <w:tcW w:w="4327" w:type="dxa"/>
            <w:gridSpan w:val="3"/>
            <w:tcBorders>
              <w:top w:val="nil"/>
              <w:left w:val="nil"/>
              <w:bottom w:val="nil"/>
              <w:right w:val="nil"/>
            </w:tcBorders>
            <w:vAlign w:val="bottom"/>
          </w:tcPr>
          <w:p w14:paraId="61E64CE9"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Date: 04/20/18   Time: 14:44</w:t>
            </w:r>
          </w:p>
        </w:tc>
        <w:tc>
          <w:tcPr>
            <w:tcW w:w="1208" w:type="dxa"/>
            <w:tcBorders>
              <w:top w:val="nil"/>
              <w:left w:val="nil"/>
              <w:bottom w:val="nil"/>
              <w:right w:val="nil"/>
            </w:tcBorders>
            <w:vAlign w:val="bottom"/>
          </w:tcPr>
          <w:p w14:paraId="1522EA8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778BA4EA"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450810B4" w14:textId="77777777" w:rsidTr="006E1007">
        <w:trPr>
          <w:trHeight w:val="225"/>
          <w:jc w:val="center"/>
        </w:trPr>
        <w:tc>
          <w:tcPr>
            <w:tcW w:w="4327" w:type="dxa"/>
            <w:gridSpan w:val="3"/>
            <w:tcBorders>
              <w:top w:val="nil"/>
              <w:left w:val="nil"/>
              <w:bottom w:val="nil"/>
              <w:right w:val="nil"/>
            </w:tcBorders>
            <w:vAlign w:val="bottom"/>
          </w:tcPr>
          <w:p w14:paraId="6BFA3AB1"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Sample: 2010M01 2017M12</w:t>
            </w:r>
          </w:p>
        </w:tc>
        <w:tc>
          <w:tcPr>
            <w:tcW w:w="1208" w:type="dxa"/>
            <w:tcBorders>
              <w:top w:val="nil"/>
              <w:left w:val="nil"/>
              <w:bottom w:val="nil"/>
              <w:right w:val="nil"/>
            </w:tcBorders>
            <w:vAlign w:val="bottom"/>
          </w:tcPr>
          <w:p w14:paraId="362FE7D0"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66DCF0A0"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687E6946" w14:textId="77777777" w:rsidTr="006E1007">
        <w:trPr>
          <w:trHeight w:val="225"/>
          <w:jc w:val="center"/>
        </w:trPr>
        <w:tc>
          <w:tcPr>
            <w:tcW w:w="4327" w:type="dxa"/>
            <w:gridSpan w:val="3"/>
            <w:tcBorders>
              <w:top w:val="nil"/>
              <w:left w:val="nil"/>
              <w:bottom w:val="nil"/>
              <w:right w:val="nil"/>
            </w:tcBorders>
            <w:vAlign w:val="bottom"/>
          </w:tcPr>
          <w:p w14:paraId="6175966A"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Included observations: 96</w:t>
            </w:r>
          </w:p>
        </w:tc>
        <w:tc>
          <w:tcPr>
            <w:tcW w:w="1208" w:type="dxa"/>
            <w:tcBorders>
              <w:top w:val="nil"/>
              <w:left w:val="nil"/>
              <w:bottom w:val="nil"/>
              <w:right w:val="nil"/>
            </w:tcBorders>
            <w:vAlign w:val="bottom"/>
          </w:tcPr>
          <w:p w14:paraId="3EA6F13B"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25813296"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6B348337" w14:textId="77777777" w:rsidTr="006E1007">
        <w:trPr>
          <w:trHeight w:hRule="exact" w:val="90"/>
          <w:jc w:val="center"/>
        </w:trPr>
        <w:tc>
          <w:tcPr>
            <w:tcW w:w="2017" w:type="dxa"/>
            <w:tcBorders>
              <w:top w:val="nil"/>
              <w:left w:val="nil"/>
              <w:bottom w:val="double" w:sz="6" w:space="2" w:color="auto"/>
              <w:right w:val="nil"/>
            </w:tcBorders>
            <w:vAlign w:val="bottom"/>
          </w:tcPr>
          <w:p w14:paraId="549998E4"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238B4356"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30A31249"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7B013E67"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79C3E4FC"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48D629D2" w14:textId="77777777" w:rsidTr="006E1007">
        <w:trPr>
          <w:trHeight w:hRule="exact" w:val="135"/>
          <w:jc w:val="center"/>
        </w:trPr>
        <w:tc>
          <w:tcPr>
            <w:tcW w:w="2017" w:type="dxa"/>
            <w:tcBorders>
              <w:top w:val="nil"/>
              <w:left w:val="nil"/>
              <w:bottom w:val="nil"/>
              <w:right w:val="nil"/>
            </w:tcBorders>
            <w:vAlign w:val="bottom"/>
          </w:tcPr>
          <w:p w14:paraId="589AD5EE"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470DFC87"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7E9DA48D"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00BEA971"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2D76FD0A"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00DEB6D6" w14:textId="77777777" w:rsidTr="006E1007">
        <w:trPr>
          <w:trHeight w:val="225"/>
          <w:jc w:val="center"/>
        </w:trPr>
        <w:tc>
          <w:tcPr>
            <w:tcW w:w="2017" w:type="dxa"/>
            <w:tcBorders>
              <w:top w:val="nil"/>
              <w:left w:val="nil"/>
              <w:bottom w:val="nil"/>
              <w:right w:val="nil"/>
            </w:tcBorders>
            <w:vAlign w:val="bottom"/>
          </w:tcPr>
          <w:p w14:paraId="5B0F43AD"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Variable</w:t>
            </w:r>
          </w:p>
        </w:tc>
        <w:tc>
          <w:tcPr>
            <w:tcW w:w="1103" w:type="dxa"/>
            <w:tcBorders>
              <w:top w:val="nil"/>
              <w:left w:val="nil"/>
              <w:bottom w:val="nil"/>
              <w:right w:val="nil"/>
            </w:tcBorders>
            <w:vAlign w:val="bottom"/>
          </w:tcPr>
          <w:p w14:paraId="73A43908"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Coefficient</w:t>
            </w:r>
          </w:p>
        </w:tc>
        <w:tc>
          <w:tcPr>
            <w:tcW w:w="1207" w:type="dxa"/>
            <w:tcBorders>
              <w:top w:val="nil"/>
              <w:left w:val="nil"/>
              <w:bottom w:val="nil"/>
              <w:right w:val="nil"/>
            </w:tcBorders>
            <w:vAlign w:val="bottom"/>
          </w:tcPr>
          <w:p w14:paraId="7E2CEB67"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Std. Error</w:t>
            </w:r>
          </w:p>
        </w:tc>
        <w:tc>
          <w:tcPr>
            <w:tcW w:w="1208" w:type="dxa"/>
            <w:tcBorders>
              <w:top w:val="nil"/>
              <w:left w:val="nil"/>
              <w:bottom w:val="nil"/>
              <w:right w:val="nil"/>
            </w:tcBorders>
            <w:vAlign w:val="bottom"/>
          </w:tcPr>
          <w:p w14:paraId="1C4FC63B"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t-Statistic</w:t>
            </w:r>
          </w:p>
        </w:tc>
        <w:tc>
          <w:tcPr>
            <w:tcW w:w="997" w:type="dxa"/>
            <w:tcBorders>
              <w:top w:val="nil"/>
              <w:left w:val="nil"/>
              <w:bottom w:val="nil"/>
              <w:right w:val="nil"/>
            </w:tcBorders>
            <w:vAlign w:val="bottom"/>
          </w:tcPr>
          <w:p w14:paraId="3B7489FE"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Prob.  </w:t>
            </w:r>
          </w:p>
        </w:tc>
      </w:tr>
      <w:tr w:rsidR="006E1007" w14:paraId="4A9EB982" w14:textId="77777777" w:rsidTr="006E1007">
        <w:trPr>
          <w:trHeight w:hRule="exact" w:val="90"/>
          <w:jc w:val="center"/>
        </w:trPr>
        <w:tc>
          <w:tcPr>
            <w:tcW w:w="2017" w:type="dxa"/>
            <w:tcBorders>
              <w:top w:val="nil"/>
              <w:left w:val="nil"/>
              <w:bottom w:val="double" w:sz="6" w:space="2" w:color="auto"/>
              <w:right w:val="nil"/>
            </w:tcBorders>
            <w:vAlign w:val="bottom"/>
          </w:tcPr>
          <w:p w14:paraId="7B18CFE2"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01EC0E63"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57F09F97"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45274377"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0E541462"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60663F32" w14:textId="77777777" w:rsidTr="006E1007">
        <w:trPr>
          <w:trHeight w:hRule="exact" w:val="135"/>
          <w:jc w:val="center"/>
        </w:trPr>
        <w:tc>
          <w:tcPr>
            <w:tcW w:w="2017" w:type="dxa"/>
            <w:tcBorders>
              <w:top w:val="nil"/>
              <w:left w:val="nil"/>
              <w:bottom w:val="nil"/>
              <w:right w:val="nil"/>
            </w:tcBorders>
            <w:vAlign w:val="bottom"/>
          </w:tcPr>
          <w:p w14:paraId="463F9C20"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115540AF"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0E9F30E0"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0C22B6CD"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2ACB9D82"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17AFC846" w14:textId="77777777" w:rsidTr="006E1007">
        <w:trPr>
          <w:trHeight w:val="225"/>
          <w:jc w:val="center"/>
        </w:trPr>
        <w:tc>
          <w:tcPr>
            <w:tcW w:w="2017" w:type="dxa"/>
            <w:tcBorders>
              <w:top w:val="nil"/>
              <w:left w:val="nil"/>
              <w:bottom w:val="nil"/>
              <w:right w:val="nil"/>
            </w:tcBorders>
            <w:vAlign w:val="bottom"/>
          </w:tcPr>
          <w:p w14:paraId="4D933921"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C</w:t>
            </w:r>
          </w:p>
        </w:tc>
        <w:tc>
          <w:tcPr>
            <w:tcW w:w="1103" w:type="dxa"/>
            <w:tcBorders>
              <w:top w:val="nil"/>
              <w:left w:val="nil"/>
              <w:bottom w:val="nil"/>
              <w:right w:val="nil"/>
            </w:tcBorders>
            <w:vAlign w:val="bottom"/>
          </w:tcPr>
          <w:p w14:paraId="24038A45" w14:textId="7148B7AC" w:rsidR="006E1007" w:rsidRDefault="006E1007" w:rsidP="00A9180E">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588</w:t>
            </w:r>
            <w:r w:rsidR="00A9180E">
              <w:rPr>
                <w:rFonts w:ascii="Arial" w:hAnsi="Arial" w:cs="Arial"/>
                <w:color w:val="000000"/>
                <w:sz w:val="18"/>
                <w:szCs w:val="18"/>
              </w:rPr>
              <w:t>.</w:t>
            </w:r>
            <w:r>
              <w:rPr>
                <w:rFonts w:ascii="Arial" w:hAnsi="Arial" w:cs="Arial"/>
                <w:color w:val="000000"/>
                <w:sz w:val="18"/>
                <w:szCs w:val="18"/>
                <w:lang w:val="ru-RU"/>
              </w:rPr>
              <w:t>9529</w:t>
            </w:r>
          </w:p>
        </w:tc>
        <w:tc>
          <w:tcPr>
            <w:tcW w:w="1207" w:type="dxa"/>
            <w:tcBorders>
              <w:top w:val="nil"/>
              <w:left w:val="nil"/>
              <w:bottom w:val="nil"/>
              <w:right w:val="nil"/>
            </w:tcBorders>
            <w:vAlign w:val="bottom"/>
          </w:tcPr>
          <w:p w14:paraId="36DC4665"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315207.9</w:t>
            </w:r>
          </w:p>
        </w:tc>
        <w:tc>
          <w:tcPr>
            <w:tcW w:w="1208" w:type="dxa"/>
            <w:tcBorders>
              <w:top w:val="nil"/>
              <w:left w:val="nil"/>
              <w:bottom w:val="nil"/>
              <w:right w:val="nil"/>
            </w:tcBorders>
            <w:vAlign w:val="bottom"/>
          </w:tcPr>
          <w:p w14:paraId="3B85558D"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1.868459</w:t>
            </w:r>
          </w:p>
        </w:tc>
        <w:tc>
          <w:tcPr>
            <w:tcW w:w="997" w:type="dxa"/>
            <w:tcBorders>
              <w:top w:val="nil"/>
              <w:left w:val="nil"/>
              <w:bottom w:val="nil"/>
              <w:right w:val="nil"/>
            </w:tcBorders>
            <w:vAlign w:val="bottom"/>
          </w:tcPr>
          <w:p w14:paraId="052FD94B"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0.0650</w:t>
            </w:r>
          </w:p>
        </w:tc>
      </w:tr>
      <w:tr w:rsidR="006E1007" w14:paraId="270F007F" w14:textId="77777777" w:rsidTr="006E1007">
        <w:trPr>
          <w:trHeight w:val="225"/>
          <w:jc w:val="center"/>
        </w:trPr>
        <w:tc>
          <w:tcPr>
            <w:tcW w:w="2017" w:type="dxa"/>
            <w:tcBorders>
              <w:top w:val="nil"/>
              <w:left w:val="nil"/>
              <w:bottom w:val="nil"/>
              <w:right w:val="nil"/>
            </w:tcBorders>
            <w:vAlign w:val="bottom"/>
          </w:tcPr>
          <w:p w14:paraId="4DA2D77B"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AR_SR</w:t>
            </w:r>
          </w:p>
        </w:tc>
        <w:tc>
          <w:tcPr>
            <w:tcW w:w="1103" w:type="dxa"/>
            <w:tcBorders>
              <w:top w:val="nil"/>
              <w:left w:val="nil"/>
              <w:bottom w:val="nil"/>
              <w:right w:val="nil"/>
            </w:tcBorders>
            <w:vAlign w:val="bottom"/>
          </w:tcPr>
          <w:p w14:paraId="7B317068" w14:textId="4E6BE0B4" w:rsidR="006E1007"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rPr>
              <w:t>-</w:t>
            </w:r>
            <w:r w:rsidR="00A9180E">
              <w:rPr>
                <w:rFonts w:ascii="Arial" w:hAnsi="Arial" w:cs="Arial"/>
                <w:color w:val="000000"/>
                <w:sz w:val="18"/>
                <w:szCs w:val="18"/>
                <w:lang w:val="ru-RU"/>
              </w:rPr>
              <w:t>432</w:t>
            </w:r>
            <w:r w:rsidR="00A9180E">
              <w:rPr>
                <w:rFonts w:ascii="Arial" w:hAnsi="Arial" w:cs="Arial"/>
                <w:color w:val="000000"/>
                <w:sz w:val="18"/>
                <w:szCs w:val="18"/>
              </w:rPr>
              <w:t>.</w:t>
            </w:r>
            <w:r w:rsidR="00A9180E">
              <w:rPr>
                <w:rFonts w:ascii="Arial" w:hAnsi="Arial" w:cs="Arial"/>
                <w:color w:val="000000"/>
                <w:sz w:val="18"/>
                <w:szCs w:val="18"/>
                <w:lang w:val="ru-RU"/>
              </w:rPr>
              <w:t>526</w:t>
            </w:r>
            <w:r w:rsidR="006E1007">
              <w:rPr>
                <w:rFonts w:ascii="Arial" w:hAnsi="Arial" w:cs="Arial"/>
                <w:color w:val="000000"/>
                <w:sz w:val="18"/>
                <w:szCs w:val="18"/>
                <w:lang w:val="ru-RU"/>
              </w:rPr>
              <w:t>7</w:t>
            </w:r>
          </w:p>
        </w:tc>
        <w:tc>
          <w:tcPr>
            <w:tcW w:w="1207" w:type="dxa"/>
            <w:tcBorders>
              <w:top w:val="nil"/>
              <w:left w:val="nil"/>
              <w:bottom w:val="nil"/>
              <w:right w:val="nil"/>
            </w:tcBorders>
            <w:vAlign w:val="bottom"/>
          </w:tcPr>
          <w:p w14:paraId="32B2471C"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354742.9</w:t>
            </w:r>
          </w:p>
        </w:tc>
        <w:tc>
          <w:tcPr>
            <w:tcW w:w="1208" w:type="dxa"/>
            <w:tcBorders>
              <w:top w:val="nil"/>
              <w:left w:val="nil"/>
              <w:bottom w:val="nil"/>
              <w:right w:val="nil"/>
            </w:tcBorders>
            <w:vAlign w:val="bottom"/>
          </w:tcPr>
          <w:p w14:paraId="7C5EC46D" w14:textId="62ED47B0"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1.219268</w:t>
            </w:r>
          </w:p>
        </w:tc>
        <w:tc>
          <w:tcPr>
            <w:tcW w:w="997" w:type="dxa"/>
            <w:tcBorders>
              <w:top w:val="nil"/>
              <w:left w:val="nil"/>
              <w:bottom w:val="nil"/>
              <w:right w:val="nil"/>
            </w:tcBorders>
            <w:vAlign w:val="bottom"/>
          </w:tcPr>
          <w:p w14:paraId="5AA27FD5"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0.2259</w:t>
            </w:r>
          </w:p>
        </w:tc>
      </w:tr>
      <w:tr w:rsidR="006E1007" w14:paraId="245347A2" w14:textId="77777777" w:rsidTr="006E1007">
        <w:trPr>
          <w:trHeight w:val="225"/>
          <w:jc w:val="center"/>
        </w:trPr>
        <w:tc>
          <w:tcPr>
            <w:tcW w:w="2017" w:type="dxa"/>
            <w:tcBorders>
              <w:top w:val="nil"/>
              <w:left w:val="nil"/>
              <w:bottom w:val="nil"/>
              <w:right w:val="nil"/>
            </w:tcBorders>
            <w:vAlign w:val="bottom"/>
          </w:tcPr>
          <w:p w14:paraId="0592D41E"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D_EV</w:t>
            </w:r>
          </w:p>
        </w:tc>
        <w:tc>
          <w:tcPr>
            <w:tcW w:w="1103" w:type="dxa"/>
            <w:tcBorders>
              <w:top w:val="nil"/>
              <w:left w:val="nil"/>
              <w:bottom w:val="nil"/>
              <w:right w:val="nil"/>
            </w:tcBorders>
            <w:vAlign w:val="bottom"/>
          </w:tcPr>
          <w:p w14:paraId="6CE03D6A" w14:textId="3A7C4FEA" w:rsidR="006E1007" w:rsidRDefault="006E1007" w:rsidP="00A9180E">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-226</w:t>
            </w:r>
            <w:r w:rsidR="00A9180E">
              <w:rPr>
                <w:rFonts w:ascii="Arial" w:hAnsi="Arial" w:cs="Arial"/>
                <w:color w:val="000000"/>
                <w:sz w:val="18"/>
                <w:szCs w:val="18"/>
              </w:rPr>
              <w:t>.</w:t>
            </w:r>
            <w:r>
              <w:rPr>
                <w:rFonts w:ascii="Arial" w:hAnsi="Arial" w:cs="Arial"/>
                <w:color w:val="000000"/>
                <w:sz w:val="18"/>
                <w:szCs w:val="18"/>
                <w:lang w:val="ru-RU"/>
              </w:rPr>
              <w:t>1432</w:t>
            </w:r>
          </w:p>
        </w:tc>
        <w:tc>
          <w:tcPr>
            <w:tcW w:w="1207" w:type="dxa"/>
            <w:tcBorders>
              <w:top w:val="nil"/>
              <w:left w:val="nil"/>
              <w:bottom w:val="nil"/>
              <w:right w:val="nil"/>
            </w:tcBorders>
            <w:vAlign w:val="bottom"/>
          </w:tcPr>
          <w:p w14:paraId="71A10663"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80147.38</w:t>
            </w:r>
          </w:p>
        </w:tc>
        <w:tc>
          <w:tcPr>
            <w:tcW w:w="1208" w:type="dxa"/>
            <w:tcBorders>
              <w:top w:val="nil"/>
              <w:left w:val="nil"/>
              <w:bottom w:val="nil"/>
              <w:right w:val="nil"/>
            </w:tcBorders>
            <w:vAlign w:val="bottom"/>
          </w:tcPr>
          <w:p w14:paraId="497EFFF9"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-2.821592</w:t>
            </w:r>
          </w:p>
        </w:tc>
        <w:tc>
          <w:tcPr>
            <w:tcW w:w="997" w:type="dxa"/>
            <w:tcBorders>
              <w:top w:val="nil"/>
              <w:left w:val="nil"/>
              <w:bottom w:val="nil"/>
              <w:right w:val="nil"/>
            </w:tcBorders>
            <w:vAlign w:val="bottom"/>
          </w:tcPr>
          <w:p w14:paraId="282EBE9D"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0.0059</w:t>
            </w:r>
          </w:p>
        </w:tc>
      </w:tr>
      <w:tr w:rsidR="006E1007" w14:paraId="5F677D9A" w14:textId="77777777" w:rsidTr="006E1007">
        <w:trPr>
          <w:trHeight w:val="225"/>
          <w:jc w:val="center"/>
        </w:trPr>
        <w:tc>
          <w:tcPr>
            <w:tcW w:w="2017" w:type="dxa"/>
            <w:tcBorders>
              <w:top w:val="nil"/>
              <w:left w:val="nil"/>
              <w:bottom w:val="nil"/>
              <w:right w:val="nil"/>
            </w:tcBorders>
            <w:vAlign w:val="bottom"/>
          </w:tcPr>
          <w:p w14:paraId="29EFC6FA"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ROA</w:t>
            </w:r>
          </w:p>
        </w:tc>
        <w:tc>
          <w:tcPr>
            <w:tcW w:w="1103" w:type="dxa"/>
            <w:tcBorders>
              <w:top w:val="nil"/>
              <w:left w:val="nil"/>
              <w:bottom w:val="nil"/>
              <w:right w:val="nil"/>
            </w:tcBorders>
            <w:vAlign w:val="bottom"/>
          </w:tcPr>
          <w:p w14:paraId="6EB13657" w14:textId="3AD5246A" w:rsidR="006E1007" w:rsidRDefault="00A9180E">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154</w:t>
            </w:r>
            <w:r>
              <w:rPr>
                <w:rFonts w:ascii="Arial" w:hAnsi="Arial" w:cs="Arial"/>
                <w:color w:val="000000"/>
                <w:sz w:val="18"/>
                <w:szCs w:val="18"/>
              </w:rPr>
              <w:t>.</w:t>
            </w:r>
            <w:r>
              <w:rPr>
                <w:rFonts w:ascii="Arial" w:hAnsi="Arial" w:cs="Arial"/>
                <w:color w:val="000000"/>
                <w:sz w:val="18"/>
                <w:szCs w:val="18"/>
                <w:lang w:val="ru-RU"/>
              </w:rPr>
              <w:t>866</w:t>
            </w:r>
            <w:r w:rsidR="006E1007">
              <w:rPr>
                <w:rFonts w:ascii="Arial" w:hAnsi="Arial" w:cs="Arial"/>
                <w:color w:val="000000"/>
                <w:sz w:val="18"/>
                <w:szCs w:val="18"/>
                <w:lang w:val="ru-RU"/>
              </w:rPr>
              <w:t>8</w:t>
            </w:r>
          </w:p>
        </w:tc>
        <w:tc>
          <w:tcPr>
            <w:tcW w:w="1207" w:type="dxa"/>
            <w:tcBorders>
              <w:top w:val="nil"/>
              <w:left w:val="nil"/>
              <w:bottom w:val="nil"/>
              <w:right w:val="nil"/>
            </w:tcBorders>
            <w:vAlign w:val="bottom"/>
          </w:tcPr>
          <w:p w14:paraId="1F7E996D"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107742.1</w:t>
            </w:r>
          </w:p>
        </w:tc>
        <w:tc>
          <w:tcPr>
            <w:tcW w:w="1208" w:type="dxa"/>
            <w:tcBorders>
              <w:top w:val="nil"/>
              <w:left w:val="nil"/>
              <w:bottom w:val="nil"/>
              <w:right w:val="nil"/>
            </w:tcBorders>
            <w:vAlign w:val="bottom"/>
          </w:tcPr>
          <w:p w14:paraId="56D09AC7"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1.437384</w:t>
            </w:r>
          </w:p>
        </w:tc>
        <w:tc>
          <w:tcPr>
            <w:tcW w:w="997" w:type="dxa"/>
            <w:tcBorders>
              <w:top w:val="nil"/>
              <w:left w:val="nil"/>
              <w:bottom w:val="nil"/>
              <w:right w:val="nil"/>
            </w:tcBorders>
            <w:vAlign w:val="bottom"/>
          </w:tcPr>
          <w:p w14:paraId="1BCE9644"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0.1541</w:t>
            </w:r>
          </w:p>
        </w:tc>
      </w:tr>
      <w:tr w:rsidR="006E1007" w14:paraId="1E41B745" w14:textId="77777777" w:rsidTr="006E1007">
        <w:trPr>
          <w:trHeight w:val="225"/>
          <w:jc w:val="center"/>
        </w:trPr>
        <w:tc>
          <w:tcPr>
            <w:tcW w:w="2017" w:type="dxa"/>
            <w:tcBorders>
              <w:top w:val="nil"/>
              <w:left w:val="nil"/>
              <w:bottom w:val="nil"/>
              <w:right w:val="nil"/>
            </w:tcBorders>
            <w:vAlign w:val="bottom"/>
          </w:tcPr>
          <w:p w14:paraId="204A610D"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ROIC</w:t>
            </w:r>
          </w:p>
        </w:tc>
        <w:tc>
          <w:tcPr>
            <w:tcW w:w="1103" w:type="dxa"/>
            <w:tcBorders>
              <w:top w:val="nil"/>
              <w:left w:val="nil"/>
              <w:bottom w:val="nil"/>
              <w:right w:val="nil"/>
            </w:tcBorders>
            <w:vAlign w:val="bottom"/>
          </w:tcPr>
          <w:p w14:paraId="6079FCF9" w14:textId="7685AAEE" w:rsidR="006E1007" w:rsidRDefault="006E1007" w:rsidP="00A9180E">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151</w:t>
            </w:r>
            <w:r w:rsidR="00A9180E">
              <w:rPr>
                <w:rFonts w:ascii="Arial" w:hAnsi="Arial" w:cs="Arial"/>
                <w:color w:val="000000"/>
                <w:sz w:val="18"/>
                <w:szCs w:val="18"/>
              </w:rPr>
              <w:t>.</w:t>
            </w:r>
            <w:r>
              <w:rPr>
                <w:rFonts w:ascii="Arial" w:hAnsi="Arial" w:cs="Arial"/>
                <w:color w:val="000000"/>
                <w:sz w:val="18"/>
                <w:szCs w:val="18"/>
                <w:lang w:val="ru-RU"/>
              </w:rPr>
              <w:t>2198</w:t>
            </w:r>
          </w:p>
        </w:tc>
        <w:tc>
          <w:tcPr>
            <w:tcW w:w="1207" w:type="dxa"/>
            <w:tcBorders>
              <w:top w:val="nil"/>
              <w:left w:val="nil"/>
              <w:bottom w:val="nil"/>
              <w:right w:val="nil"/>
            </w:tcBorders>
            <w:vAlign w:val="bottom"/>
          </w:tcPr>
          <w:p w14:paraId="42EAC0B6"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84968.73</w:t>
            </w:r>
          </w:p>
        </w:tc>
        <w:tc>
          <w:tcPr>
            <w:tcW w:w="1208" w:type="dxa"/>
            <w:tcBorders>
              <w:top w:val="nil"/>
              <w:left w:val="nil"/>
              <w:bottom w:val="nil"/>
              <w:right w:val="nil"/>
            </w:tcBorders>
            <w:vAlign w:val="bottom"/>
          </w:tcPr>
          <w:p w14:paraId="42EFE14E"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17.79712</w:t>
            </w:r>
          </w:p>
        </w:tc>
        <w:tc>
          <w:tcPr>
            <w:tcW w:w="997" w:type="dxa"/>
            <w:tcBorders>
              <w:top w:val="nil"/>
              <w:left w:val="nil"/>
              <w:bottom w:val="nil"/>
              <w:right w:val="nil"/>
            </w:tcBorders>
            <w:vAlign w:val="bottom"/>
          </w:tcPr>
          <w:p w14:paraId="07A3495A"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0.0000</w:t>
            </w:r>
          </w:p>
        </w:tc>
      </w:tr>
      <w:tr w:rsidR="006E1007" w14:paraId="299294DF" w14:textId="77777777" w:rsidTr="006E1007">
        <w:trPr>
          <w:trHeight w:val="225"/>
          <w:jc w:val="center"/>
        </w:trPr>
        <w:tc>
          <w:tcPr>
            <w:tcW w:w="2017" w:type="dxa"/>
            <w:tcBorders>
              <w:top w:val="nil"/>
              <w:left w:val="nil"/>
              <w:bottom w:val="nil"/>
              <w:right w:val="nil"/>
            </w:tcBorders>
            <w:vAlign w:val="bottom"/>
          </w:tcPr>
          <w:p w14:paraId="5A20A709"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PASSENGER_GR</w:t>
            </w:r>
          </w:p>
        </w:tc>
        <w:tc>
          <w:tcPr>
            <w:tcW w:w="1103" w:type="dxa"/>
            <w:tcBorders>
              <w:top w:val="nil"/>
              <w:left w:val="nil"/>
              <w:bottom w:val="nil"/>
              <w:right w:val="nil"/>
            </w:tcBorders>
            <w:vAlign w:val="bottom"/>
          </w:tcPr>
          <w:p w14:paraId="31B4DD5C" w14:textId="3FE4E670" w:rsidR="006E1007" w:rsidRDefault="00A9180E">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26</w:t>
            </w:r>
            <w:r>
              <w:rPr>
                <w:rFonts w:ascii="Arial" w:hAnsi="Arial" w:cs="Arial"/>
                <w:color w:val="000000"/>
                <w:sz w:val="18"/>
                <w:szCs w:val="18"/>
              </w:rPr>
              <w:t>.</w:t>
            </w:r>
            <w:r>
              <w:rPr>
                <w:rFonts w:ascii="Arial" w:hAnsi="Arial" w:cs="Arial"/>
                <w:color w:val="000000"/>
                <w:sz w:val="18"/>
                <w:szCs w:val="18"/>
                <w:lang w:val="ru-RU"/>
              </w:rPr>
              <w:t>510</w:t>
            </w:r>
            <w:r w:rsidR="006E1007">
              <w:rPr>
                <w:rFonts w:ascii="Arial" w:hAnsi="Arial" w:cs="Arial"/>
                <w:color w:val="000000"/>
                <w:sz w:val="18"/>
                <w:szCs w:val="18"/>
                <w:lang w:val="ru-RU"/>
              </w:rPr>
              <w:t>14</w:t>
            </w:r>
          </w:p>
        </w:tc>
        <w:tc>
          <w:tcPr>
            <w:tcW w:w="1207" w:type="dxa"/>
            <w:tcBorders>
              <w:top w:val="nil"/>
              <w:left w:val="nil"/>
              <w:bottom w:val="nil"/>
              <w:right w:val="nil"/>
            </w:tcBorders>
            <w:vAlign w:val="bottom"/>
          </w:tcPr>
          <w:p w14:paraId="029CEB24"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12197.60</w:t>
            </w:r>
          </w:p>
        </w:tc>
        <w:tc>
          <w:tcPr>
            <w:tcW w:w="1208" w:type="dxa"/>
            <w:tcBorders>
              <w:top w:val="nil"/>
              <w:left w:val="nil"/>
              <w:bottom w:val="nil"/>
              <w:right w:val="nil"/>
            </w:tcBorders>
            <w:vAlign w:val="bottom"/>
          </w:tcPr>
          <w:p w14:paraId="58F579F3"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2.173389</w:t>
            </w:r>
          </w:p>
        </w:tc>
        <w:tc>
          <w:tcPr>
            <w:tcW w:w="997" w:type="dxa"/>
            <w:tcBorders>
              <w:top w:val="nil"/>
              <w:left w:val="nil"/>
              <w:bottom w:val="nil"/>
              <w:right w:val="nil"/>
            </w:tcBorders>
            <w:vAlign w:val="bottom"/>
          </w:tcPr>
          <w:p w14:paraId="5C54501F"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0.0324</w:t>
            </w:r>
          </w:p>
        </w:tc>
      </w:tr>
      <w:tr w:rsidR="006E1007" w14:paraId="6BC08E15" w14:textId="77777777" w:rsidTr="006E1007">
        <w:trPr>
          <w:trHeight w:hRule="exact" w:val="90"/>
          <w:jc w:val="center"/>
        </w:trPr>
        <w:tc>
          <w:tcPr>
            <w:tcW w:w="2017" w:type="dxa"/>
            <w:tcBorders>
              <w:top w:val="nil"/>
              <w:left w:val="nil"/>
              <w:bottom w:val="double" w:sz="6" w:space="2" w:color="auto"/>
              <w:right w:val="nil"/>
            </w:tcBorders>
            <w:vAlign w:val="bottom"/>
          </w:tcPr>
          <w:p w14:paraId="77660028"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1F20F3DF"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4E3876DF"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67352014"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7C1C7BA6"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30DB5761" w14:textId="77777777" w:rsidTr="006E1007">
        <w:trPr>
          <w:trHeight w:hRule="exact" w:val="135"/>
          <w:jc w:val="center"/>
        </w:trPr>
        <w:tc>
          <w:tcPr>
            <w:tcW w:w="2017" w:type="dxa"/>
            <w:tcBorders>
              <w:top w:val="nil"/>
              <w:left w:val="nil"/>
              <w:bottom w:val="nil"/>
              <w:right w:val="nil"/>
            </w:tcBorders>
            <w:vAlign w:val="bottom"/>
          </w:tcPr>
          <w:p w14:paraId="5517A25B"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06BC581A"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028C8529"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63DD33B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3815A157"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760D006D" w14:textId="77777777" w:rsidTr="006E1007">
        <w:trPr>
          <w:trHeight w:val="225"/>
          <w:jc w:val="center"/>
        </w:trPr>
        <w:tc>
          <w:tcPr>
            <w:tcW w:w="2017" w:type="dxa"/>
            <w:tcBorders>
              <w:top w:val="nil"/>
              <w:left w:val="nil"/>
              <w:bottom w:val="nil"/>
              <w:right w:val="nil"/>
            </w:tcBorders>
            <w:vAlign w:val="bottom"/>
          </w:tcPr>
          <w:p w14:paraId="69B3F6BB"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R-squared</w:t>
            </w:r>
          </w:p>
        </w:tc>
        <w:tc>
          <w:tcPr>
            <w:tcW w:w="1103" w:type="dxa"/>
            <w:tcBorders>
              <w:top w:val="nil"/>
              <w:left w:val="nil"/>
              <w:bottom w:val="nil"/>
              <w:right w:val="nil"/>
            </w:tcBorders>
            <w:vAlign w:val="bottom"/>
          </w:tcPr>
          <w:p w14:paraId="380D639D"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0.805591</w:t>
            </w:r>
          </w:p>
        </w:tc>
        <w:tc>
          <w:tcPr>
            <w:tcW w:w="2415" w:type="dxa"/>
            <w:gridSpan w:val="2"/>
            <w:tcBorders>
              <w:top w:val="nil"/>
              <w:left w:val="nil"/>
              <w:bottom w:val="nil"/>
              <w:right w:val="nil"/>
            </w:tcBorders>
            <w:vAlign w:val="bottom"/>
          </w:tcPr>
          <w:p w14:paraId="74B3454A"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Mean dependent var</w:t>
            </w:r>
          </w:p>
        </w:tc>
        <w:tc>
          <w:tcPr>
            <w:tcW w:w="997" w:type="dxa"/>
            <w:tcBorders>
              <w:top w:val="nil"/>
              <w:left w:val="nil"/>
              <w:bottom w:val="nil"/>
              <w:right w:val="nil"/>
            </w:tcBorders>
            <w:vAlign w:val="bottom"/>
          </w:tcPr>
          <w:p w14:paraId="7A6E5703"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40801.66</w:t>
            </w:r>
          </w:p>
        </w:tc>
      </w:tr>
      <w:tr w:rsidR="006E1007" w14:paraId="28682E62" w14:textId="77777777" w:rsidTr="006E1007">
        <w:trPr>
          <w:trHeight w:val="225"/>
          <w:jc w:val="center"/>
        </w:trPr>
        <w:tc>
          <w:tcPr>
            <w:tcW w:w="2017" w:type="dxa"/>
            <w:tcBorders>
              <w:top w:val="nil"/>
              <w:left w:val="nil"/>
              <w:bottom w:val="nil"/>
              <w:right w:val="nil"/>
            </w:tcBorders>
            <w:vAlign w:val="bottom"/>
          </w:tcPr>
          <w:p w14:paraId="6BD65CFE"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Adjusted R-squared</w:t>
            </w:r>
          </w:p>
        </w:tc>
        <w:tc>
          <w:tcPr>
            <w:tcW w:w="1103" w:type="dxa"/>
            <w:tcBorders>
              <w:top w:val="nil"/>
              <w:left w:val="nil"/>
              <w:bottom w:val="nil"/>
              <w:right w:val="nil"/>
            </w:tcBorders>
            <w:vAlign w:val="bottom"/>
          </w:tcPr>
          <w:p w14:paraId="19BA5ECF"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0.794790</w:t>
            </w:r>
          </w:p>
        </w:tc>
        <w:tc>
          <w:tcPr>
            <w:tcW w:w="2415" w:type="dxa"/>
            <w:gridSpan w:val="2"/>
            <w:tcBorders>
              <w:top w:val="nil"/>
              <w:left w:val="nil"/>
              <w:bottom w:val="nil"/>
              <w:right w:val="nil"/>
            </w:tcBorders>
            <w:vAlign w:val="bottom"/>
          </w:tcPr>
          <w:p w14:paraId="1DD3D948"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S.D. dependent var</w:t>
            </w:r>
          </w:p>
        </w:tc>
        <w:tc>
          <w:tcPr>
            <w:tcW w:w="997" w:type="dxa"/>
            <w:tcBorders>
              <w:top w:val="nil"/>
              <w:left w:val="nil"/>
              <w:bottom w:val="nil"/>
              <w:right w:val="nil"/>
            </w:tcBorders>
            <w:vAlign w:val="bottom"/>
          </w:tcPr>
          <w:p w14:paraId="2CD95394"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178676.2</w:t>
            </w:r>
          </w:p>
        </w:tc>
      </w:tr>
      <w:tr w:rsidR="006E1007" w14:paraId="7B6CAECE" w14:textId="77777777" w:rsidTr="006E1007">
        <w:trPr>
          <w:trHeight w:val="225"/>
          <w:jc w:val="center"/>
        </w:trPr>
        <w:tc>
          <w:tcPr>
            <w:tcW w:w="2017" w:type="dxa"/>
            <w:tcBorders>
              <w:top w:val="nil"/>
              <w:left w:val="nil"/>
              <w:bottom w:val="nil"/>
              <w:right w:val="nil"/>
            </w:tcBorders>
            <w:vAlign w:val="bottom"/>
          </w:tcPr>
          <w:p w14:paraId="3FC8225E"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S.E. of regression</w:t>
            </w:r>
          </w:p>
        </w:tc>
        <w:tc>
          <w:tcPr>
            <w:tcW w:w="1103" w:type="dxa"/>
            <w:tcBorders>
              <w:top w:val="nil"/>
              <w:left w:val="nil"/>
              <w:bottom w:val="nil"/>
              <w:right w:val="nil"/>
            </w:tcBorders>
            <w:vAlign w:val="bottom"/>
          </w:tcPr>
          <w:p w14:paraId="7BDB55E6"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80940.49</w:t>
            </w:r>
          </w:p>
        </w:tc>
        <w:tc>
          <w:tcPr>
            <w:tcW w:w="2415" w:type="dxa"/>
            <w:gridSpan w:val="2"/>
            <w:tcBorders>
              <w:top w:val="nil"/>
              <w:left w:val="nil"/>
              <w:bottom w:val="nil"/>
              <w:right w:val="nil"/>
            </w:tcBorders>
            <w:vAlign w:val="bottom"/>
          </w:tcPr>
          <w:p w14:paraId="287B4C05"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Akaike info criterion</w:t>
            </w:r>
          </w:p>
        </w:tc>
        <w:tc>
          <w:tcPr>
            <w:tcW w:w="997" w:type="dxa"/>
            <w:tcBorders>
              <w:top w:val="nil"/>
              <w:left w:val="nil"/>
              <w:bottom w:val="nil"/>
              <w:right w:val="nil"/>
            </w:tcBorders>
            <w:vAlign w:val="bottom"/>
          </w:tcPr>
          <w:p w14:paraId="773305A6"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25.50128</w:t>
            </w:r>
          </w:p>
        </w:tc>
      </w:tr>
      <w:tr w:rsidR="006E1007" w14:paraId="36DCE670" w14:textId="77777777" w:rsidTr="006E1007">
        <w:trPr>
          <w:trHeight w:val="225"/>
          <w:jc w:val="center"/>
        </w:trPr>
        <w:tc>
          <w:tcPr>
            <w:tcW w:w="2017" w:type="dxa"/>
            <w:tcBorders>
              <w:top w:val="nil"/>
              <w:left w:val="nil"/>
              <w:bottom w:val="nil"/>
              <w:right w:val="nil"/>
            </w:tcBorders>
            <w:vAlign w:val="bottom"/>
          </w:tcPr>
          <w:p w14:paraId="137B1EA2"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Sum squared resid</w:t>
            </w:r>
          </w:p>
        </w:tc>
        <w:tc>
          <w:tcPr>
            <w:tcW w:w="1103" w:type="dxa"/>
            <w:tcBorders>
              <w:top w:val="nil"/>
              <w:left w:val="nil"/>
              <w:bottom w:val="nil"/>
              <w:right w:val="nil"/>
            </w:tcBorders>
            <w:vAlign w:val="bottom"/>
          </w:tcPr>
          <w:p w14:paraId="7552E1D3"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5.90E+11</w:t>
            </w:r>
          </w:p>
        </w:tc>
        <w:tc>
          <w:tcPr>
            <w:tcW w:w="2415" w:type="dxa"/>
            <w:gridSpan w:val="2"/>
            <w:tcBorders>
              <w:top w:val="nil"/>
              <w:left w:val="nil"/>
              <w:bottom w:val="nil"/>
              <w:right w:val="nil"/>
            </w:tcBorders>
            <w:vAlign w:val="bottom"/>
          </w:tcPr>
          <w:p w14:paraId="07AE459B"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Schwarz criterion</w:t>
            </w:r>
          </w:p>
        </w:tc>
        <w:tc>
          <w:tcPr>
            <w:tcW w:w="997" w:type="dxa"/>
            <w:tcBorders>
              <w:top w:val="nil"/>
              <w:left w:val="nil"/>
              <w:bottom w:val="nil"/>
              <w:right w:val="nil"/>
            </w:tcBorders>
            <w:vAlign w:val="bottom"/>
          </w:tcPr>
          <w:p w14:paraId="77454109"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25.66155</w:t>
            </w:r>
          </w:p>
        </w:tc>
      </w:tr>
      <w:tr w:rsidR="006E1007" w14:paraId="6D940BEA" w14:textId="77777777" w:rsidTr="006E1007">
        <w:trPr>
          <w:trHeight w:val="225"/>
          <w:jc w:val="center"/>
        </w:trPr>
        <w:tc>
          <w:tcPr>
            <w:tcW w:w="2017" w:type="dxa"/>
            <w:tcBorders>
              <w:top w:val="nil"/>
              <w:left w:val="nil"/>
              <w:bottom w:val="nil"/>
              <w:right w:val="nil"/>
            </w:tcBorders>
            <w:vAlign w:val="bottom"/>
          </w:tcPr>
          <w:p w14:paraId="53812D61"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Log likelihood</w:t>
            </w:r>
          </w:p>
        </w:tc>
        <w:tc>
          <w:tcPr>
            <w:tcW w:w="1103" w:type="dxa"/>
            <w:tcBorders>
              <w:top w:val="nil"/>
              <w:left w:val="nil"/>
              <w:bottom w:val="nil"/>
              <w:right w:val="nil"/>
            </w:tcBorders>
            <w:vAlign w:val="bottom"/>
          </w:tcPr>
          <w:p w14:paraId="1DB6C226"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-1218.061</w:t>
            </w:r>
          </w:p>
        </w:tc>
        <w:tc>
          <w:tcPr>
            <w:tcW w:w="2415" w:type="dxa"/>
            <w:gridSpan w:val="2"/>
            <w:tcBorders>
              <w:top w:val="nil"/>
              <w:left w:val="nil"/>
              <w:bottom w:val="nil"/>
              <w:right w:val="nil"/>
            </w:tcBorders>
            <w:vAlign w:val="bottom"/>
          </w:tcPr>
          <w:p w14:paraId="0742F277"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Hannan-Quinn criter.</w:t>
            </w:r>
          </w:p>
        </w:tc>
        <w:tc>
          <w:tcPr>
            <w:tcW w:w="997" w:type="dxa"/>
            <w:tcBorders>
              <w:top w:val="nil"/>
              <w:left w:val="nil"/>
              <w:bottom w:val="nil"/>
              <w:right w:val="nil"/>
            </w:tcBorders>
            <w:vAlign w:val="bottom"/>
          </w:tcPr>
          <w:p w14:paraId="2D4FE86B"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25.56606</w:t>
            </w:r>
          </w:p>
        </w:tc>
      </w:tr>
      <w:tr w:rsidR="006E1007" w14:paraId="66DD6BE7" w14:textId="77777777" w:rsidTr="006E1007">
        <w:trPr>
          <w:trHeight w:val="225"/>
          <w:jc w:val="center"/>
        </w:trPr>
        <w:tc>
          <w:tcPr>
            <w:tcW w:w="2017" w:type="dxa"/>
            <w:tcBorders>
              <w:top w:val="nil"/>
              <w:left w:val="nil"/>
              <w:bottom w:val="nil"/>
              <w:right w:val="nil"/>
            </w:tcBorders>
            <w:vAlign w:val="bottom"/>
          </w:tcPr>
          <w:p w14:paraId="6399EEF1"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F-statistic</w:t>
            </w:r>
          </w:p>
        </w:tc>
        <w:tc>
          <w:tcPr>
            <w:tcW w:w="1103" w:type="dxa"/>
            <w:tcBorders>
              <w:top w:val="nil"/>
              <w:left w:val="nil"/>
              <w:bottom w:val="nil"/>
              <w:right w:val="nil"/>
            </w:tcBorders>
            <w:vAlign w:val="bottom"/>
          </w:tcPr>
          <w:p w14:paraId="237072C9"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74.58811</w:t>
            </w:r>
          </w:p>
        </w:tc>
        <w:tc>
          <w:tcPr>
            <w:tcW w:w="2415" w:type="dxa"/>
            <w:gridSpan w:val="2"/>
            <w:tcBorders>
              <w:top w:val="nil"/>
              <w:left w:val="nil"/>
              <w:bottom w:val="nil"/>
              <w:right w:val="nil"/>
            </w:tcBorders>
            <w:vAlign w:val="bottom"/>
          </w:tcPr>
          <w:p w14:paraId="2BF05DB1" w14:textId="77777777" w:rsidR="006E1007" w:rsidRDefault="006E1007">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Durbin-Watson stat</w:t>
            </w:r>
          </w:p>
        </w:tc>
        <w:tc>
          <w:tcPr>
            <w:tcW w:w="997" w:type="dxa"/>
            <w:tcBorders>
              <w:top w:val="nil"/>
              <w:left w:val="nil"/>
              <w:bottom w:val="nil"/>
              <w:right w:val="nil"/>
            </w:tcBorders>
            <w:vAlign w:val="bottom"/>
          </w:tcPr>
          <w:p w14:paraId="23B80D28" w14:textId="2545E00C" w:rsidR="006E1007" w:rsidRDefault="00D93251" w:rsidP="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rPr>
              <w:t>0</w:t>
            </w:r>
            <w:r w:rsidR="006E1007">
              <w:rPr>
                <w:rFonts w:ascii="Arial" w:hAnsi="Arial" w:cs="Arial"/>
                <w:color w:val="000000"/>
                <w:sz w:val="18"/>
                <w:szCs w:val="18"/>
                <w:lang w:val="ru-RU"/>
              </w:rPr>
              <w:t>.</w:t>
            </w:r>
            <w:r>
              <w:rPr>
                <w:rFonts w:ascii="Arial" w:hAnsi="Arial" w:cs="Arial"/>
                <w:color w:val="000000"/>
                <w:sz w:val="18"/>
                <w:szCs w:val="18"/>
              </w:rPr>
              <w:t>4</w:t>
            </w:r>
            <w:r w:rsidR="006E1007">
              <w:rPr>
                <w:rFonts w:ascii="Arial" w:hAnsi="Arial" w:cs="Arial"/>
                <w:color w:val="000000"/>
                <w:sz w:val="18"/>
                <w:szCs w:val="18"/>
                <w:lang w:val="ru-RU"/>
              </w:rPr>
              <w:t>59737</w:t>
            </w:r>
          </w:p>
        </w:tc>
      </w:tr>
      <w:tr w:rsidR="006E1007" w14:paraId="13671D4C" w14:textId="77777777" w:rsidTr="006E1007">
        <w:trPr>
          <w:trHeight w:val="225"/>
          <w:jc w:val="center"/>
        </w:trPr>
        <w:tc>
          <w:tcPr>
            <w:tcW w:w="2017" w:type="dxa"/>
            <w:tcBorders>
              <w:top w:val="nil"/>
              <w:left w:val="nil"/>
              <w:bottom w:val="nil"/>
              <w:right w:val="nil"/>
            </w:tcBorders>
            <w:vAlign w:val="bottom"/>
          </w:tcPr>
          <w:p w14:paraId="57817BD8" w14:textId="77777777" w:rsidR="006E1007" w:rsidRDefault="006E1007">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Prob(F-statistic)</w:t>
            </w:r>
          </w:p>
        </w:tc>
        <w:tc>
          <w:tcPr>
            <w:tcW w:w="1103" w:type="dxa"/>
            <w:tcBorders>
              <w:top w:val="nil"/>
              <w:left w:val="nil"/>
              <w:bottom w:val="nil"/>
              <w:right w:val="nil"/>
            </w:tcBorders>
            <w:vAlign w:val="bottom"/>
          </w:tcPr>
          <w:p w14:paraId="1D790222" w14:textId="77777777" w:rsidR="006E1007" w:rsidRDefault="006E1007">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0.000000</w:t>
            </w:r>
          </w:p>
        </w:tc>
        <w:tc>
          <w:tcPr>
            <w:tcW w:w="1207" w:type="dxa"/>
            <w:tcBorders>
              <w:top w:val="nil"/>
              <w:left w:val="nil"/>
              <w:bottom w:val="nil"/>
              <w:right w:val="nil"/>
            </w:tcBorders>
            <w:vAlign w:val="bottom"/>
          </w:tcPr>
          <w:p w14:paraId="4653A513" w14:textId="77777777" w:rsidR="006E1007" w:rsidRDefault="006E1007">
            <w:pPr>
              <w:autoSpaceDE w:val="0"/>
              <w:autoSpaceDN w:val="0"/>
              <w:adjustRightInd w:val="0"/>
              <w:spacing w:after="0" w:line="240" w:lineRule="auto"/>
              <w:ind w:right="10"/>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11F091C3" w14:textId="77777777" w:rsidR="006E1007" w:rsidRDefault="006E1007">
            <w:pPr>
              <w:autoSpaceDE w:val="0"/>
              <w:autoSpaceDN w:val="0"/>
              <w:adjustRightInd w:val="0"/>
              <w:spacing w:after="0" w:line="240" w:lineRule="auto"/>
              <w:ind w:right="10"/>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5514A0BC" w14:textId="77777777" w:rsidR="006E1007" w:rsidRDefault="006E1007">
            <w:pPr>
              <w:autoSpaceDE w:val="0"/>
              <w:autoSpaceDN w:val="0"/>
              <w:adjustRightInd w:val="0"/>
              <w:spacing w:after="0" w:line="240" w:lineRule="auto"/>
              <w:ind w:right="10"/>
              <w:jc w:val="center"/>
              <w:rPr>
                <w:rFonts w:ascii="Arial" w:hAnsi="Arial" w:cs="Arial"/>
                <w:color w:val="000000"/>
                <w:sz w:val="18"/>
                <w:szCs w:val="18"/>
                <w:lang w:val="ru-RU"/>
              </w:rPr>
            </w:pPr>
          </w:p>
        </w:tc>
      </w:tr>
      <w:tr w:rsidR="006E1007" w14:paraId="5BCCEFA4" w14:textId="77777777" w:rsidTr="006E1007">
        <w:trPr>
          <w:trHeight w:hRule="exact" w:val="90"/>
          <w:jc w:val="center"/>
        </w:trPr>
        <w:tc>
          <w:tcPr>
            <w:tcW w:w="2017" w:type="dxa"/>
            <w:tcBorders>
              <w:top w:val="nil"/>
              <w:left w:val="nil"/>
              <w:bottom w:val="double" w:sz="6" w:space="0" w:color="auto"/>
              <w:right w:val="nil"/>
            </w:tcBorders>
            <w:vAlign w:val="bottom"/>
          </w:tcPr>
          <w:p w14:paraId="75DBADA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0" w:color="auto"/>
              <w:right w:val="nil"/>
            </w:tcBorders>
            <w:vAlign w:val="bottom"/>
          </w:tcPr>
          <w:p w14:paraId="07A18643"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0" w:color="auto"/>
              <w:right w:val="nil"/>
            </w:tcBorders>
            <w:vAlign w:val="bottom"/>
          </w:tcPr>
          <w:p w14:paraId="5AA85A6E"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0" w:color="auto"/>
              <w:right w:val="nil"/>
            </w:tcBorders>
            <w:vAlign w:val="bottom"/>
          </w:tcPr>
          <w:p w14:paraId="07A2209B"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0" w:color="auto"/>
              <w:right w:val="nil"/>
            </w:tcBorders>
            <w:vAlign w:val="bottom"/>
          </w:tcPr>
          <w:p w14:paraId="71C98A56"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r w:rsidR="006E1007" w14:paraId="7AE8C36E" w14:textId="77777777" w:rsidTr="006E1007">
        <w:trPr>
          <w:trHeight w:hRule="exact" w:val="135"/>
          <w:jc w:val="center"/>
        </w:trPr>
        <w:tc>
          <w:tcPr>
            <w:tcW w:w="2017" w:type="dxa"/>
            <w:tcBorders>
              <w:top w:val="nil"/>
              <w:left w:val="nil"/>
              <w:bottom w:val="nil"/>
              <w:right w:val="nil"/>
            </w:tcBorders>
            <w:vAlign w:val="bottom"/>
          </w:tcPr>
          <w:p w14:paraId="60123DB8"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36D69F33"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62A63BD2"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1E51CE6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4367A9C5" w14:textId="77777777" w:rsidR="006E1007" w:rsidRDefault="006E1007">
            <w:pPr>
              <w:autoSpaceDE w:val="0"/>
              <w:autoSpaceDN w:val="0"/>
              <w:adjustRightInd w:val="0"/>
              <w:spacing w:after="0" w:line="240" w:lineRule="auto"/>
              <w:jc w:val="center"/>
              <w:rPr>
                <w:rFonts w:ascii="Arial" w:hAnsi="Arial" w:cs="Arial"/>
                <w:color w:val="000000"/>
                <w:sz w:val="18"/>
                <w:szCs w:val="18"/>
                <w:lang w:val="ru-RU"/>
              </w:rPr>
            </w:pPr>
          </w:p>
        </w:tc>
      </w:tr>
    </w:tbl>
    <w:p w14:paraId="11EFEDE9" w14:textId="7840430A" w:rsidR="006D2375" w:rsidRPr="006D2375" w:rsidRDefault="006D2375" w:rsidP="00107CDD">
      <w:pPr>
        <w:spacing w:after="0" w:line="360" w:lineRule="auto"/>
        <w:rPr>
          <w:rFonts w:ascii="Times New Roman" w:hAnsi="Times New Roman" w:cs="Times New Roman"/>
          <w:b/>
          <w:i/>
          <w:sz w:val="24"/>
          <w:szCs w:val="24"/>
        </w:rPr>
      </w:pPr>
      <w:r w:rsidRPr="006D2375">
        <w:rPr>
          <w:rFonts w:ascii="Times New Roman" w:hAnsi="Times New Roman" w:cs="Times New Roman"/>
          <w:b/>
          <w:i/>
          <w:sz w:val="24"/>
          <w:szCs w:val="24"/>
        </w:rPr>
        <w:t>Overall model description</w:t>
      </w:r>
    </w:p>
    <w:p w14:paraId="26604368" w14:textId="15C20766" w:rsidR="000C2201" w:rsidRDefault="00F761A9" w:rsidP="006D2375">
      <w:pPr>
        <w:spacing w:after="0" w:line="360" w:lineRule="auto"/>
        <w:ind w:firstLine="720"/>
        <w:jc w:val="both"/>
        <w:rPr>
          <w:rFonts w:ascii="Times New Roman" w:hAnsi="Times New Roman" w:cs="Times New Roman"/>
          <w:sz w:val="24"/>
          <w:szCs w:val="24"/>
        </w:rPr>
      </w:pPr>
      <w:r w:rsidRPr="00F761A9">
        <w:rPr>
          <w:rFonts w:ascii="Times New Roman" w:hAnsi="Times New Roman" w:cs="Times New Roman"/>
          <w:sz w:val="24"/>
          <w:szCs w:val="24"/>
        </w:rPr>
        <w:t>From the table</w:t>
      </w:r>
      <w:r w:rsidR="006E1007">
        <w:rPr>
          <w:rFonts w:ascii="Times New Roman" w:hAnsi="Times New Roman" w:cs="Times New Roman"/>
          <w:sz w:val="24"/>
          <w:szCs w:val="24"/>
        </w:rPr>
        <w:t xml:space="preserve"> above we can see that we have 9</w:t>
      </w:r>
      <w:r w:rsidRPr="00F761A9">
        <w:rPr>
          <w:rFonts w:ascii="Times New Roman" w:hAnsi="Times New Roman" w:cs="Times New Roman"/>
          <w:sz w:val="24"/>
          <w:szCs w:val="24"/>
        </w:rPr>
        <w:t xml:space="preserve">6 include observations. C is the </w:t>
      </w:r>
      <w:r w:rsidR="00E17EBB" w:rsidRPr="00F761A9">
        <w:rPr>
          <w:rFonts w:ascii="Times New Roman" w:hAnsi="Times New Roman" w:cs="Times New Roman"/>
          <w:sz w:val="24"/>
          <w:szCs w:val="24"/>
        </w:rPr>
        <w:t>constant, which</w:t>
      </w:r>
      <w:r w:rsidRPr="00F761A9">
        <w:rPr>
          <w:rFonts w:ascii="Times New Roman" w:hAnsi="Times New Roman" w:cs="Times New Roman"/>
          <w:sz w:val="24"/>
          <w:szCs w:val="24"/>
        </w:rPr>
        <w:t xml:space="preserve"> has value of </w:t>
      </w:r>
      <w:r w:rsidR="006E1007">
        <w:rPr>
          <w:rFonts w:ascii="Times New Roman" w:hAnsi="Times New Roman" w:cs="Times New Roman"/>
          <w:sz w:val="24"/>
          <w:szCs w:val="24"/>
        </w:rPr>
        <w:t>588952.9</w:t>
      </w:r>
      <w:r w:rsidRPr="00F761A9">
        <w:rPr>
          <w:rFonts w:ascii="Times New Roman" w:hAnsi="Times New Roman" w:cs="Times New Roman"/>
          <w:sz w:val="24"/>
          <w:szCs w:val="24"/>
        </w:rPr>
        <w:t xml:space="preserve"> in case if there are no any independent variables. R-square is </w:t>
      </w:r>
      <w:r w:rsidR="00FD265D">
        <w:rPr>
          <w:rFonts w:ascii="Times New Roman" w:hAnsi="Times New Roman" w:cs="Times New Roman"/>
          <w:sz w:val="24"/>
          <w:szCs w:val="24"/>
        </w:rPr>
        <w:t xml:space="preserve">equal </w:t>
      </w:r>
      <w:r w:rsidR="00107CDD">
        <w:rPr>
          <w:rFonts w:ascii="Times New Roman" w:hAnsi="Times New Roman" w:cs="Times New Roman"/>
          <w:sz w:val="24"/>
          <w:szCs w:val="24"/>
        </w:rPr>
        <w:t>to 0.8</w:t>
      </w:r>
      <w:r w:rsidR="00107CDD" w:rsidRPr="00107CDD">
        <w:rPr>
          <w:rFonts w:ascii="Times New Roman" w:hAnsi="Times New Roman" w:cs="Times New Roman"/>
          <w:sz w:val="24"/>
          <w:szCs w:val="24"/>
        </w:rPr>
        <w:t>1</w:t>
      </w:r>
      <w:r w:rsidR="00FD265D">
        <w:rPr>
          <w:rFonts w:ascii="Times New Roman" w:hAnsi="Times New Roman" w:cs="Times New Roman"/>
          <w:sz w:val="24"/>
          <w:szCs w:val="24"/>
        </w:rPr>
        <w:t xml:space="preserve"> which is </w:t>
      </w:r>
      <w:r w:rsidRPr="00F761A9">
        <w:rPr>
          <w:rFonts w:ascii="Times New Roman" w:hAnsi="Times New Roman" w:cs="Times New Roman"/>
          <w:sz w:val="24"/>
          <w:szCs w:val="24"/>
        </w:rPr>
        <w:t xml:space="preserve">very close to 1 </w:t>
      </w:r>
      <w:r w:rsidR="00FD265D">
        <w:rPr>
          <w:rFonts w:ascii="Times New Roman" w:hAnsi="Times New Roman" w:cs="Times New Roman"/>
          <w:sz w:val="24"/>
          <w:szCs w:val="24"/>
        </w:rPr>
        <w:t>and</w:t>
      </w:r>
      <w:r w:rsidRPr="00F761A9">
        <w:rPr>
          <w:rFonts w:ascii="Times New Roman" w:hAnsi="Times New Roman" w:cs="Times New Roman"/>
          <w:sz w:val="24"/>
          <w:szCs w:val="24"/>
        </w:rPr>
        <w:t xml:space="preserve"> is a sign that the model is very successful in p</w:t>
      </w:r>
      <w:r w:rsidR="00FD265D">
        <w:rPr>
          <w:rFonts w:ascii="Times New Roman" w:hAnsi="Times New Roman" w:cs="Times New Roman"/>
          <w:sz w:val="24"/>
          <w:szCs w:val="24"/>
        </w:rPr>
        <w:t>redicting. So we can say that 8</w:t>
      </w:r>
      <w:r w:rsidR="006E1007">
        <w:rPr>
          <w:rFonts w:ascii="Times New Roman" w:hAnsi="Times New Roman" w:cs="Times New Roman"/>
          <w:sz w:val="24"/>
          <w:szCs w:val="24"/>
        </w:rPr>
        <w:t>0</w:t>
      </w:r>
      <w:r w:rsidRPr="00F761A9">
        <w:rPr>
          <w:rFonts w:ascii="Times New Roman" w:hAnsi="Times New Roman" w:cs="Times New Roman"/>
          <w:sz w:val="24"/>
          <w:szCs w:val="24"/>
        </w:rPr>
        <w:t>,</w:t>
      </w:r>
      <w:r w:rsidR="006E1007">
        <w:rPr>
          <w:rFonts w:ascii="Times New Roman" w:hAnsi="Times New Roman" w:cs="Times New Roman"/>
          <w:sz w:val="24"/>
          <w:szCs w:val="24"/>
        </w:rPr>
        <w:t>5</w:t>
      </w:r>
      <w:r w:rsidRPr="00F761A9">
        <w:rPr>
          <w:rFonts w:ascii="Times New Roman" w:hAnsi="Times New Roman" w:cs="Times New Roman"/>
          <w:sz w:val="24"/>
          <w:szCs w:val="24"/>
        </w:rPr>
        <w:t xml:space="preserve">% of changes in EVA are explained by the changes in independent variables. </w:t>
      </w:r>
      <w:r>
        <w:rPr>
          <w:rFonts w:ascii="Times New Roman" w:hAnsi="Times New Roman" w:cs="Times New Roman"/>
          <w:sz w:val="24"/>
          <w:szCs w:val="24"/>
        </w:rPr>
        <w:t>Probability F-statistics tests the overall significance of the model</w:t>
      </w:r>
      <w:r w:rsidR="00ED2523">
        <w:rPr>
          <w:rFonts w:ascii="Times New Roman" w:hAnsi="Times New Roman" w:cs="Times New Roman"/>
          <w:sz w:val="24"/>
          <w:szCs w:val="24"/>
        </w:rPr>
        <w:t xml:space="preserve">. In the model prob (F-statistics) has the value less than 0.01 and we can say that all independent variables in total in the given model have a significant effect on the EVA at 1% significance level. </w:t>
      </w:r>
    </w:p>
    <w:p w14:paraId="06677BDA" w14:textId="1B027429" w:rsidR="00ED2523" w:rsidRDefault="00ED2523" w:rsidP="000C2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From the normality test we can see that the </w:t>
      </w:r>
      <w:r w:rsidR="00881FA9">
        <w:rPr>
          <w:rFonts w:ascii="Times New Roman" w:hAnsi="Times New Roman" w:cs="Times New Roman"/>
          <w:sz w:val="24"/>
          <w:szCs w:val="24"/>
        </w:rPr>
        <w:t>histogram looks</w:t>
      </w:r>
      <w:r w:rsidR="006E1007" w:rsidRPr="006E1007">
        <w:rPr>
          <w:rFonts w:ascii="Times New Roman" w:hAnsi="Times New Roman" w:cs="Times New Roman"/>
          <w:sz w:val="24"/>
          <w:szCs w:val="24"/>
        </w:rPr>
        <w:t xml:space="preserve"> </w:t>
      </w:r>
      <w:r w:rsidR="006E1007">
        <w:rPr>
          <w:rFonts w:ascii="Times New Roman" w:hAnsi="Times New Roman" w:cs="Times New Roman"/>
          <w:sz w:val="24"/>
          <w:szCs w:val="24"/>
        </w:rPr>
        <w:t>more or less</w:t>
      </w:r>
      <w:r>
        <w:rPr>
          <w:rFonts w:ascii="Times New Roman" w:hAnsi="Times New Roman" w:cs="Times New Roman"/>
          <w:sz w:val="24"/>
          <w:szCs w:val="24"/>
        </w:rPr>
        <w:t xml:space="preserve"> bell-shaped which indicates the normality distribution. Skewness is -0,</w:t>
      </w:r>
      <w:r w:rsidR="006E1007">
        <w:rPr>
          <w:rFonts w:ascii="Times New Roman" w:hAnsi="Times New Roman" w:cs="Times New Roman"/>
          <w:sz w:val="24"/>
          <w:szCs w:val="24"/>
        </w:rPr>
        <w:t>35</w:t>
      </w:r>
      <w:r>
        <w:rPr>
          <w:rFonts w:ascii="Times New Roman" w:hAnsi="Times New Roman" w:cs="Times New Roman"/>
          <w:sz w:val="24"/>
          <w:szCs w:val="24"/>
        </w:rPr>
        <w:t xml:space="preserve"> which indicates a slight skew to the left. Kurtosis is </w:t>
      </w:r>
      <w:r w:rsidR="006E1007">
        <w:rPr>
          <w:rFonts w:ascii="Times New Roman" w:hAnsi="Times New Roman" w:cs="Times New Roman"/>
          <w:sz w:val="24"/>
          <w:szCs w:val="24"/>
        </w:rPr>
        <w:t>equal to 4.8</w:t>
      </w:r>
      <w:r>
        <w:rPr>
          <w:rFonts w:ascii="Times New Roman" w:hAnsi="Times New Roman" w:cs="Times New Roman"/>
          <w:sz w:val="24"/>
          <w:szCs w:val="24"/>
        </w:rPr>
        <w:t xml:space="preserve"> </w:t>
      </w:r>
      <w:r w:rsidR="006E1007">
        <w:rPr>
          <w:rFonts w:ascii="Times New Roman" w:hAnsi="Times New Roman" w:cs="Times New Roman"/>
          <w:sz w:val="24"/>
          <w:szCs w:val="24"/>
        </w:rPr>
        <w:t>and is</w:t>
      </w:r>
      <w:r>
        <w:rPr>
          <w:rFonts w:ascii="Times New Roman" w:hAnsi="Times New Roman" w:cs="Times New Roman"/>
          <w:sz w:val="24"/>
          <w:szCs w:val="24"/>
        </w:rPr>
        <w:t xml:space="preserve"> higher than</w:t>
      </w:r>
      <w:r w:rsidR="006E1007">
        <w:rPr>
          <w:rFonts w:ascii="Times New Roman" w:hAnsi="Times New Roman" w:cs="Times New Roman"/>
          <w:sz w:val="24"/>
          <w:szCs w:val="24"/>
        </w:rPr>
        <w:t xml:space="preserve"> the normal value</w:t>
      </w:r>
      <w:r>
        <w:rPr>
          <w:rFonts w:ascii="Times New Roman" w:hAnsi="Times New Roman" w:cs="Times New Roman"/>
          <w:sz w:val="24"/>
          <w:szCs w:val="24"/>
        </w:rPr>
        <w:t xml:space="preserve"> we can say that the distribution is fat-tailed.</w:t>
      </w:r>
      <w:r w:rsidR="00881FA9">
        <w:rPr>
          <w:rFonts w:ascii="Times New Roman" w:hAnsi="Times New Roman" w:cs="Times New Roman"/>
          <w:sz w:val="24"/>
          <w:szCs w:val="24"/>
        </w:rPr>
        <w:t xml:space="preserve"> (Appendix 8)</w:t>
      </w:r>
    </w:p>
    <w:p w14:paraId="43DEB7C4" w14:textId="6767FD0B" w:rsidR="00881FA9" w:rsidRDefault="00881FA9" w:rsidP="000C2201">
      <w:pPr>
        <w:spacing w:after="0" w:line="360" w:lineRule="auto"/>
        <w:jc w:val="both"/>
        <w:rPr>
          <w:rFonts w:ascii="Times New Roman" w:hAnsi="Times New Roman" w:cs="Times New Roman"/>
          <w:sz w:val="24"/>
          <w:szCs w:val="24"/>
        </w:rPr>
      </w:pPr>
      <w:r w:rsidRPr="006E1007">
        <w:rPr>
          <w:rFonts w:ascii="Times New Roman" w:hAnsi="Times New Roman" w:cs="Times New Roman"/>
          <w:color w:val="FF0000"/>
          <w:sz w:val="24"/>
          <w:szCs w:val="24"/>
        </w:rPr>
        <w:tab/>
      </w:r>
      <w:r w:rsidR="00D93251" w:rsidRPr="00D93251">
        <w:rPr>
          <w:rFonts w:ascii="Times New Roman" w:hAnsi="Times New Roman" w:cs="Times New Roman"/>
          <w:color w:val="000000" w:themeColor="text1"/>
          <w:sz w:val="24"/>
          <w:szCs w:val="24"/>
        </w:rPr>
        <w:t xml:space="preserve">For heteroscedasticity test data was transformed into homogeneous view. </w:t>
      </w:r>
      <w:r w:rsidR="006D2375" w:rsidRPr="00224995">
        <w:rPr>
          <w:rFonts w:ascii="Times New Roman" w:hAnsi="Times New Roman" w:cs="Times New Roman"/>
          <w:sz w:val="24"/>
          <w:szCs w:val="24"/>
        </w:rPr>
        <w:t>From the Breusch-Pagan-Godfrey test on heteroscedasticit</w:t>
      </w:r>
      <w:r w:rsidR="00107CDD" w:rsidRPr="00224995">
        <w:rPr>
          <w:rFonts w:ascii="Times New Roman" w:hAnsi="Times New Roman" w:cs="Times New Roman"/>
          <w:sz w:val="24"/>
          <w:szCs w:val="24"/>
        </w:rPr>
        <w:t>y we can see than p-value is 0,</w:t>
      </w:r>
      <w:r w:rsidR="00D93251">
        <w:rPr>
          <w:rFonts w:ascii="Times New Roman" w:hAnsi="Times New Roman" w:cs="Times New Roman"/>
          <w:sz w:val="24"/>
          <w:szCs w:val="24"/>
        </w:rPr>
        <w:t>079</w:t>
      </w:r>
      <w:r w:rsidR="006D2375" w:rsidRPr="00224995">
        <w:rPr>
          <w:rFonts w:ascii="Times New Roman" w:hAnsi="Times New Roman" w:cs="Times New Roman"/>
          <w:sz w:val="24"/>
          <w:szCs w:val="24"/>
        </w:rPr>
        <w:t xml:space="preserve"> which is higher than the level of significance and thus we do not reject the null hypothesis which states that there is a constant variance.</w:t>
      </w:r>
      <w:r w:rsidR="00107CDD" w:rsidRPr="00224995">
        <w:rPr>
          <w:rFonts w:ascii="Times New Roman" w:hAnsi="Times New Roman" w:cs="Times New Roman"/>
          <w:sz w:val="24"/>
          <w:szCs w:val="24"/>
        </w:rPr>
        <w:t xml:space="preserve"> </w:t>
      </w:r>
      <w:r w:rsidR="00DE4196" w:rsidRPr="00224995">
        <w:rPr>
          <w:rFonts w:ascii="Times New Roman" w:hAnsi="Times New Roman" w:cs="Times New Roman"/>
          <w:sz w:val="24"/>
          <w:szCs w:val="24"/>
        </w:rPr>
        <w:t>So we can make a conclusion that there is no heteroscedasticity.</w:t>
      </w:r>
    </w:p>
    <w:p w14:paraId="1B637DBE" w14:textId="1537EED6" w:rsidR="00AB7B56" w:rsidRDefault="00AB7B56" w:rsidP="000C2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independent variables were also checked for correlation. From the table 10 we can see that there is no correlation within the variables of the model.</w:t>
      </w:r>
    </w:p>
    <w:p w14:paraId="408EC9CD" w14:textId="2A302786" w:rsidR="00AB7B56" w:rsidRDefault="00AB7B56" w:rsidP="00AB7B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10. Correlation matrix</w:t>
      </w:r>
    </w:p>
    <w:tbl>
      <w:tblPr>
        <w:tblW w:w="7465" w:type="dxa"/>
        <w:jc w:val="center"/>
        <w:tblLook w:val="04A0" w:firstRow="1" w:lastRow="0" w:firstColumn="1" w:lastColumn="0" w:noHBand="0" w:noVBand="1"/>
      </w:tblPr>
      <w:tblGrid>
        <w:gridCol w:w="1525"/>
        <w:gridCol w:w="1260"/>
        <w:gridCol w:w="1249"/>
        <w:gridCol w:w="1271"/>
        <w:gridCol w:w="1080"/>
        <w:gridCol w:w="1080"/>
      </w:tblGrid>
      <w:tr w:rsidR="00AB7B56" w:rsidRPr="00AB7B56" w14:paraId="51C4324F" w14:textId="77777777" w:rsidTr="00AB7B56">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A790" w14:textId="77777777" w:rsidR="00AB7B56" w:rsidRPr="00AB7B56" w:rsidRDefault="00AB7B56" w:rsidP="00AB7B56">
            <w:pPr>
              <w:spacing w:after="0" w:line="240" w:lineRule="auto"/>
              <w:jc w:val="center"/>
              <w:rPr>
                <w:rFonts w:ascii="Times New Roman" w:eastAsia="Times New Roman" w:hAnsi="Times New Roman" w:cs="Times New Roman"/>
                <w:i/>
                <w:iCs/>
                <w:color w:val="000000"/>
                <w:sz w:val="24"/>
                <w:lang w:eastAsia="ru-RU"/>
              </w:rPr>
            </w:pPr>
            <w:r w:rsidRPr="00AB7B56">
              <w:rPr>
                <w:rFonts w:ascii="Times New Roman" w:eastAsia="Times New Roman" w:hAnsi="Times New Roman" w:cs="Times New Roman"/>
                <w:i/>
                <w:iCs/>
                <w:color w:val="000000"/>
                <w:sz w:val="24"/>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A113506"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AR_SR</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312C0EBB"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Passenger gr</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023DF6D3"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ROIC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32BCCB"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ROA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817DCF"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D_EV</w:t>
            </w:r>
          </w:p>
        </w:tc>
      </w:tr>
      <w:tr w:rsidR="00AB7B56" w:rsidRPr="00AB7B56" w14:paraId="42707019" w14:textId="77777777" w:rsidTr="00AB7B56">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ECADECE"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AR_SR</w:t>
            </w:r>
          </w:p>
        </w:tc>
        <w:tc>
          <w:tcPr>
            <w:tcW w:w="1260" w:type="dxa"/>
            <w:tcBorders>
              <w:top w:val="nil"/>
              <w:left w:val="nil"/>
              <w:bottom w:val="single" w:sz="4" w:space="0" w:color="auto"/>
              <w:right w:val="single" w:sz="4" w:space="0" w:color="auto"/>
            </w:tcBorders>
            <w:shd w:val="clear" w:color="auto" w:fill="auto"/>
            <w:noWrap/>
            <w:vAlign w:val="bottom"/>
            <w:hideMark/>
          </w:tcPr>
          <w:p w14:paraId="77D28A6E"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1</w:t>
            </w:r>
          </w:p>
        </w:tc>
        <w:tc>
          <w:tcPr>
            <w:tcW w:w="1249" w:type="dxa"/>
            <w:tcBorders>
              <w:top w:val="nil"/>
              <w:left w:val="nil"/>
              <w:bottom w:val="single" w:sz="4" w:space="0" w:color="auto"/>
              <w:right w:val="single" w:sz="4" w:space="0" w:color="auto"/>
            </w:tcBorders>
            <w:shd w:val="clear" w:color="auto" w:fill="auto"/>
            <w:noWrap/>
            <w:vAlign w:val="bottom"/>
            <w:hideMark/>
          </w:tcPr>
          <w:p w14:paraId="63159911"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E9E0BCC"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377D29"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C93E87"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r>
      <w:tr w:rsidR="00AB7B56" w:rsidRPr="00AB7B56" w14:paraId="52FB67CE" w14:textId="77777777" w:rsidTr="00AB7B56">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E894B9E"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Passenger gr</w:t>
            </w:r>
          </w:p>
        </w:tc>
        <w:tc>
          <w:tcPr>
            <w:tcW w:w="1260" w:type="dxa"/>
            <w:tcBorders>
              <w:top w:val="nil"/>
              <w:left w:val="nil"/>
              <w:bottom w:val="single" w:sz="4" w:space="0" w:color="auto"/>
              <w:right w:val="single" w:sz="4" w:space="0" w:color="auto"/>
            </w:tcBorders>
            <w:shd w:val="clear" w:color="auto" w:fill="auto"/>
            <w:noWrap/>
            <w:vAlign w:val="bottom"/>
            <w:hideMark/>
          </w:tcPr>
          <w:p w14:paraId="2426D2C1"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-0.11886</w:t>
            </w:r>
          </w:p>
        </w:tc>
        <w:tc>
          <w:tcPr>
            <w:tcW w:w="1249" w:type="dxa"/>
            <w:tcBorders>
              <w:top w:val="nil"/>
              <w:left w:val="nil"/>
              <w:bottom w:val="single" w:sz="4" w:space="0" w:color="auto"/>
              <w:right w:val="single" w:sz="4" w:space="0" w:color="auto"/>
            </w:tcBorders>
            <w:shd w:val="clear" w:color="auto" w:fill="auto"/>
            <w:noWrap/>
            <w:vAlign w:val="bottom"/>
            <w:hideMark/>
          </w:tcPr>
          <w:p w14:paraId="006FEE63"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1</w:t>
            </w:r>
          </w:p>
        </w:tc>
        <w:tc>
          <w:tcPr>
            <w:tcW w:w="1271" w:type="dxa"/>
            <w:tcBorders>
              <w:top w:val="nil"/>
              <w:left w:val="nil"/>
              <w:bottom w:val="single" w:sz="4" w:space="0" w:color="auto"/>
              <w:right w:val="single" w:sz="4" w:space="0" w:color="auto"/>
            </w:tcBorders>
            <w:shd w:val="clear" w:color="auto" w:fill="auto"/>
            <w:noWrap/>
            <w:vAlign w:val="bottom"/>
            <w:hideMark/>
          </w:tcPr>
          <w:p w14:paraId="61190F40"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6AE870"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63DBFE"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r>
      <w:tr w:rsidR="00AB7B56" w:rsidRPr="00AB7B56" w14:paraId="3B4EE66B" w14:textId="77777777" w:rsidTr="00AB7B56">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1CA1D16"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ROIC</w:t>
            </w:r>
          </w:p>
        </w:tc>
        <w:tc>
          <w:tcPr>
            <w:tcW w:w="1260" w:type="dxa"/>
            <w:tcBorders>
              <w:top w:val="nil"/>
              <w:left w:val="nil"/>
              <w:bottom w:val="single" w:sz="4" w:space="0" w:color="auto"/>
              <w:right w:val="single" w:sz="4" w:space="0" w:color="auto"/>
            </w:tcBorders>
            <w:shd w:val="clear" w:color="auto" w:fill="auto"/>
            <w:noWrap/>
            <w:vAlign w:val="bottom"/>
            <w:hideMark/>
          </w:tcPr>
          <w:p w14:paraId="11CA80E7"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-0.21445</w:t>
            </w:r>
          </w:p>
        </w:tc>
        <w:tc>
          <w:tcPr>
            <w:tcW w:w="1249" w:type="dxa"/>
            <w:tcBorders>
              <w:top w:val="nil"/>
              <w:left w:val="nil"/>
              <w:bottom w:val="single" w:sz="4" w:space="0" w:color="auto"/>
              <w:right w:val="single" w:sz="4" w:space="0" w:color="auto"/>
            </w:tcBorders>
            <w:shd w:val="clear" w:color="auto" w:fill="auto"/>
            <w:noWrap/>
            <w:vAlign w:val="bottom"/>
            <w:hideMark/>
          </w:tcPr>
          <w:p w14:paraId="20BFE254"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-0.11358</w:t>
            </w:r>
          </w:p>
        </w:tc>
        <w:tc>
          <w:tcPr>
            <w:tcW w:w="1271" w:type="dxa"/>
            <w:tcBorders>
              <w:top w:val="nil"/>
              <w:left w:val="nil"/>
              <w:bottom w:val="single" w:sz="4" w:space="0" w:color="auto"/>
              <w:right w:val="single" w:sz="4" w:space="0" w:color="auto"/>
            </w:tcBorders>
            <w:shd w:val="clear" w:color="auto" w:fill="auto"/>
            <w:noWrap/>
            <w:vAlign w:val="bottom"/>
            <w:hideMark/>
          </w:tcPr>
          <w:p w14:paraId="7C5A8422"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1</w:t>
            </w:r>
          </w:p>
        </w:tc>
        <w:tc>
          <w:tcPr>
            <w:tcW w:w="1080" w:type="dxa"/>
            <w:tcBorders>
              <w:top w:val="nil"/>
              <w:left w:val="nil"/>
              <w:bottom w:val="single" w:sz="4" w:space="0" w:color="auto"/>
              <w:right w:val="single" w:sz="4" w:space="0" w:color="auto"/>
            </w:tcBorders>
            <w:shd w:val="clear" w:color="auto" w:fill="auto"/>
            <w:noWrap/>
            <w:vAlign w:val="bottom"/>
            <w:hideMark/>
          </w:tcPr>
          <w:p w14:paraId="378C0177"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21087A"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r>
      <w:tr w:rsidR="00AB7B56" w:rsidRPr="00AB7B56" w14:paraId="64D97572" w14:textId="77777777" w:rsidTr="00AB7B56">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CEA7641"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ROA</w:t>
            </w:r>
          </w:p>
        </w:tc>
        <w:tc>
          <w:tcPr>
            <w:tcW w:w="1260" w:type="dxa"/>
            <w:tcBorders>
              <w:top w:val="nil"/>
              <w:left w:val="nil"/>
              <w:bottom w:val="single" w:sz="4" w:space="0" w:color="auto"/>
              <w:right w:val="single" w:sz="4" w:space="0" w:color="auto"/>
            </w:tcBorders>
            <w:shd w:val="clear" w:color="auto" w:fill="auto"/>
            <w:noWrap/>
            <w:vAlign w:val="bottom"/>
            <w:hideMark/>
          </w:tcPr>
          <w:p w14:paraId="29C77E38"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-0.06417</w:t>
            </w:r>
          </w:p>
        </w:tc>
        <w:tc>
          <w:tcPr>
            <w:tcW w:w="1249" w:type="dxa"/>
            <w:tcBorders>
              <w:top w:val="nil"/>
              <w:left w:val="nil"/>
              <w:bottom w:val="single" w:sz="4" w:space="0" w:color="auto"/>
              <w:right w:val="single" w:sz="4" w:space="0" w:color="auto"/>
            </w:tcBorders>
            <w:shd w:val="clear" w:color="auto" w:fill="auto"/>
            <w:noWrap/>
            <w:vAlign w:val="bottom"/>
            <w:hideMark/>
          </w:tcPr>
          <w:p w14:paraId="654205AE"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-0.22681</w:t>
            </w:r>
          </w:p>
        </w:tc>
        <w:tc>
          <w:tcPr>
            <w:tcW w:w="1271" w:type="dxa"/>
            <w:tcBorders>
              <w:top w:val="nil"/>
              <w:left w:val="nil"/>
              <w:bottom w:val="single" w:sz="4" w:space="0" w:color="auto"/>
              <w:right w:val="single" w:sz="4" w:space="0" w:color="auto"/>
            </w:tcBorders>
            <w:shd w:val="clear" w:color="auto" w:fill="auto"/>
            <w:noWrap/>
            <w:vAlign w:val="bottom"/>
            <w:hideMark/>
          </w:tcPr>
          <w:p w14:paraId="30E0CE29"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0.153521</w:t>
            </w:r>
          </w:p>
        </w:tc>
        <w:tc>
          <w:tcPr>
            <w:tcW w:w="1080" w:type="dxa"/>
            <w:tcBorders>
              <w:top w:val="nil"/>
              <w:left w:val="nil"/>
              <w:bottom w:val="single" w:sz="4" w:space="0" w:color="auto"/>
              <w:right w:val="single" w:sz="4" w:space="0" w:color="auto"/>
            </w:tcBorders>
            <w:shd w:val="clear" w:color="auto" w:fill="auto"/>
            <w:noWrap/>
            <w:vAlign w:val="bottom"/>
            <w:hideMark/>
          </w:tcPr>
          <w:p w14:paraId="3B51CE97"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1</w:t>
            </w:r>
          </w:p>
        </w:tc>
        <w:tc>
          <w:tcPr>
            <w:tcW w:w="1080" w:type="dxa"/>
            <w:tcBorders>
              <w:top w:val="nil"/>
              <w:left w:val="nil"/>
              <w:bottom w:val="single" w:sz="4" w:space="0" w:color="auto"/>
              <w:right w:val="single" w:sz="4" w:space="0" w:color="auto"/>
            </w:tcBorders>
            <w:shd w:val="clear" w:color="auto" w:fill="auto"/>
            <w:noWrap/>
            <w:vAlign w:val="bottom"/>
            <w:hideMark/>
          </w:tcPr>
          <w:p w14:paraId="4C6F4C93"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 </w:t>
            </w:r>
          </w:p>
        </w:tc>
      </w:tr>
      <w:tr w:rsidR="00AB7B56" w:rsidRPr="00AB7B56" w14:paraId="4C0F557D" w14:textId="77777777" w:rsidTr="00AB7B56">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57B92A6" w14:textId="77777777" w:rsidR="00AB7B56" w:rsidRPr="00AB7B56" w:rsidRDefault="00AB7B56" w:rsidP="00AB7B56">
            <w:pPr>
              <w:spacing w:after="0" w:line="240" w:lineRule="auto"/>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D_EV</w:t>
            </w:r>
          </w:p>
        </w:tc>
        <w:tc>
          <w:tcPr>
            <w:tcW w:w="1260" w:type="dxa"/>
            <w:tcBorders>
              <w:top w:val="nil"/>
              <w:left w:val="nil"/>
              <w:bottom w:val="single" w:sz="4" w:space="0" w:color="auto"/>
              <w:right w:val="single" w:sz="4" w:space="0" w:color="auto"/>
            </w:tcBorders>
            <w:shd w:val="clear" w:color="auto" w:fill="auto"/>
            <w:noWrap/>
            <w:vAlign w:val="bottom"/>
            <w:hideMark/>
          </w:tcPr>
          <w:p w14:paraId="70B5A3EC"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-0.23956</w:t>
            </w:r>
          </w:p>
        </w:tc>
        <w:tc>
          <w:tcPr>
            <w:tcW w:w="1249" w:type="dxa"/>
            <w:tcBorders>
              <w:top w:val="nil"/>
              <w:left w:val="nil"/>
              <w:bottom w:val="single" w:sz="4" w:space="0" w:color="auto"/>
              <w:right w:val="single" w:sz="4" w:space="0" w:color="auto"/>
            </w:tcBorders>
            <w:shd w:val="clear" w:color="auto" w:fill="auto"/>
            <w:noWrap/>
            <w:vAlign w:val="bottom"/>
            <w:hideMark/>
          </w:tcPr>
          <w:p w14:paraId="035E88BA"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0.229432</w:t>
            </w:r>
          </w:p>
        </w:tc>
        <w:tc>
          <w:tcPr>
            <w:tcW w:w="1271" w:type="dxa"/>
            <w:tcBorders>
              <w:top w:val="nil"/>
              <w:left w:val="nil"/>
              <w:bottom w:val="single" w:sz="4" w:space="0" w:color="auto"/>
              <w:right w:val="single" w:sz="4" w:space="0" w:color="auto"/>
            </w:tcBorders>
            <w:shd w:val="clear" w:color="auto" w:fill="auto"/>
            <w:noWrap/>
            <w:vAlign w:val="bottom"/>
            <w:hideMark/>
          </w:tcPr>
          <w:p w14:paraId="5CB001F0"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-0.03056</w:t>
            </w:r>
          </w:p>
        </w:tc>
        <w:tc>
          <w:tcPr>
            <w:tcW w:w="1080" w:type="dxa"/>
            <w:tcBorders>
              <w:top w:val="nil"/>
              <w:left w:val="nil"/>
              <w:bottom w:val="single" w:sz="4" w:space="0" w:color="auto"/>
              <w:right w:val="single" w:sz="4" w:space="0" w:color="auto"/>
            </w:tcBorders>
            <w:shd w:val="clear" w:color="auto" w:fill="auto"/>
            <w:noWrap/>
            <w:vAlign w:val="bottom"/>
            <w:hideMark/>
          </w:tcPr>
          <w:p w14:paraId="67474122"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-0.30264</w:t>
            </w:r>
          </w:p>
        </w:tc>
        <w:tc>
          <w:tcPr>
            <w:tcW w:w="1080" w:type="dxa"/>
            <w:tcBorders>
              <w:top w:val="nil"/>
              <w:left w:val="nil"/>
              <w:bottom w:val="single" w:sz="4" w:space="0" w:color="auto"/>
              <w:right w:val="single" w:sz="4" w:space="0" w:color="auto"/>
            </w:tcBorders>
            <w:shd w:val="clear" w:color="auto" w:fill="auto"/>
            <w:noWrap/>
            <w:vAlign w:val="bottom"/>
            <w:hideMark/>
          </w:tcPr>
          <w:p w14:paraId="339A933D" w14:textId="77777777" w:rsidR="00AB7B56" w:rsidRPr="00AB7B56" w:rsidRDefault="00AB7B56" w:rsidP="00AB7B56">
            <w:pPr>
              <w:spacing w:after="0" w:line="240" w:lineRule="auto"/>
              <w:jc w:val="right"/>
              <w:rPr>
                <w:rFonts w:ascii="Times New Roman" w:eastAsia="Times New Roman" w:hAnsi="Times New Roman" w:cs="Times New Roman"/>
                <w:color w:val="000000"/>
                <w:sz w:val="24"/>
                <w:lang w:val="ru-RU" w:eastAsia="ru-RU"/>
              </w:rPr>
            </w:pPr>
            <w:r w:rsidRPr="00AB7B56">
              <w:rPr>
                <w:rFonts w:ascii="Times New Roman" w:eastAsia="Times New Roman" w:hAnsi="Times New Roman" w:cs="Times New Roman"/>
                <w:color w:val="000000"/>
                <w:sz w:val="24"/>
                <w:lang w:val="ru-RU" w:eastAsia="ru-RU"/>
              </w:rPr>
              <w:t>1</w:t>
            </w:r>
          </w:p>
        </w:tc>
      </w:tr>
    </w:tbl>
    <w:p w14:paraId="622DF4FB" w14:textId="77777777" w:rsidR="00AB7B56" w:rsidRPr="00224995" w:rsidRDefault="00AB7B56" w:rsidP="000C2201">
      <w:pPr>
        <w:spacing w:after="0" w:line="360" w:lineRule="auto"/>
        <w:jc w:val="both"/>
        <w:rPr>
          <w:rFonts w:ascii="Times New Roman" w:hAnsi="Times New Roman" w:cs="Times New Roman"/>
          <w:sz w:val="24"/>
          <w:szCs w:val="24"/>
        </w:rPr>
      </w:pPr>
    </w:p>
    <w:p w14:paraId="24FFBDD9" w14:textId="58BC815E" w:rsidR="00881FA9" w:rsidRDefault="006D2375" w:rsidP="000C2201">
      <w:pPr>
        <w:spacing w:after="0" w:line="360" w:lineRule="auto"/>
        <w:jc w:val="both"/>
        <w:rPr>
          <w:rFonts w:ascii="Times New Roman" w:hAnsi="Times New Roman" w:cs="Times New Roman"/>
          <w:b/>
          <w:i/>
          <w:sz w:val="24"/>
          <w:szCs w:val="24"/>
        </w:rPr>
      </w:pPr>
      <w:r w:rsidRPr="006D2375">
        <w:rPr>
          <w:rFonts w:ascii="Times New Roman" w:hAnsi="Times New Roman" w:cs="Times New Roman"/>
          <w:b/>
          <w:i/>
          <w:sz w:val="24"/>
          <w:szCs w:val="24"/>
        </w:rPr>
        <w:t>Independent variables results</w:t>
      </w:r>
    </w:p>
    <w:p w14:paraId="0CE95243" w14:textId="1D0EA7BC" w:rsidR="006D2375" w:rsidRPr="002A5FD1" w:rsidRDefault="00DE4196" w:rsidP="00254A0B">
      <w:pPr>
        <w:pStyle w:val="ListParagraph"/>
        <w:numPr>
          <w:ilvl w:val="0"/>
          <w:numId w:val="22"/>
        </w:numPr>
        <w:spacing w:after="0" w:line="360" w:lineRule="auto"/>
        <w:jc w:val="both"/>
        <w:rPr>
          <w:rFonts w:ascii="Times New Roman" w:hAnsi="Times New Roman" w:cs="Times New Roman"/>
          <w:b/>
          <w:i/>
          <w:sz w:val="24"/>
          <w:szCs w:val="24"/>
        </w:rPr>
      </w:pPr>
      <w:r w:rsidRPr="002A5FD1">
        <w:rPr>
          <w:rFonts w:ascii="Times New Roman" w:hAnsi="Times New Roman" w:cs="Times New Roman"/>
          <w:b/>
          <w:i/>
          <w:sz w:val="24"/>
          <w:szCs w:val="24"/>
        </w:rPr>
        <w:t>Aviation revenue share</w:t>
      </w:r>
    </w:p>
    <w:p w14:paraId="31A8A4C3" w14:textId="7D2E1FC3" w:rsidR="00DE4196" w:rsidRDefault="00DE4196" w:rsidP="00B166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Share of</w:t>
      </w:r>
      <w:r w:rsidR="00AD47F8" w:rsidRPr="00120BAE">
        <w:rPr>
          <w:rFonts w:ascii="Times New Roman" w:hAnsi="Times New Roman" w:cs="Times New Roman"/>
          <w:sz w:val="24"/>
          <w:szCs w:val="24"/>
        </w:rPr>
        <w:t xml:space="preserve"> aviation revenue has a </w:t>
      </w:r>
      <w:r w:rsidR="00D20B23">
        <w:rPr>
          <w:rFonts w:ascii="Times New Roman" w:hAnsi="Times New Roman" w:cs="Times New Roman"/>
          <w:sz w:val="24"/>
          <w:szCs w:val="24"/>
        </w:rPr>
        <w:t>negative</w:t>
      </w:r>
      <w:r w:rsidR="00AD47F8" w:rsidRPr="00120BAE">
        <w:rPr>
          <w:rFonts w:ascii="Times New Roman" w:hAnsi="Times New Roman" w:cs="Times New Roman"/>
          <w:sz w:val="24"/>
          <w:szCs w:val="24"/>
        </w:rPr>
        <w:t xml:space="preserve"> relation to EVA</w:t>
      </w:r>
      <w:r w:rsidR="00AE4A70" w:rsidRPr="00120BAE">
        <w:rPr>
          <w:rFonts w:ascii="Times New Roman" w:hAnsi="Times New Roman" w:cs="Times New Roman"/>
          <w:sz w:val="24"/>
          <w:szCs w:val="24"/>
        </w:rPr>
        <w:t xml:space="preserve"> if all other variables are hold constant</w:t>
      </w:r>
      <w:r w:rsidR="00AD47F8" w:rsidRPr="00120BAE">
        <w:rPr>
          <w:rFonts w:ascii="Times New Roman" w:hAnsi="Times New Roman" w:cs="Times New Roman"/>
          <w:sz w:val="24"/>
          <w:szCs w:val="24"/>
        </w:rPr>
        <w:t xml:space="preserve"> </w:t>
      </w:r>
      <w:r w:rsidR="00AE4A70" w:rsidRPr="00120BAE">
        <w:rPr>
          <w:rFonts w:ascii="Times New Roman" w:hAnsi="Times New Roman" w:cs="Times New Roman"/>
          <w:sz w:val="24"/>
          <w:szCs w:val="24"/>
        </w:rPr>
        <w:t xml:space="preserve">and it is statistically </w:t>
      </w:r>
      <w:r w:rsidR="00D20B23">
        <w:rPr>
          <w:rFonts w:ascii="Times New Roman" w:hAnsi="Times New Roman" w:cs="Times New Roman"/>
          <w:sz w:val="24"/>
          <w:szCs w:val="24"/>
        </w:rPr>
        <w:t>in</w:t>
      </w:r>
      <w:r w:rsidR="00AE4A70" w:rsidRPr="00120BAE">
        <w:rPr>
          <w:rFonts w:ascii="Times New Roman" w:hAnsi="Times New Roman" w:cs="Times New Roman"/>
          <w:sz w:val="24"/>
          <w:szCs w:val="24"/>
        </w:rPr>
        <w:t>significant</w:t>
      </w:r>
      <w:r>
        <w:rPr>
          <w:rFonts w:ascii="Times New Roman" w:hAnsi="Times New Roman" w:cs="Times New Roman"/>
          <w:sz w:val="24"/>
          <w:szCs w:val="24"/>
        </w:rPr>
        <w:t xml:space="preserve"> at 5% level of significance</w:t>
      </w:r>
      <w:r w:rsidR="00AE4A70" w:rsidRPr="00120BAE">
        <w:rPr>
          <w:rFonts w:ascii="Times New Roman" w:hAnsi="Times New Roman" w:cs="Times New Roman"/>
          <w:sz w:val="24"/>
          <w:szCs w:val="24"/>
        </w:rPr>
        <w:t xml:space="preserve">. </w:t>
      </w:r>
    </w:p>
    <w:p w14:paraId="40A33D3B" w14:textId="09A8068C" w:rsidR="006D2375" w:rsidRDefault="006D2375" w:rsidP="00254A0B">
      <w:pPr>
        <w:pStyle w:val="ListParagraph"/>
        <w:numPr>
          <w:ilvl w:val="0"/>
          <w:numId w:val="22"/>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Debt to Enterprise value</w:t>
      </w:r>
    </w:p>
    <w:p w14:paraId="70648BC4" w14:textId="33143159" w:rsidR="00BD583C" w:rsidRDefault="00DB74BD" w:rsidP="00B166D5">
      <w:pPr>
        <w:autoSpaceDE w:val="0"/>
        <w:autoSpaceDN w:val="0"/>
        <w:adjustRightInd w:val="0"/>
        <w:spacing w:after="0" w:line="360" w:lineRule="auto"/>
        <w:ind w:firstLine="720"/>
        <w:jc w:val="both"/>
        <w:rPr>
          <w:rFonts w:ascii="Times New Roman" w:hAnsi="Times New Roman" w:cs="Times New Roman"/>
          <w:sz w:val="24"/>
          <w:szCs w:val="24"/>
        </w:rPr>
      </w:pPr>
      <w:r w:rsidRPr="00B118F9">
        <w:rPr>
          <w:rFonts w:ascii="Times New Roman" w:hAnsi="Times New Roman" w:cs="Times New Roman"/>
          <w:sz w:val="24"/>
          <w:szCs w:val="24"/>
        </w:rPr>
        <w:t xml:space="preserve">Debt to equity value has a </w:t>
      </w:r>
      <w:r w:rsidR="002A5FD1">
        <w:rPr>
          <w:rFonts w:ascii="Times New Roman" w:hAnsi="Times New Roman" w:cs="Times New Roman"/>
          <w:sz w:val="24"/>
          <w:szCs w:val="24"/>
        </w:rPr>
        <w:t>high</w:t>
      </w:r>
      <w:r w:rsidRPr="00B118F9">
        <w:rPr>
          <w:rFonts w:ascii="Times New Roman" w:hAnsi="Times New Roman" w:cs="Times New Roman"/>
          <w:sz w:val="24"/>
          <w:szCs w:val="24"/>
        </w:rPr>
        <w:t xml:space="preserve"> significance for the depen</w:t>
      </w:r>
      <w:r w:rsidR="00765475">
        <w:rPr>
          <w:rFonts w:ascii="Times New Roman" w:hAnsi="Times New Roman" w:cs="Times New Roman"/>
          <w:sz w:val="24"/>
          <w:szCs w:val="24"/>
        </w:rPr>
        <w:t xml:space="preserve">dent variable as its p-value is equal to 0. </w:t>
      </w:r>
      <w:r w:rsidR="002A5FD1">
        <w:rPr>
          <w:rFonts w:ascii="Times New Roman" w:hAnsi="Times New Roman" w:cs="Times New Roman"/>
          <w:sz w:val="24"/>
          <w:szCs w:val="24"/>
        </w:rPr>
        <w:t>0059</w:t>
      </w:r>
      <w:r w:rsidR="00765475">
        <w:rPr>
          <w:rFonts w:ascii="Times New Roman" w:hAnsi="Times New Roman" w:cs="Times New Roman"/>
          <w:sz w:val="24"/>
          <w:szCs w:val="24"/>
        </w:rPr>
        <w:t xml:space="preserve">. </w:t>
      </w:r>
      <w:r w:rsidR="002A5FD1">
        <w:rPr>
          <w:rFonts w:ascii="Times New Roman" w:hAnsi="Times New Roman" w:cs="Times New Roman"/>
          <w:sz w:val="24"/>
          <w:szCs w:val="24"/>
        </w:rPr>
        <w:t>The stated hypothesis is confirmed and that means that company has to pay more attention to the value of its leverage. Airports are now working in a quite unstable environment due to tough economic situation in the country.</w:t>
      </w:r>
      <w:r w:rsidR="00765475">
        <w:rPr>
          <w:rFonts w:ascii="Times New Roman" w:hAnsi="Times New Roman" w:cs="Times New Roman"/>
          <w:sz w:val="24"/>
          <w:szCs w:val="24"/>
        </w:rPr>
        <w:t xml:space="preserve">  This fact </w:t>
      </w:r>
      <w:r w:rsidR="002A5FD1">
        <w:rPr>
          <w:rFonts w:ascii="Times New Roman" w:hAnsi="Times New Roman" w:cs="Times New Roman"/>
          <w:sz w:val="24"/>
          <w:szCs w:val="24"/>
        </w:rPr>
        <w:t>increases</w:t>
      </w:r>
      <w:r w:rsidR="00765475">
        <w:rPr>
          <w:rFonts w:ascii="Times New Roman" w:hAnsi="Times New Roman" w:cs="Times New Roman"/>
          <w:sz w:val="24"/>
          <w:szCs w:val="24"/>
        </w:rPr>
        <w:t xml:space="preserve"> the probability of default risk </w:t>
      </w:r>
      <w:r w:rsidR="002A5FD1">
        <w:rPr>
          <w:rFonts w:ascii="Times New Roman" w:hAnsi="Times New Roman" w:cs="Times New Roman"/>
          <w:sz w:val="24"/>
          <w:szCs w:val="24"/>
        </w:rPr>
        <w:t>from a higher leverage if the company won’t be able to repay its debts. Moreover, airport has some of its’ loans and credi</w:t>
      </w:r>
      <w:r w:rsidR="00D20B23">
        <w:rPr>
          <w:rFonts w:ascii="Times New Roman" w:hAnsi="Times New Roman" w:cs="Times New Roman"/>
          <w:sz w:val="24"/>
          <w:szCs w:val="24"/>
        </w:rPr>
        <w:t>t</w:t>
      </w:r>
      <w:r w:rsidR="002A5FD1">
        <w:rPr>
          <w:rFonts w:ascii="Times New Roman" w:hAnsi="Times New Roman" w:cs="Times New Roman"/>
          <w:sz w:val="24"/>
          <w:szCs w:val="24"/>
        </w:rPr>
        <w:t>s</w:t>
      </w:r>
      <w:r w:rsidR="00D20B23">
        <w:rPr>
          <w:rFonts w:ascii="Times New Roman" w:hAnsi="Times New Roman" w:cs="Times New Roman"/>
          <w:sz w:val="24"/>
          <w:szCs w:val="24"/>
        </w:rPr>
        <w:t xml:space="preserve"> are</w:t>
      </w:r>
      <w:r w:rsidR="002A5FD1">
        <w:rPr>
          <w:rFonts w:ascii="Times New Roman" w:hAnsi="Times New Roman" w:cs="Times New Roman"/>
          <w:sz w:val="24"/>
          <w:szCs w:val="24"/>
        </w:rPr>
        <w:t xml:space="preserve"> taken in foreign currencies which is also increasing the risk for the company.</w:t>
      </w:r>
    </w:p>
    <w:p w14:paraId="0E5B73AE" w14:textId="77777777" w:rsidR="00D20B23" w:rsidRDefault="00BD583C" w:rsidP="00D20B23">
      <w:pPr>
        <w:pStyle w:val="ListParagraph"/>
        <w:numPr>
          <w:ilvl w:val="0"/>
          <w:numId w:val="22"/>
        </w:numPr>
        <w:autoSpaceDE w:val="0"/>
        <w:autoSpaceDN w:val="0"/>
        <w:adjustRightInd w:val="0"/>
        <w:spacing w:after="0" w:line="360" w:lineRule="auto"/>
        <w:jc w:val="both"/>
        <w:rPr>
          <w:rFonts w:ascii="Times New Roman" w:hAnsi="Times New Roman" w:cs="Times New Roman"/>
          <w:b/>
          <w:i/>
          <w:sz w:val="24"/>
          <w:szCs w:val="24"/>
        </w:rPr>
      </w:pPr>
      <w:r w:rsidRPr="002A5FD1">
        <w:rPr>
          <w:rFonts w:ascii="Times New Roman" w:hAnsi="Times New Roman" w:cs="Times New Roman"/>
          <w:b/>
          <w:i/>
          <w:sz w:val="24"/>
          <w:szCs w:val="24"/>
        </w:rPr>
        <w:t>ROA</w:t>
      </w:r>
    </w:p>
    <w:p w14:paraId="08094BA4" w14:textId="4125DBCB" w:rsidR="00DB140E" w:rsidRPr="00D20B23" w:rsidRDefault="00DB140E" w:rsidP="00D20B23">
      <w:pPr>
        <w:autoSpaceDE w:val="0"/>
        <w:autoSpaceDN w:val="0"/>
        <w:adjustRightInd w:val="0"/>
        <w:spacing w:after="0" w:line="360" w:lineRule="auto"/>
        <w:ind w:firstLine="360"/>
        <w:jc w:val="both"/>
        <w:rPr>
          <w:rFonts w:ascii="Times New Roman" w:hAnsi="Times New Roman" w:cs="Times New Roman"/>
          <w:b/>
          <w:i/>
          <w:sz w:val="24"/>
          <w:szCs w:val="24"/>
        </w:rPr>
      </w:pPr>
      <w:r w:rsidRPr="00D20B23">
        <w:rPr>
          <w:rFonts w:ascii="Times New Roman" w:hAnsi="Times New Roman" w:cs="Times New Roman"/>
          <w:sz w:val="24"/>
          <w:szCs w:val="24"/>
        </w:rPr>
        <w:t xml:space="preserve">Return on assets is </w:t>
      </w:r>
      <w:r w:rsidR="002A5FD1" w:rsidRPr="00D20B23">
        <w:rPr>
          <w:rFonts w:ascii="Times New Roman" w:hAnsi="Times New Roman" w:cs="Times New Roman"/>
          <w:sz w:val="24"/>
          <w:szCs w:val="24"/>
        </w:rPr>
        <w:t xml:space="preserve">not </w:t>
      </w:r>
      <w:r w:rsidRPr="00D20B23">
        <w:rPr>
          <w:rFonts w:ascii="Times New Roman" w:hAnsi="Times New Roman" w:cs="Times New Roman"/>
          <w:sz w:val="24"/>
          <w:szCs w:val="24"/>
        </w:rPr>
        <w:t xml:space="preserve">significant for the value of Northern Capital </w:t>
      </w:r>
      <w:r w:rsidR="00E17EBB" w:rsidRPr="00D20B23">
        <w:rPr>
          <w:rFonts w:ascii="Times New Roman" w:hAnsi="Times New Roman" w:cs="Times New Roman"/>
          <w:sz w:val="24"/>
          <w:szCs w:val="24"/>
        </w:rPr>
        <w:t>Gateway, which</w:t>
      </w:r>
      <w:r w:rsidR="002A5FD1" w:rsidRPr="00D20B23">
        <w:rPr>
          <w:rFonts w:ascii="Times New Roman" w:hAnsi="Times New Roman" w:cs="Times New Roman"/>
          <w:sz w:val="24"/>
          <w:szCs w:val="24"/>
        </w:rPr>
        <w:t xml:space="preserve"> means that the stated hypothesis wasn’t confirmed</w:t>
      </w:r>
      <w:r w:rsidRPr="00D20B23">
        <w:rPr>
          <w:rFonts w:ascii="Times New Roman" w:hAnsi="Times New Roman" w:cs="Times New Roman"/>
          <w:sz w:val="24"/>
          <w:szCs w:val="24"/>
        </w:rPr>
        <w:t xml:space="preserve">. </w:t>
      </w:r>
    </w:p>
    <w:p w14:paraId="04C5D702" w14:textId="0B00EBA7" w:rsidR="00BD583C" w:rsidRPr="00DB140E" w:rsidRDefault="00BD583C" w:rsidP="00254A0B">
      <w:pPr>
        <w:pStyle w:val="ListParagraph"/>
        <w:numPr>
          <w:ilvl w:val="0"/>
          <w:numId w:val="22"/>
        </w:numPr>
        <w:spacing w:after="0" w:line="360" w:lineRule="auto"/>
        <w:jc w:val="both"/>
        <w:rPr>
          <w:rFonts w:ascii="Times New Roman" w:hAnsi="Times New Roman" w:cs="Times New Roman"/>
          <w:b/>
          <w:i/>
          <w:sz w:val="24"/>
          <w:szCs w:val="24"/>
        </w:rPr>
      </w:pPr>
      <w:r w:rsidRPr="00DB140E">
        <w:rPr>
          <w:rFonts w:ascii="Times New Roman" w:hAnsi="Times New Roman" w:cs="Times New Roman"/>
          <w:b/>
          <w:i/>
          <w:sz w:val="24"/>
          <w:szCs w:val="24"/>
        </w:rPr>
        <w:t>ROIC</w:t>
      </w:r>
    </w:p>
    <w:p w14:paraId="34D60B2B" w14:textId="28CE0767" w:rsidR="00BD583C" w:rsidRPr="00DB74BD" w:rsidRDefault="00BD583C" w:rsidP="00B166D5">
      <w:pPr>
        <w:spacing w:after="0" w:line="360" w:lineRule="auto"/>
        <w:ind w:firstLine="720"/>
        <w:jc w:val="both"/>
        <w:rPr>
          <w:rFonts w:ascii="Times New Roman" w:hAnsi="Times New Roman" w:cs="Times New Roman"/>
          <w:sz w:val="24"/>
          <w:szCs w:val="24"/>
        </w:rPr>
      </w:pPr>
      <w:r w:rsidRPr="00DB74BD">
        <w:rPr>
          <w:rFonts w:ascii="Times New Roman" w:hAnsi="Times New Roman" w:cs="Times New Roman"/>
          <w:sz w:val="24"/>
          <w:szCs w:val="24"/>
        </w:rPr>
        <w:lastRenderedPageBreak/>
        <w:t>Return on invested capital have a big positive effect on the airport’s va</w:t>
      </w:r>
      <w:r w:rsidR="002A5FD1">
        <w:rPr>
          <w:rFonts w:ascii="Times New Roman" w:hAnsi="Times New Roman" w:cs="Times New Roman"/>
          <w:sz w:val="24"/>
          <w:szCs w:val="24"/>
        </w:rPr>
        <w:t>lue and is also significant at 1</w:t>
      </w:r>
      <w:r w:rsidRPr="00DB74BD">
        <w:rPr>
          <w:rFonts w:ascii="Times New Roman" w:hAnsi="Times New Roman" w:cs="Times New Roman"/>
          <w:sz w:val="24"/>
          <w:szCs w:val="24"/>
        </w:rPr>
        <w:t>% level of significance. The importance of these factor is explained due to the large amounts of investments that airports all over the world do now in order to increase their operational efficiency and attract investments in future for further development.</w:t>
      </w:r>
    </w:p>
    <w:p w14:paraId="7704724B" w14:textId="35C876A5" w:rsidR="006D2375" w:rsidRDefault="006D2375" w:rsidP="00254A0B">
      <w:pPr>
        <w:pStyle w:val="ListParagraph"/>
        <w:numPr>
          <w:ilvl w:val="0"/>
          <w:numId w:val="22"/>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Passenger </w:t>
      </w:r>
      <w:r w:rsidR="00BD583C">
        <w:rPr>
          <w:rFonts w:ascii="Times New Roman" w:hAnsi="Times New Roman" w:cs="Times New Roman"/>
          <w:b/>
          <w:i/>
          <w:sz w:val="24"/>
          <w:szCs w:val="24"/>
        </w:rPr>
        <w:t>growth</w:t>
      </w:r>
    </w:p>
    <w:p w14:paraId="4B2554E7" w14:textId="74F9C754" w:rsidR="00D20B23" w:rsidRDefault="00B118F9" w:rsidP="00F958E1">
      <w:pPr>
        <w:spacing w:after="0" w:line="360" w:lineRule="auto"/>
        <w:ind w:firstLine="720"/>
        <w:jc w:val="both"/>
        <w:rPr>
          <w:rFonts w:ascii="Times New Roman" w:hAnsi="Times New Roman" w:cs="Times New Roman"/>
          <w:sz w:val="24"/>
          <w:szCs w:val="24"/>
        </w:rPr>
      </w:pPr>
      <w:r w:rsidRPr="00B118F9">
        <w:rPr>
          <w:rFonts w:ascii="Times New Roman" w:hAnsi="Times New Roman" w:cs="Times New Roman"/>
          <w:sz w:val="24"/>
          <w:szCs w:val="24"/>
        </w:rPr>
        <w:t xml:space="preserve">From the results of regression analysis, we can see that </w:t>
      </w:r>
      <w:r w:rsidR="00BD583C">
        <w:rPr>
          <w:rFonts w:ascii="Times New Roman" w:hAnsi="Times New Roman" w:cs="Times New Roman"/>
          <w:sz w:val="24"/>
          <w:szCs w:val="24"/>
        </w:rPr>
        <w:t xml:space="preserve">the growth rate of passenger growth is significant at 5% </w:t>
      </w:r>
      <w:r w:rsidR="00D20B23">
        <w:rPr>
          <w:rFonts w:ascii="Times New Roman" w:hAnsi="Times New Roman" w:cs="Times New Roman"/>
          <w:sz w:val="24"/>
          <w:szCs w:val="24"/>
        </w:rPr>
        <w:t>and</w:t>
      </w:r>
      <w:r w:rsidR="00BD583C">
        <w:rPr>
          <w:rFonts w:ascii="Times New Roman" w:hAnsi="Times New Roman" w:cs="Times New Roman"/>
          <w:sz w:val="24"/>
          <w:szCs w:val="24"/>
        </w:rPr>
        <w:t xml:space="preserve"> its growth is positively influencing EVA</w:t>
      </w:r>
      <w:r w:rsidR="00D20B23">
        <w:rPr>
          <w:rFonts w:ascii="Times New Roman" w:hAnsi="Times New Roman" w:cs="Times New Roman"/>
          <w:sz w:val="24"/>
          <w:szCs w:val="24"/>
        </w:rPr>
        <w:t xml:space="preserve">. </w:t>
      </w:r>
    </w:p>
    <w:p w14:paraId="65613613" w14:textId="6F3D290D" w:rsidR="00C95C19" w:rsidRDefault="00BF2F36" w:rsidP="00F958E1">
      <w:pPr>
        <w:pStyle w:val="Heading2"/>
        <w:spacing w:before="0"/>
        <w:rPr>
          <w:rFonts w:ascii="Times New Roman" w:hAnsi="Times New Roman" w:cs="Times New Roman"/>
          <w:b/>
          <w:color w:val="auto"/>
          <w:sz w:val="24"/>
        </w:rPr>
      </w:pPr>
      <w:bookmarkStart w:id="35" w:name="_Toc512517126"/>
      <w:r>
        <w:rPr>
          <w:rFonts w:ascii="Times New Roman" w:hAnsi="Times New Roman" w:cs="Times New Roman"/>
          <w:b/>
          <w:color w:val="auto"/>
          <w:sz w:val="24"/>
        </w:rPr>
        <w:t xml:space="preserve">3.3 </w:t>
      </w:r>
      <w:r w:rsidR="003F47ED">
        <w:rPr>
          <w:rFonts w:ascii="Times New Roman" w:hAnsi="Times New Roman" w:cs="Times New Roman"/>
          <w:b/>
          <w:color w:val="auto"/>
          <w:sz w:val="24"/>
        </w:rPr>
        <w:t>Managerial application</w:t>
      </w:r>
      <w:bookmarkEnd w:id="35"/>
    </w:p>
    <w:p w14:paraId="185CBDED" w14:textId="01433BBB" w:rsidR="00F958E1" w:rsidRDefault="00F958E1" w:rsidP="00F958E1">
      <w:pPr>
        <w:spacing w:after="0" w:line="360" w:lineRule="auto"/>
        <w:ind w:firstLine="360"/>
        <w:rPr>
          <w:rFonts w:ascii="Times New Roman" w:hAnsi="Times New Roman" w:cs="Times New Roman"/>
          <w:sz w:val="24"/>
          <w:szCs w:val="24"/>
        </w:rPr>
      </w:pPr>
      <w:r w:rsidRPr="00F958E1">
        <w:rPr>
          <w:rFonts w:ascii="Times New Roman" w:hAnsi="Times New Roman" w:cs="Times New Roman"/>
          <w:sz w:val="24"/>
          <w:szCs w:val="24"/>
        </w:rPr>
        <w:t>The overall growth of EVA could be achieved through influence on the identified factors: ROIC, passenger growth and financial leverage. (Picture 18)</w:t>
      </w:r>
    </w:p>
    <w:p w14:paraId="0B57280A" w14:textId="6027709E" w:rsidR="00F958E1" w:rsidRDefault="0073223C" w:rsidP="00F958E1">
      <w:pPr>
        <w:spacing w:after="0" w:line="360" w:lineRule="auto"/>
        <w:ind w:firstLine="360"/>
      </w:pPr>
      <w:r>
        <w:rPr>
          <w:noProof/>
          <w:lang w:val="ru-RU" w:eastAsia="ru-RU"/>
        </w:rPr>
        <mc:AlternateContent>
          <mc:Choice Requires="wps">
            <w:drawing>
              <wp:anchor distT="0" distB="0" distL="114300" distR="114300" simplePos="0" relativeHeight="251682816" behindDoc="0" locked="0" layoutInCell="1" allowOverlap="1" wp14:anchorId="6418476C" wp14:editId="4935AA08">
                <wp:simplePos x="0" y="0"/>
                <wp:positionH relativeFrom="column">
                  <wp:posOffset>901065</wp:posOffset>
                </wp:positionH>
                <wp:positionV relativeFrom="paragraph">
                  <wp:posOffset>1563370</wp:posOffset>
                </wp:positionV>
                <wp:extent cx="0" cy="171450"/>
                <wp:effectExtent l="95250" t="0" r="57150" b="38100"/>
                <wp:wrapNone/>
                <wp:docPr id="65" name="Прямая со стрелкой 65"/>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BA387C" id="_x0000_t32" coordsize="21600,21600" o:spt="32" o:oned="t" path="m,l21600,21600e" filled="f">
                <v:path arrowok="t" fillok="f" o:connecttype="none"/>
                <o:lock v:ext="edit" shapetype="t"/>
              </v:shapetype>
              <v:shape id="Прямая со стрелкой 65" o:spid="_x0000_s1026" type="#_x0000_t32" style="position:absolute;margin-left:70.95pt;margin-top:123.1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" strokecolor="black [3200]" strokeweight="2.25pt">
                <v:stroke endarrow="block" joinstyle="miter"/>
              </v:shape>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3DB84676" wp14:editId="7A5FEECD">
                <wp:simplePos x="0" y="0"/>
                <wp:positionH relativeFrom="column">
                  <wp:posOffset>4834890</wp:posOffset>
                </wp:positionH>
                <wp:positionV relativeFrom="paragraph">
                  <wp:posOffset>706120</wp:posOffset>
                </wp:positionV>
                <wp:extent cx="0" cy="171450"/>
                <wp:effectExtent l="95250" t="0" r="57150" b="38100"/>
                <wp:wrapNone/>
                <wp:docPr id="64" name="Прямая со стрелкой 64"/>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E5352" id="Прямая со стрелкой 64" o:spid="_x0000_s1026" type="#_x0000_t32" style="position:absolute;margin-left:380.7pt;margin-top:55.6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" strokecolor="black [3200]" strokeweight="2.25pt">
                <v:stroke endarrow="block" joinstyle="miter"/>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4F7C4A69" wp14:editId="34B53F20">
                <wp:simplePos x="0" y="0"/>
                <wp:positionH relativeFrom="column">
                  <wp:posOffset>4549140</wp:posOffset>
                </wp:positionH>
                <wp:positionV relativeFrom="paragraph">
                  <wp:posOffset>1172845</wp:posOffset>
                </wp:positionV>
                <wp:extent cx="0" cy="171450"/>
                <wp:effectExtent l="95250" t="0" r="57150" b="38100"/>
                <wp:wrapNone/>
                <wp:docPr id="63" name="Прямая со стрелкой 63"/>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51E5EA" id="Прямая со стрелкой 63" o:spid="_x0000_s1026" type="#_x0000_t32" style="position:absolute;margin-left:358.2pt;margin-top:92.35pt;width:0;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" strokecolor="black [3200]" strokeweight="2.25pt">
                <v:stroke endarrow="block" joinstyle="miter"/>
              </v:shape>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74D61D0B" wp14:editId="711BF675">
                <wp:simplePos x="0" y="0"/>
                <wp:positionH relativeFrom="column">
                  <wp:posOffset>1548765</wp:posOffset>
                </wp:positionH>
                <wp:positionV relativeFrom="paragraph">
                  <wp:posOffset>1172845</wp:posOffset>
                </wp:positionV>
                <wp:extent cx="0" cy="171450"/>
                <wp:effectExtent l="95250" t="0" r="57150" b="38100"/>
                <wp:wrapNone/>
                <wp:docPr id="61" name="Прямая со стрелкой 61"/>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C7A87A" id="Прямая со стрелкой 61" o:spid="_x0000_s1026" type="#_x0000_t32" style="position:absolute;margin-left:121.95pt;margin-top:92.35pt;width:0;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" strokecolor="black [3200]" strokeweight="2.25pt">
                <v:stroke endarrow="block" joinstyle="miter"/>
              </v:shape>
            </w:pict>
          </mc:Fallback>
        </mc:AlternateContent>
      </w:r>
      <w:r>
        <w:rPr>
          <w:noProof/>
          <w:lang w:val="ru-RU" w:eastAsia="ru-RU"/>
        </w:rPr>
        <mc:AlternateContent>
          <mc:Choice Requires="wps">
            <w:drawing>
              <wp:anchor distT="0" distB="0" distL="114300" distR="114300" simplePos="0" relativeHeight="251675648" behindDoc="0" locked="0" layoutInCell="1" allowOverlap="1" wp14:anchorId="5B72BDA2" wp14:editId="62B8E103">
                <wp:simplePos x="0" y="0"/>
                <wp:positionH relativeFrom="page">
                  <wp:posOffset>6671310</wp:posOffset>
                </wp:positionH>
                <wp:positionV relativeFrom="paragraph">
                  <wp:posOffset>1181100</wp:posOffset>
                </wp:positionV>
                <wp:extent cx="0" cy="142875"/>
                <wp:effectExtent l="57150" t="38100" r="76200" b="9525"/>
                <wp:wrapNone/>
                <wp:docPr id="58" name="Прямая со стрелкой 58"/>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EECEC" id="Прямая со стрелкой 58" o:spid="_x0000_s1026" type="#_x0000_t32" style="position:absolute;margin-left:525.3pt;margin-top:93pt;width:0;height:11.25pt;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5B9D0072" wp14:editId="3B056DD5">
                <wp:simplePos x="0" y="0"/>
                <wp:positionH relativeFrom="page">
                  <wp:posOffset>4585335</wp:posOffset>
                </wp:positionH>
                <wp:positionV relativeFrom="paragraph">
                  <wp:posOffset>1186815</wp:posOffset>
                </wp:positionV>
                <wp:extent cx="0" cy="142875"/>
                <wp:effectExtent l="57150" t="38100" r="76200" b="9525"/>
                <wp:wrapNone/>
                <wp:docPr id="57" name="Прямая со стрелкой 57"/>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DF219" id="Прямая со стрелкой 57" o:spid="_x0000_s1026" type="#_x0000_t32" style="position:absolute;margin-left:361.05pt;margin-top:93.45pt;width:0;height:11.25pt;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52F3CC26" wp14:editId="75B6D01A">
                <wp:simplePos x="0" y="0"/>
                <wp:positionH relativeFrom="page">
                  <wp:posOffset>3537585</wp:posOffset>
                </wp:positionH>
                <wp:positionV relativeFrom="paragraph">
                  <wp:posOffset>1170940</wp:posOffset>
                </wp:positionV>
                <wp:extent cx="0" cy="142875"/>
                <wp:effectExtent l="57150" t="38100" r="76200" b="9525"/>
                <wp:wrapNone/>
                <wp:docPr id="56" name="Прямая со стрелкой 56"/>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8DDF4" id="Прямая со стрелкой 56" o:spid="_x0000_s1026" type="#_x0000_t32" style="position:absolute;margin-left:278.55pt;margin-top:92.2pt;width:0;height:11.2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7AC25D4D" wp14:editId="1B14FE3E">
                <wp:simplePos x="0" y="0"/>
                <wp:positionH relativeFrom="page">
                  <wp:posOffset>1476375</wp:posOffset>
                </wp:positionH>
                <wp:positionV relativeFrom="paragraph">
                  <wp:posOffset>1182370</wp:posOffset>
                </wp:positionV>
                <wp:extent cx="0" cy="142875"/>
                <wp:effectExtent l="57150" t="38100" r="76200" b="9525"/>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66EC2" id="Прямая со стрелкой 54" o:spid="_x0000_s1026" type="#_x0000_t32" style="position:absolute;margin-left:116.25pt;margin-top:93.1pt;width:0;height:11.25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156607E5" wp14:editId="580CB044">
                <wp:simplePos x="0" y="0"/>
                <wp:positionH relativeFrom="page">
                  <wp:posOffset>2171700</wp:posOffset>
                </wp:positionH>
                <wp:positionV relativeFrom="paragraph">
                  <wp:posOffset>715645</wp:posOffset>
                </wp:positionV>
                <wp:extent cx="0" cy="142875"/>
                <wp:effectExtent l="57150" t="38100" r="76200" b="9525"/>
                <wp:wrapNone/>
                <wp:docPr id="53" name="Прямая со стрелкой 53"/>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BDCB9" id="Прямая со стрелкой 53" o:spid="_x0000_s1026" type="#_x0000_t32" style="position:absolute;margin-left:171pt;margin-top:56.35pt;width:0;height:11.25pt;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566B741D" wp14:editId="2A65B625">
                <wp:simplePos x="0" y="0"/>
                <wp:positionH relativeFrom="page">
                  <wp:posOffset>3924300</wp:posOffset>
                </wp:positionH>
                <wp:positionV relativeFrom="paragraph">
                  <wp:posOffset>725170</wp:posOffset>
                </wp:positionV>
                <wp:extent cx="0" cy="142875"/>
                <wp:effectExtent l="57150" t="38100" r="76200" b="9525"/>
                <wp:wrapNone/>
                <wp:docPr id="52" name="Прямая со стрелкой 52"/>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8BB7B" id="Прямая со стрелкой 52" o:spid="_x0000_s1026" type="#_x0000_t32" style="position:absolute;margin-left:309pt;margin-top:57.1pt;width:0;height:11.2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" strokecolor="black [3200]" strokeweight="2.25pt">
                <v:stroke endarrow="block" joinstyle="miter"/>
                <w10:wrap anchorx="page"/>
              </v:shape>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039A1CDA" wp14:editId="29EA1260">
                <wp:simplePos x="0" y="0"/>
                <wp:positionH relativeFrom="column">
                  <wp:posOffset>3025140</wp:posOffset>
                </wp:positionH>
                <wp:positionV relativeFrom="paragraph">
                  <wp:posOffset>58420</wp:posOffset>
                </wp:positionV>
                <wp:extent cx="0" cy="142875"/>
                <wp:effectExtent l="57150" t="38100" r="76200" b="9525"/>
                <wp:wrapNone/>
                <wp:docPr id="47" name="Прямая со стрелкой 47"/>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D1F59" id="Прямая со стрелкой 47" o:spid="_x0000_s1026" type="#_x0000_t32" style="position:absolute;margin-left:238.2pt;margin-top:4.6pt;width:0;height:11.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" strokecolor="black [3200]" strokeweight="2.25pt">
                <v:stroke endarrow="block" joinstyle="miter"/>
              </v:shape>
            </w:pict>
          </mc:Fallback>
        </mc:AlternateContent>
      </w:r>
      <w:r>
        <w:object w:dxaOrig="14587" w:dyaOrig="3880" w14:anchorId="53B00125">
          <v:shape id="_x0000_i1026" type="#_x0000_t75" style="width:483.6pt;height:141.3pt" o:ole="">
            <v:imagedata r:id="rId33" o:title=""/>
          </v:shape>
          <o:OLEObject Type="Embed" ProgID="Visio.Drawing.15" ShapeID="_x0000_i1026" DrawAspect="Content" ObjectID="_1588599369" r:id="rId34"/>
        </w:object>
      </w:r>
    </w:p>
    <w:p w14:paraId="40104F90" w14:textId="0E4EFD02" w:rsidR="00F958E1" w:rsidRPr="00F958E1" w:rsidRDefault="00F958E1" w:rsidP="00F958E1">
      <w:pPr>
        <w:spacing w:after="0" w:line="360" w:lineRule="auto"/>
        <w:ind w:firstLine="360"/>
        <w:jc w:val="center"/>
        <w:rPr>
          <w:rFonts w:ascii="Times New Roman" w:hAnsi="Times New Roman" w:cs="Times New Roman"/>
          <w:sz w:val="24"/>
          <w:szCs w:val="24"/>
        </w:rPr>
      </w:pPr>
      <w:r w:rsidRPr="00F958E1">
        <w:rPr>
          <w:rFonts w:ascii="Times New Roman" w:hAnsi="Times New Roman" w:cs="Times New Roman"/>
          <w:sz w:val="24"/>
          <w:szCs w:val="24"/>
        </w:rPr>
        <w:t>Picture 18. EVA growth</w:t>
      </w:r>
    </w:p>
    <w:p w14:paraId="18F3CAF3" w14:textId="5449FF90" w:rsidR="00D05FD1" w:rsidRPr="007A3D6C" w:rsidRDefault="006D16FC" w:rsidP="00F958E1">
      <w:pPr>
        <w:pStyle w:val="ListParagraph"/>
        <w:numPr>
          <w:ilvl w:val="0"/>
          <w:numId w:val="25"/>
        </w:numPr>
        <w:shd w:val="clear" w:color="auto" w:fill="FFFFFF"/>
        <w:spacing w:after="0" w:line="360" w:lineRule="auto"/>
        <w:jc w:val="both"/>
        <w:rPr>
          <w:rFonts w:ascii="Times New Roman" w:hAnsi="Times New Roman" w:cs="Times New Roman"/>
          <w:sz w:val="24"/>
          <w:szCs w:val="24"/>
        </w:rPr>
      </w:pPr>
      <w:r w:rsidRPr="007A3D6C">
        <w:rPr>
          <w:rFonts w:ascii="Times New Roman" w:hAnsi="Times New Roman" w:cs="Times New Roman"/>
          <w:sz w:val="24"/>
          <w:szCs w:val="24"/>
        </w:rPr>
        <w:t xml:space="preserve">ROIC </w:t>
      </w:r>
      <w:r w:rsidR="00D05FD1" w:rsidRPr="007A3D6C">
        <w:rPr>
          <w:rFonts w:ascii="Times New Roman" w:hAnsi="Times New Roman" w:cs="Times New Roman"/>
          <w:sz w:val="24"/>
          <w:szCs w:val="24"/>
        </w:rPr>
        <w:t>growth</w:t>
      </w:r>
    </w:p>
    <w:p w14:paraId="5AF7E73E" w14:textId="04B7C456" w:rsidR="006D16FC" w:rsidRPr="00D05FD1" w:rsidRDefault="006D16FC" w:rsidP="00B166D5">
      <w:pPr>
        <w:shd w:val="clear" w:color="auto" w:fill="FFFFFF"/>
        <w:spacing w:after="0" w:line="360" w:lineRule="auto"/>
        <w:ind w:firstLine="720"/>
        <w:jc w:val="both"/>
        <w:rPr>
          <w:rFonts w:ascii="Times New Roman" w:hAnsi="Times New Roman" w:cs="Times New Roman"/>
          <w:b/>
          <w:i/>
          <w:sz w:val="24"/>
          <w:szCs w:val="24"/>
        </w:rPr>
      </w:pPr>
      <w:r w:rsidRPr="006D16FC">
        <w:rPr>
          <w:rFonts w:ascii="Times New Roman" w:hAnsi="Times New Roman" w:cs="Times New Roman"/>
          <w:sz w:val="24"/>
          <w:szCs w:val="24"/>
        </w:rPr>
        <w:t xml:space="preserve">Return on Invested Capital is a valuable indicator of the airport’s efficiency. As Pulkovo now is getting a lot of investments from government and outside local and foreign companies, it should show that investments into to it are worth it. </w:t>
      </w:r>
    </w:p>
    <w:p w14:paraId="7F9353DD" w14:textId="394DA0C0" w:rsidR="006D16FC" w:rsidRDefault="006D16FC" w:rsidP="005B51F5">
      <w:pPr>
        <w:shd w:val="clear" w:color="auto" w:fill="FFFFFF"/>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There are two principal ways to increase ROIC:</w:t>
      </w:r>
    </w:p>
    <w:p w14:paraId="721CA609" w14:textId="17A6B0F3" w:rsidR="006D16FC" w:rsidRDefault="00F013D4" w:rsidP="00254A0B">
      <w:pPr>
        <w:pStyle w:val="ListParagraph"/>
        <w:numPr>
          <w:ilvl w:val="2"/>
          <w:numId w:val="1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w:t>
      </w:r>
      <w:r>
        <w:rPr>
          <w:rFonts w:ascii="Times New Roman" w:hAnsi="Times New Roman" w:cs="Times New Roman"/>
          <w:sz w:val="24"/>
          <w:szCs w:val="24"/>
          <w:lang w:val="ru-RU"/>
        </w:rPr>
        <w:t xml:space="preserve"> </w:t>
      </w:r>
      <w:r>
        <w:rPr>
          <w:rFonts w:ascii="Times New Roman" w:hAnsi="Times New Roman" w:cs="Times New Roman"/>
          <w:sz w:val="24"/>
          <w:szCs w:val="24"/>
        </w:rPr>
        <w:t>NOPAT</w:t>
      </w:r>
      <w:r w:rsidR="007A3D6C">
        <w:rPr>
          <w:rFonts w:ascii="Times New Roman" w:hAnsi="Times New Roman" w:cs="Times New Roman"/>
          <w:sz w:val="24"/>
          <w:szCs w:val="24"/>
        </w:rPr>
        <w:t>;</w:t>
      </w:r>
    </w:p>
    <w:p w14:paraId="508E071A" w14:textId="0119619A" w:rsidR="00F013D4" w:rsidRDefault="00F013D4" w:rsidP="00254A0B">
      <w:pPr>
        <w:pStyle w:val="ListParagraph"/>
        <w:numPr>
          <w:ilvl w:val="2"/>
          <w:numId w:val="15"/>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Manage invested capital</w:t>
      </w:r>
      <w:r w:rsidR="007A3D6C">
        <w:rPr>
          <w:rFonts w:ascii="Times New Roman" w:hAnsi="Times New Roman" w:cs="Times New Roman"/>
          <w:sz w:val="24"/>
          <w:szCs w:val="24"/>
        </w:rPr>
        <w:t>.</w:t>
      </w:r>
    </w:p>
    <w:p w14:paraId="5A68E966" w14:textId="6805CC5B" w:rsidR="00D05FD1" w:rsidRDefault="00D05FD1" w:rsidP="00D05FD1">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stop my attention on giving recommendations on the first part of the way to increase ROIC- increase of </w:t>
      </w:r>
      <w:r w:rsidR="00F013D4">
        <w:rPr>
          <w:rFonts w:ascii="Times New Roman" w:hAnsi="Times New Roman" w:cs="Times New Roman"/>
          <w:sz w:val="24"/>
          <w:szCs w:val="24"/>
        </w:rPr>
        <w:t>NOPAT</w:t>
      </w:r>
      <w:r>
        <w:rPr>
          <w:rFonts w:ascii="Times New Roman" w:hAnsi="Times New Roman" w:cs="Times New Roman"/>
          <w:sz w:val="24"/>
          <w:szCs w:val="24"/>
        </w:rPr>
        <w:t>.</w:t>
      </w:r>
    </w:p>
    <w:p w14:paraId="55357B74" w14:textId="77777777" w:rsidR="00F013D4" w:rsidRPr="002F7CE9" w:rsidRDefault="00F013D4" w:rsidP="00F0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NOPAT</w:t>
      </w:r>
      <w:r w:rsidRPr="002F7CE9">
        <w:rPr>
          <w:rFonts w:ascii="Times New Roman" w:hAnsi="Times New Roman" w:cs="Times New Roman"/>
          <w:sz w:val="24"/>
          <w:szCs w:val="24"/>
        </w:rPr>
        <w:t xml:space="preserve"> is defined as net operating profit after taxes and is a well-known metric </w:t>
      </w:r>
      <w:r>
        <w:rPr>
          <w:rFonts w:ascii="Times New Roman" w:hAnsi="Times New Roman" w:cs="Times New Roman"/>
          <w:sz w:val="24"/>
          <w:szCs w:val="24"/>
        </w:rPr>
        <w:t>to evaluate company’s profitability if its capitalization won’t be leveraged, thus has no effect of sources of financing as it is focused on operating earnings. It shows the amount of cash that could be given to company’s shareholders if a firm won’t have any debt obligations. NOPAT do not include interest payment in its calculation. (</w:t>
      </w:r>
      <w:r w:rsidRPr="00661F7D">
        <w:rPr>
          <w:rFonts w:ascii="Times New Roman" w:hAnsi="Times New Roman" w:cs="Times New Roman"/>
          <w:sz w:val="24"/>
          <w:szCs w:val="24"/>
        </w:rPr>
        <w:t>Bragg</w:t>
      </w:r>
      <w:r>
        <w:rPr>
          <w:rFonts w:ascii="Times New Roman" w:hAnsi="Times New Roman" w:cs="Times New Roman"/>
          <w:sz w:val="24"/>
          <w:szCs w:val="24"/>
        </w:rPr>
        <w:t>,2007)</w:t>
      </w:r>
    </w:p>
    <w:p w14:paraId="7FCDF29E" w14:textId="6AF795F0" w:rsidR="00F013D4" w:rsidRDefault="00F013D4" w:rsidP="00F013D4">
      <w:pPr>
        <w:spacing w:after="0" w:line="360" w:lineRule="auto"/>
        <w:ind w:firstLine="720"/>
        <w:jc w:val="both"/>
        <w:rPr>
          <w:rFonts w:ascii="Times New Roman" w:hAnsi="Times New Roman" w:cs="Times New Roman"/>
          <w:sz w:val="24"/>
          <w:szCs w:val="24"/>
        </w:rPr>
      </w:pPr>
      <w:r w:rsidRPr="002F7CE9">
        <w:rPr>
          <w:rFonts w:ascii="Times New Roman" w:hAnsi="Times New Roman" w:cs="Times New Roman"/>
          <w:sz w:val="24"/>
          <w:szCs w:val="24"/>
        </w:rPr>
        <w:lastRenderedPageBreak/>
        <w:t>The general formula for NOPAT looks like: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762AE2" w14:paraId="2DC1C96E" w14:textId="77777777" w:rsidTr="0018603E">
        <w:tc>
          <w:tcPr>
            <w:tcW w:w="3226" w:type="dxa"/>
          </w:tcPr>
          <w:p w14:paraId="6CC64505" w14:textId="77777777" w:rsidR="00762AE2" w:rsidRDefault="00762AE2" w:rsidP="0018603E">
            <w:pPr>
              <w:spacing w:line="360" w:lineRule="auto"/>
              <w:jc w:val="both"/>
              <w:rPr>
                <w:rFonts w:ascii="Times New Roman" w:hAnsi="Times New Roman" w:cs="Times New Roman"/>
                <w:noProof/>
                <w:sz w:val="24"/>
                <w:szCs w:val="24"/>
              </w:rPr>
            </w:pPr>
          </w:p>
        </w:tc>
        <w:tc>
          <w:tcPr>
            <w:tcW w:w="3500" w:type="pct"/>
          </w:tcPr>
          <w:p w14:paraId="0D52B7EC" w14:textId="4D6410F2" w:rsidR="00762AE2" w:rsidRPr="00E576D3" w:rsidRDefault="00762AE2" w:rsidP="00762AE2">
            <w:pPr>
              <w:spacing w:line="360" w:lineRule="auto"/>
              <w:jc w:val="center"/>
              <w:rPr>
                <w:rFonts w:ascii="Times New Roman" w:hAnsi="Times New Roman" w:cs="Times New Roman"/>
                <w:bCs/>
                <w:color w:val="000000"/>
                <w:sz w:val="24"/>
                <w:szCs w:val="24"/>
              </w:rPr>
            </w:pPr>
            <w:r>
              <w:rPr>
                <w:rFonts w:ascii="Times New Roman" w:hAnsi="Times New Roman" w:cs="Times New Roman"/>
                <w:sz w:val="24"/>
                <w:szCs w:val="24"/>
              </w:rPr>
              <w:t>NOPAT=Operating Profit * (1-t)</w:t>
            </w:r>
          </w:p>
        </w:tc>
        <w:tc>
          <w:tcPr>
            <w:tcW w:w="750" w:type="pct"/>
          </w:tcPr>
          <w:p w14:paraId="396689D0" w14:textId="601BCA74" w:rsidR="00762AE2" w:rsidRPr="00E145A5" w:rsidRDefault="00762AE2" w:rsidP="0018603E">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noProof/>
                <w:sz w:val="24"/>
                <w:szCs w:val="24"/>
              </w:rPr>
              <w:t>9.1</w:t>
            </w:r>
            <w:r>
              <w:rPr>
                <w:rFonts w:ascii="Times New Roman" w:hAnsi="Times New Roman" w:cs="Times New Roman"/>
                <w:noProof/>
                <w:sz w:val="24"/>
                <w:szCs w:val="24"/>
                <w:lang w:val="ru-RU"/>
              </w:rPr>
              <w:t>)</w:t>
            </w:r>
          </w:p>
        </w:tc>
      </w:tr>
    </w:tbl>
    <w:p w14:paraId="1AE1A3AB" w14:textId="4F563C1C" w:rsidR="00F013D4" w:rsidRDefault="00F013D4" w:rsidP="00762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 stays for a corporate tax rate.</w:t>
      </w:r>
    </w:p>
    <w:p w14:paraId="010074AA" w14:textId="194C3F79" w:rsidR="00762AE2" w:rsidRDefault="00F013D4" w:rsidP="00762A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NOPAT can be fur</w:t>
      </w:r>
      <w:r w:rsidR="00762AE2">
        <w:rPr>
          <w:rFonts w:ascii="Times New Roman" w:hAnsi="Times New Roman" w:cs="Times New Roman"/>
          <w:sz w:val="24"/>
          <w:szCs w:val="24"/>
        </w:rPr>
        <w:t>ther decomposed on lower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762AE2" w14:paraId="78C3B24A" w14:textId="77777777" w:rsidTr="0018603E">
        <w:tc>
          <w:tcPr>
            <w:tcW w:w="3226" w:type="dxa"/>
          </w:tcPr>
          <w:p w14:paraId="04103717" w14:textId="77777777" w:rsidR="00762AE2" w:rsidRDefault="00762AE2" w:rsidP="0018603E">
            <w:pPr>
              <w:spacing w:line="360" w:lineRule="auto"/>
              <w:jc w:val="both"/>
              <w:rPr>
                <w:rFonts w:ascii="Times New Roman" w:hAnsi="Times New Roman" w:cs="Times New Roman"/>
                <w:noProof/>
                <w:sz w:val="24"/>
                <w:szCs w:val="24"/>
              </w:rPr>
            </w:pPr>
          </w:p>
        </w:tc>
        <w:tc>
          <w:tcPr>
            <w:tcW w:w="3500" w:type="pct"/>
          </w:tcPr>
          <w:p w14:paraId="7D1E1BF5" w14:textId="31A52F5D" w:rsidR="00762AE2" w:rsidRPr="00762AE2" w:rsidRDefault="00762AE2" w:rsidP="00762A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NOPAT= (Revenue-COGS-Operating Expenses-D&amp;A) * (1-t) </w:t>
            </w:r>
          </w:p>
        </w:tc>
        <w:tc>
          <w:tcPr>
            <w:tcW w:w="750" w:type="pct"/>
          </w:tcPr>
          <w:p w14:paraId="07238576" w14:textId="32055F8A" w:rsidR="00762AE2" w:rsidRPr="00E145A5" w:rsidRDefault="00762AE2" w:rsidP="0018603E">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noProof/>
                <w:sz w:val="24"/>
                <w:szCs w:val="24"/>
              </w:rPr>
              <w:t>9.2</w:t>
            </w:r>
            <w:r>
              <w:rPr>
                <w:rFonts w:ascii="Times New Roman" w:hAnsi="Times New Roman" w:cs="Times New Roman"/>
                <w:noProof/>
                <w:sz w:val="24"/>
                <w:szCs w:val="24"/>
                <w:lang w:val="ru-RU"/>
              </w:rPr>
              <w:t>)</w:t>
            </w:r>
          </w:p>
        </w:tc>
      </w:tr>
    </w:tbl>
    <w:p w14:paraId="59F1F241" w14:textId="77777777" w:rsidR="00F013D4" w:rsidRDefault="00F013D4" w:rsidP="00F0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Operating expenses include- Commercial Expenses, General and Administrative Expenses, Other Operating Expenses, Interest Expenses and Income Taxes.</w:t>
      </w:r>
    </w:p>
    <w:p w14:paraId="31E77BE9" w14:textId="77777777" w:rsidR="00F013D4" w:rsidRDefault="00F013D4" w:rsidP="00F0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build the system of value drivers for the company “Northern Capital Gateway” of the base of NOPAT the whole revenue of the company was divided into several groups:</w:t>
      </w:r>
    </w:p>
    <w:p w14:paraId="18895A63" w14:textId="77777777" w:rsidR="00F013D4" w:rsidRDefault="00F013D4" w:rsidP="00254A0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Revenue from aero activities</w:t>
      </w:r>
    </w:p>
    <w:p w14:paraId="685D390A"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Airport Charges;</w:t>
      </w:r>
    </w:p>
    <w:p w14:paraId="5B6233DC"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 services;</w:t>
      </w:r>
    </w:p>
    <w:p w14:paraId="616C6918"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aero revenue.</w:t>
      </w:r>
    </w:p>
    <w:p w14:paraId="1708A652" w14:textId="77777777" w:rsidR="00F013D4" w:rsidRDefault="00F013D4" w:rsidP="00254A0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Revenue from non-aero activities</w:t>
      </w:r>
    </w:p>
    <w:p w14:paraId="41E16125"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Additional services connected with transport (special transport, parking, fuel);</w:t>
      </w:r>
    </w:p>
    <w:p w14:paraId="7E589B9C"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Property renting;</w:t>
      </w:r>
    </w:p>
    <w:p w14:paraId="2856A157"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Advertisement placement;</w:t>
      </w:r>
    </w:p>
    <w:p w14:paraId="1E784F37" w14:textId="77777777" w:rsidR="00F013D4" w:rsidRDefault="00F013D4" w:rsidP="00254A0B">
      <w:pPr>
        <w:pStyle w:val="ListParagraph"/>
        <w:numPr>
          <w:ilvl w:val="1"/>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non-aero revenue.</w:t>
      </w:r>
    </w:p>
    <w:p w14:paraId="0883A4D6" w14:textId="77777777" w:rsidR="00F013D4" w:rsidRDefault="00F013D4" w:rsidP="00F01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 of goods sold of the company will be regrouped by the following way:</w:t>
      </w:r>
    </w:p>
    <w:p w14:paraId="3D574D88" w14:textId="77777777" w:rsidR="00F013D4" w:rsidRDefault="00F013D4" w:rsidP="00254A0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Expenses connected employees;</w:t>
      </w:r>
    </w:p>
    <w:p w14:paraId="59461F30" w14:textId="77777777" w:rsidR="00F013D4" w:rsidRDefault="00F013D4" w:rsidP="00254A0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Amortization and Depreciation </w:t>
      </w:r>
    </w:p>
    <w:p w14:paraId="72276AE5" w14:textId="77777777" w:rsidR="00F013D4" w:rsidRDefault="00F013D4" w:rsidP="00254A0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w:t>
      </w:r>
    </w:p>
    <w:p w14:paraId="6D3CDA0F" w14:textId="50B261CE" w:rsidR="00F013D4" w:rsidRDefault="00F013D4" w:rsidP="00F0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 should note that due to the industry specifics the company includes amortization and depreciation into its costs of goods sold. Moreover, the company doesn’t have any commercial expenses and other operating expenses. General and administrative expenses include the same items as COGS and will be added to it, thus the NOPAT formula will be modified: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762AE2" w14:paraId="2301CFE0" w14:textId="77777777" w:rsidTr="0018603E">
        <w:tc>
          <w:tcPr>
            <w:tcW w:w="3226" w:type="dxa"/>
          </w:tcPr>
          <w:p w14:paraId="4B56FD0F" w14:textId="77777777" w:rsidR="00762AE2" w:rsidRDefault="00762AE2" w:rsidP="0018603E">
            <w:pPr>
              <w:spacing w:line="360" w:lineRule="auto"/>
              <w:jc w:val="both"/>
              <w:rPr>
                <w:rFonts w:ascii="Times New Roman" w:hAnsi="Times New Roman" w:cs="Times New Roman"/>
                <w:noProof/>
                <w:sz w:val="24"/>
                <w:szCs w:val="24"/>
              </w:rPr>
            </w:pPr>
          </w:p>
        </w:tc>
        <w:tc>
          <w:tcPr>
            <w:tcW w:w="3500" w:type="pct"/>
          </w:tcPr>
          <w:p w14:paraId="633710BF" w14:textId="392B30DE" w:rsidR="00762AE2" w:rsidRPr="00762AE2" w:rsidRDefault="00762AE2" w:rsidP="00762A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NOPAT= (Revenue-COGS-Interest Expenses) * (1-t)</w:t>
            </w:r>
          </w:p>
        </w:tc>
        <w:tc>
          <w:tcPr>
            <w:tcW w:w="750" w:type="pct"/>
          </w:tcPr>
          <w:p w14:paraId="528A6998" w14:textId="6D9C3F00" w:rsidR="00762AE2" w:rsidRPr="00E145A5" w:rsidRDefault="00762AE2" w:rsidP="00762AE2">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noProof/>
                <w:sz w:val="24"/>
                <w:szCs w:val="24"/>
              </w:rPr>
              <w:t>9.3</w:t>
            </w:r>
            <w:r>
              <w:rPr>
                <w:rFonts w:ascii="Times New Roman" w:hAnsi="Times New Roman" w:cs="Times New Roman"/>
                <w:noProof/>
                <w:sz w:val="24"/>
                <w:szCs w:val="24"/>
                <w:lang w:val="ru-RU"/>
              </w:rPr>
              <w:t>)</w:t>
            </w:r>
          </w:p>
        </w:tc>
      </w:tr>
    </w:tbl>
    <w:p w14:paraId="0A7DE886" w14:textId="07CA9D82" w:rsidR="00F013D4" w:rsidRDefault="00F013D4" w:rsidP="00F0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based on the revenue and operating expenses decomposition and the financial analysis of the company in chapter 2, we can build the system of factors influencing NOPAT. (Appendix 7)</w:t>
      </w:r>
    </w:p>
    <w:p w14:paraId="69E7DADE" w14:textId="773B1124" w:rsidR="00D16C02" w:rsidRPr="00D16C02" w:rsidRDefault="00F013D4" w:rsidP="00D16C0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main way to influence NOPAT of the company is to influence its revenue.</w:t>
      </w:r>
      <w:r w:rsidR="00D16C02">
        <w:rPr>
          <w:rFonts w:ascii="Times New Roman" w:hAnsi="Times New Roman" w:cs="Times New Roman"/>
          <w:sz w:val="24"/>
          <w:szCs w:val="24"/>
        </w:rPr>
        <w:t xml:space="preserve"> </w:t>
      </w:r>
      <w:r w:rsidR="00D16C02" w:rsidRPr="00D16C02">
        <w:rPr>
          <w:rFonts w:ascii="Times New Roman" w:hAnsi="Times New Roman" w:cs="Times New Roman"/>
          <w:sz w:val="24"/>
          <w:szCs w:val="24"/>
        </w:rPr>
        <w:t xml:space="preserve">From the results of sensitivity </w:t>
      </w:r>
      <w:r w:rsidR="00762AE2" w:rsidRPr="00D16C02">
        <w:rPr>
          <w:rFonts w:ascii="Times New Roman" w:hAnsi="Times New Roman" w:cs="Times New Roman"/>
          <w:sz w:val="24"/>
          <w:szCs w:val="24"/>
        </w:rPr>
        <w:t>analysis,</w:t>
      </w:r>
      <w:r w:rsidR="00D16C02" w:rsidRPr="00D16C02">
        <w:rPr>
          <w:rFonts w:ascii="Times New Roman" w:hAnsi="Times New Roman" w:cs="Times New Roman"/>
          <w:sz w:val="24"/>
          <w:szCs w:val="24"/>
        </w:rPr>
        <w:t xml:space="preserve"> we can see that actually with 1% change in aviation revenue, EVA increases </w:t>
      </w:r>
      <w:r w:rsidR="00D16C02" w:rsidRPr="00D16C02">
        <w:rPr>
          <w:rFonts w:ascii="Times New Roman" w:hAnsi="Times New Roman" w:cs="Times New Roman"/>
          <w:sz w:val="24"/>
          <w:szCs w:val="24"/>
        </w:rPr>
        <w:lastRenderedPageBreak/>
        <w:t>on 7,5% while the increase in non-aviation revenues increases EVA on 2,1% indicating that both of these factors have a positive influence on the dependent variable.</w:t>
      </w:r>
      <w:r w:rsidR="00D16C02">
        <w:rPr>
          <w:rFonts w:ascii="Times New Roman" w:hAnsi="Times New Roman" w:cs="Times New Roman"/>
          <w:sz w:val="24"/>
          <w:szCs w:val="24"/>
        </w:rPr>
        <w:t xml:space="preserve"> (Appendix 8)</w:t>
      </w:r>
    </w:p>
    <w:p w14:paraId="2C671486" w14:textId="452941E3" w:rsidR="00B27F19" w:rsidRPr="00C95C19" w:rsidRDefault="00B27F19" w:rsidP="00CF2252">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Non aero revenue growth</w:t>
      </w:r>
    </w:p>
    <w:p w14:paraId="098B29FB" w14:textId="77777777" w:rsidR="00B27F19" w:rsidRDefault="00B27F19" w:rsidP="00B166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Globally, in the last years non-aero revenues have reached 40% of the total number of revenues. (Calleja, 2016) As for now, non-aeronautical revenues account for less than 20% at Pulkovo. That is actually a great opportunity for further diversification of the company.</w:t>
      </w:r>
    </w:p>
    <w:p w14:paraId="3AD638BB" w14:textId="77777777" w:rsidR="00B27F19" w:rsidRDefault="00B27F19" w:rsidP="00B166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Especially, in the unstable economic and political situation Northern Capital Gateway should search for the ways to generate revenues in case of decline in passenger turnover. Moreover, expectations from modern passengers is rising as they always refer to some better airports. Pulkovo as an international airport with 2 terminals and potential to expand has high possibilities of taking best foreign practices work for Saint-Petersburg airport as well. </w:t>
      </w:r>
    </w:p>
    <w:p w14:paraId="474B40C4" w14:textId="77777777" w:rsidR="00B27F19" w:rsidRDefault="00B27F19" w:rsidP="00254A0B">
      <w:pPr>
        <w:pStyle w:val="ListParagraph"/>
        <w:numPr>
          <w:ilvl w:val="0"/>
          <w:numId w:val="23"/>
        </w:numPr>
        <w:spacing w:after="0" w:line="360" w:lineRule="auto"/>
        <w:jc w:val="both"/>
        <w:rPr>
          <w:rFonts w:ascii="Times New Roman" w:hAnsi="Times New Roman" w:cs="Times New Roman"/>
          <w:b/>
          <w:sz w:val="24"/>
          <w:szCs w:val="24"/>
        </w:rPr>
      </w:pPr>
      <w:r w:rsidRPr="002A3F17">
        <w:rPr>
          <w:rFonts w:ascii="Times New Roman" w:hAnsi="Times New Roman" w:cs="Times New Roman"/>
          <w:b/>
          <w:sz w:val="24"/>
          <w:szCs w:val="24"/>
        </w:rPr>
        <w:t>Additional services connected wit</w:t>
      </w:r>
      <w:r>
        <w:rPr>
          <w:rFonts w:ascii="Times New Roman" w:hAnsi="Times New Roman" w:cs="Times New Roman"/>
          <w:b/>
          <w:sz w:val="24"/>
          <w:szCs w:val="24"/>
        </w:rPr>
        <w:t>h transport</w:t>
      </w:r>
      <w:r w:rsidRPr="002A3F17">
        <w:rPr>
          <w:rFonts w:ascii="Times New Roman" w:hAnsi="Times New Roman" w:cs="Times New Roman"/>
          <w:b/>
          <w:sz w:val="24"/>
          <w:szCs w:val="24"/>
        </w:rPr>
        <w:t>;</w:t>
      </w:r>
    </w:p>
    <w:p w14:paraId="2D006915" w14:textId="5AEE200B" w:rsidR="00B27F19" w:rsidRDefault="00B27F19" w:rsidP="00B166D5">
      <w:pPr>
        <w:spacing w:after="0" w:line="360" w:lineRule="auto"/>
        <w:ind w:firstLine="720"/>
        <w:jc w:val="both"/>
        <w:rPr>
          <w:rFonts w:ascii="Times New Roman" w:hAnsi="Times New Roman" w:cs="Times New Roman"/>
          <w:sz w:val="24"/>
          <w:szCs w:val="24"/>
        </w:rPr>
      </w:pPr>
      <w:r w:rsidRPr="000A3013">
        <w:rPr>
          <w:rFonts w:ascii="Times New Roman" w:hAnsi="Times New Roman" w:cs="Times New Roman"/>
          <w:sz w:val="24"/>
          <w:szCs w:val="24"/>
        </w:rPr>
        <w:t>These type of non-aero transportation could be further increased by providing additional transport solutions of getting to the airport. The project on aeroexpress was already introduced by the city and can make additional revenue stream for the airport. Another way, could be introduction of buses from different metro stations (Zvezdnaya, Kupchino)</w:t>
      </w:r>
      <w:r>
        <w:rPr>
          <w:rFonts w:ascii="Times New Roman" w:hAnsi="Times New Roman" w:cs="Times New Roman"/>
          <w:sz w:val="24"/>
          <w:szCs w:val="24"/>
        </w:rPr>
        <w:t xml:space="preserve"> and Pushkin area</w:t>
      </w:r>
      <w:r w:rsidRPr="000A3013">
        <w:rPr>
          <w:rFonts w:ascii="Times New Roman" w:hAnsi="Times New Roman" w:cs="Times New Roman"/>
          <w:sz w:val="24"/>
          <w:szCs w:val="24"/>
        </w:rPr>
        <w:t xml:space="preserve"> so that people would prefer to use bus and not go for taxi in some cases as bus could be easier achievable.</w:t>
      </w:r>
    </w:p>
    <w:p w14:paraId="7C5033D6" w14:textId="5FBAB263" w:rsidR="00A3051B" w:rsidRDefault="00A3051B" w:rsidP="00B166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parking time is not flexible now, so the payment for staying </w:t>
      </w:r>
      <w:r w:rsidR="00AF6FDB">
        <w:rPr>
          <w:rFonts w:ascii="Times New Roman" w:hAnsi="Times New Roman" w:cs="Times New Roman"/>
          <w:sz w:val="24"/>
          <w:szCs w:val="24"/>
        </w:rPr>
        <w:t xml:space="preserve">from 1 to 15, from 15 to 30 and then every 30 minutes is fixed. The price is rather high and probably the introduction of minute or hour rates could create more revenue streams. </w:t>
      </w:r>
    </w:p>
    <w:p w14:paraId="03CC2838" w14:textId="77777777" w:rsidR="00B27F19" w:rsidRPr="00A849BF" w:rsidRDefault="00B27F19" w:rsidP="00254A0B">
      <w:pPr>
        <w:pStyle w:val="ListParagraph"/>
        <w:numPr>
          <w:ilvl w:val="0"/>
          <w:numId w:val="23"/>
        </w:numPr>
        <w:spacing w:after="0" w:line="360" w:lineRule="auto"/>
        <w:jc w:val="both"/>
        <w:rPr>
          <w:rFonts w:ascii="Times New Roman" w:hAnsi="Times New Roman" w:cs="Times New Roman"/>
          <w:b/>
          <w:sz w:val="24"/>
          <w:szCs w:val="24"/>
        </w:rPr>
      </w:pPr>
      <w:r w:rsidRPr="00A849BF">
        <w:rPr>
          <w:rFonts w:ascii="Times New Roman" w:hAnsi="Times New Roman" w:cs="Times New Roman"/>
          <w:b/>
          <w:sz w:val="24"/>
          <w:szCs w:val="24"/>
        </w:rPr>
        <w:t>Advertisement placement services</w:t>
      </w:r>
    </w:p>
    <w:p w14:paraId="4A2F9ACD" w14:textId="77777777" w:rsidR="00B27F19" w:rsidRPr="00F54C4E" w:rsidRDefault="00B27F19" w:rsidP="00B166D5">
      <w:pPr>
        <w:spacing w:after="0" w:line="360" w:lineRule="auto"/>
        <w:ind w:firstLine="720"/>
        <w:jc w:val="both"/>
        <w:rPr>
          <w:rFonts w:ascii="Times New Roman" w:hAnsi="Times New Roman" w:cs="Times New Roman"/>
          <w:sz w:val="24"/>
          <w:szCs w:val="24"/>
        </w:rPr>
      </w:pPr>
      <w:r w:rsidRPr="00F54C4E">
        <w:rPr>
          <w:rFonts w:ascii="Times New Roman" w:hAnsi="Times New Roman" w:cs="Times New Roman"/>
          <w:sz w:val="24"/>
          <w:szCs w:val="24"/>
        </w:rPr>
        <w:t>Pulkovo is already creating some revenue from advertising placement but what if it can go further and boost advertising revenue through smart advertising? Pulkovo can give advertisers a chance to use innovative ways to promote their products and services. Holding special events, giving branded spaces can not only let the airport create additional revenues but also get a social buzz and improve the experience of their passengers.</w:t>
      </w:r>
    </w:p>
    <w:p w14:paraId="1F5275A1" w14:textId="2E2A00FA" w:rsidR="00B27F19" w:rsidRDefault="00B27F19" w:rsidP="00B166D5">
      <w:pPr>
        <w:spacing w:after="0" w:line="360" w:lineRule="auto"/>
        <w:ind w:firstLine="720"/>
        <w:jc w:val="both"/>
        <w:rPr>
          <w:rFonts w:ascii="Times New Roman" w:hAnsi="Times New Roman" w:cs="Times New Roman"/>
          <w:sz w:val="24"/>
          <w:szCs w:val="24"/>
        </w:rPr>
      </w:pPr>
      <w:r w:rsidRPr="00A849BF">
        <w:rPr>
          <w:rFonts w:ascii="Times New Roman" w:hAnsi="Times New Roman" w:cs="Times New Roman"/>
          <w:sz w:val="24"/>
          <w:szCs w:val="24"/>
        </w:rPr>
        <w:t xml:space="preserve">One more way to increase potential revenues from non-aviational activities is to create mobile app where people can do online-shopping- rent a car, book the room in a hotel, book rest rooms, call taxi and so on. Companies can also use it as a source to place their advertisement and get closer to people. </w:t>
      </w:r>
    </w:p>
    <w:p w14:paraId="39775C15" w14:textId="77777777" w:rsidR="00B27F19" w:rsidRPr="00A849BF" w:rsidRDefault="00B27F19" w:rsidP="00254A0B">
      <w:pPr>
        <w:pStyle w:val="ListParagraph"/>
        <w:numPr>
          <w:ilvl w:val="0"/>
          <w:numId w:val="23"/>
        </w:numPr>
        <w:spacing w:after="0" w:line="360" w:lineRule="auto"/>
        <w:jc w:val="both"/>
        <w:rPr>
          <w:rFonts w:ascii="Times New Roman" w:hAnsi="Times New Roman" w:cs="Times New Roman"/>
          <w:b/>
          <w:sz w:val="24"/>
          <w:szCs w:val="24"/>
        </w:rPr>
      </w:pPr>
      <w:r w:rsidRPr="00A849BF">
        <w:rPr>
          <w:rFonts w:ascii="Times New Roman" w:hAnsi="Times New Roman" w:cs="Times New Roman"/>
          <w:b/>
          <w:sz w:val="24"/>
          <w:szCs w:val="24"/>
        </w:rPr>
        <w:t>Property renting</w:t>
      </w:r>
    </w:p>
    <w:p w14:paraId="33146D1E" w14:textId="77777777" w:rsidR="00B27F19" w:rsidRPr="00A849BF" w:rsidRDefault="00B27F19" w:rsidP="00B166D5">
      <w:pPr>
        <w:spacing w:after="0" w:line="360" w:lineRule="auto"/>
        <w:ind w:firstLine="720"/>
        <w:jc w:val="both"/>
        <w:rPr>
          <w:rFonts w:ascii="Times New Roman" w:hAnsi="Times New Roman" w:cs="Times New Roman"/>
          <w:sz w:val="24"/>
          <w:szCs w:val="24"/>
        </w:rPr>
      </w:pPr>
      <w:r w:rsidRPr="00A849BF">
        <w:rPr>
          <w:rFonts w:ascii="Times New Roman" w:hAnsi="Times New Roman" w:cs="Times New Roman"/>
          <w:sz w:val="24"/>
          <w:szCs w:val="24"/>
        </w:rPr>
        <w:lastRenderedPageBreak/>
        <w:t>As we can see from the financial analysis and sensitivity analysis one of the biggest parts of non-aero revenues is occurred by revenues from renting activities. Pulkovo serves as a hub for several local and international companies. If we look on the examples of different local and international airports (Athens, Fraport, Bangkok) that serve like hubs, we can see that many of them are building their own shopping malls somewhere around the airport or even inside. That can give passengers that wait for their flights spend their time in a more interesting way. Free time encourages people to spend their money and thus push revenues fro</w:t>
      </w:r>
      <w:r>
        <w:rPr>
          <w:rFonts w:ascii="Times New Roman" w:hAnsi="Times New Roman" w:cs="Times New Roman"/>
          <w:sz w:val="24"/>
          <w:szCs w:val="24"/>
        </w:rPr>
        <w:t>m</w:t>
      </w:r>
      <w:r w:rsidRPr="00A849BF">
        <w:rPr>
          <w:rFonts w:ascii="Times New Roman" w:hAnsi="Times New Roman" w:cs="Times New Roman"/>
          <w:sz w:val="24"/>
          <w:szCs w:val="24"/>
        </w:rPr>
        <w:t xml:space="preserve"> renting for the airport. </w:t>
      </w:r>
    </w:p>
    <w:p w14:paraId="31AAE96C" w14:textId="77777777" w:rsidR="00B27F19" w:rsidRPr="005B51F5" w:rsidRDefault="00B27F19" w:rsidP="00254A0B">
      <w:pPr>
        <w:pStyle w:val="ListParagraph"/>
        <w:numPr>
          <w:ilvl w:val="0"/>
          <w:numId w:val="23"/>
        </w:numPr>
        <w:spacing w:after="0" w:line="360" w:lineRule="auto"/>
        <w:jc w:val="both"/>
        <w:rPr>
          <w:rFonts w:ascii="Times New Roman" w:hAnsi="Times New Roman" w:cs="Times New Roman"/>
          <w:b/>
          <w:sz w:val="24"/>
          <w:szCs w:val="24"/>
        </w:rPr>
      </w:pPr>
      <w:r w:rsidRPr="005B51F5">
        <w:rPr>
          <w:rFonts w:ascii="Times New Roman" w:hAnsi="Times New Roman" w:cs="Times New Roman"/>
          <w:b/>
          <w:sz w:val="24"/>
          <w:szCs w:val="24"/>
        </w:rPr>
        <w:t>Other commercial non-aero revenue.</w:t>
      </w:r>
    </w:p>
    <w:p w14:paraId="04C99FB1" w14:textId="77777777" w:rsidR="00B27F19" w:rsidRPr="005B51F5" w:rsidRDefault="00B27F19" w:rsidP="00B166D5">
      <w:pPr>
        <w:spacing w:after="0" w:line="360" w:lineRule="auto"/>
        <w:ind w:firstLine="720"/>
        <w:jc w:val="both"/>
        <w:rPr>
          <w:rFonts w:ascii="Times New Roman" w:hAnsi="Times New Roman" w:cs="Times New Roman"/>
          <w:sz w:val="24"/>
          <w:szCs w:val="24"/>
        </w:rPr>
      </w:pPr>
      <w:r w:rsidRPr="005B51F5">
        <w:rPr>
          <w:rFonts w:ascii="Times New Roman" w:hAnsi="Times New Roman" w:cs="Times New Roman"/>
          <w:sz w:val="24"/>
          <w:szCs w:val="24"/>
        </w:rPr>
        <w:t>One of the ways actually to indirectly increase the revenue from duty-free stores and cafeteria zone is to introduce smart control systems which are just using the scan of your passport to identify your personality and number of flight. That can reduce the time passengers spend in the queue at passport control. This can increase the amount of time people spend in the waiting zone and thus increase the probability on being abler to spend money while not being in a rush.</w:t>
      </w:r>
    </w:p>
    <w:p w14:paraId="45FFF968" w14:textId="77777777" w:rsidR="00B27F19" w:rsidRDefault="00B27F19" w:rsidP="00B166D5">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more important factor that was identified by DKMA survey is that improvement of passenger experience is making a good commercial sense as satisfied and happy client tend to spend more money. The level of satisfaction can be increased in several ways: increasing the selection of restaurants and shops, providing better quality of food and drinks, having enough available sittings. </w:t>
      </w:r>
    </w:p>
    <w:p w14:paraId="080FD5CA" w14:textId="385566A1" w:rsidR="00B27F19" w:rsidRDefault="00B27F19" w:rsidP="00B166D5">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Introducing Pulkovo loyalty cards that can be bring real value for the passengers and regular customers of the airport such as- getting discounts on parking, collecting points while shopping at the airport stores, eating and drinking in bars, restaurants and cafeterias, having access to lover currency exchange rates, getting free gifts and so on. To strengthen the value of this card Pulkovo can align with some other airports in and outside Russia, different shops and restaurants. One of the possible partner in this program can be Fraport airport that is making big investment in Pulkovo airport now. Later </w:t>
      </w:r>
      <w:r w:rsidR="00E17EBB">
        <w:rPr>
          <w:rFonts w:ascii="Times New Roman" w:hAnsi="Times New Roman" w:cs="Times New Roman"/>
          <w:sz w:val="24"/>
          <w:szCs w:val="24"/>
        </w:rPr>
        <w:t>these points</w:t>
      </w:r>
      <w:r>
        <w:rPr>
          <w:rFonts w:ascii="Times New Roman" w:hAnsi="Times New Roman" w:cs="Times New Roman"/>
          <w:sz w:val="24"/>
          <w:szCs w:val="24"/>
        </w:rPr>
        <w:t xml:space="preserve"> can be spent for paying services available in the airport.</w:t>
      </w:r>
    </w:p>
    <w:p w14:paraId="30663A2C" w14:textId="79A1C949" w:rsidR="00F013D4" w:rsidRDefault="00F013D4" w:rsidP="00B166D5">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well as for the growth of revenue from advertisement placement, mobile app can be beneficial in order to boost revenue from other commercial non-aero activities. Airports are quite challenging environment that can cause a lot of stress. With mobile app, people can automatically get push notifications that inform them about the traffic jams on the road before their flight, </w:t>
      </w:r>
      <w:r w:rsidR="002B46F7">
        <w:rPr>
          <w:rFonts w:ascii="Times New Roman" w:hAnsi="Times New Roman" w:cs="Times New Roman"/>
          <w:sz w:val="24"/>
          <w:szCs w:val="24"/>
        </w:rPr>
        <w:t>amount of time you need to get to the airport, information about the gate and the shortest security line etc. This can reduce the amount of stress, save time and also manage the traffic in the airport itself. Passengers won’t be in a rush before the flight, will be more calm and satisfied and thus can turn their attention of airport restaurants, cafes, services and shops.</w:t>
      </w:r>
    </w:p>
    <w:p w14:paraId="6289530A" w14:textId="77777777" w:rsidR="00B27F19" w:rsidRDefault="00B27F19" w:rsidP="00CF2252">
      <w:pPr>
        <w:shd w:val="clear" w:color="auto" w:fill="FFFFFF"/>
        <w:spacing w:after="0" w:line="360" w:lineRule="auto"/>
        <w:jc w:val="both"/>
        <w:rPr>
          <w:rFonts w:ascii="Times New Roman" w:hAnsi="Times New Roman" w:cs="Times New Roman"/>
          <w:b/>
          <w:i/>
          <w:sz w:val="24"/>
          <w:szCs w:val="24"/>
        </w:rPr>
      </w:pPr>
      <w:r w:rsidRPr="004E4284">
        <w:rPr>
          <w:rFonts w:ascii="Times New Roman" w:hAnsi="Times New Roman" w:cs="Times New Roman"/>
          <w:b/>
          <w:i/>
          <w:sz w:val="24"/>
          <w:szCs w:val="24"/>
        </w:rPr>
        <w:lastRenderedPageBreak/>
        <w:t>Aero revenue growth</w:t>
      </w:r>
    </w:p>
    <w:p w14:paraId="7458BFB7" w14:textId="79F849B0" w:rsidR="00D05FD1" w:rsidRDefault="002B46F7" w:rsidP="00D05FD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are not that many ways how to increase aero revenues. One of the most promising ways to increase revenue from aeronautical activities is to expand the airport itself. Unfortunately, that requires a lot of time and investments and may not be always possible. Some other ways to increase aero revenue may be:</w:t>
      </w:r>
    </w:p>
    <w:p w14:paraId="452FD3C2" w14:textId="7E95F162" w:rsidR="002B46F7" w:rsidRDefault="002B46F7" w:rsidP="00254A0B">
      <w:pPr>
        <w:pStyle w:val="ListParagraph"/>
        <w:numPr>
          <w:ilvl w:val="0"/>
          <w:numId w:val="2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Increasing partnerships with more airlines that can also offer more destinations for the passengers;</w:t>
      </w:r>
    </w:p>
    <w:p w14:paraId="595A4365" w14:textId="25061155" w:rsidR="002B46F7" w:rsidRDefault="002B46F7" w:rsidP="00254A0B">
      <w:pPr>
        <w:pStyle w:val="ListParagraph"/>
        <w:numPr>
          <w:ilvl w:val="0"/>
          <w:numId w:val="2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Introducing alliances with other airports and aviation companies and becoming hub for more air companies;</w:t>
      </w:r>
    </w:p>
    <w:p w14:paraId="74D3A718" w14:textId="2EF765F3" w:rsidR="002B46F7" w:rsidRDefault="002B46F7" w:rsidP="00254A0B">
      <w:pPr>
        <w:pStyle w:val="ListParagraph"/>
        <w:numPr>
          <w:ilvl w:val="0"/>
          <w:numId w:val="2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Increasing the amount of flight per day;</w:t>
      </w:r>
    </w:p>
    <w:p w14:paraId="640EDA4A" w14:textId="153B2ED3" w:rsidR="002B46F7" w:rsidRDefault="002B46F7" w:rsidP="00254A0B">
      <w:pPr>
        <w:pStyle w:val="ListParagraph"/>
        <w:numPr>
          <w:ilvl w:val="0"/>
          <w:numId w:val="2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way that can also become a driver of aero revenues is an improvement of the passenger’s experience in the airport. Some of </w:t>
      </w:r>
      <w:r w:rsidR="00E17EBB">
        <w:rPr>
          <w:rFonts w:ascii="Times New Roman" w:hAnsi="Times New Roman" w:cs="Times New Roman"/>
          <w:sz w:val="24"/>
          <w:szCs w:val="24"/>
        </w:rPr>
        <w:t>those issues</w:t>
      </w:r>
      <w:r>
        <w:rPr>
          <w:rFonts w:ascii="Times New Roman" w:hAnsi="Times New Roman" w:cs="Times New Roman"/>
          <w:sz w:val="24"/>
          <w:szCs w:val="24"/>
        </w:rPr>
        <w:t xml:space="preserve"> were already discussed in the ways of increasing non-aeronautical revenue. Here we can also add </w:t>
      </w:r>
      <w:r w:rsidR="007A3D6C">
        <w:rPr>
          <w:rFonts w:ascii="Times New Roman" w:hAnsi="Times New Roman" w:cs="Times New Roman"/>
          <w:sz w:val="24"/>
          <w:szCs w:val="24"/>
        </w:rPr>
        <w:t>–</w:t>
      </w:r>
      <w:r>
        <w:rPr>
          <w:rFonts w:ascii="Times New Roman" w:hAnsi="Times New Roman" w:cs="Times New Roman"/>
          <w:sz w:val="24"/>
          <w:szCs w:val="24"/>
        </w:rPr>
        <w:t xml:space="preserve"> </w:t>
      </w:r>
      <w:r w:rsidR="007A3D6C">
        <w:rPr>
          <w:rFonts w:ascii="Times New Roman" w:hAnsi="Times New Roman" w:cs="Times New Roman"/>
          <w:sz w:val="24"/>
          <w:szCs w:val="24"/>
        </w:rPr>
        <w:t>faster check-in services, baggage control systems, digitalization etc.</w:t>
      </w:r>
    </w:p>
    <w:p w14:paraId="32428FE0" w14:textId="5B713960" w:rsidR="00CF2252" w:rsidRPr="00CF2252" w:rsidRDefault="00CF2252" w:rsidP="00B166D5">
      <w:pPr>
        <w:spacing w:after="0" w:line="360" w:lineRule="auto"/>
        <w:ind w:firstLine="720"/>
        <w:rPr>
          <w:rFonts w:ascii="Times New Roman" w:hAnsi="Times New Roman" w:cs="Times New Roman"/>
          <w:sz w:val="24"/>
          <w:szCs w:val="24"/>
        </w:rPr>
      </w:pPr>
      <w:r w:rsidRPr="00CF2252">
        <w:rPr>
          <w:rFonts w:ascii="Times New Roman" w:hAnsi="Times New Roman" w:cs="Times New Roman"/>
          <w:sz w:val="24"/>
          <w:szCs w:val="24"/>
        </w:rPr>
        <w:t>The other way to increase ROIC is to manage the amount of invested capital.</w:t>
      </w:r>
    </w:p>
    <w:p w14:paraId="1FB9A9DE" w14:textId="4113DE43" w:rsidR="00F013D4" w:rsidRPr="00CF2252" w:rsidRDefault="00F013D4" w:rsidP="00F013D4">
      <w:pPr>
        <w:spacing w:after="0" w:line="360" w:lineRule="auto"/>
        <w:rPr>
          <w:rFonts w:ascii="Times New Roman" w:hAnsi="Times New Roman" w:cs="Times New Roman"/>
          <w:i/>
          <w:sz w:val="24"/>
          <w:szCs w:val="24"/>
        </w:rPr>
      </w:pPr>
      <w:r w:rsidRPr="00CF2252">
        <w:rPr>
          <w:rFonts w:ascii="Times New Roman" w:hAnsi="Times New Roman" w:cs="Times New Roman"/>
          <w:i/>
          <w:sz w:val="24"/>
          <w:szCs w:val="24"/>
        </w:rPr>
        <w:t>Decomposition of Capital Investments</w:t>
      </w:r>
    </w:p>
    <w:p w14:paraId="30B66538" w14:textId="77777777" w:rsidR="00F013D4" w:rsidRPr="00663A4E" w:rsidRDefault="00F013D4" w:rsidP="00F013D4">
      <w:pPr>
        <w:spacing w:after="0" w:line="360" w:lineRule="auto"/>
        <w:jc w:val="both"/>
        <w:rPr>
          <w:rFonts w:ascii="Times New Roman" w:hAnsi="Times New Roman" w:cs="Times New Roman"/>
          <w:color w:val="000000"/>
          <w:sz w:val="24"/>
          <w:szCs w:val="24"/>
          <w:shd w:val="clear" w:color="auto" w:fill="FFFFFF"/>
        </w:rPr>
      </w:pPr>
      <w:r w:rsidRPr="00663A4E">
        <w:rPr>
          <w:rFonts w:ascii="Times New Roman" w:hAnsi="Times New Roman" w:cs="Times New Roman"/>
          <w:color w:val="000000"/>
          <w:sz w:val="24"/>
          <w:szCs w:val="24"/>
          <w:shd w:val="clear" w:color="auto" w:fill="FFFFFF"/>
        </w:rPr>
        <w:tab/>
        <w:t>Capital investments show funds that were invested in a company in order to reach objectives of the business. It refers as well to the acquisition of fixed assets that are necessary to increase the operating capacity of the company and be able to capture a bigger share on the market. This also leads to increase in revenues for the company. Enterprises make continual investments in capital in order to maintain current business as well as to expand it in upcoming years.</w:t>
      </w:r>
    </w:p>
    <w:p w14:paraId="6055D854" w14:textId="26A67E75" w:rsidR="00F013D4" w:rsidRDefault="00F013D4" w:rsidP="00F013D4">
      <w:pPr>
        <w:spacing w:after="0" w:line="360" w:lineRule="auto"/>
        <w:ind w:firstLine="720"/>
        <w:jc w:val="both"/>
        <w:rPr>
          <w:rFonts w:ascii="Times New Roman" w:hAnsi="Times New Roman" w:cs="Times New Roman"/>
          <w:color w:val="000000"/>
          <w:sz w:val="24"/>
          <w:szCs w:val="24"/>
          <w:shd w:val="clear" w:color="auto" w:fill="FFFFFF"/>
        </w:rPr>
      </w:pPr>
      <w:r w:rsidRPr="00663A4E">
        <w:rPr>
          <w:rFonts w:ascii="Times New Roman" w:hAnsi="Times New Roman" w:cs="Times New Roman"/>
          <w:color w:val="000000"/>
          <w:sz w:val="24"/>
          <w:szCs w:val="24"/>
          <w:shd w:val="clear" w:color="auto" w:fill="FFFFFF"/>
        </w:rPr>
        <w:t xml:space="preserve">For airports fixed assets play a big role as they are the main base for any airport business. Fixed assets of airports include- flight terminals, machinery, vehicles, land and different equipment needed to serve air companies and passengers. </w:t>
      </w:r>
      <w:r>
        <w:rPr>
          <w:rFonts w:ascii="Times New Roman" w:hAnsi="Times New Roman" w:cs="Times New Roman"/>
          <w:color w:val="000000"/>
          <w:sz w:val="24"/>
          <w:szCs w:val="24"/>
          <w:shd w:val="clear" w:color="auto" w:fill="FFFFFF"/>
        </w:rPr>
        <w:t>In the last years with the increase of the use of information technology such as big data tools and digitalization models, investments in intangible assets also started to play a big role in airports’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782"/>
        <w:gridCol w:w="1453"/>
      </w:tblGrid>
      <w:tr w:rsidR="00762AE2" w14:paraId="1D2C14A8" w14:textId="77777777" w:rsidTr="0018603E">
        <w:tc>
          <w:tcPr>
            <w:tcW w:w="3226" w:type="dxa"/>
          </w:tcPr>
          <w:p w14:paraId="5A26F33D" w14:textId="77777777" w:rsidR="00762AE2" w:rsidRDefault="00762AE2" w:rsidP="0018603E">
            <w:pPr>
              <w:spacing w:line="360" w:lineRule="auto"/>
              <w:jc w:val="both"/>
              <w:rPr>
                <w:rFonts w:ascii="Times New Roman" w:hAnsi="Times New Roman" w:cs="Times New Roman"/>
                <w:noProof/>
                <w:sz w:val="24"/>
                <w:szCs w:val="24"/>
              </w:rPr>
            </w:pPr>
          </w:p>
        </w:tc>
        <w:tc>
          <w:tcPr>
            <w:tcW w:w="3500" w:type="pct"/>
          </w:tcPr>
          <w:p w14:paraId="234E405B" w14:textId="4D57F801" w:rsidR="00762AE2" w:rsidRPr="00762AE2" w:rsidRDefault="00762AE2" w:rsidP="00762AE2">
            <w:pPr>
              <w:spacing w:line="360" w:lineRule="auto"/>
              <w:jc w:val="center"/>
              <w:rPr>
                <w:rFonts w:ascii="Times New Roman" w:hAnsi="Times New Roman" w:cs="Times New Roman"/>
                <w:sz w:val="24"/>
                <w:szCs w:val="24"/>
              </w:rPr>
            </w:pPr>
            <w:r w:rsidRPr="00663A4E">
              <w:rPr>
                <w:rFonts w:ascii="Times New Roman" w:hAnsi="Times New Roman" w:cs="Times New Roman"/>
                <w:sz w:val="24"/>
                <w:szCs w:val="24"/>
              </w:rPr>
              <w:t>Capital Investment=</w:t>
            </w:r>
            <w:r w:rsidRPr="001B59EF">
              <w:rPr>
                <w:rFonts w:ascii="Times New Roman" w:hAnsi="Times New Roman" w:cs="Times New Roman"/>
                <w:sz w:val="24"/>
                <w:szCs w:val="24"/>
              </w:rPr>
              <w:t xml:space="preserve"> </w:t>
            </w:r>
            <w:r>
              <w:rPr>
                <w:rFonts w:ascii="Times New Roman" w:hAnsi="Times New Roman" w:cs="Times New Roman"/>
                <w:sz w:val="24"/>
                <w:szCs w:val="24"/>
              </w:rPr>
              <w:t>Working Capital+ Property, Plant and Equipment + Intangibles Assets</w:t>
            </w:r>
          </w:p>
        </w:tc>
        <w:tc>
          <w:tcPr>
            <w:tcW w:w="750" w:type="pct"/>
          </w:tcPr>
          <w:p w14:paraId="0C07AAB2" w14:textId="2C07AD8B" w:rsidR="00762AE2" w:rsidRPr="00E145A5" w:rsidRDefault="00762AE2" w:rsidP="00762AE2">
            <w:pPr>
              <w:spacing w:line="360" w:lineRule="auto"/>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noProof/>
                <w:sz w:val="24"/>
                <w:szCs w:val="24"/>
              </w:rPr>
              <w:t>10</w:t>
            </w:r>
            <w:r>
              <w:rPr>
                <w:rFonts w:ascii="Times New Roman" w:hAnsi="Times New Roman" w:cs="Times New Roman"/>
                <w:noProof/>
                <w:sz w:val="24"/>
                <w:szCs w:val="24"/>
                <w:lang w:val="ru-RU"/>
              </w:rPr>
              <w:t>)</w:t>
            </w:r>
          </w:p>
        </w:tc>
      </w:tr>
    </w:tbl>
    <w:p w14:paraId="52C60F5A" w14:textId="428A08FD" w:rsidR="00F013D4" w:rsidRDefault="00D16C02" w:rsidP="00D16C0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it’s quite difficult to manage all of the items included in invested capital, there are still some ways to manage it better. </w:t>
      </w:r>
      <w:r w:rsidR="00F013D4">
        <w:rPr>
          <w:rFonts w:ascii="Times New Roman" w:hAnsi="Times New Roman" w:cs="Times New Roman"/>
          <w:sz w:val="24"/>
          <w:szCs w:val="24"/>
        </w:rPr>
        <w:t>In order to manage better the amount of invested capital, company should pay more attention to managing its accounts receivables</w:t>
      </w:r>
      <w:r w:rsidR="007A3D6C">
        <w:rPr>
          <w:rFonts w:ascii="Times New Roman" w:hAnsi="Times New Roman" w:cs="Times New Roman"/>
          <w:sz w:val="24"/>
          <w:szCs w:val="24"/>
        </w:rPr>
        <w:t>.</w:t>
      </w:r>
    </w:p>
    <w:p w14:paraId="26B7F610" w14:textId="328F0B2B" w:rsidR="007A3D6C" w:rsidRPr="00224995" w:rsidRDefault="007A3D6C" w:rsidP="00254A0B">
      <w:pPr>
        <w:pStyle w:val="ListParagraph"/>
        <w:numPr>
          <w:ilvl w:val="0"/>
          <w:numId w:val="26"/>
        </w:numPr>
        <w:spacing w:after="0" w:line="360" w:lineRule="auto"/>
        <w:rPr>
          <w:rFonts w:ascii="Times New Roman" w:hAnsi="Times New Roman" w:cs="Times New Roman"/>
          <w:sz w:val="24"/>
          <w:szCs w:val="24"/>
        </w:rPr>
      </w:pPr>
      <w:r w:rsidRPr="00224995">
        <w:rPr>
          <w:rFonts w:ascii="Times New Roman" w:hAnsi="Times New Roman" w:cs="Times New Roman"/>
          <w:sz w:val="24"/>
          <w:szCs w:val="24"/>
        </w:rPr>
        <w:lastRenderedPageBreak/>
        <w:t xml:space="preserve">Find out which payment methods can be better for your customers and thus give them an opportunity to make the invoice payment easier for them. </w:t>
      </w:r>
    </w:p>
    <w:p w14:paraId="34AC4165" w14:textId="07D906B6" w:rsidR="007A3D6C" w:rsidRPr="00224995" w:rsidRDefault="007A3D6C" w:rsidP="00254A0B">
      <w:pPr>
        <w:pStyle w:val="ListParagraph"/>
        <w:numPr>
          <w:ilvl w:val="0"/>
          <w:numId w:val="26"/>
        </w:numPr>
        <w:spacing w:after="0" w:line="360" w:lineRule="auto"/>
        <w:rPr>
          <w:rFonts w:ascii="Times New Roman" w:hAnsi="Times New Roman" w:cs="Times New Roman"/>
          <w:sz w:val="24"/>
          <w:szCs w:val="24"/>
        </w:rPr>
      </w:pPr>
      <w:r w:rsidRPr="00224995">
        <w:rPr>
          <w:rFonts w:ascii="Times New Roman" w:hAnsi="Times New Roman" w:cs="Times New Roman"/>
          <w:sz w:val="24"/>
          <w:szCs w:val="24"/>
        </w:rPr>
        <w:t xml:space="preserve">Make credit management prioritized – do not extend the contract if the debt is not payed for a long time </w:t>
      </w:r>
      <w:r w:rsidR="00224995" w:rsidRPr="00224995">
        <w:rPr>
          <w:rFonts w:ascii="Times New Roman" w:hAnsi="Times New Roman" w:cs="Times New Roman"/>
          <w:sz w:val="24"/>
          <w:szCs w:val="24"/>
        </w:rPr>
        <w:t>just to keep up the sales;</w:t>
      </w:r>
    </w:p>
    <w:p w14:paraId="1142F312" w14:textId="434561FB" w:rsidR="00224995" w:rsidRPr="00224995" w:rsidRDefault="00224995" w:rsidP="00254A0B">
      <w:pPr>
        <w:pStyle w:val="ListParagraph"/>
        <w:numPr>
          <w:ilvl w:val="0"/>
          <w:numId w:val="26"/>
        </w:numPr>
        <w:spacing w:after="0" w:line="360" w:lineRule="auto"/>
        <w:rPr>
          <w:rFonts w:ascii="Times New Roman" w:hAnsi="Times New Roman" w:cs="Times New Roman"/>
          <w:sz w:val="24"/>
          <w:szCs w:val="24"/>
        </w:rPr>
      </w:pPr>
      <w:r w:rsidRPr="00224995">
        <w:rPr>
          <w:rFonts w:ascii="Times New Roman" w:hAnsi="Times New Roman" w:cs="Times New Roman"/>
          <w:sz w:val="24"/>
          <w:szCs w:val="24"/>
        </w:rPr>
        <w:t>Consider using shorter payment terms;</w:t>
      </w:r>
    </w:p>
    <w:p w14:paraId="17B52A0B" w14:textId="73123082" w:rsidR="006D16FC" w:rsidRDefault="00D16C02" w:rsidP="00254A0B">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Introduce automatiz</w:t>
      </w:r>
      <w:r w:rsidR="00224995" w:rsidRPr="00224995">
        <w:rPr>
          <w:rFonts w:ascii="Times New Roman" w:hAnsi="Times New Roman" w:cs="Times New Roman"/>
          <w:sz w:val="24"/>
          <w:szCs w:val="24"/>
        </w:rPr>
        <w:t>ation systems for making process more accurate and reliable.</w:t>
      </w:r>
    </w:p>
    <w:p w14:paraId="10D362DC" w14:textId="18A64526" w:rsidR="00D16C02" w:rsidRPr="00276EC5" w:rsidRDefault="00D16C02" w:rsidP="00D16C02">
      <w:pPr>
        <w:spacing w:after="0" w:line="360" w:lineRule="auto"/>
        <w:ind w:left="720"/>
        <w:rPr>
          <w:rFonts w:ascii="Times New Roman" w:hAnsi="Times New Roman" w:cs="Times New Roman"/>
          <w:color w:val="000000" w:themeColor="text1"/>
          <w:sz w:val="24"/>
          <w:szCs w:val="24"/>
        </w:rPr>
      </w:pPr>
      <w:r w:rsidRPr="00276EC5">
        <w:rPr>
          <w:rFonts w:ascii="Times New Roman" w:hAnsi="Times New Roman" w:cs="Times New Roman"/>
          <w:color w:val="000000" w:themeColor="text1"/>
          <w:sz w:val="24"/>
          <w:szCs w:val="24"/>
        </w:rPr>
        <w:t xml:space="preserve">Company can also pay more attention to the amount of inventories it keeps on it’s balance. </w:t>
      </w:r>
    </w:p>
    <w:p w14:paraId="762B40D8" w14:textId="613622A5" w:rsidR="00D16C02" w:rsidRPr="001F1347" w:rsidRDefault="00AD7145" w:rsidP="00254A0B">
      <w:pPr>
        <w:pStyle w:val="ListParagraph"/>
        <w:numPr>
          <w:ilvl w:val="0"/>
          <w:numId w:val="25"/>
        </w:numPr>
        <w:spacing w:after="0" w:line="360" w:lineRule="auto"/>
        <w:rPr>
          <w:rFonts w:ascii="Times New Roman" w:hAnsi="Times New Roman" w:cs="Times New Roman"/>
          <w:sz w:val="24"/>
          <w:szCs w:val="24"/>
        </w:rPr>
      </w:pPr>
      <w:r w:rsidRPr="001F1347">
        <w:rPr>
          <w:rFonts w:ascii="Times New Roman" w:hAnsi="Times New Roman" w:cs="Times New Roman"/>
          <w:sz w:val="24"/>
          <w:szCs w:val="24"/>
        </w:rPr>
        <w:t>Passenger growth</w:t>
      </w:r>
    </w:p>
    <w:p w14:paraId="7A480281" w14:textId="77777777" w:rsidR="00AD7145" w:rsidRPr="00AD7145" w:rsidRDefault="00AD7145" w:rsidP="00AD7145">
      <w:pPr>
        <w:spacing w:after="0" w:line="360" w:lineRule="auto"/>
        <w:ind w:firstLine="720"/>
        <w:jc w:val="both"/>
        <w:rPr>
          <w:rFonts w:ascii="Times New Roman" w:hAnsi="Times New Roman" w:cs="Times New Roman"/>
          <w:sz w:val="24"/>
          <w:szCs w:val="24"/>
        </w:rPr>
      </w:pPr>
      <w:r w:rsidRPr="00AD7145">
        <w:rPr>
          <w:rFonts w:ascii="Times New Roman" w:hAnsi="Times New Roman" w:cs="Times New Roman"/>
          <w:sz w:val="24"/>
          <w:szCs w:val="24"/>
        </w:rPr>
        <w:t>Some of the methods that boost non-aero and aero revenues can also influence on the passenger growth –accessibility of the airport (transportation system), better services, mobile apps, positive experience while staying in the airport.</w:t>
      </w:r>
    </w:p>
    <w:p w14:paraId="40C9434B" w14:textId="291AD014" w:rsidR="00AD7145" w:rsidRDefault="00AD7145" w:rsidP="00AD7145">
      <w:pPr>
        <w:spacing w:after="0" w:line="360" w:lineRule="auto"/>
        <w:ind w:firstLine="720"/>
        <w:jc w:val="both"/>
        <w:rPr>
          <w:rFonts w:ascii="Times New Roman" w:hAnsi="Times New Roman" w:cs="Times New Roman"/>
          <w:sz w:val="24"/>
          <w:szCs w:val="24"/>
        </w:rPr>
      </w:pPr>
      <w:r w:rsidRPr="00AD7145">
        <w:rPr>
          <w:rFonts w:ascii="Times New Roman" w:hAnsi="Times New Roman" w:cs="Times New Roman"/>
          <w:sz w:val="24"/>
          <w:szCs w:val="24"/>
        </w:rPr>
        <w:t>In addition to this airport can discover the most popular destinations among different kind of people – business, family travelers, sole travelers etc. and develop their rout map even further.</w:t>
      </w:r>
      <w:r>
        <w:rPr>
          <w:rFonts w:ascii="Times New Roman" w:hAnsi="Times New Roman" w:cs="Times New Roman"/>
          <w:sz w:val="24"/>
          <w:szCs w:val="24"/>
        </w:rPr>
        <w:t xml:space="preserve"> </w:t>
      </w:r>
    </w:p>
    <w:p w14:paraId="656CB0D0" w14:textId="01586CFF" w:rsidR="00AD7145" w:rsidRDefault="00AD7145" w:rsidP="00AD71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can be also beneficial for passengers is if Northern Capital Gateway will try to establish more partnerships with low</w:t>
      </w:r>
      <w:r w:rsidR="00276EC5">
        <w:rPr>
          <w:rFonts w:ascii="Times New Roman" w:hAnsi="Times New Roman" w:cs="Times New Roman"/>
          <w:sz w:val="24"/>
          <w:szCs w:val="24"/>
        </w:rPr>
        <w:t xml:space="preserve"> </w:t>
      </w:r>
      <w:r>
        <w:rPr>
          <w:rFonts w:ascii="Times New Roman" w:hAnsi="Times New Roman" w:cs="Times New Roman"/>
          <w:sz w:val="24"/>
          <w:szCs w:val="24"/>
        </w:rPr>
        <w:t>cost airlines as people are always searching for cheaper flights.</w:t>
      </w:r>
    </w:p>
    <w:p w14:paraId="04AD4944" w14:textId="389AE3FD" w:rsidR="00AD7145" w:rsidRDefault="00AD7145" w:rsidP="00AD71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w:t>
      </w:r>
      <w:r w:rsidR="00850E98">
        <w:rPr>
          <w:rFonts w:ascii="Times New Roman" w:hAnsi="Times New Roman" w:cs="Times New Roman"/>
          <w:sz w:val="24"/>
          <w:szCs w:val="24"/>
        </w:rPr>
        <w:t>ver, Pulkovo can introduce more</w:t>
      </w:r>
      <w:r>
        <w:rPr>
          <w:rFonts w:ascii="Times New Roman" w:hAnsi="Times New Roman" w:cs="Times New Roman"/>
          <w:sz w:val="24"/>
          <w:szCs w:val="24"/>
        </w:rPr>
        <w:t xml:space="preserve"> </w:t>
      </w:r>
      <w:r w:rsidR="00850E98">
        <w:rPr>
          <w:rFonts w:ascii="Times New Roman" w:hAnsi="Times New Roman" w:cs="Times New Roman"/>
          <w:sz w:val="24"/>
          <w:szCs w:val="24"/>
        </w:rPr>
        <w:t>airport marketing services, such as indoor advertising, display advertising, e-mail marking, website development, mobile advertising etc. That can help people to be more updated about important information about airport offers and changes and thus can become a valuable source of new customers.</w:t>
      </w:r>
    </w:p>
    <w:p w14:paraId="29292A44" w14:textId="230593D9" w:rsidR="00850E98" w:rsidRPr="001F1347" w:rsidRDefault="00850E98" w:rsidP="00254A0B">
      <w:pPr>
        <w:pStyle w:val="ListParagraph"/>
        <w:numPr>
          <w:ilvl w:val="0"/>
          <w:numId w:val="25"/>
        </w:numPr>
        <w:spacing w:after="0" w:line="360" w:lineRule="auto"/>
        <w:jc w:val="both"/>
        <w:rPr>
          <w:rFonts w:ascii="Times New Roman" w:hAnsi="Times New Roman" w:cs="Times New Roman"/>
          <w:sz w:val="24"/>
          <w:szCs w:val="24"/>
        </w:rPr>
      </w:pPr>
      <w:r w:rsidRPr="001F1347">
        <w:rPr>
          <w:rFonts w:ascii="Times New Roman" w:hAnsi="Times New Roman" w:cs="Times New Roman"/>
          <w:sz w:val="24"/>
          <w:szCs w:val="24"/>
        </w:rPr>
        <w:t>Financial Leverage</w:t>
      </w:r>
    </w:p>
    <w:p w14:paraId="0699B516" w14:textId="17568E48" w:rsidR="00AD7145" w:rsidRDefault="00850E98" w:rsidP="00850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company is in a need for financial leverage because it needs to operate its business. Not every time it is possible to run the business only on the term of equity. Moreover, the company benefits from financial leverage in terms of getting a tax shield. As we saw in the financial analysis of the company, the airport is quite successful in the use of the debt as the assets that were purchased with that debt can earn more than the cost of the debt. But as we also saw, the company had some falls when there was no suffi</w:t>
      </w:r>
      <w:r w:rsidR="00283822">
        <w:rPr>
          <w:rFonts w:ascii="Times New Roman" w:hAnsi="Times New Roman" w:cs="Times New Roman"/>
          <w:sz w:val="24"/>
          <w:szCs w:val="24"/>
        </w:rPr>
        <w:t>ci</w:t>
      </w:r>
      <w:r>
        <w:rPr>
          <w:rFonts w:ascii="Times New Roman" w:hAnsi="Times New Roman" w:cs="Times New Roman"/>
          <w:sz w:val="24"/>
          <w:szCs w:val="24"/>
        </w:rPr>
        <w:t xml:space="preserve">ent amount of taxable income to shield and retained earnings for the company were negative. In that situation financial leverage reduces the value of equity and thus reduced the value of the company itself. </w:t>
      </w:r>
      <w:r w:rsidR="00283822">
        <w:rPr>
          <w:rFonts w:ascii="Times New Roman" w:hAnsi="Times New Roman" w:cs="Times New Roman"/>
          <w:sz w:val="24"/>
          <w:szCs w:val="24"/>
        </w:rPr>
        <w:t xml:space="preserve">From the financial statements of the company, we can see that it has sufficient amounts of debt that are taken in foreign currencies. In 2014 it put the airport into a really tough situation due to the ruble default. Today, the situation is also quite unstable and foreign debt became twice more expensive than it was before the default. </w:t>
      </w:r>
    </w:p>
    <w:p w14:paraId="6E9D1594" w14:textId="30F7AB77" w:rsidR="008D1DB8" w:rsidRDefault="008D1DB8" w:rsidP="00850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airport industry and for aviation industry as whole it is normal to have high degree of financial leverage. </w:t>
      </w:r>
    </w:p>
    <w:p w14:paraId="74D749E6" w14:textId="66F05C3A" w:rsidR="00283822" w:rsidRDefault="008D1DB8" w:rsidP="00850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recommendation</w:t>
      </w:r>
      <w:r w:rsidR="00AF6FDB">
        <w:rPr>
          <w:rFonts w:ascii="Times New Roman" w:hAnsi="Times New Roman" w:cs="Times New Roman"/>
          <w:sz w:val="24"/>
          <w:szCs w:val="24"/>
        </w:rPr>
        <w:t>s</w:t>
      </w:r>
      <w:r>
        <w:rPr>
          <w:rFonts w:ascii="Times New Roman" w:hAnsi="Times New Roman" w:cs="Times New Roman"/>
          <w:sz w:val="24"/>
          <w:szCs w:val="24"/>
        </w:rPr>
        <w:t xml:space="preserve"> that can be given in this area are the following:</w:t>
      </w:r>
    </w:p>
    <w:p w14:paraId="1E12B852" w14:textId="18260AC5" w:rsidR="008D1DB8" w:rsidRDefault="008D1DB8" w:rsidP="00254A0B">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debt is take in currencies, the company should hedge it risk from the situations if the ruble will default again;</w:t>
      </w:r>
    </w:p>
    <w:p w14:paraId="1BED3BAA" w14:textId="52CFBB79" w:rsidR="008D1DB8" w:rsidRDefault="008D1DB8" w:rsidP="00254A0B">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case of getting loss, try to critically assess the amount of debt that is needed to run the business normally;</w:t>
      </w:r>
    </w:p>
    <w:p w14:paraId="2F66F660" w14:textId="77777777" w:rsidR="00352332" w:rsidRDefault="008D1DB8" w:rsidP="00254A0B">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Try to reduce costs of running the business.</w:t>
      </w:r>
    </w:p>
    <w:p w14:paraId="16B00684" w14:textId="7663DB26" w:rsidR="006D16FC" w:rsidRPr="00762AE2" w:rsidRDefault="008D1DB8" w:rsidP="00762AE2">
      <w:pPr>
        <w:pStyle w:val="Heading2"/>
        <w:rPr>
          <w:rFonts w:ascii="Times New Roman" w:hAnsi="Times New Roman" w:cs="Times New Roman"/>
          <w:b/>
          <w:color w:val="auto"/>
          <w:sz w:val="24"/>
          <w:szCs w:val="24"/>
        </w:rPr>
      </w:pPr>
      <w:bookmarkStart w:id="36" w:name="_Toc512517127"/>
      <w:r w:rsidRPr="00762AE2">
        <w:rPr>
          <w:rFonts w:ascii="Times New Roman" w:hAnsi="Times New Roman" w:cs="Times New Roman"/>
          <w:b/>
          <w:color w:val="auto"/>
          <w:sz w:val="24"/>
        </w:rPr>
        <w:t>Summary of chapter 3</w:t>
      </w:r>
      <w:bookmarkEnd w:id="36"/>
    </w:p>
    <w:p w14:paraId="24228F7C" w14:textId="4CD9C14D" w:rsidR="00352332" w:rsidRDefault="00352332" w:rsidP="00DF66F2">
      <w:pPr>
        <w:spacing w:after="0" w:line="360" w:lineRule="auto"/>
        <w:ind w:firstLine="709"/>
        <w:jc w:val="both"/>
        <w:rPr>
          <w:rFonts w:ascii="Times" w:eastAsiaTheme="majorEastAsia" w:hAnsi="Times" w:cstheme="majorBidi"/>
          <w:color w:val="000000" w:themeColor="text1"/>
          <w:sz w:val="24"/>
        </w:rPr>
      </w:pPr>
      <w:r w:rsidRPr="00352332">
        <w:rPr>
          <w:rFonts w:ascii="Times New Roman" w:hAnsi="Times New Roman" w:cs="Times New Roman"/>
          <w:sz w:val="28"/>
          <w:szCs w:val="24"/>
        </w:rPr>
        <w:tab/>
      </w:r>
      <w:r w:rsidRPr="00352332">
        <w:rPr>
          <w:rFonts w:ascii="Times" w:eastAsiaTheme="majorEastAsia" w:hAnsi="Times" w:cstheme="majorBidi"/>
          <w:color w:val="000000" w:themeColor="text1"/>
          <w:sz w:val="24"/>
        </w:rPr>
        <w:t>In this chapter</w:t>
      </w:r>
      <w:r>
        <w:rPr>
          <w:rFonts w:ascii="Times" w:eastAsiaTheme="majorEastAsia" w:hAnsi="Times" w:cstheme="majorBidi"/>
          <w:color w:val="000000" w:themeColor="text1"/>
          <w:sz w:val="24"/>
        </w:rPr>
        <w:t xml:space="preserve"> it was</w:t>
      </w:r>
      <w:r w:rsidRPr="00352332">
        <w:rPr>
          <w:rFonts w:ascii="Times" w:eastAsiaTheme="majorEastAsia" w:hAnsi="Times" w:cstheme="majorBidi"/>
          <w:color w:val="000000" w:themeColor="text1"/>
          <w:sz w:val="24"/>
        </w:rPr>
        <w:t xml:space="preserve"> outline</w:t>
      </w:r>
      <w:r>
        <w:rPr>
          <w:rFonts w:ascii="Times" w:eastAsiaTheme="majorEastAsia" w:hAnsi="Times" w:cstheme="majorBidi"/>
          <w:color w:val="000000" w:themeColor="text1"/>
          <w:sz w:val="24"/>
        </w:rPr>
        <w:t>d the methodology of the made research – the type of research work, methods that were used, data and model description of</w:t>
      </w:r>
      <w:r w:rsidRPr="00352332">
        <w:rPr>
          <w:rFonts w:ascii="Times" w:eastAsiaTheme="majorEastAsia" w:hAnsi="Times" w:cstheme="majorBidi"/>
          <w:color w:val="000000" w:themeColor="text1"/>
          <w:sz w:val="24"/>
        </w:rPr>
        <w:t xml:space="preserve"> conduct</w:t>
      </w:r>
      <w:r>
        <w:rPr>
          <w:rFonts w:ascii="Times" w:eastAsiaTheme="majorEastAsia" w:hAnsi="Times" w:cstheme="majorBidi"/>
          <w:color w:val="000000" w:themeColor="text1"/>
          <w:sz w:val="24"/>
        </w:rPr>
        <w:t>ing</w:t>
      </w:r>
      <w:r w:rsidRPr="00352332">
        <w:rPr>
          <w:rFonts w:ascii="Times" w:eastAsiaTheme="majorEastAsia" w:hAnsi="Times" w:cstheme="majorBidi"/>
          <w:color w:val="000000" w:themeColor="text1"/>
          <w:sz w:val="24"/>
        </w:rPr>
        <w:t xml:space="preserve"> th</w:t>
      </w:r>
      <w:r>
        <w:rPr>
          <w:rFonts w:ascii="Times" w:eastAsiaTheme="majorEastAsia" w:hAnsi="Times" w:cstheme="majorBidi"/>
          <w:color w:val="000000" w:themeColor="text1"/>
          <w:sz w:val="24"/>
        </w:rPr>
        <w:t xml:space="preserve">e empirical analysis. </w:t>
      </w:r>
      <w:r w:rsidRPr="00352332">
        <w:rPr>
          <w:rFonts w:ascii="Times" w:eastAsiaTheme="majorEastAsia" w:hAnsi="Times" w:cstheme="majorBidi"/>
          <w:color w:val="000000" w:themeColor="text1"/>
          <w:sz w:val="24"/>
        </w:rPr>
        <w:t xml:space="preserve"> </w:t>
      </w:r>
      <w:r w:rsidR="00DF66F2">
        <w:rPr>
          <w:rFonts w:ascii="Times" w:eastAsiaTheme="majorEastAsia" w:hAnsi="Times" w:cstheme="majorBidi"/>
          <w:color w:val="000000" w:themeColor="text1"/>
          <w:sz w:val="24"/>
        </w:rPr>
        <w:t xml:space="preserve">Moreover, the justification for the chosen performance metric was given. </w:t>
      </w:r>
      <w:r>
        <w:rPr>
          <w:rFonts w:ascii="Times" w:eastAsiaTheme="majorEastAsia" w:hAnsi="Times" w:cstheme="majorBidi"/>
          <w:color w:val="000000" w:themeColor="text1"/>
          <w:sz w:val="24"/>
        </w:rPr>
        <w:t>On the base of the model regression analysis was carried out and then the</w:t>
      </w:r>
      <w:r w:rsidRPr="00352332">
        <w:rPr>
          <w:rFonts w:ascii="Times" w:eastAsiaTheme="majorEastAsia" w:hAnsi="Times" w:cstheme="majorBidi"/>
          <w:color w:val="000000" w:themeColor="text1"/>
          <w:sz w:val="24"/>
        </w:rPr>
        <w:t xml:space="preserve"> results </w:t>
      </w:r>
      <w:r w:rsidR="00DF66F2">
        <w:rPr>
          <w:rFonts w:ascii="Times" w:eastAsiaTheme="majorEastAsia" w:hAnsi="Times" w:cstheme="majorBidi"/>
          <w:color w:val="000000" w:themeColor="text1"/>
          <w:sz w:val="24"/>
        </w:rPr>
        <w:t>were further discussed</w:t>
      </w:r>
      <w:r w:rsidRPr="00352332">
        <w:rPr>
          <w:rFonts w:ascii="Times" w:eastAsiaTheme="majorEastAsia" w:hAnsi="Times" w:cstheme="majorBidi"/>
          <w:color w:val="000000" w:themeColor="text1"/>
          <w:sz w:val="24"/>
        </w:rPr>
        <w:t>.</w:t>
      </w:r>
      <w:r w:rsidR="00DF66F2">
        <w:rPr>
          <w:rFonts w:ascii="Times" w:eastAsiaTheme="majorEastAsia" w:hAnsi="Times" w:cstheme="majorBidi"/>
          <w:color w:val="000000" w:themeColor="text1"/>
          <w:sz w:val="24"/>
        </w:rPr>
        <w:t xml:space="preserve"> </w:t>
      </w:r>
    </w:p>
    <w:p w14:paraId="58D97E43" w14:textId="455662FA" w:rsidR="00DF66F2" w:rsidRPr="00352332" w:rsidRDefault="00DF66F2" w:rsidP="00DF66F2">
      <w:pPr>
        <w:spacing w:after="0" w:line="360" w:lineRule="auto"/>
        <w:ind w:firstLine="709"/>
        <w:jc w:val="both"/>
        <w:rPr>
          <w:rFonts w:ascii="Times" w:eastAsiaTheme="majorEastAsia" w:hAnsi="Times" w:cstheme="majorBidi"/>
          <w:color w:val="000000" w:themeColor="text1"/>
          <w:sz w:val="24"/>
        </w:rPr>
      </w:pPr>
      <w:r>
        <w:rPr>
          <w:rFonts w:ascii="Times" w:eastAsiaTheme="majorEastAsia" w:hAnsi="Times" w:cstheme="majorBidi"/>
          <w:color w:val="000000" w:themeColor="text1"/>
          <w:sz w:val="24"/>
        </w:rPr>
        <w:t xml:space="preserve">The regression analysis tested the following indicators on their significance- share of aviation revenue, return on assets, return on investment, financial leverage and passenger growth. The results of the test showed that return on assets and share of aviation revenue don’t have significant meaning for the dependent variable – EVA. </w:t>
      </w:r>
    </w:p>
    <w:p w14:paraId="3C054A80" w14:textId="4E61B7E8" w:rsidR="00EF2D41" w:rsidRDefault="00DF66F2" w:rsidP="00352332">
      <w:pPr>
        <w:spacing w:after="0" w:line="360" w:lineRule="auto"/>
        <w:jc w:val="both"/>
        <w:rPr>
          <w:rFonts w:ascii="Times" w:hAnsi="Times"/>
          <w:sz w:val="24"/>
        </w:rPr>
      </w:pPr>
      <w:r>
        <w:rPr>
          <w:rFonts w:ascii="Times" w:hAnsi="Times"/>
          <w:sz w:val="24"/>
        </w:rPr>
        <w:tab/>
        <w:t xml:space="preserve">From the identified results was made a conclusion that Pulkovo has a big opportunity to develop its non-aero activities and attract more cash flows in these area. As for now, non-aero revenue accounts to just about 20% of the total share of Northern Capital Gateway while on average European airports earn around 40% of their total revenues from non-aero activities. </w:t>
      </w:r>
      <w:r w:rsidR="00E17EBB">
        <w:rPr>
          <w:rFonts w:ascii="Times" w:hAnsi="Times"/>
          <w:sz w:val="24"/>
        </w:rPr>
        <w:t>These figures</w:t>
      </w:r>
      <w:r w:rsidR="00EF2D41">
        <w:rPr>
          <w:rFonts w:ascii="Times" w:hAnsi="Times"/>
          <w:sz w:val="24"/>
        </w:rPr>
        <w:t xml:space="preserve"> identify the big potential of creating revenue stream for Pulkovo airport in future. Several recommendations in different non-aero activities were given in order to improve the efficiency of non-aero business activities, such as development of mobile app and website, introducing flexible parking rates and loyalty cards, provision of airport space for creative advertisement placement etc.</w:t>
      </w:r>
    </w:p>
    <w:p w14:paraId="1B50539A" w14:textId="59183C18" w:rsidR="00EF2D41" w:rsidRDefault="00EF2D41" w:rsidP="00352332">
      <w:pPr>
        <w:spacing w:after="0" w:line="360" w:lineRule="auto"/>
        <w:jc w:val="both"/>
        <w:rPr>
          <w:rFonts w:ascii="Times" w:hAnsi="Times"/>
          <w:sz w:val="24"/>
        </w:rPr>
      </w:pPr>
      <w:r>
        <w:rPr>
          <w:rFonts w:ascii="Times" w:hAnsi="Times"/>
          <w:sz w:val="24"/>
        </w:rPr>
        <w:tab/>
        <w:t xml:space="preserve">Aviation revenue can be increased by establishing partnerships with other airports and airlines (especially low-cost air carries), developing the rout map on the base of passengers’ needs, improvement of passengers experience in the airport itself and so on. </w:t>
      </w:r>
    </w:p>
    <w:p w14:paraId="11C63C63" w14:textId="617914EC" w:rsidR="00EF2D41" w:rsidRDefault="00EF2D41" w:rsidP="00352332">
      <w:pPr>
        <w:spacing w:after="0" w:line="360" w:lineRule="auto"/>
        <w:jc w:val="both"/>
        <w:rPr>
          <w:rFonts w:ascii="Times" w:hAnsi="Times"/>
          <w:sz w:val="24"/>
        </w:rPr>
      </w:pPr>
      <w:r>
        <w:rPr>
          <w:rFonts w:ascii="Times" w:hAnsi="Times"/>
          <w:sz w:val="24"/>
        </w:rPr>
        <w:tab/>
        <w:t>All identified measures will help to increase the value of significant factors- return on invested capital and passenger growth.</w:t>
      </w:r>
    </w:p>
    <w:p w14:paraId="7D249259" w14:textId="601A9071" w:rsidR="00EF2D41" w:rsidRDefault="00EF2D41" w:rsidP="00352332">
      <w:pPr>
        <w:spacing w:after="0" w:line="360" w:lineRule="auto"/>
        <w:jc w:val="both"/>
        <w:rPr>
          <w:rFonts w:ascii="Times" w:hAnsi="Times"/>
          <w:sz w:val="24"/>
        </w:rPr>
      </w:pPr>
      <w:r>
        <w:rPr>
          <w:rFonts w:ascii="Times" w:hAnsi="Times"/>
          <w:sz w:val="24"/>
        </w:rPr>
        <w:tab/>
        <w:t>The improvement of financial leverage can lay in critical assessment of the airport’</w:t>
      </w:r>
      <w:r w:rsidR="00ED04D4">
        <w:rPr>
          <w:rFonts w:ascii="Times" w:hAnsi="Times"/>
          <w:sz w:val="24"/>
        </w:rPr>
        <w:t>s needs (amount of personnel, inventories, equipment etc.) and hedging contracts.</w:t>
      </w:r>
    </w:p>
    <w:p w14:paraId="454A9803" w14:textId="105AFD0F" w:rsidR="002A3F17" w:rsidRPr="00E17EBB" w:rsidRDefault="00ED04D4" w:rsidP="00E17EBB">
      <w:pPr>
        <w:spacing w:after="0" w:line="360" w:lineRule="auto"/>
        <w:jc w:val="both"/>
        <w:rPr>
          <w:rFonts w:ascii="Times" w:hAnsi="Times"/>
          <w:sz w:val="24"/>
        </w:rPr>
      </w:pPr>
      <w:r>
        <w:rPr>
          <w:rFonts w:ascii="Times" w:hAnsi="Times"/>
          <w:sz w:val="24"/>
        </w:rPr>
        <w:lastRenderedPageBreak/>
        <w:tab/>
        <w:t>All of the above recommendations will help Pulkovo to increase the influence of significant factors on EVA in a positive way. The results of the work can be further used by the company to identify other inner and external value drivers and implement the VBM system.</w:t>
      </w:r>
    </w:p>
    <w:p w14:paraId="682A339A" w14:textId="78E88BB9" w:rsidR="00CF2252" w:rsidRPr="00CF2252" w:rsidRDefault="00CF2252" w:rsidP="00ED04D4">
      <w:pPr>
        <w:rPr>
          <w:rFonts w:ascii="Times New Roman" w:hAnsi="Times New Roman" w:cs="Times New Roman"/>
          <w:b/>
          <w:sz w:val="24"/>
          <w:szCs w:val="28"/>
        </w:rPr>
      </w:pPr>
      <w:r>
        <w:rPr>
          <w:rFonts w:ascii="Times New Roman" w:hAnsi="Times New Roman" w:cs="Times New Roman"/>
          <w:sz w:val="24"/>
          <w:szCs w:val="24"/>
        </w:rPr>
        <w:br w:type="page"/>
      </w:r>
      <w:r w:rsidRPr="00CF2252">
        <w:rPr>
          <w:rFonts w:ascii="Times New Roman" w:hAnsi="Times New Roman" w:cs="Times New Roman"/>
          <w:b/>
          <w:sz w:val="24"/>
          <w:szCs w:val="28"/>
        </w:rPr>
        <w:lastRenderedPageBreak/>
        <w:t>CONCLUSION</w:t>
      </w:r>
    </w:p>
    <w:p w14:paraId="4E47844A" w14:textId="6B9F5881" w:rsidR="00EF7DA1" w:rsidRPr="00A3051B" w:rsidRDefault="00EF7DA1" w:rsidP="00276EC5">
      <w:pPr>
        <w:spacing w:after="0" w:line="360" w:lineRule="auto"/>
        <w:ind w:firstLine="720"/>
        <w:jc w:val="both"/>
        <w:rPr>
          <w:rFonts w:ascii="Times New Roman" w:hAnsi="Times New Roman" w:cs="Times New Roman"/>
          <w:sz w:val="24"/>
        </w:rPr>
      </w:pPr>
      <w:r w:rsidRPr="00A3051B">
        <w:rPr>
          <w:rFonts w:ascii="Times New Roman" w:hAnsi="Times New Roman" w:cs="Times New Roman"/>
          <w:sz w:val="24"/>
        </w:rPr>
        <w:t>In today's dynamically developing business environment, companies are forced to constantly look for new sources of competitive advantages on which the strategies for their functioning are based. To carry out such a search it is necessary to analyze and evaluate the company's activities. The theory in which these elements are organically combined is the theory of value-based management (VBM). According to this concept, all efforts in the organization should be aimed at the ultimate goal - increasing the value of the company. By implementing a value-based management system, the company integrates all levels of the organizational structure to work for a common goal and follow a common philosophy.</w:t>
      </w:r>
    </w:p>
    <w:p w14:paraId="28AAFD26" w14:textId="409A2574" w:rsidR="00EF7DA1" w:rsidRPr="00276EC5" w:rsidRDefault="00EF7DA1" w:rsidP="00EF7DA1">
      <w:pPr>
        <w:spacing w:after="0" w:line="360" w:lineRule="auto"/>
        <w:ind w:firstLine="720"/>
        <w:jc w:val="both"/>
        <w:rPr>
          <w:rFonts w:ascii="Times New Roman" w:hAnsi="Times New Roman" w:cs="Times New Roman"/>
          <w:sz w:val="24"/>
          <w:szCs w:val="24"/>
        </w:rPr>
      </w:pPr>
      <w:r w:rsidRPr="00A3051B">
        <w:rPr>
          <w:rFonts w:ascii="Times New Roman" w:hAnsi="Times New Roman" w:cs="Times New Roman"/>
          <w:sz w:val="24"/>
        </w:rPr>
        <w:t xml:space="preserve">The implementation of ideas of value-based management in practice begins from the selection of value-based performance metric. For this </w:t>
      </w:r>
      <w:r w:rsidR="00D07F23" w:rsidRPr="00A3051B">
        <w:rPr>
          <w:rFonts w:ascii="Times New Roman" w:hAnsi="Times New Roman" w:cs="Times New Roman"/>
          <w:sz w:val="24"/>
        </w:rPr>
        <w:t>purpose,</w:t>
      </w:r>
      <w:r w:rsidRPr="00A3051B">
        <w:rPr>
          <w:rFonts w:ascii="Times New Roman" w:hAnsi="Times New Roman" w:cs="Times New Roman"/>
          <w:sz w:val="24"/>
        </w:rPr>
        <w:t xml:space="preserve"> it is necessary to understand the environment in </w:t>
      </w:r>
      <w:r w:rsidRPr="00276EC5">
        <w:rPr>
          <w:rFonts w:ascii="Times New Roman" w:hAnsi="Times New Roman" w:cs="Times New Roman"/>
          <w:sz w:val="24"/>
          <w:szCs w:val="24"/>
        </w:rPr>
        <w:t xml:space="preserve">which the company operates and look on the company performance itself. The next stage is the most important is the identification of company’s value drivers. </w:t>
      </w:r>
      <w:r w:rsidR="00D07F23" w:rsidRPr="00276EC5">
        <w:rPr>
          <w:rFonts w:ascii="Times New Roman" w:hAnsi="Times New Roman" w:cs="Times New Roman"/>
          <w:sz w:val="24"/>
          <w:szCs w:val="24"/>
        </w:rPr>
        <w:t>To achieve that,</w:t>
      </w:r>
      <w:r w:rsidRPr="00276EC5">
        <w:rPr>
          <w:rFonts w:ascii="Times New Roman" w:hAnsi="Times New Roman" w:cs="Times New Roman"/>
          <w:sz w:val="24"/>
          <w:szCs w:val="24"/>
        </w:rPr>
        <w:t xml:space="preserve"> the industry analysis and financial analysis of the company should be made in order to identify specific features.  </w:t>
      </w:r>
      <w:r w:rsidR="00D07F23" w:rsidRPr="00276EC5">
        <w:rPr>
          <w:rFonts w:ascii="Times New Roman" w:hAnsi="Times New Roman" w:cs="Times New Roman"/>
          <w:sz w:val="24"/>
          <w:szCs w:val="24"/>
        </w:rPr>
        <w:t>T</w:t>
      </w:r>
      <w:r w:rsidRPr="00276EC5">
        <w:rPr>
          <w:rFonts w:ascii="Times New Roman" w:hAnsi="Times New Roman" w:cs="Times New Roman"/>
          <w:sz w:val="24"/>
          <w:szCs w:val="24"/>
        </w:rPr>
        <w:t>hrough the system of value creation factors, the general goal of creating value could be reached. In this research work, with the example of one of the most strategically important airports</w:t>
      </w:r>
      <w:r w:rsidR="00D07F23" w:rsidRPr="00276EC5">
        <w:rPr>
          <w:rFonts w:ascii="Times New Roman" w:hAnsi="Times New Roman" w:cs="Times New Roman"/>
          <w:sz w:val="24"/>
          <w:szCs w:val="24"/>
        </w:rPr>
        <w:t xml:space="preserve"> - Pulkovo airport</w:t>
      </w:r>
      <w:r w:rsidRPr="00276EC5">
        <w:rPr>
          <w:rFonts w:ascii="Times New Roman" w:hAnsi="Times New Roman" w:cs="Times New Roman"/>
          <w:sz w:val="24"/>
          <w:szCs w:val="24"/>
        </w:rPr>
        <w:t xml:space="preserve">, the </w:t>
      </w:r>
      <w:r w:rsidR="00D07F23" w:rsidRPr="00276EC5">
        <w:rPr>
          <w:rFonts w:ascii="Times New Roman" w:hAnsi="Times New Roman" w:cs="Times New Roman"/>
          <w:sz w:val="24"/>
          <w:szCs w:val="24"/>
        </w:rPr>
        <w:t xml:space="preserve">previous steps were carried in order to understand which performance metric and value drivers could be implemented by the company. </w:t>
      </w:r>
    </w:p>
    <w:p w14:paraId="42BE74B8" w14:textId="2D041EA1" w:rsidR="00EF7DA1" w:rsidRPr="00276EC5" w:rsidRDefault="00EF7DA1" w:rsidP="00D07F23">
      <w:pPr>
        <w:spacing w:after="0" w:line="360" w:lineRule="auto"/>
        <w:ind w:firstLine="720"/>
        <w:jc w:val="both"/>
        <w:rPr>
          <w:rFonts w:ascii="Times New Roman" w:hAnsi="Times New Roman" w:cs="Times New Roman"/>
          <w:sz w:val="24"/>
          <w:szCs w:val="24"/>
        </w:rPr>
      </w:pPr>
      <w:r w:rsidRPr="00276EC5">
        <w:rPr>
          <w:rFonts w:ascii="Times New Roman" w:hAnsi="Times New Roman" w:cs="Times New Roman"/>
          <w:sz w:val="24"/>
          <w:szCs w:val="24"/>
        </w:rPr>
        <w:t>As a</w:t>
      </w:r>
      <w:r w:rsidR="00D07F23" w:rsidRPr="00276EC5">
        <w:rPr>
          <w:rFonts w:ascii="Times New Roman" w:hAnsi="Times New Roman" w:cs="Times New Roman"/>
          <w:sz w:val="24"/>
          <w:szCs w:val="24"/>
        </w:rPr>
        <w:t xml:space="preserve"> performance metric for assessing Northern Capital Gateway, EVA measurement was chosen</w:t>
      </w:r>
      <w:r w:rsidRPr="00276EC5">
        <w:rPr>
          <w:rFonts w:ascii="Times New Roman" w:hAnsi="Times New Roman" w:cs="Times New Roman"/>
          <w:sz w:val="24"/>
          <w:szCs w:val="24"/>
        </w:rPr>
        <w:t xml:space="preserve">. This model is most consistent with the </w:t>
      </w:r>
      <w:r w:rsidR="00D07F23" w:rsidRPr="00276EC5">
        <w:rPr>
          <w:rFonts w:ascii="Times New Roman" w:hAnsi="Times New Roman" w:cs="Times New Roman"/>
          <w:sz w:val="24"/>
          <w:szCs w:val="24"/>
        </w:rPr>
        <w:t>company’s specific and activity</w:t>
      </w:r>
      <w:r w:rsidRPr="00276EC5">
        <w:rPr>
          <w:rFonts w:ascii="Times New Roman" w:hAnsi="Times New Roman" w:cs="Times New Roman"/>
          <w:sz w:val="24"/>
          <w:szCs w:val="24"/>
        </w:rPr>
        <w:t xml:space="preserve">. </w:t>
      </w:r>
      <w:r w:rsidR="00D07F23" w:rsidRPr="00276EC5">
        <w:rPr>
          <w:rFonts w:ascii="Times New Roman" w:hAnsi="Times New Roman" w:cs="Times New Roman"/>
          <w:sz w:val="24"/>
          <w:szCs w:val="24"/>
        </w:rPr>
        <w:t xml:space="preserve"> </w:t>
      </w:r>
    </w:p>
    <w:p w14:paraId="1F908F7C" w14:textId="4D799C22" w:rsidR="00EF7DA1" w:rsidRPr="00276EC5" w:rsidRDefault="00EF7DA1" w:rsidP="00D07F23">
      <w:pPr>
        <w:spacing w:after="0" w:line="360" w:lineRule="auto"/>
        <w:ind w:firstLine="720"/>
        <w:jc w:val="both"/>
        <w:rPr>
          <w:rFonts w:ascii="Times New Roman" w:hAnsi="Times New Roman" w:cs="Times New Roman"/>
          <w:sz w:val="24"/>
          <w:szCs w:val="24"/>
        </w:rPr>
      </w:pPr>
      <w:r w:rsidRPr="00276EC5">
        <w:rPr>
          <w:rFonts w:ascii="Times New Roman" w:hAnsi="Times New Roman" w:cs="Times New Roman"/>
          <w:sz w:val="24"/>
          <w:szCs w:val="24"/>
        </w:rPr>
        <w:t xml:space="preserve">The selection of the value creation factors of </w:t>
      </w:r>
      <w:r w:rsidR="00D07F23" w:rsidRPr="00276EC5">
        <w:rPr>
          <w:rFonts w:ascii="Times New Roman" w:hAnsi="Times New Roman" w:cs="Times New Roman"/>
          <w:sz w:val="24"/>
          <w:szCs w:val="24"/>
        </w:rPr>
        <w:t>Pulkovo airport</w:t>
      </w:r>
      <w:r w:rsidRPr="00276EC5">
        <w:rPr>
          <w:rFonts w:ascii="Times New Roman" w:hAnsi="Times New Roman" w:cs="Times New Roman"/>
          <w:sz w:val="24"/>
          <w:szCs w:val="24"/>
        </w:rPr>
        <w:t xml:space="preserve"> was carried out with the help of </w:t>
      </w:r>
      <w:r w:rsidR="00D07F23" w:rsidRPr="00276EC5">
        <w:rPr>
          <w:rFonts w:ascii="Times New Roman" w:hAnsi="Times New Roman" w:cs="Times New Roman"/>
          <w:sz w:val="24"/>
          <w:szCs w:val="24"/>
        </w:rPr>
        <w:t>financial analysis and industry overview</w:t>
      </w:r>
      <w:r w:rsidRPr="00276EC5">
        <w:rPr>
          <w:rFonts w:ascii="Times New Roman" w:hAnsi="Times New Roman" w:cs="Times New Roman"/>
          <w:sz w:val="24"/>
          <w:szCs w:val="24"/>
        </w:rPr>
        <w:t xml:space="preserve">. </w:t>
      </w:r>
      <w:r w:rsidR="00D07F23" w:rsidRPr="00276EC5">
        <w:rPr>
          <w:rFonts w:ascii="Times New Roman" w:hAnsi="Times New Roman" w:cs="Times New Roman"/>
          <w:sz w:val="24"/>
          <w:szCs w:val="24"/>
        </w:rPr>
        <w:t>The factors that were chosen for hypothesis testing were the following</w:t>
      </w:r>
      <w:r w:rsidR="00D20B23">
        <w:rPr>
          <w:rFonts w:ascii="Times New Roman" w:hAnsi="Times New Roman" w:cs="Times New Roman"/>
          <w:sz w:val="24"/>
          <w:szCs w:val="24"/>
        </w:rPr>
        <w:t xml:space="preserve"> </w:t>
      </w:r>
      <w:r w:rsidR="00D07F23" w:rsidRPr="00276EC5">
        <w:rPr>
          <w:rFonts w:ascii="Times New Roman" w:hAnsi="Times New Roman" w:cs="Times New Roman"/>
          <w:sz w:val="24"/>
          <w:szCs w:val="24"/>
        </w:rPr>
        <w:t xml:space="preserve">- ROA, ROIC, D/EV, passenger growth and aviation revenue share. </w:t>
      </w:r>
    </w:p>
    <w:p w14:paraId="2BBF6E30" w14:textId="52B0D6E2" w:rsidR="00D07F23" w:rsidRPr="00276EC5" w:rsidRDefault="00D07F23" w:rsidP="00D07F23">
      <w:pPr>
        <w:spacing w:after="0" w:line="360" w:lineRule="auto"/>
        <w:ind w:firstLine="720"/>
        <w:jc w:val="both"/>
        <w:rPr>
          <w:rFonts w:ascii="Times New Roman" w:hAnsi="Times New Roman" w:cs="Times New Roman"/>
          <w:sz w:val="24"/>
          <w:szCs w:val="24"/>
        </w:rPr>
      </w:pPr>
      <w:r w:rsidRPr="00276EC5">
        <w:rPr>
          <w:rFonts w:ascii="Times New Roman" w:hAnsi="Times New Roman" w:cs="Times New Roman"/>
          <w:sz w:val="24"/>
          <w:szCs w:val="24"/>
        </w:rPr>
        <w:t xml:space="preserve">Regression analysis identified that aviation revenue share and ROA are not significant for the company while financial leverage, return on invested capital and passengers growth are influencing a EVA. </w:t>
      </w:r>
    </w:p>
    <w:p w14:paraId="653074BD" w14:textId="68CC7CC2" w:rsidR="00D07F23" w:rsidRPr="00276EC5" w:rsidRDefault="00D07F23" w:rsidP="00D07F23">
      <w:pPr>
        <w:spacing w:after="0" w:line="360" w:lineRule="auto"/>
        <w:ind w:firstLine="720"/>
        <w:jc w:val="both"/>
        <w:rPr>
          <w:rFonts w:ascii="Times New Roman" w:hAnsi="Times New Roman" w:cs="Times New Roman"/>
          <w:sz w:val="24"/>
          <w:szCs w:val="24"/>
        </w:rPr>
      </w:pPr>
      <w:r w:rsidRPr="00276EC5">
        <w:rPr>
          <w:rFonts w:ascii="Times New Roman" w:hAnsi="Times New Roman" w:cs="Times New Roman"/>
          <w:sz w:val="24"/>
          <w:szCs w:val="24"/>
        </w:rPr>
        <w:t xml:space="preserve">On the base of </w:t>
      </w:r>
      <w:r w:rsidR="0017675F" w:rsidRPr="00276EC5">
        <w:rPr>
          <w:rFonts w:ascii="Times New Roman" w:hAnsi="Times New Roman" w:cs="Times New Roman"/>
          <w:sz w:val="24"/>
          <w:szCs w:val="24"/>
        </w:rPr>
        <w:t>identified parameters, the following conclusions were made:</w:t>
      </w:r>
    </w:p>
    <w:p w14:paraId="07DD5D52" w14:textId="352E791E" w:rsidR="00EF7DA1" w:rsidRPr="00276EC5" w:rsidRDefault="0017675F" w:rsidP="00254A0B">
      <w:pPr>
        <w:pStyle w:val="ListParagraph"/>
        <w:numPr>
          <w:ilvl w:val="0"/>
          <w:numId w:val="29"/>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Airport may have an opportunity to increase its value not only from the part of aviation activity but also from the part of non-aviation activity</w:t>
      </w:r>
      <w:r w:rsidR="00EF7DA1" w:rsidRPr="00276EC5">
        <w:rPr>
          <w:rFonts w:ascii="Times New Roman" w:hAnsi="Times New Roman" w:cs="Times New Roman"/>
          <w:sz w:val="24"/>
          <w:szCs w:val="24"/>
        </w:rPr>
        <w:t>;</w:t>
      </w:r>
    </w:p>
    <w:p w14:paraId="52E94366" w14:textId="2F50CDCC" w:rsidR="0017675F" w:rsidRPr="00276EC5" w:rsidRDefault="0017675F" w:rsidP="00254A0B">
      <w:pPr>
        <w:pStyle w:val="ListParagraph"/>
        <w:numPr>
          <w:ilvl w:val="0"/>
          <w:numId w:val="29"/>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As now the airport is following a big investment project, return on assets doesn’t play a big role for now in value creation while return on invested capital is more important for increasing the value of Pulkovo airport;</w:t>
      </w:r>
    </w:p>
    <w:p w14:paraId="5D91C641" w14:textId="77777777" w:rsidR="00A3051B" w:rsidRPr="00276EC5" w:rsidRDefault="0017675F" w:rsidP="00254A0B">
      <w:pPr>
        <w:pStyle w:val="ListParagraph"/>
        <w:numPr>
          <w:ilvl w:val="0"/>
          <w:numId w:val="29"/>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lastRenderedPageBreak/>
        <w:t xml:space="preserve">Consistent passenger growth is </w:t>
      </w:r>
      <w:r w:rsidR="00A3051B" w:rsidRPr="00276EC5">
        <w:rPr>
          <w:rFonts w:ascii="Times New Roman" w:hAnsi="Times New Roman" w:cs="Times New Roman"/>
          <w:sz w:val="24"/>
          <w:szCs w:val="24"/>
        </w:rPr>
        <w:t>a driver of the airport’s value.</w:t>
      </w:r>
    </w:p>
    <w:p w14:paraId="647F0E01" w14:textId="4E266AB3" w:rsidR="00A3051B" w:rsidRPr="00276EC5" w:rsidRDefault="00A3051B" w:rsidP="00276EC5">
      <w:pPr>
        <w:spacing w:after="0" w:line="360" w:lineRule="auto"/>
        <w:ind w:firstLine="360"/>
        <w:jc w:val="both"/>
        <w:rPr>
          <w:rFonts w:ascii="Times New Roman" w:hAnsi="Times New Roman" w:cs="Times New Roman"/>
          <w:sz w:val="24"/>
          <w:szCs w:val="24"/>
        </w:rPr>
      </w:pPr>
      <w:r w:rsidRPr="00276EC5">
        <w:rPr>
          <w:rFonts w:ascii="Times New Roman" w:hAnsi="Times New Roman" w:cs="Times New Roman"/>
          <w:sz w:val="24"/>
          <w:szCs w:val="24"/>
        </w:rPr>
        <w:t>The following recommendations were given in order to increase the value of the company in the future:</w:t>
      </w:r>
    </w:p>
    <w:p w14:paraId="32D830E4" w14:textId="7E1C2ED5" w:rsidR="00AF6FDB" w:rsidRPr="00276EC5" w:rsidRDefault="00AF6FDB" w:rsidP="00254A0B">
      <w:pPr>
        <w:pStyle w:val="ListParagraph"/>
        <w:numPr>
          <w:ilvl w:val="0"/>
          <w:numId w:val="34"/>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ROI improvement:</w:t>
      </w:r>
    </w:p>
    <w:p w14:paraId="49756AAA" w14:textId="172EED6A" w:rsidR="00A3051B" w:rsidRPr="00276EC5" w:rsidRDefault="00A3051B" w:rsidP="00254A0B">
      <w:pPr>
        <w:pStyle w:val="ListParagraph"/>
        <w:numPr>
          <w:ilvl w:val="0"/>
          <w:numId w:val="35"/>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Look for the opportunities to increase the revenue from non-aero activities:</w:t>
      </w:r>
    </w:p>
    <w:p w14:paraId="4083C906" w14:textId="25A08E63"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Improving passengers experience in terms of choice of shops and restaurants and quality of the services;</w:t>
      </w:r>
    </w:p>
    <w:p w14:paraId="1A1B592A" w14:textId="7ACBE3E0"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Promotion of mobile app and loyalty cards;</w:t>
      </w:r>
    </w:p>
    <w:p w14:paraId="7AF20A4C" w14:textId="3619CAFB"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Building shopping mall;</w:t>
      </w:r>
    </w:p>
    <w:p w14:paraId="168CDBB9" w14:textId="3ED29F66"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Providing advertisers with an opportunity to use the airport’s space to make creative advertisement;</w:t>
      </w:r>
    </w:p>
    <w:p w14:paraId="3139D75C" w14:textId="34FAD9BC"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Installing smart control systems;</w:t>
      </w:r>
    </w:p>
    <w:p w14:paraId="263FA42F" w14:textId="784A4DFB" w:rsidR="00A3051B" w:rsidRPr="00276EC5" w:rsidRDefault="00A3051B" w:rsidP="00254A0B">
      <w:pPr>
        <w:pStyle w:val="ListParagraph"/>
        <w:numPr>
          <w:ilvl w:val="0"/>
          <w:numId w:val="30"/>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Additional transport solutions and flexibility of parking timing.</w:t>
      </w:r>
    </w:p>
    <w:p w14:paraId="559E7B69" w14:textId="1DD5C3DF" w:rsidR="00AF6FDB" w:rsidRPr="00276EC5" w:rsidRDefault="00AF6FDB" w:rsidP="00254A0B">
      <w:pPr>
        <w:pStyle w:val="ListParagraph"/>
        <w:numPr>
          <w:ilvl w:val="0"/>
          <w:numId w:val="36"/>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Increasing aviation revenue streams:</w:t>
      </w:r>
    </w:p>
    <w:p w14:paraId="475BF3C8" w14:textId="78796E21" w:rsidR="00AF6FDB" w:rsidRPr="00276EC5" w:rsidRDefault="00AF6FDB" w:rsidP="00254A0B">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Introducing alliances with other airports and aviation companies and becoming hub for more air companies;</w:t>
      </w:r>
    </w:p>
    <w:p w14:paraId="2DA42CD4" w14:textId="77777777" w:rsidR="00AF6FDB" w:rsidRPr="00276EC5" w:rsidRDefault="00AF6FDB" w:rsidP="00254A0B">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Increasing the amount of flight per day;</w:t>
      </w:r>
    </w:p>
    <w:p w14:paraId="0E588D72" w14:textId="3C95DC43" w:rsidR="00AF6FDB" w:rsidRPr="00276EC5" w:rsidRDefault="00AF6FDB" w:rsidP="00254A0B">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Improvement of the passenger’s experience in the airport - faster check-in services, baggage control systems, digitalization etc.</w:t>
      </w:r>
    </w:p>
    <w:p w14:paraId="5C2FC96F" w14:textId="67C00334" w:rsidR="00AF6FDB" w:rsidRPr="00276EC5" w:rsidRDefault="00AF6FDB" w:rsidP="00254A0B">
      <w:pPr>
        <w:pStyle w:val="ListParagraph"/>
        <w:numPr>
          <w:ilvl w:val="0"/>
          <w:numId w:val="34"/>
        </w:numPr>
        <w:shd w:val="clear" w:color="auto" w:fill="FFFFFF"/>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Control of leverage:</w:t>
      </w:r>
    </w:p>
    <w:p w14:paraId="24823AA5" w14:textId="10F9F851" w:rsidR="00AF6FDB" w:rsidRPr="00276EC5" w:rsidRDefault="00AF6FDB" w:rsidP="00254A0B">
      <w:pPr>
        <w:pStyle w:val="ListParagraph"/>
        <w:numPr>
          <w:ilvl w:val="0"/>
          <w:numId w:val="33"/>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Hedging risks from the situations if the ruble will default again;</w:t>
      </w:r>
    </w:p>
    <w:p w14:paraId="33108DCE" w14:textId="027E0D6D" w:rsidR="00AF6FDB" w:rsidRPr="00276EC5" w:rsidRDefault="00AF6FDB" w:rsidP="00254A0B">
      <w:pPr>
        <w:pStyle w:val="ListParagraph"/>
        <w:numPr>
          <w:ilvl w:val="0"/>
          <w:numId w:val="33"/>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Critically assess the amount of debt that is needed to run the business normally;</w:t>
      </w:r>
    </w:p>
    <w:p w14:paraId="1D1CE4B7" w14:textId="4C9590A6" w:rsidR="00AF6FDB" w:rsidRPr="00276EC5" w:rsidRDefault="00AF6FDB" w:rsidP="00254A0B">
      <w:pPr>
        <w:pStyle w:val="ListParagraph"/>
        <w:numPr>
          <w:ilvl w:val="0"/>
          <w:numId w:val="33"/>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Reduction of the costs of running the business.</w:t>
      </w:r>
    </w:p>
    <w:p w14:paraId="2CC806CC" w14:textId="360662D5" w:rsidR="00AF6FDB" w:rsidRPr="00276EC5" w:rsidRDefault="00AF6FDB" w:rsidP="00254A0B">
      <w:pPr>
        <w:pStyle w:val="ListParagraph"/>
        <w:numPr>
          <w:ilvl w:val="0"/>
          <w:numId w:val="34"/>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Passenger growth:</w:t>
      </w:r>
    </w:p>
    <w:p w14:paraId="2E0A6058" w14:textId="0E21EA2F" w:rsidR="00276EC5" w:rsidRPr="00276EC5" w:rsidRDefault="00276EC5" w:rsidP="00254A0B">
      <w:pPr>
        <w:pStyle w:val="ListParagraph"/>
        <w:numPr>
          <w:ilvl w:val="0"/>
          <w:numId w:val="37"/>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Discovering the most popular destinations;</w:t>
      </w:r>
    </w:p>
    <w:p w14:paraId="4621B7C9" w14:textId="41AD98BB" w:rsidR="00276EC5" w:rsidRPr="00276EC5" w:rsidRDefault="00276EC5" w:rsidP="00254A0B">
      <w:pPr>
        <w:pStyle w:val="ListParagraph"/>
        <w:numPr>
          <w:ilvl w:val="0"/>
          <w:numId w:val="37"/>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Establishing partnerships with low-cost air companies;</w:t>
      </w:r>
    </w:p>
    <w:p w14:paraId="3BC927F5" w14:textId="15357BCE" w:rsidR="00276EC5" w:rsidRPr="00276EC5" w:rsidRDefault="00276EC5" w:rsidP="00254A0B">
      <w:pPr>
        <w:pStyle w:val="ListParagraph"/>
        <w:numPr>
          <w:ilvl w:val="0"/>
          <w:numId w:val="37"/>
        </w:numPr>
        <w:spacing w:after="0" w:line="360" w:lineRule="auto"/>
        <w:jc w:val="both"/>
        <w:rPr>
          <w:rFonts w:ascii="Times New Roman" w:hAnsi="Times New Roman" w:cs="Times New Roman"/>
          <w:sz w:val="24"/>
          <w:szCs w:val="24"/>
        </w:rPr>
      </w:pPr>
      <w:r w:rsidRPr="00276EC5">
        <w:rPr>
          <w:rFonts w:ascii="Times New Roman" w:hAnsi="Times New Roman" w:cs="Times New Roman"/>
          <w:sz w:val="24"/>
          <w:szCs w:val="24"/>
        </w:rPr>
        <w:t>Using more marketing services- improvement of website, mobile app, indoor advertising etc.</w:t>
      </w:r>
    </w:p>
    <w:p w14:paraId="2AC2DA13" w14:textId="2A88F70E" w:rsidR="00276EC5" w:rsidRPr="00276EC5" w:rsidRDefault="00276EC5" w:rsidP="00276EC5">
      <w:pPr>
        <w:spacing w:after="0" w:line="360" w:lineRule="auto"/>
        <w:ind w:firstLine="360"/>
        <w:jc w:val="both"/>
        <w:rPr>
          <w:rFonts w:ascii="Times New Roman" w:hAnsi="Times New Roman" w:cs="Times New Roman"/>
          <w:sz w:val="24"/>
          <w:szCs w:val="24"/>
        </w:rPr>
      </w:pPr>
      <w:r w:rsidRPr="00276EC5">
        <w:rPr>
          <w:rFonts w:ascii="Times New Roman" w:hAnsi="Times New Roman" w:cs="Times New Roman"/>
          <w:sz w:val="24"/>
          <w:szCs w:val="24"/>
        </w:rPr>
        <w:t>Implementation of these recommendations can help the company to develop its business and increase its attractiveness for potential investors and passengers.</w:t>
      </w:r>
    </w:p>
    <w:p w14:paraId="0D30C6F1" w14:textId="77777777" w:rsidR="00AF6FDB" w:rsidRPr="00AF6FDB" w:rsidRDefault="00AF6FDB" w:rsidP="00AF6FDB">
      <w:pPr>
        <w:pStyle w:val="ListParagraph"/>
        <w:spacing w:after="0" w:line="360" w:lineRule="auto"/>
        <w:ind w:left="360"/>
        <w:jc w:val="both"/>
        <w:rPr>
          <w:rFonts w:ascii="Times New Roman" w:hAnsi="Times New Roman" w:cs="Times New Roman"/>
        </w:rPr>
      </w:pPr>
    </w:p>
    <w:p w14:paraId="6D19DDE5" w14:textId="77777777" w:rsidR="0017675F" w:rsidRPr="00EF7DA1" w:rsidRDefault="0017675F" w:rsidP="00EF7DA1">
      <w:pPr>
        <w:spacing w:after="0" w:line="360" w:lineRule="auto"/>
        <w:jc w:val="both"/>
        <w:rPr>
          <w:rFonts w:ascii="Times New Roman" w:hAnsi="Times New Roman" w:cs="Times New Roman"/>
        </w:rPr>
      </w:pPr>
    </w:p>
    <w:p w14:paraId="169EEF4A" w14:textId="5881B138" w:rsidR="00EF7DA1" w:rsidRPr="00EF7DA1" w:rsidRDefault="00EF7DA1" w:rsidP="00276EC5">
      <w:pPr>
        <w:spacing w:after="0" w:line="360" w:lineRule="auto"/>
        <w:jc w:val="both"/>
        <w:rPr>
          <w:rFonts w:ascii="Times New Roman" w:hAnsi="Times New Roman" w:cs="Times New Roman"/>
        </w:rPr>
      </w:pPr>
    </w:p>
    <w:p w14:paraId="6DF1480F" w14:textId="24E63A0C" w:rsidR="004C5116" w:rsidRPr="00762AE2" w:rsidRDefault="004C5116" w:rsidP="00762AE2">
      <w:pPr>
        <w:pStyle w:val="Heading1"/>
        <w:rPr>
          <w:rFonts w:ascii="Times New Roman" w:hAnsi="Times New Roman" w:cs="Times New Roman"/>
          <w:b/>
        </w:rPr>
      </w:pPr>
      <w:bookmarkStart w:id="37" w:name="_Toc512517128"/>
      <w:r w:rsidRPr="00762AE2">
        <w:rPr>
          <w:rFonts w:ascii="Times New Roman" w:hAnsi="Times New Roman" w:cs="Times New Roman"/>
          <w:b/>
          <w:color w:val="auto"/>
          <w:sz w:val="28"/>
        </w:rPr>
        <w:lastRenderedPageBreak/>
        <w:t>LIST OF REFERENCES</w:t>
      </w:r>
      <w:bookmarkEnd w:id="37"/>
    </w:p>
    <w:p w14:paraId="33B6B243" w14:textId="77777777" w:rsidR="00422732" w:rsidRPr="00422732" w:rsidRDefault="00422732"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Pulkovo Airport of St. Petersburg: book employee (2015), p. 37.</w:t>
      </w:r>
    </w:p>
    <w:p w14:paraId="707B097F"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Ameels, A., Bruggeman, W., &amp; Scheipers, G. (2002). Value-based management control processes to create value through integration: a literature review. Vlerick School voor Management.</w:t>
      </w:r>
    </w:p>
    <w:p w14:paraId="3B283F7A"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Andersson Granberg, A. Oquillas Munoz.</w:t>
      </w:r>
      <w:r>
        <w:rPr>
          <w:rFonts w:ascii="Times New Roman" w:hAnsi="Times New Roman" w:cs="Times New Roman"/>
          <w:sz w:val="24"/>
          <w:szCs w:val="24"/>
        </w:rPr>
        <w:t xml:space="preserve"> (2013).</w:t>
      </w:r>
      <w:r w:rsidRPr="00422732">
        <w:rPr>
          <w:rFonts w:ascii="Times New Roman" w:hAnsi="Times New Roman" w:cs="Times New Roman"/>
          <w:sz w:val="24"/>
          <w:szCs w:val="24"/>
        </w:rPr>
        <w:t xml:space="preserve"> Developing key performance indicators for airports. Workshop on ATM/CNS. Tokyo, Japan. (EIWAC), p.5.</w:t>
      </w:r>
    </w:p>
    <w:p w14:paraId="12180C5B"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Armitage H.M. and Fog V. (1996)</w:t>
      </w:r>
      <w:r>
        <w:rPr>
          <w:rFonts w:ascii="Times New Roman" w:hAnsi="Times New Roman" w:cs="Times New Roman"/>
          <w:sz w:val="24"/>
          <w:szCs w:val="24"/>
        </w:rPr>
        <w:t>.</w:t>
      </w:r>
      <w:r w:rsidRPr="00422732">
        <w:rPr>
          <w:rFonts w:ascii="Times New Roman" w:hAnsi="Times New Roman" w:cs="Times New Roman"/>
          <w:sz w:val="24"/>
          <w:szCs w:val="24"/>
        </w:rPr>
        <w:t xml:space="preserve"> Economic value creation: What every management accountant should know, CMA Magazine, October, pp. 21-24</w:t>
      </w:r>
    </w:p>
    <w:p w14:paraId="3F9EBB27"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Arnold G. (1998).</w:t>
      </w:r>
      <w:r w:rsidRPr="00422732">
        <w:rPr>
          <w:rFonts w:ascii="Times New Roman" w:hAnsi="Times New Roman" w:cs="Times New Roman"/>
          <w:sz w:val="24"/>
          <w:szCs w:val="24"/>
        </w:rPr>
        <w:t xml:space="preserve"> Corporate Financial Management, Pitman Publishing, London, pp. 1050.</w:t>
      </w:r>
    </w:p>
    <w:p w14:paraId="477E9492"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 xml:space="preserve">Bannister R.J., </w:t>
      </w:r>
      <w:r>
        <w:rPr>
          <w:rFonts w:ascii="Times New Roman" w:hAnsi="Times New Roman" w:cs="Times New Roman"/>
          <w:sz w:val="24"/>
          <w:szCs w:val="24"/>
        </w:rPr>
        <w:t>Jesuthasan R. (1997).</w:t>
      </w:r>
      <w:r w:rsidRPr="00422732">
        <w:rPr>
          <w:rFonts w:ascii="Times New Roman" w:hAnsi="Times New Roman" w:cs="Times New Roman"/>
          <w:sz w:val="24"/>
          <w:szCs w:val="24"/>
        </w:rPr>
        <w:t xml:space="preserve"> Is Your Company Ready for Value-Based Management?, Journal of Business Strategy, March / April, pp. 12-15.</w:t>
      </w:r>
    </w:p>
    <w:p w14:paraId="5E1670DD"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Bartley J. (1998)</w:t>
      </w:r>
      <w:r>
        <w:rPr>
          <w:rFonts w:ascii="Times New Roman" w:hAnsi="Times New Roman" w:cs="Times New Roman"/>
          <w:sz w:val="24"/>
          <w:szCs w:val="24"/>
        </w:rPr>
        <w:t>.</w:t>
      </w:r>
      <w:r w:rsidRPr="00422732">
        <w:rPr>
          <w:rFonts w:ascii="Times New Roman" w:hAnsi="Times New Roman" w:cs="Times New Roman"/>
          <w:sz w:val="24"/>
          <w:szCs w:val="24"/>
        </w:rPr>
        <w:t xml:space="preserve"> The CFROI Valuation Model. Madden Journal of Investing vol. 7, no. 1: pp. 31–44.</w:t>
      </w:r>
    </w:p>
    <w:p w14:paraId="1DF4C79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 xml:space="preserve">Brealey R., </w:t>
      </w:r>
      <w:r>
        <w:rPr>
          <w:rFonts w:ascii="Times New Roman" w:hAnsi="Times New Roman" w:cs="Times New Roman"/>
          <w:sz w:val="24"/>
          <w:szCs w:val="24"/>
        </w:rPr>
        <w:t>Myers S. (2000).</w:t>
      </w:r>
      <w:r w:rsidRPr="00422732">
        <w:rPr>
          <w:rFonts w:ascii="Times New Roman" w:hAnsi="Times New Roman" w:cs="Times New Roman"/>
          <w:sz w:val="24"/>
          <w:szCs w:val="24"/>
        </w:rPr>
        <w:t xml:space="preserve"> Principles of corporate finance, Sixth Edition, New York, Mc Graw Hill-Irwin, pp. 1092</w:t>
      </w:r>
    </w:p>
    <w:p w14:paraId="5299EEFB" w14:textId="77777777" w:rsidR="0045501A"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Brovkina A., Malinovskaya O. (2016)</w:t>
      </w:r>
      <w:r>
        <w:rPr>
          <w:rFonts w:ascii="Times New Roman" w:hAnsi="Times New Roman" w:cs="Times New Roman"/>
          <w:sz w:val="24"/>
          <w:szCs w:val="24"/>
        </w:rPr>
        <w:t>.</w:t>
      </w:r>
      <w:r w:rsidRPr="00422732">
        <w:rPr>
          <w:rFonts w:ascii="Times New Roman" w:hAnsi="Times New Roman" w:cs="Times New Roman"/>
          <w:sz w:val="24"/>
          <w:szCs w:val="24"/>
        </w:rPr>
        <w:t xml:space="preserve"> Investment strategy of transport companies: the contents and structuration. Transport in Russia, (4).</w:t>
      </w:r>
    </w:p>
    <w:p w14:paraId="7671E81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Chandrasegaran Larojan, Janakl Sammel Thavaruban. (2015)</w:t>
      </w:r>
      <w:r>
        <w:rPr>
          <w:rFonts w:ascii="Times New Roman" w:hAnsi="Times New Roman" w:cs="Times New Roman"/>
          <w:sz w:val="24"/>
          <w:szCs w:val="24"/>
        </w:rPr>
        <w:t>.</w:t>
      </w:r>
      <w:r w:rsidRPr="00422732">
        <w:rPr>
          <w:rFonts w:ascii="Times New Roman" w:hAnsi="Times New Roman" w:cs="Times New Roman"/>
          <w:sz w:val="24"/>
          <w:szCs w:val="24"/>
        </w:rPr>
        <w:t xml:space="preserve"> A Study of Market Value Added with Economic Value Added and Profitability Performance of Listed Financial Companies in Srilanka. EPRA International Journal of Economics and Business Review. Vol-3, Issue-4, p. 42-45. </w:t>
      </w:r>
    </w:p>
    <w:p w14:paraId="0AE11964"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Christopher M. and Ryals L. (1999)</w:t>
      </w:r>
      <w:r>
        <w:rPr>
          <w:rFonts w:ascii="Times New Roman" w:hAnsi="Times New Roman" w:cs="Times New Roman"/>
          <w:sz w:val="24"/>
          <w:szCs w:val="24"/>
        </w:rPr>
        <w:t>.</w:t>
      </w:r>
      <w:r w:rsidRPr="00422732">
        <w:rPr>
          <w:rFonts w:ascii="Times New Roman" w:hAnsi="Times New Roman" w:cs="Times New Roman"/>
          <w:sz w:val="24"/>
          <w:szCs w:val="24"/>
        </w:rPr>
        <w:t xml:space="preserve"> Supply chain strategy: Its impact on shareholder value, International Journal of Logistics Management, vol. 10, no. 1, pp. 1-10.</w:t>
      </w:r>
    </w:p>
    <w:p w14:paraId="7897C7CC"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Copeland T.E.</w:t>
      </w:r>
      <w:r>
        <w:rPr>
          <w:rFonts w:ascii="Times New Roman" w:hAnsi="Times New Roman" w:cs="Times New Roman"/>
          <w:sz w:val="24"/>
          <w:szCs w:val="24"/>
        </w:rPr>
        <w:t>, Koller T.M., Murrin J. (2000).</w:t>
      </w:r>
      <w:r w:rsidRPr="00422732">
        <w:rPr>
          <w:rFonts w:ascii="Times New Roman" w:hAnsi="Times New Roman" w:cs="Times New Roman"/>
          <w:sz w:val="24"/>
          <w:szCs w:val="24"/>
        </w:rPr>
        <w:t xml:space="preserve"> Valuation, Measuring and managing the value of companies, Third Edition, New York, John Wiley &amp; Sons, pp. 550.</w:t>
      </w:r>
    </w:p>
    <w:p w14:paraId="71D8DF55"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Doganis, R., Pearson, R., &amp; Thompson, G</w:t>
      </w:r>
      <w:r w:rsidRPr="00422732">
        <w:rPr>
          <w:rFonts w:ascii="Arial" w:hAnsi="Arial" w:cs="Arial"/>
          <w:color w:val="222222"/>
          <w:sz w:val="20"/>
          <w:szCs w:val="20"/>
          <w:shd w:val="clear" w:color="auto" w:fill="FFFFFF"/>
        </w:rPr>
        <w:t>.</w:t>
      </w:r>
      <w:r w:rsidRPr="00422732">
        <w:rPr>
          <w:rFonts w:ascii="Times New Roman" w:hAnsi="Times New Roman" w:cs="Times New Roman"/>
          <w:sz w:val="24"/>
          <w:szCs w:val="24"/>
        </w:rPr>
        <w:t xml:space="preserve"> (1978)</w:t>
      </w:r>
      <w:r>
        <w:rPr>
          <w:rFonts w:ascii="Times New Roman" w:hAnsi="Times New Roman" w:cs="Times New Roman"/>
          <w:sz w:val="24"/>
          <w:szCs w:val="24"/>
        </w:rPr>
        <w:t>.</w:t>
      </w:r>
      <w:r w:rsidRPr="00422732">
        <w:rPr>
          <w:rFonts w:ascii="Times New Roman" w:hAnsi="Times New Roman" w:cs="Times New Roman"/>
          <w:sz w:val="24"/>
          <w:szCs w:val="24"/>
        </w:rPr>
        <w:t xml:space="preserve"> Airport Economics in the Seventies. Research Report No.5, Transport Studies Group, Polytechnic of Central London, London.</w:t>
      </w:r>
    </w:p>
    <w:p w14:paraId="27FCB465"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Frost, J. (2013). Regression analysis: How do I interpret R-squared and assess the goodness-of-fit. The Minitab Blog, 30.</w:t>
      </w:r>
    </w:p>
    <w:p w14:paraId="24A14B8D"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bookmarkStart w:id="38" w:name="_Toc512021133"/>
      <w:r w:rsidRPr="00422732">
        <w:rPr>
          <w:rFonts w:ascii="Times New Roman" w:hAnsi="Times New Roman" w:cs="Times New Roman"/>
          <w:sz w:val="24"/>
          <w:szCs w:val="24"/>
        </w:rPr>
        <w:t xml:space="preserve">Frost, J. (2016). Understanding Analysis of Variance (ANOVA) and the F-test. </w:t>
      </w:r>
      <w:bookmarkEnd w:id="38"/>
      <w:r w:rsidRPr="00422732">
        <w:rPr>
          <w:rFonts w:ascii="Times New Roman" w:hAnsi="Times New Roman" w:cs="Times New Roman"/>
          <w:sz w:val="24"/>
          <w:szCs w:val="24"/>
        </w:rPr>
        <w:t>The Minitab Blog, 30.</w:t>
      </w:r>
    </w:p>
    <w:p w14:paraId="5ADC374A"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Gofrinkel V.Y., Kupriakov E.M., (2013)</w:t>
      </w:r>
      <w:r>
        <w:rPr>
          <w:rFonts w:ascii="Times New Roman" w:hAnsi="Times New Roman" w:cs="Times New Roman"/>
          <w:sz w:val="24"/>
          <w:szCs w:val="24"/>
        </w:rPr>
        <w:t>.</w:t>
      </w:r>
      <w:r w:rsidRPr="00422732">
        <w:rPr>
          <w:rFonts w:ascii="Times New Roman" w:hAnsi="Times New Roman" w:cs="Times New Roman"/>
          <w:sz w:val="24"/>
          <w:szCs w:val="24"/>
        </w:rPr>
        <w:t xml:space="preserve"> Economic of a company: Book for students/ – </w:t>
      </w:r>
      <w:r w:rsidRPr="00422732">
        <w:rPr>
          <w:rFonts w:ascii="Times New Roman" w:hAnsi="Times New Roman" w:cs="Times New Roman"/>
          <w:sz w:val="24"/>
          <w:szCs w:val="24"/>
          <w:lang w:val="ru-RU"/>
        </w:rPr>
        <w:t>М</w:t>
      </w:r>
      <w:r w:rsidRPr="00422732">
        <w:rPr>
          <w:rFonts w:ascii="Times New Roman" w:hAnsi="Times New Roman" w:cs="Times New Roman"/>
          <w:sz w:val="24"/>
          <w:szCs w:val="24"/>
        </w:rPr>
        <w:t>.: Banks and Stock Exchange, UNITI, p. 304.</w:t>
      </w:r>
    </w:p>
    <w:p w14:paraId="4D41EE45"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lastRenderedPageBreak/>
        <w:t>Graham Francis., Ian Humphreys &amp; Fry, J. (2002). An international survey of performance measurement in airports. Journal of air transport management, 8(4), 239-247.</w:t>
      </w:r>
    </w:p>
    <w:p w14:paraId="755EA57B"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Gruziniv V.P., Gribov V.D. (2012)</w:t>
      </w:r>
      <w:r>
        <w:rPr>
          <w:rFonts w:ascii="Times New Roman" w:hAnsi="Times New Roman" w:cs="Times New Roman"/>
          <w:sz w:val="24"/>
          <w:szCs w:val="24"/>
        </w:rPr>
        <w:t>.</w:t>
      </w:r>
      <w:r w:rsidRPr="00422732">
        <w:rPr>
          <w:rFonts w:ascii="Times New Roman" w:hAnsi="Times New Roman" w:cs="Times New Roman"/>
          <w:sz w:val="24"/>
          <w:szCs w:val="24"/>
        </w:rPr>
        <w:t xml:space="preserve"> Economy of an enterprise. М.: Finance and statistics. p. 245.</w:t>
      </w:r>
    </w:p>
    <w:p w14:paraId="4AFF466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Hasanovich E.S., Ajuluni A.V., Moiseev A.V. (2010)</w:t>
      </w:r>
      <w:r>
        <w:rPr>
          <w:rFonts w:ascii="Times New Roman" w:hAnsi="Times New Roman" w:cs="Times New Roman"/>
          <w:sz w:val="24"/>
          <w:szCs w:val="24"/>
        </w:rPr>
        <w:t>.</w:t>
      </w:r>
      <w:r w:rsidRPr="00422732">
        <w:rPr>
          <w:rFonts w:ascii="Times New Roman" w:hAnsi="Times New Roman" w:cs="Times New Roman"/>
          <w:sz w:val="24"/>
          <w:szCs w:val="24"/>
        </w:rPr>
        <w:t xml:space="preserve"> Investment strategy -M-Knorus, p. 304.</w:t>
      </w:r>
    </w:p>
    <w:p w14:paraId="3E3D052F"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Humphreys, Ian; Francis, Graham (2002)</w:t>
      </w:r>
      <w:r>
        <w:rPr>
          <w:rFonts w:ascii="Times New Roman" w:hAnsi="Times New Roman" w:cs="Times New Roman"/>
          <w:sz w:val="24"/>
          <w:szCs w:val="24"/>
        </w:rPr>
        <w:t>.</w:t>
      </w:r>
      <w:r w:rsidRPr="00422732">
        <w:rPr>
          <w:rFonts w:ascii="Times New Roman" w:hAnsi="Times New Roman" w:cs="Times New Roman"/>
          <w:sz w:val="24"/>
          <w:szCs w:val="24"/>
        </w:rPr>
        <w:t xml:space="preserve"> “Performance measurement: a review of airports”, International Journal of Transport Management, 1, 79-85.</w:t>
      </w:r>
    </w:p>
    <w:p w14:paraId="45FCAA26"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Idrisov A.B. (2013)</w:t>
      </w:r>
      <w:r>
        <w:rPr>
          <w:rFonts w:ascii="Times New Roman" w:hAnsi="Times New Roman" w:cs="Times New Roman"/>
          <w:sz w:val="24"/>
          <w:szCs w:val="24"/>
        </w:rPr>
        <w:t>.</w:t>
      </w:r>
      <w:r w:rsidRPr="00422732">
        <w:rPr>
          <w:rFonts w:ascii="Times New Roman" w:hAnsi="Times New Roman" w:cs="Times New Roman"/>
          <w:sz w:val="24"/>
          <w:szCs w:val="24"/>
        </w:rPr>
        <w:t xml:space="preserve"> Strategic planning and analysis of investment effectiveness. -M,:Filin, p. 237.</w:t>
      </w:r>
    </w:p>
    <w:p w14:paraId="091857FD"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Ing. Jaroslav Pavlíček (2008)</w:t>
      </w:r>
      <w:r>
        <w:rPr>
          <w:rFonts w:ascii="Times New Roman" w:hAnsi="Times New Roman" w:cs="Times New Roman"/>
          <w:sz w:val="24"/>
          <w:szCs w:val="24"/>
        </w:rPr>
        <w:t>.</w:t>
      </w:r>
      <w:r w:rsidRPr="00422732">
        <w:rPr>
          <w:rFonts w:ascii="Times New Roman" w:hAnsi="Times New Roman" w:cs="Times New Roman"/>
          <w:sz w:val="24"/>
          <w:szCs w:val="24"/>
        </w:rPr>
        <w:t xml:space="preserve"> Definition of the Company Strategy. Proceedings of the World Congress on Engineering 2008 Vol III WCE 2008, July 2 - 4, London, U.K.</w:t>
      </w:r>
    </w:p>
    <w:p w14:paraId="05F432C5"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lang w:val="fr-FR"/>
        </w:rPr>
      </w:pPr>
      <w:r w:rsidRPr="00422732">
        <w:rPr>
          <w:rFonts w:ascii="Times New Roman" w:hAnsi="Times New Roman" w:cs="Times New Roman"/>
          <w:sz w:val="24"/>
          <w:szCs w:val="24"/>
        </w:rPr>
        <w:t>Kazlauskienė, C. Christauskas (2010)</w:t>
      </w:r>
      <w:r>
        <w:rPr>
          <w:rFonts w:ascii="Times New Roman" w:hAnsi="Times New Roman" w:cs="Times New Roman"/>
          <w:sz w:val="24"/>
          <w:szCs w:val="24"/>
        </w:rPr>
        <w:t>.</w:t>
      </w:r>
      <w:r w:rsidRPr="00422732">
        <w:rPr>
          <w:rFonts w:ascii="Times New Roman" w:hAnsi="Times New Roman" w:cs="Times New Roman"/>
          <w:sz w:val="24"/>
          <w:szCs w:val="24"/>
        </w:rPr>
        <w:t xml:space="preserve"> Business Valuation Model Based on the Analysis of Business Value Drivers / Engineering Economics.</w:t>
      </w:r>
    </w:p>
    <w:p w14:paraId="044C6957"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Koller T. (1994)</w:t>
      </w:r>
      <w:r>
        <w:rPr>
          <w:rFonts w:ascii="Times New Roman" w:hAnsi="Times New Roman" w:cs="Times New Roman"/>
          <w:sz w:val="24"/>
          <w:szCs w:val="24"/>
        </w:rPr>
        <w:t>.</w:t>
      </w:r>
      <w:r w:rsidRPr="00422732">
        <w:rPr>
          <w:rFonts w:ascii="Times New Roman" w:hAnsi="Times New Roman" w:cs="Times New Roman"/>
          <w:sz w:val="24"/>
          <w:szCs w:val="24"/>
        </w:rPr>
        <w:t xml:space="preserve"> What is value-based management?, THE McKINSEY QUARTERLY NUMBER 3, pp. 87-101.</w:t>
      </w:r>
    </w:p>
    <w:p w14:paraId="0271E3CF"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Mahmoud Samadi Largania, Meysam Kavianib, Amirreza Abdollahpourc (2012)</w:t>
      </w:r>
      <w:r>
        <w:rPr>
          <w:rFonts w:ascii="Times New Roman" w:hAnsi="Times New Roman" w:cs="Times New Roman"/>
          <w:sz w:val="24"/>
          <w:szCs w:val="24"/>
        </w:rPr>
        <w:t>.</w:t>
      </w:r>
      <w:r w:rsidRPr="00422732">
        <w:rPr>
          <w:rFonts w:ascii="Times New Roman" w:hAnsi="Times New Roman" w:cs="Times New Roman"/>
          <w:sz w:val="24"/>
          <w:szCs w:val="24"/>
        </w:rPr>
        <w:t xml:space="preserve"> A review of the application of the concept of Shareholder Value Added (SVA) in financial decisions. Procedia - Social and Behavioral Sciences 40, pp. 490 – 497.</w:t>
      </w:r>
    </w:p>
    <w:p w14:paraId="663D2E5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Malighetti, P., Meoli, M., Paleari, S., &amp; Redondi, R. (2011). Value determinants in the aviation industry. Transportation Research Part E: Logistics and Transportation Review, 47(3), 359-370.</w:t>
      </w:r>
    </w:p>
    <w:p w14:paraId="542713D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Marsh D.G. (1999).</w:t>
      </w:r>
      <w:r w:rsidRPr="00422732">
        <w:rPr>
          <w:rFonts w:ascii="Times New Roman" w:hAnsi="Times New Roman" w:cs="Times New Roman"/>
          <w:sz w:val="24"/>
          <w:szCs w:val="24"/>
        </w:rPr>
        <w:t xml:space="preserve"> Making or breaking value, New Zealand Management, March, pp. 58-59</w:t>
      </w:r>
    </w:p>
    <w:p w14:paraId="7A3159AC"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
          <w:bCs/>
          <w:sz w:val="24"/>
          <w:szCs w:val="24"/>
        </w:rPr>
      </w:pPr>
      <w:r w:rsidRPr="00422732">
        <w:rPr>
          <w:rFonts w:ascii="Times New Roman" w:hAnsi="Times New Roman" w:cs="Times New Roman"/>
          <w:sz w:val="24"/>
          <w:szCs w:val="24"/>
        </w:rPr>
        <w:t xml:space="preserve">Martin, J. D., &amp; Petty, J. W. (2001). Value based management. Baylor business review, 19(1), 2 </w:t>
      </w:r>
    </w:p>
    <w:p w14:paraId="524A26A0" w14:textId="77777777" w:rsidR="0045501A"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Michael Toth, Ryan Houston, Joe Foster, Leah Henderson (20</w:t>
      </w:r>
      <w:r>
        <w:rPr>
          <w:rFonts w:ascii="Times New Roman" w:hAnsi="Times New Roman" w:cs="Times New Roman"/>
          <w:sz w:val="24"/>
          <w:szCs w:val="24"/>
        </w:rPr>
        <w:t>15).</w:t>
      </w:r>
      <w:r w:rsidRPr="00422732">
        <w:rPr>
          <w:rFonts w:ascii="Times New Roman" w:hAnsi="Times New Roman" w:cs="Times New Roman"/>
          <w:sz w:val="24"/>
          <w:szCs w:val="24"/>
        </w:rPr>
        <w:t xml:space="preserve"> Increasing Airport Revenue: an interactive tool to promote sustainable revenue streams. ACC Young Professionals Competition </w:t>
      </w:r>
    </w:p>
    <w:p w14:paraId="01B8ADCF"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Mills R., Print</w:t>
      </w:r>
      <w:r>
        <w:rPr>
          <w:rFonts w:ascii="Times New Roman" w:hAnsi="Times New Roman" w:cs="Times New Roman"/>
          <w:sz w:val="24"/>
          <w:szCs w:val="24"/>
        </w:rPr>
        <w:t xml:space="preserve"> C. (1995).</w:t>
      </w:r>
      <w:r w:rsidRPr="00422732">
        <w:rPr>
          <w:rFonts w:ascii="Times New Roman" w:hAnsi="Times New Roman" w:cs="Times New Roman"/>
          <w:sz w:val="24"/>
          <w:szCs w:val="24"/>
        </w:rPr>
        <w:t xml:space="preserve"> Strategic value analysis, Management Accounting, February, pp. 35-37.</w:t>
      </w:r>
    </w:p>
    <w:p w14:paraId="24F07DF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lang w:val="fr-FR"/>
        </w:rPr>
      </w:pPr>
      <w:r w:rsidRPr="00422732">
        <w:rPr>
          <w:rFonts w:ascii="Times New Roman" w:hAnsi="Times New Roman" w:cs="Times New Roman"/>
          <w:sz w:val="24"/>
          <w:szCs w:val="24"/>
          <w:lang w:val="fr-FR"/>
        </w:rPr>
        <w:t>Mottis N., Ponssard J-P. (2009)</w:t>
      </w:r>
      <w:r>
        <w:rPr>
          <w:rFonts w:ascii="Times New Roman" w:hAnsi="Times New Roman" w:cs="Times New Roman"/>
          <w:sz w:val="24"/>
          <w:szCs w:val="24"/>
          <w:lang w:val="fr-FR"/>
        </w:rPr>
        <w:t>.</w:t>
      </w:r>
      <w:r w:rsidRPr="00422732">
        <w:rPr>
          <w:rFonts w:ascii="Times New Roman" w:hAnsi="Times New Roman" w:cs="Times New Roman"/>
          <w:sz w:val="24"/>
          <w:szCs w:val="24"/>
          <w:lang w:val="fr-FR"/>
        </w:rPr>
        <w:t xml:space="preserve"> </w:t>
      </w:r>
      <w:r w:rsidRPr="00422732">
        <w:rPr>
          <w:rFonts w:ascii="Times New Roman" w:eastAsia="Times New Roman" w:hAnsi="Times New Roman" w:cs="Times New Roman"/>
          <w:sz w:val="24"/>
          <w:szCs w:val="24"/>
          <w:lang w:val="fr-FR" w:eastAsia="ru-RU"/>
        </w:rPr>
        <w:t>Création de valeur,</w:t>
      </w:r>
      <w:r w:rsidRPr="00422732">
        <w:rPr>
          <w:rFonts w:ascii="Times New Roman" w:hAnsi="Times New Roman" w:cs="Times New Roman"/>
          <w:sz w:val="24"/>
          <w:szCs w:val="24"/>
          <w:lang w:val="fr-FR"/>
        </w:rPr>
        <w:t xml:space="preserve"> </w:t>
      </w:r>
      <w:r w:rsidRPr="00422732">
        <w:rPr>
          <w:rFonts w:ascii="Times New Roman" w:eastAsia="Times New Roman" w:hAnsi="Times New Roman" w:cs="Times New Roman"/>
          <w:sz w:val="24"/>
          <w:szCs w:val="24"/>
          <w:lang w:val="fr-FR" w:eastAsia="ru-RU"/>
        </w:rPr>
        <w:t>10 ans après…</w:t>
      </w:r>
      <w:r w:rsidRPr="00422732">
        <w:rPr>
          <w:rFonts w:ascii="Times New Roman" w:hAnsi="Times New Roman" w:cs="Times New Roman"/>
          <w:sz w:val="24"/>
          <w:szCs w:val="24"/>
          <w:lang w:val="fr-FR"/>
        </w:rPr>
        <w:t xml:space="preserve"> Revue française de gestion  198-199: 209-226.</w:t>
      </w:r>
    </w:p>
    <w:p w14:paraId="391D6D8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N.I. Lahmetkina. (2006)</w:t>
      </w:r>
      <w:r>
        <w:rPr>
          <w:rFonts w:ascii="Times New Roman" w:hAnsi="Times New Roman" w:cs="Times New Roman"/>
          <w:sz w:val="24"/>
          <w:szCs w:val="24"/>
        </w:rPr>
        <w:t>.</w:t>
      </w:r>
      <w:r w:rsidRPr="00422732">
        <w:rPr>
          <w:rFonts w:ascii="Times New Roman" w:hAnsi="Times New Roman" w:cs="Times New Roman"/>
          <w:sz w:val="24"/>
          <w:szCs w:val="24"/>
        </w:rPr>
        <w:t xml:space="preserve"> Investment Strategy of the company, Moscow: KNORUS, p. 184.</w:t>
      </w:r>
    </w:p>
    <w:p w14:paraId="38FFF477"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 xml:space="preserve">Predrag Stancic, Miroslav Todorovic, Milan Cupic </w:t>
      </w:r>
      <w:r>
        <w:rPr>
          <w:rFonts w:ascii="Times New Roman" w:hAnsi="Times New Roman" w:cs="Times New Roman"/>
          <w:sz w:val="24"/>
          <w:szCs w:val="24"/>
        </w:rPr>
        <w:t>(2012).</w:t>
      </w:r>
      <w:r w:rsidRPr="00422732">
        <w:rPr>
          <w:rFonts w:ascii="Times New Roman" w:hAnsi="Times New Roman" w:cs="Times New Roman"/>
          <w:sz w:val="24"/>
          <w:szCs w:val="24"/>
        </w:rPr>
        <w:t xml:space="preserve"> Value-based management and corporate governance: a study of serbian corporations. ECONOMIC ANNALS, Volume LVII, No. 193 / April – June pp. 93-112.</w:t>
      </w:r>
    </w:p>
    <w:p w14:paraId="4E524EF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Roger A. Morin, Sherry L. Jarrell (2000)</w:t>
      </w:r>
      <w:r>
        <w:rPr>
          <w:rFonts w:ascii="Times New Roman" w:hAnsi="Times New Roman" w:cs="Times New Roman"/>
          <w:sz w:val="24"/>
          <w:szCs w:val="24"/>
        </w:rPr>
        <w:t>.</w:t>
      </w:r>
      <w:r w:rsidRPr="00422732">
        <w:rPr>
          <w:rFonts w:ascii="Times New Roman" w:hAnsi="Times New Roman" w:cs="Times New Roman"/>
          <w:sz w:val="24"/>
          <w:szCs w:val="24"/>
        </w:rPr>
        <w:t xml:space="preserve"> Driving Shareholder Value: Value-Building Techniques for Creating</w:t>
      </w:r>
      <w:r w:rsidRPr="00422732">
        <w:rPr>
          <w:rFonts w:ascii="Arial" w:hAnsi="Arial" w:cs="Arial"/>
          <w:color w:val="000000"/>
          <w:sz w:val="20"/>
          <w:szCs w:val="20"/>
          <w:shd w:val="clear" w:color="auto" w:fill="FFFFFF"/>
        </w:rPr>
        <w:t xml:space="preserve"> </w:t>
      </w:r>
      <w:r w:rsidRPr="00422732">
        <w:rPr>
          <w:rFonts w:ascii="Times New Roman" w:hAnsi="Times New Roman" w:cs="Times New Roman"/>
          <w:sz w:val="24"/>
          <w:szCs w:val="24"/>
        </w:rPr>
        <w:t>Shareholder Wealth, MCGRAW HILL BOOK Company, 2000, p. 404</w:t>
      </w:r>
    </w:p>
    <w:p w14:paraId="46AB925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lastRenderedPageBreak/>
        <w:t>Salaga Jakub, Bartosova Viera, Kicova (2015)</w:t>
      </w:r>
      <w:r>
        <w:rPr>
          <w:rFonts w:ascii="Times New Roman" w:hAnsi="Times New Roman" w:cs="Times New Roman"/>
          <w:sz w:val="24"/>
          <w:szCs w:val="24"/>
        </w:rPr>
        <w:t>.</w:t>
      </w:r>
      <w:r w:rsidRPr="00422732">
        <w:rPr>
          <w:rFonts w:ascii="Times New Roman" w:hAnsi="Times New Roman" w:cs="Times New Roman"/>
          <w:sz w:val="24"/>
          <w:szCs w:val="24"/>
        </w:rPr>
        <w:t xml:space="preserve"> Eva - Economic Value Added as a measurement tool of financial performance</w:t>
      </w:r>
      <w:r>
        <w:rPr>
          <w:rFonts w:ascii="Times New Roman" w:hAnsi="Times New Roman" w:cs="Times New Roman"/>
          <w:sz w:val="24"/>
          <w:szCs w:val="24"/>
        </w:rPr>
        <w:t>.</w:t>
      </w:r>
      <w:r w:rsidRPr="00422732">
        <w:rPr>
          <w:rFonts w:ascii="Times New Roman" w:hAnsi="Times New Roman" w:cs="Times New Roman"/>
          <w:sz w:val="24"/>
          <w:szCs w:val="24"/>
        </w:rPr>
        <w:t xml:space="preserve"> Procedia Economics and Finance 26, pp. 484 – 489. </w:t>
      </w:r>
    </w:p>
    <w:p w14:paraId="3F195005"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
          <w:bCs/>
          <w:sz w:val="24"/>
          <w:szCs w:val="24"/>
        </w:rPr>
      </w:pPr>
      <w:r w:rsidRPr="00422732">
        <w:rPr>
          <w:rFonts w:ascii="Times New Roman" w:hAnsi="Times New Roman" w:cs="Times New Roman"/>
          <w:sz w:val="24"/>
          <w:szCs w:val="24"/>
        </w:rPr>
        <w:t>Shane Johnson &amp;Matt Bamber (2007)</w:t>
      </w:r>
      <w:r>
        <w:rPr>
          <w:rFonts w:ascii="Times New Roman" w:hAnsi="Times New Roman" w:cs="Times New Roman"/>
          <w:sz w:val="24"/>
          <w:szCs w:val="24"/>
        </w:rPr>
        <w:t>.</w:t>
      </w:r>
      <w:r w:rsidRPr="00422732">
        <w:rPr>
          <w:rFonts w:ascii="Times New Roman" w:hAnsi="Times New Roman" w:cs="Times New Roman"/>
          <w:sz w:val="24"/>
          <w:szCs w:val="24"/>
        </w:rPr>
        <w:t xml:space="preserve"> ‘Economic Value Added’, Student Accountant, ACCA</w:t>
      </w:r>
    </w:p>
    <w:p w14:paraId="491FAFCD"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Shil, Nikhil Chandra. (2009)</w:t>
      </w:r>
      <w:r>
        <w:rPr>
          <w:rFonts w:ascii="Times New Roman" w:hAnsi="Times New Roman" w:cs="Times New Roman"/>
          <w:sz w:val="24"/>
          <w:szCs w:val="24"/>
        </w:rPr>
        <w:t>.</w:t>
      </w:r>
      <w:r w:rsidRPr="00422732">
        <w:rPr>
          <w:rFonts w:ascii="Times New Roman" w:hAnsi="Times New Roman" w:cs="Times New Roman"/>
          <w:sz w:val="24"/>
          <w:szCs w:val="24"/>
        </w:rPr>
        <w:t xml:space="preserve"> Performance Measures: An Application of Economic Value Added. International Journal of Business and Management 4 (3): 169–177</w:t>
      </w:r>
    </w:p>
    <w:p w14:paraId="5FA81919"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Shiriaeva N.V., Postrelova A. V. (2012)</w:t>
      </w:r>
      <w:r>
        <w:rPr>
          <w:rFonts w:ascii="Times New Roman" w:hAnsi="Times New Roman" w:cs="Times New Roman"/>
          <w:sz w:val="24"/>
          <w:szCs w:val="24"/>
        </w:rPr>
        <w:t>.</w:t>
      </w:r>
      <w:r w:rsidRPr="00422732">
        <w:rPr>
          <w:rFonts w:ascii="Times New Roman" w:hAnsi="Times New Roman" w:cs="Times New Roman"/>
          <w:sz w:val="24"/>
          <w:szCs w:val="24"/>
        </w:rPr>
        <w:t xml:space="preserve"> Investment Strategy. ,UlGTU, Ulianovsk</w:t>
      </w:r>
    </w:p>
    <w:p w14:paraId="4ED7B4D0"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Shtanko L.A. (2009)</w:t>
      </w:r>
      <w:r>
        <w:rPr>
          <w:rFonts w:ascii="Times New Roman" w:hAnsi="Times New Roman" w:cs="Times New Roman"/>
          <w:sz w:val="24"/>
          <w:szCs w:val="24"/>
        </w:rPr>
        <w:t>.</w:t>
      </w:r>
      <w:r w:rsidRPr="00422732">
        <w:rPr>
          <w:rFonts w:ascii="Times New Roman" w:hAnsi="Times New Roman" w:cs="Times New Roman"/>
          <w:sz w:val="24"/>
          <w:szCs w:val="24"/>
        </w:rPr>
        <w:t xml:space="preserve"> The process of planning of effective investment strategy of the company. Problems of systematic approach in economics. –Kiev:NAU , p. 65-67.</w:t>
      </w:r>
    </w:p>
    <w:p w14:paraId="44407C82"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Simms J. (2001)</w:t>
      </w:r>
      <w:r>
        <w:rPr>
          <w:rFonts w:ascii="Times New Roman" w:hAnsi="Times New Roman" w:cs="Times New Roman"/>
          <w:sz w:val="24"/>
          <w:szCs w:val="24"/>
        </w:rPr>
        <w:t>.</w:t>
      </w:r>
      <w:r w:rsidRPr="00422732">
        <w:rPr>
          <w:rFonts w:ascii="Times New Roman" w:hAnsi="Times New Roman" w:cs="Times New Roman"/>
          <w:sz w:val="24"/>
          <w:szCs w:val="24"/>
        </w:rPr>
        <w:t xml:space="preserve"> Marketing for value, Marketing, June 28, pp. 34-35.</w:t>
      </w:r>
    </w:p>
    <w:p w14:paraId="78F5651C"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Smith Gordon, Van Wyk. (2008)</w:t>
      </w:r>
      <w:r>
        <w:rPr>
          <w:rFonts w:ascii="Times New Roman" w:hAnsi="Times New Roman" w:cs="Times New Roman"/>
          <w:sz w:val="24"/>
          <w:szCs w:val="24"/>
        </w:rPr>
        <w:t>.</w:t>
      </w:r>
      <w:r w:rsidRPr="00422732">
        <w:rPr>
          <w:rFonts w:ascii="Times New Roman" w:hAnsi="Times New Roman" w:cs="Times New Roman"/>
          <w:sz w:val="24"/>
          <w:szCs w:val="24"/>
        </w:rPr>
        <w:t xml:space="preserve"> The concept of Value Based Management and its application in developing value maximizing strategies at Anglo Platinum. Third International Platinum Conference ‘Platinum in Transformation’, The Southern African Institute of Mining and Metallurgy, pp. 315-318. </w:t>
      </w:r>
    </w:p>
    <w:p w14:paraId="7934D3DC"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Cs/>
          <w:sz w:val="24"/>
          <w:szCs w:val="24"/>
        </w:rPr>
      </w:pPr>
      <w:r w:rsidRPr="00422732">
        <w:rPr>
          <w:rFonts w:ascii="Times New Roman" w:hAnsi="Times New Roman" w:cs="Times New Roman"/>
          <w:sz w:val="24"/>
          <w:szCs w:val="24"/>
        </w:rPr>
        <w:t>Thadewald, T., &amp; Büning, H. (2007). Jarque–Bera test and its competitors for testing normality–a power comparison. Journal of Applied Statistics, 34(1), 87-105.</w:t>
      </w:r>
      <w:r w:rsidRPr="00422732">
        <w:t xml:space="preserve"> </w:t>
      </w:r>
    </w:p>
    <w:p w14:paraId="7AB0A650"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shd w:val="clear" w:color="auto" w:fill="FFFFFF"/>
        </w:rPr>
      </w:pPr>
      <w:r w:rsidRPr="00422732">
        <w:rPr>
          <w:rFonts w:ascii="Times New Roman" w:hAnsi="Times New Roman" w:cs="Times New Roman"/>
          <w:sz w:val="24"/>
          <w:szCs w:val="24"/>
          <w:shd w:val="clear" w:color="auto" w:fill="FFFFFF"/>
        </w:rPr>
        <w:t>Transport Clearing House, Federal Air Transport Agency (Rosaviatsia)</w:t>
      </w:r>
    </w:p>
    <w:p w14:paraId="65E953F4"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Tsarev V. (2004)</w:t>
      </w:r>
      <w:r>
        <w:rPr>
          <w:rFonts w:ascii="Times New Roman" w:hAnsi="Times New Roman" w:cs="Times New Roman"/>
          <w:sz w:val="24"/>
          <w:szCs w:val="24"/>
        </w:rPr>
        <w:t>.</w:t>
      </w:r>
      <w:r w:rsidRPr="00422732">
        <w:rPr>
          <w:rFonts w:ascii="Times New Roman" w:hAnsi="Times New Roman" w:cs="Times New Roman"/>
          <w:sz w:val="24"/>
          <w:szCs w:val="24"/>
        </w:rPr>
        <w:t xml:space="preserve"> Valuation of the effectiveness of an investment strategy, p. 464.</w:t>
      </w:r>
    </w:p>
    <w:p w14:paraId="4346B27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r w:rsidRPr="00422732">
        <w:rPr>
          <w:rFonts w:ascii="Times New Roman" w:hAnsi="Times New Roman" w:cs="Times New Roman"/>
          <w:sz w:val="24"/>
          <w:szCs w:val="24"/>
        </w:rPr>
        <w:t>Volkova L. P. (2012)</w:t>
      </w:r>
      <w:r>
        <w:rPr>
          <w:rFonts w:ascii="Times New Roman" w:hAnsi="Times New Roman" w:cs="Times New Roman"/>
          <w:sz w:val="24"/>
          <w:szCs w:val="24"/>
        </w:rPr>
        <w:t>.</w:t>
      </w:r>
      <w:r w:rsidRPr="00422732">
        <w:rPr>
          <w:rFonts w:ascii="Times New Roman" w:hAnsi="Times New Roman" w:cs="Times New Roman"/>
          <w:sz w:val="24"/>
          <w:szCs w:val="24"/>
        </w:rPr>
        <w:t xml:space="preserve"> Management of the airport: part 2. Organizational bases of management of the airport. /L. P. Volkova. M: MGTUGA, p. 101.</w:t>
      </w:r>
    </w:p>
    <w:p w14:paraId="158FB14E"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
          <w:sz w:val="24"/>
          <w:szCs w:val="24"/>
        </w:rPr>
      </w:pPr>
      <w:bookmarkStart w:id="39" w:name="_Toc512021135"/>
      <w:r w:rsidRPr="00422732">
        <w:rPr>
          <w:rFonts w:ascii="Times New Roman" w:hAnsi="Times New Roman" w:cs="Times New Roman"/>
          <w:sz w:val="24"/>
          <w:szCs w:val="24"/>
        </w:rPr>
        <w:t>Calleja Rebecca. (2016). Airport non-Aeronautical Revenues increase to 40% of global airport revenues</w:t>
      </w:r>
      <w:bookmarkEnd w:id="39"/>
      <w:r w:rsidRPr="00422732">
        <w:rPr>
          <w:rFonts w:ascii="Times New Roman" w:hAnsi="Times New Roman" w:cs="Times New Roman"/>
          <w:sz w:val="24"/>
          <w:szCs w:val="24"/>
        </w:rPr>
        <w:t>. Concessionaire Analyzer +. URL:</w:t>
      </w:r>
      <w:r w:rsidRPr="00422732">
        <w:t xml:space="preserve"> </w:t>
      </w:r>
      <w:r w:rsidRPr="00422732">
        <w:rPr>
          <w:rFonts w:ascii="Times New Roman" w:hAnsi="Times New Roman" w:cs="Times New Roman"/>
          <w:sz w:val="24"/>
          <w:szCs w:val="24"/>
        </w:rPr>
        <w:t>https://concessionaireanalyzer.com/non-aero-revenues-increase-to-40-percent/</w:t>
      </w:r>
    </w:p>
    <w:p w14:paraId="4491CA23"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
          <w:sz w:val="24"/>
          <w:szCs w:val="24"/>
        </w:rPr>
      </w:pPr>
      <w:bookmarkStart w:id="40" w:name="_Toc512021136"/>
      <w:r w:rsidRPr="00422732">
        <w:rPr>
          <w:rFonts w:ascii="Times New Roman" w:hAnsi="Times New Roman" w:cs="Times New Roman"/>
          <w:sz w:val="24"/>
          <w:szCs w:val="24"/>
        </w:rPr>
        <w:t>CAPA. (2005)</w:t>
      </w:r>
      <w:r>
        <w:rPr>
          <w:rFonts w:ascii="Times New Roman" w:hAnsi="Times New Roman" w:cs="Times New Roman"/>
          <w:sz w:val="24"/>
          <w:szCs w:val="24"/>
        </w:rPr>
        <w:t>.</w:t>
      </w:r>
      <w:r w:rsidRPr="00422732">
        <w:rPr>
          <w:rFonts w:ascii="Times New Roman" w:hAnsi="Times New Roman" w:cs="Times New Roman"/>
          <w:sz w:val="24"/>
          <w:szCs w:val="24"/>
        </w:rPr>
        <w:t xml:space="preserve"> Airport advertising – an overlooked revenue opportunity. CAPA's guide to the state of the art</w:t>
      </w:r>
      <w:bookmarkEnd w:id="40"/>
      <w:r w:rsidRPr="00422732">
        <w:rPr>
          <w:rFonts w:ascii="Times New Roman" w:hAnsi="Times New Roman" w:cs="Times New Roman"/>
          <w:sz w:val="24"/>
          <w:szCs w:val="24"/>
        </w:rPr>
        <w:t xml:space="preserve">. URL: </w:t>
      </w:r>
      <w:hyperlink r:id="rId35" w:history="1">
        <w:r w:rsidRPr="00030829">
          <w:rPr>
            <w:rStyle w:val="Hyperlink"/>
            <w:rFonts w:ascii="Times New Roman" w:hAnsi="Times New Roman" w:cs="Times New Roman"/>
            <w:sz w:val="24"/>
            <w:szCs w:val="24"/>
          </w:rPr>
          <w:t>https://centreforaviation.com/insights/analysis/airport-advertising--an-overlooked-revenue-opportunity-capas-guide-to-the-state-of-the-art-220188</w:t>
        </w:r>
      </w:hyperlink>
    </w:p>
    <w:p w14:paraId="28048186" w14:textId="77777777" w:rsidR="0045501A" w:rsidRPr="0045501A" w:rsidRDefault="0045501A" w:rsidP="0045501A">
      <w:pPr>
        <w:pStyle w:val="ListParagraph"/>
        <w:numPr>
          <w:ilvl w:val="0"/>
          <w:numId w:val="42"/>
        </w:numPr>
        <w:spacing w:line="360" w:lineRule="auto"/>
        <w:ind w:left="360"/>
        <w:jc w:val="both"/>
        <w:rPr>
          <w:rFonts w:ascii="Times New Roman" w:hAnsi="Times New Roman" w:cs="Times New Roman"/>
          <w:bCs/>
          <w:sz w:val="24"/>
          <w:szCs w:val="24"/>
        </w:rPr>
      </w:pPr>
      <w:bookmarkStart w:id="41" w:name="_Toc512021128"/>
      <w:r w:rsidRPr="00422732">
        <w:rPr>
          <w:rFonts w:ascii="Times New Roman" w:hAnsi="Times New Roman" w:cs="Times New Roman"/>
          <w:sz w:val="24"/>
          <w:szCs w:val="24"/>
        </w:rPr>
        <w:t xml:space="preserve">Erik Stern, EVA Has Potential to Boost Employees’ Motivation, URL: </w:t>
      </w:r>
      <w:hyperlink r:id="rId36" w:history="1">
        <w:r w:rsidRPr="00422732">
          <w:rPr>
            <w:rStyle w:val="Hyperlink"/>
            <w:rFonts w:ascii="Times New Roman" w:hAnsi="Times New Roman" w:cs="Times New Roman"/>
            <w:color w:val="auto"/>
            <w:sz w:val="24"/>
            <w:szCs w:val="24"/>
            <w:u w:val="none"/>
          </w:rPr>
          <w:t>www.SternStewart.com/2011/04/erik-stern-eva/</w:t>
        </w:r>
        <w:bookmarkEnd w:id="41"/>
      </w:hyperlink>
    </w:p>
    <w:p w14:paraId="4FE9BF3B"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b/>
          <w:bCs/>
          <w:sz w:val="24"/>
          <w:szCs w:val="24"/>
        </w:rPr>
      </w:pPr>
      <w:bookmarkStart w:id="42" w:name="_Toc512021123"/>
      <w:r w:rsidRPr="00422732">
        <w:rPr>
          <w:rFonts w:ascii="Times New Roman" w:hAnsi="Times New Roman" w:cs="Times New Roman"/>
          <w:sz w:val="24"/>
          <w:szCs w:val="24"/>
          <w:bdr w:val="none" w:sz="0" w:space="0" w:color="auto" w:frame="1"/>
        </w:rPr>
        <w:t>Franki Colbert.</w:t>
      </w:r>
      <w:r w:rsidRPr="00422732">
        <w:rPr>
          <w:rFonts w:ascii="Times New Roman" w:hAnsi="Times New Roman" w:cs="Times New Roman"/>
          <w:sz w:val="24"/>
          <w:szCs w:val="24"/>
        </w:rPr>
        <w:t xml:space="preserve"> Definition of a SWOT Analysis. URL: http://smallbusiness.chron.com/definition-swot-analysis-43274.html</w:t>
      </w:r>
      <w:bookmarkEnd w:id="42"/>
    </w:p>
    <w:p w14:paraId="555A1432" w14:textId="6D10069B" w:rsidR="0045501A" w:rsidRDefault="0045501A" w:rsidP="00422732">
      <w:pPr>
        <w:pStyle w:val="ListParagraph"/>
        <w:numPr>
          <w:ilvl w:val="0"/>
          <w:numId w:val="42"/>
        </w:numPr>
        <w:spacing w:line="360" w:lineRule="auto"/>
        <w:ind w:left="360"/>
        <w:jc w:val="both"/>
        <w:rPr>
          <w:rFonts w:ascii="Times New Roman" w:hAnsi="Times New Roman" w:cs="Times New Roman"/>
          <w:sz w:val="24"/>
          <w:szCs w:val="24"/>
        </w:rPr>
      </w:pPr>
      <w:bookmarkStart w:id="43" w:name="_Toc512021124"/>
      <w:r w:rsidRPr="00422732">
        <w:rPr>
          <w:rFonts w:ascii="Times New Roman" w:hAnsi="Times New Roman" w:cs="Times New Roman"/>
          <w:sz w:val="24"/>
          <w:szCs w:val="24"/>
        </w:rPr>
        <w:t>Investopedia. Regression analysis.</w:t>
      </w:r>
      <w:bookmarkEnd w:id="43"/>
      <w:r w:rsidRPr="00422732">
        <w:rPr>
          <w:rFonts w:ascii="Times New Roman" w:hAnsi="Times New Roman" w:cs="Times New Roman"/>
          <w:sz w:val="24"/>
          <w:szCs w:val="24"/>
        </w:rPr>
        <w:t xml:space="preserve"> URL: </w:t>
      </w:r>
      <w:hyperlink r:id="rId37" w:history="1">
        <w:r w:rsidR="00DB2143" w:rsidRPr="00030829">
          <w:rPr>
            <w:rStyle w:val="Hyperlink"/>
            <w:rFonts w:ascii="Times New Roman" w:hAnsi="Times New Roman" w:cs="Times New Roman"/>
            <w:sz w:val="24"/>
            <w:szCs w:val="24"/>
          </w:rPr>
          <w:t>https://www.investopedia.com/exam-guide/cfa-level-1/quantitative-methods/regression-analysis.asp</w:t>
        </w:r>
      </w:hyperlink>
    </w:p>
    <w:p w14:paraId="79B57AEE" w14:textId="375BD5B9" w:rsidR="00DB2143" w:rsidRPr="00422732" w:rsidRDefault="00DB2143" w:rsidP="00DB2143">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Pulkovo Annual Reports URL:</w:t>
      </w:r>
      <w:r w:rsidRPr="00DB2143">
        <w:t xml:space="preserve"> </w:t>
      </w:r>
      <w:r w:rsidRPr="00DB2143">
        <w:rPr>
          <w:rFonts w:ascii="Times New Roman" w:hAnsi="Times New Roman" w:cs="Times New Roman"/>
          <w:sz w:val="24"/>
          <w:szCs w:val="24"/>
        </w:rPr>
        <w:t>https://pulkovoairport.ru/about/reports/financial/</w:t>
      </w:r>
    </w:p>
    <w:p w14:paraId="7BC5B33A" w14:textId="77777777" w:rsidR="0045501A" w:rsidRPr="00422732" w:rsidRDefault="0045501A" w:rsidP="00422732">
      <w:pPr>
        <w:pStyle w:val="ListParagraph"/>
        <w:numPr>
          <w:ilvl w:val="0"/>
          <w:numId w:val="42"/>
        </w:numPr>
        <w:spacing w:line="360" w:lineRule="auto"/>
        <w:ind w:left="360"/>
        <w:jc w:val="both"/>
        <w:rPr>
          <w:rFonts w:ascii="Times New Roman" w:hAnsi="Times New Roman" w:cs="Times New Roman"/>
          <w:sz w:val="24"/>
          <w:szCs w:val="24"/>
        </w:rPr>
      </w:pPr>
      <w:bookmarkStart w:id="44" w:name="_Toc512021134"/>
      <w:r w:rsidRPr="00422732">
        <w:rPr>
          <w:rFonts w:ascii="Times New Roman" w:hAnsi="Times New Roman" w:cs="Times New Roman"/>
          <w:sz w:val="24"/>
          <w:szCs w:val="24"/>
        </w:rPr>
        <w:lastRenderedPageBreak/>
        <w:t xml:space="preserve">Richard Williams, (2015). University of Notre Dame, URL: https://www3.nd.edu/~rwilliam/ </w:t>
      </w:r>
      <w:bookmarkEnd w:id="44"/>
    </w:p>
    <w:p w14:paraId="6A79BBF1" w14:textId="77777777" w:rsidR="0045501A" w:rsidRPr="0045501A" w:rsidRDefault="0045501A" w:rsidP="00422732">
      <w:pPr>
        <w:pStyle w:val="ListParagraph"/>
        <w:numPr>
          <w:ilvl w:val="0"/>
          <w:numId w:val="42"/>
        </w:numPr>
        <w:spacing w:line="360" w:lineRule="auto"/>
        <w:ind w:left="360"/>
        <w:jc w:val="both"/>
        <w:rPr>
          <w:rFonts w:ascii="Times New Roman" w:hAnsi="Times New Roman" w:cs="Times New Roman"/>
          <w:b/>
          <w:bCs/>
          <w:sz w:val="24"/>
          <w:szCs w:val="24"/>
        </w:rPr>
      </w:pPr>
      <w:bookmarkStart w:id="45" w:name="_Toc512021125"/>
      <w:r w:rsidRPr="00422732">
        <w:rPr>
          <w:rFonts w:ascii="Times New Roman" w:hAnsi="Times New Roman" w:cs="Times New Roman"/>
          <w:sz w:val="24"/>
          <w:szCs w:val="24"/>
        </w:rPr>
        <w:t>Ryan Nick (2018)</w:t>
      </w:r>
      <w:r>
        <w:rPr>
          <w:rFonts w:ascii="Times New Roman" w:hAnsi="Times New Roman" w:cs="Times New Roman"/>
          <w:sz w:val="24"/>
          <w:szCs w:val="24"/>
        </w:rPr>
        <w:t>.</w:t>
      </w:r>
      <w:r w:rsidRPr="00422732">
        <w:rPr>
          <w:rFonts w:ascii="Times New Roman" w:hAnsi="Times New Roman" w:cs="Times New Roman"/>
          <w:sz w:val="24"/>
          <w:szCs w:val="24"/>
        </w:rPr>
        <w:t xml:space="preserve"> Economic value added versus profit-based measures of performance - PART 1, URL: </w:t>
      </w:r>
      <w:hyperlink r:id="rId38" w:history="1">
        <w:r w:rsidRPr="00422732">
          <w:rPr>
            <w:rFonts w:ascii="Times New Roman" w:hAnsi="Times New Roman" w:cs="Times New Roman"/>
            <w:sz w:val="24"/>
            <w:szCs w:val="24"/>
          </w:rPr>
          <w:t>http://www.accaglobal.com</w:t>
        </w:r>
      </w:hyperlink>
      <w:bookmarkEnd w:id="45"/>
    </w:p>
    <w:p w14:paraId="5B2C00C3" w14:textId="77777777" w:rsidR="0045501A" w:rsidRPr="0045501A" w:rsidRDefault="00372C77" w:rsidP="0045501A">
      <w:pPr>
        <w:pStyle w:val="ListParagraph"/>
        <w:numPr>
          <w:ilvl w:val="0"/>
          <w:numId w:val="42"/>
        </w:numPr>
        <w:spacing w:line="360" w:lineRule="auto"/>
        <w:ind w:left="360"/>
        <w:jc w:val="both"/>
        <w:rPr>
          <w:rFonts w:ascii="Times New Roman" w:hAnsi="Times New Roman" w:cs="Times New Roman"/>
          <w:bCs/>
          <w:sz w:val="24"/>
          <w:szCs w:val="24"/>
        </w:rPr>
      </w:pPr>
      <w:hyperlink r:id="rId39" w:history="1">
        <w:bookmarkStart w:id="46" w:name="_Toc512021130"/>
        <w:r w:rsidR="0045501A" w:rsidRPr="00422732">
          <w:rPr>
            <w:rFonts w:ascii="Times New Roman" w:hAnsi="Times New Roman" w:cs="Times New Roman"/>
            <w:sz w:val="24"/>
            <w:szCs w:val="24"/>
          </w:rPr>
          <w:t>Steven Bragg</w:t>
        </w:r>
      </w:hyperlink>
      <w:r w:rsidR="0045501A">
        <w:rPr>
          <w:rFonts w:ascii="Times New Roman" w:hAnsi="Times New Roman" w:cs="Times New Roman"/>
          <w:sz w:val="24"/>
          <w:szCs w:val="24"/>
        </w:rPr>
        <w:t xml:space="preserve"> (2007).</w:t>
      </w:r>
      <w:r w:rsidR="0045501A" w:rsidRPr="00422732">
        <w:rPr>
          <w:rFonts w:ascii="Times New Roman" w:hAnsi="Times New Roman" w:cs="Times New Roman"/>
          <w:sz w:val="24"/>
          <w:szCs w:val="24"/>
        </w:rPr>
        <w:t xml:space="preserve"> NOPAT</w:t>
      </w:r>
      <w:bookmarkEnd w:id="46"/>
      <w:r w:rsidR="0045501A" w:rsidRPr="00422732">
        <w:rPr>
          <w:rFonts w:ascii="Times New Roman" w:hAnsi="Times New Roman" w:cs="Times New Roman"/>
          <w:sz w:val="24"/>
          <w:szCs w:val="24"/>
        </w:rPr>
        <w:t xml:space="preserve">. Accounting tools. URL: </w:t>
      </w:r>
      <w:hyperlink r:id="rId40" w:history="1">
        <w:r w:rsidR="0045501A" w:rsidRPr="00030829">
          <w:rPr>
            <w:rStyle w:val="Hyperlink"/>
            <w:rFonts w:ascii="Times New Roman" w:hAnsi="Times New Roman" w:cs="Times New Roman"/>
            <w:sz w:val="24"/>
            <w:szCs w:val="24"/>
          </w:rPr>
          <w:t>https://www.accountingtools.com/articles/what-is-nopat.html</w:t>
        </w:r>
      </w:hyperlink>
    </w:p>
    <w:p w14:paraId="694124C7" w14:textId="77777777" w:rsidR="004C5116" w:rsidRDefault="004C5116" w:rsidP="004C5116">
      <w:pPr>
        <w:spacing w:line="360" w:lineRule="auto"/>
        <w:rPr>
          <w:rFonts w:ascii="Times New Roman" w:hAnsi="Times New Roman" w:cs="Times New Roman"/>
          <w:b/>
          <w:sz w:val="24"/>
          <w:szCs w:val="24"/>
        </w:rPr>
      </w:pPr>
      <w:bookmarkStart w:id="47" w:name="_Toc512021138"/>
    </w:p>
    <w:p w14:paraId="39CCD481" w14:textId="0C5533E9" w:rsidR="004C5116" w:rsidRDefault="004C5116" w:rsidP="004C5116">
      <w:pPr>
        <w:spacing w:line="360" w:lineRule="auto"/>
        <w:rPr>
          <w:rFonts w:ascii="Times New Roman" w:hAnsi="Times New Roman" w:cs="Times New Roman"/>
          <w:b/>
          <w:sz w:val="24"/>
          <w:szCs w:val="24"/>
        </w:rPr>
      </w:pPr>
    </w:p>
    <w:p w14:paraId="3BB53408" w14:textId="4817A4EC" w:rsidR="00762AE2" w:rsidRDefault="00762AE2" w:rsidP="004C5116">
      <w:pPr>
        <w:spacing w:line="360" w:lineRule="auto"/>
        <w:rPr>
          <w:rFonts w:ascii="Times New Roman" w:hAnsi="Times New Roman" w:cs="Times New Roman"/>
          <w:b/>
          <w:sz w:val="24"/>
          <w:szCs w:val="24"/>
        </w:rPr>
      </w:pPr>
    </w:p>
    <w:p w14:paraId="4E1ED4CA" w14:textId="77777777" w:rsidR="00762AE2" w:rsidRDefault="00762AE2" w:rsidP="004C5116">
      <w:pPr>
        <w:spacing w:line="360" w:lineRule="auto"/>
        <w:rPr>
          <w:rFonts w:ascii="Times New Roman" w:hAnsi="Times New Roman" w:cs="Times New Roman"/>
          <w:b/>
          <w:sz w:val="24"/>
          <w:szCs w:val="24"/>
        </w:rPr>
      </w:pPr>
    </w:p>
    <w:p w14:paraId="04E2B081" w14:textId="77777777" w:rsidR="00422732" w:rsidRDefault="00422732">
      <w:pPr>
        <w:rPr>
          <w:rFonts w:ascii="Times New Roman" w:eastAsiaTheme="majorEastAsia" w:hAnsi="Times New Roman" w:cs="Times New Roman"/>
          <w:b/>
          <w:sz w:val="24"/>
          <w:szCs w:val="26"/>
        </w:rPr>
      </w:pPr>
      <w:bookmarkStart w:id="48" w:name="_Toc512517129"/>
      <w:r>
        <w:rPr>
          <w:rFonts w:ascii="Times New Roman" w:hAnsi="Times New Roman" w:cs="Times New Roman"/>
          <w:b/>
          <w:sz w:val="24"/>
        </w:rPr>
        <w:br w:type="page"/>
      </w:r>
    </w:p>
    <w:p w14:paraId="5D0F4746" w14:textId="744136DD" w:rsidR="00790B7A" w:rsidRPr="004C5116" w:rsidRDefault="00785AC1" w:rsidP="004C5116">
      <w:pPr>
        <w:pStyle w:val="Heading2"/>
        <w:rPr>
          <w:rFonts w:ascii="Times New Roman" w:hAnsi="Times New Roman" w:cs="Times New Roman"/>
          <w:b/>
          <w:color w:val="auto"/>
          <w:sz w:val="24"/>
        </w:rPr>
      </w:pPr>
      <w:r w:rsidRPr="004C5116">
        <w:rPr>
          <w:rFonts w:ascii="Times New Roman" w:hAnsi="Times New Roman" w:cs="Times New Roman"/>
          <w:b/>
          <w:color w:val="auto"/>
          <w:sz w:val="24"/>
        </w:rPr>
        <w:lastRenderedPageBreak/>
        <w:t>Appendix 1.</w:t>
      </w:r>
      <w:r w:rsidR="00C50ABD" w:rsidRPr="004C5116">
        <w:rPr>
          <w:rFonts w:ascii="Times New Roman" w:hAnsi="Times New Roman" w:cs="Times New Roman"/>
          <w:b/>
          <w:color w:val="auto"/>
          <w:sz w:val="24"/>
        </w:rPr>
        <w:t xml:space="preserve"> </w:t>
      </w:r>
      <w:r w:rsidRPr="004C5116">
        <w:rPr>
          <w:rFonts w:ascii="Times New Roman" w:hAnsi="Times New Roman" w:cs="Times New Roman"/>
          <w:b/>
          <w:color w:val="auto"/>
          <w:sz w:val="24"/>
        </w:rPr>
        <w:t>Aggregated balance sheet</w:t>
      </w:r>
      <w:bookmarkEnd w:id="47"/>
      <w:bookmarkEnd w:id="48"/>
      <w:r w:rsidRPr="004C5116">
        <w:rPr>
          <w:rFonts w:ascii="Times New Roman" w:hAnsi="Times New Roman" w:cs="Times New Roman"/>
          <w:b/>
          <w:color w:val="auto"/>
          <w:sz w:val="24"/>
        </w:rPr>
        <w:t xml:space="preserve"> </w:t>
      </w:r>
    </w:p>
    <w:tbl>
      <w:tblPr>
        <w:tblW w:w="10562" w:type="dxa"/>
        <w:tblInd w:w="-455" w:type="dxa"/>
        <w:tblLook w:val="06A0" w:firstRow="1" w:lastRow="0" w:firstColumn="1" w:lastColumn="0" w:noHBand="1" w:noVBand="1"/>
      </w:tblPr>
      <w:tblGrid>
        <w:gridCol w:w="1885"/>
        <w:gridCol w:w="1265"/>
        <w:gridCol w:w="1260"/>
        <w:gridCol w:w="1170"/>
        <w:gridCol w:w="1350"/>
        <w:gridCol w:w="1170"/>
        <w:gridCol w:w="1370"/>
        <w:gridCol w:w="1092"/>
      </w:tblGrid>
      <w:tr w:rsidR="00785AC1" w:rsidRPr="00785AC1" w14:paraId="6EFC7CAE" w14:textId="77777777" w:rsidTr="00E35C98">
        <w:trPr>
          <w:trHeight w:val="300"/>
        </w:trPr>
        <w:tc>
          <w:tcPr>
            <w:tcW w:w="1885" w:type="dxa"/>
            <w:vMerge w:val="restart"/>
            <w:tcBorders>
              <w:top w:val="single" w:sz="4" w:space="0" w:color="auto"/>
              <w:left w:val="single" w:sz="4" w:space="0" w:color="auto"/>
              <w:right w:val="single" w:sz="4" w:space="0" w:color="auto"/>
            </w:tcBorders>
            <w:shd w:val="clear" w:color="auto" w:fill="auto"/>
            <w:noWrap/>
            <w:vAlign w:val="bottom"/>
            <w:hideMark/>
          </w:tcPr>
          <w:p w14:paraId="6F782E39" w14:textId="77777777" w:rsidR="00785AC1" w:rsidRPr="007C4F47" w:rsidRDefault="00785AC1" w:rsidP="00860E73">
            <w:pPr>
              <w:spacing w:after="0" w:line="360" w:lineRule="auto"/>
              <w:rPr>
                <w:rFonts w:ascii="Calibri" w:eastAsia="Times New Roman" w:hAnsi="Calibri" w:cs="Calibri"/>
                <w:color w:val="000000"/>
                <w:lang w:eastAsia="ru-RU"/>
              </w:rPr>
            </w:pPr>
            <w:r w:rsidRPr="007C4F47">
              <w:rPr>
                <w:rFonts w:ascii="Calibri" w:eastAsia="Times New Roman" w:hAnsi="Calibri" w:cs="Calibri"/>
                <w:color w:val="000000"/>
                <w:lang w:eastAsia="ru-RU"/>
              </w:rPr>
              <w:t> </w:t>
            </w:r>
          </w:p>
          <w:p w14:paraId="671DA865" w14:textId="70922B8D" w:rsidR="00785AC1" w:rsidRPr="00620D31" w:rsidRDefault="00785AC1" w:rsidP="00860E73">
            <w:pPr>
              <w:spacing w:after="0" w:line="360" w:lineRule="auto"/>
              <w:rPr>
                <w:rFonts w:ascii="Calibri" w:eastAsia="Times New Roman" w:hAnsi="Calibri" w:cs="Calibri"/>
                <w:color w:val="000000"/>
                <w:lang w:eastAsia="ru-RU"/>
              </w:rPr>
            </w:pPr>
            <w:r w:rsidRPr="00620D31">
              <w:rPr>
                <w:rFonts w:ascii="Calibri" w:eastAsia="Times New Roman" w:hAnsi="Calibri" w:cs="Calibri"/>
                <w:b/>
                <w:bCs/>
                <w:i/>
                <w:iCs/>
                <w:color w:val="000000"/>
                <w:lang w:eastAsia="ru-RU"/>
              </w:rPr>
              <w:t>Assets</w:t>
            </w:r>
          </w:p>
        </w:tc>
        <w:tc>
          <w:tcPr>
            <w:tcW w:w="1265" w:type="dxa"/>
            <w:vMerge w:val="restart"/>
            <w:tcBorders>
              <w:top w:val="single" w:sz="4" w:space="0" w:color="auto"/>
              <w:left w:val="nil"/>
              <w:right w:val="single" w:sz="4" w:space="0" w:color="auto"/>
            </w:tcBorders>
            <w:shd w:val="clear" w:color="auto" w:fill="auto"/>
            <w:noWrap/>
            <w:vAlign w:val="bottom"/>
            <w:hideMark/>
          </w:tcPr>
          <w:p w14:paraId="5DB9C4DC" w14:textId="4F7B1923" w:rsidR="00785AC1" w:rsidRPr="00620D31" w:rsidRDefault="00785AC1" w:rsidP="00860E73">
            <w:pPr>
              <w:spacing w:after="0" w:line="360" w:lineRule="auto"/>
              <w:jc w:val="center"/>
              <w:rPr>
                <w:rFonts w:ascii="Calibri" w:eastAsia="Times New Roman" w:hAnsi="Calibri" w:cs="Calibri"/>
                <w:color w:val="000000"/>
                <w:lang w:eastAsia="ru-RU"/>
              </w:rPr>
            </w:pPr>
          </w:p>
          <w:p w14:paraId="77D20DBE" w14:textId="3AC20B28" w:rsidR="00785AC1" w:rsidRPr="00620D31" w:rsidRDefault="00785AC1" w:rsidP="00860E73">
            <w:pPr>
              <w:spacing w:after="0" w:line="360" w:lineRule="auto"/>
              <w:jc w:val="center"/>
              <w:rPr>
                <w:rFonts w:ascii="Calibri" w:eastAsia="Times New Roman" w:hAnsi="Calibri" w:cs="Calibri"/>
                <w:color w:val="000000"/>
                <w:lang w:eastAsia="ru-RU"/>
              </w:rPr>
            </w:pPr>
            <w:r w:rsidRPr="00620D31">
              <w:rPr>
                <w:rFonts w:ascii="Calibri" w:eastAsia="Times New Roman" w:hAnsi="Calibri" w:cs="Calibri"/>
                <w:color w:val="000000"/>
                <w:lang w:eastAsia="ru-RU"/>
              </w:rPr>
              <w:t>2014</w:t>
            </w:r>
          </w:p>
        </w:tc>
        <w:tc>
          <w:tcPr>
            <w:tcW w:w="1260" w:type="dxa"/>
            <w:vMerge w:val="restart"/>
            <w:tcBorders>
              <w:top w:val="single" w:sz="4" w:space="0" w:color="auto"/>
              <w:left w:val="nil"/>
              <w:right w:val="single" w:sz="4" w:space="0" w:color="auto"/>
            </w:tcBorders>
            <w:shd w:val="clear" w:color="auto" w:fill="auto"/>
            <w:noWrap/>
            <w:vAlign w:val="bottom"/>
            <w:hideMark/>
          </w:tcPr>
          <w:p w14:paraId="0ED88D82" w14:textId="40802443" w:rsidR="00785AC1" w:rsidRPr="00620D31" w:rsidRDefault="00785AC1" w:rsidP="00860E73">
            <w:pPr>
              <w:spacing w:after="0" w:line="360" w:lineRule="auto"/>
              <w:jc w:val="center"/>
              <w:rPr>
                <w:rFonts w:ascii="Calibri" w:eastAsia="Times New Roman" w:hAnsi="Calibri" w:cs="Calibri"/>
                <w:color w:val="000000"/>
                <w:lang w:eastAsia="ru-RU"/>
              </w:rPr>
            </w:pPr>
          </w:p>
          <w:p w14:paraId="5066372C" w14:textId="24B96F1F" w:rsidR="00785AC1" w:rsidRPr="00620D31" w:rsidRDefault="00785AC1" w:rsidP="00860E73">
            <w:pPr>
              <w:spacing w:after="0" w:line="360" w:lineRule="auto"/>
              <w:jc w:val="center"/>
              <w:rPr>
                <w:rFonts w:ascii="Calibri" w:eastAsia="Times New Roman" w:hAnsi="Calibri" w:cs="Calibri"/>
                <w:color w:val="000000"/>
                <w:lang w:eastAsia="ru-RU"/>
              </w:rPr>
            </w:pPr>
            <w:r w:rsidRPr="00620D31">
              <w:rPr>
                <w:rFonts w:ascii="Calibri" w:eastAsia="Times New Roman" w:hAnsi="Calibri" w:cs="Calibri"/>
                <w:color w:val="000000"/>
                <w:lang w:eastAsia="ru-RU"/>
              </w:rPr>
              <w:t>2015</w:t>
            </w:r>
          </w:p>
        </w:tc>
        <w:tc>
          <w:tcPr>
            <w:tcW w:w="1170" w:type="dxa"/>
            <w:vMerge w:val="restart"/>
            <w:tcBorders>
              <w:top w:val="single" w:sz="4" w:space="0" w:color="auto"/>
              <w:left w:val="nil"/>
              <w:right w:val="single" w:sz="4" w:space="0" w:color="auto"/>
            </w:tcBorders>
            <w:shd w:val="clear" w:color="auto" w:fill="auto"/>
            <w:noWrap/>
            <w:vAlign w:val="bottom"/>
            <w:hideMark/>
          </w:tcPr>
          <w:p w14:paraId="29EC2481" w14:textId="0EFC024C" w:rsidR="00785AC1" w:rsidRPr="00620D31" w:rsidRDefault="00785AC1" w:rsidP="00860E73">
            <w:pPr>
              <w:spacing w:after="0" w:line="360" w:lineRule="auto"/>
              <w:jc w:val="center"/>
              <w:rPr>
                <w:rFonts w:ascii="Calibri" w:eastAsia="Times New Roman" w:hAnsi="Calibri" w:cs="Calibri"/>
                <w:color w:val="000000"/>
                <w:lang w:eastAsia="ru-RU"/>
              </w:rPr>
            </w:pPr>
          </w:p>
          <w:p w14:paraId="7C5F6447" w14:textId="63413AD5" w:rsidR="00785AC1" w:rsidRPr="00620D31" w:rsidRDefault="00785AC1" w:rsidP="00860E73">
            <w:pPr>
              <w:spacing w:after="0" w:line="360" w:lineRule="auto"/>
              <w:jc w:val="center"/>
              <w:rPr>
                <w:rFonts w:ascii="Calibri" w:eastAsia="Times New Roman" w:hAnsi="Calibri" w:cs="Calibri"/>
                <w:color w:val="000000"/>
                <w:lang w:eastAsia="ru-RU"/>
              </w:rPr>
            </w:pPr>
            <w:r w:rsidRPr="00620D31">
              <w:rPr>
                <w:rFonts w:ascii="Calibri" w:eastAsia="Times New Roman" w:hAnsi="Calibri" w:cs="Calibri"/>
                <w:color w:val="000000"/>
                <w:lang w:eastAsia="ru-RU"/>
              </w:rPr>
              <w:t>2016</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96FB11" w14:textId="77777777" w:rsidR="00785AC1" w:rsidRPr="00620D31" w:rsidRDefault="00785AC1" w:rsidP="00860E73">
            <w:pPr>
              <w:spacing w:after="0" w:line="360" w:lineRule="auto"/>
              <w:jc w:val="center"/>
              <w:rPr>
                <w:rFonts w:ascii="Calibri" w:eastAsia="Times New Roman" w:hAnsi="Calibri" w:cs="Calibri"/>
                <w:color w:val="000000"/>
                <w:lang w:eastAsia="ru-RU"/>
              </w:rPr>
            </w:pPr>
            <w:r w:rsidRPr="00620D31">
              <w:rPr>
                <w:rFonts w:ascii="Calibri" w:eastAsia="Times New Roman" w:hAnsi="Calibri" w:cs="Calibri"/>
                <w:color w:val="000000"/>
                <w:lang w:eastAsia="ru-RU"/>
              </w:rPr>
              <w:t>2014-2015</w:t>
            </w:r>
          </w:p>
        </w:tc>
        <w:tc>
          <w:tcPr>
            <w:tcW w:w="24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2A9E02" w14:textId="77777777" w:rsidR="00785AC1" w:rsidRPr="00620D31" w:rsidRDefault="00785AC1" w:rsidP="00860E73">
            <w:pPr>
              <w:spacing w:after="0" w:line="360" w:lineRule="auto"/>
              <w:jc w:val="center"/>
              <w:rPr>
                <w:rFonts w:ascii="Calibri" w:eastAsia="Times New Roman" w:hAnsi="Calibri" w:cs="Calibri"/>
                <w:color w:val="000000"/>
                <w:lang w:eastAsia="ru-RU"/>
              </w:rPr>
            </w:pPr>
            <w:r w:rsidRPr="00620D31">
              <w:rPr>
                <w:rFonts w:ascii="Calibri" w:eastAsia="Times New Roman" w:hAnsi="Calibri" w:cs="Calibri"/>
                <w:color w:val="000000"/>
                <w:lang w:eastAsia="ru-RU"/>
              </w:rPr>
              <w:t>2015-2016</w:t>
            </w:r>
          </w:p>
        </w:tc>
      </w:tr>
      <w:tr w:rsidR="00785AC1" w:rsidRPr="00785AC1" w14:paraId="7A6C8CD4" w14:textId="77777777" w:rsidTr="00E35C98">
        <w:trPr>
          <w:trHeight w:val="701"/>
        </w:trPr>
        <w:tc>
          <w:tcPr>
            <w:tcW w:w="1885" w:type="dxa"/>
            <w:vMerge/>
            <w:tcBorders>
              <w:left w:val="single" w:sz="4" w:space="0" w:color="auto"/>
              <w:bottom w:val="single" w:sz="4" w:space="0" w:color="auto"/>
              <w:right w:val="single" w:sz="4" w:space="0" w:color="auto"/>
            </w:tcBorders>
            <w:shd w:val="clear" w:color="auto" w:fill="auto"/>
            <w:noWrap/>
            <w:vAlign w:val="bottom"/>
            <w:hideMark/>
          </w:tcPr>
          <w:p w14:paraId="674803C3" w14:textId="09BE9574" w:rsidR="00785AC1" w:rsidRPr="00620D31" w:rsidRDefault="00785AC1" w:rsidP="00860E73">
            <w:pPr>
              <w:spacing w:after="0" w:line="360" w:lineRule="auto"/>
              <w:rPr>
                <w:rFonts w:ascii="Calibri" w:eastAsia="Times New Roman" w:hAnsi="Calibri" w:cs="Calibri"/>
                <w:b/>
                <w:bCs/>
                <w:i/>
                <w:iCs/>
                <w:color w:val="000000"/>
                <w:lang w:eastAsia="ru-RU"/>
              </w:rPr>
            </w:pPr>
          </w:p>
        </w:tc>
        <w:tc>
          <w:tcPr>
            <w:tcW w:w="1265" w:type="dxa"/>
            <w:vMerge/>
            <w:tcBorders>
              <w:left w:val="nil"/>
              <w:bottom w:val="single" w:sz="4" w:space="0" w:color="auto"/>
              <w:right w:val="single" w:sz="4" w:space="0" w:color="auto"/>
            </w:tcBorders>
            <w:shd w:val="clear" w:color="auto" w:fill="auto"/>
            <w:noWrap/>
            <w:vAlign w:val="bottom"/>
            <w:hideMark/>
          </w:tcPr>
          <w:p w14:paraId="50C5470D" w14:textId="216C95C1" w:rsidR="00785AC1" w:rsidRPr="00620D31" w:rsidRDefault="00785AC1" w:rsidP="00860E73">
            <w:pPr>
              <w:spacing w:after="0" w:line="360" w:lineRule="auto"/>
              <w:jc w:val="center"/>
              <w:rPr>
                <w:rFonts w:ascii="Calibri" w:eastAsia="Times New Roman" w:hAnsi="Calibri" w:cs="Calibri"/>
                <w:color w:val="000000"/>
                <w:lang w:eastAsia="ru-RU"/>
              </w:rPr>
            </w:pPr>
          </w:p>
        </w:tc>
        <w:tc>
          <w:tcPr>
            <w:tcW w:w="1260" w:type="dxa"/>
            <w:vMerge/>
            <w:tcBorders>
              <w:left w:val="nil"/>
              <w:bottom w:val="single" w:sz="4" w:space="0" w:color="auto"/>
              <w:right w:val="single" w:sz="4" w:space="0" w:color="auto"/>
            </w:tcBorders>
            <w:shd w:val="clear" w:color="auto" w:fill="auto"/>
            <w:noWrap/>
            <w:vAlign w:val="bottom"/>
            <w:hideMark/>
          </w:tcPr>
          <w:p w14:paraId="3B439730" w14:textId="448A75DE" w:rsidR="00785AC1" w:rsidRPr="00620D31" w:rsidRDefault="00785AC1" w:rsidP="00860E73">
            <w:pPr>
              <w:spacing w:after="0" w:line="360" w:lineRule="auto"/>
              <w:jc w:val="center"/>
              <w:rPr>
                <w:rFonts w:ascii="Calibri" w:eastAsia="Times New Roman" w:hAnsi="Calibri" w:cs="Calibri"/>
                <w:color w:val="000000"/>
                <w:lang w:eastAsia="ru-RU"/>
              </w:rPr>
            </w:pPr>
          </w:p>
        </w:tc>
        <w:tc>
          <w:tcPr>
            <w:tcW w:w="1170" w:type="dxa"/>
            <w:vMerge/>
            <w:tcBorders>
              <w:left w:val="nil"/>
              <w:bottom w:val="single" w:sz="4" w:space="0" w:color="auto"/>
              <w:right w:val="single" w:sz="4" w:space="0" w:color="auto"/>
            </w:tcBorders>
            <w:shd w:val="clear" w:color="auto" w:fill="auto"/>
            <w:noWrap/>
            <w:vAlign w:val="bottom"/>
            <w:hideMark/>
          </w:tcPr>
          <w:p w14:paraId="2B0BE1A2" w14:textId="4938FA6E" w:rsidR="00785AC1" w:rsidRPr="00620D31" w:rsidRDefault="00785AC1" w:rsidP="00860E73">
            <w:pPr>
              <w:spacing w:after="0" w:line="360" w:lineRule="auto"/>
              <w:jc w:val="center"/>
              <w:rPr>
                <w:rFonts w:ascii="Calibri" w:eastAsia="Times New Roman" w:hAnsi="Calibri" w:cs="Calibri"/>
                <w:color w:val="000000"/>
                <w:lang w:eastAsia="ru-RU"/>
              </w:rPr>
            </w:pPr>
          </w:p>
        </w:tc>
        <w:tc>
          <w:tcPr>
            <w:tcW w:w="1350" w:type="dxa"/>
            <w:tcBorders>
              <w:top w:val="nil"/>
              <w:left w:val="nil"/>
              <w:bottom w:val="single" w:sz="4" w:space="0" w:color="auto"/>
              <w:right w:val="single" w:sz="4" w:space="0" w:color="auto"/>
            </w:tcBorders>
            <w:shd w:val="clear" w:color="auto" w:fill="auto"/>
            <w:vAlign w:val="bottom"/>
            <w:hideMark/>
          </w:tcPr>
          <w:p w14:paraId="01DBCB7D" w14:textId="08380502" w:rsidR="00785AC1" w:rsidRPr="00620D31" w:rsidRDefault="002A3D26" w:rsidP="00860E73">
            <w:pPr>
              <w:spacing w:after="0" w:line="36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Change</w:t>
            </w:r>
            <w:r w:rsidRPr="00620D31">
              <w:rPr>
                <w:rFonts w:ascii="Calibri" w:eastAsia="Times New Roman" w:hAnsi="Calibri" w:cs="Calibri"/>
                <w:color w:val="000000"/>
                <w:lang w:eastAsia="ru-RU"/>
              </w:rPr>
              <w:t xml:space="preserve"> (</w:t>
            </w:r>
            <w:r>
              <w:rPr>
                <w:rFonts w:ascii="Calibri" w:eastAsia="Times New Roman" w:hAnsi="Calibri" w:cs="Calibri"/>
                <w:color w:val="000000"/>
                <w:lang w:eastAsia="ru-RU"/>
              </w:rPr>
              <w:t>thousand rub)</w:t>
            </w:r>
          </w:p>
        </w:tc>
        <w:tc>
          <w:tcPr>
            <w:tcW w:w="1170" w:type="dxa"/>
            <w:tcBorders>
              <w:top w:val="nil"/>
              <w:left w:val="nil"/>
              <w:bottom w:val="single" w:sz="4" w:space="0" w:color="auto"/>
              <w:right w:val="single" w:sz="4" w:space="0" w:color="auto"/>
            </w:tcBorders>
            <w:shd w:val="clear" w:color="auto" w:fill="auto"/>
            <w:vAlign w:val="bottom"/>
            <w:hideMark/>
          </w:tcPr>
          <w:p w14:paraId="681A2066" w14:textId="31F86672" w:rsidR="00785AC1" w:rsidRPr="00785AC1" w:rsidRDefault="002A3D26" w:rsidP="00860E73">
            <w:pPr>
              <w:spacing w:after="0" w:line="360" w:lineRule="auto"/>
              <w:jc w:val="center"/>
              <w:rPr>
                <w:rFonts w:ascii="Calibri" w:eastAsia="Times New Roman" w:hAnsi="Calibri" w:cs="Calibri"/>
                <w:color w:val="000000"/>
                <w:lang w:val="ru-RU" w:eastAsia="ru-RU"/>
              </w:rPr>
            </w:pPr>
            <w:r>
              <w:rPr>
                <w:rFonts w:ascii="Calibri" w:eastAsia="Times New Roman" w:hAnsi="Calibri" w:cs="Calibri"/>
                <w:color w:val="000000"/>
                <w:lang w:eastAsia="ru-RU"/>
              </w:rPr>
              <w:t>Growth rate</w:t>
            </w:r>
            <w:r w:rsidR="00785AC1" w:rsidRPr="00785AC1">
              <w:rPr>
                <w:rFonts w:ascii="Calibri" w:eastAsia="Times New Roman" w:hAnsi="Calibri" w:cs="Calibri"/>
                <w:color w:val="000000"/>
                <w:lang w:val="ru-RU" w:eastAsia="ru-RU"/>
              </w:rPr>
              <w:t xml:space="preserve"> (%)</w:t>
            </w:r>
          </w:p>
        </w:tc>
        <w:tc>
          <w:tcPr>
            <w:tcW w:w="1370" w:type="dxa"/>
            <w:tcBorders>
              <w:top w:val="nil"/>
              <w:left w:val="nil"/>
              <w:bottom w:val="single" w:sz="4" w:space="0" w:color="auto"/>
              <w:right w:val="single" w:sz="4" w:space="0" w:color="auto"/>
            </w:tcBorders>
            <w:shd w:val="clear" w:color="auto" w:fill="auto"/>
            <w:vAlign w:val="bottom"/>
            <w:hideMark/>
          </w:tcPr>
          <w:p w14:paraId="4D59C66B" w14:textId="64184F30" w:rsidR="00785AC1" w:rsidRPr="00785AC1" w:rsidRDefault="002A3D26" w:rsidP="00860E73">
            <w:pPr>
              <w:spacing w:after="0" w:line="360" w:lineRule="auto"/>
              <w:jc w:val="center"/>
              <w:rPr>
                <w:rFonts w:ascii="Calibri" w:eastAsia="Times New Roman" w:hAnsi="Calibri" w:cs="Calibri"/>
                <w:color w:val="000000"/>
                <w:lang w:val="ru-RU" w:eastAsia="ru-RU"/>
              </w:rPr>
            </w:pPr>
            <w:r>
              <w:rPr>
                <w:rFonts w:ascii="Calibri" w:eastAsia="Times New Roman" w:hAnsi="Calibri" w:cs="Calibri"/>
                <w:color w:val="000000"/>
                <w:lang w:eastAsia="ru-RU"/>
              </w:rPr>
              <w:t>Change</w:t>
            </w:r>
            <w:r>
              <w:rPr>
                <w:rFonts w:ascii="Calibri" w:eastAsia="Times New Roman" w:hAnsi="Calibri" w:cs="Calibri"/>
                <w:color w:val="000000"/>
                <w:lang w:val="ru-RU" w:eastAsia="ru-RU"/>
              </w:rPr>
              <w:t xml:space="preserve"> (</w:t>
            </w:r>
            <w:r>
              <w:rPr>
                <w:rFonts w:ascii="Calibri" w:eastAsia="Times New Roman" w:hAnsi="Calibri" w:cs="Calibri"/>
                <w:color w:val="000000"/>
                <w:lang w:eastAsia="ru-RU"/>
              </w:rPr>
              <w:t>thousand rub)</w:t>
            </w:r>
          </w:p>
        </w:tc>
        <w:tc>
          <w:tcPr>
            <w:tcW w:w="1092" w:type="dxa"/>
            <w:tcBorders>
              <w:top w:val="nil"/>
              <w:left w:val="nil"/>
              <w:bottom w:val="single" w:sz="4" w:space="0" w:color="auto"/>
              <w:right w:val="single" w:sz="4" w:space="0" w:color="auto"/>
            </w:tcBorders>
            <w:shd w:val="clear" w:color="auto" w:fill="auto"/>
            <w:vAlign w:val="bottom"/>
            <w:hideMark/>
          </w:tcPr>
          <w:p w14:paraId="081DCDCB" w14:textId="680816DB" w:rsidR="00785AC1" w:rsidRPr="00785AC1" w:rsidRDefault="002A3D26" w:rsidP="00860E73">
            <w:pPr>
              <w:spacing w:after="0" w:line="360" w:lineRule="auto"/>
              <w:jc w:val="center"/>
              <w:rPr>
                <w:rFonts w:ascii="Calibri" w:eastAsia="Times New Roman" w:hAnsi="Calibri" w:cs="Calibri"/>
                <w:color w:val="000000"/>
                <w:lang w:val="ru-RU" w:eastAsia="ru-RU"/>
              </w:rPr>
            </w:pPr>
            <w:r>
              <w:rPr>
                <w:rFonts w:ascii="Calibri" w:eastAsia="Times New Roman" w:hAnsi="Calibri" w:cs="Calibri"/>
                <w:color w:val="000000"/>
                <w:lang w:eastAsia="ru-RU"/>
              </w:rPr>
              <w:t>Growth rate</w:t>
            </w:r>
            <w:r w:rsidR="00785AC1" w:rsidRPr="00785AC1">
              <w:rPr>
                <w:rFonts w:ascii="Calibri" w:eastAsia="Times New Roman" w:hAnsi="Calibri" w:cs="Calibri"/>
                <w:color w:val="000000"/>
                <w:lang w:val="ru-RU" w:eastAsia="ru-RU"/>
              </w:rPr>
              <w:t>. (%)</w:t>
            </w:r>
          </w:p>
        </w:tc>
      </w:tr>
      <w:tr w:rsidR="00785AC1" w:rsidRPr="00785AC1" w14:paraId="0F9DDBFC"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163A80A"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Cash and CE</w:t>
            </w:r>
          </w:p>
        </w:tc>
        <w:tc>
          <w:tcPr>
            <w:tcW w:w="1265" w:type="dxa"/>
            <w:tcBorders>
              <w:top w:val="nil"/>
              <w:left w:val="nil"/>
              <w:bottom w:val="single" w:sz="4" w:space="0" w:color="auto"/>
              <w:right w:val="single" w:sz="4" w:space="0" w:color="auto"/>
            </w:tcBorders>
            <w:shd w:val="clear" w:color="auto" w:fill="auto"/>
            <w:noWrap/>
            <w:hideMark/>
          </w:tcPr>
          <w:p w14:paraId="57324765"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9008284</w:t>
            </w:r>
          </w:p>
        </w:tc>
        <w:tc>
          <w:tcPr>
            <w:tcW w:w="1260" w:type="dxa"/>
            <w:tcBorders>
              <w:top w:val="nil"/>
              <w:left w:val="nil"/>
              <w:bottom w:val="single" w:sz="4" w:space="0" w:color="auto"/>
              <w:right w:val="single" w:sz="4" w:space="0" w:color="auto"/>
            </w:tcBorders>
            <w:shd w:val="clear" w:color="auto" w:fill="auto"/>
            <w:noWrap/>
            <w:hideMark/>
          </w:tcPr>
          <w:p w14:paraId="3EE9DDA2"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9282301</w:t>
            </w:r>
          </w:p>
        </w:tc>
        <w:tc>
          <w:tcPr>
            <w:tcW w:w="1170" w:type="dxa"/>
            <w:tcBorders>
              <w:top w:val="nil"/>
              <w:left w:val="nil"/>
              <w:bottom w:val="single" w:sz="4" w:space="0" w:color="auto"/>
              <w:right w:val="single" w:sz="4" w:space="0" w:color="auto"/>
            </w:tcBorders>
            <w:shd w:val="clear" w:color="auto" w:fill="auto"/>
            <w:noWrap/>
            <w:hideMark/>
          </w:tcPr>
          <w:p w14:paraId="2CE877E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11534714</w:t>
            </w:r>
          </w:p>
        </w:tc>
        <w:tc>
          <w:tcPr>
            <w:tcW w:w="1350" w:type="dxa"/>
            <w:tcBorders>
              <w:top w:val="nil"/>
              <w:left w:val="nil"/>
              <w:bottom w:val="single" w:sz="4" w:space="0" w:color="auto"/>
              <w:right w:val="single" w:sz="4" w:space="0" w:color="auto"/>
            </w:tcBorders>
            <w:shd w:val="clear" w:color="auto" w:fill="auto"/>
            <w:noWrap/>
            <w:hideMark/>
          </w:tcPr>
          <w:p w14:paraId="6D4DA466"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274017</w:t>
            </w:r>
          </w:p>
        </w:tc>
        <w:tc>
          <w:tcPr>
            <w:tcW w:w="1170" w:type="dxa"/>
            <w:tcBorders>
              <w:top w:val="nil"/>
              <w:left w:val="nil"/>
              <w:bottom w:val="single" w:sz="4" w:space="0" w:color="auto"/>
              <w:right w:val="single" w:sz="4" w:space="0" w:color="auto"/>
            </w:tcBorders>
            <w:shd w:val="clear" w:color="auto" w:fill="auto"/>
            <w:noWrap/>
            <w:hideMark/>
          </w:tcPr>
          <w:p w14:paraId="56A8CD12"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3.04%</w:t>
            </w:r>
          </w:p>
        </w:tc>
        <w:tc>
          <w:tcPr>
            <w:tcW w:w="1370" w:type="dxa"/>
            <w:tcBorders>
              <w:top w:val="nil"/>
              <w:left w:val="nil"/>
              <w:bottom w:val="single" w:sz="4" w:space="0" w:color="auto"/>
              <w:right w:val="single" w:sz="4" w:space="0" w:color="auto"/>
            </w:tcBorders>
            <w:shd w:val="clear" w:color="auto" w:fill="auto"/>
            <w:noWrap/>
            <w:hideMark/>
          </w:tcPr>
          <w:p w14:paraId="24D01AA9"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2252413</w:t>
            </w:r>
          </w:p>
        </w:tc>
        <w:tc>
          <w:tcPr>
            <w:tcW w:w="1092" w:type="dxa"/>
            <w:tcBorders>
              <w:top w:val="nil"/>
              <w:left w:val="nil"/>
              <w:bottom w:val="single" w:sz="4" w:space="0" w:color="auto"/>
              <w:right w:val="single" w:sz="4" w:space="0" w:color="auto"/>
            </w:tcBorders>
            <w:shd w:val="clear" w:color="auto" w:fill="auto"/>
            <w:noWrap/>
            <w:hideMark/>
          </w:tcPr>
          <w:p w14:paraId="5E9B872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24.27%</w:t>
            </w:r>
          </w:p>
        </w:tc>
      </w:tr>
      <w:tr w:rsidR="00785AC1" w:rsidRPr="00785AC1" w14:paraId="2ADAF37A"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60D1815"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Receivables</w:t>
            </w:r>
          </w:p>
        </w:tc>
        <w:tc>
          <w:tcPr>
            <w:tcW w:w="1265" w:type="dxa"/>
            <w:tcBorders>
              <w:top w:val="nil"/>
              <w:left w:val="nil"/>
              <w:bottom w:val="single" w:sz="4" w:space="0" w:color="auto"/>
              <w:right w:val="single" w:sz="4" w:space="0" w:color="auto"/>
            </w:tcBorders>
            <w:shd w:val="clear" w:color="auto" w:fill="auto"/>
            <w:noWrap/>
            <w:hideMark/>
          </w:tcPr>
          <w:p w14:paraId="2F61A6AF"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1478575</w:t>
            </w:r>
          </w:p>
        </w:tc>
        <w:tc>
          <w:tcPr>
            <w:tcW w:w="1260" w:type="dxa"/>
            <w:tcBorders>
              <w:top w:val="nil"/>
              <w:left w:val="nil"/>
              <w:bottom w:val="single" w:sz="4" w:space="0" w:color="auto"/>
              <w:right w:val="single" w:sz="4" w:space="0" w:color="auto"/>
            </w:tcBorders>
            <w:shd w:val="clear" w:color="auto" w:fill="auto"/>
            <w:noWrap/>
            <w:hideMark/>
          </w:tcPr>
          <w:p w14:paraId="5044653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897193</w:t>
            </w:r>
          </w:p>
        </w:tc>
        <w:tc>
          <w:tcPr>
            <w:tcW w:w="1170" w:type="dxa"/>
            <w:tcBorders>
              <w:top w:val="nil"/>
              <w:left w:val="nil"/>
              <w:bottom w:val="single" w:sz="4" w:space="0" w:color="auto"/>
              <w:right w:val="single" w:sz="4" w:space="0" w:color="auto"/>
            </w:tcBorders>
            <w:shd w:val="clear" w:color="auto" w:fill="auto"/>
            <w:noWrap/>
            <w:hideMark/>
          </w:tcPr>
          <w:p w14:paraId="6AEC8A95"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714806</w:t>
            </w:r>
          </w:p>
        </w:tc>
        <w:tc>
          <w:tcPr>
            <w:tcW w:w="1350" w:type="dxa"/>
            <w:tcBorders>
              <w:top w:val="nil"/>
              <w:left w:val="nil"/>
              <w:bottom w:val="single" w:sz="4" w:space="0" w:color="auto"/>
              <w:right w:val="single" w:sz="4" w:space="0" w:color="auto"/>
            </w:tcBorders>
            <w:shd w:val="clear" w:color="auto" w:fill="auto"/>
            <w:noWrap/>
            <w:hideMark/>
          </w:tcPr>
          <w:p w14:paraId="0F8D6387"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-581382</w:t>
            </w:r>
          </w:p>
        </w:tc>
        <w:tc>
          <w:tcPr>
            <w:tcW w:w="1170" w:type="dxa"/>
            <w:tcBorders>
              <w:top w:val="nil"/>
              <w:left w:val="nil"/>
              <w:bottom w:val="single" w:sz="4" w:space="0" w:color="auto"/>
              <w:right w:val="single" w:sz="4" w:space="0" w:color="auto"/>
            </w:tcBorders>
            <w:shd w:val="clear" w:color="auto" w:fill="auto"/>
            <w:noWrap/>
            <w:hideMark/>
          </w:tcPr>
          <w:p w14:paraId="3E2FED03"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-39.32%</w:t>
            </w:r>
          </w:p>
        </w:tc>
        <w:tc>
          <w:tcPr>
            <w:tcW w:w="1370" w:type="dxa"/>
            <w:tcBorders>
              <w:top w:val="nil"/>
              <w:left w:val="nil"/>
              <w:bottom w:val="single" w:sz="4" w:space="0" w:color="auto"/>
              <w:right w:val="single" w:sz="4" w:space="0" w:color="auto"/>
            </w:tcBorders>
            <w:shd w:val="clear" w:color="auto" w:fill="auto"/>
            <w:noWrap/>
            <w:hideMark/>
          </w:tcPr>
          <w:p w14:paraId="4FA4640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-182387</w:t>
            </w:r>
          </w:p>
        </w:tc>
        <w:tc>
          <w:tcPr>
            <w:tcW w:w="1092" w:type="dxa"/>
            <w:tcBorders>
              <w:top w:val="nil"/>
              <w:left w:val="nil"/>
              <w:bottom w:val="single" w:sz="4" w:space="0" w:color="auto"/>
              <w:right w:val="single" w:sz="4" w:space="0" w:color="auto"/>
            </w:tcBorders>
            <w:shd w:val="clear" w:color="auto" w:fill="auto"/>
            <w:noWrap/>
            <w:hideMark/>
          </w:tcPr>
          <w:p w14:paraId="709F505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-20.33%</w:t>
            </w:r>
          </w:p>
        </w:tc>
      </w:tr>
      <w:tr w:rsidR="00785AC1" w:rsidRPr="00785AC1" w14:paraId="114827D2"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CBB542E"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Inventories</w:t>
            </w:r>
          </w:p>
        </w:tc>
        <w:tc>
          <w:tcPr>
            <w:tcW w:w="1265" w:type="dxa"/>
            <w:tcBorders>
              <w:top w:val="nil"/>
              <w:left w:val="nil"/>
              <w:bottom w:val="single" w:sz="4" w:space="0" w:color="auto"/>
              <w:right w:val="single" w:sz="4" w:space="0" w:color="auto"/>
            </w:tcBorders>
            <w:shd w:val="clear" w:color="auto" w:fill="auto"/>
            <w:noWrap/>
            <w:hideMark/>
          </w:tcPr>
          <w:p w14:paraId="29993FC8"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290387</w:t>
            </w:r>
          </w:p>
        </w:tc>
        <w:tc>
          <w:tcPr>
            <w:tcW w:w="1260" w:type="dxa"/>
            <w:tcBorders>
              <w:top w:val="nil"/>
              <w:left w:val="nil"/>
              <w:bottom w:val="single" w:sz="4" w:space="0" w:color="auto"/>
              <w:right w:val="single" w:sz="4" w:space="0" w:color="auto"/>
            </w:tcBorders>
            <w:shd w:val="clear" w:color="auto" w:fill="auto"/>
            <w:noWrap/>
            <w:hideMark/>
          </w:tcPr>
          <w:p w14:paraId="773091A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243895</w:t>
            </w:r>
          </w:p>
        </w:tc>
        <w:tc>
          <w:tcPr>
            <w:tcW w:w="1170" w:type="dxa"/>
            <w:tcBorders>
              <w:top w:val="nil"/>
              <w:left w:val="nil"/>
              <w:bottom w:val="single" w:sz="4" w:space="0" w:color="auto"/>
              <w:right w:val="single" w:sz="4" w:space="0" w:color="auto"/>
            </w:tcBorders>
            <w:shd w:val="clear" w:color="auto" w:fill="auto"/>
            <w:noWrap/>
            <w:hideMark/>
          </w:tcPr>
          <w:p w14:paraId="1D5198A1"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261760</w:t>
            </w:r>
          </w:p>
        </w:tc>
        <w:tc>
          <w:tcPr>
            <w:tcW w:w="1350" w:type="dxa"/>
            <w:tcBorders>
              <w:top w:val="nil"/>
              <w:left w:val="nil"/>
              <w:bottom w:val="single" w:sz="4" w:space="0" w:color="auto"/>
              <w:right w:val="single" w:sz="4" w:space="0" w:color="auto"/>
            </w:tcBorders>
            <w:shd w:val="clear" w:color="auto" w:fill="auto"/>
            <w:noWrap/>
            <w:hideMark/>
          </w:tcPr>
          <w:p w14:paraId="5E5918DA"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-46492</w:t>
            </w:r>
          </w:p>
        </w:tc>
        <w:tc>
          <w:tcPr>
            <w:tcW w:w="1170" w:type="dxa"/>
            <w:tcBorders>
              <w:top w:val="nil"/>
              <w:left w:val="nil"/>
              <w:bottom w:val="single" w:sz="4" w:space="0" w:color="auto"/>
              <w:right w:val="single" w:sz="4" w:space="0" w:color="auto"/>
            </w:tcBorders>
            <w:shd w:val="clear" w:color="auto" w:fill="auto"/>
            <w:noWrap/>
            <w:hideMark/>
          </w:tcPr>
          <w:p w14:paraId="1B1B3E29"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-16.01%</w:t>
            </w:r>
          </w:p>
        </w:tc>
        <w:tc>
          <w:tcPr>
            <w:tcW w:w="1370" w:type="dxa"/>
            <w:tcBorders>
              <w:top w:val="nil"/>
              <w:left w:val="nil"/>
              <w:bottom w:val="single" w:sz="4" w:space="0" w:color="auto"/>
              <w:right w:val="single" w:sz="4" w:space="0" w:color="auto"/>
            </w:tcBorders>
            <w:shd w:val="clear" w:color="auto" w:fill="auto"/>
            <w:noWrap/>
            <w:hideMark/>
          </w:tcPr>
          <w:p w14:paraId="7F2C71FF"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17865</w:t>
            </w:r>
          </w:p>
        </w:tc>
        <w:tc>
          <w:tcPr>
            <w:tcW w:w="1092" w:type="dxa"/>
            <w:tcBorders>
              <w:top w:val="nil"/>
              <w:left w:val="nil"/>
              <w:bottom w:val="single" w:sz="4" w:space="0" w:color="auto"/>
              <w:right w:val="single" w:sz="4" w:space="0" w:color="auto"/>
            </w:tcBorders>
            <w:shd w:val="clear" w:color="auto" w:fill="auto"/>
            <w:noWrap/>
            <w:hideMark/>
          </w:tcPr>
          <w:p w14:paraId="671E524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7.32%</w:t>
            </w:r>
          </w:p>
        </w:tc>
      </w:tr>
      <w:tr w:rsidR="00785AC1" w:rsidRPr="00785AC1" w14:paraId="68D04D34"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82C6095"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Non-current A</w:t>
            </w:r>
          </w:p>
        </w:tc>
        <w:tc>
          <w:tcPr>
            <w:tcW w:w="1265" w:type="dxa"/>
            <w:tcBorders>
              <w:top w:val="nil"/>
              <w:left w:val="nil"/>
              <w:bottom w:val="single" w:sz="4" w:space="0" w:color="auto"/>
              <w:right w:val="single" w:sz="4" w:space="0" w:color="auto"/>
            </w:tcBorders>
            <w:shd w:val="clear" w:color="auto" w:fill="auto"/>
            <w:noWrap/>
            <w:hideMark/>
          </w:tcPr>
          <w:p w14:paraId="7981FDE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45610659</w:t>
            </w:r>
          </w:p>
        </w:tc>
        <w:tc>
          <w:tcPr>
            <w:tcW w:w="1260" w:type="dxa"/>
            <w:tcBorders>
              <w:top w:val="nil"/>
              <w:left w:val="nil"/>
              <w:bottom w:val="single" w:sz="4" w:space="0" w:color="auto"/>
              <w:right w:val="single" w:sz="4" w:space="0" w:color="auto"/>
            </w:tcBorders>
            <w:shd w:val="clear" w:color="auto" w:fill="auto"/>
            <w:noWrap/>
            <w:hideMark/>
          </w:tcPr>
          <w:p w14:paraId="0AF79072"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44926405</w:t>
            </w:r>
          </w:p>
        </w:tc>
        <w:tc>
          <w:tcPr>
            <w:tcW w:w="1170" w:type="dxa"/>
            <w:tcBorders>
              <w:top w:val="nil"/>
              <w:left w:val="nil"/>
              <w:bottom w:val="single" w:sz="4" w:space="0" w:color="auto"/>
              <w:right w:val="single" w:sz="4" w:space="0" w:color="auto"/>
            </w:tcBorders>
            <w:shd w:val="clear" w:color="auto" w:fill="auto"/>
            <w:noWrap/>
            <w:hideMark/>
          </w:tcPr>
          <w:p w14:paraId="566D17F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41953020</w:t>
            </w:r>
          </w:p>
        </w:tc>
        <w:tc>
          <w:tcPr>
            <w:tcW w:w="1350" w:type="dxa"/>
            <w:tcBorders>
              <w:top w:val="nil"/>
              <w:left w:val="nil"/>
              <w:bottom w:val="single" w:sz="4" w:space="0" w:color="auto"/>
              <w:right w:val="single" w:sz="4" w:space="0" w:color="auto"/>
            </w:tcBorders>
            <w:shd w:val="clear" w:color="auto" w:fill="auto"/>
            <w:noWrap/>
            <w:hideMark/>
          </w:tcPr>
          <w:p w14:paraId="323E360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-684254</w:t>
            </w:r>
          </w:p>
        </w:tc>
        <w:tc>
          <w:tcPr>
            <w:tcW w:w="1170" w:type="dxa"/>
            <w:tcBorders>
              <w:top w:val="nil"/>
              <w:left w:val="nil"/>
              <w:bottom w:val="single" w:sz="4" w:space="0" w:color="auto"/>
              <w:right w:val="single" w:sz="4" w:space="0" w:color="auto"/>
            </w:tcBorders>
            <w:shd w:val="clear" w:color="auto" w:fill="auto"/>
            <w:noWrap/>
            <w:hideMark/>
          </w:tcPr>
          <w:p w14:paraId="17AC7534"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-1.50%</w:t>
            </w:r>
          </w:p>
        </w:tc>
        <w:tc>
          <w:tcPr>
            <w:tcW w:w="1370" w:type="dxa"/>
            <w:tcBorders>
              <w:top w:val="nil"/>
              <w:left w:val="nil"/>
              <w:bottom w:val="single" w:sz="4" w:space="0" w:color="auto"/>
              <w:right w:val="single" w:sz="4" w:space="0" w:color="auto"/>
            </w:tcBorders>
            <w:shd w:val="clear" w:color="auto" w:fill="auto"/>
            <w:noWrap/>
            <w:hideMark/>
          </w:tcPr>
          <w:p w14:paraId="4E19159F"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-2973385</w:t>
            </w:r>
          </w:p>
        </w:tc>
        <w:tc>
          <w:tcPr>
            <w:tcW w:w="1092" w:type="dxa"/>
            <w:tcBorders>
              <w:top w:val="nil"/>
              <w:left w:val="nil"/>
              <w:bottom w:val="single" w:sz="4" w:space="0" w:color="auto"/>
              <w:right w:val="single" w:sz="4" w:space="0" w:color="auto"/>
            </w:tcBorders>
            <w:shd w:val="clear" w:color="auto" w:fill="auto"/>
            <w:noWrap/>
            <w:hideMark/>
          </w:tcPr>
          <w:p w14:paraId="335F4469"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-6.62%</w:t>
            </w:r>
          </w:p>
        </w:tc>
      </w:tr>
      <w:tr w:rsidR="00785AC1" w:rsidRPr="00785AC1" w14:paraId="650D6C1B"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A2EB4A9" w14:textId="77777777" w:rsidR="00785AC1" w:rsidRPr="00785AC1" w:rsidRDefault="00785AC1" w:rsidP="00860E73">
            <w:pPr>
              <w:spacing w:after="0" w:line="360" w:lineRule="auto"/>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Total A</w:t>
            </w:r>
          </w:p>
        </w:tc>
        <w:tc>
          <w:tcPr>
            <w:tcW w:w="1265" w:type="dxa"/>
            <w:tcBorders>
              <w:top w:val="nil"/>
              <w:left w:val="nil"/>
              <w:bottom w:val="single" w:sz="4" w:space="0" w:color="auto"/>
              <w:right w:val="single" w:sz="4" w:space="0" w:color="auto"/>
            </w:tcBorders>
            <w:shd w:val="clear" w:color="auto" w:fill="auto"/>
            <w:noWrap/>
            <w:hideMark/>
          </w:tcPr>
          <w:p w14:paraId="0CD57909"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56387905</w:t>
            </w:r>
          </w:p>
        </w:tc>
        <w:tc>
          <w:tcPr>
            <w:tcW w:w="1260" w:type="dxa"/>
            <w:tcBorders>
              <w:top w:val="nil"/>
              <w:left w:val="nil"/>
              <w:bottom w:val="single" w:sz="4" w:space="0" w:color="auto"/>
              <w:right w:val="single" w:sz="4" w:space="0" w:color="auto"/>
            </w:tcBorders>
            <w:shd w:val="clear" w:color="auto" w:fill="auto"/>
            <w:noWrap/>
            <w:hideMark/>
          </w:tcPr>
          <w:p w14:paraId="7491063D"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55349794</w:t>
            </w:r>
          </w:p>
        </w:tc>
        <w:tc>
          <w:tcPr>
            <w:tcW w:w="1170" w:type="dxa"/>
            <w:tcBorders>
              <w:top w:val="nil"/>
              <w:left w:val="nil"/>
              <w:bottom w:val="single" w:sz="4" w:space="0" w:color="auto"/>
              <w:right w:val="single" w:sz="4" w:space="0" w:color="auto"/>
            </w:tcBorders>
            <w:shd w:val="clear" w:color="auto" w:fill="auto"/>
            <w:noWrap/>
            <w:hideMark/>
          </w:tcPr>
          <w:p w14:paraId="7AA9464C"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54464300</w:t>
            </w:r>
          </w:p>
        </w:tc>
        <w:tc>
          <w:tcPr>
            <w:tcW w:w="1350" w:type="dxa"/>
            <w:tcBorders>
              <w:top w:val="nil"/>
              <w:left w:val="nil"/>
              <w:bottom w:val="single" w:sz="4" w:space="0" w:color="auto"/>
              <w:right w:val="single" w:sz="4" w:space="0" w:color="auto"/>
            </w:tcBorders>
            <w:shd w:val="clear" w:color="auto" w:fill="auto"/>
            <w:noWrap/>
            <w:hideMark/>
          </w:tcPr>
          <w:p w14:paraId="4AFAC06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-1038111</w:t>
            </w:r>
          </w:p>
        </w:tc>
        <w:tc>
          <w:tcPr>
            <w:tcW w:w="1170" w:type="dxa"/>
            <w:tcBorders>
              <w:top w:val="nil"/>
              <w:left w:val="nil"/>
              <w:bottom w:val="single" w:sz="4" w:space="0" w:color="auto"/>
              <w:right w:val="single" w:sz="4" w:space="0" w:color="auto"/>
            </w:tcBorders>
            <w:shd w:val="clear" w:color="auto" w:fill="auto"/>
            <w:noWrap/>
            <w:hideMark/>
          </w:tcPr>
          <w:p w14:paraId="10B50851"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-1.84%</w:t>
            </w:r>
          </w:p>
        </w:tc>
        <w:tc>
          <w:tcPr>
            <w:tcW w:w="1370" w:type="dxa"/>
            <w:tcBorders>
              <w:top w:val="nil"/>
              <w:left w:val="nil"/>
              <w:bottom w:val="single" w:sz="4" w:space="0" w:color="auto"/>
              <w:right w:val="single" w:sz="4" w:space="0" w:color="auto"/>
            </w:tcBorders>
            <w:shd w:val="clear" w:color="auto" w:fill="auto"/>
            <w:noWrap/>
            <w:hideMark/>
          </w:tcPr>
          <w:p w14:paraId="0C0CC26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-885494</w:t>
            </w:r>
          </w:p>
        </w:tc>
        <w:tc>
          <w:tcPr>
            <w:tcW w:w="1092" w:type="dxa"/>
            <w:tcBorders>
              <w:top w:val="nil"/>
              <w:left w:val="nil"/>
              <w:bottom w:val="single" w:sz="4" w:space="0" w:color="auto"/>
              <w:right w:val="single" w:sz="4" w:space="0" w:color="auto"/>
            </w:tcBorders>
            <w:shd w:val="clear" w:color="auto" w:fill="auto"/>
            <w:noWrap/>
            <w:hideMark/>
          </w:tcPr>
          <w:p w14:paraId="608B8F83"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-1.60%</w:t>
            </w:r>
          </w:p>
        </w:tc>
      </w:tr>
      <w:tr w:rsidR="00785AC1" w:rsidRPr="00785AC1" w14:paraId="3901FCDA"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EF927A4" w14:textId="49FE8F1B" w:rsidR="00785AC1" w:rsidRPr="00785AC1" w:rsidRDefault="00785AC1" w:rsidP="00860E73">
            <w:pPr>
              <w:spacing w:after="0" w:line="360" w:lineRule="auto"/>
              <w:rPr>
                <w:rFonts w:ascii="Calibri" w:eastAsia="Times New Roman" w:hAnsi="Calibri" w:cs="Calibri"/>
                <w:b/>
                <w:bCs/>
                <w:i/>
                <w:iCs/>
                <w:color w:val="000000"/>
                <w:lang w:val="ru-RU" w:eastAsia="ru-RU"/>
              </w:rPr>
            </w:pPr>
          </w:p>
        </w:tc>
        <w:tc>
          <w:tcPr>
            <w:tcW w:w="1265" w:type="dxa"/>
            <w:tcBorders>
              <w:top w:val="nil"/>
              <w:left w:val="nil"/>
              <w:bottom w:val="single" w:sz="4" w:space="0" w:color="auto"/>
              <w:right w:val="single" w:sz="4" w:space="0" w:color="auto"/>
            </w:tcBorders>
            <w:shd w:val="clear" w:color="auto" w:fill="auto"/>
            <w:noWrap/>
            <w:hideMark/>
          </w:tcPr>
          <w:p w14:paraId="4772A4A1" w14:textId="41887E40"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260" w:type="dxa"/>
            <w:tcBorders>
              <w:top w:val="nil"/>
              <w:left w:val="nil"/>
              <w:bottom w:val="single" w:sz="4" w:space="0" w:color="auto"/>
              <w:right w:val="single" w:sz="4" w:space="0" w:color="auto"/>
            </w:tcBorders>
            <w:shd w:val="clear" w:color="auto" w:fill="auto"/>
            <w:noWrap/>
            <w:hideMark/>
          </w:tcPr>
          <w:p w14:paraId="14229D77" w14:textId="2C602E66"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170" w:type="dxa"/>
            <w:tcBorders>
              <w:top w:val="nil"/>
              <w:left w:val="nil"/>
              <w:bottom w:val="single" w:sz="4" w:space="0" w:color="auto"/>
              <w:right w:val="single" w:sz="4" w:space="0" w:color="auto"/>
            </w:tcBorders>
            <w:shd w:val="clear" w:color="auto" w:fill="auto"/>
            <w:noWrap/>
            <w:hideMark/>
          </w:tcPr>
          <w:p w14:paraId="0EFFA411" w14:textId="00E0CE09"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350" w:type="dxa"/>
            <w:tcBorders>
              <w:top w:val="nil"/>
              <w:left w:val="nil"/>
              <w:bottom w:val="single" w:sz="4" w:space="0" w:color="auto"/>
              <w:right w:val="single" w:sz="4" w:space="0" w:color="auto"/>
            </w:tcBorders>
            <w:shd w:val="clear" w:color="auto" w:fill="auto"/>
            <w:noWrap/>
            <w:hideMark/>
          </w:tcPr>
          <w:p w14:paraId="0045DEBF" w14:textId="4B4CCD9D"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170" w:type="dxa"/>
            <w:tcBorders>
              <w:top w:val="nil"/>
              <w:left w:val="nil"/>
              <w:bottom w:val="single" w:sz="4" w:space="0" w:color="auto"/>
              <w:right w:val="single" w:sz="4" w:space="0" w:color="auto"/>
            </w:tcBorders>
            <w:shd w:val="clear" w:color="auto" w:fill="auto"/>
            <w:noWrap/>
            <w:hideMark/>
          </w:tcPr>
          <w:p w14:paraId="137EEC34" w14:textId="5C78EF87"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370" w:type="dxa"/>
            <w:tcBorders>
              <w:top w:val="nil"/>
              <w:left w:val="nil"/>
              <w:bottom w:val="single" w:sz="4" w:space="0" w:color="auto"/>
              <w:right w:val="single" w:sz="4" w:space="0" w:color="auto"/>
            </w:tcBorders>
            <w:shd w:val="clear" w:color="auto" w:fill="auto"/>
            <w:noWrap/>
            <w:hideMark/>
          </w:tcPr>
          <w:p w14:paraId="07383DD1" w14:textId="2689FE23"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092" w:type="dxa"/>
            <w:tcBorders>
              <w:top w:val="nil"/>
              <w:left w:val="nil"/>
              <w:bottom w:val="single" w:sz="4" w:space="0" w:color="auto"/>
              <w:right w:val="single" w:sz="4" w:space="0" w:color="auto"/>
            </w:tcBorders>
            <w:shd w:val="clear" w:color="auto" w:fill="auto"/>
            <w:noWrap/>
            <w:hideMark/>
          </w:tcPr>
          <w:p w14:paraId="13A8423E" w14:textId="16E7545E" w:rsidR="00785AC1" w:rsidRPr="00785AC1" w:rsidRDefault="00785AC1" w:rsidP="00860E73">
            <w:pPr>
              <w:spacing w:after="0" w:line="360" w:lineRule="auto"/>
              <w:jc w:val="center"/>
              <w:rPr>
                <w:rFonts w:ascii="Calibri" w:eastAsia="Times New Roman" w:hAnsi="Calibri" w:cs="Calibri"/>
                <w:color w:val="000000"/>
                <w:lang w:val="ru-RU" w:eastAsia="ru-RU"/>
              </w:rPr>
            </w:pPr>
          </w:p>
        </w:tc>
      </w:tr>
      <w:tr w:rsidR="00785AC1" w:rsidRPr="00785AC1" w14:paraId="4AF4F2BE"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C4E094D" w14:textId="45C4E383"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 </w:t>
            </w:r>
            <w:r w:rsidRPr="00785AC1">
              <w:rPr>
                <w:rFonts w:ascii="Calibri" w:eastAsia="Times New Roman" w:hAnsi="Calibri" w:cs="Calibri"/>
                <w:b/>
                <w:bCs/>
                <w:i/>
                <w:iCs/>
                <w:color w:val="000000"/>
                <w:lang w:val="ru-RU" w:eastAsia="ru-RU"/>
              </w:rPr>
              <w:t>L and E</w:t>
            </w:r>
          </w:p>
        </w:tc>
        <w:tc>
          <w:tcPr>
            <w:tcW w:w="1265" w:type="dxa"/>
            <w:tcBorders>
              <w:top w:val="nil"/>
              <w:left w:val="nil"/>
              <w:bottom w:val="single" w:sz="4" w:space="0" w:color="auto"/>
              <w:right w:val="single" w:sz="4" w:space="0" w:color="auto"/>
            </w:tcBorders>
            <w:shd w:val="clear" w:color="auto" w:fill="auto"/>
            <w:noWrap/>
            <w:hideMark/>
          </w:tcPr>
          <w:p w14:paraId="78C78D4F"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2014</w:t>
            </w:r>
          </w:p>
        </w:tc>
        <w:tc>
          <w:tcPr>
            <w:tcW w:w="1260" w:type="dxa"/>
            <w:tcBorders>
              <w:top w:val="nil"/>
              <w:left w:val="nil"/>
              <w:bottom w:val="single" w:sz="4" w:space="0" w:color="auto"/>
              <w:right w:val="single" w:sz="4" w:space="0" w:color="auto"/>
            </w:tcBorders>
            <w:shd w:val="clear" w:color="auto" w:fill="auto"/>
            <w:noWrap/>
            <w:hideMark/>
          </w:tcPr>
          <w:p w14:paraId="1A8514B3"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2015</w:t>
            </w:r>
          </w:p>
        </w:tc>
        <w:tc>
          <w:tcPr>
            <w:tcW w:w="1170" w:type="dxa"/>
            <w:tcBorders>
              <w:top w:val="nil"/>
              <w:left w:val="nil"/>
              <w:bottom w:val="single" w:sz="4" w:space="0" w:color="auto"/>
              <w:right w:val="single" w:sz="4" w:space="0" w:color="auto"/>
            </w:tcBorders>
            <w:shd w:val="clear" w:color="auto" w:fill="auto"/>
            <w:noWrap/>
            <w:hideMark/>
          </w:tcPr>
          <w:p w14:paraId="7E77DA62"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2016</w:t>
            </w:r>
          </w:p>
        </w:tc>
        <w:tc>
          <w:tcPr>
            <w:tcW w:w="1350" w:type="dxa"/>
            <w:tcBorders>
              <w:top w:val="nil"/>
              <w:left w:val="nil"/>
              <w:bottom w:val="single" w:sz="4" w:space="0" w:color="auto"/>
              <w:right w:val="single" w:sz="4" w:space="0" w:color="auto"/>
            </w:tcBorders>
            <w:shd w:val="clear" w:color="auto" w:fill="auto"/>
            <w:noWrap/>
            <w:hideMark/>
          </w:tcPr>
          <w:p w14:paraId="5701ED1E" w14:textId="439C50D9"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170" w:type="dxa"/>
            <w:tcBorders>
              <w:top w:val="nil"/>
              <w:left w:val="nil"/>
              <w:bottom w:val="single" w:sz="4" w:space="0" w:color="auto"/>
              <w:right w:val="single" w:sz="4" w:space="0" w:color="auto"/>
            </w:tcBorders>
            <w:shd w:val="clear" w:color="auto" w:fill="auto"/>
            <w:noWrap/>
            <w:hideMark/>
          </w:tcPr>
          <w:p w14:paraId="7FF27A20" w14:textId="5ED65F3C"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370" w:type="dxa"/>
            <w:tcBorders>
              <w:top w:val="nil"/>
              <w:left w:val="nil"/>
              <w:bottom w:val="single" w:sz="4" w:space="0" w:color="auto"/>
              <w:right w:val="single" w:sz="4" w:space="0" w:color="auto"/>
            </w:tcBorders>
            <w:shd w:val="clear" w:color="auto" w:fill="auto"/>
            <w:noWrap/>
            <w:hideMark/>
          </w:tcPr>
          <w:p w14:paraId="144422DA" w14:textId="611068CC" w:rsidR="00785AC1" w:rsidRPr="00785AC1" w:rsidRDefault="00785AC1" w:rsidP="00860E73">
            <w:pPr>
              <w:spacing w:after="0" w:line="360" w:lineRule="auto"/>
              <w:jc w:val="center"/>
              <w:rPr>
                <w:rFonts w:ascii="Calibri" w:eastAsia="Times New Roman" w:hAnsi="Calibri" w:cs="Calibri"/>
                <w:color w:val="000000"/>
                <w:lang w:val="ru-RU" w:eastAsia="ru-RU"/>
              </w:rPr>
            </w:pPr>
          </w:p>
        </w:tc>
        <w:tc>
          <w:tcPr>
            <w:tcW w:w="1092" w:type="dxa"/>
            <w:tcBorders>
              <w:top w:val="nil"/>
              <w:left w:val="nil"/>
              <w:bottom w:val="single" w:sz="4" w:space="0" w:color="auto"/>
              <w:right w:val="single" w:sz="4" w:space="0" w:color="auto"/>
            </w:tcBorders>
            <w:shd w:val="clear" w:color="auto" w:fill="auto"/>
            <w:noWrap/>
            <w:hideMark/>
          </w:tcPr>
          <w:p w14:paraId="14F9B72D" w14:textId="4D913872" w:rsidR="00785AC1" w:rsidRPr="00785AC1" w:rsidRDefault="00785AC1" w:rsidP="00860E73">
            <w:pPr>
              <w:spacing w:after="0" w:line="360" w:lineRule="auto"/>
              <w:jc w:val="center"/>
              <w:rPr>
                <w:rFonts w:ascii="Calibri" w:eastAsia="Times New Roman" w:hAnsi="Calibri" w:cs="Calibri"/>
                <w:color w:val="000000"/>
                <w:lang w:val="ru-RU" w:eastAsia="ru-RU"/>
              </w:rPr>
            </w:pPr>
          </w:p>
        </w:tc>
      </w:tr>
      <w:tr w:rsidR="00785AC1" w:rsidRPr="00785AC1" w14:paraId="0EEAD1A3"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211421C"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Accounts Payable</w:t>
            </w:r>
          </w:p>
        </w:tc>
        <w:tc>
          <w:tcPr>
            <w:tcW w:w="1265" w:type="dxa"/>
            <w:tcBorders>
              <w:top w:val="nil"/>
              <w:left w:val="nil"/>
              <w:bottom w:val="single" w:sz="4" w:space="0" w:color="auto"/>
              <w:right w:val="single" w:sz="4" w:space="0" w:color="auto"/>
            </w:tcBorders>
            <w:shd w:val="clear" w:color="auto" w:fill="auto"/>
            <w:noWrap/>
            <w:hideMark/>
          </w:tcPr>
          <w:p w14:paraId="5B21F2E7"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11888318</w:t>
            </w:r>
          </w:p>
        </w:tc>
        <w:tc>
          <w:tcPr>
            <w:tcW w:w="1260" w:type="dxa"/>
            <w:tcBorders>
              <w:top w:val="nil"/>
              <w:left w:val="nil"/>
              <w:bottom w:val="single" w:sz="4" w:space="0" w:color="auto"/>
              <w:right w:val="single" w:sz="4" w:space="0" w:color="auto"/>
            </w:tcBorders>
            <w:shd w:val="clear" w:color="auto" w:fill="auto"/>
            <w:noWrap/>
            <w:hideMark/>
          </w:tcPr>
          <w:p w14:paraId="407073B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9752843</w:t>
            </w:r>
          </w:p>
        </w:tc>
        <w:tc>
          <w:tcPr>
            <w:tcW w:w="1170" w:type="dxa"/>
            <w:tcBorders>
              <w:top w:val="nil"/>
              <w:left w:val="nil"/>
              <w:bottom w:val="single" w:sz="4" w:space="0" w:color="auto"/>
              <w:right w:val="single" w:sz="4" w:space="0" w:color="auto"/>
            </w:tcBorders>
            <w:shd w:val="clear" w:color="auto" w:fill="auto"/>
            <w:noWrap/>
            <w:hideMark/>
          </w:tcPr>
          <w:p w14:paraId="3515021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9439824</w:t>
            </w:r>
          </w:p>
        </w:tc>
        <w:tc>
          <w:tcPr>
            <w:tcW w:w="1350" w:type="dxa"/>
            <w:tcBorders>
              <w:top w:val="nil"/>
              <w:left w:val="nil"/>
              <w:bottom w:val="single" w:sz="4" w:space="0" w:color="auto"/>
              <w:right w:val="single" w:sz="4" w:space="0" w:color="auto"/>
            </w:tcBorders>
            <w:shd w:val="clear" w:color="auto" w:fill="auto"/>
            <w:noWrap/>
            <w:hideMark/>
          </w:tcPr>
          <w:p w14:paraId="01FECDF5"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-2135475</w:t>
            </w:r>
          </w:p>
        </w:tc>
        <w:tc>
          <w:tcPr>
            <w:tcW w:w="1170" w:type="dxa"/>
            <w:tcBorders>
              <w:top w:val="nil"/>
              <w:left w:val="nil"/>
              <w:bottom w:val="single" w:sz="4" w:space="0" w:color="auto"/>
              <w:right w:val="single" w:sz="4" w:space="0" w:color="auto"/>
            </w:tcBorders>
            <w:shd w:val="clear" w:color="auto" w:fill="auto"/>
            <w:noWrap/>
            <w:hideMark/>
          </w:tcPr>
          <w:p w14:paraId="272FE50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-17.96%</w:t>
            </w:r>
          </w:p>
        </w:tc>
        <w:tc>
          <w:tcPr>
            <w:tcW w:w="1370" w:type="dxa"/>
            <w:tcBorders>
              <w:top w:val="nil"/>
              <w:left w:val="nil"/>
              <w:bottom w:val="single" w:sz="4" w:space="0" w:color="auto"/>
              <w:right w:val="single" w:sz="4" w:space="0" w:color="auto"/>
            </w:tcBorders>
            <w:shd w:val="clear" w:color="auto" w:fill="auto"/>
            <w:noWrap/>
            <w:hideMark/>
          </w:tcPr>
          <w:p w14:paraId="737314A4"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-313019</w:t>
            </w:r>
          </w:p>
        </w:tc>
        <w:tc>
          <w:tcPr>
            <w:tcW w:w="1092" w:type="dxa"/>
            <w:tcBorders>
              <w:top w:val="nil"/>
              <w:left w:val="nil"/>
              <w:bottom w:val="single" w:sz="4" w:space="0" w:color="auto"/>
              <w:right w:val="single" w:sz="4" w:space="0" w:color="auto"/>
            </w:tcBorders>
            <w:shd w:val="clear" w:color="auto" w:fill="auto"/>
            <w:noWrap/>
            <w:hideMark/>
          </w:tcPr>
          <w:p w14:paraId="20EBBE28"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-3.21%</w:t>
            </w:r>
          </w:p>
        </w:tc>
      </w:tr>
      <w:tr w:rsidR="00785AC1" w:rsidRPr="00785AC1" w14:paraId="28010E0F"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1790A2B"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Short-term debt</w:t>
            </w:r>
          </w:p>
        </w:tc>
        <w:tc>
          <w:tcPr>
            <w:tcW w:w="1265" w:type="dxa"/>
            <w:tcBorders>
              <w:top w:val="nil"/>
              <w:left w:val="nil"/>
              <w:bottom w:val="single" w:sz="4" w:space="0" w:color="auto"/>
              <w:right w:val="single" w:sz="4" w:space="0" w:color="auto"/>
            </w:tcBorders>
            <w:shd w:val="clear" w:color="auto" w:fill="auto"/>
            <w:noWrap/>
            <w:hideMark/>
          </w:tcPr>
          <w:p w14:paraId="7B87F70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40711581</w:t>
            </w:r>
          </w:p>
        </w:tc>
        <w:tc>
          <w:tcPr>
            <w:tcW w:w="1260" w:type="dxa"/>
            <w:tcBorders>
              <w:top w:val="nil"/>
              <w:left w:val="nil"/>
              <w:bottom w:val="single" w:sz="4" w:space="0" w:color="auto"/>
              <w:right w:val="single" w:sz="4" w:space="0" w:color="auto"/>
            </w:tcBorders>
            <w:shd w:val="clear" w:color="auto" w:fill="auto"/>
            <w:noWrap/>
            <w:hideMark/>
          </w:tcPr>
          <w:p w14:paraId="2A1D88F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2621906</w:t>
            </w:r>
          </w:p>
        </w:tc>
        <w:tc>
          <w:tcPr>
            <w:tcW w:w="1170" w:type="dxa"/>
            <w:tcBorders>
              <w:top w:val="nil"/>
              <w:left w:val="nil"/>
              <w:bottom w:val="single" w:sz="4" w:space="0" w:color="auto"/>
              <w:right w:val="single" w:sz="4" w:space="0" w:color="auto"/>
            </w:tcBorders>
            <w:shd w:val="clear" w:color="auto" w:fill="auto"/>
            <w:noWrap/>
            <w:hideMark/>
          </w:tcPr>
          <w:p w14:paraId="4A1D0EAD"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1853773</w:t>
            </w:r>
          </w:p>
        </w:tc>
        <w:tc>
          <w:tcPr>
            <w:tcW w:w="1350" w:type="dxa"/>
            <w:tcBorders>
              <w:top w:val="nil"/>
              <w:left w:val="nil"/>
              <w:bottom w:val="single" w:sz="4" w:space="0" w:color="auto"/>
              <w:right w:val="single" w:sz="4" w:space="0" w:color="auto"/>
            </w:tcBorders>
            <w:shd w:val="clear" w:color="auto" w:fill="auto"/>
            <w:noWrap/>
            <w:hideMark/>
          </w:tcPr>
          <w:p w14:paraId="57C8E899" w14:textId="563AB69A"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-38089675</w:t>
            </w:r>
          </w:p>
        </w:tc>
        <w:tc>
          <w:tcPr>
            <w:tcW w:w="1170" w:type="dxa"/>
            <w:tcBorders>
              <w:top w:val="nil"/>
              <w:left w:val="nil"/>
              <w:bottom w:val="single" w:sz="4" w:space="0" w:color="auto"/>
              <w:right w:val="single" w:sz="4" w:space="0" w:color="auto"/>
            </w:tcBorders>
            <w:shd w:val="clear" w:color="auto" w:fill="auto"/>
            <w:noWrap/>
            <w:hideMark/>
          </w:tcPr>
          <w:p w14:paraId="5190290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-93.56%</w:t>
            </w:r>
          </w:p>
        </w:tc>
        <w:tc>
          <w:tcPr>
            <w:tcW w:w="1370" w:type="dxa"/>
            <w:tcBorders>
              <w:top w:val="nil"/>
              <w:left w:val="nil"/>
              <w:bottom w:val="single" w:sz="4" w:space="0" w:color="auto"/>
              <w:right w:val="single" w:sz="4" w:space="0" w:color="auto"/>
            </w:tcBorders>
            <w:shd w:val="clear" w:color="auto" w:fill="auto"/>
            <w:noWrap/>
            <w:hideMark/>
          </w:tcPr>
          <w:p w14:paraId="228387A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-768133</w:t>
            </w:r>
          </w:p>
        </w:tc>
        <w:tc>
          <w:tcPr>
            <w:tcW w:w="1092" w:type="dxa"/>
            <w:tcBorders>
              <w:top w:val="nil"/>
              <w:left w:val="nil"/>
              <w:bottom w:val="single" w:sz="4" w:space="0" w:color="auto"/>
              <w:right w:val="single" w:sz="4" w:space="0" w:color="auto"/>
            </w:tcBorders>
            <w:shd w:val="clear" w:color="auto" w:fill="auto"/>
            <w:noWrap/>
            <w:hideMark/>
          </w:tcPr>
          <w:p w14:paraId="2AF8DB47"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-29.30%</w:t>
            </w:r>
          </w:p>
        </w:tc>
      </w:tr>
      <w:tr w:rsidR="00785AC1" w:rsidRPr="00785AC1" w14:paraId="15E7DCD0"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B851211"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Long-term debt</w:t>
            </w:r>
          </w:p>
        </w:tc>
        <w:tc>
          <w:tcPr>
            <w:tcW w:w="1265" w:type="dxa"/>
            <w:tcBorders>
              <w:top w:val="nil"/>
              <w:left w:val="nil"/>
              <w:bottom w:val="single" w:sz="4" w:space="0" w:color="auto"/>
              <w:right w:val="single" w:sz="4" w:space="0" w:color="auto"/>
            </w:tcBorders>
            <w:shd w:val="clear" w:color="auto" w:fill="auto"/>
            <w:noWrap/>
            <w:hideMark/>
          </w:tcPr>
          <w:p w14:paraId="4B12EDF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27637859</w:t>
            </w:r>
          </w:p>
        </w:tc>
        <w:tc>
          <w:tcPr>
            <w:tcW w:w="1260" w:type="dxa"/>
            <w:tcBorders>
              <w:top w:val="nil"/>
              <w:left w:val="nil"/>
              <w:bottom w:val="single" w:sz="4" w:space="0" w:color="auto"/>
              <w:right w:val="single" w:sz="4" w:space="0" w:color="auto"/>
            </w:tcBorders>
            <w:shd w:val="clear" w:color="auto" w:fill="auto"/>
            <w:noWrap/>
            <w:hideMark/>
          </w:tcPr>
          <w:p w14:paraId="3040FE9E"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41980600</w:t>
            </w:r>
          </w:p>
        </w:tc>
        <w:tc>
          <w:tcPr>
            <w:tcW w:w="1170" w:type="dxa"/>
            <w:tcBorders>
              <w:top w:val="nil"/>
              <w:left w:val="nil"/>
              <w:bottom w:val="single" w:sz="4" w:space="0" w:color="auto"/>
              <w:right w:val="single" w:sz="4" w:space="0" w:color="auto"/>
            </w:tcBorders>
            <w:shd w:val="clear" w:color="auto" w:fill="auto"/>
            <w:noWrap/>
            <w:hideMark/>
          </w:tcPr>
          <w:p w14:paraId="4874C8F7"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33883965</w:t>
            </w:r>
          </w:p>
        </w:tc>
        <w:tc>
          <w:tcPr>
            <w:tcW w:w="1350" w:type="dxa"/>
            <w:tcBorders>
              <w:top w:val="nil"/>
              <w:left w:val="nil"/>
              <w:bottom w:val="single" w:sz="4" w:space="0" w:color="auto"/>
              <w:right w:val="single" w:sz="4" w:space="0" w:color="auto"/>
            </w:tcBorders>
            <w:shd w:val="clear" w:color="auto" w:fill="auto"/>
            <w:noWrap/>
            <w:hideMark/>
          </w:tcPr>
          <w:p w14:paraId="434E9634"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14342741</w:t>
            </w:r>
          </w:p>
        </w:tc>
        <w:tc>
          <w:tcPr>
            <w:tcW w:w="1170" w:type="dxa"/>
            <w:tcBorders>
              <w:top w:val="nil"/>
              <w:left w:val="nil"/>
              <w:bottom w:val="single" w:sz="4" w:space="0" w:color="auto"/>
              <w:right w:val="single" w:sz="4" w:space="0" w:color="auto"/>
            </w:tcBorders>
            <w:shd w:val="clear" w:color="auto" w:fill="auto"/>
            <w:noWrap/>
            <w:hideMark/>
          </w:tcPr>
          <w:p w14:paraId="38E52700"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51.90%</w:t>
            </w:r>
          </w:p>
        </w:tc>
        <w:tc>
          <w:tcPr>
            <w:tcW w:w="1370" w:type="dxa"/>
            <w:tcBorders>
              <w:top w:val="nil"/>
              <w:left w:val="nil"/>
              <w:bottom w:val="single" w:sz="4" w:space="0" w:color="auto"/>
              <w:right w:val="single" w:sz="4" w:space="0" w:color="auto"/>
            </w:tcBorders>
            <w:shd w:val="clear" w:color="auto" w:fill="auto"/>
            <w:noWrap/>
            <w:hideMark/>
          </w:tcPr>
          <w:p w14:paraId="4A160A3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-8096635</w:t>
            </w:r>
          </w:p>
        </w:tc>
        <w:tc>
          <w:tcPr>
            <w:tcW w:w="1092" w:type="dxa"/>
            <w:tcBorders>
              <w:top w:val="nil"/>
              <w:left w:val="nil"/>
              <w:bottom w:val="single" w:sz="4" w:space="0" w:color="auto"/>
              <w:right w:val="single" w:sz="4" w:space="0" w:color="auto"/>
            </w:tcBorders>
            <w:shd w:val="clear" w:color="auto" w:fill="auto"/>
            <w:noWrap/>
            <w:hideMark/>
          </w:tcPr>
          <w:p w14:paraId="4A937477"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-19.29%</w:t>
            </w:r>
          </w:p>
        </w:tc>
      </w:tr>
      <w:tr w:rsidR="00785AC1" w:rsidRPr="00785AC1" w14:paraId="179BAA6D"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B0EDA65" w14:textId="77777777" w:rsidR="00785AC1" w:rsidRPr="00785AC1" w:rsidRDefault="00785AC1" w:rsidP="00860E73">
            <w:pPr>
              <w:spacing w:after="0" w:line="360" w:lineRule="auto"/>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Shareholders E</w:t>
            </w:r>
          </w:p>
        </w:tc>
        <w:tc>
          <w:tcPr>
            <w:tcW w:w="1265" w:type="dxa"/>
            <w:tcBorders>
              <w:top w:val="nil"/>
              <w:left w:val="nil"/>
              <w:bottom w:val="single" w:sz="4" w:space="0" w:color="auto"/>
              <w:right w:val="single" w:sz="4" w:space="0" w:color="auto"/>
            </w:tcBorders>
            <w:shd w:val="clear" w:color="auto" w:fill="auto"/>
            <w:noWrap/>
            <w:hideMark/>
          </w:tcPr>
          <w:p w14:paraId="03DD55C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-23849853</w:t>
            </w:r>
          </w:p>
        </w:tc>
        <w:tc>
          <w:tcPr>
            <w:tcW w:w="1260" w:type="dxa"/>
            <w:tcBorders>
              <w:top w:val="nil"/>
              <w:left w:val="nil"/>
              <w:bottom w:val="single" w:sz="4" w:space="0" w:color="auto"/>
              <w:right w:val="single" w:sz="4" w:space="0" w:color="auto"/>
            </w:tcBorders>
            <w:shd w:val="clear" w:color="auto" w:fill="auto"/>
            <w:noWrap/>
            <w:hideMark/>
          </w:tcPr>
          <w:p w14:paraId="5D312563"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994445</w:t>
            </w:r>
          </w:p>
        </w:tc>
        <w:tc>
          <w:tcPr>
            <w:tcW w:w="1170" w:type="dxa"/>
            <w:tcBorders>
              <w:top w:val="nil"/>
              <w:left w:val="nil"/>
              <w:bottom w:val="single" w:sz="4" w:space="0" w:color="auto"/>
              <w:right w:val="single" w:sz="4" w:space="0" w:color="auto"/>
            </w:tcBorders>
            <w:shd w:val="clear" w:color="auto" w:fill="auto"/>
            <w:noWrap/>
            <w:hideMark/>
          </w:tcPr>
          <w:p w14:paraId="41741C3C"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9286738</w:t>
            </w:r>
          </w:p>
        </w:tc>
        <w:tc>
          <w:tcPr>
            <w:tcW w:w="1350" w:type="dxa"/>
            <w:tcBorders>
              <w:top w:val="nil"/>
              <w:left w:val="nil"/>
              <w:bottom w:val="single" w:sz="4" w:space="0" w:color="auto"/>
              <w:right w:val="single" w:sz="4" w:space="0" w:color="auto"/>
            </w:tcBorders>
            <w:shd w:val="clear" w:color="auto" w:fill="auto"/>
            <w:noWrap/>
            <w:hideMark/>
          </w:tcPr>
          <w:p w14:paraId="1E6BF866"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24844298</w:t>
            </w:r>
          </w:p>
        </w:tc>
        <w:tc>
          <w:tcPr>
            <w:tcW w:w="1170" w:type="dxa"/>
            <w:tcBorders>
              <w:top w:val="nil"/>
              <w:left w:val="nil"/>
              <w:bottom w:val="single" w:sz="4" w:space="0" w:color="auto"/>
              <w:right w:val="single" w:sz="4" w:space="0" w:color="auto"/>
            </w:tcBorders>
            <w:shd w:val="clear" w:color="auto" w:fill="auto"/>
            <w:noWrap/>
            <w:hideMark/>
          </w:tcPr>
          <w:p w14:paraId="2F252949"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-104.17%</w:t>
            </w:r>
          </w:p>
        </w:tc>
        <w:tc>
          <w:tcPr>
            <w:tcW w:w="1370" w:type="dxa"/>
            <w:tcBorders>
              <w:top w:val="nil"/>
              <w:left w:val="nil"/>
              <w:bottom w:val="single" w:sz="4" w:space="0" w:color="auto"/>
              <w:right w:val="single" w:sz="4" w:space="0" w:color="auto"/>
            </w:tcBorders>
            <w:shd w:val="clear" w:color="auto" w:fill="auto"/>
            <w:noWrap/>
            <w:hideMark/>
          </w:tcPr>
          <w:p w14:paraId="3FADB341"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8292293</w:t>
            </w:r>
          </w:p>
        </w:tc>
        <w:tc>
          <w:tcPr>
            <w:tcW w:w="1092" w:type="dxa"/>
            <w:tcBorders>
              <w:top w:val="nil"/>
              <w:left w:val="nil"/>
              <w:bottom w:val="single" w:sz="4" w:space="0" w:color="auto"/>
              <w:right w:val="single" w:sz="4" w:space="0" w:color="auto"/>
            </w:tcBorders>
            <w:shd w:val="clear" w:color="auto" w:fill="auto"/>
            <w:noWrap/>
            <w:hideMark/>
          </w:tcPr>
          <w:p w14:paraId="05C2A75F"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833.86%</w:t>
            </w:r>
          </w:p>
        </w:tc>
      </w:tr>
      <w:tr w:rsidR="00785AC1" w:rsidRPr="00785AC1" w14:paraId="2F9CC426" w14:textId="77777777" w:rsidTr="00E35C9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9E5D2F1" w14:textId="77777777" w:rsidR="00785AC1" w:rsidRPr="00785AC1" w:rsidRDefault="00785AC1" w:rsidP="00860E73">
            <w:pPr>
              <w:spacing w:after="0" w:line="360" w:lineRule="auto"/>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Total L and E</w:t>
            </w:r>
          </w:p>
        </w:tc>
        <w:tc>
          <w:tcPr>
            <w:tcW w:w="1265" w:type="dxa"/>
            <w:tcBorders>
              <w:top w:val="nil"/>
              <w:left w:val="nil"/>
              <w:bottom w:val="single" w:sz="4" w:space="0" w:color="auto"/>
              <w:right w:val="single" w:sz="4" w:space="0" w:color="auto"/>
            </w:tcBorders>
            <w:shd w:val="clear" w:color="auto" w:fill="auto"/>
            <w:noWrap/>
            <w:hideMark/>
          </w:tcPr>
          <w:p w14:paraId="10DA3C00"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56387905</w:t>
            </w:r>
          </w:p>
        </w:tc>
        <w:tc>
          <w:tcPr>
            <w:tcW w:w="1260" w:type="dxa"/>
            <w:tcBorders>
              <w:top w:val="nil"/>
              <w:left w:val="nil"/>
              <w:bottom w:val="single" w:sz="4" w:space="0" w:color="auto"/>
              <w:right w:val="single" w:sz="4" w:space="0" w:color="auto"/>
            </w:tcBorders>
            <w:shd w:val="clear" w:color="auto" w:fill="auto"/>
            <w:noWrap/>
            <w:hideMark/>
          </w:tcPr>
          <w:p w14:paraId="1F3C7450"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55349794</w:t>
            </w:r>
          </w:p>
        </w:tc>
        <w:tc>
          <w:tcPr>
            <w:tcW w:w="1170" w:type="dxa"/>
            <w:tcBorders>
              <w:top w:val="nil"/>
              <w:left w:val="nil"/>
              <w:bottom w:val="single" w:sz="4" w:space="0" w:color="auto"/>
              <w:right w:val="single" w:sz="4" w:space="0" w:color="auto"/>
            </w:tcBorders>
            <w:shd w:val="clear" w:color="auto" w:fill="auto"/>
            <w:noWrap/>
            <w:hideMark/>
          </w:tcPr>
          <w:p w14:paraId="6D46F042" w14:textId="77777777" w:rsidR="00785AC1" w:rsidRPr="00785AC1" w:rsidRDefault="00785AC1" w:rsidP="00860E73">
            <w:pPr>
              <w:spacing w:after="0" w:line="360" w:lineRule="auto"/>
              <w:jc w:val="center"/>
              <w:rPr>
                <w:rFonts w:ascii="Calibri" w:eastAsia="Times New Roman" w:hAnsi="Calibri" w:cs="Calibri"/>
                <w:b/>
                <w:bCs/>
                <w:color w:val="000000"/>
                <w:lang w:val="ru-RU" w:eastAsia="ru-RU"/>
              </w:rPr>
            </w:pPr>
            <w:r w:rsidRPr="00785AC1">
              <w:rPr>
                <w:rFonts w:ascii="Calibri" w:eastAsia="Times New Roman" w:hAnsi="Calibri" w:cs="Calibri"/>
                <w:b/>
                <w:bCs/>
                <w:color w:val="000000"/>
                <w:lang w:val="ru-RU" w:eastAsia="ru-RU"/>
              </w:rPr>
              <w:t>54464300</w:t>
            </w:r>
          </w:p>
        </w:tc>
        <w:tc>
          <w:tcPr>
            <w:tcW w:w="1350" w:type="dxa"/>
            <w:tcBorders>
              <w:top w:val="nil"/>
              <w:left w:val="nil"/>
              <w:bottom w:val="single" w:sz="4" w:space="0" w:color="auto"/>
              <w:right w:val="single" w:sz="4" w:space="0" w:color="auto"/>
            </w:tcBorders>
            <w:shd w:val="clear" w:color="auto" w:fill="auto"/>
            <w:noWrap/>
            <w:hideMark/>
          </w:tcPr>
          <w:p w14:paraId="557C13F4"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-1038111</w:t>
            </w:r>
          </w:p>
        </w:tc>
        <w:tc>
          <w:tcPr>
            <w:tcW w:w="1170" w:type="dxa"/>
            <w:tcBorders>
              <w:top w:val="nil"/>
              <w:left w:val="nil"/>
              <w:bottom w:val="single" w:sz="4" w:space="0" w:color="auto"/>
              <w:right w:val="single" w:sz="4" w:space="0" w:color="auto"/>
            </w:tcBorders>
            <w:shd w:val="clear" w:color="auto" w:fill="auto"/>
            <w:noWrap/>
            <w:hideMark/>
          </w:tcPr>
          <w:p w14:paraId="14165AC6"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-1.84%</w:t>
            </w:r>
          </w:p>
        </w:tc>
        <w:tc>
          <w:tcPr>
            <w:tcW w:w="1370" w:type="dxa"/>
            <w:tcBorders>
              <w:top w:val="nil"/>
              <w:left w:val="nil"/>
              <w:bottom w:val="single" w:sz="4" w:space="0" w:color="auto"/>
              <w:right w:val="single" w:sz="4" w:space="0" w:color="auto"/>
            </w:tcBorders>
            <w:shd w:val="clear" w:color="auto" w:fill="auto"/>
            <w:noWrap/>
            <w:hideMark/>
          </w:tcPr>
          <w:p w14:paraId="38A51D52"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-885494</w:t>
            </w:r>
          </w:p>
        </w:tc>
        <w:tc>
          <w:tcPr>
            <w:tcW w:w="1092" w:type="dxa"/>
            <w:tcBorders>
              <w:top w:val="nil"/>
              <w:left w:val="nil"/>
              <w:bottom w:val="single" w:sz="4" w:space="0" w:color="auto"/>
              <w:right w:val="single" w:sz="4" w:space="0" w:color="auto"/>
            </w:tcBorders>
            <w:shd w:val="clear" w:color="auto" w:fill="auto"/>
            <w:noWrap/>
            <w:hideMark/>
          </w:tcPr>
          <w:p w14:paraId="31629FE4" w14:textId="77777777" w:rsidR="00785AC1" w:rsidRPr="00785AC1" w:rsidRDefault="00785AC1" w:rsidP="00860E73">
            <w:pPr>
              <w:spacing w:after="0" w:line="360" w:lineRule="auto"/>
              <w:jc w:val="center"/>
              <w:rPr>
                <w:rFonts w:ascii="Calibri" w:eastAsia="Times New Roman" w:hAnsi="Calibri" w:cs="Calibri"/>
                <w:color w:val="000000"/>
                <w:lang w:val="ru-RU" w:eastAsia="ru-RU"/>
              </w:rPr>
            </w:pPr>
            <w:r w:rsidRPr="00785AC1">
              <w:rPr>
                <w:rFonts w:ascii="Calibri" w:eastAsia="Times New Roman" w:hAnsi="Calibri" w:cs="Calibri"/>
                <w:color w:val="000000"/>
                <w:lang w:val="ru-RU" w:eastAsia="ru-RU"/>
              </w:rPr>
              <w:t>-1.60%</w:t>
            </w:r>
          </w:p>
        </w:tc>
      </w:tr>
    </w:tbl>
    <w:p w14:paraId="783D78F6" w14:textId="6E041743" w:rsidR="009E04C6" w:rsidRDefault="009E04C6" w:rsidP="00860E73">
      <w:pPr>
        <w:spacing w:after="0" w:line="360" w:lineRule="auto"/>
        <w:ind w:firstLine="720"/>
        <w:rPr>
          <w:rFonts w:ascii="Times New Roman" w:hAnsi="Times New Roman" w:cs="Times New Roman"/>
          <w:b/>
          <w:sz w:val="24"/>
          <w:szCs w:val="24"/>
        </w:rPr>
      </w:pPr>
    </w:p>
    <w:p w14:paraId="2DFD52F6" w14:textId="77777777" w:rsidR="009E04C6" w:rsidRDefault="009E04C6" w:rsidP="00860E7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6F821F9F" w14:textId="1D8EFE31" w:rsidR="00785AC1" w:rsidRPr="004C5116" w:rsidRDefault="00E24AE8" w:rsidP="004C5116">
      <w:pPr>
        <w:pStyle w:val="Heading2"/>
        <w:rPr>
          <w:rFonts w:ascii="Times New Roman" w:hAnsi="Times New Roman" w:cs="Times New Roman"/>
          <w:b/>
          <w:color w:val="auto"/>
          <w:sz w:val="24"/>
        </w:rPr>
      </w:pPr>
      <w:bookmarkStart w:id="49" w:name="_Toc512517130"/>
      <w:r w:rsidRPr="004C5116">
        <w:rPr>
          <w:rFonts w:ascii="Times New Roman" w:hAnsi="Times New Roman" w:cs="Times New Roman"/>
          <w:b/>
          <w:color w:val="auto"/>
          <w:sz w:val="24"/>
        </w:rPr>
        <w:lastRenderedPageBreak/>
        <w:t>Appendix 2.</w:t>
      </w:r>
      <w:r w:rsidR="00CF2252" w:rsidRPr="004C5116">
        <w:rPr>
          <w:rFonts w:ascii="Times New Roman" w:hAnsi="Times New Roman" w:cs="Times New Roman"/>
          <w:b/>
          <w:color w:val="auto"/>
          <w:sz w:val="24"/>
        </w:rPr>
        <w:t xml:space="preserve"> P&amp;L analysis</w:t>
      </w:r>
      <w:bookmarkEnd w:id="49"/>
    </w:p>
    <w:tbl>
      <w:tblPr>
        <w:tblW w:w="9675" w:type="dxa"/>
        <w:tblLook w:val="04A0" w:firstRow="1" w:lastRow="0" w:firstColumn="1" w:lastColumn="0" w:noHBand="0" w:noVBand="1"/>
      </w:tblPr>
      <w:tblGrid>
        <w:gridCol w:w="2065"/>
        <w:gridCol w:w="1640"/>
        <w:gridCol w:w="1600"/>
        <w:gridCol w:w="1690"/>
        <w:gridCol w:w="1360"/>
        <w:gridCol w:w="1320"/>
      </w:tblGrid>
      <w:tr w:rsidR="00E24AE8" w:rsidRPr="009E04C6" w14:paraId="40C1F59B" w14:textId="77777777" w:rsidTr="00E24AE8">
        <w:trPr>
          <w:trHeight w:val="600"/>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18910" w14:textId="77777777" w:rsidR="00E24AE8" w:rsidRPr="009E04C6" w:rsidRDefault="00E24AE8" w:rsidP="009D7AD2">
            <w:pPr>
              <w:spacing w:after="0" w:line="276" w:lineRule="auto"/>
              <w:ind w:right="210"/>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Name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993F0CB"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2014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B898E9D"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2015</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14:paraId="2730E20C"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2016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5CA501"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GR 2014-2015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232C526"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GR 2015-2016</w:t>
            </w:r>
          </w:p>
        </w:tc>
      </w:tr>
      <w:tr w:rsidR="00E24AE8" w:rsidRPr="009E04C6" w14:paraId="0D4F64E1" w14:textId="77777777" w:rsidTr="00E24AE8">
        <w:trPr>
          <w:trHeight w:val="300"/>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6BF81AFD"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Revenue</w:t>
            </w:r>
          </w:p>
        </w:tc>
        <w:tc>
          <w:tcPr>
            <w:tcW w:w="1640" w:type="dxa"/>
            <w:tcBorders>
              <w:top w:val="nil"/>
              <w:left w:val="nil"/>
              <w:bottom w:val="single" w:sz="4" w:space="0" w:color="auto"/>
              <w:right w:val="single" w:sz="4" w:space="0" w:color="auto"/>
            </w:tcBorders>
            <w:shd w:val="clear" w:color="auto" w:fill="auto"/>
            <w:noWrap/>
            <w:vAlign w:val="bottom"/>
            <w:hideMark/>
          </w:tcPr>
          <w:p w14:paraId="28305A64"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12,194,704  </w:t>
            </w:r>
          </w:p>
        </w:tc>
        <w:tc>
          <w:tcPr>
            <w:tcW w:w="1600" w:type="dxa"/>
            <w:tcBorders>
              <w:top w:val="nil"/>
              <w:left w:val="nil"/>
              <w:bottom w:val="single" w:sz="4" w:space="0" w:color="auto"/>
              <w:right w:val="single" w:sz="4" w:space="0" w:color="auto"/>
            </w:tcBorders>
            <w:shd w:val="clear" w:color="auto" w:fill="auto"/>
            <w:noWrap/>
            <w:vAlign w:val="bottom"/>
            <w:hideMark/>
          </w:tcPr>
          <w:p w14:paraId="6208792E"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14,028,486  </w:t>
            </w:r>
          </w:p>
        </w:tc>
        <w:tc>
          <w:tcPr>
            <w:tcW w:w="1690" w:type="dxa"/>
            <w:tcBorders>
              <w:top w:val="nil"/>
              <w:left w:val="nil"/>
              <w:bottom w:val="single" w:sz="4" w:space="0" w:color="auto"/>
              <w:right w:val="single" w:sz="4" w:space="0" w:color="auto"/>
            </w:tcBorders>
            <w:shd w:val="clear" w:color="auto" w:fill="auto"/>
            <w:noWrap/>
            <w:vAlign w:val="bottom"/>
            <w:hideMark/>
          </w:tcPr>
          <w:p w14:paraId="7A1DC528"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14,239,891  </w:t>
            </w:r>
          </w:p>
        </w:tc>
        <w:tc>
          <w:tcPr>
            <w:tcW w:w="1360" w:type="dxa"/>
            <w:tcBorders>
              <w:top w:val="nil"/>
              <w:left w:val="nil"/>
              <w:bottom w:val="single" w:sz="4" w:space="0" w:color="auto"/>
              <w:right w:val="single" w:sz="4" w:space="0" w:color="auto"/>
            </w:tcBorders>
            <w:shd w:val="clear" w:color="auto" w:fill="auto"/>
            <w:noWrap/>
            <w:vAlign w:val="bottom"/>
            <w:hideMark/>
          </w:tcPr>
          <w:p w14:paraId="63217B8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15.04%</w:t>
            </w:r>
          </w:p>
        </w:tc>
        <w:tc>
          <w:tcPr>
            <w:tcW w:w="1320" w:type="dxa"/>
            <w:tcBorders>
              <w:top w:val="nil"/>
              <w:left w:val="nil"/>
              <w:bottom w:val="single" w:sz="4" w:space="0" w:color="auto"/>
              <w:right w:val="single" w:sz="4" w:space="0" w:color="auto"/>
            </w:tcBorders>
            <w:shd w:val="clear" w:color="auto" w:fill="auto"/>
            <w:noWrap/>
            <w:vAlign w:val="bottom"/>
            <w:hideMark/>
          </w:tcPr>
          <w:p w14:paraId="168BD3F7"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1.51%</w:t>
            </w:r>
          </w:p>
        </w:tc>
      </w:tr>
      <w:tr w:rsidR="00E24AE8" w:rsidRPr="009E04C6" w14:paraId="1F7860E9"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39DDBD6B"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Cost of sales</w:t>
            </w:r>
          </w:p>
        </w:tc>
        <w:tc>
          <w:tcPr>
            <w:tcW w:w="1640" w:type="dxa"/>
            <w:tcBorders>
              <w:top w:val="nil"/>
              <w:left w:val="nil"/>
              <w:bottom w:val="single" w:sz="4" w:space="0" w:color="auto"/>
              <w:right w:val="single" w:sz="4" w:space="0" w:color="auto"/>
            </w:tcBorders>
            <w:shd w:val="clear" w:color="auto" w:fill="auto"/>
            <w:noWrap/>
            <w:vAlign w:val="bottom"/>
            <w:hideMark/>
          </w:tcPr>
          <w:p w14:paraId="0AB875C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-6,774,318  </w:t>
            </w:r>
          </w:p>
        </w:tc>
        <w:tc>
          <w:tcPr>
            <w:tcW w:w="1600" w:type="dxa"/>
            <w:tcBorders>
              <w:top w:val="nil"/>
              <w:left w:val="nil"/>
              <w:bottom w:val="single" w:sz="4" w:space="0" w:color="auto"/>
              <w:right w:val="single" w:sz="4" w:space="0" w:color="auto"/>
            </w:tcBorders>
            <w:shd w:val="clear" w:color="auto" w:fill="auto"/>
            <w:noWrap/>
            <w:vAlign w:val="bottom"/>
            <w:hideMark/>
          </w:tcPr>
          <w:p w14:paraId="618A5CA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-7,039,151  </w:t>
            </w:r>
          </w:p>
        </w:tc>
        <w:tc>
          <w:tcPr>
            <w:tcW w:w="1690" w:type="dxa"/>
            <w:tcBorders>
              <w:top w:val="nil"/>
              <w:left w:val="nil"/>
              <w:bottom w:val="single" w:sz="4" w:space="0" w:color="auto"/>
              <w:right w:val="single" w:sz="4" w:space="0" w:color="auto"/>
            </w:tcBorders>
            <w:shd w:val="clear" w:color="auto" w:fill="auto"/>
            <w:noWrap/>
            <w:vAlign w:val="bottom"/>
            <w:hideMark/>
          </w:tcPr>
          <w:p w14:paraId="14126AD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-7,158,781  </w:t>
            </w:r>
          </w:p>
        </w:tc>
        <w:tc>
          <w:tcPr>
            <w:tcW w:w="1360" w:type="dxa"/>
            <w:tcBorders>
              <w:top w:val="nil"/>
              <w:left w:val="nil"/>
              <w:bottom w:val="single" w:sz="4" w:space="0" w:color="auto"/>
              <w:right w:val="single" w:sz="4" w:space="0" w:color="auto"/>
            </w:tcBorders>
            <w:shd w:val="clear" w:color="auto" w:fill="auto"/>
            <w:noWrap/>
            <w:vAlign w:val="bottom"/>
            <w:hideMark/>
          </w:tcPr>
          <w:p w14:paraId="21985AB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3.91%</w:t>
            </w:r>
          </w:p>
        </w:tc>
        <w:tc>
          <w:tcPr>
            <w:tcW w:w="1320" w:type="dxa"/>
            <w:tcBorders>
              <w:top w:val="nil"/>
              <w:left w:val="nil"/>
              <w:bottom w:val="single" w:sz="4" w:space="0" w:color="auto"/>
              <w:right w:val="single" w:sz="4" w:space="0" w:color="auto"/>
            </w:tcBorders>
            <w:shd w:val="clear" w:color="auto" w:fill="auto"/>
            <w:noWrap/>
            <w:vAlign w:val="bottom"/>
            <w:hideMark/>
          </w:tcPr>
          <w:p w14:paraId="6CDE192A"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1.70%</w:t>
            </w:r>
          </w:p>
        </w:tc>
      </w:tr>
      <w:tr w:rsidR="00E24AE8" w:rsidRPr="009E04C6" w14:paraId="73074EC7"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682A9FD6"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Gross profit</w:t>
            </w:r>
          </w:p>
        </w:tc>
        <w:tc>
          <w:tcPr>
            <w:tcW w:w="1640" w:type="dxa"/>
            <w:tcBorders>
              <w:top w:val="nil"/>
              <w:left w:val="nil"/>
              <w:bottom w:val="single" w:sz="4" w:space="0" w:color="auto"/>
              <w:right w:val="single" w:sz="4" w:space="0" w:color="auto"/>
            </w:tcBorders>
            <w:shd w:val="clear" w:color="auto" w:fill="auto"/>
            <w:noWrap/>
            <w:vAlign w:val="bottom"/>
            <w:hideMark/>
          </w:tcPr>
          <w:p w14:paraId="4642C2BD"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5,420,386  </w:t>
            </w:r>
          </w:p>
        </w:tc>
        <w:tc>
          <w:tcPr>
            <w:tcW w:w="1600" w:type="dxa"/>
            <w:tcBorders>
              <w:top w:val="nil"/>
              <w:left w:val="nil"/>
              <w:bottom w:val="single" w:sz="4" w:space="0" w:color="auto"/>
              <w:right w:val="single" w:sz="4" w:space="0" w:color="auto"/>
            </w:tcBorders>
            <w:shd w:val="clear" w:color="auto" w:fill="auto"/>
            <w:noWrap/>
            <w:vAlign w:val="bottom"/>
            <w:hideMark/>
          </w:tcPr>
          <w:p w14:paraId="0A359904"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6,989,335  </w:t>
            </w:r>
          </w:p>
        </w:tc>
        <w:tc>
          <w:tcPr>
            <w:tcW w:w="1690" w:type="dxa"/>
            <w:tcBorders>
              <w:top w:val="nil"/>
              <w:left w:val="nil"/>
              <w:bottom w:val="single" w:sz="4" w:space="0" w:color="auto"/>
              <w:right w:val="single" w:sz="4" w:space="0" w:color="auto"/>
            </w:tcBorders>
            <w:shd w:val="clear" w:color="auto" w:fill="auto"/>
            <w:noWrap/>
            <w:vAlign w:val="bottom"/>
            <w:hideMark/>
          </w:tcPr>
          <w:p w14:paraId="453BE573"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7,081,110  </w:t>
            </w:r>
          </w:p>
        </w:tc>
        <w:tc>
          <w:tcPr>
            <w:tcW w:w="1360" w:type="dxa"/>
            <w:tcBorders>
              <w:top w:val="nil"/>
              <w:left w:val="nil"/>
              <w:bottom w:val="single" w:sz="4" w:space="0" w:color="auto"/>
              <w:right w:val="single" w:sz="4" w:space="0" w:color="auto"/>
            </w:tcBorders>
            <w:shd w:val="clear" w:color="auto" w:fill="auto"/>
            <w:noWrap/>
            <w:vAlign w:val="bottom"/>
            <w:hideMark/>
          </w:tcPr>
          <w:p w14:paraId="25DE530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28.95%</w:t>
            </w:r>
          </w:p>
        </w:tc>
        <w:tc>
          <w:tcPr>
            <w:tcW w:w="1320" w:type="dxa"/>
            <w:tcBorders>
              <w:top w:val="nil"/>
              <w:left w:val="nil"/>
              <w:bottom w:val="single" w:sz="4" w:space="0" w:color="auto"/>
              <w:right w:val="single" w:sz="4" w:space="0" w:color="auto"/>
            </w:tcBorders>
            <w:shd w:val="clear" w:color="auto" w:fill="auto"/>
            <w:noWrap/>
            <w:vAlign w:val="bottom"/>
            <w:hideMark/>
          </w:tcPr>
          <w:p w14:paraId="5D25179A"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1.31%</w:t>
            </w:r>
          </w:p>
        </w:tc>
      </w:tr>
      <w:tr w:rsidR="00E24AE8" w:rsidRPr="009E04C6" w14:paraId="2AD293ED" w14:textId="77777777" w:rsidTr="00066866">
        <w:trPr>
          <w:trHeight w:val="539"/>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7A660E58"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Commercial expenses</w:t>
            </w:r>
          </w:p>
        </w:tc>
        <w:tc>
          <w:tcPr>
            <w:tcW w:w="1640" w:type="dxa"/>
            <w:tcBorders>
              <w:top w:val="nil"/>
              <w:left w:val="nil"/>
              <w:bottom w:val="single" w:sz="4" w:space="0" w:color="auto"/>
              <w:right w:val="single" w:sz="4" w:space="0" w:color="auto"/>
            </w:tcBorders>
            <w:shd w:val="clear" w:color="auto" w:fill="auto"/>
            <w:noWrap/>
            <w:vAlign w:val="bottom"/>
            <w:hideMark/>
          </w:tcPr>
          <w:p w14:paraId="38412F18"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00" w:type="dxa"/>
            <w:tcBorders>
              <w:top w:val="nil"/>
              <w:left w:val="nil"/>
              <w:bottom w:val="single" w:sz="4" w:space="0" w:color="auto"/>
              <w:right w:val="single" w:sz="4" w:space="0" w:color="auto"/>
            </w:tcBorders>
            <w:shd w:val="clear" w:color="auto" w:fill="auto"/>
            <w:noWrap/>
            <w:vAlign w:val="bottom"/>
            <w:hideMark/>
          </w:tcPr>
          <w:p w14:paraId="37B87F9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90" w:type="dxa"/>
            <w:tcBorders>
              <w:top w:val="nil"/>
              <w:left w:val="nil"/>
              <w:bottom w:val="single" w:sz="4" w:space="0" w:color="auto"/>
              <w:right w:val="single" w:sz="4" w:space="0" w:color="auto"/>
            </w:tcBorders>
            <w:shd w:val="clear" w:color="auto" w:fill="auto"/>
            <w:noWrap/>
            <w:vAlign w:val="bottom"/>
            <w:hideMark/>
          </w:tcPr>
          <w:p w14:paraId="3C029AF8"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360" w:type="dxa"/>
            <w:tcBorders>
              <w:top w:val="nil"/>
              <w:left w:val="nil"/>
              <w:bottom w:val="single" w:sz="4" w:space="0" w:color="auto"/>
              <w:right w:val="single" w:sz="4" w:space="0" w:color="auto"/>
            </w:tcBorders>
            <w:shd w:val="clear" w:color="auto" w:fill="auto"/>
            <w:noWrap/>
            <w:vAlign w:val="bottom"/>
            <w:hideMark/>
          </w:tcPr>
          <w:p w14:paraId="4AFFE5E6"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56237F2C"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r>
      <w:tr w:rsidR="00E24AE8" w:rsidRPr="009E04C6" w14:paraId="0F883C29"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6B81B5E0"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General and administrative expenses</w:t>
            </w:r>
          </w:p>
        </w:tc>
        <w:tc>
          <w:tcPr>
            <w:tcW w:w="1640" w:type="dxa"/>
            <w:tcBorders>
              <w:top w:val="nil"/>
              <w:left w:val="nil"/>
              <w:bottom w:val="single" w:sz="4" w:space="0" w:color="auto"/>
              <w:right w:val="single" w:sz="4" w:space="0" w:color="auto"/>
            </w:tcBorders>
            <w:shd w:val="clear" w:color="auto" w:fill="auto"/>
            <w:noWrap/>
            <w:vAlign w:val="bottom"/>
            <w:hideMark/>
          </w:tcPr>
          <w:p w14:paraId="6A2B36DA"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-2,566,849  </w:t>
            </w:r>
          </w:p>
        </w:tc>
        <w:tc>
          <w:tcPr>
            <w:tcW w:w="1600" w:type="dxa"/>
            <w:tcBorders>
              <w:top w:val="nil"/>
              <w:left w:val="nil"/>
              <w:bottom w:val="single" w:sz="4" w:space="0" w:color="auto"/>
              <w:right w:val="single" w:sz="4" w:space="0" w:color="auto"/>
            </w:tcBorders>
            <w:shd w:val="clear" w:color="auto" w:fill="auto"/>
            <w:noWrap/>
            <w:vAlign w:val="bottom"/>
            <w:hideMark/>
          </w:tcPr>
          <w:p w14:paraId="16E4395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-1,851,720  </w:t>
            </w:r>
          </w:p>
        </w:tc>
        <w:tc>
          <w:tcPr>
            <w:tcW w:w="1690" w:type="dxa"/>
            <w:tcBorders>
              <w:top w:val="nil"/>
              <w:left w:val="nil"/>
              <w:bottom w:val="single" w:sz="4" w:space="0" w:color="auto"/>
              <w:right w:val="single" w:sz="4" w:space="0" w:color="auto"/>
            </w:tcBorders>
            <w:shd w:val="clear" w:color="auto" w:fill="auto"/>
            <w:noWrap/>
            <w:vAlign w:val="bottom"/>
            <w:hideMark/>
          </w:tcPr>
          <w:p w14:paraId="4C797B67"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-2,554,419  </w:t>
            </w:r>
          </w:p>
        </w:tc>
        <w:tc>
          <w:tcPr>
            <w:tcW w:w="1360" w:type="dxa"/>
            <w:tcBorders>
              <w:top w:val="nil"/>
              <w:left w:val="nil"/>
              <w:bottom w:val="single" w:sz="4" w:space="0" w:color="auto"/>
              <w:right w:val="single" w:sz="4" w:space="0" w:color="auto"/>
            </w:tcBorders>
            <w:shd w:val="clear" w:color="auto" w:fill="auto"/>
            <w:noWrap/>
            <w:vAlign w:val="bottom"/>
            <w:hideMark/>
          </w:tcPr>
          <w:p w14:paraId="6B7FF75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-27.86%</w:t>
            </w:r>
          </w:p>
        </w:tc>
        <w:tc>
          <w:tcPr>
            <w:tcW w:w="1320" w:type="dxa"/>
            <w:tcBorders>
              <w:top w:val="nil"/>
              <w:left w:val="nil"/>
              <w:bottom w:val="single" w:sz="4" w:space="0" w:color="auto"/>
              <w:right w:val="single" w:sz="4" w:space="0" w:color="auto"/>
            </w:tcBorders>
            <w:shd w:val="clear" w:color="auto" w:fill="auto"/>
            <w:noWrap/>
            <w:vAlign w:val="bottom"/>
            <w:hideMark/>
          </w:tcPr>
          <w:p w14:paraId="27414F3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37.95%</w:t>
            </w:r>
          </w:p>
        </w:tc>
      </w:tr>
      <w:tr w:rsidR="00E24AE8" w:rsidRPr="009E04C6" w14:paraId="23CD3849"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7878A232"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Profit from operations</w:t>
            </w:r>
          </w:p>
        </w:tc>
        <w:tc>
          <w:tcPr>
            <w:tcW w:w="1640" w:type="dxa"/>
            <w:tcBorders>
              <w:top w:val="nil"/>
              <w:left w:val="nil"/>
              <w:bottom w:val="single" w:sz="4" w:space="0" w:color="auto"/>
              <w:right w:val="single" w:sz="4" w:space="0" w:color="auto"/>
            </w:tcBorders>
            <w:shd w:val="clear" w:color="auto" w:fill="auto"/>
            <w:noWrap/>
            <w:vAlign w:val="bottom"/>
            <w:hideMark/>
          </w:tcPr>
          <w:p w14:paraId="46F345EF"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2,853,537  </w:t>
            </w:r>
          </w:p>
        </w:tc>
        <w:tc>
          <w:tcPr>
            <w:tcW w:w="1600" w:type="dxa"/>
            <w:tcBorders>
              <w:top w:val="nil"/>
              <w:left w:val="nil"/>
              <w:bottom w:val="single" w:sz="4" w:space="0" w:color="auto"/>
              <w:right w:val="single" w:sz="4" w:space="0" w:color="auto"/>
            </w:tcBorders>
            <w:shd w:val="clear" w:color="auto" w:fill="auto"/>
            <w:noWrap/>
            <w:vAlign w:val="bottom"/>
            <w:hideMark/>
          </w:tcPr>
          <w:p w14:paraId="7DCEBFB5"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5,137,615  </w:t>
            </w:r>
          </w:p>
        </w:tc>
        <w:tc>
          <w:tcPr>
            <w:tcW w:w="1690" w:type="dxa"/>
            <w:tcBorders>
              <w:top w:val="nil"/>
              <w:left w:val="nil"/>
              <w:bottom w:val="single" w:sz="4" w:space="0" w:color="auto"/>
              <w:right w:val="single" w:sz="4" w:space="0" w:color="auto"/>
            </w:tcBorders>
            <w:shd w:val="clear" w:color="auto" w:fill="auto"/>
            <w:noWrap/>
            <w:vAlign w:val="bottom"/>
            <w:hideMark/>
          </w:tcPr>
          <w:p w14:paraId="7F9D7371"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4,526,691  </w:t>
            </w:r>
          </w:p>
        </w:tc>
        <w:tc>
          <w:tcPr>
            <w:tcW w:w="1360" w:type="dxa"/>
            <w:tcBorders>
              <w:top w:val="nil"/>
              <w:left w:val="nil"/>
              <w:bottom w:val="single" w:sz="4" w:space="0" w:color="auto"/>
              <w:right w:val="single" w:sz="4" w:space="0" w:color="auto"/>
            </w:tcBorders>
            <w:shd w:val="clear" w:color="auto" w:fill="auto"/>
            <w:noWrap/>
            <w:vAlign w:val="bottom"/>
            <w:hideMark/>
          </w:tcPr>
          <w:p w14:paraId="5662BD7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80.04%</w:t>
            </w:r>
          </w:p>
        </w:tc>
        <w:tc>
          <w:tcPr>
            <w:tcW w:w="1320" w:type="dxa"/>
            <w:tcBorders>
              <w:top w:val="nil"/>
              <w:left w:val="nil"/>
              <w:bottom w:val="single" w:sz="4" w:space="0" w:color="auto"/>
              <w:right w:val="single" w:sz="4" w:space="0" w:color="auto"/>
            </w:tcBorders>
            <w:shd w:val="clear" w:color="auto" w:fill="auto"/>
            <w:noWrap/>
            <w:vAlign w:val="bottom"/>
            <w:hideMark/>
          </w:tcPr>
          <w:p w14:paraId="250AA0F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-11.89%</w:t>
            </w:r>
          </w:p>
        </w:tc>
      </w:tr>
      <w:tr w:rsidR="00E24AE8" w:rsidRPr="009E04C6" w14:paraId="01DC7DDB" w14:textId="77777777" w:rsidTr="009D7AD2">
        <w:trPr>
          <w:trHeight w:val="1043"/>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12F5103B" w14:textId="77777777" w:rsidR="00E24AE8" w:rsidRPr="009E04C6" w:rsidRDefault="00E24AE8" w:rsidP="009D7AD2">
            <w:pPr>
              <w:spacing w:after="0" w:line="276" w:lineRule="auto"/>
              <w:rPr>
                <w:rFonts w:ascii="Calibri" w:eastAsia="Times New Roman" w:hAnsi="Calibri" w:cs="Calibri"/>
                <w:color w:val="000000"/>
                <w:lang w:eastAsia="ru-RU"/>
              </w:rPr>
            </w:pPr>
            <w:r w:rsidRPr="009E04C6">
              <w:rPr>
                <w:rFonts w:ascii="Calibri" w:eastAsia="Times New Roman" w:hAnsi="Calibri" w:cs="Calibri"/>
                <w:color w:val="000000"/>
                <w:lang w:eastAsia="ru-RU"/>
              </w:rPr>
              <w:t>Share of loss of associates and joint ventures</w:t>
            </w:r>
          </w:p>
        </w:tc>
        <w:tc>
          <w:tcPr>
            <w:tcW w:w="1640" w:type="dxa"/>
            <w:tcBorders>
              <w:top w:val="nil"/>
              <w:left w:val="nil"/>
              <w:bottom w:val="single" w:sz="4" w:space="0" w:color="auto"/>
              <w:right w:val="single" w:sz="4" w:space="0" w:color="auto"/>
            </w:tcBorders>
            <w:shd w:val="clear" w:color="auto" w:fill="auto"/>
            <w:noWrap/>
            <w:vAlign w:val="bottom"/>
            <w:hideMark/>
          </w:tcPr>
          <w:p w14:paraId="5E7C546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00" w:type="dxa"/>
            <w:tcBorders>
              <w:top w:val="nil"/>
              <w:left w:val="nil"/>
              <w:bottom w:val="single" w:sz="4" w:space="0" w:color="auto"/>
              <w:right w:val="single" w:sz="4" w:space="0" w:color="auto"/>
            </w:tcBorders>
            <w:shd w:val="clear" w:color="auto" w:fill="auto"/>
            <w:noWrap/>
            <w:vAlign w:val="bottom"/>
            <w:hideMark/>
          </w:tcPr>
          <w:p w14:paraId="62BE5991"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90" w:type="dxa"/>
            <w:tcBorders>
              <w:top w:val="nil"/>
              <w:left w:val="nil"/>
              <w:bottom w:val="single" w:sz="4" w:space="0" w:color="auto"/>
              <w:right w:val="single" w:sz="4" w:space="0" w:color="auto"/>
            </w:tcBorders>
            <w:shd w:val="clear" w:color="auto" w:fill="auto"/>
            <w:noWrap/>
            <w:vAlign w:val="bottom"/>
            <w:hideMark/>
          </w:tcPr>
          <w:p w14:paraId="3B7EF65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360" w:type="dxa"/>
            <w:tcBorders>
              <w:top w:val="nil"/>
              <w:left w:val="nil"/>
              <w:bottom w:val="single" w:sz="4" w:space="0" w:color="auto"/>
              <w:right w:val="single" w:sz="4" w:space="0" w:color="auto"/>
            </w:tcBorders>
            <w:shd w:val="clear" w:color="auto" w:fill="auto"/>
            <w:noWrap/>
            <w:vAlign w:val="bottom"/>
            <w:hideMark/>
          </w:tcPr>
          <w:p w14:paraId="10BCC883"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356514D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r>
      <w:tr w:rsidR="00E24AE8" w:rsidRPr="009E04C6" w14:paraId="76E29BAE" w14:textId="77777777" w:rsidTr="00E24AE8">
        <w:trPr>
          <w:trHeight w:val="375"/>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02D4EB91"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Interest income</w:t>
            </w:r>
          </w:p>
        </w:tc>
        <w:tc>
          <w:tcPr>
            <w:tcW w:w="1640" w:type="dxa"/>
            <w:tcBorders>
              <w:top w:val="nil"/>
              <w:left w:val="nil"/>
              <w:bottom w:val="single" w:sz="4" w:space="0" w:color="auto"/>
              <w:right w:val="single" w:sz="4" w:space="0" w:color="auto"/>
            </w:tcBorders>
            <w:shd w:val="clear" w:color="auto" w:fill="auto"/>
            <w:noWrap/>
            <w:vAlign w:val="bottom"/>
            <w:hideMark/>
          </w:tcPr>
          <w:p w14:paraId="3D5DC536"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105,562  </w:t>
            </w:r>
          </w:p>
        </w:tc>
        <w:tc>
          <w:tcPr>
            <w:tcW w:w="1600" w:type="dxa"/>
            <w:tcBorders>
              <w:top w:val="nil"/>
              <w:left w:val="nil"/>
              <w:bottom w:val="single" w:sz="4" w:space="0" w:color="auto"/>
              <w:right w:val="single" w:sz="4" w:space="0" w:color="auto"/>
            </w:tcBorders>
            <w:shd w:val="clear" w:color="auto" w:fill="auto"/>
            <w:noWrap/>
            <w:vAlign w:val="bottom"/>
            <w:hideMark/>
          </w:tcPr>
          <w:p w14:paraId="5163878C"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165,116  </w:t>
            </w:r>
          </w:p>
        </w:tc>
        <w:tc>
          <w:tcPr>
            <w:tcW w:w="1690" w:type="dxa"/>
            <w:tcBorders>
              <w:top w:val="nil"/>
              <w:left w:val="nil"/>
              <w:bottom w:val="single" w:sz="4" w:space="0" w:color="auto"/>
              <w:right w:val="single" w:sz="4" w:space="0" w:color="auto"/>
            </w:tcBorders>
            <w:shd w:val="clear" w:color="auto" w:fill="auto"/>
            <w:noWrap/>
            <w:vAlign w:val="bottom"/>
            <w:hideMark/>
          </w:tcPr>
          <w:p w14:paraId="7253DD5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116,540  </w:t>
            </w:r>
          </w:p>
        </w:tc>
        <w:tc>
          <w:tcPr>
            <w:tcW w:w="1360" w:type="dxa"/>
            <w:tcBorders>
              <w:top w:val="nil"/>
              <w:left w:val="nil"/>
              <w:bottom w:val="single" w:sz="4" w:space="0" w:color="auto"/>
              <w:right w:val="single" w:sz="4" w:space="0" w:color="auto"/>
            </w:tcBorders>
            <w:shd w:val="clear" w:color="auto" w:fill="auto"/>
            <w:noWrap/>
            <w:vAlign w:val="bottom"/>
            <w:hideMark/>
          </w:tcPr>
          <w:p w14:paraId="16608BB6"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56.42%</w:t>
            </w:r>
          </w:p>
        </w:tc>
        <w:tc>
          <w:tcPr>
            <w:tcW w:w="1320" w:type="dxa"/>
            <w:tcBorders>
              <w:top w:val="nil"/>
              <w:left w:val="nil"/>
              <w:bottom w:val="single" w:sz="4" w:space="0" w:color="auto"/>
              <w:right w:val="single" w:sz="4" w:space="0" w:color="auto"/>
            </w:tcBorders>
            <w:shd w:val="clear" w:color="auto" w:fill="auto"/>
            <w:noWrap/>
            <w:vAlign w:val="bottom"/>
            <w:hideMark/>
          </w:tcPr>
          <w:p w14:paraId="10DC84E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-29.42%</w:t>
            </w:r>
          </w:p>
        </w:tc>
      </w:tr>
      <w:tr w:rsidR="00E24AE8" w:rsidRPr="009E04C6" w14:paraId="4DD52D23" w14:textId="77777777" w:rsidTr="00E24AE8">
        <w:trPr>
          <w:trHeight w:val="36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6E7B4A49"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Interest expense</w:t>
            </w:r>
          </w:p>
        </w:tc>
        <w:tc>
          <w:tcPr>
            <w:tcW w:w="1640" w:type="dxa"/>
            <w:tcBorders>
              <w:top w:val="nil"/>
              <w:left w:val="nil"/>
              <w:bottom w:val="single" w:sz="4" w:space="0" w:color="auto"/>
              <w:right w:val="single" w:sz="4" w:space="0" w:color="auto"/>
            </w:tcBorders>
            <w:shd w:val="clear" w:color="auto" w:fill="auto"/>
            <w:noWrap/>
            <w:vAlign w:val="bottom"/>
            <w:hideMark/>
          </w:tcPr>
          <w:p w14:paraId="0ADDB7E7"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-2,752,788  </w:t>
            </w:r>
          </w:p>
        </w:tc>
        <w:tc>
          <w:tcPr>
            <w:tcW w:w="1600" w:type="dxa"/>
            <w:tcBorders>
              <w:top w:val="nil"/>
              <w:left w:val="nil"/>
              <w:bottom w:val="single" w:sz="4" w:space="0" w:color="auto"/>
              <w:right w:val="single" w:sz="4" w:space="0" w:color="auto"/>
            </w:tcBorders>
            <w:shd w:val="clear" w:color="auto" w:fill="auto"/>
            <w:noWrap/>
            <w:vAlign w:val="bottom"/>
            <w:hideMark/>
          </w:tcPr>
          <w:p w14:paraId="76E4C34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-3,341,153  </w:t>
            </w:r>
          </w:p>
        </w:tc>
        <w:tc>
          <w:tcPr>
            <w:tcW w:w="1690" w:type="dxa"/>
            <w:tcBorders>
              <w:top w:val="nil"/>
              <w:left w:val="nil"/>
              <w:bottom w:val="single" w:sz="4" w:space="0" w:color="auto"/>
              <w:right w:val="single" w:sz="4" w:space="0" w:color="auto"/>
            </w:tcBorders>
            <w:shd w:val="clear" w:color="auto" w:fill="auto"/>
            <w:noWrap/>
            <w:vAlign w:val="bottom"/>
            <w:hideMark/>
          </w:tcPr>
          <w:p w14:paraId="4123602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-2,902,208  </w:t>
            </w:r>
          </w:p>
        </w:tc>
        <w:tc>
          <w:tcPr>
            <w:tcW w:w="1360" w:type="dxa"/>
            <w:tcBorders>
              <w:top w:val="nil"/>
              <w:left w:val="nil"/>
              <w:bottom w:val="single" w:sz="4" w:space="0" w:color="auto"/>
              <w:right w:val="single" w:sz="4" w:space="0" w:color="auto"/>
            </w:tcBorders>
            <w:shd w:val="clear" w:color="auto" w:fill="auto"/>
            <w:noWrap/>
            <w:vAlign w:val="bottom"/>
            <w:hideMark/>
          </w:tcPr>
          <w:p w14:paraId="052C2285"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21.37%</w:t>
            </w:r>
          </w:p>
        </w:tc>
        <w:tc>
          <w:tcPr>
            <w:tcW w:w="1320" w:type="dxa"/>
            <w:tcBorders>
              <w:top w:val="nil"/>
              <w:left w:val="nil"/>
              <w:bottom w:val="single" w:sz="4" w:space="0" w:color="auto"/>
              <w:right w:val="single" w:sz="4" w:space="0" w:color="auto"/>
            </w:tcBorders>
            <w:shd w:val="clear" w:color="auto" w:fill="auto"/>
            <w:noWrap/>
            <w:vAlign w:val="bottom"/>
            <w:hideMark/>
          </w:tcPr>
          <w:p w14:paraId="0934E8D7"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-13.14%</w:t>
            </w:r>
          </w:p>
        </w:tc>
      </w:tr>
      <w:tr w:rsidR="00E24AE8" w:rsidRPr="009E04C6" w14:paraId="77944C3D"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063177ED"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Other non-operating income</w:t>
            </w:r>
          </w:p>
        </w:tc>
        <w:tc>
          <w:tcPr>
            <w:tcW w:w="1640" w:type="dxa"/>
            <w:tcBorders>
              <w:top w:val="nil"/>
              <w:left w:val="nil"/>
              <w:bottom w:val="single" w:sz="4" w:space="0" w:color="auto"/>
              <w:right w:val="single" w:sz="4" w:space="0" w:color="auto"/>
            </w:tcBorders>
            <w:shd w:val="clear" w:color="auto" w:fill="auto"/>
            <w:noWrap/>
            <w:vAlign w:val="bottom"/>
            <w:hideMark/>
          </w:tcPr>
          <w:p w14:paraId="32D27B4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317,418  </w:t>
            </w:r>
          </w:p>
        </w:tc>
        <w:tc>
          <w:tcPr>
            <w:tcW w:w="1600" w:type="dxa"/>
            <w:tcBorders>
              <w:top w:val="nil"/>
              <w:left w:val="nil"/>
              <w:bottom w:val="single" w:sz="4" w:space="0" w:color="auto"/>
              <w:right w:val="single" w:sz="4" w:space="0" w:color="auto"/>
            </w:tcBorders>
            <w:shd w:val="clear" w:color="auto" w:fill="auto"/>
            <w:noWrap/>
            <w:vAlign w:val="bottom"/>
            <w:hideMark/>
          </w:tcPr>
          <w:p w14:paraId="4FCFB41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606,644  </w:t>
            </w:r>
          </w:p>
        </w:tc>
        <w:tc>
          <w:tcPr>
            <w:tcW w:w="1690" w:type="dxa"/>
            <w:tcBorders>
              <w:top w:val="nil"/>
              <w:left w:val="nil"/>
              <w:bottom w:val="single" w:sz="4" w:space="0" w:color="auto"/>
              <w:right w:val="single" w:sz="4" w:space="0" w:color="auto"/>
            </w:tcBorders>
            <w:shd w:val="clear" w:color="auto" w:fill="auto"/>
            <w:noWrap/>
            <w:vAlign w:val="bottom"/>
            <w:hideMark/>
          </w:tcPr>
          <w:p w14:paraId="6E3C049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4,716,771  </w:t>
            </w:r>
          </w:p>
        </w:tc>
        <w:tc>
          <w:tcPr>
            <w:tcW w:w="1360" w:type="dxa"/>
            <w:tcBorders>
              <w:top w:val="nil"/>
              <w:left w:val="nil"/>
              <w:bottom w:val="single" w:sz="4" w:space="0" w:color="auto"/>
              <w:right w:val="single" w:sz="4" w:space="0" w:color="auto"/>
            </w:tcBorders>
            <w:shd w:val="clear" w:color="auto" w:fill="auto"/>
            <w:noWrap/>
            <w:vAlign w:val="bottom"/>
            <w:hideMark/>
          </w:tcPr>
          <w:p w14:paraId="0F89A7F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91.12%</w:t>
            </w:r>
          </w:p>
        </w:tc>
        <w:tc>
          <w:tcPr>
            <w:tcW w:w="1320" w:type="dxa"/>
            <w:tcBorders>
              <w:top w:val="nil"/>
              <w:left w:val="nil"/>
              <w:bottom w:val="single" w:sz="4" w:space="0" w:color="auto"/>
              <w:right w:val="single" w:sz="4" w:space="0" w:color="auto"/>
            </w:tcBorders>
            <w:shd w:val="clear" w:color="auto" w:fill="auto"/>
            <w:noWrap/>
            <w:vAlign w:val="bottom"/>
            <w:hideMark/>
          </w:tcPr>
          <w:p w14:paraId="2EFE9484"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677.52%</w:t>
            </w:r>
          </w:p>
        </w:tc>
      </w:tr>
      <w:tr w:rsidR="00E24AE8" w:rsidRPr="009E04C6" w14:paraId="298B1830" w14:textId="77777777" w:rsidTr="00E24AE8">
        <w:trPr>
          <w:trHeight w:val="3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0F3DBA85"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Other non-operating loss</w:t>
            </w:r>
          </w:p>
        </w:tc>
        <w:tc>
          <w:tcPr>
            <w:tcW w:w="1640" w:type="dxa"/>
            <w:tcBorders>
              <w:top w:val="nil"/>
              <w:left w:val="nil"/>
              <w:bottom w:val="single" w:sz="4" w:space="0" w:color="auto"/>
              <w:right w:val="single" w:sz="4" w:space="0" w:color="auto"/>
            </w:tcBorders>
            <w:shd w:val="clear" w:color="auto" w:fill="auto"/>
            <w:noWrap/>
            <w:vAlign w:val="bottom"/>
            <w:hideMark/>
          </w:tcPr>
          <w:p w14:paraId="4E294B9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-18,007,102  </w:t>
            </w:r>
          </w:p>
        </w:tc>
        <w:tc>
          <w:tcPr>
            <w:tcW w:w="1600" w:type="dxa"/>
            <w:tcBorders>
              <w:top w:val="nil"/>
              <w:left w:val="nil"/>
              <w:bottom w:val="single" w:sz="4" w:space="0" w:color="auto"/>
              <w:right w:val="single" w:sz="4" w:space="0" w:color="auto"/>
            </w:tcBorders>
            <w:shd w:val="clear" w:color="auto" w:fill="auto"/>
            <w:noWrap/>
            <w:vAlign w:val="bottom"/>
            <w:hideMark/>
          </w:tcPr>
          <w:p w14:paraId="2146DB4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-1,894,295  </w:t>
            </w:r>
          </w:p>
        </w:tc>
        <w:tc>
          <w:tcPr>
            <w:tcW w:w="1690" w:type="dxa"/>
            <w:tcBorders>
              <w:top w:val="nil"/>
              <w:left w:val="nil"/>
              <w:bottom w:val="single" w:sz="4" w:space="0" w:color="auto"/>
              <w:right w:val="single" w:sz="4" w:space="0" w:color="auto"/>
            </w:tcBorders>
            <w:shd w:val="clear" w:color="auto" w:fill="auto"/>
            <w:noWrap/>
            <w:vAlign w:val="bottom"/>
            <w:hideMark/>
          </w:tcPr>
          <w:p w14:paraId="36579F7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-3,059,291  </w:t>
            </w:r>
          </w:p>
        </w:tc>
        <w:tc>
          <w:tcPr>
            <w:tcW w:w="1360" w:type="dxa"/>
            <w:tcBorders>
              <w:top w:val="nil"/>
              <w:left w:val="nil"/>
              <w:bottom w:val="single" w:sz="4" w:space="0" w:color="auto"/>
              <w:right w:val="single" w:sz="4" w:space="0" w:color="auto"/>
            </w:tcBorders>
            <w:shd w:val="clear" w:color="auto" w:fill="auto"/>
            <w:noWrap/>
            <w:vAlign w:val="bottom"/>
            <w:hideMark/>
          </w:tcPr>
          <w:p w14:paraId="5A8E770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-89.48%</w:t>
            </w:r>
          </w:p>
        </w:tc>
        <w:tc>
          <w:tcPr>
            <w:tcW w:w="1320" w:type="dxa"/>
            <w:tcBorders>
              <w:top w:val="nil"/>
              <w:left w:val="nil"/>
              <w:bottom w:val="single" w:sz="4" w:space="0" w:color="auto"/>
              <w:right w:val="single" w:sz="4" w:space="0" w:color="auto"/>
            </w:tcBorders>
            <w:shd w:val="clear" w:color="auto" w:fill="auto"/>
            <w:noWrap/>
            <w:vAlign w:val="bottom"/>
            <w:hideMark/>
          </w:tcPr>
          <w:p w14:paraId="2679CBC5"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61.50%</w:t>
            </w:r>
          </w:p>
        </w:tc>
      </w:tr>
      <w:tr w:rsidR="00E24AE8" w:rsidRPr="009E04C6" w14:paraId="36A6B352" w14:textId="77777777" w:rsidTr="00E24AE8">
        <w:trPr>
          <w:trHeight w:val="705"/>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582BB830"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Profit before income taxes</w:t>
            </w:r>
          </w:p>
        </w:tc>
        <w:tc>
          <w:tcPr>
            <w:tcW w:w="1640" w:type="dxa"/>
            <w:tcBorders>
              <w:top w:val="nil"/>
              <w:left w:val="nil"/>
              <w:bottom w:val="single" w:sz="4" w:space="0" w:color="auto"/>
              <w:right w:val="single" w:sz="4" w:space="0" w:color="auto"/>
            </w:tcBorders>
            <w:shd w:val="clear" w:color="auto" w:fill="auto"/>
            <w:noWrap/>
            <w:vAlign w:val="bottom"/>
            <w:hideMark/>
          </w:tcPr>
          <w:p w14:paraId="2045DF9B"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-17,483,373  </w:t>
            </w:r>
          </w:p>
        </w:tc>
        <w:tc>
          <w:tcPr>
            <w:tcW w:w="1600" w:type="dxa"/>
            <w:tcBorders>
              <w:top w:val="nil"/>
              <w:left w:val="nil"/>
              <w:bottom w:val="single" w:sz="4" w:space="0" w:color="auto"/>
              <w:right w:val="single" w:sz="4" w:space="0" w:color="auto"/>
            </w:tcBorders>
            <w:shd w:val="clear" w:color="auto" w:fill="auto"/>
            <w:noWrap/>
            <w:vAlign w:val="bottom"/>
            <w:hideMark/>
          </w:tcPr>
          <w:p w14:paraId="33A012CE"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673,927  </w:t>
            </w:r>
          </w:p>
        </w:tc>
        <w:tc>
          <w:tcPr>
            <w:tcW w:w="1690" w:type="dxa"/>
            <w:tcBorders>
              <w:top w:val="nil"/>
              <w:left w:val="nil"/>
              <w:bottom w:val="single" w:sz="4" w:space="0" w:color="auto"/>
              <w:right w:val="single" w:sz="4" w:space="0" w:color="auto"/>
            </w:tcBorders>
            <w:shd w:val="clear" w:color="auto" w:fill="auto"/>
            <w:noWrap/>
            <w:vAlign w:val="bottom"/>
            <w:hideMark/>
          </w:tcPr>
          <w:p w14:paraId="1EFE25FB"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3,398,503  </w:t>
            </w:r>
          </w:p>
        </w:tc>
        <w:tc>
          <w:tcPr>
            <w:tcW w:w="1360" w:type="dxa"/>
            <w:tcBorders>
              <w:top w:val="nil"/>
              <w:left w:val="nil"/>
              <w:bottom w:val="single" w:sz="4" w:space="0" w:color="auto"/>
              <w:right w:val="single" w:sz="4" w:space="0" w:color="auto"/>
            </w:tcBorders>
            <w:shd w:val="clear" w:color="auto" w:fill="auto"/>
            <w:noWrap/>
            <w:vAlign w:val="bottom"/>
            <w:hideMark/>
          </w:tcPr>
          <w:p w14:paraId="1703CA0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-103.85%</w:t>
            </w:r>
          </w:p>
        </w:tc>
        <w:tc>
          <w:tcPr>
            <w:tcW w:w="1320" w:type="dxa"/>
            <w:tcBorders>
              <w:top w:val="nil"/>
              <w:left w:val="nil"/>
              <w:bottom w:val="single" w:sz="4" w:space="0" w:color="auto"/>
              <w:right w:val="single" w:sz="4" w:space="0" w:color="auto"/>
            </w:tcBorders>
            <w:shd w:val="clear" w:color="auto" w:fill="auto"/>
            <w:noWrap/>
            <w:vAlign w:val="bottom"/>
            <w:hideMark/>
          </w:tcPr>
          <w:p w14:paraId="076B3396"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404.28%</w:t>
            </w:r>
          </w:p>
        </w:tc>
      </w:tr>
      <w:tr w:rsidR="00E24AE8" w:rsidRPr="009E04C6" w14:paraId="081CB172" w14:textId="77777777" w:rsidTr="00E24AE8">
        <w:trPr>
          <w:trHeight w:val="600"/>
        </w:trPr>
        <w:tc>
          <w:tcPr>
            <w:tcW w:w="2065" w:type="dxa"/>
            <w:tcBorders>
              <w:top w:val="nil"/>
              <w:left w:val="single" w:sz="8" w:space="0" w:color="000000"/>
              <w:bottom w:val="single" w:sz="4" w:space="0" w:color="000000"/>
              <w:right w:val="single" w:sz="4" w:space="0" w:color="000000"/>
            </w:tcBorders>
            <w:shd w:val="clear" w:color="auto" w:fill="auto"/>
            <w:vAlign w:val="bottom"/>
            <w:hideMark/>
          </w:tcPr>
          <w:p w14:paraId="343A229D"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Income taxes</w:t>
            </w:r>
          </w:p>
        </w:tc>
        <w:tc>
          <w:tcPr>
            <w:tcW w:w="1640" w:type="dxa"/>
            <w:tcBorders>
              <w:top w:val="nil"/>
              <w:left w:val="nil"/>
              <w:bottom w:val="single" w:sz="4" w:space="0" w:color="auto"/>
              <w:right w:val="single" w:sz="4" w:space="0" w:color="auto"/>
            </w:tcBorders>
            <w:shd w:val="clear" w:color="auto" w:fill="auto"/>
            <w:noWrap/>
            <w:vAlign w:val="bottom"/>
            <w:hideMark/>
          </w:tcPr>
          <w:p w14:paraId="354EA20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00" w:type="dxa"/>
            <w:tcBorders>
              <w:top w:val="nil"/>
              <w:left w:val="nil"/>
              <w:bottom w:val="single" w:sz="4" w:space="0" w:color="auto"/>
              <w:right w:val="single" w:sz="4" w:space="0" w:color="auto"/>
            </w:tcBorders>
            <w:shd w:val="clear" w:color="auto" w:fill="auto"/>
            <w:noWrap/>
            <w:vAlign w:val="bottom"/>
            <w:hideMark/>
          </w:tcPr>
          <w:p w14:paraId="24A99FFC"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0  </w:t>
            </w:r>
          </w:p>
        </w:tc>
        <w:tc>
          <w:tcPr>
            <w:tcW w:w="1690" w:type="dxa"/>
            <w:tcBorders>
              <w:top w:val="nil"/>
              <w:left w:val="nil"/>
              <w:bottom w:val="single" w:sz="4" w:space="0" w:color="auto"/>
              <w:right w:val="single" w:sz="4" w:space="0" w:color="auto"/>
            </w:tcBorders>
            <w:shd w:val="clear" w:color="auto" w:fill="auto"/>
            <w:noWrap/>
            <w:vAlign w:val="bottom"/>
            <w:hideMark/>
          </w:tcPr>
          <w:p w14:paraId="1A6B530D"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w:t>
            </w:r>
          </w:p>
        </w:tc>
        <w:tc>
          <w:tcPr>
            <w:tcW w:w="1360" w:type="dxa"/>
            <w:tcBorders>
              <w:top w:val="nil"/>
              <w:left w:val="nil"/>
              <w:bottom w:val="single" w:sz="4" w:space="0" w:color="auto"/>
              <w:right w:val="single" w:sz="4" w:space="0" w:color="auto"/>
            </w:tcBorders>
            <w:shd w:val="clear" w:color="auto" w:fill="auto"/>
            <w:noWrap/>
            <w:vAlign w:val="bottom"/>
            <w:hideMark/>
          </w:tcPr>
          <w:p w14:paraId="225DDEA9"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0633B11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0.00%</w:t>
            </w:r>
          </w:p>
        </w:tc>
      </w:tr>
      <w:tr w:rsidR="00E24AE8" w:rsidRPr="009E04C6" w14:paraId="608C508E" w14:textId="77777777" w:rsidTr="00E24AE8">
        <w:trPr>
          <w:trHeight w:val="990"/>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4FD014D7" w14:textId="77777777" w:rsidR="00E24AE8" w:rsidRPr="009E04C6" w:rsidRDefault="00E24AE8" w:rsidP="009D7AD2">
            <w:pPr>
              <w:spacing w:after="0" w:line="276" w:lineRule="auto"/>
              <w:rPr>
                <w:rFonts w:ascii="Calibri" w:eastAsia="Times New Roman" w:hAnsi="Calibri" w:cs="Calibri"/>
                <w:color w:val="000000"/>
                <w:lang w:eastAsia="ru-RU"/>
              </w:rPr>
            </w:pPr>
            <w:r w:rsidRPr="009E04C6">
              <w:rPr>
                <w:rFonts w:ascii="Calibri" w:eastAsia="Times New Roman" w:hAnsi="Calibri" w:cs="Calibri"/>
                <w:color w:val="000000"/>
                <w:lang w:eastAsia="ru-RU"/>
              </w:rPr>
              <w:t xml:space="preserve"> inc. Deferred tax liabilities (assets)</w:t>
            </w:r>
          </w:p>
        </w:tc>
        <w:tc>
          <w:tcPr>
            <w:tcW w:w="1640" w:type="dxa"/>
            <w:tcBorders>
              <w:top w:val="nil"/>
              <w:left w:val="nil"/>
              <w:bottom w:val="single" w:sz="4" w:space="0" w:color="auto"/>
              <w:right w:val="single" w:sz="4" w:space="0" w:color="auto"/>
            </w:tcBorders>
            <w:shd w:val="clear" w:color="auto" w:fill="auto"/>
            <w:noWrap/>
            <w:vAlign w:val="bottom"/>
            <w:hideMark/>
          </w:tcPr>
          <w:p w14:paraId="7CBC5F4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-604,865  </w:t>
            </w:r>
          </w:p>
        </w:tc>
        <w:tc>
          <w:tcPr>
            <w:tcW w:w="1600" w:type="dxa"/>
            <w:tcBorders>
              <w:top w:val="nil"/>
              <w:left w:val="nil"/>
              <w:bottom w:val="single" w:sz="4" w:space="0" w:color="auto"/>
              <w:right w:val="single" w:sz="4" w:space="0" w:color="auto"/>
            </w:tcBorders>
            <w:shd w:val="clear" w:color="auto" w:fill="auto"/>
            <w:noWrap/>
            <w:vAlign w:val="bottom"/>
            <w:hideMark/>
          </w:tcPr>
          <w:p w14:paraId="61A1466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-290,588  </w:t>
            </w:r>
          </w:p>
        </w:tc>
        <w:tc>
          <w:tcPr>
            <w:tcW w:w="1690" w:type="dxa"/>
            <w:tcBorders>
              <w:top w:val="nil"/>
              <w:left w:val="nil"/>
              <w:bottom w:val="single" w:sz="4" w:space="0" w:color="auto"/>
              <w:right w:val="single" w:sz="4" w:space="0" w:color="auto"/>
            </w:tcBorders>
            <w:shd w:val="clear" w:color="auto" w:fill="auto"/>
            <w:noWrap/>
            <w:vAlign w:val="bottom"/>
            <w:hideMark/>
          </w:tcPr>
          <w:p w14:paraId="0317664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-39,816  </w:t>
            </w:r>
          </w:p>
        </w:tc>
        <w:tc>
          <w:tcPr>
            <w:tcW w:w="1360" w:type="dxa"/>
            <w:tcBorders>
              <w:top w:val="nil"/>
              <w:left w:val="nil"/>
              <w:bottom w:val="single" w:sz="4" w:space="0" w:color="auto"/>
              <w:right w:val="single" w:sz="4" w:space="0" w:color="auto"/>
            </w:tcBorders>
            <w:shd w:val="clear" w:color="auto" w:fill="auto"/>
            <w:noWrap/>
            <w:vAlign w:val="bottom"/>
            <w:hideMark/>
          </w:tcPr>
          <w:p w14:paraId="33BC028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-51.96%</w:t>
            </w:r>
          </w:p>
        </w:tc>
        <w:tc>
          <w:tcPr>
            <w:tcW w:w="1320" w:type="dxa"/>
            <w:tcBorders>
              <w:top w:val="nil"/>
              <w:left w:val="nil"/>
              <w:bottom w:val="single" w:sz="4" w:space="0" w:color="auto"/>
              <w:right w:val="single" w:sz="4" w:space="0" w:color="auto"/>
            </w:tcBorders>
            <w:shd w:val="clear" w:color="auto" w:fill="auto"/>
            <w:noWrap/>
            <w:vAlign w:val="bottom"/>
            <w:hideMark/>
          </w:tcPr>
          <w:p w14:paraId="4EBA6A49"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-86.30%</w:t>
            </w:r>
          </w:p>
        </w:tc>
      </w:tr>
      <w:tr w:rsidR="00E24AE8" w:rsidRPr="009E04C6" w14:paraId="5AF4D6E5" w14:textId="77777777" w:rsidTr="00E24AE8">
        <w:trPr>
          <w:trHeight w:val="735"/>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01FB2FDB" w14:textId="77777777" w:rsidR="00E24AE8" w:rsidRPr="009E04C6" w:rsidRDefault="00E24AE8" w:rsidP="009D7AD2">
            <w:pPr>
              <w:spacing w:after="0" w:line="276" w:lineRule="auto"/>
              <w:rPr>
                <w:rFonts w:ascii="Calibri" w:eastAsia="Times New Roman" w:hAnsi="Calibri" w:cs="Calibri"/>
                <w:color w:val="000000"/>
                <w:lang w:eastAsia="ru-RU"/>
              </w:rPr>
            </w:pPr>
            <w:r w:rsidRPr="009E04C6">
              <w:rPr>
                <w:rFonts w:ascii="Calibri" w:eastAsia="Times New Roman" w:hAnsi="Calibri" w:cs="Calibri"/>
                <w:color w:val="000000"/>
                <w:lang w:eastAsia="ru-RU"/>
              </w:rPr>
              <w:t>Change in deferred tax liabilities</w:t>
            </w:r>
          </w:p>
        </w:tc>
        <w:tc>
          <w:tcPr>
            <w:tcW w:w="1640" w:type="dxa"/>
            <w:tcBorders>
              <w:top w:val="nil"/>
              <w:left w:val="nil"/>
              <w:bottom w:val="single" w:sz="4" w:space="0" w:color="auto"/>
              <w:right w:val="single" w:sz="4" w:space="0" w:color="auto"/>
            </w:tcBorders>
            <w:shd w:val="clear" w:color="auto" w:fill="auto"/>
            <w:noWrap/>
            <w:vAlign w:val="bottom"/>
            <w:hideMark/>
          </w:tcPr>
          <w:p w14:paraId="1C6796FD"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-1,038,212  </w:t>
            </w:r>
          </w:p>
        </w:tc>
        <w:tc>
          <w:tcPr>
            <w:tcW w:w="1600" w:type="dxa"/>
            <w:tcBorders>
              <w:top w:val="nil"/>
              <w:left w:val="nil"/>
              <w:bottom w:val="single" w:sz="4" w:space="0" w:color="auto"/>
              <w:right w:val="single" w:sz="4" w:space="0" w:color="auto"/>
            </w:tcBorders>
            <w:shd w:val="clear" w:color="auto" w:fill="auto"/>
            <w:noWrap/>
            <w:vAlign w:val="bottom"/>
            <w:hideMark/>
          </w:tcPr>
          <w:p w14:paraId="4D1824C1"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-5,716  </w:t>
            </w:r>
          </w:p>
        </w:tc>
        <w:tc>
          <w:tcPr>
            <w:tcW w:w="1690" w:type="dxa"/>
            <w:tcBorders>
              <w:top w:val="nil"/>
              <w:left w:val="nil"/>
              <w:bottom w:val="single" w:sz="4" w:space="0" w:color="auto"/>
              <w:right w:val="single" w:sz="4" w:space="0" w:color="auto"/>
            </w:tcBorders>
            <w:shd w:val="clear" w:color="auto" w:fill="auto"/>
            <w:noWrap/>
            <w:vAlign w:val="bottom"/>
            <w:hideMark/>
          </w:tcPr>
          <w:p w14:paraId="3246DD7A"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209,831  </w:t>
            </w:r>
          </w:p>
        </w:tc>
        <w:tc>
          <w:tcPr>
            <w:tcW w:w="1360" w:type="dxa"/>
            <w:tcBorders>
              <w:top w:val="nil"/>
              <w:left w:val="nil"/>
              <w:bottom w:val="single" w:sz="4" w:space="0" w:color="auto"/>
              <w:right w:val="single" w:sz="4" w:space="0" w:color="auto"/>
            </w:tcBorders>
            <w:shd w:val="clear" w:color="auto" w:fill="auto"/>
            <w:noWrap/>
            <w:vAlign w:val="bottom"/>
            <w:hideMark/>
          </w:tcPr>
          <w:p w14:paraId="63AB513B"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-99.45%</w:t>
            </w:r>
          </w:p>
        </w:tc>
        <w:tc>
          <w:tcPr>
            <w:tcW w:w="1320" w:type="dxa"/>
            <w:tcBorders>
              <w:top w:val="nil"/>
              <w:left w:val="nil"/>
              <w:bottom w:val="single" w:sz="4" w:space="0" w:color="auto"/>
              <w:right w:val="single" w:sz="4" w:space="0" w:color="auto"/>
            </w:tcBorders>
            <w:shd w:val="clear" w:color="auto" w:fill="auto"/>
            <w:noWrap/>
            <w:vAlign w:val="bottom"/>
            <w:hideMark/>
          </w:tcPr>
          <w:p w14:paraId="3E58425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-3770.94%</w:t>
            </w:r>
          </w:p>
        </w:tc>
      </w:tr>
      <w:tr w:rsidR="00E24AE8" w:rsidRPr="009E04C6" w14:paraId="4A837A92" w14:textId="77777777" w:rsidTr="00E24AE8">
        <w:trPr>
          <w:trHeight w:val="660"/>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7DE4F53E" w14:textId="77777777" w:rsidR="00E24AE8" w:rsidRPr="009E04C6" w:rsidRDefault="00E24AE8" w:rsidP="009D7AD2">
            <w:pPr>
              <w:spacing w:after="0" w:line="276" w:lineRule="auto"/>
              <w:rPr>
                <w:rFonts w:ascii="Calibri" w:eastAsia="Times New Roman" w:hAnsi="Calibri" w:cs="Calibri"/>
                <w:color w:val="000000"/>
                <w:lang w:eastAsia="ru-RU"/>
              </w:rPr>
            </w:pPr>
            <w:r w:rsidRPr="009E04C6">
              <w:rPr>
                <w:rFonts w:ascii="Calibri" w:eastAsia="Times New Roman" w:hAnsi="Calibri" w:cs="Calibri"/>
                <w:color w:val="000000"/>
                <w:lang w:eastAsia="ru-RU"/>
              </w:rPr>
              <w:t>Change in deferred tax assets</w:t>
            </w:r>
          </w:p>
        </w:tc>
        <w:tc>
          <w:tcPr>
            <w:tcW w:w="1640" w:type="dxa"/>
            <w:tcBorders>
              <w:top w:val="nil"/>
              <w:left w:val="nil"/>
              <w:bottom w:val="single" w:sz="4" w:space="0" w:color="auto"/>
              <w:right w:val="single" w:sz="4" w:space="0" w:color="auto"/>
            </w:tcBorders>
            <w:shd w:val="clear" w:color="auto" w:fill="auto"/>
            <w:noWrap/>
            <w:vAlign w:val="bottom"/>
            <w:hideMark/>
          </w:tcPr>
          <w:p w14:paraId="53A1347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3,930,021  </w:t>
            </w:r>
          </w:p>
        </w:tc>
        <w:tc>
          <w:tcPr>
            <w:tcW w:w="1600" w:type="dxa"/>
            <w:tcBorders>
              <w:top w:val="nil"/>
              <w:left w:val="nil"/>
              <w:bottom w:val="single" w:sz="4" w:space="0" w:color="auto"/>
              <w:right w:val="single" w:sz="4" w:space="0" w:color="auto"/>
            </w:tcBorders>
            <w:shd w:val="clear" w:color="auto" w:fill="auto"/>
            <w:noWrap/>
            <w:vAlign w:val="bottom"/>
            <w:hideMark/>
          </w:tcPr>
          <w:p w14:paraId="6A67D868"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-419,657  </w:t>
            </w:r>
          </w:p>
        </w:tc>
        <w:tc>
          <w:tcPr>
            <w:tcW w:w="1690" w:type="dxa"/>
            <w:tcBorders>
              <w:top w:val="nil"/>
              <w:left w:val="nil"/>
              <w:bottom w:val="single" w:sz="4" w:space="0" w:color="auto"/>
              <w:right w:val="single" w:sz="4" w:space="0" w:color="auto"/>
            </w:tcBorders>
            <w:shd w:val="clear" w:color="auto" w:fill="auto"/>
            <w:noWrap/>
            <w:vAlign w:val="bottom"/>
            <w:hideMark/>
          </w:tcPr>
          <w:p w14:paraId="2CE5F9A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-929,347  </w:t>
            </w:r>
          </w:p>
        </w:tc>
        <w:tc>
          <w:tcPr>
            <w:tcW w:w="1360" w:type="dxa"/>
            <w:tcBorders>
              <w:top w:val="nil"/>
              <w:left w:val="nil"/>
              <w:bottom w:val="single" w:sz="4" w:space="0" w:color="auto"/>
              <w:right w:val="single" w:sz="4" w:space="0" w:color="auto"/>
            </w:tcBorders>
            <w:shd w:val="clear" w:color="auto" w:fill="auto"/>
            <w:noWrap/>
            <w:vAlign w:val="bottom"/>
            <w:hideMark/>
          </w:tcPr>
          <w:p w14:paraId="0DA85145"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-110.68%</w:t>
            </w:r>
          </w:p>
        </w:tc>
        <w:tc>
          <w:tcPr>
            <w:tcW w:w="1320" w:type="dxa"/>
            <w:tcBorders>
              <w:top w:val="nil"/>
              <w:left w:val="nil"/>
              <w:bottom w:val="single" w:sz="4" w:space="0" w:color="auto"/>
              <w:right w:val="single" w:sz="4" w:space="0" w:color="auto"/>
            </w:tcBorders>
            <w:shd w:val="clear" w:color="auto" w:fill="auto"/>
            <w:noWrap/>
            <w:vAlign w:val="bottom"/>
            <w:hideMark/>
          </w:tcPr>
          <w:p w14:paraId="0D427B5E"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121.45%</w:t>
            </w:r>
          </w:p>
        </w:tc>
      </w:tr>
      <w:tr w:rsidR="00E24AE8" w:rsidRPr="009E04C6" w14:paraId="188A0289" w14:textId="77777777" w:rsidTr="00E24AE8">
        <w:trPr>
          <w:trHeight w:val="300"/>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31022070" w14:textId="77777777" w:rsidR="00E24AE8" w:rsidRPr="009E04C6" w:rsidRDefault="00E24AE8" w:rsidP="009D7AD2">
            <w:pPr>
              <w:spacing w:after="0" w:line="276" w:lineRule="auto"/>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Other</w:t>
            </w:r>
          </w:p>
        </w:tc>
        <w:tc>
          <w:tcPr>
            <w:tcW w:w="1640" w:type="dxa"/>
            <w:tcBorders>
              <w:top w:val="nil"/>
              <w:left w:val="nil"/>
              <w:bottom w:val="single" w:sz="4" w:space="0" w:color="auto"/>
              <w:right w:val="single" w:sz="4" w:space="0" w:color="auto"/>
            </w:tcBorders>
            <w:shd w:val="clear" w:color="auto" w:fill="auto"/>
            <w:noWrap/>
            <w:vAlign w:val="bottom"/>
            <w:hideMark/>
          </w:tcPr>
          <w:p w14:paraId="39A323A8"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6,036  </w:t>
            </w:r>
          </w:p>
        </w:tc>
        <w:tc>
          <w:tcPr>
            <w:tcW w:w="1600" w:type="dxa"/>
            <w:tcBorders>
              <w:top w:val="nil"/>
              <w:left w:val="nil"/>
              <w:bottom w:val="single" w:sz="4" w:space="0" w:color="auto"/>
              <w:right w:val="single" w:sz="4" w:space="0" w:color="auto"/>
            </w:tcBorders>
            <w:shd w:val="clear" w:color="auto" w:fill="auto"/>
            <w:noWrap/>
            <w:vAlign w:val="bottom"/>
            <w:hideMark/>
          </w:tcPr>
          <w:p w14:paraId="429BBBFF"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104,749  </w:t>
            </w:r>
          </w:p>
        </w:tc>
        <w:tc>
          <w:tcPr>
            <w:tcW w:w="1690" w:type="dxa"/>
            <w:tcBorders>
              <w:top w:val="nil"/>
              <w:left w:val="nil"/>
              <w:bottom w:val="single" w:sz="4" w:space="0" w:color="auto"/>
              <w:right w:val="single" w:sz="4" w:space="0" w:color="auto"/>
            </w:tcBorders>
            <w:shd w:val="clear" w:color="auto" w:fill="auto"/>
            <w:noWrap/>
            <w:vAlign w:val="bottom"/>
            <w:hideMark/>
          </w:tcPr>
          <w:p w14:paraId="6B8808EA"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 xml:space="preserve">11,620  </w:t>
            </w:r>
          </w:p>
        </w:tc>
        <w:tc>
          <w:tcPr>
            <w:tcW w:w="1360" w:type="dxa"/>
            <w:tcBorders>
              <w:top w:val="nil"/>
              <w:left w:val="nil"/>
              <w:bottom w:val="single" w:sz="4" w:space="0" w:color="auto"/>
              <w:right w:val="single" w:sz="4" w:space="0" w:color="auto"/>
            </w:tcBorders>
            <w:shd w:val="clear" w:color="auto" w:fill="auto"/>
            <w:noWrap/>
            <w:vAlign w:val="bottom"/>
            <w:hideMark/>
          </w:tcPr>
          <w:p w14:paraId="5CCAECB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1635.40%</w:t>
            </w:r>
          </w:p>
        </w:tc>
        <w:tc>
          <w:tcPr>
            <w:tcW w:w="1320" w:type="dxa"/>
            <w:tcBorders>
              <w:top w:val="nil"/>
              <w:left w:val="nil"/>
              <w:bottom w:val="single" w:sz="4" w:space="0" w:color="auto"/>
              <w:right w:val="single" w:sz="4" w:space="0" w:color="auto"/>
            </w:tcBorders>
            <w:shd w:val="clear" w:color="auto" w:fill="auto"/>
            <w:noWrap/>
            <w:vAlign w:val="bottom"/>
            <w:hideMark/>
          </w:tcPr>
          <w:p w14:paraId="6FE753E2"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-88.91%</w:t>
            </w:r>
          </w:p>
        </w:tc>
      </w:tr>
      <w:tr w:rsidR="00E24AE8" w:rsidRPr="009E04C6" w14:paraId="710EB804" w14:textId="77777777" w:rsidTr="00E24AE8">
        <w:trPr>
          <w:trHeight w:val="600"/>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018FF7F2" w14:textId="77777777" w:rsidR="00E24AE8" w:rsidRPr="009E04C6" w:rsidRDefault="00E24AE8" w:rsidP="009D7AD2">
            <w:pPr>
              <w:spacing w:after="0" w:line="276" w:lineRule="auto"/>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Net income(loss)</w:t>
            </w:r>
          </w:p>
        </w:tc>
        <w:tc>
          <w:tcPr>
            <w:tcW w:w="1640" w:type="dxa"/>
            <w:tcBorders>
              <w:top w:val="nil"/>
              <w:left w:val="nil"/>
              <w:bottom w:val="single" w:sz="4" w:space="0" w:color="auto"/>
              <w:right w:val="single" w:sz="4" w:space="0" w:color="auto"/>
            </w:tcBorders>
            <w:shd w:val="clear" w:color="auto" w:fill="auto"/>
            <w:noWrap/>
            <w:vAlign w:val="bottom"/>
            <w:hideMark/>
          </w:tcPr>
          <w:p w14:paraId="0B27BEE8"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-14,585,528  </w:t>
            </w:r>
          </w:p>
        </w:tc>
        <w:tc>
          <w:tcPr>
            <w:tcW w:w="1600" w:type="dxa"/>
            <w:tcBorders>
              <w:top w:val="nil"/>
              <w:left w:val="nil"/>
              <w:bottom w:val="single" w:sz="4" w:space="0" w:color="auto"/>
              <w:right w:val="single" w:sz="4" w:space="0" w:color="auto"/>
            </w:tcBorders>
            <w:shd w:val="clear" w:color="auto" w:fill="auto"/>
            <w:noWrap/>
            <w:vAlign w:val="bottom"/>
            <w:hideMark/>
          </w:tcPr>
          <w:p w14:paraId="0ED38268"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353,303  </w:t>
            </w:r>
          </w:p>
        </w:tc>
        <w:tc>
          <w:tcPr>
            <w:tcW w:w="1690" w:type="dxa"/>
            <w:tcBorders>
              <w:top w:val="nil"/>
              <w:left w:val="nil"/>
              <w:bottom w:val="single" w:sz="4" w:space="0" w:color="auto"/>
              <w:right w:val="single" w:sz="4" w:space="0" w:color="auto"/>
            </w:tcBorders>
            <w:shd w:val="clear" w:color="auto" w:fill="auto"/>
            <w:noWrap/>
            <w:vAlign w:val="bottom"/>
            <w:hideMark/>
          </w:tcPr>
          <w:p w14:paraId="633E90A1" w14:textId="77777777" w:rsidR="00E24AE8" w:rsidRPr="009E04C6" w:rsidRDefault="00E24AE8" w:rsidP="009D7AD2">
            <w:pPr>
              <w:spacing w:after="0" w:line="276" w:lineRule="auto"/>
              <w:jc w:val="right"/>
              <w:rPr>
                <w:rFonts w:ascii="Calibri" w:eastAsia="Times New Roman" w:hAnsi="Calibri" w:cs="Calibri"/>
                <w:b/>
                <w:bCs/>
                <w:color w:val="000000"/>
                <w:lang w:val="ru-RU" w:eastAsia="ru-RU"/>
              </w:rPr>
            </w:pPr>
            <w:r w:rsidRPr="009E04C6">
              <w:rPr>
                <w:rFonts w:ascii="Calibri" w:eastAsia="Times New Roman" w:hAnsi="Calibri" w:cs="Calibri"/>
                <w:b/>
                <w:bCs/>
                <w:color w:val="000000"/>
                <w:lang w:val="ru-RU" w:eastAsia="ru-RU"/>
              </w:rPr>
              <w:t xml:space="preserve">2,690,607  </w:t>
            </w:r>
          </w:p>
        </w:tc>
        <w:tc>
          <w:tcPr>
            <w:tcW w:w="1360" w:type="dxa"/>
            <w:tcBorders>
              <w:top w:val="nil"/>
              <w:left w:val="nil"/>
              <w:bottom w:val="single" w:sz="4" w:space="0" w:color="auto"/>
              <w:right w:val="single" w:sz="4" w:space="0" w:color="auto"/>
            </w:tcBorders>
            <w:shd w:val="clear" w:color="auto" w:fill="auto"/>
            <w:noWrap/>
            <w:vAlign w:val="bottom"/>
            <w:hideMark/>
          </w:tcPr>
          <w:p w14:paraId="723F6590"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-102.42%</w:t>
            </w:r>
          </w:p>
        </w:tc>
        <w:tc>
          <w:tcPr>
            <w:tcW w:w="1320" w:type="dxa"/>
            <w:tcBorders>
              <w:top w:val="nil"/>
              <w:left w:val="nil"/>
              <w:bottom w:val="single" w:sz="4" w:space="0" w:color="auto"/>
              <w:right w:val="single" w:sz="4" w:space="0" w:color="auto"/>
            </w:tcBorders>
            <w:shd w:val="clear" w:color="auto" w:fill="auto"/>
            <w:noWrap/>
            <w:vAlign w:val="bottom"/>
            <w:hideMark/>
          </w:tcPr>
          <w:p w14:paraId="05282B38" w14:textId="77777777" w:rsidR="00E24AE8" w:rsidRPr="009E04C6" w:rsidRDefault="00E24AE8" w:rsidP="009D7AD2">
            <w:pPr>
              <w:spacing w:after="0" w:line="276" w:lineRule="auto"/>
              <w:jc w:val="right"/>
              <w:rPr>
                <w:rFonts w:ascii="Calibri" w:eastAsia="Times New Roman" w:hAnsi="Calibri" w:cs="Calibri"/>
                <w:color w:val="000000"/>
                <w:lang w:val="ru-RU" w:eastAsia="ru-RU"/>
              </w:rPr>
            </w:pPr>
            <w:r w:rsidRPr="009E04C6">
              <w:rPr>
                <w:rFonts w:ascii="Calibri" w:eastAsia="Times New Roman" w:hAnsi="Calibri" w:cs="Calibri"/>
                <w:color w:val="000000"/>
                <w:lang w:val="ru-RU" w:eastAsia="ru-RU"/>
              </w:rPr>
              <w:t>661.56%</w:t>
            </w:r>
          </w:p>
        </w:tc>
      </w:tr>
    </w:tbl>
    <w:p w14:paraId="3E9A14EC" w14:textId="14651696" w:rsidR="00FF11E5" w:rsidRDefault="00FF11E5" w:rsidP="00860E73">
      <w:pPr>
        <w:spacing w:after="0" w:line="360" w:lineRule="auto"/>
        <w:ind w:firstLine="720"/>
        <w:rPr>
          <w:rFonts w:ascii="Times New Roman" w:hAnsi="Times New Roman" w:cs="Times New Roman"/>
          <w:b/>
          <w:sz w:val="24"/>
          <w:szCs w:val="24"/>
        </w:rPr>
      </w:pPr>
    </w:p>
    <w:p w14:paraId="749EA195" w14:textId="77777777" w:rsidR="00FF11E5" w:rsidRDefault="00FF11E5" w:rsidP="00860E73">
      <w:pPr>
        <w:spacing w:after="0" w:line="360" w:lineRule="auto"/>
        <w:rPr>
          <w:rFonts w:ascii="Times New Roman" w:hAnsi="Times New Roman" w:cs="Times New Roman"/>
          <w:b/>
          <w:sz w:val="24"/>
          <w:szCs w:val="24"/>
        </w:rPr>
      </w:pPr>
    </w:p>
    <w:p w14:paraId="05204599" w14:textId="010931C4" w:rsidR="00FF11E5" w:rsidRPr="004C5116" w:rsidRDefault="006E06DF" w:rsidP="004C5116">
      <w:pPr>
        <w:pStyle w:val="Heading2"/>
        <w:rPr>
          <w:rFonts w:ascii="Times New Roman" w:hAnsi="Times New Roman" w:cs="Times New Roman"/>
          <w:b/>
          <w:color w:val="auto"/>
          <w:sz w:val="24"/>
        </w:rPr>
      </w:pPr>
      <w:bookmarkStart w:id="50" w:name="_Toc512517131"/>
      <w:r w:rsidRPr="004C5116">
        <w:rPr>
          <w:rFonts w:ascii="Times New Roman" w:hAnsi="Times New Roman" w:cs="Times New Roman"/>
          <w:b/>
          <w:color w:val="auto"/>
          <w:sz w:val="24"/>
        </w:rPr>
        <w:lastRenderedPageBreak/>
        <w:t>Appendix 3. Cash Conversion Cycle calculation</w:t>
      </w:r>
      <w:bookmarkEnd w:id="50"/>
    </w:p>
    <w:tbl>
      <w:tblPr>
        <w:tblW w:w="7620" w:type="dxa"/>
        <w:tblLook w:val="04A0" w:firstRow="1" w:lastRow="0" w:firstColumn="1" w:lastColumn="0" w:noHBand="0" w:noVBand="1"/>
      </w:tblPr>
      <w:tblGrid>
        <w:gridCol w:w="2800"/>
        <w:gridCol w:w="1800"/>
        <w:gridCol w:w="1420"/>
        <w:gridCol w:w="1600"/>
      </w:tblGrid>
      <w:tr w:rsidR="00FF11E5" w:rsidRPr="00FF11E5" w14:paraId="4E0F6F5A" w14:textId="77777777" w:rsidTr="00FF11E5">
        <w:trPr>
          <w:trHeight w:val="615"/>
        </w:trPr>
        <w:tc>
          <w:tcPr>
            <w:tcW w:w="2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611F78" w14:textId="77777777" w:rsidR="00FF11E5" w:rsidRPr="00FF11E5" w:rsidRDefault="00FF11E5" w:rsidP="00860E73">
            <w:pPr>
              <w:spacing w:after="0" w:line="360" w:lineRule="auto"/>
              <w:rPr>
                <w:rFonts w:ascii="Calibri" w:eastAsia="Times New Roman" w:hAnsi="Calibri" w:cs="Calibri"/>
                <w:b/>
                <w:bCs/>
                <w:color w:val="000000"/>
                <w:sz w:val="24"/>
                <w:szCs w:val="24"/>
                <w:lang w:val="ru-RU" w:eastAsia="ru-RU"/>
              </w:rPr>
            </w:pPr>
            <w:r w:rsidRPr="00FF11E5">
              <w:rPr>
                <w:rFonts w:ascii="Calibri" w:eastAsia="Times New Roman" w:hAnsi="Calibri" w:cs="Calibri"/>
                <w:b/>
                <w:bCs/>
                <w:color w:val="000000"/>
                <w:sz w:val="24"/>
                <w:szCs w:val="24"/>
                <w:lang w:val="ru-RU" w:eastAsia="ru-RU"/>
              </w:rPr>
              <w:t>Cash Conversion Cycle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4010D32" w14:textId="77777777" w:rsidR="00FF11E5" w:rsidRPr="00FF11E5" w:rsidRDefault="00FF11E5" w:rsidP="00860E73">
            <w:pPr>
              <w:spacing w:after="0" w:line="360" w:lineRule="auto"/>
              <w:jc w:val="center"/>
              <w:rPr>
                <w:rFonts w:ascii="Calibri" w:eastAsia="Times New Roman" w:hAnsi="Calibri" w:cs="Calibri"/>
                <w:b/>
                <w:bCs/>
                <w:color w:val="000000"/>
                <w:sz w:val="24"/>
                <w:szCs w:val="24"/>
                <w:lang w:val="ru-RU" w:eastAsia="ru-RU"/>
              </w:rPr>
            </w:pPr>
            <w:r w:rsidRPr="00FF11E5">
              <w:rPr>
                <w:rFonts w:ascii="Calibri" w:eastAsia="Times New Roman" w:hAnsi="Calibri" w:cs="Calibri"/>
                <w:b/>
                <w:bCs/>
                <w:color w:val="000000"/>
                <w:sz w:val="24"/>
                <w:szCs w:val="24"/>
                <w:lang w:val="ru-RU" w:eastAsia="ru-RU"/>
              </w:rPr>
              <w:t>2014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763FF65" w14:textId="77777777" w:rsidR="00FF11E5" w:rsidRPr="00FF11E5" w:rsidRDefault="00FF11E5" w:rsidP="00860E73">
            <w:pPr>
              <w:spacing w:after="0" w:line="360" w:lineRule="auto"/>
              <w:jc w:val="center"/>
              <w:rPr>
                <w:rFonts w:ascii="Calibri" w:eastAsia="Times New Roman" w:hAnsi="Calibri" w:cs="Calibri"/>
                <w:b/>
                <w:bCs/>
                <w:color w:val="000000"/>
                <w:sz w:val="24"/>
                <w:szCs w:val="24"/>
                <w:lang w:val="ru-RU" w:eastAsia="ru-RU"/>
              </w:rPr>
            </w:pPr>
            <w:r w:rsidRPr="00FF11E5">
              <w:rPr>
                <w:rFonts w:ascii="Calibri" w:eastAsia="Times New Roman" w:hAnsi="Calibri" w:cs="Calibri"/>
                <w:b/>
                <w:bCs/>
                <w:color w:val="000000"/>
                <w:sz w:val="24"/>
                <w:szCs w:val="24"/>
                <w:lang w:val="ru-RU" w:eastAsia="ru-RU"/>
              </w:rPr>
              <w:t>2015</w:t>
            </w:r>
          </w:p>
        </w:tc>
        <w:tc>
          <w:tcPr>
            <w:tcW w:w="1600" w:type="dxa"/>
            <w:tcBorders>
              <w:top w:val="single" w:sz="4" w:space="0" w:color="auto"/>
              <w:left w:val="nil"/>
              <w:bottom w:val="single" w:sz="4" w:space="0" w:color="auto"/>
              <w:right w:val="single" w:sz="8" w:space="0" w:color="auto"/>
            </w:tcBorders>
            <w:shd w:val="clear" w:color="auto" w:fill="auto"/>
            <w:noWrap/>
            <w:vAlign w:val="bottom"/>
            <w:hideMark/>
          </w:tcPr>
          <w:p w14:paraId="3249A36E" w14:textId="77777777" w:rsidR="00FF11E5" w:rsidRPr="00FF11E5" w:rsidRDefault="00FF11E5" w:rsidP="00860E73">
            <w:pPr>
              <w:spacing w:after="0" w:line="360" w:lineRule="auto"/>
              <w:jc w:val="center"/>
              <w:rPr>
                <w:rFonts w:ascii="Calibri" w:eastAsia="Times New Roman" w:hAnsi="Calibri" w:cs="Calibri"/>
                <w:b/>
                <w:bCs/>
                <w:color w:val="000000"/>
                <w:sz w:val="24"/>
                <w:szCs w:val="24"/>
                <w:lang w:val="ru-RU" w:eastAsia="ru-RU"/>
              </w:rPr>
            </w:pPr>
            <w:r w:rsidRPr="00FF11E5">
              <w:rPr>
                <w:rFonts w:ascii="Calibri" w:eastAsia="Times New Roman" w:hAnsi="Calibri" w:cs="Calibri"/>
                <w:b/>
                <w:bCs/>
                <w:color w:val="000000"/>
                <w:sz w:val="24"/>
                <w:szCs w:val="24"/>
                <w:lang w:val="ru-RU" w:eastAsia="ru-RU"/>
              </w:rPr>
              <w:t>2016</w:t>
            </w:r>
          </w:p>
        </w:tc>
      </w:tr>
      <w:tr w:rsidR="00FF11E5" w:rsidRPr="00FF11E5" w14:paraId="2881248F" w14:textId="77777777" w:rsidTr="00FF11E5">
        <w:trPr>
          <w:trHeight w:val="495"/>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12FB8F8"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ITO</w:t>
            </w:r>
          </w:p>
        </w:tc>
        <w:tc>
          <w:tcPr>
            <w:tcW w:w="1800" w:type="dxa"/>
            <w:tcBorders>
              <w:top w:val="nil"/>
              <w:left w:val="nil"/>
              <w:bottom w:val="single" w:sz="4" w:space="0" w:color="auto"/>
              <w:right w:val="single" w:sz="4" w:space="0" w:color="auto"/>
            </w:tcBorders>
            <w:shd w:val="clear" w:color="auto" w:fill="auto"/>
            <w:noWrap/>
            <w:vAlign w:val="bottom"/>
            <w:hideMark/>
          </w:tcPr>
          <w:p w14:paraId="5ED7E3CC"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15.13</w:t>
            </w:r>
          </w:p>
        </w:tc>
        <w:tc>
          <w:tcPr>
            <w:tcW w:w="1420" w:type="dxa"/>
            <w:tcBorders>
              <w:top w:val="nil"/>
              <w:left w:val="nil"/>
              <w:bottom w:val="single" w:sz="4" w:space="0" w:color="auto"/>
              <w:right w:val="single" w:sz="4" w:space="0" w:color="auto"/>
            </w:tcBorders>
            <w:shd w:val="clear" w:color="auto" w:fill="auto"/>
            <w:noWrap/>
            <w:vAlign w:val="bottom"/>
            <w:hideMark/>
          </w:tcPr>
          <w:p w14:paraId="1B4B03EB"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26.35</w:t>
            </w:r>
          </w:p>
        </w:tc>
        <w:tc>
          <w:tcPr>
            <w:tcW w:w="1600" w:type="dxa"/>
            <w:tcBorders>
              <w:top w:val="nil"/>
              <w:left w:val="nil"/>
              <w:bottom w:val="single" w:sz="4" w:space="0" w:color="auto"/>
              <w:right w:val="single" w:sz="4" w:space="0" w:color="auto"/>
            </w:tcBorders>
            <w:shd w:val="clear" w:color="auto" w:fill="auto"/>
            <w:noWrap/>
            <w:vAlign w:val="bottom"/>
            <w:hideMark/>
          </w:tcPr>
          <w:p w14:paraId="27E21D0C"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28.31</w:t>
            </w:r>
          </w:p>
        </w:tc>
      </w:tr>
      <w:tr w:rsidR="00FF11E5" w:rsidRPr="00FF11E5" w14:paraId="08D56866" w14:textId="77777777" w:rsidTr="00FF11E5">
        <w:trPr>
          <w:trHeight w:val="45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D645B8F"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Dinv</w:t>
            </w:r>
          </w:p>
        </w:tc>
        <w:tc>
          <w:tcPr>
            <w:tcW w:w="1800" w:type="dxa"/>
            <w:tcBorders>
              <w:top w:val="nil"/>
              <w:left w:val="nil"/>
              <w:bottom w:val="single" w:sz="4" w:space="0" w:color="auto"/>
              <w:right w:val="single" w:sz="4" w:space="0" w:color="auto"/>
            </w:tcBorders>
            <w:shd w:val="clear" w:color="auto" w:fill="auto"/>
            <w:noWrap/>
            <w:vAlign w:val="bottom"/>
            <w:hideMark/>
          </w:tcPr>
          <w:p w14:paraId="0E198672"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24.13</w:t>
            </w:r>
          </w:p>
        </w:tc>
        <w:tc>
          <w:tcPr>
            <w:tcW w:w="1420" w:type="dxa"/>
            <w:tcBorders>
              <w:top w:val="nil"/>
              <w:left w:val="nil"/>
              <w:bottom w:val="single" w:sz="4" w:space="0" w:color="auto"/>
              <w:right w:val="single" w:sz="4" w:space="0" w:color="auto"/>
            </w:tcBorders>
            <w:shd w:val="clear" w:color="auto" w:fill="auto"/>
            <w:noWrap/>
            <w:vAlign w:val="bottom"/>
            <w:hideMark/>
          </w:tcPr>
          <w:p w14:paraId="044782E2"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13.85</w:t>
            </w:r>
          </w:p>
        </w:tc>
        <w:tc>
          <w:tcPr>
            <w:tcW w:w="1600" w:type="dxa"/>
            <w:tcBorders>
              <w:top w:val="nil"/>
              <w:left w:val="nil"/>
              <w:bottom w:val="single" w:sz="4" w:space="0" w:color="auto"/>
              <w:right w:val="single" w:sz="4" w:space="0" w:color="auto"/>
            </w:tcBorders>
            <w:shd w:val="clear" w:color="auto" w:fill="auto"/>
            <w:noWrap/>
            <w:vAlign w:val="bottom"/>
            <w:hideMark/>
          </w:tcPr>
          <w:p w14:paraId="4674C5CF"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12.89</w:t>
            </w:r>
          </w:p>
        </w:tc>
      </w:tr>
      <w:tr w:rsidR="00FF11E5" w:rsidRPr="00FF11E5" w14:paraId="0F8FC7B3" w14:textId="77777777" w:rsidTr="006A3946">
        <w:trPr>
          <w:trHeight w:val="539"/>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E12CE7E"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RTO</w:t>
            </w:r>
          </w:p>
        </w:tc>
        <w:tc>
          <w:tcPr>
            <w:tcW w:w="1800" w:type="dxa"/>
            <w:tcBorders>
              <w:top w:val="nil"/>
              <w:left w:val="nil"/>
              <w:bottom w:val="single" w:sz="4" w:space="0" w:color="auto"/>
              <w:right w:val="single" w:sz="4" w:space="0" w:color="auto"/>
            </w:tcBorders>
            <w:shd w:val="clear" w:color="auto" w:fill="auto"/>
            <w:noWrap/>
            <w:vAlign w:val="bottom"/>
            <w:hideMark/>
          </w:tcPr>
          <w:p w14:paraId="3288B5E1"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10.85</w:t>
            </w:r>
          </w:p>
        </w:tc>
        <w:tc>
          <w:tcPr>
            <w:tcW w:w="1420" w:type="dxa"/>
            <w:tcBorders>
              <w:top w:val="nil"/>
              <w:left w:val="nil"/>
              <w:bottom w:val="single" w:sz="4" w:space="0" w:color="auto"/>
              <w:right w:val="single" w:sz="4" w:space="0" w:color="auto"/>
            </w:tcBorders>
            <w:shd w:val="clear" w:color="auto" w:fill="auto"/>
            <w:noWrap/>
            <w:vAlign w:val="bottom"/>
            <w:hideMark/>
          </w:tcPr>
          <w:p w14:paraId="41B64730"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11.81</w:t>
            </w:r>
          </w:p>
        </w:tc>
        <w:tc>
          <w:tcPr>
            <w:tcW w:w="1600" w:type="dxa"/>
            <w:tcBorders>
              <w:top w:val="nil"/>
              <w:left w:val="nil"/>
              <w:bottom w:val="single" w:sz="4" w:space="0" w:color="auto"/>
              <w:right w:val="single" w:sz="4" w:space="0" w:color="auto"/>
            </w:tcBorders>
            <w:shd w:val="clear" w:color="auto" w:fill="auto"/>
            <w:noWrap/>
            <w:vAlign w:val="bottom"/>
            <w:hideMark/>
          </w:tcPr>
          <w:p w14:paraId="08D5DD19"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17.67</w:t>
            </w:r>
          </w:p>
        </w:tc>
      </w:tr>
      <w:tr w:rsidR="00FF11E5" w:rsidRPr="00FF11E5" w14:paraId="6E11F33B" w14:textId="77777777" w:rsidTr="006A3946">
        <w:trPr>
          <w:trHeight w:val="539"/>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9ECD9AC"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Dar</w:t>
            </w:r>
          </w:p>
        </w:tc>
        <w:tc>
          <w:tcPr>
            <w:tcW w:w="1800" w:type="dxa"/>
            <w:tcBorders>
              <w:top w:val="nil"/>
              <w:left w:val="nil"/>
              <w:bottom w:val="single" w:sz="4" w:space="0" w:color="auto"/>
              <w:right w:val="single" w:sz="4" w:space="0" w:color="auto"/>
            </w:tcBorders>
            <w:shd w:val="clear" w:color="auto" w:fill="auto"/>
            <w:noWrap/>
            <w:vAlign w:val="bottom"/>
            <w:hideMark/>
          </w:tcPr>
          <w:p w14:paraId="2E676571"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33.63</w:t>
            </w:r>
          </w:p>
        </w:tc>
        <w:tc>
          <w:tcPr>
            <w:tcW w:w="1420" w:type="dxa"/>
            <w:tcBorders>
              <w:top w:val="nil"/>
              <w:left w:val="nil"/>
              <w:bottom w:val="single" w:sz="4" w:space="0" w:color="auto"/>
              <w:right w:val="single" w:sz="4" w:space="0" w:color="auto"/>
            </w:tcBorders>
            <w:shd w:val="clear" w:color="auto" w:fill="auto"/>
            <w:noWrap/>
            <w:vAlign w:val="bottom"/>
            <w:hideMark/>
          </w:tcPr>
          <w:p w14:paraId="4FAB5E3E"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30.91</w:t>
            </w:r>
          </w:p>
        </w:tc>
        <w:tc>
          <w:tcPr>
            <w:tcW w:w="1600" w:type="dxa"/>
            <w:tcBorders>
              <w:top w:val="nil"/>
              <w:left w:val="nil"/>
              <w:bottom w:val="single" w:sz="4" w:space="0" w:color="auto"/>
              <w:right w:val="single" w:sz="4" w:space="0" w:color="auto"/>
            </w:tcBorders>
            <w:shd w:val="clear" w:color="auto" w:fill="auto"/>
            <w:noWrap/>
            <w:vAlign w:val="bottom"/>
            <w:hideMark/>
          </w:tcPr>
          <w:p w14:paraId="7C4B4138"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20.66</w:t>
            </w:r>
          </w:p>
        </w:tc>
      </w:tr>
      <w:tr w:rsidR="00FF11E5" w:rsidRPr="00FF11E5" w14:paraId="155298C4" w14:textId="77777777" w:rsidTr="006A3946">
        <w:trPr>
          <w:trHeight w:val="431"/>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1AD223C"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PTO</w:t>
            </w:r>
          </w:p>
        </w:tc>
        <w:tc>
          <w:tcPr>
            <w:tcW w:w="1800" w:type="dxa"/>
            <w:tcBorders>
              <w:top w:val="nil"/>
              <w:left w:val="nil"/>
              <w:bottom w:val="single" w:sz="4" w:space="0" w:color="auto"/>
              <w:right w:val="single" w:sz="4" w:space="0" w:color="auto"/>
            </w:tcBorders>
            <w:shd w:val="clear" w:color="auto" w:fill="auto"/>
            <w:noWrap/>
            <w:vAlign w:val="bottom"/>
            <w:hideMark/>
          </w:tcPr>
          <w:p w14:paraId="2A071EC1"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0.69</w:t>
            </w:r>
          </w:p>
        </w:tc>
        <w:tc>
          <w:tcPr>
            <w:tcW w:w="1420" w:type="dxa"/>
            <w:tcBorders>
              <w:top w:val="nil"/>
              <w:left w:val="nil"/>
              <w:bottom w:val="single" w:sz="4" w:space="0" w:color="auto"/>
              <w:right w:val="single" w:sz="4" w:space="0" w:color="auto"/>
            </w:tcBorders>
            <w:shd w:val="clear" w:color="auto" w:fill="auto"/>
            <w:noWrap/>
            <w:vAlign w:val="bottom"/>
            <w:hideMark/>
          </w:tcPr>
          <w:p w14:paraId="6E33AC79"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0.65</w:t>
            </w:r>
          </w:p>
        </w:tc>
        <w:tc>
          <w:tcPr>
            <w:tcW w:w="1600" w:type="dxa"/>
            <w:tcBorders>
              <w:top w:val="nil"/>
              <w:left w:val="nil"/>
              <w:bottom w:val="single" w:sz="4" w:space="0" w:color="auto"/>
              <w:right w:val="single" w:sz="4" w:space="0" w:color="auto"/>
            </w:tcBorders>
            <w:shd w:val="clear" w:color="auto" w:fill="auto"/>
            <w:noWrap/>
            <w:vAlign w:val="bottom"/>
            <w:hideMark/>
          </w:tcPr>
          <w:p w14:paraId="4F6CA068"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0.75</w:t>
            </w:r>
          </w:p>
        </w:tc>
      </w:tr>
      <w:tr w:rsidR="00FF11E5" w:rsidRPr="00FF11E5" w14:paraId="3A1191CA" w14:textId="77777777" w:rsidTr="00FF11E5">
        <w:trPr>
          <w:trHeight w:val="57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CBB48A9" w14:textId="77777777" w:rsidR="00FF11E5" w:rsidRPr="00FF11E5" w:rsidRDefault="00FF11E5" w:rsidP="00860E73">
            <w:pPr>
              <w:spacing w:after="0" w:line="360" w:lineRule="auto"/>
              <w:rPr>
                <w:rFonts w:ascii="Calibri" w:eastAsia="Times New Roman" w:hAnsi="Calibri" w:cs="Calibri"/>
                <w:i/>
                <w:iCs/>
                <w:color w:val="000000"/>
                <w:sz w:val="24"/>
                <w:szCs w:val="24"/>
                <w:lang w:val="ru-RU" w:eastAsia="ru-RU"/>
              </w:rPr>
            </w:pPr>
            <w:r w:rsidRPr="00FF11E5">
              <w:rPr>
                <w:rFonts w:ascii="Calibri" w:eastAsia="Times New Roman" w:hAnsi="Calibri" w:cs="Calibri"/>
                <w:i/>
                <w:iCs/>
                <w:color w:val="000000"/>
                <w:sz w:val="24"/>
                <w:szCs w:val="24"/>
                <w:lang w:val="ru-RU" w:eastAsia="ru-RU"/>
              </w:rPr>
              <w:t>Dap</w:t>
            </w:r>
          </w:p>
        </w:tc>
        <w:tc>
          <w:tcPr>
            <w:tcW w:w="1800" w:type="dxa"/>
            <w:tcBorders>
              <w:top w:val="nil"/>
              <w:left w:val="nil"/>
              <w:bottom w:val="single" w:sz="4" w:space="0" w:color="auto"/>
              <w:right w:val="single" w:sz="4" w:space="0" w:color="auto"/>
            </w:tcBorders>
            <w:shd w:val="clear" w:color="auto" w:fill="auto"/>
            <w:noWrap/>
            <w:vAlign w:val="bottom"/>
            <w:hideMark/>
          </w:tcPr>
          <w:p w14:paraId="57DF2A60"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528.31</w:t>
            </w:r>
          </w:p>
        </w:tc>
        <w:tc>
          <w:tcPr>
            <w:tcW w:w="1420" w:type="dxa"/>
            <w:tcBorders>
              <w:top w:val="nil"/>
              <w:left w:val="nil"/>
              <w:bottom w:val="single" w:sz="4" w:space="0" w:color="auto"/>
              <w:right w:val="single" w:sz="4" w:space="0" w:color="auto"/>
            </w:tcBorders>
            <w:shd w:val="clear" w:color="auto" w:fill="auto"/>
            <w:noWrap/>
            <w:vAlign w:val="bottom"/>
            <w:hideMark/>
          </w:tcPr>
          <w:p w14:paraId="27697A72"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561.08</w:t>
            </w:r>
          </w:p>
        </w:tc>
        <w:tc>
          <w:tcPr>
            <w:tcW w:w="1600" w:type="dxa"/>
            <w:tcBorders>
              <w:top w:val="nil"/>
              <w:left w:val="nil"/>
              <w:bottom w:val="single" w:sz="4" w:space="0" w:color="auto"/>
              <w:right w:val="single" w:sz="4" w:space="0" w:color="auto"/>
            </w:tcBorders>
            <w:shd w:val="clear" w:color="auto" w:fill="auto"/>
            <w:noWrap/>
            <w:vAlign w:val="bottom"/>
            <w:hideMark/>
          </w:tcPr>
          <w:p w14:paraId="148B2B87"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489.28</w:t>
            </w:r>
          </w:p>
        </w:tc>
      </w:tr>
      <w:tr w:rsidR="00FF11E5" w:rsidRPr="00FF11E5" w14:paraId="17B48ACE" w14:textId="77777777" w:rsidTr="00FF11E5">
        <w:trPr>
          <w:trHeight w:val="315"/>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F12D19E" w14:textId="77C4C990" w:rsidR="00FF11E5" w:rsidRPr="00FF11E5" w:rsidRDefault="00FF11E5" w:rsidP="00860E73">
            <w:pPr>
              <w:spacing w:after="0" w:line="360" w:lineRule="auto"/>
              <w:rPr>
                <w:rFonts w:ascii="Calibri" w:eastAsia="Times New Roman" w:hAnsi="Calibri" w:cs="Calibri"/>
                <w:i/>
                <w:iCs/>
                <w:color w:val="000000"/>
                <w:sz w:val="24"/>
                <w:szCs w:val="24"/>
                <w:lang w:eastAsia="ru-RU"/>
              </w:rPr>
            </w:pPr>
            <w:r>
              <w:rPr>
                <w:rFonts w:ascii="Calibri" w:eastAsia="Times New Roman" w:hAnsi="Calibri" w:cs="Calibri"/>
                <w:i/>
                <w:iCs/>
                <w:color w:val="000000"/>
                <w:sz w:val="24"/>
                <w:szCs w:val="24"/>
                <w:lang w:val="ru-RU" w:eastAsia="ru-RU"/>
              </w:rPr>
              <w:t>O</w:t>
            </w:r>
            <w:r>
              <w:rPr>
                <w:rFonts w:ascii="Calibri" w:eastAsia="Times New Roman" w:hAnsi="Calibri" w:cs="Calibri"/>
                <w:i/>
                <w:iCs/>
                <w:color w:val="000000"/>
                <w:sz w:val="24"/>
                <w:szCs w:val="24"/>
                <w:lang w:eastAsia="ru-RU"/>
              </w:rPr>
              <w:t>C</w:t>
            </w:r>
          </w:p>
        </w:tc>
        <w:tc>
          <w:tcPr>
            <w:tcW w:w="1800" w:type="dxa"/>
            <w:tcBorders>
              <w:top w:val="nil"/>
              <w:left w:val="nil"/>
              <w:bottom w:val="single" w:sz="4" w:space="0" w:color="auto"/>
              <w:right w:val="single" w:sz="4" w:space="0" w:color="auto"/>
            </w:tcBorders>
            <w:shd w:val="clear" w:color="auto" w:fill="auto"/>
            <w:noWrap/>
            <w:vAlign w:val="bottom"/>
            <w:hideMark/>
          </w:tcPr>
          <w:p w14:paraId="20006F12"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57.76</w:t>
            </w:r>
          </w:p>
        </w:tc>
        <w:tc>
          <w:tcPr>
            <w:tcW w:w="1420" w:type="dxa"/>
            <w:tcBorders>
              <w:top w:val="nil"/>
              <w:left w:val="nil"/>
              <w:bottom w:val="single" w:sz="4" w:space="0" w:color="auto"/>
              <w:right w:val="single" w:sz="4" w:space="0" w:color="auto"/>
            </w:tcBorders>
            <w:shd w:val="clear" w:color="auto" w:fill="auto"/>
            <w:noWrap/>
            <w:vAlign w:val="bottom"/>
            <w:hideMark/>
          </w:tcPr>
          <w:p w14:paraId="4BB1C2C1"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44.76</w:t>
            </w:r>
          </w:p>
        </w:tc>
        <w:tc>
          <w:tcPr>
            <w:tcW w:w="1600" w:type="dxa"/>
            <w:tcBorders>
              <w:top w:val="nil"/>
              <w:left w:val="nil"/>
              <w:bottom w:val="single" w:sz="4" w:space="0" w:color="auto"/>
              <w:right w:val="single" w:sz="4" w:space="0" w:color="auto"/>
            </w:tcBorders>
            <w:shd w:val="clear" w:color="auto" w:fill="auto"/>
            <w:noWrap/>
            <w:vAlign w:val="bottom"/>
            <w:hideMark/>
          </w:tcPr>
          <w:p w14:paraId="7D894F4F" w14:textId="77777777" w:rsidR="00FF11E5" w:rsidRPr="00FF11E5" w:rsidRDefault="00FF11E5" w:rsidP="00860E73">
            <w:pPr>
              <w:spacing w:after="0" w:line="360" w:lineRule="auto"/>
              <w:jc w:val="center"/>
              <w:rPr>
                <w:rFonts w:ascii="Calibri" w:eastAsia="Times New Roman" w:hAnsi="Calibri" w:cs="Calibri"/>
                <w:color w:val="000000"/>
                <w:lang w:val="ru-RU" w:eastAsia="ru-RU"/>
              </w:rPr>
            </w:pPr>
            <w:r w:rsidRPr="00FF11E5">
              <w:rPr>
                <w:rFonts w:ascii="Calibri" w:eastAsia="Times New Roman" w:hAnsi="Calibri" w:cs="Calibri"/>
                <w:color w:val="000000"/>
                <w:lang w:val="ru-RU" w:eastAsia="ru-RU"/>
              </w:rPr>
              <w:t>33.55</w:t>
            </w:r>
          </w:p>
        </w:tc>
      </w:tr>
      <w:tr w:rsidR="00FF11E5" w:rsidRPr="00FF11E5" w14:paraId="32333E1C" w14:textId="77777777" w:rsidTr="00FF11E5">
        <w:trPr>
          <w:trHeight w:val="6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043DB31E" w14:textId="77777777" w:rsidR="00FF11E5" w:rsidRPr="00231ED3" w:rsidRDefault="00FF11E5" w:rsidP="00860E73">
            <w:pPr>
              <w:spacing w:after="0" w:line="360" w:lineRule="auto"/>
              <w:rPr>
                <w:rFonts w:ascii="Calibri" w:eastAsia="Times New Roman" w:hAnsi="Calibri" w:cs="Calibri"/>
                <w:b/>
                <w:bCs/>
                <w:i/>
                <w:iCs/>
                <w:sz w:val="24"/>
                <w:szCs w:val="24"/>
                <w:lang w:val="ru-RU" w:eastAsia="ru-RU"/>
              </w:rPr>
            </w:pPr>
            <w:r w:rsidRPr="00231ED3">
              <w:rPr>
                <w:rFonts w:ascii="Calibri" w:eastAsia="Times New Roman" w:hAnsi="Calibri" w:cs="Calibri"/>
                <w:b/>
                <w:bCs/>
                <w:i/>
                <w:iCs/>
                <w:sz w:val="24"/>
                <w:szCs w:val="24"/>
                <w:lang w:val="ru-RU" w:eastAsia="ru-RU"/>
              </w:rPr>
              <w:t>CCC</w:t>
            </w:r>
          </w:p>
        </w:tc>
        <w:tc>
          <w:tcPr>
            <w:tcW w:w="1800" w:type="dxa"/>
            <w:tcBorders>
              <w:top w:val="nil"/>
              <w:left w:val="nil"/>
              <w:bottom w:val="single" w:sz="8" w:space="0" w:color="auto"/>
              <w:right w:val="single" w:sz="4" w:space="0" w:color="auto"/>
            </w:tcBorders>
            <w:shd w:val="clear" w:color="auto" w:fill="auto"/>
            <w:noWrap/>
            <w:vAlign w:val="bottom"/>
            <w:hideMark/>
          </w:tcPr>
          <w:p w14:paraId="4E0D34CE" w14:textId="77777777" w:rsidR="00FF11E5" w:rsidRPr="00231ED3" w:rsidRDefault="00FF11E5" w:rsidP="00860E73">
            <w:pPr>
              <w:spacing w:after="0" w:line="360" w:lineRule="auto"/>
              <w:jc w:val="center"/>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-470.55</w:t>
            </w:r>
          </w:p>
        </w:tc>
        <w:tc>
          <w:tcPr>
            <w:tcW w:w="1420" w:type="dxa"/>
            <w:tcBorders>
              <w:top w:val="nil"/>
              <w:left w:val="nil"/>
              <w:bottom w:val="single" w:sz="8" w:space="0" w:color="auto"/>
              <w:right w:val="single" w:sz="4" w:space="0" w:color="auto"/>
            </w:tcBorders>
            <w:shd w:val="clear" w:color="auto" w:fill="auto"/>
            <w:noWrap/>
            <w:vAlign w:val="bottom"/>
            <w:hideMark/>
          </w:tcPr>
          <w:p w14:paraId="6BAF916F" w14:textId="77777777" w:rsidR="00FF11E5" w:rsidRPr="00231ED3" w:rsidRDefault="00FF11E5" w:rsidP="00860E73">
            <w:pPr>
              <w:spacing w:after="0" w:line="360" w:lineRule="auto"/>
              <w:jc w:val="center"/>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-516.32</w:t>
            </w:r>
          </w:p>
        </w:tc>
        <w:tc>
          <w:tcPr>
            <w:tcW w:w="1600" w:type="dxa"/>
            <w:tcBorders>
              <w:top w:val="nil"/>
              <w:left w:val="nil"/>
              <w:bottom w:val="single" w:sz="8" w:space="0" w:color="auto"/>
              <w:right w:val="single" w:sz="8" w:space="0" w:color="auto"/>
            </w:tcBorders>
            <w:shd w:val="clear" w:color="auto" w:fill="auto"/>
            <w:noWrap/>
            <w:vAlign w:val="bottom"/>
            <w:hideMark/>
          </w:tcPr>
          <w:p w14:paraId="496B3DEB" w14:textId="77777777" w:rsidR="00FF11E5" w:rsidRPr="00231ED3" w:rsidRDefault="00FF11E5" w:rsidP="00860E73">
            <w:pPr>
              <w:spacing w:after="0" w:line="360" w:lineRule="auto"/>
              <w:jc w:val="center"/>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-455.73</w:t>
            </w:r>
          </w:p>
        </w:tc>
      </w:tr>
    </w:tbl>
    <w:p w14:paraId="6F4DBD53" w14:textId="5ABB2591" w:rsidR="007453B3" w:rsidRDefault="007453B3" w:rsidP="00860E73">
      <w:pPr>
        <w:spacing w:after="0" w:line="360" w:lineRule="auto"/>
        <w:ind w:firstLine="720"/>
        <w:rPr>
          <w:rFonts w:ascii="Times New Roman" w:hAnsi="Times New Roman" w:cs="Times New Roman"/>
          <w:b/>
          <w:sz w:val="24"/>
          <w:szCs w:val="24"/>
        </w:rPr>
      </w:pPr>
    </w:p>
    <w:p w14:paraId="589D1998" w14:textId="675AED76" w:rsidR="007453B3" w:rsidRDefault="007453B3" w:rsidP="00860E7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2654A5D4" w14:textId="47B35EA5" w:rsidR="00C50ABD" w:rsidRPr="004C5116" w:rsidRDefault="00C50ABD" w:rsidP="004C5116">
      <w:pPr>
        <w:pStyle w:val="Heading2"/>
        <w:rPr>
          <w:rFonts w:ascii="Times New Roman" w:hAnsi="Times New Roman" w:cs="Times New Roman"/>
          <w:b/>
          <w:color w:val="auto"/>
          <w:sz w:val="24"/>
        </w:rPr>
      </w:pPr>
      <w:bookmarkStart w:id="51" w:name="_Toc512517132"/>
      <w:r w:rsidRPr="004C5116">
        <w:rPr>
          <w:rFonts w:ascii="Times New Roman" w:hAnsi="Times New Roman" w:cs="Times New Roman"/>
          <w:b/>
          <w:color w:val="auto"/>
          <w:sz w:val="24"/>
        </w:rPr>
        <w:lastRenderedPageBreak/>
        <w:t>Appendix 4. Return on assets calculation</w:t>
      </w:r>
      <w:bookmarkEnd w:id="51"/>
    </w:p>
    <w:tbl>
      <w:tblPr>
        <w:tblW w:w="6300" w:type="dxa"/>
        <w:tblLook w:val="04A0" w:firstRow="1" w:lastRow="0" w:firstColumn="1" w:lastColumn="0" w:noHBand="0" w:noVBand="1"/>
      </w:tblPr>
      <w:tblGrid>
        <w:gridCol w:w="1660"/>
        <w:gridCol w:w="1720"/>
        <w:gridCol w:w="1620"/>
        <w:gridCol w:w="1300"/>
      </w:tblGrid>
      <w:tr w:rsidR="007453B3" w:rsidRPr="007453B3" w14:paraId="035FD851" w14:textId="77777777" w:rsidTr="007453B3">
        <w:trPr>
          <w:trHeight w:val="315"/>
        </w:trPr>
        <w:tc>
          <w:tcPr>
            <w:tcW w:w="1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FC2C25"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Rota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B366987" w14:textId="77777777" w:rsidR="007453B3" w:rsidRPr="007453B3" w:rsidRDefault="007453B3" w:rsidP="00860E73">
            <w:pPr>
              <w:spacing w:after="0" w:line="360" w:lineRule="auto"/>
              <w:jc w:val="right"/>
              <w:rPr>
                <w:rFonts w:ascii="Calibri" w:eastAsia="Times New Roman" w:hAnsi="Calibri" w:cs="Calibri"/>
                <w:b/>
                <w:bCs/>
                <w:color w:val="000000"/>
                <w:sz w:val="24"/>
                <w:szCs w:val="24"/>
                <w:lang w:val="ru-RU" w:eastAsia="ru-RU"/>
              </w:rPr>
            </w:pPr>
            <w:r w:rsidRPr="007453B3">
              <w:rPr>
                <w:rFonts w:ascii="Calibri" w:eastAsia="Times New Roman" w:hAnsi="Calibri" w:cs="Calibri"/>
                <w:b/>
                <w:bCs/>
                <w:color w:val="000000"/>
                <w:sz w:val="24"/>
                <w:szCs w:val="24"/>
                <w:lang w:val="ru-RU" w:eastAsia="ru-RU"/>
              </w:rPr>
              <w:t>2014</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417B0A9A" w14:textId="77777777" w:rsidR="007453B3" w:rsidRPr="007453B3" w:rsidRDefault="007453B3" w:rsidP="00860E73">
            <w:pPr>
              <w:spacing w:after="0" w:line="360" w:lineRule="auto"/>
              <w:jc w:val="right"/>
              <w:rPr>
                <w:rFonts w:ascii="Calibri" w:eastAsia="Times New Roman" w:hAnsi="Calibri" w:cs="Calibri"/>
                <w:b/>
                <w:bCs/>
                <w:color w:val="000000"/>
                <w:sz w:val="24"/>
                <w:szCs w:val="24"/>
                <w:lang w:val="ru-RU" w:eastAsia="ru-RU"/>
              </w:rPr>
            </w:pPr>
            <w:r w:rsidRPr="007453B3">
              <w:rPr>
                <w:rFonts w:ascii="Calibri" w:eastAsia="Times New Roman" w:hAnsi="Calibri" w:cs="Calibri"/>
                <w:b/>
                <w:bCs/>
                <w:color w:val="000000"/>
                <w:sz w:val="24"/>
                <w:szCs w:val="24"/>
                <w:lang w:val="ru-RU" w:eastAsia="ru-RU"/>
              </w:rPr>
              <w:t>2015</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28529661" w14:textId="77777777" w:rsidR="007453B3" w:rsidRPr="007453B3" w:rsidRDefault="007453B3" w:rsidP="00860E73">
            <w:pPr>
              <w:spacing w:after="0" w:line="360" w:lineRule="auto"/>
              <w:jc w:val="right"/>
              <w:rPr>
                <w:rFonts w:ascii="Calibri" w:eastAsia="Times New Roman" w:hAnsi="Calibri" w:cs="Calibri"/>
                <w:b/>
                <w:bCs/>
                <w:color w:val="000000"/>
                <w:sz w:val="24"/>
                <w:szCs w:val="24"/>
                <w:lang w:val="ru-RU" w:eastAsia="ru-RU"/>
              </w:rPr>
            </w:pPr>
            <w:r w:rsidRPr="007453B3">
              <w:rPr>
                <w:rFonts w:ascii="Calibri" w:eastAsia="Times New Roman" w:hAnsi="Calibri" w:cs="Calibri"/>
                <w:b/>
                <w:bCs/>
                <w:color w:val="000000"/>
                <w:sz w:val="24"/>
                <w:szCs w:val="24"/>
                <w:lang w:val="ru-RU" w:eastAsia="ru-RU"/>
              </w:rPr>
              <w:t>2016</w:t>
            </w:r>
          </w:p>
        </w:tc>
      </w:tr>
      <w:tr w:rsidR="007453B3" w:rsidRPr="007453B3" w14:paraId="5F457077"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EFA3D12"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Average TA</w:t>
            </w:r>
          </w:p>
        </w:tc>
        <w:tc>
          <w:tcPr>
            <w:tcW w:w="1720" w:type="dxa"/>
            <w:tcBorders>
              <w:top w:val="nil"/>
              <w:left w:val="nil"/>
              <w:bottom w:val="single" w:sz="4" w:space="0" w:color="auto"/>
              <w:right w:val="single" w:sz="4" w:space="0" w:color="auto"/>
            </w:tcBorders>
            <w:shd w:val="clear" w:color="auto" w:fill="auto"/>
            <w:noWrap/>
            <w:vAlign w:val="bottom"/>
            <w:hideMark/>
          </w:tcPr>
          <w:p w14:paraId="3105A45F"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50964411</w:t>
            </w:r>
          </w:p>
        </w:tc>
        <w:tc>
          <w:tcPr>
            <w:tcW w:w="1620" w:type="dxa"/>
            <w:tcBorders>
              <w:top w:val="nil"/>
              <w:left w:val="nil"/>
              <w:bottom w:val="single" w:sz="4" w:space="0" w:color="auto"/>
              <w:right w:val="single" w:sz="4" w:space="0" w:color="auto"/>
            </w:tcBorders>
            <w:shd w:val="clear" w:color="auto" w:fill="auto"/>
            <w:noWrap/>
            <w:vAlign w:val="bottom"/>
            <w:hideMark/>
          </w:tcPr>
          <w:p w14:paraId="407F9944"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55868849.5</w:t>
            </w:r>
          </w:p>
        </w:tc>
        <w:tc>
          <w:tcPr>
            <w:tcW w:w="1300" w:type="dxa"/>
            <w:tcBorders>
              <w:top w:val="nil"/>
              <w:left w:val="nil"/>
              <w:bottom w:val="single" w:sz="4" w:space="0" w:color="auto"/>
              <w:right w:val="single" w:sz="4" w:space="0" w:color="auto"/>
            </w:tcBorders>
            <w:shd w:val="clear" w:color="auto" w:fill="auto"/>
            <w:noWrap/>
            <w:vAlign w:val="bottom"/>
            <w:hideMark/>
          </w:tcPr>
          <w:p w14:paraId="7A27ADDA"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54907047</w:t>
            </w:r>
          </w:p>
        </w:tc>
      </w:tr>
      <w:tr w:rsidR="007453B3" w:rsidRPr="007453B3" w14:paraId="4DA5C1D7"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5F87135"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EBI calculations</w:t>
            </w:r>
          </w:p>
        </w:tc>
        <w:tc>
          <w:tcPr>
            <w:tcW w:w="1720" w:type="dxa"/>
            <w:tcBorders>
              <w:top w:val="nil"/>
              <w:left w:val="nil"/>
              <w:bottom w:val="single" w:sz="4" w:space="0" w:color="auto"/>
              <w:right w:val="single" w:sz="4" w:space="0" w:color="auto"/>
            </w:tcBorders>
            <w:shd w:val="clear" w:color="auto" w:fill="auto"/>
            <w:noWrap/>
            <w:vAlign w:val="bottom"/>
            <w:hideMark/>
          </w:tcPr>
          <w:p w14:paraId="271BA7EA"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05958B"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 </w:t>
            </w:r>
          </w:p>
        </w:tc>
        <w:tc>
          <w:tcPr>
            <w:tcW w:w="1300" w:type="dxa"/>
            <w:tcBorders>
              <w:top w:val="nil"/>
              <w:left w:val="nil"/>
              <w:bottom w:val="single" w:sz="4" w:space="0" w:color="auto"/>
              <w:right w:val="single" w:sz="8" w:space="0" w:color="auto"/>
            </w:tcBorders>
            <w:shd w:val="clear" w:color="auto" w:fill="auto"/>
            <w:noWrap/>
            <w:vAlign w:val="bottom"/>
            <w:hideMark/>
          </w:tcPr>
          <w:p w14:paraId="5046F805"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 </w:t>
            </w:r>
          </w:p>
        </w:tc>
      </w:tr>
      <w:tr w:rsidR="007453B3" w:rsidRPr="007453B3" w14:paraId="5AF7B6AE"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B0A2FC4"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Net income</w:t>
            </w:r>
          </w:p>
        </w:tc>
        <w:tc>
          <w:tcPr>
            <w:tcW w:w="1720" w:type="dxa"/>
            <w:tcBorders>
              <w:top w:val="nil"/>
              <w:left w:val="nil"/>
              <w:bottom w:val="single" w:sz="4" w:space="0" w:color="auto"/>
              <w:right w:val="single" w:sz="4" w:space="0" w:color="auto"/>
            </w:tcBorders>
            <w:shd w:val="clear" w:color="auto" w:fill="auto"/>
            <w:noWrap/>
            <w:vAlign w:val="bottom"/>
            <w:hideMark/>
          </w:tcPr>
          <w:p w14:paraId="00D76A2B"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-14585528</w:t>
            </w:r>
          </w:p>
        </w:tc>
        <w:tc>
          <w:tcPr>
            <w:tcW w:w="1620" w:type="dxa"/>
            <w:tcBorders>
              <w:top w:val="nil"/>
              <w:left w:val="nil"/>
              <w:bottom w:val="single" w:sz="4" w:space="0" w:color="auto"/>
              <w:right w:val="single" w:sz="4" w:space="0" w:color="auto"/>
            </w:tcBorders>
            <w:shd w:val="clear" w:color="auto" w:fill="auto"/>
            <w:noWrap/>
            <w:vAlign w:val="bottom"/>
            <w:hideMark/>
          </w:tcPr>
          <w:p w14:paraId="63109FC1"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353303</w:t>
            </w:r>
          </w:p>
        </w:tc>
        <w:tc>
          <w:tcPr>
            <w:tcW w:w="1300" w:type="dxa"/>
            <w:tcBorders>
              <w:top w:val="nil"/>
              <w:left w:val="nil"/>
              <w:bottom w:val="single" w:sz="4" w:space="0" w:color="auto"/>
              <w:right w:val="single" w:sz="4" w:space="0" w:color="auto"/>
            </w:tcBorders>
            <w:shd w:val="clear" w:color="auto" w:fill="auto"/>
            <w:noWrap/>
            <w:vAlign w:val="bottom"/>
            <w:hideMark/>
          </w:tcPr>
          <w:p w14:paraId="0FCD886F"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2690607</w:t>
            </w:r>
          </w:p>
        </w:tc>
      </w:tr>
      <w:tr w:rsidR="007453B3" w:rsidRPr="007453B3" w14:paraId="1109379D"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C281F6E"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Interest expence</w:t>
            </w:r>
          </w:p>
        </w:tc>
        <w:tc>
          <w:tcPr>
            <w:tcW w:w="1720" w:type="dxa"/>
            <w:tcBorders>
              <w:top w:val="nil"/>
              <w:left w:val="nil"/>
              <w:bottom w:val="single" w:sz="4" w:space="0" w:color="auto"/>
              <w:right w:val="single" w:sz="4" w:space="0" w:color="auto"/>
            </w:tcBorders>
            <w:shd w:val="clear" w:color="auto" w:fill="auto"/>
            <w:noWrap/>
            <w:vAlign w:val="bottom"/>
            <w:hideMark/>
          </w:tcPr>
          <w:p w14:paraId="5A4AA037"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-2752788</w:t>
            </w:r>
          </w:p>
        </w:tc>
        <w:tc>
          <w:tcPr>
            <w:tcW w:w="1620" w:type="dxa"/>
            <w:tcBorders>
              <w:top w:val="nil"/>
              <w:left w:val="nil"/>
              <w:bottom w:val="single" w:sz="4" w:space="0" w:color="auto"/>
              <w:right w:val="single" w:sz="4" w:space="0" w:color="auto"/>
            </w:tcBorders>
            <w:shd w:val="clear" w:color="auto" w:fill="auto"/>
            <w:noWrap/>
            <w:vAlign w:val="bottom"/>
            <w:hideMark/>
          </w:tcPr>
          <w:p w14:paraId="7BF1557D"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-3341153</w:t>
            </w:r>
          </w:p>
        </w:tc>
        <w:tc>
          <w:tcPr>
            <w:tcW w:w="1300" w:type="dxa"/>
            <w:tcBorders>
              <w:top w:val="nil"/>
              <w:left w:val="nil"/>
              <w:bottom w:val="single" w:sz="4" w:space="0" w:color="auto"/>
              <w:right w:val="single" w:sz="4" w:space="0" w:color="auto"/>
            </w:tcBorders>
            <w:shd w:val="clear" w:color="auto" w:fill="auto"/>
            <w:noWrap/>
            <w:vAlign w:val="bottom"/>
            <w:hideMark/>
          </w:tcPr>
          <w:p w14:paraId="746991BF" w14:textId="77777777" w:rsidR="007453B3" w:rsidRPr="007453B3" w:rsidRDefault="007453B3" w:rsidP="00860E73">
            <w:pPr>
              <w:spacing w:after="0" w:line="360" w:lineRule="auto"/>
              <w:jc w:val="center"/>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-2902208</w:t>
            </w:r>
          </w:p>
        </w:tc>
      </w:tr>
      <w:tr w:rsidR="007453B3" w:rsidRPr="007453B3" w14:paraId="33A06A5D"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9A732D1"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Profit tax rate</w:t>
            </w:r>
          </w:p>
        </w:tc>
        <w:tc>
          <w:tcPr>
            <w:tcW w:w="1720" w:type="dxa"/>
            <w:tcBorders>
              <w:top w:val="nil"/>
              <w:left w:val="nil"/>
              <w:bottom w:val="single" w:sz="4" w:space="0" w:color="auto"/>
              <w:right w:val="single" w:sz="4" w:space="0" w:color="auto"/>
            </w:tcBorders>
            <w:shd w:val="clear" w:color="auto" w:fill="auto"/>
            <w:noWrap/>
            <w:vAlign w:val="bottom"/>
            <w:hideMark/>
          </w:tcPr>
          <w:p w14:paraId="0E5538EC"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20%</w:t>
            </w:r>
          </w:p>
        </w:tc>
        <w:tc>
          <w:tcPr>
            <w:tcW w:w="1620" w:type="dxa"/>
            <w:tcBorders>
              <w:top w:val="nil"/>
              <w:left w:val="nil"/>
              <w:bottom w:val="single" w:sz="4" w:space="0" w:color="auto"/>
              <w:right w:val="single" w:sz="4" w:space="0" w:color="auto"/>
            </w:tcBorders>
            <w:shd w:val="clear" w:color="auto" w:fill="auto"/>
            <w:noWrap/>
            <w:vAlign w:val="bottom"/>
            <w:hideMark/>
          </w:tcPr>
          <w:p w14:paraId="767563AA"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14:paraId="107D57DD"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20%</w:t>
            </w:r>
          </w:p>
        </w:tc>
      </w:tr>
      <w:tr w:rsidR="007453B3" w:rsidRPr="007453B3" w14:paraId="5B817C86"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C1D4AA7"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Adjusted interest</w:t>
            </w:r>
          </w:p>
        </w:tc>
        <w:tc>
          <w:tcPr>
            <w:tcW w:w="1720" w:type="dxa"/>
            <w:tcBorders>
              <w:top w:val="nil"/>
              <w:left w:val="nil"/>
              <w:bottom w:val="single" w:sz="4" w:space="0" w:color="auto"/>
              <w:right w:val="single" w:sz="4" w:space="0" w:color="auto"/>
            </w:tcBorders>
            <w:shd w:val="clear" w:color="auto" w:fill="auto"/>
            <w:noWrap/>
            <w:vAlign w:val="bottom"/>
            <w:hideMark/>
          </w:tcPr>
          <w:p w14:paraId="7AC5AC7A"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-550557.6</w:t>
            </w:r>
          </w:p>
        </w:tc>
        <w:tc>
          <w:tcPr>
            <w:tcW w:w="1620" w:type="dxa"/>
            <w:tcBorders>
              <w:top w:val="nil"/>
              <w:left w:val="nil"/>
              <w:bottom w:val="single" w:sz="4" w:space="0" w:color="auto"/>
              <w:right w:val="single" w:sz="4" w:space="0" w:color="auto"/>
            </w:tcBorders>
            <w:shd w:val="clear" w:color="auto" w:fill="auto"/>
            <w:noWrap/>
            <w:vAlign w:val="bottom"/>
            <w:hideMark/>
          </w:tcPr>
          <w:p w14:paraId="0C76ACEC"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-668230.6</w:t>
            </w:r>
          </w:p>
        </w:tc>
        <w:tc>
          <w:tcPr>
            <w:tcW w:w="1300" w:type="dxa"/>
            <w:tcBorders>
              <w:top w:val="nil"/>
              <w:left w:val="nil"/>
              <w:bottom w:val="single" w:sz="4" w:space="0" w:color="auto"/>
              <w:right w:val="single" w:sz="4" w:space="0" w:color="auto"/>
            </w:tcBorders>
            <w:shd w:val="clear" w:color="auto" w:fill="auto"/>
            <w:noWrap/>
            <w:vAlign w:val="bottom"/>
            <w:hideMark/>
          </w:tcPr>
          <w:p w14:paraId="3FD4A317"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-580441.6</w:t>
            </w:r>
          </w:p>
        </w:tc>
      </w:tr>
      <w:tr w:rsidR="007453B3" w:rsidRPr="007453B3" w14:paraId="6309DF9E" w14:textId="77777777" w:rsidTr="007453B3">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1931259" w14:textId="77777777" w:rsidR="007453B3" w:rsidRPr="007453B3" w:rsidRDefault="007453B3" w:rsidP="00860E73">
            <w:pPr>
              <w:spacing w:after="0" w:line="360" w:lineRule="auto"/>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 xml:space="preserve">EBI </w:t>
            </w:r>
          </w:p>
        </w:tc>
        <w:tc>
          <w:tcPr>
            <w:tcW w:w="1720" w:type="dxa"/>
            <w:tcBorders>
              <w:top w:val="nil"/>
              <w:left w:val="nil"/>
              <w:bottom w:val="single" w:sz="4" w:space="0" w:color="auto"/>
              <w:right w:val="single" w:sz="4" w:space="0" w:color="auto"/>
            </w:tcBorders>
            <w:shd w:val="clear" w:color="auto" w:fill="auto"/>
            <w:noWrap/>
            <w:vAlign w:val="bottom"/>
            <w:hideMark/>
          </w:tcPr>
          <w:p w14:paraId="5233A8DD"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-12383297.6</w:t>
            </w:r>
          </w:p>
        </w:tc>
        <w:tc>
          <w:tcPr>
            <w:tcW w:w="1620" w:type="dxa"/>
            <w:tcBorders>
              <w:top w:val="nil"/>
              <w:left w:val="nil"/>
              <w:bottom w:val="single" w:sz="4" w:space="0" w:color="auto"/>
              <w:right w:val="single" w:sz="4" w:space="0" w:color="auto"/>
            </w:tcBorders>
            <w:shd w:val="clear" w:color="auto" w:fill="auto"/>
            <w:noWrap/>
            <w:vAlign w:val="bottom"/>
            <w:hideMark/>
          </w:tcPr>
          <w:p w14:paraId="22E1F988"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3026225.4</w:t>
            </w:r>
          </w:p>
        </w:tc>
        <w:tc>
          <w:tcPr>
            <w:tcW w:w="1300" w:type="dxa"/>
            <w:tcBorders>
              <w:top w:val="nil"/>
              <w:left w:val="nil"/>
              <w:bottom w:val="single" w:sz="4" w:space="0" w:color="auto"/>
              <w:right w:val="single" w:sz="4" w:space="0" w:color="auto"/>
            </w:tcBorders>
            <w:shd w:val="clear" w:color="auto" w:fill="auto"/>
            <w:noWrap/>
            <w:vAlign w:val="bottom"/>
            <w:hideMark/>
          </w:tcPr>
          <w:p w14:paraId="522EA8AD" w14:textId="77777777" w:rsidR="007453B3" w:rsidRPr="007453B3" w:rsidRDefault="007453B3" w:rsidP="00860E73">
            <w:pPr>
              <w:spacing w:after="0" w:line="360" w:lineRule="auto"/>
              <w:jc w:val="right"/>
              <w:rPr>
                <w:rFonts w:ascii="Calibri" w:eastAsia="Times New Roman" w:hAnsi="Calibri" w:cs="Calibri"/>
                <w:color w:val="000000"/>
                <w:lang w:val="ru-RU" w:eastAsia="ru-RU"/>
              </w:rPr>
            </w:pPr>
            <w:r w:rsidRPr="007453B3">
              <w:rPr>
                <w:rFonts w:ascii="Calibri" w:eastAsia="Times New Roman" w:hAnsi="Calibri" w:cs="Calibri"/>
                <w:color w:val="000000"/>
                <w:lang w:val="ru-RU" w:eastAsia="ru-RU"/>
              </w:rPr>
              <w:t>5012373.4</w:t>
            </w:r>
          </w:p>
        </w:tc>
      </w:tr>
      <w:tr w:rsidR="007453B3" w:rsidRPr="00231ED3" w14:paraId="57209EDF" w14:textId="77777777" w:rsidTr="007453B3">
        <w:trPr>
          <w:trHeight w:val="31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14:paraId="0CD4AA63" w14:textId="77777777" w:rsidR="007453B3" w:rsidRPr="00231ED3" w:rsidRDefault="007453B3" w:rsidP="00860E73">
            <w:pPr>
              <w:spacing w:after="0" w:line="360" w:lineRule="auto"/>
              <w:rPr>
                <w:rFonts w:ascii="Calibri" w:eastAsia="Times New Roman" w:hAnsi="Calibri" w:cs="Calibri"/>
                <w:b/>
                <w:bCs/>
                <w:lang w:val="ru-RU" w:eastAsia="ru-RU"/>
              </w:rPr>
            </w:pPr>
            <w:r w:rsidRPr="00231ED3">
              <w:rPr>
                <w:rFonts w:ascii="Calibri" w:eastAsia="Times New Roman" w:hAnsi="Calibri" w:cs="Calibri"/>
                <w:b/>
                <w:bCs/>
                <w:lang w:val="ru-RU" w:eastAsia="ru-RU"/>
              </w:rPr>
              <w:t>ROTA</w:t>
            </w:r>
          </w:p>
        </w:tc>
        <w:tc>
          <w:tcPr>
            <w:tcW w:w="1720" w:type="dxa"/>
            <w:tcBorders>
              <w:top w:val="nil"/>
              <w:left w:val="nil"/>
              <w:bottom w:val="single" w:sz="8" w:space="0" w:color="auto"/>
              <w:right w:val="single" w:sz="4" w:space="0" w:color="auto"/>
            </w:tcBorders>
            <w:shd w:val="clear" w:color="auto" w:fill="auto"/>
            <w:noWrap/>
            <w:vAlign w:val="bottom"/>
            <w:hideMark/>
          </w:tcPr>
          <w:p w14:paraId="5599405A"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-24.30%</w:t>
            </w:r>
          </w:p>
        </w:tc>
        <w:tc>
          <w:tcPr>
            <w:tcW w:w="1620" w:type="dxa"/>
            <w:tcBorders>
              <w:top w:val="nil"/>
              <w:left w:val="nil"/>
              <w:bottom w:val="single" w:sz="8" w:space="0" w:color="auto"/>
              <w:right w:val="single" w:sz="4" w:space="0" w:color="auto"/>
            </w:tcBorders>
            <w:shd w:val="clear" w:color="auto" w:fill="auto"/>
            <w:noWrap/>
            <w:vAlign w:val="bottom"/>
            <w:hideMark/>
          </w:tcPr>
          <w:p w14:paraId="734692DC"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5.42%</w:t>
            </w:r>
          </w:p>
        </w:tc>
        <w:tc>
          <w:tcPr>
            <w:tcW w:w="1300" w:type="dxa"/>
            <w:tcBorders>
              <w:top w:val="nil"/>
              <w:left w:val="nil"/>
              <w:bottom w:val="single" w:sz="8" w:space="0" w:color="auto"/>
              <w:right w:val="single" w:sz="4" w:space="0" w:color="auto"/>
            </w:tcBorders>
            <w:shd w:val="clear" w:color="auto" w:fill="auto"/>
            <w:noWrap/>
            <w:vAlign w:val="bottom"/>
            <w:hideMark/>
          </w:tcPr>
          <w:p w14:paraId="757CFDC7"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9.13%</w:t>
            </w:r>
          </w:p>
        </w:tc>
      </w:tr>
    </w:tbl>
    <w:p w14:paraId="0E6BDAF2" w14:textId="197BBA4A" w:rsidR="00E24AE8" w:rsidRPr="00231ED3" w:rsidRDefault="00E24AE8" w:rsidP="00860E73">
      <w:pPr>
        <w:spacing w:after="0" w:line="360" w:lineRule="auto"/>
        <w:ind w:firstLine="720"/>
        <w:rPr>
          <w:rFonts w:ascii="Times New Roman" w:hAnsi="Times New Roman" w:cs="Times New Roman"/>
          <w:b/>
          <w:sz w:val="24"/>
          <w:szCs w:val="24"/>
        </w:rPr>
      </w:pPr>
    </w:p>
    <w:tbl>
      <w:tblPr>
        <w:tblW w:w="6306" w:type="dxa"/>
        <w:tblLook w:val="04A0" w:firstRow="1" w:lastRow="0" w:firstColumn="1" w:lastColumn="0" w:noHBand="0" w:noVBand="1"/>
      </w:tblPr>
      <w:tblGrid>
        <w:gridCol w:w="1707"/>
        <w:gridCol w:w="1703"/>
        <w:gridCol w:w="1620"/>
        <w:gridCol w:w="1276"/>
      </w:tblGrid>
      <w:tr w:rsidR="007453B3" w:rsidRPr="00231ED3" w14:paraId="0CD0B2D7" w14:textId="77777777" w:rsidTr="007453B3">
        <w:trPr>
          <w:trHeight w:val="315"/>
        </w:trPr>
        <w:tc>
          <w:tcPr>
            <w:tcW w:w="17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8FDDD3"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 </w:t>
            </w:r>
          </w:p>
        </w:tc>
        <w:tc>
          <w:tcPr>
            <w:tcW w:w="1703" w:type="dxa"/>
            <w:tcBorders>
              <w:top w:val="single" w:sz="8" w:space="0" w:color="auto"/>
              <w:left w:val="nil"/>
              <w:bottom w:val="single" w:sz="4" w:space="0" w:color="auto"/>
              <w:right w:val="single" w:sz="4" w:space="0" w:color="auto"/>
            </w:tcBorders>
            <w:shd w:val="clear" w:color="auto" w:fill="auto"/>
            <w:noWrap/>
            <w:vAlign w:val="bottom"/>
            <w:hideMark/>
          </w:tcPr>
          <w:p w14:paraId="6E2CDEDF" w14:textId="77777777" w:rsidR="007453B3" w:rsidRPr="00231ED3" w:rsidRDefault="007453B3" w:rsidP="00860E73">
            <w:pPr>
              <w:spacing w:after="0" w:line="360" w:lineRule="auto"/>
              <w:jc w:val="right"/>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2014</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4A6F000E" w14:textId="77777777" w:rsidR="007453B3" w:rsidRPr="00231ED3" w:rsidRDefault="007453B3" w:rsidP="00860E73">
            <w:pPr>
              <w:spacing w:after="0" w:line="360" w:lineRule="auto"/>
              <w:jc w:val="right"/>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2015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1F61FA6C" w14:textId="77777777" w:rsidR="007453B3" w:rsidRPr="00231ED3" w:rsidRDefault="007453B3" w:rsidP="00860E73">
            <w:pPr>
              <w:spacing w:after="0" w:line="360" w:lineRule="auto"/>
              <w:jc w:val="right"/>
              <w:rPr>
                <w:rFonts w:ascii="Calibri" w:eastAsia="Times New Roman" w:hAnsi="Calibri" w:cs="Calibri"/>
                <w:b/>
                <w:bCs/>
                <w:sz w:val="24"/>
                <w:szCs w:val="24"/>
                <w:lang w:val="ru-RU" w:eastAsia="ru-RU"/>
              </w:rPr>
            </w:pPr>
            <w:r w:rsidRPr="00231ED3">
              <w:rPr>
                <w:rFonts w:ascii="Calibri" w:eastAsia="Times New Roman" w:hAnsi="Calibri" w:cs="Calibri"/>
                <w:b/>
                <w:bCs/>
                <w:sz w:val="24"/>
                <w:szCs w:val="24"/>
                <w:lang w:val="ru-RU" w:eastAsia="ru-RU"/>
              </w:rPr>
              <w:t>2016</w:t>
            </w:r>
          </w:p>
        </w:tc>
      </w:tr>
      <w:tr w:rsidR="007453B3" w:rsidRPr="00231ED3" w14:paraId="648FCA3B" w14:textId="77777777" w:rsidTr="007453B3">
        <w:trPr>
          <w:trHeight w:val="300"/>
        </w:trPr>
        <w:tc>
          <w:tcPr>
            <w:tcW w:w="1707" w:type="dxa"/>
            <w:tcBorders>
              <w:top w:val="nil"/>
              <w:left w:val="single" w:sz="8" w:space="0" w:color="auto"/>
              <w:bottom w:val="single" w:sz="4" w:space="0" w:color="auto"/>
              <w:right w:val="single" w:sz="4" w:space="0" w:color="auto"/>
            </w:tcBorders>
            <w:shd w:val="clear" w:color="auto" w:fill="auto"/>
            <w:noWrap/>
            <w:vAlign w:val="bottom"/>
            <w:hideMark/>
          </w:tcPr>
          <w:p w14:paraId="3D699F06"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Total assets</w:t>
            </w:r>
          </w:p>
        </w:tc>
        <w:tc>
          <w:tcPr>
            <w:tcW w:w="1703" w:type="dxa"/>
            <w:tcBorders>
              <w:top w:val="nil"/>
              <w:left w:val="nil"/>
              <w:bottom w:val="single" w:sz="4" w:space="0" w:color="auto"/>
              <w:right w:val="single" w:sz="4" w:space="0" w:color="auto"/>
            </w:tcBorders>
            <w:shd w:val="clear" w:color="auto" w:fill="auto"/>
            <w:noWrap/>
            <w:vAlign w:val="bottom"/>
            <w:hideMark/>
          </w:tcPr>
          <w:p w14:paraId="4AFD1E16"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56387905</w:t>
            </w:r>
          </w:p>
        </w:tc>
        <w:tc>
          <w:tcPr>
            <w:tcW w:w="1620" w:type="dxa"/>
            <w:tcBorders>
              <w:top w:val="nil"/>
              <w:left w:val="nil"/>
              <w:bottom w:val="single" w:sz="4" w:space="0" w:color="auto"/>
              <w:right w:val="single" w:sz="4" w:space="0" w:color="auto"/>
            </w:tcBorders>
            <w:shd w:val="clear" w:color="auto" w:fill="auto"/>
            <w:noWrap/>
            <w:vAlign w:val="bottom"/>
            <w:hideMark/>
          </w:tcPr>
          <w:p w14:paraId="6B78090E"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55349794</w:t>
            </w:r>
          </w:p>
        </w:tc>
        <w:tc>
          <w:tcPr>
            <w:tcW w:w="1276" w:type="dxa"/>
            <w:tcBorders>
              <w:top w:val="nil"/>
              <w:left w:val="nil"/>
              <w:bottom w:val="single" w:sz="4" w:space="0" w:color="auto"/>
              <w:right w:val="single" w:sz="4" w:space="0" w:color="auto"/>
            </w:tcBorders>
            <w:shd w:val="clear" w:color="auto" w:fill="auto"/>
            <w:noWrap/>
            <w:vAlign w:val="bottom"/>
            <w:hideMark/>
          </w:tcPr>
          <w:p w14:paraId="770060D5"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54464300</w:t>
            </w:r>
          </w:p>
        </w:tc>
      </w:tr>
      <w:tr w:rsidR="007453B3" w:rsidRPr="00231ED3" w14:paraId="76C8A117" w14:textId="77777777" w:rsidTr="007453B3">
        <w:trPr>
          <w:trHeight w:val="300"/>
        </w:trPr>
        <w:tc>
          <w:tcPr>
            <w:tcW w:w="1707" w:type="dxa"/>
            <w:tcBorders>
              <w:top w:val="nil"/>
              <w:left w:val="single" w:sz="8" w:space="0" w:color="auto"/>
              <w:bottom w:val="single" w:sz="4" w:space="0" w:color="auto"/>
              <w:right w:val="single" w:sz="4" w:space="0" w:color="auto"/>
            </w:tcBorders>
            <w:shd w:val="clear" w:color="auto" w:fill="auto"/>
            <w:noWrap/>
            <w:vAlign w:val="bottom"/>
            <w:hideMark/>
          </w:tcPr>
          <w:p w14:paraId="7B4E2733"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Accounts Payable</w:t>
            </w:r>
          </w:p>
        </w:tc>
        <w:tc>
          <w:tcPr>
            <w:tcW w:w="1703" w:type="dxa"/>
            <w:tcBorders>
              <w:top w:val="nil"/>
              <w:left w:val="nil"/>
              <w:bottom w:val="single" w:sz="4" w:space="0" w:color="auto"/>
              <w:right w:val="single" w:sz="4" w:space="0" w:color="auto"/>
            </w:tcBorders>
            <w:shd w:val="clear" w:color="auto" w:fill="auto"/>
            <w:noWrap/>
            <w:vAlign w:val="bottom"/>
            <w:hideMark/>
          </w:tcPr>
          <w:p w14:paraId="1EC063C1"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11888318</w:t>
            </w:r>
          </w:p>
        </w:tc>
        <w:tc>
          <w:tcPr>
            <w:tcW w:w="1620" w:type="dxa"/>
            <w:tcBorders>
              <w:top w:val="nil"/>
              <w:left w:val="nil"/>
              <w:bottom w:val="single" w:sz="4" w:space="0" w:color="auto"/>
              <w:right w:val="single" w:sz="4" w:space="0" w:color="auto"/>
            </w:tcBorders>
            <w:shd w:val="clear" w:color="auto" w:fill="auto"/>
            <w:noWrap/>
            <w:vAlign w:val="bottom"/>
            <w:hideMark/>
          </w:tcPr>
          <w:p w14:paraId="55BFA1E7"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9752843</w:t>
            </w:r>
          </w:p>
        </w:tc>
        <w:tc>
          <w:tcPr>
            <w:tcW w:w="1276" w:type="dxa"/>
            <w:tcBorders>
              <w:top w:val="nil"/>
              <w:left w:val="nil"/>
              <w:bottom w:val="single" w:sz="4" w:space="0" w:color="auto"/>
              <w:right w:val="single" w:sz="4" w:space="0" w:color="auto"/>
            </w:tcBorders>
            <w:shd w:val="clear" w:color="auto" w:fill="auto"/>
            <w:noWrap/>
            <w:vAlign w:val="bottom"/>
            <w:hideMark/>
          </w:tcPr>
          <w:p w14:paraId="33B30B63"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9439824</w:t>
            </w:r>
          </w:p>
        </w:tc>
      </w:tr>
      <w:tr w:rsidR="007453B3" w:rsidRPr="00231ED3" w14:paraId="5744F577" w14:textId="77777777" w:rsidTr="007453B3">
        <w:trPr>
          <w:trHeight w:val="300"/>
        </w:trPr>
        <w:tc>
          <w:tcPr>
            <w:tcW w:w="1707" w:type="dxa"/>
            <w:tcBorders>
              <w:top w:val="nil"/>
              <w:left w:val="single" w:sz="8" w:space="0" w:color="auto"/>
              <w:bottom w:val="single" w:sz="4" w:space="0" w:color="auto"/>
              <w:right w:val="single" w:sz="4" w:space="0" w:color="auto"/>
            </w:tcBorders>
            <w:shd w:val="clear" w:color="auto" w:fill="auto"/>
            <w:noWrap/>
            <w:vAlign w:val="bottom"/>
            <w:hideMark/>
          </w:tcPr>
          <w:p w14:paraId="09D8DE2E"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Net assets</w:t>
            </w:r>
          </w:p>
        </w:tc>
        <w:tc>
          <w:tcPr>
            <w:tcW w:w="1703" w:type="dxa"/>
            <w:tcBorders>
              <w:top w:val="nil"/>
              <w:left w:val="nil"/>
              <w:bottom w:val="single" w:sz="4" w:space="0" w:color="auto"/>
              <w:right w:val="single" w:sz="4" w:space="0" w:color="auto"/>
            </w:tcBorders>
            <w:shd w:val="clear" w:color="auto" w:fill="auto"/>
            <w:noWrap/>
            <w:vAlign w:val="bottom"/>
            <w:hideMark/>
          </w:tcPr>
          <w:p w14:paraId="50E92063"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44499587</w:t>
            </w:r>
          </w:p>
        </w:tc>
        <w:tc>
          <w:tcPr>
            <w:tcW w:w="1620" w:type="dxa"/>
            <w:tcBorders>
              <w:top w:val="nil"/>
              <w:left w:val="nil"/>
              <w:bottom w:val="single" w:sz="4" w:space="0" w:color="auto"/>
              <w:right w:val="single" w:sz="4" w:space="0" w:color="auto"/>
            </w:tcBorders>
            <w:shd w:val="clear" w:color="auto" w:fill="auto"/>
            <w:noWrap/>
            <w:vAlign w:val="bottom"/>
            <w:hideMark/>
          </w:tcPr>
          <w:p w14:paraId="1A8C5C3F"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45596951</w:t>
            </w:r>
          </w:p>
        </w:tc>
        <w:tc>
          <w:tcPr>
            <w:tcW w:w="1276" w:type="dxa"/>
            <w:tcBorders>
              <w:top w:val="nil"/>
              <w:left w:val="nil"/>
              <w:bottom w:val="single" w:sz="4" w:space="0" w:color="auto"/>
              <w:right w:val="single" w:sz="4" w:space="0" w:color="auto"/>
            </w:tcBorders>
            <w:shd w:val="clear" w:color="auto" w:fill="auto"/>
            <w:noWrap/>
            <w:vAlign w:val="bottom"/>
            <w:hideMark/>
          </w:tcPr>
          <w:p w14:paraId="15BB8E0B"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45024476</w:t>
            </w:r>
          </w:p>
        </w:tc>
      </w:tr>
      <w:tr w:rsidR="007453B3" w:rsidRPr="00231ED3" w14:paraId="007CA74B" w14:textId="77777777" w:rsidTr="007453B3">
        <w:trPr>
          <w:trHeight w:val="300"/>
        </w:trPr>
        <w:tc>
          <w:tcPr>
            <w:tcW w:w="1707" w:type="dxa"/>
            <w:tcBorders>
              <w:top w:val="nil"/>
              <w:left w:val="single" w:sz="8" w:space="0" w:color="auto"/>
              <w:bottom w:val="single" w:sz="4" w:space="0" w:color="auto"/>
              <w:right w:val="single" w:sz="4" w:space="0" w:color="auto"/>
            </w:tcBorders>
            <w:shd w:val="clear" w:color="auto" w:fill="auto"/>
            <w:noWrap/>
            <w:vAlign w:val="bottom"/>
            <w:hideMark/>
          </w:tcPr>
          <w:p w14:paraId="0B89BC49"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Average net assets</w:t>
            </w:r>
          </w:p>
        </w:tc>
        <w:tc>
          <w:tcPr>
            <w:tcW w:w="1703" w:type="dxa"/>
            <w:tcBorders>
              <w:top w:val="nil"/>
              <w:left w:val="nil"/>
              <w:bottom w:val="single" w:sz="4" w:space="0" w:color="auto"/>
              <w:right w:val="single" w:sz="4" w:space="0" w:color="auto"/>
            </w:tcBorders>
            <w:shd w:val="clear" w:color="auto" w:fill="auto"/>
            <w:noWrap/>
            <w:vAlign w:val="bottom"/>
            <w:hideMark/>
          </w:tcPr>
          <w:p w14:paraId="7A30812E"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41159078.5</w:t>
            </w:r>
          </w:p>
        </w:tc>
        <w:tc>
          <w:tcPr>
            <w:tcW w:w="1620" w:type="dxa"/>
            <w:tcBorders>
              <w:top w:val="nil"/>
              <w:left w:val="nil"/>
              <w:bottom w:val="single" w:sz="4" w:space="0" w:color="auto"/>
              <w:right w:val="single" w:sz="4" w:space="0" w:color="auto"/>
            </w:tcBorders>
            <w:shd w:val="clear" w:color="auto" w:fill="auto"/>
            <w:noWrap/>
            <w:vAlign w:val="bottom"/>
            <w:hideMark/>
          </w:tcPr>
          <w:p w14:paraId="31D8CD01"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45048269</w:t>
            </w:r>
          </w:p>
        </w:tc>
        <w:tc>
          <w:tcPr>
            <w:tcW w:w="1276" w:type="dxa"/>
            <w:tcBorders>
              <w:top w:val="nil"/>
              <w:left w:val="nil"/>
              <w:bottom w:val="single" w:sz="4" w:space="0" w:color="auto"/>
              <w:right w:val="single" w:sz="4" w:space="0" w:color="auto"/>
            </w:tcBorders>
            <w:shd w:val="clear" w:color="auto" w:fill="auto"/>
            <w:noWrap/>
            <w:vAlign w:val="bottom"/>
            <w:hideMark/>
          </w:tcPr>
          <w:p w14:paraId="653D6C9D"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45310713.5</w:t>
            </w:r>
          </w:p>
        </w:tc>
      </w:tr>
      <w:tr w:rsidR="007453B3" w:rsidRPr="00231ED3" w14:paraId="482716E9" w14:textId="77777777" w:rsidTr="007453B3">
        <w:trPr>
          <w:trHeight w:val="300"/>
        </w:trPr>
        <w:tc>
          <w:tcPr>
            <w:tcW w:w="1707" w:type="dxa"/>
            <w:tcBorders>
              <w:top w:val="nil"/>
              <w:left w:val="single" w:sz="8" w:space="0" w:color="auto"/>
              <w:bottom w:val="single" w:sz="4" w:space="0" w:color="auto"/>
              <w:right w:val="single" w:sz="4" w:space="0" w:color="auto"/>
            </w:tcBorders>
            <w:shd w:val="clear" w:color="auto" w:fill="auto"/>
            <w:noWrap/>
            <w:vAlign w:val="bottom"/>
            <w:hideMark/>
          </w:tcPr>
          <w:p w14:paraId="492A9D12" w14:textId="77777777" w:rsidR="007453B3" w:rsidRPr="00231ED3" w:rsidRDefault="007453B3" w:rsidP="00860E73">
            <w:pPr>
              <w:spacing w:after="0" w:line="360" w:lineRule="auto"/>
              <w:rPr>
                <w:rFonts w:ascii="Calibri" w:eastAsia="Times New Roman" w:hAnsi="Calibri" w:cs="Calibri"/>
                <w:lang w:val="ru-RU" w:eastAsia="ru-RU"/>
              </w:rPr>
            </w:pPr>
            <w:r w:rsidRPr="00231ED3">
              <w:rPr>
                <w:rFonts w:ascii="Calibri" w:eastAsia="Times New Roman" w:hAnsi="Calibri" w:cs="Calibri"/>
                <w:lang w:val="ru-RU" w:eastAsia="ru-RU"/>
              </w:rPr>
              <w:t>EBI</w:t>
            </w:r>
          </w:p>
        </w:tc>
        <w:tc>
          <w:tcPr>
            <w:tcW w:w="1703" w:type="dxa"/>
            <w:tcBorders>
              <w:top w:val="nil"/>
              <w:left w:val="nil"/>
              <w:bottom w:val="single" w:sz="4" w:space="0" w:color="auto"/>
              <w:right w:val="single" w:sz="4" w:space="0" w:color="auto"/>
            </w:tcBorders>
            <w:shd w:val="clear" w:color="auto" w:fill="auto"/>
            <w:noWrap/>
            <w:vAlign w:val="bottom"/>
            <w:hideMark/>
          </w:tcPr>
          <w:p w14:paraId="4A3AE3A0"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-12383297.6</w:t>
            </w:r>
          </w:p>
        </w:tc>
        <w:tc>
          <w:tcPr>
            <w:tcW w:w="1620" w:type="dxa"/>
            <w:tcBorders>
              <w:top w:val="nil"/>
              <w:left w:val="nil"/>
              <w:bottom w:val="single" w:sz="4" w:space="0" w:color="auto"/>
              <w:right w:val="single" w:sz="4" w:space="0" w:color="auto"/>
            </w:tcBorders>
            <w:shd w:val="clear" w:color="auto" w:fill="auto"/>
            <w:noWrap/>
            <w:vAlign w:val="bottom"/>
            <w:hideMark/>
          </w:tcPr>
          <w:p w14:paraId="503B3E14"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3026225.4</w:t>
            </w:r>
          </w:p>
        </w:tc>
        <w:tc>
          <w:tcPr>
            <w:tcW w:w="1276" w:type="dxa"/>
            <w:tcBorders>
              <w:top w:val="nil"/>
              <w:left w:val="nil"/>
              <w:bottom w:val="single" w:sz="4" w:space="0" w:color="auto"/>
              <w:right w:val="single" w:sz="4" w:space="0" w:color="auto"/>
            </w:tcBorders>
            <w:shd w:val="clear" w:color="auto" w:fill="auto"/>
            <w:noWrap/>
            <w:vAlign w:val="bottom"/>
            <w:hideMark/>
          </w:tcPr>
          <w:p w14:paraId="0BC964A7"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5012373.4</w:t>
            </w:r>
          </w:p>
        </w:tc>
      </w:tr>
      <w:tr w:rsidR="007453B3" w:rsidRPr="00231ED3" w14:paraId="771CB5D1" w14:textId="77777777" w:rsidTr="007453B3">
        <w:trPr>
          <w:trHeight w:val="315"/>
        </w:trPr>
        <w:tc>
          <w:tcPr>
            <w:tcW w:w="1707" w:type="dxa"/>
            <w:tcBorders>
              <w:top w:val="nil"/>
              <w:left w:val="single" w:sz="8" w:space="0" w:color="auto"/>
              <w:bottom w:val="single" w:sz="8" w:space="0" w:color="auto"/>
              <w:right w:val="single" w:sz="4" w:space="0" w:color="auto"/>
            </w:tcBorders>
            <w:shd w:val="clear" w:color="auto" w:fill="auto"/>
            <w:noWrap/>
            <w:vAlign w:val="bottom"/>
            <w:hideMark/>
          </w:tcPr>
          <w:p w14:paraId="1EA6C3FC" w14:textId="77777777" w:rsidR="007453B3" w:rsidRPr="00231ED3" w:rsidRDefault="007453B3" w:rsidP="00860E73">
            <w:pPr>
              <w:spacing w:after="0" w:line="360" w:lineRule="auto"/>
              <w:rPr>
                <w:rFonts w:ascii="Calibri" w:eastAsia="Times New Roman" w:hAnsi="Calibri" w:cs="Calibri"/>
                <w:b/>
                <w:bCs/>
                <w:lang w:val="ru-RU" w:eastAsia="ru-RU"/>
              </w:rPr>
            </w:pPr>
            <w:r w:rsidRPr="00231ED3">
              <w:rPr>
                <w:rFonts w:ascii="Calibri" w:eastAsia="Times New Roman" w:hAnsi="Calibri" w:cs="Calibri"/>
                <w:b/>
                <w:bCs/>
                <w:lang w:val="ru-RU" w:eastAsia="ru-RU"/>
              </w:rPr>
              <w:t>RONA</w:t>
            </w:r>
          </w:p>
        </w:tc>
        <w:tc>
          <w:tcPr>
            <w:tcW w:w="1703" w:type="dxa"/>
            <w:tcBorders>
              <w:top w:val="nil"/>
              <w:left w:val="nil"/>
              <w:bottom w:val="single" w:sz="8" w:space="0" w:color="auto"/>
              <w:right w:val="single" w:sz="4" w:space="0" w:color="auto"/>
            </w:tcBorders>
            <w:shd w:val="clear" w:color="auto" w:fill="auto"/>
            <w:noWrap/>
            <w:vAlign w:val="bottom"/>
            <w:hideMark/>
          </w:tcPr>
          <w:p w14:paraId="285D120C"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-30.09%</w:t>
            </w:r>
          </w:p>
        </w:tc>
        <w:tc>
          <w:tcPr>
            <w:tcW w:w="1620" w:type="dxa"/>
            <w:tcBorders>
              <w:top w:val="nil"/>
              <w:left w:val="nil"/>
              <w:bottom w:val="single" w:sz="8" w:space="0" w:color="auto"/>
              <w:right w:val="single" w:sz="4" w:space="0" w:color="auto"/>
            </w:tcBorders>
            <w:shd w:val="clear" w:color="auto" w:fill="auto"/>
            <w:noWrap/>
            <w:vAlign w:val="bottom"/>
            <w:hideMark/>
          </w:tcPr>
          <w:p w14:paraId="158A2C28"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6.72%</w:t>
            </w:r>
          </w:p>
        </w:tc>
        <w:tc>
          <w:tcPr>
            <w:tcW w:w="1276" w:type="dxa"/>
            <w:tcBorders>
              <w:top w:val="nil"/>
              <w:left w:val="nil"/>
              <w:bottom w:val="single" w:sz="8" w:space="0" w:color="auto"/>
              <w:right w:val="single" w:sz="4" w:space="0" w:color="auto"/>
            </w:tcBorders>
            <w:shd w:val="clear" w:color="auto" w:fill="auto"/>
            <w:noWrap/>
            <w:vAlign w:val="bottom"/>
            <w:hideMark/>
          </w:tcPr>
          <w:p w14:paraId="70CCAD2E" w14:textId="77777777" w:rsidR="007453B3" w:rsidRPr="00231ED3" w:rsidRDefault="007453B3" w:rsidP="00860E73">
            <w:pPr>
              <w:spacing w:after="0" w:line="360" w:lineRule="auto"/>
              <w:jc w:val="right"/>
              <w:rPr>
                <w:rFonts w:ascii="Calibri" w:eastAsia="Times New Roman" w:hAnsi="Calibri" w:cs="Calibri"/>
                <w:lang w:val="ru-RU" w:eastAsia="ru-RU"/>
              </w:rPr>
            </w:pPr>
            <w:r w:rsidRPr="00231ED3">
              <w:rPr>
                <w:rFonts w:ascii="Calibri" w:eastAsia="Times New Roman" w:hAnsi="Calibri" w:cs="Calibri"/>
                <w:lang w:val="ru-RU" w:eastAsia="ru-RU"/>
              </w:rPr>
              <w:t>11.06%</w:t>
            </w:r>
          </w:p>
        </w:tc>
      </w:tr>
    </w:tbl>
    <w:p w14:paraId="3AA6643A" w14:textId="5B7BA1BD" w:rsidR="00C50ABD" w:rsidRDefault="00C50ABD" w:rsidP="00860E73">
      <w:pPr>
        <w:spacing w:after="0" w:line="360" w:lineRule="auto"/>
        <w:ind w:firstLine="720"/>
        <w:rPr>
          <w:rFonts w:ascii="Times New Roman" w:hAnsi="Times New Roman" w:cs="Times New Roman"/>
          <w:b/>
          <w:sz w:val="24"/>
          <w:szCs w:val="24"/>
        </w:rPr>
      </w:pPr>
    </w:p>
    <w:p w14:paraId="30F8AFCB" w14:textId="4742B283" w:rsidR="00C50ABD" w:rsidRDefault="00C50ABD" w:rsidP="00860E7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64C72BDF" w14:textId="0DECEAFE" w:rsidR="00C50ABD" w:rsidRPr="004C5116" w:rsidRDefault="00C50ABD" w:rsidP="004C5116">
      <w:pPr>
        <w:pStyle w:val="Heading2"/>
        <w:rPr>
          <w:rFonts w:ascii="Times New Roman" w:hAnsi="Times New Roman" w:cs="Times New Roman"/>
          <w:b/>
          <w:color w:val="auto"/>
          <w:sz w:val="24"/>
        </w:rPr>
      </w:pPr>
      <w:bookmarkStart w:id="52" w:name="_Toc512517133"/>
      <w:r w:rsidRPr="004C5116">
        <w:rPr>
          <w:rFonts w:ascii="Times New Roman" w:hAnsi="Times New Roman" w:cs="Times New Roman"/>
          <w:b/>
          <w:color w:val="auto"/>
          <w:sz w:val="24"/>
        </w:rPr>
        <w:lastRenderedPageBreak/>
        <w:t>Appendix 5. Revenue analysis</w:t>
      </w:r>
      <w:bookmarkEnd w:id="52"/>
    </w:p>
    <w:tbl>
      <w:tblPr>
        <w:tblW w:w="10069" w:type="dxa"/>
        <w:jc w:val="center"/>
        <w:tblLook w:val="04A0" w:firstRow="1" w:lastRow="0" w:firstColumn="1" w:lastColumn="0" w:noHBand="0" w:noVBand="1"/>
      </w:tblPr>
      <w:tblGrid>
        <w:gridCol w:w="1779"/>
        <w:gridCol w:w="1440"/>
        <w:gridCol w:w="1461"/>
        <w:gridCol w:w="1239"/>
        <w:gridCol w:w="1276"/>
        <w:gridCol w:w="884"/>
        <w:gridCol w:w="990"/>
        <w:gridCol w:w="1000"/>
      </w:tblGrid>
      <w:tr w:rsidR="00582936" w:rsidRPr="00B827C8" w14:paraId="67EDD265" w14:textId="77777777" w:rsidTr="009D7AD2">
        <w:trPr>
          <w:trHeight w:val="6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D3B8E"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0111A7"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2014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F0F09EA"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2015</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4EFC0C1B"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2016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6694731"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Change 2014-2015</w:t>
            </w:r>
          </w:p>
        </w:tc>
        <w:tc>
          <w:tcPr>
            <w:tcW w:w="884" w:type="dxa"/>
            <w:tcBorders>
              <w:top w:val="single" w:sz="4" w:space="0" w:color="auto"/>
              <w:left w:val="nil"/>
              <w:bottom w:val="single" w:sz="4" w:space="0" w:color="auto"/>
              <w:right w:val="single" w:sz="4" w:space="0" w:color="auto"/>
            </w:tcBorders>
            <w:shd w:val="clear" w:color="auto" w:fill="auto"/>
            <w:vAlign w:val="bottom"/>
            <w:hideMark/>
          </w:tcPr>
          <w:p w14:paraId="7FDD0567"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GR 2014-2015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D25421E"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Change 2015-2016</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96662EB"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GR 2015-2016</w:t>
            </w:r>
          </w:p>
        </w:tc>
      </w:tr>
      <w:tr w:rsidR="00582936" w:rsidRPr="00B827C8" w14:paraId="3165F54E" w14:textId="77777777" w:rsidTr="009D7AD2">
        <w:trPr>
          <w:trHeight w:val="375"/>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9AD64CE" w14:textId="77777777" w:rsidR="00582936" w:rsidRPr="00582936" w:rsidRDefault="00582936" w:rsidP="009D7AD2">
            <w:pPr>
              <w:spacing w:after="0" w:line="276" w:lineRule="auto"/>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Aero</w:t>
            </w:r>
          </w:p>
        </w:tc>
        <w:tc>
          <w:tcPr>
            <w:tcW w:w="1440" w:type="dxa"/>
            <w:tcBorders>
              <w:top w:val="nil"/>
              <w:left w:val="nil"/>
              <w:bottom w:val="single" w:sz="4" w:space="0" w:color="auto"/>
              <w:right w:val="single" w:sz="4" w:space="0" w:color="auto"/>
            </w:tcBorders>
            <w:shd w:val="clear" w:color="auto" w:fill="auto"/>
            <w:noWrap/>
            <w:vAlign w:val="bottom"/>
            <w:hideMark/>
          </w:tcPr>
          <w:p w14:paraId="4A8A717C"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9654556</w:t>
            </w:r>
          </w:p>
        </w:tc>
        <w:tc>
          <w:tcPr>
            <w:tcW w:w="1461" w:type="dxa"/>
            <w:tcBorders>
              <w:top w:val="nil"/>
              <w:left w:val="nil"/>
              <w:bottom w:val="single" w:sz="4" w:space="0" w:color="auto"/>
              <w:right w:val="single" w:sz="4" w:space="0" w:color="auto"/>
            </w:tcBorders>
            <w:shd w:val="clear" w:color="auto" w:fill="auto"/>
            <w:noWrap/>
            <w:vAlign w:val="bottom"/>
            <w:hideMark/>
          </w:tcPr>
          <w:p w14:paraId="3C306E40"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10675607</w:t>
            </w:r>
          </w:p>
        </w:tc>
        <w:tc>
          <w:tcPr>
            <w:tcW w:w="1239" w:type="dxa"/>
            <w:tcBorders>
              <w:top w:val="nil"/>
              <w:left w:val="nil"/>
              <w:bottom w:val="single" w:sz="4" w:space="0" w:color="auto"/>
              <w:right w:val="single" w:sz="4" w:space="0" w:color="auto"/>
            </w:tcBorders>
            <w:shd w:val="clear" w:color="auto" w:fill="auto"/>
            <w:noWrap/>
            <w:vAlign w:val="bottom"/>
            <w:hideMark/>
          </w:tcPr>
          <w:p w14:paraId="29025CAD"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11266616</w:t>
            </w:r>
          </w:p>
        </w:tc>
        <w:tc>
          <w:tcPr>
            <w:tcW w:w="1080" w:type="dxa"/>
            <w:tcBorders>
              <w:top w:val="nil"/>
              <w:left w:val="nil"/>
              <w:bottom w:val="single" w:sz="4" w:space="0" w:color="auto"/>
              <w:right w:val="single" w:sz="4" w:space="0" w:color="auto"/>
            </w:tcBorders>
            <w:shd w:val="clear" w:color="auto" w:fill="auto"/>
            <w:noWrap/>
            <w:vAlign w:val="bottom"/>
            <w:hideMark/>
          </w:tcPr>
          <w:p w14:paraId="5AAA210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1021051</w:t>
            </w:r>
          </w:p>
        </w:tc>
        <w:tc>
          <w:tcPr>
            <w:tcW w:w="884" w:type="dxa"/>
            <w:tcBorders>
              <w:top w:val="nil"/>
              <w:left w:val="nil"/>
              <w:bottom w:val="single" w:sz="4" w:space="0" w:color="auto"/>
              <w:right w:val="single" w:sz="4" w:space="0" w:color="auto"/>
            </w:tcBorders>
            <w:shd w:val="clear" w:color="auto" w:fill="auto"/>
            <w:noWrap/>
            <w:vAlign w:val="bottom"/>
            <w:hideMark/>
          </w:tcPr>
          <w:p w14:paraId="4BC0FA2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10.6%</w:t>
            </w:r>
          </w:p>
        </w:tc>
        <w:tc>
          <w:tcPr>
            <w:tcW w:w="990" w:type="dxa"/>
            <w:tcBorders>
              <w:top w:val="nil"/>
              <w:left w:val="nil"/>
              <w:bottom w:val="single" w:sz="4" w:space="0" w:color="auto"/>
              <w:right w:val="single" w:sz="4" w:space="0" w:color="auto"/>
            </w:tcBorders>
            <w:shd w:val="clear" w:color="auto" w:fill="auto"/>
            <w:noWrap/>
            <w:vAlign w:val="bottom"/>
            <w:hideMark/>
          </w:tcPr>
          <w:p w14:paraId="4548AADD"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591009</w:t>
            </w:r>
          </w:p>
        </w:tc>
        <w:tc>
          <w:tcPr>
            <w:tcW w:w="1000" w:type="dxa"/>
            <w:tcBorders>
              <w:top w:val="nil"/>
              <w:left w:val="nil"/>
              <w:bottom w:val="single" w:sz="4" w:space="0" w:color="auto"/>
              <w:right w:val="single" w:sz="4" w:space="0" w:color="auto"/>
            </w:tcBorders>
            <w:shd w:val="clear" w:color="auto" w:fill="auto"/>
            <w:noWrap/>
            <w:vAlign w:val="bottom"/>
            <w:hideMark/>
          </w:tcPr>
          <w:p w14:paraId="0FCFC930"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5.54%</w:t>
            </w:r>
          </w:p>
        </w:tc>
      </w:tr>
      <w:tr w:rsidR="00582936" w:rsidRPr="00B827C8" w14:paraId="4BE632BF"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F807406" w14:textId="77777777" w:rsidR="00582936" w:rsidRPr="000B79CE" w:rsidRDefault="00582936" w:rsidP="009D7AD2">
            <w:pPr>
              <w:spacing w:after="0" w:line="276" w:lineRule="auto"/>
              <w:rPr>
                <w:rFonts w:ascii="Calibri" w:eastAsia="Times New Roman" w:hAnsi="Calibri" w:cs="Calibri"/>
                <w:b/>
                <w:color w:val="000000"/>
                <w:lang w:val="ru-RU" w:eastAsia="ru-RU"/>
              </w:rPr>
            </w:pPr>
            <w:r w:rsidRPr="000B79CE">
              <w:rPr>
                <w:rFonts w:ascii="Calibri" w:eastAsia="Times New Roman" w:hAnsi="Calibri" w:cs="Calibri"/>
                <w:b/>
                <w:color w:val="000000"/>
                <w:lang w:val="ru-RU" w:eastAsia="ru-RU"/>
              </w:rPr>
              <w:t>Airport charges, inc.:</w:t>
            </w:r>
          </w:p>
        </w:tc>
        <w:tc>
          <w:tcPr>
            <w:tcW w:w="1440" w:type="dxa"/>
            <w:tcBorders>
              <w:top w:val="nil"/>
              <w:left w:val="nil"/>
              <w:bottom w:val="single" w:sz="4" w:space="0" w:color="auto"/>
              <w:right w:val="single" w:sz="4" w:space="0" w:color="auto"/>
            </w:tcBorders>
            <w:shd w:val="clear" w:color="auto" w:fill="auto"/>
            <w:noWrap/>
            <w:vAlign w:val="bottom"/>
            <w:hideMark/>
          </w:tcPr>
          <w:p w14:paraId="25173BF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5772735</w:t>
            </w:r>
          </w:p>
        </w:tc>
        <w:tc>
          <w:tcPr>
            <w:tcW w:w="1461" w:type="dxa"/>
            <w:tcBorders>
              <w:top w:val="nil"/>
              <w:left w:val="nil"/>
              <w:bottom w:val="single" w:sz="4" w:space="0" w:color="auto"/>
              <w:right w:val="single" w:sz="4" w:space="0" w:color="auto"/>
            </w:tcBorders>
            <w:shd w:val="clear" w:color="auto" w:fill="auto"/>
            <w:noWrap/>
            <w:vAlign w:val="bottom"/>
            <w:hideMark/>
          </w:tcPr>
          <w:p w14:paraId="07654CD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6478780</w:t>
            </w:r>
          </w:p>
        </w:tc>
        <w:tc>
          <w:tcPr>
            <w:tcW w:w="1239" w:type="dxa"/>
            <w:tcBorders>
              <w:top w:val="nil"/>
              <w:left w:val="nil"/>
              <w:bottom w:val="single" w:sz="4" w:space="0" w:color="auto"/>
              <w:right w:val="single" w:sz="4" w:space="0" w:color="auto"/>
            </w:tcBorders>
            <w:shd w:val="clear" w:color="auto" w:fill="auto"/>
            <w:noWrap/>
            <w:vAlign w:val="bottom"/>
            <w:hideMark/>
          </w:tcPr>
          <w:p w14:paraId="5441146A"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6836876</w:t>
            </w:r>
          </w:p>
        </w:tc>
        <w:tc>
          <w:tcPr>
            <w:tcW w:w="1080" w:type="dxa"/>
            <w:tcBorders>
              <w:top w:val="nil"/>
              <w:left w:val="nil"/>
              <w:bottom w:val="single" w:sz="4" w:space="0" w:color="auto"/>
              <w:right w:val="single" w:sz="4" w:space="0" w:color="auto"/>
            </w:tcBorders>
            <w:shd w:val="clear" w:color="auto" w:fill="auto"/>
            <w:noWrap/>
            <w:vAlign w:val="bottom"/>
            <w:hideMark/>
          </w:tcPr>
          <w:p w14:paraId="5FB9179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706045</w:t>
            </w:r>
          </w:p>
        </w:tc>
        <w:tc>
          <w:tcPr>
            <w:tcW w:w="884" w:type="dxa"/>
            <w:tcBorders>
              <w:top w:val="nil"/>
              <w:left w:val="nil"/>
              <w:bottom w:val="single" w:sz="4" w:space="0" w:color="auto"/>
              <w:right w:val="single" w:sz="4" w:space="0" w:color="auto"/>
            </w:tcBorders>
            <w:shd w:val="clear" w:color="auto" w:fill="auto"/>
            <w:noWrap/>
            <w:vAlign w:val="bottom"/>
            <w:hideMark/>
          </w:tcPr>
          <w:p w14:paraId="5ACA3FE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12.2%</w:t>
            </w:r>
          </w:p>
        </w:tc>
        <w:tc>
          <w:tcPr>
            <w:tcW w:w="990" w:type="dxa"/>
            <w:tcBorders>
              <w:top w:val="nil"/>
              <w:left w:val="nil"/>
              <w:bottom w:val="single" w:sz="4" w:space="0" w:color="auto"/>
              <w:right w:val="single" w:sz="4" w:space="0" w:color="auto"/>
            </w:tcBorders>
            <w:shd w:val="clear" w:color="auto" w:fill="auto"/>
            <w:noWrap/>
            <w:vAlign w:val="bottom"/>
            <w:hideMark/>
          </w:tcPr>
          <w:p w14:paraId="1C02C1D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358096</w:t>
            </w:r>
          </w:p>
        </w:tc>
        <w:tc>
          <w:tcPr>
            <w:tcW w:w="1000" w:type="dxa"/>
            <w:tcBorders>
              <w:top w:val="nil"/>
              <w:left w:val="nil"/>
              <w:bottom w:val="single" w:sz="4" w:space="0" w:color="auto"/>
              <w:right w:val="single" w:sz="4" w:space="0" w:color="auto"/>
            </w:tcBorders>
            <w:shd w:val="clear" w:color="auto" w:fill="auto"/>
            <w:noWrap/>
            <w:vAlign w:val="bottom"/>
            <w:hideMark/>
          </w:tcPr>
          <w:p w14:paraId="30D3E43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5.53%</w:t>
            </w:r>
          </w:p>
        </w:tc>
      </w:tr>
      <w:tr w:rsidR="00582936" w:rsidRPr="00B827C8" w14:paraId="0F9F151D"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5935A865"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Take-off, landing</w:t>
            </w:r>
          </w:p>
        </w:tc>
        <w:tc>
          <w:tcPr>
            <w:tcW w:w="1440" w:type="dxa"/>
            <w:tcBorders>
              <w:top w:val="nil"/>
              <w:left w:val="nil"/>
              <w:bottom w:val="single" w:sz="4" w:space="0" w:color="auto"/>
              <w:right w:val="single" w:sz="4" w:space="0" w:color="auto"/>
            </w:tcBorders>
            <w:shd w:val="clear" w:color="auto" w:fill="auto"/>
            <w:noWrap/>
            <w:vAlign w:val="bottom"/>
            <w:hideMark/>
          </w:tcPr>
          <w:p w14:paraId="1DB411D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1758919</w:t>
            </w:r>
          </w:p>
        </w:tc>
        <w:tc>
          <w:tcPr>
            <w:tcW w:w="1461" w:type="dxa"/>
            <w:tcBorders>
              <w:top w:val="nil"/>
              <w:left w:val="nil"/>
              <w:bottom w:val="single" w:sz="4" w:space="0" w:color="auto"/>
              <w:right w:val="single" w:sz="4" w:space="0" w:color="auto"/>
            </w:tcBorders>
            <w:shd w:val="clear" w:color="auto" w:fill="auto"/>
            <w:noWrap/>
            <w:vAlign w:val="bottom"/>
            <w:hideMark/>
          </w:tcPr>
          <w:p w14:paraId="201E59E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1867338</w:t>
            </w:r>
          </w:p>
        </w:tc>
        <w:tc>
          <w:tcPr>
            <w:tcW w:w="1239" w:type="dxa"/>
            <w:tcBorders>
              <w:top w:val="nil"/>
              <w:left w:val="nil"/>
              <w:bottom w:val="single" w:sz="4" w:space="0" w:color="auto"/>
              <w:right w:val="single" w:sz="4" w:space="0" w:color="auto"/>
            </w:tcBorders>
            <w:shd w:val="clear" w:color="auto" w:fill="auto"/>
            <w:noWrap/>
            <w:vAlign w:val="bottom"/>
            <w:hideMark/>
          </w:tcPr>
          <w:p w14:paraId="476AB34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1814907</w:t>
            </w:r>
          </w:p>
        </w:tc>
        <w:tc>
          <w:tcPr>
            <w:tcW w:w="1080" w:type="dxa"/>
            <w:tcBorders>
              <w:top w:val="nil"/>
              <w:left w:val="nil"/>
              <w:bottom w:val="single" w:sz="4" w:space="0" w:color="auto"/>
              <w:right w:val="single" w:sz="4" w:space="0" w:color="auto"/>
            </w:tcBorders>
            <w:shd w:val="clear" w:color="auto" w:fill="auto"/>
            <w:noWrap/>
            <w:vAlign w:val="bottom"/>
            <w:hideMark/>
          </w:tcPr>
          <w:p w14:paraId="636B860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108419</w:t>
            </w:r>
          </w:p>
        </w:tc>
        <w:tc>
          <w:tcPr>
            <w:tcW w:w="884" w:type="dxa"/>
            <w:tcBorders>
              <w:top w:val="nil"/>
              <w:left w:val="nil"/>
              <w:bottom w:val="single" w:sz="4" w:space="0" w:color="auto"/>
              <w:right w:val="single" w:sz="4" w:space="0" w:color="auto"/>
            </w:tcBorders>
            <w:shd w:val="clear" w:color="auto" w:fill="auto"/>
            <w:noWrap/>
            <w:vAlign w:val="bottom"/>
            <w:hideMark/>
          </w:tcPr>
          <w:p w14:paraId="2F0183F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6.2%</w:t>
            </w:r>
          </w:p>
        </w:tc>
        <w:tc>
          <w:tcPr>
            <w:tcW w:w="990" w:type="dxa"/>
            <w:tcBorders>
              <w:top w:val="nil"/>
              <w:left w:val="nil"/>
              <w:bottom w:val="single" w:sz="4" w:space="0" w:color="auto"/>
              <w:right w:val="single" w:sz="4" w:space="0" w:color="auto"/>
            </w:tcBorders>
            <w:shd w:val="clear" w:color="auto" w:fill="auto"/>
            <w:noWrap/>
            <w:vAlign w:val="bottom"/>
            <w:hideMark/>
          </w:tcPr>
          <w:p w14:paraId="6830C19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-52431</w:t>
            </w:r>
          </w:p>
        </w:tc>
        <w:tc>
          <w:tcPr>
            <w:tcW w:w="1000" w:type="dxa"/>
            <w:tcBorders>
              <w:top w:val="nil"/>
              <w:left w:val="nil"/>
              <w:bottom w:val="single" w:sz="4" w:space="0" w:color="auto"/>
              <w:right w:val="single" w:sz="4" w:space="0" w:color="auto"/>
            </w:tcBorders>
            <w:shd w:val="clear" w:color="auto" w:fill="auto"/>
            <w:noWrap/>
            <w:vAlign w:val="bottom"/>
            <w:hideMark/>
          </w:tcPr>
          <w:p w14:paraId="317FD1C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-2.81%</w:t>
            </w:r>
          </w:p>
        </w:tc>
      </w:tr>
      <w:tr w:rsidR="00582936" w:rsidRPr="00B827C8" w14:paraId="76A005DD"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4F9A2E5"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Airport security</w:t>
            </w:r>
          </w:p>
        </w:tc>
        <w:tc>
          <w:tcPr>
            <w:tcW w:w="1440" w:type="dxa"/>
            <w:tcBorders>
              <w:top w:val="nil"/>
              <w:left w:val="nil"/>
              <w:bottom w:val="single" w:sz="4" w:space="0" w:color="auto"/>
              <w:right w:val="single" w:sz="4" w:space="0" w:color="auto"/>
            </w:tcBorders>
            <w:shd w:val="clear" w:color="auto" w:fill="auto"/>
            <w:noWrap/>
            <w:vAlign w:val="bottom"/>
            <w:hideMark/>
          </w:tcPr>
          <w:p w14:paraId="6FB3C3F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1595949</w:t>
            </w:r>
          </w:p>
        </w:tc>
        <w:tc>
          <w:tcPr>
            <w:tcW w:w="1461" w:type="dxa"/>
            <w:tcBorders>
              <w:top w:val="nil"/>
              <w:left w:val="nil"/>
              <w:bottom w:val="single" w:sz="4" w:space="0" w:color="auto"/>
              <w:right w:val="single" w:sz="4" w:space="0" w:color="auto"/>
            </w:tcBorders>
            <w:shd w:val="clear" w:color="auto" w:fill="auto"/>
            <w:noWrap/>
            <w:vAlign w:val="bottom"/>
            <w:hideMark/>
          </w:tcPr>
          <w:p w14:paraId="5E72A94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1722255</w:t>
            </w:r>
          </w:p>
        </w:tc>
        <w:tc>
          <w:tcPr>
            <w:tcW w:w="1239" w:type="dxa"/>
            <w:tcBorders>
              <w:top w:val="nil"/>
              <w:left w:val="nil"/>
              <w:bottom w:val="single" w:sz="4" w:space="0" w:color="auto"/>
              <w:right w:val="single" w:sz="4" w:space="0" w:color="auto"/>
            </w:tcBorders>
            <w:shd w:val="clear" w:color="auto" w:fill="auto"/>
            <w:noWrap/>
            <w:vAlign w:val="bottom"/>
            <w:hideMark/>
          </w:tcPr>
          <w:p w14:paraId="6FD5306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1725167</w:t>
            </w:r>
          </w:p>
        </w:tc>
        <w:tc>
          <w:tcPr>
            <w:tcW w:w="1080" w:type="dxa"/>
            <w:tcBorders>
              <w:top w:val="nil"/>
              <w:left w:val="nil"/>
              <w:bottom w:val="single" w:sz="4" w:space="0" w:color="auto"/>
              <w:right w:val="single" w:sz="4" w:space="0" w:color="auto"/>
            </w:tcBorders>
            <w:shd w:val="clear" w:color="auto" w:fill="auto"/>
            <w:noWrap/>
            <w:vAlign w:val="bottom"/>
            <w:hideMark/>
          </w:tcPr>
          <w:p w14:paraId="60AEEC4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126306</w:t>
            </w:r>
          </w:p>
        </w:tc>
        <w:tc>
          <w:tcPr>
            <w:tcW w:w="884" w:type="dxa"/>
            <w:tcBorders>
              <w:top w:val="nil"/>
              <w:left w:val="nil"/>
              <w:bottom w:val="single" w:sz="4" w:space="0" w:color="auto"/>
              <w:right w:val="single" w:sz="4" w:space="0" w:color="auto"/>
            </w:tcBorders>
            <w:shd w:val="clear" w:color="auto" w:fill="auto"/>
            <w:noWrap/>
            <w:vAlign w:val="bottom"/>
            <w:hideMark/>
          </w:tcPr>
          <w:p w14:paraId="31AB729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7.9%</w:t>
            </w:r>
          </w:p>
        </w:tc>
        <w:tc>
          <w:tcPr>
            <w:tcW w:w="990" w:type="dxa"/>
            <w:tcBorders>
              <w:top w:val="nil"/>
              <w:left w:val="nil"/>
              <w:bottom w:val="single" w:sz="4" w:space="0" w:color="auto"/>
              <w:right w:val="single" w:sz="4" w:space="0" w:color="auto"/>
            </w:tcBorders>
            <w:shd w:val="clear" w:color="auto" w:fill="auto"/>
            <w:noWrap/>
            <w:vAlign w:val="bottom"/>
            <w:hideMark/>
          </w:tcPr>
          <w:p w14:paraId="19576B3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2912</w:t>
            </w:r>
          </w:p>
        </w:tc>
        <w:tc>
          <w:tcPr>
            <w:tcW w:w="1000" w:type="dxa"/>
            <w:tcBorders>
              <w:top w:val="nil"/>
              <w:left w:val="nil"/>
              <w:bottom w:val="single" w:sz="4" w:space="0" w:color="auto"/>
              <w:right w:val="single" w:sz="4" w:space="0" w:color="auto"/>
            </w:tcBorders>
            <w:shd w:val="clear" w:color="auto" w:fill="auto"/>
            <w:noWrap/>
            <w:vAlign w:val="bottom"/>
            <w:hideMark/>
          </w:tcPr>
          <w:p w14:paraId="49B9C3F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0.17%</w:t>
            </w:r>
          </w:p>
        </w:tc>
      </w:tr>
      <w:tr w:rsidR="00582936" w:rsidRPr="00B827C8" w14:paraId="394D7ED9"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40DEA64"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Use of the station</w:t>
            </w:r>
          </w:p>
        </w:tc>
        <w:tc>
          <w:tcPr>
            <w:tcW w:w="1440" w:type="dxa"/>
            <w:tcBorders>
              <w:top w:val="nil"/>
              <w:left w:val="nil"/>
              <w:bottom w:val="single" w:sz="4" w:space="0" w:color="auto"/>
              <w:right w:val="single" w:sz="4" w:space="0" w:color="auto"/>
            </w:tcBorders>
            <w:shd w:val="clear" w:color="auto" w:fill="auto"/>
            <w:noWrap/>
            <w:vAlign w:val="bottom"/>
            <w:hideMark/>
          </w:tcPr>
          <w:p w14:paraId="13269E6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2344411</w:t>
            </w:r>
          </w:p>
        </w:tc>
        <w:tc>
          <w:tcPr>
            <w:tcW w:w="1461" w:type="dxa"/>
            <w:tcBorders>
              <w:top w:val="nil"/>
              <w:left w:val="nil"/>
              <w:bottom w:val="single" w:sz="4" w:space="0" w:color="auto"/>
              <w:right w:val="single" w:sz="4" w:space="0" w:color="auto"/>
            </w:tcBorders>
            <w:shd w:val="clear" w:color="auto" w:fill="auto"/>
            <w:noWrap/>
            <w:vAlign w:val="bottom"/>
            <w:hideMark/>
          </w:tcPr>
          <w:p w14:paraId="4B978D0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2836224</w:t>
            </w:r>
          </w:p>
        </w:tc>
        <w:tc>
          <w:tcPr>
            <w:tcW w:w="1239" w:type="dxa"/>
            <w:tcBorders>
              <w:top w:val="nil"/>
              <w:left w:val="nil"/>
              <w:bottom w:val="single" w:sz="4" w:space="0" w:color="auto"/>
              <w:right w:val="single" w:sz="4" w:space="0" w:color="auto"/>
            </w:tcBorders>
            <w:shd w:val="clear" w:color="auto" w:fill="auto"/>
            <w:noWrap/>
            <w:vAlign w:val="bottom"/>
            <w:hideMark/>
          </w:tcPr>
          <w:p w14:paraId="1009A3C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3256816</w:t>
            </w:r>
          </w:p>
        </w:tc>
        <w:tc>
          <w:tcPr>
            <w:tcW w:w="1080" w:type="dxa"/>
            <w:tcBorders>
              <w:top w:val="nil"/>
              <w:left w:val="nil"/>
              <w:bottom w:val="single" w:sz="4" w:space="0" w:color="auto"/>
              <w:right w:val="single" w:sz="4" w:space="0" w:color="auto"/>
            </w:tcBorders>
            <w:shd w:val="clear" w:color="auto" w:fill="auto"/>
            <w:noWrap/>
            <w:vAlign w:val="bottom"/>
            <w:hideMark/>
          </w:tcPr>
          <w:p w14:paraId="5CDBD9A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491813</w:t>
            </w:r>
          </w:p>
        </w:tc>
        <w:tc>
          <w:tcPr>
            <w:tcW w:w="884" w:type="dxa"/>
            <w:tcBorders>
              <w:top w:val="nil"/>
              <w:left w:val="nil"/>
              <w:bottom w:val="single" w:sz="4" w:space="0" w:color="auto"/>
              <w:right w:val="single" w:sz="4" w:space="0" w:color="auto"/>
            </w:tcBorders>
            <w:shd w:val="clear" w:color="auto" w:fill="auto"/>
            <w:noWrap/>
            <w:vAlign w:val="bottom"/>
            <w:hideMark/>
          </w:tcPr>
          <w:p w14:paraId="793A0B3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21.0%</w:t>
            </w:r>
          </w:p>
        </w:tc>
        <w:tc>
          <w:tcPr>
            <w:tcW w:w="990" w:type="dxa"/>
            <w:tcBorders>
              <w:top w:val="nil"/>
              <w:left w:val="nil"/>
              <w:bottom w:val="single" w:sz="4" w:space="0" w:color="auto"/>
              <w:right w:val="single" w:sz="4" w:space="0" w:color="auto"/>
            </w:tcBorders>
            <w:shd w:val="clear" w:color="auto" w:fill="auto"/>
            <w:noWrap/>
            <w:vAlign w:val="bottom"/>
            <w:hideMark/>
          </w:tcPr>
          <w:p w14:paraId="42CD79F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420592</w:t>
            </w:r>
          </w:p>
        </w:tc>
        <w:tc>
          <w:tcPr>
            <w:tcW w:w="1000" w:type="dxa"/>
            <w:tcBorders>
              <w:top w:val="nil"/>
              <w:left w:val="nil"/>
              <w:bottom w:val="single" w:sz="4" w:space="0" w:color="auto"/>
              <w:right w:val="single" w:sz="4" w:space="0" w:color="auto"/>
            </w:tcBorders>
            <w:shd w:val="clear" w:color="auto" w:fill="auto"/>
            <w:noWrap/>
            <w:vAlign w:val="bottom"/>
            <w:hideMark/>
          </w:tcPr>
          <w:p w14:paraId="5FCC3D0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14.83%</w:t>
            </w:r>
          </w:p>
        </w:tc>
      </w:tr>
      <w:tr w:rsidR="00582936" w:rsidRPr="00B827C8" w14:paraId="448DB300"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D080DBE"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Other</w:t>
            </w:r>
          </w:p>
        </w:tc>
        <w:tc>
          <w:tcPr>
            <w:tcW w:w="1440" w:type="dxa"/>
            <w:tcBorders>
              <w:top w:val="nil"/>
              <w:left w:val="nil"/>
              <w:bottom w:val="single" w:sz="4" w:space="0" w:color="auto"/>
              <w:right w:val="single" w:sz="4" w:space="0" w:color="auto"/>
            </w:tcBorders>
            <w:shd w:val="clear" w:color="auto" w:fill="auto"/>
            <w:noWrap/>
            <w:vAlign w:val="bottom"/>
            <w:hideMark/>
          </w:tcPr>
          <w:p w14:paraId="5C75C16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73456</w:t>
            </w:r>
          </w:p>
        </w:tc>
        <w:tc>
          <w:tcPr>
            <w:tcW w:w="1461" w:type="dxa"/>
            <w:tcBorders>
              <w:top w:val="nil"/>
              <w:left w:val="nil"/>
              <w:bottom w:val="single" w:sz="4" w:space="0" w:color="auto"/>
              <w:right w:val="single" w:sz="4" w:space="0" w:color="auto"/>
            </w:tcBorders>
            <w:shd w:val="clear" w:color="auto" w:fill="auto"/>
            <w:noWrap/>
            <w:vAlign w:val="bottom"/>
            <w:hideMark/>
          </w:tcPr>
          <w:p w14:paraId="2C8874EA"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52963</w:t>
            </w:r>
          </w:p>
        </w:tc>
        <w:tc>
          <w:tcPr>
            <w:tcW w:w="1239" w:type="dxa"/>
            <w:tcBorders>
              <w:top w:val="nil"/>
              <w:left w:val="nil"/>
              <w:bottom w:val="single" w:sz="4" w:space="0" w:color="auto"/>
              <w:right w:val="single" w:sz="4" w:space="0" w:color="auto"/>
            </w:tcBorders>
            <w:shd w:val="clear" w:color="auto" w:fill="auto"/>
            <w:noWrap/>
            <w:vAlign w:val="bottom"/>
            <w:hideMark/>
          </w:tcPr>
          <w:p w14:paraId="09FA043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39986</w:t>
            </w:r>
          </w:p>
        </w:tc>
        <w:tc>
          <w:tcPr>
            <w:tcW w:w="1080" w:type="dxa"/>
            <w:tcBorders>
              <w:top w:val="nil"/>
              <w:left w:val="nil"/>
              <w:bottom w:val="single" w:sz="4" w:space="0" w:color="auto"/>
              <w:right w:val="single" w:sz="4" w:space="0" w:color="auto"/>
            </w:tcBorders>
            <w:shd w:val="clear" w:color="auto" w:fill="auto"/>
            <w:noWrap/>
            <w:vAlign w:val="bottom"/>
            <w:hideMark/>
          </w:tcPr>
          <w:p w14:paraId="57803ED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-20493</w:t>
            </w:r>
          </w:p>
        </w:tc>
        <w:tc>
          <w:tcPr>
            <w:tcW w:w="884" w:type="dxa"/>
            <w:tcBorders>
              <w:top w:val="nil"/>
              <w:left w:val="nil"/>
              <w:bottom w:val="single" w:sz="4" w:space="0" w:color="auto"/>
              <w:right w:val="single" w:sz="4" w:space="0" w:color="auto"/>
            </w:tcBorders>
            <w:shd w:val="clear" w:color="auto" w:fill="auto"/>
            <w:noWrap/>
            <w:vAlign w:val="bottom"/>
            <w:hideMark/>
          </w:tcPr>
          <w:p w14:paraId="6DF8ADC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-27.9%</w:t>
            </w:r>
          </w:p>
        </w:tc>
        <w:tc>
          <w:tcPr>
            <w:tcW w:w="990" w:type="dxa"/>
            <w:tcBorders>
              <w:top w:val="nil"/>
              <w:left w:val="nil"/>
              <w:bottom w:val="single" w:sz="4" w:space="0" w:color="auto"/>
              <w:right w:val="single" w:sz="4" w:space="0" w:color="auto"/>
            </w:tcBorders>
            <w:shd w:val="clear" w:color="auto" w:fill="auto"/>
            <w:noWrap/>
            <w:vAlign w:val="bottom"/>
            <w:hideMark/>
          </w:tcPr>
          <w:p w14:paraId="782F910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-12977</w:t>
            </w:r>
          </w:p>
        </w:tc>
        <w:tc>
          <w:tcPr>
            <w:tcW w:w="1000" w:type="dxa"/>
            <w:tcBorders>
              <w:top w:val="nil"/>
              <w:left w:val="nil"/>
              <w:bottom w:val="single" w:sz="4" w:space="0" w:color="auto"/>
              <w:right w:val="single" w:sz="4" w:space="0" w:color="auto"/>
            </w:tcBorders>
            <w:shd w:val="clear" w:color="auto" w:fill="auto"/>
            <w:noWrap/>
            <w:vAlign w:val="bottom"/>
            <w:hideMark/>
          </w:tcPr>
          <w:p w14:paraId="53DC469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-24.50%</w:t>
            </w:r>
          </w:p>
        </w:tc>
      </w:tr>
      <w:tr w:rsidR="00582936" w:rsidRPr="00B827C8" w14:paraId="14914E4D"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B18E929" w14:textId="77777777" w:rsidR="00582936" w:rsidRPr="000B79CE" w:rsidRDefault="00582936" w:rsidP="009D7AD2">
            <w:pPr>
              <w:spacing w:after="0" w:line="276" w:lineRule="auto"/>
              <w:rPr>
                <w:rFonts w:ascii="Calibri" w:eastAsia="Times New Roman" w:hAnsi="Calibri" w:cs="Calibri"/>
                <w:b/>
                <w:bCs/>
                <w:color w:val="000000"/>
                <w:lang w:val="ru-RU" w:eastAsia="ru-RU"/>
              </w:rPr>
            </w:pPr>
            <w:r w:rsidRPr="000B79CE">
              <w:rPr>
                <w:rFonts w:ascii="Calibri" w:eastAsia="Times New Roman" w:hAnsi="Calibri" w:cs="Calibri"/>
                <w:b/>
                <w:bCs/>
                <w:color w:val="000000"/>
                <w:lang w:val="ru-RU" w:eastAsia="ru-RU"/>
              </w:rPr>
              <w:t>Ground services, inc.:</w:t>
            </w:r>
          </w:p>
        </w:tc>
        <w:tc>
          <w:tcPr>
            <w:tcW w:w="1440" w:type="dxa"/>
            <w:tcBorders>
              <w:top w:val="nil"/>
              <w:left w:val="nil"/>
              <w:bottom w:val="single" w:sz="4" w:space="0" w:color="auto"/>
              <w:right w:val="single" w:sz="4" w:space="0" w:color="auto"/>
            </w:tcBorders>
            <w:shd w:val="clear" w:color="auto" w:fill="auto"/>
            <w:noWrap/>
            <w:vAlign w:val="bottom"/>
            <w:hideMark/>
          </w:tcPr>
          <w:p w14:paraId="2E4CBA8C" w14:textId="77777777" w:rsidR="00582936" w:rsidRPr="00582936" w:rsidRDefault="00582936" w:rsidP="009D7AD2">
            <w:pPr>
              <w:spacing w:after="0" w:line="276" w:lineRule="auto"/>
              <w:jc w:val="right"/>
              <w:rPr>
                <w:rFonts w:ascii="Calibri" w:eastAsia="Times New Roman" w:hAnsi="Calibri" w:cs="Calibri"/>
                <w:bCs/>
                <w:color w:val="000000"/>
                <w:lang w:val="ru-RU" w:eastAsia="ru-RU"/>
              </w:rPr>
            </w:pPr>
            <w:r w:rsidRPr="00582936">
              <w:rPr>
                <w:rFonts w:ascii="Calibri" w:eastAsia="Times New Roman" w:hAnsi="Calibri" w:cs="Calibri"/>
                <w:bCs/>
                <w:color w:val="000000"/>
                <w:lang w:val="ru-RU" w:eastAsia="ru-RU"/>
              </w:rPr>
              <w:t>3281299</w:t>
            </w:r>
          </w:p>
        </w:tc>
        <w:tc>
          <w:tcPr>
            <w:tcW w:w="1461" w:type="dxa"/>
            <w:tcBorders>
              <w:top w:val="nil"/>
              <w:left w:val="nil"/>
              <w:bottom w:val="single" w:sz="4" w:space="0" w:color="auto"/>
              <w:right w:val="single" w:sz="4" w:space="0" w:color="auto"/>
            </w:tcBorders>
            <w:shd w:val="clear" w:color="auto" w:fill="auto"/>
            <w:noWrap/>
            <w:vAlign w:val="bottom"/>
            <w:hideMark/>
          </w:tcPr>
          <w:p w14:paraId="509D5E4E" w14:textId="77777777" w:rsidR="00582936" w:rsidRPr="00582936" w:rsidRDefault="00582936" w:rsidP="009D7AD2">
            <w:pPr>
              <w:spacing w:after="0" w:line="276" w:lineRule="auto"/>
              <w:jc w:val="right"/>
              <w:rPr>
                <w:rFonts w:ascii="Calibri" w:eastAsia="Times New Roman" w:hAnsi="Calibri" w:cs="Calibri"/>
                <w:bCs/>
                <w:color w:val="000000"/>
                <w:lang w:val="ru-RU" w:eastAsia="ru-RU"/>
              </w:rPr>
            </w:pPr>
            <w:r w:rsidRPr="00582936">
              <w:rPr>
                <w:rFonts w:ascii="Calibri" w:eastAsia="Times New Roman" w:hAnsi="Calibri" w:cs="Calibri"/>
                <w:bCs/>
                <w:color w:val="000000"/>
                <w:lang w:val="ru-RU" w:eastAsia="ru-RU"/>
              </w:rPr>
              <w:t>3493481</w:t>
            </w:r>
          </w:p>
        </w:tc>
        <w:tc>
          <w:tcPr>
            <w:tcW w:w="1239" w:type="dxa"/>
            <w:tcBorders>
              <w:top w:val="nil"/>
              <w:left w:val="nil"/>
              <w:bottom w:val="single" w:sz="4" w:space="0" w:color="auto"/>
              <w:right w:val="single" w:sz="4" w:space="0" w:color="auto"/>
            </w:tcBorders>
            <w:shd w:val="clear" w:color="auto" w:fill="auto"/>
            <w:noWrap/>
            <w:vAlign w:val="bottom"/>
            <w:hideMark/>
          </w:tcPr>
          <w:p w14:paraId="4037C12F" w14:textId="77777777" w:rsidR="00582936" w:rsidRPr="00582936" w:rsidRDefault="00582936" w:rsidP="009D7AD2">
            <w:pPr>
              <w:spacing w:after="0" w:line="276" w:lineRule="auto"/>
              <w:jc w:val="right"/>
              <w:rPr>
                <w:rFonts w:ascii="Calibri" w:eastAsia="Times New Roman" w:hAnsi="Calibri" w:cs="Calibri"/>
                <w:bCs/>
                <w:color w:val="000000"/>
                <w:lang w:val="ru-RU" w:eastAsia="ru-RU"/>
              </w:rPr>
            </w:pPr>
            <w:r w:rsidRPr="00582936">
              <w:rPr>
                <w:rFonts w:ascii="Calibri" w:eastAsia="Times New Roman" w:hAnsi="Calibri" w:cs="Calibri"/>
                <w:bCs/>
                <w:color w:val="000000"/>
                <w:lang w:val="ru-RU" w:eastAsia="ru-RU"/>
              </w:rPr>
              <w:t>3692089</w:t>
            </w:r>
          </w:p>
        </w:tc>
        <w:tc>
          <w:tcPr>
            <w:tcW w:w="1080" w:type="dxa"/>
            <w:tcBorders>
              <w:top w:val="nil"/>
              <w:left w:val="nil"/>
              <w:bottom w:val="single" w:sz="4" w:space="0" w:color="auto"/>
              <w:right w:val="single" w:sz="4" w:space="0" w:color="auto"/>
            </w:tcBorders>
            <w:shd w:val="clear" w:color="auto" w:fill="auto"/>
            <w:noWrap/>
            <w:vAlign w:val="bottom"/>
            <w:hideMark/>
          </w:tcPr>
          <w:p w14:paraId="35FB02AA"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212182</w:t>
            </w:r>
          </w:p>
        </w:tc>
        <w:tc>
          <w:tcPr>
            <w:tcW w:w="884" w:type="dxa"/>
            <w:tcBorders>
              <w:top w:val="nil"/>
              <w:left w:val="nil"/>
              <w:bottom w:val="single" w:sz="4" w:space="0" w:color="auto"/>
              <w:right w:val="single" w:sz="4" w:space="0" w:color="auto"/>
            </w:tcBorders>
            <w:shd w:val="clear" w:color="auto" w:fill="auto"/>
            <w:noWrap/>
            <w:vAlign w:val="bottom"/>
            <w:hideMark/>
          </w:tcPr>
          <w:p w14:paraId="79A1FE6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6.5%</w:t>
            </w:r>
          </w:p>
        </w:tc>
        <w:tc>
          <w:tcPr>
            <w:tcW w:w="990" w:type="dxa"/>
            <w:tcBorders>
              <w:top w:val="nil"/>
              <w:left w:val="nil"/>
              <w:bottom w:val="single" w:sz="4" w:space="0" w:color="auto"/>
              <w:right w:val="single" w:sz="4" w:space="0" w:color="auto"/>
            </w:tcBorders>
            <w:shd w:val="clear" w:color="auto" w:fill="auto"/>
            <w:noWrap/>
            <w:vAlign w:val="bottom"/>
            <w:hideMark/>
          </w:tcPr>
          <w:p w14:paraId="56A8F28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198608</w:t>
            </w:r>
          </w:p>
        </w:tc>
        <w:tc>
          <w:tcPr>
            <w:tcW w:w="1000" w:type="dxa"/>
            <w:tcBorders>
              <w:top w:val="nil"/>
              <w:left w:val="nil"/>
              <w:bottom w:val="single" w:sz="4" w:space="0" w:color="auto"/>
              <w:right w:val="single" w:sz="4" w:space="0" w:color="auto"/>
            </w:tcBorders>
            <w:shd w:val="clear" w:color="auto" w:fill="auto"/>
            <w:noWrap/>
            <w:vAlign w:val="bottom"/>
            <w:hideMark/>
          </w:tcPr>
          <w:p w14:paraId="2A6C374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5.69%</w:t>
            </w:r>
          </w:p>
        </w:tc>
      </w:tr>
      <w:tr w:rsidR="00582936" w:rsidRPr="00B827C8" w14:paraId="39F284B4"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5759998"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Tariffs for service of passengers</w:t>
            </w:r>
          </w:p>
        </w:tc>
        <w:tc>
          <w:tcPr>
            <w:tcW w:w="1440" w:type="dxa"/>
            <w:tcBorders>
              <w:top w:val="nil"/>
              <w:left w:val="nil"/>
              <w:bottom w:val="single" w:sz="4" w:space="0" w:color="auto"/>
              <w:right w:val="single" w:sz="4" w:space="0" w:color="auto"/>
            </w:tcBorders>
            <w:shd w:val="clear" w:color="auto" w:fill="auto"/>
            <w:noWrap/>
            <w:vAlign w:val="bottom"/>
            <w:hideMark/>
          </w:tcPr>
          <w:p w14:paraId="215C243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1221308</w:t>
            </w:r>
          </w:p>
        </w:tc>
        <w:tc>
          <w:tcPr>
            <w:tcW w:w="1461" w:type="dxa"/>
            <w:tcBorders>
              <w:top w:val="nil"/>
              <w:left w:val="nil"/>
              <w:bottom w:val="single" w:sz="4" w:space="0" w:color="auto"/>
              <w:right w:val="single" w:sz="4" w:space="0" w:color="auto"/>
            </w:tcBorders>
            <w:shd w:val="clear" w:color="auto" w:fill="auto"/>
            <w:noWrap/>
            <w:vAlign w:val="bottom"/>
            <w:hideMark/>
          </w:tcPr>
          <w:p w14:paraId="66E5A57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1369102</w:t>
            </w:r>
          </w:p>
        </w:tc>
        <w:tc>
          <w:tcPr>
            <w:tcW w:w="1239" w:type="dxa"/>
            <w:tcBorders>
              <w:top w:val="nil"/>
              <w:left w:val="nil"/>
              <w:bottom w:val="single" w:sz="4" w:space="0" w:color="auto"/>
              <w:right w:val="single" w:sz="4" w:space="0" w:color="auto"/>
            </w:tcBorders>
            <w:shd w:val="clear" w:color="auto" w:fill="auto"/>
            <w:noWrap/>
            <w:vAlign w:val="bottom"/>
            <w:hideMark/>
          </w:tcPr>
          <w:p w14:paraId="1309F0D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1464312</w:t>
            </w:r>
          </w:p>
        </w:tc>
        <w:tc>
          <w:tcPr>
            <w:tcW w:w="1080" w:type="dxa"/>
            <w:tcBorders>
              <w:top w:val="nil"/>
              <w:left w:val="nil"/>
              <w:bottom w:val="single" w:sz="4" w:space="0" w:color="auto"/>
              <w:right w:val="single" w:sz="4" w:space="0" w:color="auto"/>
            </w:tcBorders>
            <w:shd w:val="clear" w:color="auto" w:fill="auto"/>
            <w:noWrap/>
            <w:vAlign w:val="bottom"/>
            <w:hideMark/>
          </w:tcPr>
          <w:p w14:paraId="7F6958C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147794</w:t>
            </w:r>
          </w:p>
        </w:tc>
        <w:tc>
          <w:tcPr>
            <w:tcW w:w="884" w:type="dxa"/>
            <w:tcBorders>
              <w:top w:val="nil"/>
              <w:left w:val="nil"/>
              <w:bottom w:val="single" w:sz="4" w:space="0" w:color="auto"/>
              <w:right w:val="single" w:sz="4" w:space="0" w:color="auto"/>
            </w:tcBorders>
            <w:shd w:val="clear" w:color="auto" w:fill="auto"/>
            <w:noWrap/>
            <w:vAlign w:val="bottom"/>
            <w:hideMark/>
          </w:tcPr>
          <w:p w14:paraId="07806B2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12.1%</w:t>
            </w:r>
          </w:p>
        </w:tc>
        <w:tc>
          <w:tcPr>
            <w:tcW w:w="990" w:type="dxa"/>
            <w:tcBorders>
              <w:top w:val="nil"/>
              <w:left w:val="nil"/>
              <w:bottom w:val="single" w:sz="4" w:space="0" w:color="auto"/>
              <w:right w:val="single" w:sz="4" w:space="0" w:color="auto"/>
            </w:tcBorders>
            <w:shd w:val="clear" w:color="auto" w:fill="auto"/>
            <w:noWrap/>
            <w:vAlign w:val="bottom"/>
            <w:hideMark/>
          </w:tcPr>
          <w:p w14:paraId="649B269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95210</w:t>
            </w:r>
          </w:p>
        </w:tc>
        <w:tc>
          <w:tcPr>
            <w:tcW w:w="1000" w:type="dxa"/>
            <w:tcBorders>
              <w:top w:val="nil"/>
              <w:left w:val="nil"/>
              <w:bottom w:val="single" w:sz="4" w:space="0" w:color="auto"/>
              <w:right w:val="single" w:sz="4" w:space="0" w:color="auto"/>
            </w:tcBorders>
            <w:shd w:val="clear" w:color="auto" w:fill="auto"/>
            <w:noWrap/>
            <w:vAlign w:val="bottom"/>
            <w:hideMark/>
          </w:tcPr>
          <w:p w14:paraId="2F25030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6.95%</w:t>
            </w:r>
          </w:p>
        </w:tc>
      </w:tr>
      <w:tr w:rsidR="00582936" w:rsidRPr="00B827C8" w14:paraId="3D62FAE8"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7D9C0B6"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Use of technical equipment</w:t>
            </w:r>
          </w:p>
        </w:tc>
        <w:tc>
          <w:tcPr>
            <w:tcW w:w="1440" w:type="dxa"/>
            <w:tcBorders>
              <w:top w:val="nil"/>
              <w:left w:val="nil"/>
              <w:bottom w:val="nil"/>
              <w:right w:val="single" w:sz="4" w:space="0" w:color="auto"/>
            </w:tcBorders>
            <w:shd w:val="clear" w:color="auto" w:fill="auto"/>
            <w:noWrap/>
            <w:vAlign w:val="bottom"/>
            <w:hideMark/>
          </w:tcPr>
          <w:p w14:paraId="39FF8CB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0</w:t>
            </w:r>
          </w:p>
        </w:tc>
        <w:tc>
          <w:tcPr>
            <w:tcW w:w="1461" w:type="dxa"/>
            <w:tcBorders>
              <w:top w:val="nil"/>
              <w:left w:val="nil"/>
              <w:bottom w:val="single" w:sz="4" w:space="0" w:color="auto"/>
              <w:right w:val="single" w:sz="4" w:space="0" w:color="auto"/>
            </w:tcBorders>
            <w:shd w:val="clear" w:color="auto" w:fill="auto"/>
            <w:noWrap/>
            <w:vAlign w:val="bottom"/>
            <w:hideMark/>
          </w:tcPr>
          <w:p w14:paraId="1BC5F61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362638</w:t>
            </w:r>
          </w:p>
        </w:tc>
        <w:tc>
          <w:tcPr>
            <w:tcW w:w="1239" w:type="dxa"/>
            <w:tcBorders>
              <w:top w:val="nil"/>
              <w:left w:val="nil"/>
              <w:bottom w:val="single" w:sz="4" w:space="0" w:color="auto"/>
              <w:right w:val="single" w:sz="4" w:space="0" w:color="auto"/>
            </w:tcBorders>
            <w:shd w:val="clear" w:color="auto" w:fill="auto"/>
            <w:noWrap/>
            <w:vAlign w:val="bottom"/>
            <w:hideMark/>
          </w:tcPr>
          <w:p w14:paraId="147F81C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375037</w:t>
            </w:r>
          </w:p>
        </w:tc>
        <w:tc>
          <w:tcPr>
            <w:tcW w:w="1080" w:type="dxa"/>
            <w:tcBorders>
              <w:top w:val="nil"/>
              <w:left w:val="nil"/>
              <w:bottom w:val="single" w:sz="4" w:space="0" w:color="auto"/>
              <w:right w:val="single" w:sz="4" w:space="0" w:color="auto"/>
            </w:tcBorders>
            <w:shd w:val="clear" w:color="auto" w:fill="auto"/>
            <w:noWrap/>
            <w:vAlign w:val="bottom"/>
            <w:hideMark/>
          </w:tcPr>
          <w:p w14:paraId="7AA1FDC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362638</w:t>
            </w:r>
          </w:p>
        </w:tc>
        <w:tc>
          <w:tcPr>
            <w:tcW w:w="884" w:type="dxa"/>
            <w:tcBorders>
              <w:top w:val="nil"/>
              <w:left w:val="nil"/>
              <w:bottom w:val="single" w:sz="4" w:space="0" w:color="auto"/>
              <w:right w:val="single" w:sz="4" w:space="0" w:color="auto"/>
            </w:tcBorders>
            <w:shd w:val="clear" w:color="auto" w:fill="auto"/>
            <w:noWrap/>
            <w:vAlign w:val="bottom"/>
            <w:hideMark/>
          </w:tcPr>
          <w:p w14:paraId="33911F9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100.0%</w:t>
            </w:r>
          </w:p>
        </w:tc>
        <w:tc>
          <w:tcPr>
            <w:tcW w:w="990" w:type="dxa"/>
            <w:tcBorders>
              <w:top w:val="nil"/>
              <w:left w:val="nil"/>
              <w:bottom w:val="single" w:sz="4" w:space="0" w:color="auto"/>
              <w:right w:val="single" w:sz="4" w:space="0" w:color="auto"/>
            </w:tcBorders>
            <w:shd w:val="clear" w:color="auto" w:fill="auto"/>
            <w:noWrap/>
            <w:vAlign w:val="bottom"/>
            <w:hideMark/>
          </w:tcPr>
          <w:p w14:paraId="6174F61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12399</w:t>
            </w:r>
          </w:p>
        </w:tc>
        <w:tc>
          <w:tcPr>
            <w:tcW w:w="1000" w:type="dxa"/>
            <w:tcBorders>
              <w:top w:val="nil"/>
              <w:left w:val="nil"/>
              <w:bottom w:val="single" w:sz="4" w:space="0" w:color="auto"/>
              <w:right w:val="single" w:sz="4" w:space="0" w:color="auto"/>
            </w:tcBorders>
            <w:shd w:val="clear" w:color="auto" w:fill="auto"/>
            <w:noWrap/>
            <w:vAlign w:val="bottom"/>
            <w:hideMark/>
          </w:tcPr>
          <w:p w14:paraId="5F117FD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3.42%</w:t>
            </w:r>
          </w:p>
        </w:tc>
      </w:tr>
      <w:tr w:rsidR="00582936" w:rsidRPr="00B827C8" w14:paraId="43159A86"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194063E9"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Commercial services for aircrufts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7F0C0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1230350</w:t>
            </w:r>
          </w:p>
        </w:tc>
        <w:tc>
          <w:tcPr>
            <w:tcW w:w="1461" w:type="dxa"/>
            <w:tcBorders>
              <w:top w:val="nil"/>
              <w:left w:val="nil"/>
              <w:bottom w:val="single" w:sz="4" w:space="0" w:color="auto"/>
              <w:right w:val="single" w:sz="4" w:space="0" w:color="auto"/>
            </w:tcBorders>
            <w:shd w:val="clear" w:color="auto" w:fill="auto"/>
            <w:noWrap/>
            <w:vAlign w:val="bottom"/>
            <w:hideMark/>
          </w:tcPr>
          <w:p w14:paraId="6FFD932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1277779</w:t>
            </w:r>
          </w:p>
        </w:tc>
        <w:tc>
          <w:tcPr>
            <w:tcW w:w="1239" w:type="dxa"/>
            <w:tcBorders>
              <w:top w:val="nil"/>
              <w:left w:val="nil"/>
              <w:bottom w:val="single" w:sz="4" w:space="0" w:color="auto"/>
              <w:right w:val="single" w:sz="4" w:space="0" w:color="auto"/>
            </w:tcBorders>
            <w:shd w:val="clear" w:color="auto" w:fill="auto"/>
            <w:noWrap/>
            <w:vAlign w:val="bottom"/>
            <w:hideMark/>
          </w:tcPr>
          <w:p w14:paraId="6E032FD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1314039</w:t>
            </w:r>
          </w:p>
        </w:tc>
        <w:tc>
          <w:tcPr>
            <w:tcW w:w="1080" w:type="dxa"/>
            <w:tcBorders>
              <w:top w:val="nil"/>
              <w:left w:val="nil"/>
              <w:bottom w:val="single" w:sz="4" w:space="0" w:color="auto"/>
              <w:right w:val="single" w:sz="4" w:space="0" w:color="auto"/>
            </w:tcBorders>
            <w:shd w:val="clear" w:color="auto" w:fill="auto"/>
            <w:noWrap/>
            <w:vAlign w:val="bottom"/>
            <w:hideMark/>
          </w:tcPr>
          <w:p w14:paraId="0B4FEBF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47429</w:t>
            </w:r>
          </w:p>
        </w:tc>
        <w:tc>
          <w:tcPr>
            <w:tcW w:w="884" w:type="dxa"/>
            <w:tcBorders>
              <w:top w:val="nil"/>
              <w:left w:val="nil"/>
              <w:bottom w:val="single" w:sz="4" w:space="0" w:color="auto"/>
              <w:right w:val="single" w:sz="4" w:space="0" w:color="auto"/>
            </w:tcBorders>
            <w:shd w:val="clear" w:color="auto" w:fill="auto"/>
            <w:noWrap/>
            <w:vAlign w:val="bottom"/>
            <w:hideMark/>
          </w:tcPr>
          <w:p w14:paraId="141BD22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3.9%</w:t>
            </w:r>
          </w:p>
        </w:tc>
        <w:tc>
          <w:tcPr>
            <w:tcW w:w="990" w:type="dxa"/>
            <w:tcBorders>
              <w:top w:val="nil"/>
              <w:left w:val="nil"/>
              <w:bottom w:val="single" w:sz="4" w:space="0" w:color="auto"/>
              <w:right w:val="single" w:sz="4" w:space="0" w:color="auto"/>
            </w:tcBorders>
            <w:shd w:val="clear" w:color="auto" w:fill="auto"/>
            <w:noWrap/>
            <w:vAlign w:val="bottom"/>
            <w:hideMark/>
          </w:tcPr>
          <w:p w14:paraId="0A5AB65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36260</w:t>
            </w:r>
          </w:p>
        </w:tc>
        <w:tc>
          <w:tcPr>
            <w:tcW w:w="1000" w:type="dxa"/>
            <w:tcBorders>
              <w:top w:val="nil"/>
              <w:left w:val="nil"/>
              <w:bottom w:val="single" w:sz="4" w:space="0" w:color="auto"/>
              <w:right w:val="single" w:sz="4" w:space="0" w:color="auto"/>
            </w:tcBorders>
            <w:shd w:val="clear" w:color="auto" w:fill="auto"/>
            <w:noWrap/>
            <w:vAlign w:val="bottom"/>
            <w:hideMark/>
          </w:tcPr>
          <w:p w14:paraId="551288C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2.84%</w:t>
            </w:r>
          </w:p>
        </w:tc>
      </w:tr>
      <w:tr w:rsidR="00582936" w:rsidRPr="00B827C8" w14:paraId="4643F4D2" w14:textId="77777777" w:rsidTr="009D7AD2">
        <w:trPr>
          <w:trHeight w:val="9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ED5DFEC"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Operational and technical services of aircrufts</w:t>
            </w:r>
          </w:p>
        </w:tc>
        <w:tc>
          <w:tcPr>
            <w:tcW w:w="1440" w:type="dxa"/>
            <w:tcBorders>
              <w:top w:val="nil"/>
              <w:left w:val="nil"/>
              <w:bottom w:val="single" w:sz="4" w:space="0" w:color="auto"/>
              <w:right w:val="single" w:sz="4" w:space="0" w:color="auto"/>
            </w:tcBorders>
            <w:shd w:val="clear" w:color="auto" w:fill="auto"/>
            <w:noWrap/>
            <w:vAlign w:val="bottom"/>
            <w:hideMark/>
          </w:tcPr>
          <w:p w14:paraId="2C8BB72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216058</w:t>
            </w:r>
          </w:p>
        </w:tc>
        <w:tc>
          <w:tcPr>
            <w:tcW w:w="1461" w:type="dxa"/>
            <w:tcBorders>
              <w:top w:val="nil"/>
              <w:left w:val="nil"/>
              <w:bottom w:val="single" w:sz="4" w:space="0" w:color="auto"/>
              <w:right w:val="single" w:sz="4" w:space="0" w:color="auto"/>
            </w:tcBorders>
            <w:shd w:val="clear" w:color="auto" w:fill="auto"/>
            <w:noWrap/>
            <w:vAlign w:val="bottom"/>
            <w:hideMark/>
          </w:tcPr>
          <w:p w14:paraId="06FF049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262719</w:t>
            </w:r>
          </w:p>
        </w:tc>
        <w:tc>
          <w:tcPr>
            <w:tcW w:w="1239" w:type="dxa"/>
            <w:tcBorders>
              <w:top w:val="nil"/>
              <w:left w:val="nil"/>
              <w:bottom w:val="single" w:sz="4" w:space="0" w:color="auto"/>
              <w:right w:val="single" w:sz="4" w:space="0" w:color="auto"/>
            </w:tcBorders>
            <w:shd w:val="clear" w:color="auto" w:fill="auto"/>
            <w:noWrap/>
            <w:vAlign w:val="bottom"/>
            <w:hideMark/>
          </w:tcPr>
          <w:p w14:paraId="005F635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287655</w:t>
            </w:r>
          </w:p>
        </w:tc>
        <w:tc>
          <w:tcPr>
            <w:tcW w:w="1080" w:type="dxa"/>
            <w:tcBorders>
              <w:top w:val="nil"/>
              <w:left w:val="nil"/>
              <w:bottom w:val="single" w:sz="4" w:space="0" w:color="auto"/>
              <w:right w:val="single" w:sz="4" w:space="0" w:color="auto"/>
            </w:tcBorders>
            <w:shd w:val="clear" w:color="auto" w:fill="auto"/>
            <w:noWrap/>
            <w:vAlign w:val="bottom"/>
            <w:hideMark/>
          </w:tcPr>
          <w:p w14:paraId="667264E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46661</w:t>
            </w:r>
          </w:p>
        </w:tc>
        <w:tc>
          <w:tcPr>
            <w:tcW w:w="884" w:type="dxa"/>
            <w:tcBorders>
              <w:top w:val="nil"/>
              <w:left w:val="nil"/>
              <w:bottom w:val="single" w:sz="4" w:space="0" w:color="auto"/>
              <w:right w:val="single" w:sz="4" w:space="0" w:color="auto"/>
            </w:tcBorders>
            <w:shd w:val="clear" w:color="auto" w:fill="auto"/>
            <w:noWrap/>
            <w:vAlign w:val="bottom"/>
            <w:hideMark/>
          </w:tcPr>
          <w:p w14:paraId="4D95040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21.6%</w:t>
            </w:r>
          </w:p>
        </w:tc>
        <w:tc>
          <w:tcPr>
            <w:tcW w:w="990" w:type="dxa"/>
            <w:tcBorders>
              <w:top w:val="nil"/>
              <w:left w:val="nil"/>
              <w:bottom w:val="single" w:sz="4" w:space="0" w:color="auto"/>
              <w:right w:val="single" w:sz="4" w:space="0" w:color="auto"/>
            </w:tcBorders>
            <w:shd w:val="clear" w:color="auto" w:fill="auto"/>
            <w:noWrap/>
            <w:vAlign w:val="bottom"/>
            <w:hideMark/>
          </w:tcPr>
          <w:p w14:paraId="68C74A5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24936</w:t>
            </w:r>
          </w:p>
        </w:tc>
        <w:tc>
          <w:tcPr>
            <w:tcW w:w="1000" w:type="dxa"/>
            <w:tcBorders>
              <w:top w:val="nil"/>
              <w:left w:val="nil"/>
              <w:bottom w:val="single" w:sz="4" w:space="0" w:color="auto"/>
              <w:right w:val="single" w:sz="4" w:space="0" w:color="auto"/>
            </w:tcBorders>
            <w:shd w:val="clear" w:color="auto" w:fill="auto"/>
            <w:noWrap/>
            <w:vAlign w:val="bottom"/>
            <w:hideMark/>
          </w:tcPr>
          <w:p w14:paraId="407AE8D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9.49%</w:t>
            </w:r>
          </w:p>
        </w:tc>
      </w:tr>
      <w:tr w:rsidR="00582936" w:rsidRPr="00B827C8" w14:paraId="6D81900E"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813FF45"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Other</w:t>
            </w:r>
          </w:p>
        </w:tc>
        <w:tc>
          <w:tcPr>
            <w:tcW w:w="1440" w:type="dxa"/>
            <w:tcBorders>
              <w:top w:val="nil"/>
              <w:left w:val="nil"/>
              <w:bottom w:val="single" w:sz="4" w:space="0" w:color="auto"/>
              <w:right w:val="single" w:sz="4" w:space="0" w:color="auto"/>
            </w:tcBorders>
            <w:shd w:val="clear" w:color="auto" w:fill="auto"/>
            <w:noWrap/>
            <w:vAlign w:val="bottom"/>
            <w:hideMark/>
          </w:tcPr>
          <w:p w14:paraId="6F64A07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613583</w:t>
            </w:r>
          </w:p>
        </w:tc>
        <w:tc>
          <w:tcPr>
            <w:tcW w:w="1461" w:type="dxa"/>
            <w:tcBorders>
              <w:top w:val="nil"/>
              <w:left w:val="nil"/>
              <w:bottom w:val="single" w:sz="4" w:space="0" w:color="auto"/>
              <w:right w:val="single" w:sz="4" w:space="0" w:color="auto"/>
            </w:tcBorders>
            <w:shd w:val="clear" w:color="auto" w:fill="auto"/>
            <w:noWrap/>
            <w:vAlign w:val="bottom"/>
            <w:hideMark/>
          </w:tcPr>
          <w:p w14:paraId="026C0B1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221243</w:t>
            </w:r>
          </w:p>
        </w:tc>
        <w:tc>
          <w:tcPr>
            <w:tcW w:w="1239" w:type="dxa"/>
            <w:tcBorders>
              <w:top w:val="nil"/>
              <w:left w:val="nil"/>
              <w:bottom w:val="single" w:sz="4" w:space="0" w:color="auto"/>
              <w:right w:val="single" w:sz="4" w:space="0" w:color="auto"/>
            </w:tcBorders>
            <w:shd w:val="clear" w:color="auto" w:fill="auto"/>
            <w:noWrap/>
            <w:vAlign w:val="bottom"/>
            <w:hideMark/>
          </w:tcPr>
          <w:p w14:paraId="05F1099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251046</w:t>
            </w:r>
          </w:p>
        </w:tc>
        <w:tc>
          <w:tcPr>
            <w:tcW w:w="1080" w:type="dxa"/>
            <w:tcBorders>
              <w:top w:val="nil"/>
              <w:left w:val="nil"/>
              <w:bottom w:val="single" w:sz="4" w:space="0" w:color="auto"/>
              <w:right w:val="single" w:sz="4" w:space="0" w:color="auto"/>
            </w:tcBorders>
            <w:shd w:val="clear" w:color="auto" w:fill="auto"/>
            <w:noWrap/>
            <w:vAlign w:val="bottom"/>
            <w:hideMark/>
          </w:tcPr>
          <w:p w14:paraId="0B0A39E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-392340</w:t>
            </w:r>
          </w:p>
        </w:tc>
        <w:tc>
          <w:tcPr>
            <w:tcW w:w="884" w:type="dxa"/>
            <w:tcBorders>
              <w:top w:val="nil"/>
              <w:left w:val="nil"/>
              <w:bottom w:val="single" w:sz="4" w:space="0" w:color="auto"/>
              <w:right w:val="single" w:sz="4" w:space="0" w:color="auto"/>
            </w:tcBorders>
            <w:shd w:val="clear" w:color="auto" w:fill="auto"/>
            <w:noWrap/>
            <w:vAlign w:val="bottom"/>
            <w:hideMark/>
          </w:tcPr>
          <w:p w14:paraId="225C456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-63.9%</w:t>
            </w:r>
          </w:p>
        </w:tc>
        <w:tc>
          <w:tcPr>
            <w:tcW w:w="990" w:type="dxa"/>
            <w:tcBorders>
              <w:top w:val="nil"/>
              <w:left w:val="nil"/>
              <w:bottom w:val="single" w:sz="4" w:space="0" w:color="auto"/>
              <w:right w:val="single" w:sz="4" w:space="0" w:color="auto"/>
            </w:tcBorders>
            <w:shd w:val="clear" w:color="auto" w:fill="auto"/>
            <w:noWrap/>
            <w:vAlign w:val="bottom"/>
            <w:hideMark/>
          </w:tcPr>
          <w:p w14:paraId="48DF399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29803</w:t>
            </w:r>
          </w:p>
        </w:tc>
        <w:tc>
          <w:tcPr>
            <w:tcW w:w="1000" w:type="dxa"/>
            <w:tcBorders>
              <w:top w:val="nil"/>
              <w:left w:val="nil"/>
              <w:bottom w:val="single" w:sz="4" w:space="0" w:color="auto"/>
              <w:right w:val="single" w:sz="4" w:space="0" w:color="auto"/>
            </w:tcBorders>
            <w:shd w:val="clear" w:color="auto" w:fill="auto"/>
            <w:noWrap/>
            <w:vAlign w:val="bottom"/>
            <w:hideMark/>
          </w:tcPr>
          <w:p w14:paraId="36B233F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13.47%</w:t>
            </w:r>
          </w:p>
        </w:tc>
      </w:tr>
      <w:tr w:rsidR="00582936" w:rsidRPr="00B827C8" w14:paraId="541EC68F"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1E8061CC" w14:textId="77777777" w:rsidR="00582936" w:rsidRPr="00582936" w:rsidRDefault="00582936" w:rsidP="009D7AD2">
            <w:pPr>
              <w:spacing w:after="0" w:line="276" w:lineRule="auto"/>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Other aero</w:t>
            </w:r>
          </w:p>
        </w:tc>
        <w:tc>
          <w:tcPr>
            <w:tcW w:w="1440" w:type="dxa"/>
            <w:tcBorders>
              <w:top w:val="nil"/>
              <w:left w:val="nil"/>
              <w:bottom w:val="single" w:sz="4" w:space="0" w:color="auto"/>
              <w:right w:val="single" w:sz="4" w:space="0" w:color="auto"/>
            </w:tcBorders>
            <w:shd w:val="clear" w:color="auto" w:fill="auto"/>
            <w:noWrap/>
            <w:vAlign w:val="bottom"/>
            <w:hideMark/>
          </w:tcPr>
          <w:p w14:paraId="031A5CC9"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600522</w:t>
            </w:r>
          </w:p>
        </w:tc>
        <w:tc>
          <w:tcPr>
            <w:tcW w:w="1461" w:type="dxa"/>
            <w:tcBorders>
              <w:top w:val="nil"/>
              <w:left w:val="nil"/>
              <w:bottom w:val="single" w:sz="4" w:space="0" w:color="auto"/>
              <w:right w:val="single" w:sz="4" w:space="0" w:color="auto"/>
            </w:tcBorders>
            <w:shd w:val="clear" w:color="auto" w:fill="auto"/>
            <w:noWrap/>
            <w:vAlign w:val="bottom"/>
            <w:hideMark/>
          </w:tcPr>
          <w:p w14:paraId="25662FA9"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703346</w:t>
            </w:r>
          </w:p>
        </w:tc>
        <w:tc>
          <w:tcPr>
            <w:tcW w:w="1239" w:type="dxa"/>
            <w:tcBorders>
              <w:top w:val="nil"/>
              <w:left w:val="nil"/>
              <w:bottom w:val="single" w:sz="4" w:space="0" w:color="auto"/>
              <w:right w:val="single" w:sz="4" w:space="0" w:color="auto"/>
            </w:tcBorders>
            <w:shd w:val="clear" w:color="auto" w:fill="auto"/>
            <w:noWrap/>
            <w:vAlign w:val="bottom"/>
            <w:hideMark/>
          </w:tcPr>
          <w:p w14:paraId="5C3F396B"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737651</w:t>
            </w:r>
          </w:p>
        </w:tc>
        <w:tc>
          <w:tcPr>
            <w:tcW w:w="1080" w:type="dxa"/>
            <w:tcBorders>
              <w:top w:val="nil"/>
              <w:left w:val="nil"/>
              <w:bottom w:val="single" w:sz="4" w:space="0" w:color="auto"/>
              <w:right w:val="single" w:sz="4" w:space="0" w:color="auto"/>
            </w:tcBorders>
            <w:shd w:val="clear" w:color="auto" w:fill="auto"/>
            <w:noWrap/>
            <w:vAlign w:val="bottom"/>
            <w:hideMark/>
          </w:tcPr>
          <w:p w14:paraId="008A923F"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102824</w:t>
            </w:r>
          </w:p>
        </w:tc>
        <w:tc>
          <w:tcPr>
            <w:tcW w:w="884" w:type="dxa"/>
            <w:tcBorders>
              <w:top w:val="nil"/>
              <w:left w:val="nil"/>
              <w:bottom w:val="single" w:sz="4" w:space="0" w:color="auto"/>
              <w:right w:val="single" w:sz="4" w:space="0" w:color="auto"/>
            </w:tcBorders>
            <w:shd w:val="clear" w:color="auto" w:fill="auto"/>
            <w:noWrap/>
            <w:vAlign w:val="bottom"/>
            <w:hideMark/>
          </w:tcPr>
          <w:p w14:paraId="5F191C3A"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17.1%</w:t>
            </w:r>
          </w:p>
        </w:tc>
        <w:tc>
          <w:tcPr>
            <w:tcW w:w="990" w:type="dxa"/>
            <w:tcBorders>
              <w:top w:val="nil"/>
              <w:left w:val="nil"/>
              <w:bottom w:val="single" w:sz="4" w:space="0" w:color="auto"/>
              <w:right w:val="single" w:sz="4" w:space="0" w:color="auto"/>
            </w:tcBorders>
            <w:shd w:val="clear" w:color="auto" w:fill="auto"/>
            <w:noWrap/>
            <w:vAlign w:val="bottom"/>
            <w:hideMark/>
          </w:tcPr>
          <w:p w14:paraId="615CD6C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34305</w:t>
            </w:r>
          </w:p>
        </w:tc>
        <w:tc>
          <w:tcPr>
            <w:tcW w:w="1000" w:type="dxa"/>
            <w:tcBorders>
              <w:top w:val="nil"/>
              <w:left w:val="nil"/>
              <w:bottom w:val="single" w:sz="4" w:space="0" w:color="auto"/>
              <w:right w:val="single" w:sz="4" w:space="0" w:color="auto"/>
            </w:tcBorders>
            <w:shd w:val="clear" w:color="auto" w:fill="auto"/>
            <w:noWrap/>
            <w:vAlign w:val="bottom"/>
            <w:hideMark/>
          </w:tcPr>
          <w:p w14:paraId="41A78ED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4.88%</w:t>
            </w:r>
          </w:p>
        </w:tc>
      </w:tr>
      <w:tr w:rsidR="00582936" w:rsidRPr="00B827C8" w14:paraId="068BF7F1"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BB44599"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services for providing aviation security</w:t>
            </w:r>
          </w:p>
        </w:tc>
        <w:tc>
          <w:tcPr>
            <w:tcW w:w="1440" w:type="dxa"/>
            <w:tcBorders>
              <w:top w:val="nil"/>
              <w:left w:val="nil"/>
              <w:bottom w:val="single" w:sz="4" w:space="0" w:color="auto"/>
              <w:right w:val="single" w:sz="4" w:space="0" w:color="auto"/>
            </w:tcBorders>
            <w:shd w:val="clear" w:color="auto" w:fill="auto"/>
            <w:noWrap/>
            <w:vAlign w:val="bottom"/>
            <w:hideMark/>
          </w:tcPr>
          <w:p w14:paraId="39C8316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90494</w:t>
            </w:r>
          </w:p>
        </w:tc>
        <w:tc>
          <w:tcPr>
            <w:tcW w:w="1461" w:type="dxa"/>
            <w:tcBorders>
              <w:top w:val="nil"/>
              <w:left w:val="nil"/>
              <w:bottom w:val="single" w:sz="4" w:space="0" w:color="auto"/>
              <w:right w:val="single" w:sz="4" w:space="0" w:color="auto"/>
            </w:tcBorders>
            <w:shd w:val="clear" w:color="auto" w:fill="auto"/>
            <w:noWrap/>
            <w:vAlign w:val="bottom"/>
            <w:hideMark/>
          </w:tcPr>
          <w:p w14:paraId="501C335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115329</w:t>
            </w:r>
          </w:p>
        </w:tc>
        <w:tc>
          <w:tcPr>
            <w:tcW w:w="1239" w:type="dxa"/>
            <w:tcBorders>
              <w:top w:val="nil"/>
              <w:left w:val="nil"/>
              <w:bottom w:val="single" w:sz="4" w:space="0" w:color="auto"/>
              <w:right w:val="single" w:sz="4" w:space="0" w:color="auto"/>
            </w:tcBorders>
            <w:shd w:val="clear" w:color="auto" w:fill="auto"/>
            <w:noWrap/>
            <w:vAlign w:val="bottom"/>
            <w:hideMark/>
          </w:tcPr>
          <w:p w14:paraId="64EA017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101362</w:t>
            </w:r>
          </w:p>
        </w:tc>
        <w:tc>
          <w:tcPr>
            <w:tcW w:w="1080" w:type="dxa"/>
            <w:tcBorders>
              <w:top w:val="nil"/>
              <w:left w:val="nil"/>
              <w:bottom w:val="single" w:sz="4" w:space="0" w:color="auto"/>
              <w:right w:val="single" w:sz="4" w:space="0" w:color="auto"/>
            </w:tcBorders>
            <w:shd w:val="clear" w:color="auto" w:fill="auto"/>
            <w:noWrap/>
            <w:vAlign w:val="bottom"/>
            <w:hideMark/>
          </w:tcPr>
          <w:p w14:paraId="00473E4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24835.2006</w:t>
            </w:r>
          </w:p>
        </w:tc>
        <w:tc>
          <w:tcPr>
            <w:tcW w:w="884" w:type="dxa"/>
            <w:tcBorders>
              <w:top w:val="nil"/>
              <w:left w:val="nil"/>
              <w:bottom w:val="single" w:sz="4" w:space="0" w:color="auto"/>
              <w:right w:val="single" w:sz="4" w:space="0" w:color="auto"/>
            </w:tcBorders>
            <w:shd w:val="clear" w:color="auto" w:fill="auto"/>
            <w:noWrap/>
            <w:vAlign w:val="bottom"/>
            <w:hideMark/>
          </w:tcPr>
          <w:p w14:paraId="482CC99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27.4%</w:t>
            </w:r>
          </w:p>
        </w:tc>
        <w:tc>
          <w:tcPr>
            <w:tcW w:w="990" w:type="dxa"/>
            <w:tcBorders>
              <w:top w:val="nil"/>
              <w:left w:val="nil"/>
              <w:bottom w:val="single" w:sz="4" w:space="0" w:color="auto"/>
              <w:right w:val="single" w:sz="4" w:space="0" w:color="auto"/>
            </w:tcBorders>
            <w:shd w:val="clear" w:color="auto" w:fill="auto"/>
            <w:noWrap/>
            <w:vAlign w:val="bottom"/>
            <w:hideMark/>
          </w:tcPr>
          <w:p w14:paraId="793D73C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-13967</w:t>
            </w:r>
          </w:p>
        </w:tc>
        <w:tc>
          <w:tcPr>
            <w:tcW w:w="1000" w:type="dxa"/>
            <w:tcBorders>
              <w:top w:val="nil"/>
              <w:left w:val="nil"/>
              <w:bottom w:val="single" w:sz="4" w:space="0" w:color="auto"/>
              <w:right w:val="single" w:sz="4" w:space="0" w:color="auto"/>
            </w:tcBorders>
            <w:shd w:val="clear" w:color="auto" w:fill="auto"/>
            <w:noWrap/>
            <w:vAlign w:val="bottom"/>
            <w:hideMark/>
          </w:tcPr>
          <w:p w14:paraId="458E7E3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-12.11%</w:t>
            </w:r>
          </w:p>
        </w:tc>
      </w:tr>
      <w:tr w:rsidR="00582936" w:rsidRPr="00B827C8" w14:paraId="3656FD44"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42B39FBC"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Services for passengers of business class</w:t>
            </w:r>
          </w:p>
        </w:tc>
        <w:tc>
          <w:tcPr>
            <w:tcW w:w="1440" w:type="dxa"/>
            <w:tcBorders>
              <w:top w:val="nil"/>
              <w:left w:val="nil"/>
              <w:bottom w:val="single" w:sz="4" w:space="0" w:color="auto"/>
              <w:right w:val="single" w:sz="4" w:space="0" w:color="auto"/>
            </w:tcBorders>
            <w:shd w:val="clear" w:color="auto" w:fill="auto"/>
            <w:noWrap/>
            <w:vAlign w:val="bottom"/>
            <w:hideMark/>
          </w:tcPr>
          <w:p w14:paraId="29BE729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198589</w:t>
            </w:r>
          </w:p>
        </w:tc>
        <w:tc>
          <w:tcPr>
            <w:tcW w:w="1461" w:type="dxa"/>
            <w:tcBorders>
              <w:top w:val="nil"/>
              <w:left w:val="nil"/>
              <w:bottom w:val="single" w:sz="4" w:space="0" w:color="auto"/>
              <w:right w:val="single" w:sz="4" w:space="0" w:color="auto"/>
            </w:tcBorders>
            <w:shd w:val="clear" w:color="auto" w:fill="auto"/>
            <w:noWrap/>
            <w:vAlign w:val="bottom"/>
            <w:hideMark/>
          </w:tcPr>
          <w:p w14:paraId="0A3FD51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242370</w:t>
            </w:r>
          </w:p>
        </w:tc>
        <w:tc>
          <w:tcPr>
            <w:tcW w:w="1239" w:type="dxa"/>
            <w:tcBorders>
              <w:top w:val="nil"/>
              <w:left w:val="nil"/>
              <w:bottom w:val="single" w:sz="4" w:space="0" w:color="auto"/>
              <w:right w:val="single" w:sz="4" w:space="0" w:color="auto"/>
            </w:tcBorders>
            <w:shd w:val="clear" w:color="auto" w:fill="auto"/>
            <w:noWrap/>
            <w:vAlign w:val="bottom"/>
            <w:hideMark/>
          </w:tcPr>
          <w:p w14:paraId="4DDDC14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233682</w:t>
            </w:r>
          </w:p>
        </w:tc>
        <w:tc>
          <w:tcPr>
            <w:tcW w:w="1080" w:type="dxa"/>
            <w:tcBorders>
              <w:top w:val="nil"/>
              <w:left w:val="nil"/>
              <w:bottom w:val="single" w:sz="4" w:space="0" w:color="auto"/>
              <w:right w:val="single" w:sz="4" w:space="0" w:color="auto"/>
            </w:tcBorders>
            <w:shd w:val="clear" w:color="auto" w:fill="auto"/>
            <w:noWrap/>
            <w:vAlign w:val="bottom"/>
            <w:hideMark/>
          </w:tcPr>
          <w:p w14:paraId="4F4CD00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43781.0447</w:t>
            </w:r>
          </w:p>
        </w:tc>
        <w:tc>
          <w:tcPr>
            <w:tcW w:w="884" w:type="dxa"/>
            <w:tcBorders>
              <w:top w:val="nil"/>
              <w:left w:val="nil"/>
              <w:bottom w:val="single" w:sz="4" w:space="0" w:color="auto"/>
              <w:right w:val="single" w:sz="4" w:space="0" w:color="auto"/>
            </w:tcBorders>
            <w:shd w:val="clear" w:color="auto" w:fill="auto"/>
            <w:noWrap/>
            <w:vAlign w:val="bottom"/>
            <w:hideMark/>
          </w:tcPr>
          <w:p w14:paraId="50D51E5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22.0%</w:t>
            </w:r>
          </w:p>
        </w:tc>
        <w:tc>
          <w:tcPr>
            <w:tcW w:w="990" w:type="dxa"/>
            <w:tcBorders>
              <w:top w:val="nil"/>
              <w:left w:val="nil"/>
              <w:bottom w:val="single" w:sz="4" w:space="0" w:color="auto"/>
              <w:right w:val="single" w:sz="4" w:space="0" w:color="auto"/>
            </w:tcBorders>
            <w:shd w:val="clear" w:color="auto" w:fill="auto"/>
            <w:noWrap/>
            <w:vAlign w:val="bottom"/>
            <w:hideMark/>
          </w:tcPr>
          <w:p w14:paraId="1AF9D73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-8688</w:t>
            </w:r>
          </w:p>
        </w:tc>
        <w:tc>
          <w:tcPr>
            <w:tcW w:w="1000" w:type="dxa"/>
            <w:tcBorders>
              <w:top w:val="nil"/>
              <w:left w:val="nil"/>
              <w:bottom w:val="single" w:sz="4" w:space="0" w:color="auto"/>
              <w:right w:val="single" w:sz="4" w:space="0" w:color="auto"/>
            </w:tcBorders>
            <w:shd w:val="clear" w:color="auto" w:fill="auto"/>
            <w:noWrap/>
            <w:vAlign w:val="bottom"/>
            <w:hideMark/>
          </w:tcPr>
          <w:p w14:paraId="7DC2D44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-3.58%</w:t>
            </w:r>
          </w:p>
        </w:tc>
      </w:tr>
      <w:tr w:rsidR="00582936" w:rsidRPr="00B827C8" w14:paraId="42CC3EB7"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423EE036"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Special services of passengers and crew</w:t>
            </w:r>
          </w:p>
        </w:tc>
        <w:tc>
          <w:tcPr>
            <w:tcW w:w="1440" w:type="dxa"/>
            <w:tcBorders>
              <w:top w:val="nil"/>
              <w:left w:val="nil"/>
              <w:bottom w:val="single" w:sz="4" w:space="0" w:color="auto"/>
              <w:right w:val="single" w:sz="4" w:space="0" w:color="auto"/>
            </w:tcBorders>
            <w:shd w:val="clear" w:color="auto" w:fill="auto"/>
            <w:noWrap/>
            <w:vAlign w:val="bottom"/>
            <w:hideMark/>
          </w:tcPr>
          <w:p w14:paraId="1BCDAC3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93463</w:t>
            </w:r>
          </w:p>
        </w:tc>
        <w:tc>
          <w:tcPr>
            <w:tcW w:w="1461" w:type="dxa"/>
            <w:tcBorders>
              <w:top w:val="nil"/>
              <w:left w:val="nil"/>
              <w:bottom w:val="single" w:sz="4" w:space="0" w:color="auto"/>
              <w:right w:val="single" w:sz="4" w:space="0" w:color="auto"/>
            </w:tcBorders>
            <w:shd w:val="clear" w:color="auto" w:fill="auto"/>
            <w:noWrap/>
            <w:vAlign w:val="bottom"/>
            <w:hideMark/>
          </w:tcPr>
          <w:p w14:paraId="3C54C10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94434</w:t>
            </w:r>
          </w:p>
        </w:tc>
        <w:tc>
          <w:tcPr>
            <w:tcW w:w="1239" w:type="dxa"/>
            <w:tcBorders>
              <w:top w:val="nil"/>
              <w:left w:val="nil"/>
              <w:bottom w:val="single" w:sz="4" w:space="0" w:color="auto"/>
              <w:right w:val="single" w:sz="4" w:space="0" w:color="auto"/>
            </w:tcBorders>
            <w:shd w:val="clear" w:color="auto" w:fill="auto"/>
            <w:noWrap/>
            <w:vAlign w:val="bottom"/>
            <w:hideMark/>
          </w:tcPr>
          <w:p w14:paraId="1A7D0E7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130571</w:t>
            </w:r>
          </w:p>
        </w:tc>
        <w:tc>
          <w:tcPr>
            <w:tcW w:w="1080" w:type="dxa"/>
            <w:tcBorders>
              <w:top w:val="nil"/>
              <w:left w:val="nil"/>
              <w:bottom w:val="single" w:sz="4" w:space="0" w:color="auto"/>
              <w:right w:val="single" w:sz="4" w:space="0" w:color="auto"/>
            </w:tcBorders>
            <w:shd w:val="clear" w:color="auto" w:fill="auto"/>
            <w:noWrap/>
            <w:vAlign w:val="bottom"/>
            <w:hideMark/>
          </w:tcPr>
          <w:p w14:paraId="4AA14F0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970.823356</w:t>
            </w:r>
          </w:p>
        </w:tc>
        <w:tc>
          <w:tcPr>
            <w:tcW w:w="884" w:type="dxa"/>
            <w:tcBorders>
              <w:top w:val="nil"/>
              <w:left w:val="nil"/>
              <w:bottom w:val="single" w:sz="4" w:space="0" w:color="auto"/>
              <w:right w:val="single" w:sz="4" w:space="0" w:color="auto"/>
            </w:tcBorders>
            <w:shd w:val="clear" w:color="auto" w:fill="auto"/>
            <w:noWrap/>
            <w:vAlign w:val="bottom"/>
            <w:hideMark/>
          </w:tcPr>
          <w:p w14:paraId="2961072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w:t>
            </w:r>
          </w:p>
        </w:tc>
        <w:tc>
          <w:tcPr>
            <w:tcW w:w="990" w:type="dxa"/>
            <w:tcBorders>
              <w:top w:val="nil"/>
              <w:left w:val="nil"/>
              <w:bottom w:val="single" w:sz="4" w:space="0" w:color="auto"/>
              <w:right w:val="single" w:sz="4" w:space="0" w:color="auto"/>
            </w:tcBorders>
            <w:shd w:val="clear" w:color="auto" w:fill="auto"/>
            <w:noWrap/>
            <w:vAlign w:val="bottom"/>
            <w:hideMark/>
          </w:tcPr>
          <w:p w14:paraId="0A5B12B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36137</w:t>
            </w:r>
          </w:p>
        </w:tc>
        <w:tc>
          <w:tcPr>
            <w:tcW w:w="1000" w:type="dxa"/>
            <w:tcBorders>
              <w:top w:val="nil"/>
              <w:left w:val="nil"/>
              <w:bottom w:val="single" w:sz="4" w:space="0" w:color="auto"/>
              <w:right w:val="single" w:sz="4" w:space="0" w:color="auto"/>
            </w:tcBorders>
            <w:shd w:val="clear" w:color="auto" w:fill="auto"/>
            <w:noWrap/>
            <w:vAlign w:val="bottom"/>
            <w:hideMark/>
          </w:tcPr>
          <w:p w14:paraId="62E9EA3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38.27%</w:t>
            </w:r>
          </w:p>
        </w:tc>
      </w:tr>
      <w:tr w:rsidR="00582936" w:rsidRPr="00B827C8" w14:paraId="0C460D23" w14:textId="77777777" w:rsidTr="009D7AD2">
        <w:trPr>
          <w:trHeight w:val="9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08EC56D" w14:textId="77777777" w:rsidR="00582936" w:rsidRPr="00582936" w:rsidRDefault="00582936" w:rsidP="009D7AD2">
            <w:pPr>
              <w:spacing w:after="0" w:line="276" w:lineRule="auto"/>
              <w:rPr>
                <w:rFonts w:ascii="Calibri" w:eastAsia="Times New Roman" w:hAnsi="Calibri" w:cs="Calibri"/>
                <w:color w:val="000000"/>
                <w:lang w:eastAsia="ru-RU"/>
              </w:rPr>
            </w:pPr>
            <w:r w:rsidRPr="00582936">
              <w:rPr>
                <w:rFonts w:ascii="Calibri" w:eastAsia="Times New Roman" w:hAnsi="Calibri" w:cs="Calibri"/>
                <w:color w:val="000000"/>
                <w:lang w:eastAsia="ru-RU"/>
              </w:rPr>
              <w:t>Providing comunication services for aviation activity</w:t>
            </w:r>
          </w:p>
        </w:tc>
        <w:tc>
          <w:tcPr>
            <w:tcW w:w="1440" w:type="dxa"/>
            <w:tcBorders>
              <w:top w:val="nil"/>
              <w:left w:val="nil"/>
              <w:bottom w:val="single" w:sz="4" w:space="0" w:color="auto"/>
              <w:right w:val="single" w:sz="4" w:space="0" w:color="auto"/>
            </w:tcBorders>
            <w:shd w:val="clear" w:color="auto" w:fill="auto"/>
            <w:noWrap/>
            <w:vAlign w:val="bottom"/>
            <w:hideMark/>
          </w:tcPr>
          <w:p w14:paraId="4CAB755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94529</w:t>
            </w:r>
          </w:p>
        </w:tc>
        <w:tc>
          <w:tcPr>
            <w:tcW w:w="1461" w:type="dxa"/>
            <w:tcBorders>
              <w:top w:val="nil"/>
              <w:left w:val="nil"/>
              <w:bottom w:val="single" w:sz="4" w:space="0" w:color="auto"/>
              <w:right w:val="single" w:sz="4" w:space="0" w:color="auto"/>
            </w:tcBorders>
            <w:shd w:val="clear" w:color="auto" w:fill="auto"/>
            <w:noWrap/>
            <w:vAlign w:val="bottom"/>
            <w:hideMark/>
          </w:tcPr>
          <w:p w14:paraId="68C0769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105892</w:t>
            </w:r>
          </w:p>
        </w:tc>
        <w:tc>
          <w:tcPr>
            <w:tcW w:w="1239" w:type="dxa"/>
            <w:tcBorders>
              <w:top w:val="nil"/>
              <w:left w:val="nil"/>
              <w:bottom w:val="single" w:sz="4" w:space="0" w:color="auto"/>
              <w:right w:val="single" w:sz="4" w:space="0" w:color="auto"/>
            </w:tcBorders>
            <w:shd w:val="clear" w:color="auto" w:fill="auto"/>
            <w:noWrap/>
            <w:vAlign w:val="bottom"/>
            <w:hideMark/>
          </w:tcPr>
          <w:p w14:paraId="3A93959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121173</w:t>
            </w:r>
          </w:p>
        </w:tc>
        <w:tc>
          <w:tcPr>
            <w:tcW w:w="1080" w:type="dxa"/>
            <w:tcBorders>
              <w:top w:val="nil"/>
              <w:left w:val="nil"/>
              <w:bottom w:val="single" w:sz="4" w:space="0" w:color="auto"/>
              <w:right w:val="single" w:sz="4" w:space="0" w:color="auto"/>
            </w:tcBorders>
            <w:shd w:val="clear" w:color="auto" w:fill="auto"/>
            <w:noWrap/>
            <w:vAlign w:val="bottom"/>
            <w:hideMark/>
          </w:tcPr>
          <w:p w14:paraId="4ADDB36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11362.8189</w:t>
            </w:r>
          </w:p>
        </w:tc>
        <w:tc>
          <w:tcPr>
            <w:tcW w:w="884" w:type="dxa"/>
            <w:tcBorders>
              <w:top w:val="nil"/>
              <w:left w:val="nil"/>
              <w:bottom w:val="single" w:sz="4" w:space="0" w:color="auto"/>
              <w:right w:val="single" w:sz="4" w:space="0" w:color="auto"/>
            </w:tcBorders>
            <w:shd w:val="clear" w:color="auto" w:fill="auto"/>
            <w:noWrap/>
            <w:vAlign w:val="bottom"/>
            <w:hideMark/>
          </w:tcPr>
          <w:p w14:paraId="3638DE3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12.0%</w:t>
            </w:r>
          </w:p>
        </w:tc>
        <w:tc>
          <w:tcPr>
            <w:tcW w:w="990" w:type="dxa"/>
            <w:tcBorders>
              <w:top w:val="nil"/>
              <w:left w:val="nil"/>
              <w:bottom w:val="single" w:sz="4" w:space="0" w:color="auto"/>
              <w:right w:val="single" w:sz="4" w:space="0" w:color="auto"/>
            </w:tcBorders>
            <w:shd w:val="clear" w:color="auto" w:fill="auto"/>
            <w:noWrap/>
            <w:vAlign w:val="bottom"/>
            <w:hideMark/>
          </w:tcPr>
          <w:p w14:paraId="3EB2F09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15281</w:t>
            </w:r>
          </w:p>
        </w:tc>
        <w:tc>
          <w:tcPr>
            <w:tcW w:w="1000" w:type="dxa"/>
            <w:tcBorders>
              <w:top w:val="nil"/>
              <w:left w:val="nil"/>
              <w:bottom w:val="single" w:sz="4" w:space="0" w:color="auto"/>
              <w:right w:val="single" w:sz="4" w:space="0" w:color="auto"/>
            </w:tcBorders>
            <w:shd w:val="clear" w:color="auto" w:fill="auto"/>
            <w:noWrap/>
            <w:vAlign w:val="bottom"/>
            <w:hideMark/>
          </w:tcPr>
          <w:p w14:paraId="71C4218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14.43%</w:t>
            </w:r>
          </w:p>
        </w:tc>
      </w:tr>
      <w:tr w:rsidR="00582936" w:rsidRPr="00B827C8" w14:paraId="5FEC5F7B"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6729EE6"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Other</w:t>
            </w:r>
          </w:p>
        </w:tc>
        <w:tc>
          <w:tcPr>
            <w:tcW w:w="1440" w:type="dxa"/>
            <w:tcBorders>
              <w:top w:val="nil"/>
              <w:left w:val="nil"/>
              <w:bottom w:val="single" w:sz="4" w:space="0" w:color="auto"/>
              <w:right w:val="single" w:sz="4" w:space="0" w:color="auto"/>
            </w:tcBorders>
            <w:shd w:val="clear" w:color="auto" w:fill="auto"/>
            <w:noWrap/>
            <w:vAlign w:val="bottom"/>
            <w:hideMark/>
          </w:tcPr>
          <w:p w14:paraId="07B34D6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123447</w:t>
            </w:r>
          </w:p>
        </w:tc>
        <w:tc>
          <w:tcPr>
            <w:tcW w:w="1461" w:type="dxa"/>
            <w:tcBorders>
              <w:top w:val="nil"/>
              <w:left w:val="nil"/>
              <w:bottom w:val="single" w:sz="4" w:space="0" w:color="auto"/>
              <w:right w:val="single" w:sz="4" w:space="0" w:color="auto"/>
            </w:tcBorders>
            <w:shd w:val="clear" w:color="auto" w:fill="auto"/>
            <w:noWrap/>
            <w:vAlign w:val="bottom"/>
            <w:hideMark/>
          </w:tcPr>
          <w:p w14:paraId="04AE3A0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145321</w:t>
            </w:r>
          </w:p>
        </w:tc>
        <w:tc>
          <w:tcPr>
            <w:tcW w:w="1239" w:type="dxa"/>
            <w:tcBorders>
              <w:top w:val="nil"/>
              <w:left w:val="nil"/>
              <w:bottom w:val="single" w:sz="4" w:space="0" w:color="auto"/>
              <w:right w:val="single" w:sz="4" w:space="0" w:color="auto"/>
            </w:tcBorders>
            <w:shd w:val="clear" w:color="auto" w:fill="auto"/>
            <w:noWrap/>
            <w:vAlign w:val="bottom"/>
            <w:hideMark/>
          </w:tcPr>
          <w:p w14:paraId="2AF5A3F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150863</w:t>
            </w:r>
          </w:p>
        </w:tc>
        <w:tc>
          <w:tcPr>
            <w:tcW w:w="1080" w:type="dxa"/>
            <w:tcBorders>
              <w:top w:val="nil"/>
              <w:left w:val="nil"/>
              <w:bottom w:val="single" w:sz="4" w:space="0" w:color="auto"/>
              <w:right w:val="single" w:sz="4" w:space="0" w:color="auto"/>
            </w:tcBorders>
            <w:shd w:val="clear" w:color="auto" w:fill="auto"/>
            <w:noWrap/>
            <w:vAlign w:val="bottom"/>
            <w:hideMark/>
          </w:tcPr>
          <w:p w14:paraId="2CA0311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21874.1125</w:t>
            </w:r>
          </w:p>
        </w:tc>
        <w:tc>
          <w:tcPr>
            <w:tcW w:w="884" w:type="dxa"/>
            <w:tcBorders>
              <w:top w:val="nil"/>
              <w:left w:val="nil"/>
              <w:bottom w:val="single" w:sz="4" w:space="0" w:color="auto"/>
              <w:right w:val="single" w:sz="4" w:space="0" w:color="auto"/>
            </w:tcBorders>
            <w:shd w:val="clear" w:color="auto" w:fill="auto"/>
            <w:noWrap/>
            <w:vAlign w:val="bottom"/>
            <w:hideMark/>
          </w:tcPr>
          <w:p w14:paraId="1889257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17.7%</w:t>
            </w:r>
          </w:p>
        </w:tc>
        <w:tc>
          <w:tcPr>
            <w:tcW w:w="990" w:type="dxa"/>
            <w:tcBorders>
              <w:top w:val="nil"/>
              <w:left w:val="nil"/>
              <w:bottom w:val="single" w:sz="4" w:space="0" w:color="auto"/>
              <w:right w:val="single" w:sz="4" w:space="0" w:color="auto"/>
            </w:tcBorders>
            <w:shd w:val="clear" w:color="auto" w:fill="auto"/>
            <w:noWrap/>
            <w:vAlign w:val="bottom"/>
            <w:hideMark/>
          </w:tcPr>
          <w:p w14:paraId="606E15D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5542</w:t>
            </w:r>
          </w:p>
        </w:tc>
        <w:tc>
          <w:tcPr>
            <w:tcW w:w="1000" w:type="dxa"/>
            <w:tcBorders>
              <w:top w:val="nil"/>
              <w:left w:val="nil"/>
              <w:bottom w:val="single" w:sz="4" w:space="0" w:color="auto"/>
              <w:right w:val="single" w:sz="4" w:space="0" w:color="auto"/>
            </w:tcBorders>
            <w:shd w:val="clear" w:color="auto" w:fill="auto"/>
            <w:noWrap/>
            <w:vAlign w:val="bottom"/>
            <w:hideMark/>
          </w:tcPr>
          <w:p w14:paraId="7A490FB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3.81%</w:t>
            </w:r>
          </w:p>
        </w:tc>
      </w:tr>
      <w:tr w:rsidR="00582936" w:rsidRPr="00B827C8" w14:paraId="75D65C1B" w14:textId="77777777" w:rsidTr="009D7AD2">
        <w:trPr>
          <w:trHeight w:val="375"/>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A17CB87" w14:textId="77777777" w:rsidR="00582936" w:rsidRPr="00582936" w:rsidRDefault="00582936" w:rsidP="009D7AD2">
            <w:pPr>
              <w:spacing w:after="0" w:line="276" w:lineRule="auto"/>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Non-aero</w:t>
            </w:r>
          </w:p>
        </w:tc>
        <w:tc>
          <w:tcPr>
            <w:tcW w:w="1440" w:type="dxa"/>
            <w:tcBorders>
              <w:top w:val="nil"/>
              <w:left w:val="nil"/>
              <w:bottom w:val="single" w:sz="4" w:space="0" w:color="auto"/>
              <w:right w:val="single" w:sz="4" w:space="0" w:color="auto"/>
            </w:tcBorders>
            <w:shd w:val="clear" w:color="auto" w:fill="auto"/>
            <w:noWrap/>
            <w:vAlign w:val="bottom"/>
            <w:hideMark/>
          </w:tcPr>
          <w:p w14:paraId="4ABF4716"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2540148</w:t>
            </w:r>
          </w:p>
        </w:tc>
        <w:tc>
          <w:tcPr>
            <w:tcW w:w="1461" w:type="dxa"/>
            <w:tcBorders>
              <w:top w:val="nil"/>
              <w:left w:val="nil"/>
              <w:bottom w:val="single" w:sz="4" w:space="0" w:color="auto"/>
              <w:right w:val="single" w:sz="4" w:space="0" w:color="auto"/>
            </w:tcBorders>
            <w:shd w:val="clear" w:color="auto" w:fill="auto"/>
            <w:noWrap/>
            <w:vAlign w:val="bottom"/>
            <w:hideMark/>
          </w:tcPr>
          <w:p w14:paraId="2716E538"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3352879</w:t>
            </w:r>
          </w:p>
        </w:tc>
        <w:tc>
          <w:tcPr>
            <w:tcW w:w="1239" w:type="dxa"/>
            <w:tcBorders>
              <w:top w:val="nil"/>
              <w:left w:val="nil"/>
              <w:bottom w:val="single" w:sz="4" w:space="0" w:color="auto"/>
              <w:right w:val="single" w:sz="4" w:space="0" w:color="auto"/>
            </w:tcBorders>
            <w:shd w:val="clear" w:color="auto" w:fill="auto"/>
            <w:noWrap/>
            <w:vAlign w:val="bottom"/>
            <w:hideMark/>
          </w:tcPr>
          <w:p w14:paraId="34646119" w14:textId="77777777" w:rsidR="00582936" w:rsidRPr="00582936" w:rsidRDefault="00582936" w:rsidP="009D7AD2">
            <w:pPr>
              <w:spacing w:after="0" w:line="276" w:lineRule="auto"/>
              <w:jc w:val="right"/>
              <w:rPr>
                <w:rFonts w:ascii="Calibri" w:eastAsia="Times New Roman" w:hAnsi="Calibri" w:cs="Calibri"/>
                <w:b/>
                <w:bCs/>
                <w:color w:val="000000"/>
                <w:lang w:val="ru-RU" w:eastAsia="ru-RU"/>
              </w:rPr>
            </w:pPr>
            <w:r w:rsidRPr="00582936">
              <w:rPr>
                <w:rFonts w:ascii="Calibri" w:eastAsia="Times New Roman" w:hAnsi="Calibri" w:cs="Calibri"/>
                <w:b/>
                <w:bCs/>
                <w:color w:val="000000"/>
                <w:lang w:val="ru-RU" w:eastAsia="ru-RU"/>
              </w:rPr>
              <w:t>2973275</w:t>
            </w:r>
          </w:p>
        </w:tc>
        <w:tc>
          <w:tcPr>
            <w:tcW w:w="1080" w:type="dxa"/>
            <w:tcBorders>
              <w:top w:val="nil"/>
              <w:left w:val="nil"/>
              <w:bottom w:val="single" w:sz="4" w:space="0" w:color="auto"/>
              <w:right w:val="single" w:sz="4" w:space="0" w:color="auto"/>
            </w:tcBorders>
            <w:shd w:val="clear" w:color="auto" w:fill="auto"/>
            <w:noWrap/>
            <w:vAlign w:val="bottom"/>
            <w:hideMark/>
          </w:tcPr>
          <w:p w14:paraId="09EDC810"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812731</w:t>
            </w:r>
          </w:p>
        </w:tc>
        <w:tc>
          <w:tcPr>
            <w:tcW w:w="884" w:type="dxa"/>
            <w:tcBorders>
              <w:top w:val="nil"/>
              <w:left w:val="nil"/>
              <w:bottom w:val="single" w:sz="4" w:space="0" w:color="auto"/>
              <w:right w:val="single" w:sz="4" w:space="0" w:color="auto"/>
            </w:tcBorders>
            <w:shd w:val="clear" w:color="auto" w:fill="auto"/>
            <w:noWrap/>
            <w:vAlign w:val="bottom"/>
            <w:hideMark/>
          </w:tcPr>
          <w:p w14:paraId="0220C856"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32.0%</w:t>
            </w:r>
          </w:p>
        </w:tc>
        <w:tc>
          <w:tcPr>
            <w:tcW w:w="990" w:type="dxa"/>
            <w:tcBorders>
              <w:top w:val="nil"/>
              <w:left w:val="nil"/>
              <w:bottom w:val="single" w:sz="4" w:space="0" w:color="auto"/>
              <w:right w:val="single" w:sz="4" w:space="0" w:color="auto"/>
            </w:tcBorders>
            <w:shd w:val="clear" w:color="auto" w:fill="auto"/>
            <w:noWrap/>
            <w:vAlign w:val="bottom"/>
            <w:hideMark/>
          </w:tcPr>
          <w:p w14:paraId="3EB23966"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-379604</w:t>
            </w:r>
          </w:p>
        </w:tc>
        <w:tc>
          <w:tcPr>
            <w:tcW w:w="1000" w:type="dxa"/>
            <w:tcBorders>
              <w:top w:val="nil"/>
              <w:left w:val="nil"/>
              <w:bottom w:val="single" w:sz="4" w:space="0" w:color="auto"/>
              <w:right w:val="single" w:sz="4" w:space="0" w:color="auto"/>
            </w:tcBorders>
            <w:shd w:val="clear" w:color="auto" w:fill="auto"/>
            <w:noWrap/>
            <w:vAlign w:val="bottom"/>
            <w:hideMark/>
          </w:tcPr>
          <w:p w14:paraId="5650D3B3"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-11.32%</w:t>
            </w:r>
          </w:p>
        </w:tc>
      </w:tr>
      <w:tr w:rsidR="00582936" w:rsidRPr="00B827C8" w14:paraId="7907A990"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B986F18"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lastRenderedPageBreak/>
              <w:t>Special transport services</w:t>
            </w:r>
          </w:p>
        </w:tc>
        <w:tc>
          <w:tcPr>
            <w:tcW w:w="1440" w:type="dxa"/>
            <w:tcBorders>
              <w:top w:val="nil"/>
              <w:left w:val="nil"/>
              <w:bottom w:val="single" w:sz="4" w:space="0" w:color="auto"/>
              <w:right w:val="single" w:sz="4" w:space="0" w:color="auto"/>
            </w:tcBorders>
            <w:shd w:val="clear" w:color="auto" w:fill="auto"/>
            <w:noWrap/>
            <w:vAlign w:val="bottom"/>
            <w:hideMark/>
          </w:tcPr>
          <w:p w14:paraId="07A6C53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10280</w:t>
            </w:r>
          </w:p>
        </w:tc>
        <w:tc>
          <w:tcPr>
            <w:tcW w:w="1461" w:type="dxa"/>
            <w:tcBorders>
              <w:top w:val="nil"/>
              <w:left w:val="nil"/>
              <w:bottom w:val="single" w:sz="4" w:space="0" w:color="auto"/>
              <w:right w:val="single" w:sz="4" w:space="0" w:color="auto"/>
            </w:tcBorders>
            <w:shd w:val="clear" w:color="auto" w:fill="auto"/>
            <w:noWrap/>
            <w:vAlign w:val="bottom"/>
            <w:hideMark/>
          </w:tcPr>
          <w:p w14:paraId="23E9A38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7734</w:t>
            </w:r>
          </w:p>
        </w:tc>
        <w:tc>
          <w:tcPr>
            <w:tcW w:w="1239" w:type="dxa"/>
            <w:tcBorders>
              <w:top w:val="nil"/>
              <w:left w:val="nil"/>
              <w:bottom w:val="single" w:sz="4" w:space="0" w:color="auto"/>
              <w:right w:val="single" w:sz="4" w:space="0" w:color="auto"/>
            </w:tcBorders>
            <w:shd w:val="clear" w:color="auto" w:fill="auto"/>
            <w:noWrap/>
            <w:vAlign w:val="bottom"/>
            <w:hideMark/>
          </w:tcPr>
          <w:p w14:paraId="5533613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3124</w:t>
            </w:r>
          </w:p>
        </w:tc>
        <w:tc>
          <w:tcPr>
            <w:tcW w:w="1080" w:type="dxa"/>
            <w:tcBorders>
              <w:top w:val="nil"/>
              <w:left w:val="nil"/>
              <w:bottom w:val="single" w:sz="4" w:space="0" w:color="auto"/>
              <w:right w:val="single" w:sz="4" w:space="0" w:color="auto"/>
            </w:tcBorders>
            <w:shd w:val="clear" w:color="auto" w:fill="auto"/>
            <w:noWrap/>
            <w:vAlign w:val="bottom"/>
            <w:hideMark/>
          </w:tcPr>
          <w:p w14:paraId="2F2629E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-2546</w:t>
            </w:r>
          </w:p>
        </w:tc>
        <w:tc>
          <w:tcPr>
            <w:tcW w:w="884" w:type="dxa"/>
            <w:tcBorders>
              <w:top w:val="nil"/>
              <w:left w:val="nil"/>
              <w:bottom w:val="single" w:sz="4" w:space="0" w:color="auto"/>
              <w:right w:val="single" w:sz="4" w:space="0" w:color="auto"/>
            </w:tcBorders>
            <w:shd w:val="clear" w:color="auto" w:fill="auto"/>
            <w:noWrap/>
            <w:vAlign w:val="bottom"/>
            <w:hideMark/>
          </w:tcPr>
          <w:p w14:paraId="6622DE2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-24.8%</w:t>
            </w:r>
          </w:p>
        </w:tc>
        <w:tc>
          <w:tcPr>
            <w:tcW w:w="990" w:type="dxa"/>
            <w:tcBorders>
              <w:top w:val="nil"/>
              <w:left w:val="nil"/>
              <w:bottom w:val="single" w:sz="4" w:space="0" w:color="auto"/>
              <w:right w:val="single" w:sz="4" w:space="0" w:color="auto"/>
            </w:tcBorders>
            <w:shd w:val="clear" w:color="auto" w:fill="auto"/>
            <w:noWrap/>
            <w:vAlign w:val="bottom"/>
            <w:hideMark/>
          </w:tcPr>
          <w:p w14:paraId="62B190C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-4610</w:t>
            </w:r>
          </w:p>
        </w:tc>
        <w:tc>
          <w:tcPr>
            <w:tcW w:w="1000" w:type="dxa"/>
            <w:tcBorders>
              <w:top w:val="nil"/>
              <w:left w:val="nil"/>
              <w:bottom w:val="single" w:sz="4" w:space="0" w:color="auto"/>
              <w:right w:val="single" w:sz="4" w:space="0" w:color="auto"/>
            </w:tcBorders>
            <w:shd w:val="clear" w:color="auto" w:fill="auto"/>
            <w:noWrap/>
            <w:vAlign w:val="bottom"/>
            <w:hideMark/>
          </w:tcPr>
          <w:p w14:paraId="510CF45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-59.61%</w:t>
            </w:r>
          </w:p>
        </w:tc>
      </w:tr>
      <w:tr w:rsidR="00582936" w:rsidRPr="00B827C8" w14:paraId="35EE11F9"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600FD56"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Communication services</w:t>
            </w:r>
          </w:p>
        </w:tc>
        <w:tc>
          <w:tcPr>
            <w:tcW w:w="1440" w:type="dxa"/>
            <w:tcBorders>
              <w:top w:val="nil"/>
              <w:left w:val="nil"/>
              <w:bottom w:val="single" w:sz="4" w:space="0" w:color="auto"/>
              <w:right w:val="single" w:sz="4" w:space="0" w:color="auto"/>
            </w:tcBorders>
            <w:shd w:val="clear" w:color="auto" w:fill="auto"/>
            <w:noWrap/>
            <w:vAlign w:val="bottom"/>
            <w:hideMark/>
          </w:tcPr>
          <w:p w14:paraId="2A57C1A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4981</w:t>
            </w:r>
          </w:p>
        </w:tc>
        <w:tc>
          <w:tcPr>
            <w:tcW w:w="1461" w:type="dxa"/>
            <w:tcBorders>
              <w:top w:val="nil"/>
              <w:left w:val="nil"/>
              <w:bottom w:val="single" w:sz="4" w:space="0" w:color="auto"/>
              <w:right w:val="single" w:sz="4" w:space="0" w:color="auto"/>
            </w:tcBorders>
            <w:shd w:val="clear" w:color="auto" w:fill="auto"/>
            <w:noWrap/>
            <w:vAlign w:val="bottom"/>
            <w:hideMark/>
          </w:tcPr>
          <w:p w14:paraId="03AE094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7189</w:t>
            </w:r>
          </w:p>
        </w:tc>
        <w:tc>
          <w:tcPr>
            <w:tcW w:w="1239" w:type="dxa"/>
            <w:tcBorders>
              <w:top w:val="nil"/>
              <w:left w:val="nil"/>
              <w:bottom w:val="single" w:sz="4" w:space="0" w:color="auto"/>
              <w:right w:val="single" w:sz="4" w:space="0" w:color="auto"/>
            </w:tcBorders>
            <w:shd w:val="clear" w:color="auto" w:fill="auto"/>
            <w:noWrap/>
            <w:vAlign w:val="bottom"/>
            <w:hideMark/>
          </w:tcPr>
          <w:p w14:paraId="46A7A7B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6910</w:t>
            </w:r>
          </w:p>
        </w:tc>
        <w:tc>
          <w:tcPr>
            <w:tcW w:w="1080" w:type="dxa"/>
            <w:tcBorders>
              <w:top w:val="nil"/>
              <w:left w:val="nil"/>
              <w:bottom w:val="single" w:sz="4" w:space="0" w:color="auto"/>
              <w:right w:val="single" w:sz="4" w:space="0" w:color="auto"/>
            </w:tcBorders>
            <w:shd w:val="clear" w:color="auto" w:fill="auto"/>
            <w:noWrap/>
            <w:vAlign w:val="bottom"/>
            <w:hideMark/>
          </w:tcPr>
          <w:p w14:paraId="28D8E72D"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2208</w:t>
            </w:r>
          </w:p>
        </w:tc>
        <w:tc>
          <w:tcPr>
            <w:tcW w:w="884" w:type="dxa"/>
            <w:tcBorders>
              <w:top w:val="nil"/>
              <w:left w:val="nil"/>
              <w:bottom w:val="single" w:sz="4" w:space="0" w:color="auto"/>
              <w:right w:val="single" w:sz="4" w:space="0" w:color="auto"/>
            </w:tcBorders>
            <w:shd w:val="clear" w:color="auto" w:fill="auto"/>
            <w:noWrap/>
            <w:vAlign w:val="bottom"/>
            <w:hideMark/>
          </w:tcPr>
          <w:p w14:paraId="242973D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44.3%</w:t>
            </w:r>
          </w:p>
        </w:tc>
        <w:tc>
          <w:tcPr>
            <w:tcW w:w="990" w:type="dxa"/>
            <w:tcBorders>
              <w:top w:val="nil"/>
              <w:left w:val="nil"/>
              <w:bottom w:val="single" w:sz="4" w:space="0" w:color="auto"/>
              <w:right w:val="single" w:sz="4" w:space="0" w:color="auto"/>
            </w:tcBorders>
            <w:shd w:val="clear" w:color="auto" w:fill="auto"/>
            <w:noWrap/>
            <w:vAlign w:val="bottom"/>
            <w:hideMark/>
          </w:tcPr>
          <w:p w14:paraId="654D549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-279</w:t>
            </w:r>
          </w:p>
        </w:tc>
        <w:tc>
          <w:tcPr>
            <w:tcW w:w="1000" w:type="dxa"/>
            <w:tcBorders>
              <w:top w:val="nil"/>
              <w:left w:val="nil"/>
              <w:bottom w:val="single" w:sz="4" w:space="0" w:color="auto"/>
              <w:right w:val="single" w:sz="4" w:space="0" w:color="auto"/>
            </w:tcBorders>
            <w:shd w:val="clear" w:color="auto" w:fill="auto"/>
            <w:noWrap/>
            <w:vAlign w:val="bottom"/>
            <w:hideMark/>
          </w:tcPr>
          <w:p w14:paraId="62B431F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-3.88%</w:t>
            </w:r>
          </w:p>
        </w:tc>
      </w:tr>
      <w:tr w:rsidR="00582936" w:rsidRPr="00B827C8" w14:paraId="0982A333"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934423F"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Providing property for renting</w:t>
            </w:r>
          </w:p>
        </w:tc>
        <w:tc>
          <w:tcPr>
            <w:tcW w:w="1440" w:type="dxa"/>
            <w:tcBorders>
              <w:top w:val="nil"/>
              <w:left w:val="nil"/>
              <w:bottom w:val="single" w:sz="4" w:space="0" w:color="auto"/>
              <w:right w:val="single" w:sz="4" w:space="0" w:color="auto"/>
            </w:tcBorders>
            <w:shd w:val="clear" w:color="auto" w:fill="auto"/>
            <w:noWrap/>
            <w:vAlign w:val="bottom"/>
            <w:hideMark/>
          </w:tcPr>
          <w:p w14:paraId="46C9F84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1892047</w:t>
            </w:r>
          </w:p>
        </w:tc>
        <w:tc>
          <w:tcPr>
            <w:tcW w:w="1461" w:type="dxa"/>
            <w:tcBorders>
              <w:top w:val="nil"/>
              <w:left w:val="nil"/>
              <w:bottom w:val="single" w:sz="4" w:space="0" w:color="auto"/>
              <w:right w:val="single" w:sz="4" w:space="0" w:color="auto"/>
            </w:tcBorders>
            <w:shd w:val="clear" w:color="auto" w:fill="auto"/>
            <w:noWrap/>
            <w:vAlign w:val="bottom"/>
            <w:hideMark/>
          </w:tcPr>
          <w:p w14:paraId="4D46471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2580181</w:t>
            </w:r>
          </w:p>
        </w:tc>
        <w:tc>
          <w:tcPr>
            <w:tcW w:w="1239" w:type="dxa"/>
            <w:tcBorders>
              <w:top w:val="nil"/>
              <w:left w:val="nil"/>
              <w:bottom w:val="single" w:sz="4" w:space="0" w:color="auto"/>
              <w:right w:val="single" w:sz="4" w:space="0" w:color="auto"/>
            </w:tcBorders>
            <w:shd w:val="clear" w:color="auto" w:fill="auto"/>
            <w:noWrap/>
            <w:vAlign w:val="bottom"/>
            <w:hideMark/>
          </w:tcPr>
          <w:p w14:paraId="1C22C10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2100854</w:t>
            </w:r>
          </w:p>
        </w:tc>
        <w:tc>
          <w:tcPr>
            <w:tcW w:w="1080" w:type="dxa"/>
            <w:tcBorders>
              <w:top w:val="nil"/>
              <w:left w:val="nil"/>
              <w:bottom w:val="single" w:sz="4" w:space="0" w:color="auto"/>
              <w:right w:val="single" w:sz="4" w:space="0" w:color="auto"/>
            </w:tcBorders>
            <w:shd w:val="clear" w:color="auto" w:fill="auto"/>
            <w:noWrap/>
            <w:vAlign w:val="bottom"/>
            <w:hideMark/>
          </w:tcPr>
          <w:p w14:paraId="7C5525A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688134</w:t>
            </w:r>
          </w:p>
        </w:tc>
        <w:tc>
          <w:tcPr>
            <w:tcW w:w="884" w:type="dxa"/>
            <w:tcBorders>
              <w:top w:val="nil"/>
              <w:left w:val="nil"/>
              <w:bottom w:val="single" w:sz="4" w:space="0" w:color="auto"/>
              <w:right w:val="single" w:sz="4" w:space="0" w:color="auto"/>
            </w:tcBorders>
            <w:shd w:val="clear" w:color="auto" w:fill="auto"/>
            <w:noWrap/>
            <w:vAlign w:val="bottom"/>
            <w:hideMark/>
          </w:tcPr>
          <w:p w14:paraId="6992634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36.4%</w:t>
            </w:r>
          </w:p>
        </w:tc>
        <w:tc>
          <w:tcPr>
            <w:tcW w:w="990" w:type="dxa"/>
            <w:tcBorders>
              <w:top w:val="nil"/>
              <w:left w:val="nil"/>
              <w:bottom w:val="single" w:sz="4" w:space="0" w:color="auto"/>
              <w:right w:val="single" w:sz="4" w:space="0" w:color="auto"/>
            </w:tcBorders>
            <w:shd w:val="clear" w:color="auto" w:fill="auto"/>
            <w:noWrap/>
            <w:vAlign w:val="bottom"/>
            <w:hideMark/>
          </w:tcPr>
          <w:p w14:paraId="2FF6FB4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-479327</w:t>
            </w:r>
          </w:p>
        </w:tc>
        <w:tc>
          <w:tcPr>
            <w:tcW w:w="1000" w:type="dxa"/>
            <w:tcBorders>
              <w:top w:val="nil"/>
              <w:left w:val="nil"/>
              <w:bottom w:val="single" w:sz="4" w:space="0" w:color="auto"/>
              <w:right w:val="single" w:sz="4" w:space="0" w:color="auto"/>
            </w:tcBorders>
            <w:shd w:val="clear" w:color="auto" w:fill="auto"/>
            <w:noWrap/>
            <w:vAlign w:val="bottom"/>
            <w:hideMark/>
          </w:tcPr>
          <w:p w14:paraId="31118E0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-18.58%</w:t>
            </w:r>
          </w:p>
        </w:tc>
      </w:tr>
      <w:tr w:rsidR="00582936" w:rsidRPr="00B827C8" w14:paraId="1F73DB4B"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3BB8A48"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Operational services</w:t>
            </w:r>
          </w:p>
        </w:tc>
        <w:tc>
          <w:tcPr>
            <w:tcW w:w="1440" w:type="dxa"/>
            <w:tcBorders>
              <w:top w:val="nil"/>
              <w:left w:val="nil"/>
              <w:bottom w:val="single" w:sz="4" w:space="0" w:color="auto"/>
              <w:right w:val="single" w:sz="4" w:space="0" w:color="auto"/>
            </w:tcBorders>
            <w:shd w:val="clear" w:color="auto" w:fill="auto"/>
            <w:noWrap/>
            <w:vAlign w:val="bottom"/>
            <w:hideMark/>
          </w:tcPr>
          <w:p w14:paraId="4016829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48063</w:t>
            </w:r>
          </w:p>
        </w:tc>
        <w:tc>
          <w:tcPr>
            <w:tcW w:w="1461" w:type="dxa"/>
            <w:tcBorders>
              <w:top w:val="nil"/>
              <w:left w:val="nil"/>
              <w:bottom w:val="single" w:sz="4" w:space="0" w:color="auto"/>
              <w:right w:val="single" w:sz="4" w:space="0" w:color="auto"/>
            </w:tcBorders>
            <w:shd w:val="clear" w:color="auto" w:fill="auto"/>
            <w:noWrap/>
            <w:vAlign w:val="bottom"/>
            <w:hideMark/>
          </w:tcPr>
          <w:p w14:paraId="3A9DF1C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73899</w:t>
            </w:r>
          </w:p>
        </w:tc>
        <w:tc>
          <w:tcPr>
            <w:tcW w:w="1239" w:type="dxa"/>
            <w:tcBorders>
              <w:top w:val="nil"/>
              <w:left w:val="nil"/>
              <w:bottom w:val="single" w:sz="4" w:space="0" w:color="auto"/>
              <w:right w:val="single" w:sz="4" w:space="0" w:color="auto"/>
            </w:tcBorders>
            <w:shd w:val="clear" w:color="auto" w:fill="auto"/>
            <w:noWrap/>
            <w:vAlign w:val="bottom"/>
            <w:hideMark/>
          </w:tcPr>
          <w:p w14:paraId="5851BF0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46984</w:t>
            </w:r>
          </w:p>
        </w:tc>
        <w:tc>
          <w:tcPr>
            <w:tcW w:w="1080" w:type="dxa"/>
            <w:tcBorders>
              <w:top w:val="nil"/>
              <w:left w:val="nil"/>
              <w:bottom w:val="single" w:sz="4" w:space="0" w:color="auto"/>
              <w:right w:val="single" w:sz="4" w:space="0" w:color="auto"/>
            </w:tcBorders>
            <w:shd w:val="clear" w:color="auto" w:fill="auto"/>
            <w:noWrap/>
            <w:vAlign w:val="bottom"/>
            <w:hideMark/>
          </w:tcPr>
          <w:p w14:paraId="531A57E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25836.142</w:t>
            </w:r>
          </w:p>
        </w:tc>
        <w:tc>
          <w:tcPr>
            <w:tcW w:w="884" w:type="dxa"/>
            <w:tcBorders>
              <w:top w:val="nil"/>
              <w:left w:val="nil"/>
              <w:bottom w:val="single" w:sz="4" w:space="0" w:color="auto"/>
              <w:right w:val="single" w:sz="4" w:space="0" w:color="auto"/>
            </w:tcBorders>
            <w:shd w:val="clear" w:color="auto" w:fill="auto"/>
            <w:noWrap/>
            <w:vAlign w:val="bottom"/>
            <w:hideMark/>
          </w:tcPr>
          <w:p w14:paraId="34ABAD2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53.8%</w:t>
            </w:r>
          </w:p>
        </w:tc>
        <w:tc>
          <w:tcPr>
            <w:tcW w:w="990" w:type="dxa"/>
            <w:tcBorders>
              <w:top w:val="nil"/>
              <w:left w:val="nil"/>
              <w:bottom w:val="single" w:sz="4" w:space="0" w:color="auto"/>
              <w:right w:val="single" w:sz="4" w:space="0" w:color="auto"/>
            </w:tcBorders>
            <w:shd w:val="clear" w:color="auto" w:fill="auto"/>
            <w:noWrap/>
            <w:vAlign w:val="bottom"/>
            <w:hideMark/>
          </w:tcPr>
          <w:p w14:paraId="391FC39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-26915</w:t>
            </w:r>
          </w:p>
        </w:tc>
        <w:tc>
          <w:tcPr>
            <w:tcW w:w="1000" w:type="dxa"/>
            <w:tcBorders>
              <w:top w:val="nil"/>
              <w:left w:val="nil"/>
              <w:bottom w:val="single" w:sz="4" w:space="0" w:color="auto"/>
              <w:right w:val="single" w:sz="4" w:space="0" w:color="auto"/>
            </w:tcBorders>
            <w:shd w:val="clear" w:color="auto" w:fill="auto"/>
            <w:noWrap/>
            <w:vAlign w:val="bottom"/>
            <w:hideMark/>
          </w:tcPr>
          <w:p w14:paraId="12A001D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-36.42%</w:t>
            </w:r>
          </w:p>
        </w:tc>
      </w:tr>
      <w:tr w:rsidR="00582936" w:rsidRPr="00B827C8" w14:paraId="1F0440FA" w14:textId="77777777" w:rsidTr="009D7AD2">
        <w:trPr>
          <w:trHeight w:val="6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AB09095"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Adverticement placement services</w:t>
            </w:r>
          </w:p>
        </w:tc>
        <w:tc>
          <w:tcPr>
            <w:tcW w:w="1440" w:type="dxa"/>
            <w:tcBorders>
              <w:top w:val="nil"/>
              <w:left w:val="nil"/>
              <w:bottom w:val="single" w:sz="4" w:space="0" w:color="auto"/>
              <w:right w:val="single" w:sz="4" w:space="0" w:color="auto"/>
            </w:tcBorders>
            <w:shd w:val="clear" w:color="auto" w:fill="auto"/>
            <w:noWrap/>
            <w:vAlign w:val="bottom"/>
            <w:hideMark/>
          </w:tcPr>
          <w:p w14:paraId="0C9E7B8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120316</w:t>
            </w:r>
          </w:p>
        </w:tc>
        <w:tc>
          <w:tcPr>
            <w:tcW w:w="1461" w:type="dxa"/>
            <w:tcBorders>
              <w:top w:val="nil"/>
              <w:left w:val="nil"/>
              <w:bottom w:val="single" w:sz="4" w:space="0" w:color="auto"/>
              <w:right w:val="single" w:sz="4" w:space="0" w:color="auto"/>
            </w:tcBorders>
            <w:shd w:val="clear" w:color="auto" w:fill="auto"/>
            <w:noWrap/>
            <w:vAlign w:val="bottom"/>
            <w:hideMark/>
          </w:tcPr>
          <w:p w14:paraId="36F5BFD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169206</w:t>
            </w:r>
          </w:p>
        </w:tc>
        <w:tc>
          <w:tcPr>
            <w:tcW w:w="1239" w:type="dxa"/>
            <w:tcBorders>
              <w:top w:val="nil"/>
              <w:left w:val="nil"/>
              <w:bottom w:val="single" w:sz="4" w:space="0" w:color="auto"/>
              <w:right w:val="single" w:sz="4" w:space="0" w:color="auto"/>
            </w:tcBorders>
            <w:shd w:val="clear" w:color="auto" w:fill="auto"/>
            <w:noWrap/>
            <w:vAlign w:val="bottom"/>
            <w:hideMark/>
          </w:tcPr>
          <w:p w14:paraId="0CCD4DC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178435</w:t>
            </w:r>
          </w:p>
        </w:tc>
        <w:tc>
          <w:tcPr>
            <w:tcW w:w="1080" w:type="dxa"/>
            <w:tcBorders>
              <w:top w:val="nil"/>
              <w:left w:val="nil"/>
              <w:bottom w:val="single" w:sz="4" w:space="0" w:color="auto"/>
              <w:right w:val="single" w:sz="4" w:space="0" w:color="auto"/>
            </w:tcBorders>
            <w:shd w:val="clear" w:color="auto" w:fill="auto"/>
            <w:noWrap/>
            <w:vAlign w:val="bottom"/>
            <w:hideMark/>
          </w:tcPr>
          <w:p w14:paraId="3B2CDD3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48889.7081</w:t>
            </w:r>
          </w:p>
        </w:tc>
        <w:tc>
          <w:tcPr>
            <w:tcW w:w="884" w:type="dxa"/>
            <w:tcBorders>
              <w:top w:val="nil"/>
              <w:left w:val="nil"/>
              <w:bottom w:val="single" w:sz="4" w:space="0" w:color="auto"/>
              <w:right w:val="single" w:sz="4" w:space="0" w:color="auto"/>
            </w:tcBorders>
            <w:shd w:val="clear" w:color="auto" w:fill="auto"/>
            <w:noWrap/>
            <w:vAlign w:val="bottom"/>
            <w:hideMark/>
          </w:tcPr>
          <w:p w14:paraId="432FB41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40.6%</w:t>
            </w:r>
          </w:p>
        </w:tc>
        <w:tc>
          <w:tcPr>
            <w:tcW w:w="990" w:type="dxa"/>
            <w:tcBorders>
              <w:top w:val="nil"/>
              <w:left w:val="nil"/>
              <w:bottom w:val="single" w:sz="4" w:space="0" w:color="auto"/>
              <w:right w:val="single" w:sz="4" w:space="0" w:color="auto"/>
            </w:tcBorders>
            <w:shd w:val="clear" w:color="auto" w:fill="auto"/>
            <w:noWrap/>
            <w:vAlign w:val="bottom"/>
            <w:hideMark/>
          </w:tcPr>
          <w:p w14:paraId="181BBA4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9229</w:t>
            </w:r>
          </w:p>
        </w:tc>
        <w:tc>
          <w:tcPr>
            <w:tcW w:w="1000" w:type="dxa"/>
            <w:tcBorders>
              <w:top w:val="nil"/>
              <w:left w:val="nil"/>
              <w:bottom w:val="single" w:sz="4" w:space="0" w:color="auto"/>
              <w:right w:val="single" w:sz="4" w:space="0" w:color="auto"/>
            </w:tcBorders>
            <w:shd w:val="clear" w:color="auto" w:fill="auto"/>
            <w:noWrap/>
            <w:vAlign w:val="bottom"/>
            <w:hideMark/>
          </w:tcPr>
          <w:p w14:paraId="7AC6284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5.45%</w:t>
            </w:r>
          </w:p>
        </w:tc>
      </w:tr>
      <w:tr w:rsidR="00582936" w:rsidRPr="00B827C8" w14:paraId="271EDF38"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13D832D"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Parking services</w:t>
            </w:r>
          </w:p>
        </w:tc>
        <w:tc>
          <w:tcPr>
            <w:tcW w:w="1440" w:type="dxa"/>
            <w:tcBorders>
              <w:top w:val="nil"/>
              <w:left w:val="nil"/>
              <w:bottom w:val="single" w:sz="4" w:space="0" w:color="auto"/>
              <w:right w:val="single" w:sz="4" w:space="0" w:color="auto"/>
            </w:tcBorders>
            <w:shd w:val="clear" w:color="auto" w:fill="auto"/>
            <w:noWrap/>
            <w:vAlign w:val="bottom"/>
            <w:hideMark/>
          </w:tcPr>
          <w:p w14:paraId="748C723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265195</w:t>
            </w:r>
          </w:p>
        </w:tc>
        <w:tc>
          <w:tcPr>
            <w:tcW w:w="1461" w:type="dxa"/>
            <w:tcBorders>
              <w:top w:val="nil"/>
              <w:left w:val="nil"/>
              <w:bottom w:val="single" w:sz="4" w:space="0" w:color="auto"/>
              <w:right w:val="single" w:sz="4" w:space="0" w:color="auto"/>
            </w:tcBorders>
            <w:shd w:val="clear" w:color="auto" w:fill="auto"/>
            <w:noWrap/>
            <w:vAlign w:val="bottom"/>
            <w:hideMark/>
          </w:tcPr>
          <w:p w14:paraId="4B07BDE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327369</w:t>
            </w:r>
          </w:p>
        </w:tc>
        <w:tc>
          <w:tcPr>
            <w:tcW w:w="1239" w:type="dxa"/>
            <w:tcBorders>
              <w:top w:val="nil"/>
              <w:left w:val="nil"/>
              <w:bottom w:val="single" w:sz="4" w:space="0" w:color="auto"/>
              <w:right w:val="single" w:sz="4" w:space="0" w:color="auto"/>
            </w:tcBorders>
            <w:shd w:val="clear" w:color="auto" w:fill="auto"/>
            <w:noWrap/>
            <w:vAlign w:val="bottom"/>
            <w:hideMark/>
          </w:tcPr>
          <w:p w14:paraId="030D357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336578</w:t>
            </w:r>
          </w:p>
        </w:tc>
        <w:tc>
          <w:tcPr>
            <w:tcW w:w="1080" w:type="dxa"/>
            <w:tcBorders>
              <w:top w:val="nil"/>
              <w:left w:val="nil"/>
              <w:bottom w:val="single" w:sz="4" w:space="0" w:color="auto"/>
              <w:right w:val="single" w:sz="4" w:space="0" w:color="auto"/>
            </w:tcBorders>
            <w:shd w:val="clear" w:color="auto" w:fill="auto"/>
            <w:noWrap/>
            <w:vAlign w:val="bottom"/>
            <w:hideMark/>
          </w:tcPr>
          <w:p w14:paraId="2CC7E075"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62173.5138</w:t>
            </w:r>
          </w:p>
        </w:tc>
        <w:tc>
          <w:tcPr>
            <w:tcW w:w="884" w:type="dxa"/>
            <w:tcBorders>
              <w:top w:val="nil"/>
              <w:left w:val="nil"/>
              <w:bottom w:val="single" w:sz="4" w:space="0" w:color="auto"/>
              <w:right w:val="single" w:sz="4" w:space="0" w:color="auto"/>
            </w:tcBorders>
            <w:shd w:val="clear" w:color="auto" w:fill="auto"/>
            <w:noWrap/>
            <w:vAlign w:val="bottom"/>
            <w:hideMark/>
          </w:tcPr>
          <w:p w14:paraId="0AFAA906"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23.4%</w:t>
            </w:r>
          </w:p>
        </w:tc>
        <w:tc>
          <w:tcPr>
            <w:tcW w:w="990" w:type="dxa"/>
            <w:tcBorders>
              <w:top w:val="nil"/>
              <w:left w:val="nil"/>
              <w:bottom w:val="single" w:sz="4" w:space="0" w:color="auto"/>
              <w:right w:val="single" w:sz="4" w:space="0" w:color="auto"/>
            </w:tcBorders>
            <w:shd w:val="clear" w:color="auto" w:fill="auto"/>
            <w:noWrap/>
            <w:vAlign w:val="bottom"/>
            <w:hideMark/>
          </w:tcPr>
          <w:p w14:paraId="4D32FE5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9209</w:t>
            </w:r>
          </w:p>
        </w:tc>
        <w:tc>
          <w:tcPr>
            <w:tcW w:w="1000" w:type="dxa"/>
            <w:tcBorders>
              <w:top w:val="nil"/>
              <w:left w:val="nil"/>
              <w:bottom w:val="single" w:sz="4" w:space="0" w:color="auto"/>
              <w:right w:val="single" w:sz="4" w:space="0" w:color="auto"/>
            </w:tcBorders>
            <w:shd w:val="clear" w:color="auto" w:fill="auto"/>
            <w:noWrap/>
            <w:vAlign w:val="bottom"/>
            <w:hideMark/>
          </w:tcPr>
          <w:p w14:paraId="3854C539"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2.81%</w:t>
            </w:r>
          </w:p>
        </w:tc>
      </w:tr>
      <w:tr w:rsidR="00582936" w:rsidRPr="00B827C8" w14:paraId="023A19F2"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6663411"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Fuel filling service</w:t>
            </w:r>
          </w:p>
        </w:tc>
        <w:tc>
          <w:tcPr>
            <w:tcW w:w="1440" w:type="dxa"/>
            <w:tcBorders>
              <w:top w:val="nil"/>
              <w:left w:val="nil"/>
              <w:bottom w:val="single" w:sz="4" w:space="0" w:color="auto"/>
              <w:right w:val="single" w:sz="4" w:space="0" w:color="auto"/>
            </w:tcBorders>
            <w:shd w:val="clear" w:color="auto" w:fill="auto"/>
            <w:noWrap/>
            <w:vAlign w:val="bottom"/>
            <w:hideMark/>
          </w:tcPr>
          <w:p w14:paraId="652C0AE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123878</w:t>
            </w:r>
          </w:p>
        </w:tc>
        <w:tc>
          <w:tcPr>
            <w:tcW w:w="1461" w:type="dxa"/>
            <w:tcBorders>
              <w:top w:val="nil"/>
              <w:left w:val="nil"/>
              <w:bottom w:val="single" w:sz="4" w:space="0" w:color="auto"/>
              <w:right w:val="single" w:sz="4" w:space="0" w:color="auto"/>
            </w:tcBorders>
            <w:shd w:val="clear" w:color="auto" w:fill="auto"/>
            <w:noWrap/>
            <w:vAlign w:val="bottom"/>
            <w:hideMark/>
          </w:tcPr>
          <w:p w14:paraId="65AB662F"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99912</w:t>
            </w:r>
          </w:p>
        </w:tc>
        <w:tc>
          <w:tcPr>
            <w:tcW w:w="1239" w:type="dxa"/>
            <w:tcBorders>
              <w:top w:val="nil"/>
              <w:left w:val="nil"/>
              <w:bottom w:val="single" w:sz="4" w:space="0" w:color="auto"/>
              <w:right w:val="single" w:sz="4" w:space="0" w:color="auto"/>
            </w:tcBorders>
            <w:shd w:val="clear" w:color="auto" w:fill="auto"/>
            <w:noWrap/>
            <w:vAlign w:val="bottom"/>
            <w:hideMark/>
          </w:tcPr>
          <w:p w14:paraId="7B7BF53C"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201401</w:t>
            </w:r>
          </w:p>
        </w:tc>
        <w:tc>
          <w:tcPr>
            <w:tcW w:w="1080" w:type="dxa"/>
            <w:tcBorders>
              <w:top w:val="nil"/>
              <w:left w:val="nil"/>
              <w:bottom w:val="single" w:sz="4" w:space="0" w:color="auto"/>
              <w:right w:val="single" w:sz="4" w:space="0" w:color="auto"/>
            </w:tcBorders>
            <w:shd w:val="clear" w:color="auto" w:fill="auto"/>
            <w:noWrap/>
            <w:vAlign w:val="bottom"/>
            <w:hideMark/>
          </w:tcPr>
          <w:p w14:paraId="5D7BE8AB"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-23965.8864</w:t>
            </w:r>
          </w:p>
        </w:tc>
        <w:tc>
          <w:tcPr>
            <w:tcW w:w="884" w:type="dxa"/>
            <w:tcBorders>
              <w:top w:val="nil"/>
              <w:left w:val="nil"/>
              <w:bottom w:val="single" w:sz="4" w:space="0" w:color="auto"/>
              <w:right w:val="single" w:sz="4" w:space="0" w:color="auto"/>
            </w:tcBorders>
            <w:shd w:val="clear" w:color="auto" w:fill="auto"/>
            <w:noWrap/>
            <w:vAlign w:val="bottom"/>
            <w:hideMark/>
          </w:tcPr>
          <w:p w14:paraId="7599DB4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-19.3%</w:t>
            </w:r>
          </w:p>
        </w:tc>
        <w:tc>
          <w:tcPr>
            <w:tcW w:w="990" w:type="dxa"/>
            <w:tcBorders>
              <w:top w:val="nil"/>
              <w:left w:val="nil"/>
              <w:bottom w:val="single" w:sz="4" w:space="0" w:color="auto"/>
              <w:right w:val="single" w:sz="4" w:space="0" w:color="auto"/>
            </w:tcBorders>
            <w:shd w:val="clear" w:color="auto" w:fill="auto"/>
            <w:noWrap/>
            <w:vAlign w:val="bottom"/>
            <w:hideMark/>
          </w:tcPr>
          <w:p w14:paraId="2A7E6054"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101489</w:t>
            </w:r>
          </w:p>
        </w:tc>
        <w:tc>
          <w:tcPr>
            <w:tcW w:w="1000" w:type="dxa"/>
            <w:tcBorders>
              <w:top w:val="nil"/>
              <w:left w:val="nil"/>
              <w:bottom w:val="single" w:sz="4" w:space="0" w:color="auto"/>
              <w:right w:val="single" w:sz="4" w:space="0" w:color="auto"/>
            </w:tcBorders>
            <w:shd w:val="clear" w:color="auto" w:fill="auto"/>
            <w:noWrap/>
            <w:vAlign w:val="bottom"/>
            <w:hideMark/>
          </w:tcPr>
          <w:p w14:paraId="4D424411"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101.58%</w:t>
            </w:r>
          </w:p>
        </w:tc>
      </w:tr>
      <w:tr w:rsidR="00582936" w:rsidRPr="00B827C8" w14:paraId="2AFE26A2"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A01FD42" w14:textId="77777777" w:rsidR="00582936" w:rsidRPr="00582936" w:rsidRDefault="00582936" w:rsidP="009D7AD2">
            <w:pPr>
              <w:spacing w:after="0" w:line="276" w:lineRule="auto"/>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Other</w:t>
            </w:r>
          </w:p>
        </w:tc>
        <w:tc>
          <w:tcPr>
            <w:tcW w:w="1440" w:type="dxa"/>
            <w:tcBorders>
              <w:top w:val="nil"/>
              <w:left w:val="nil"/>
              <w:bottom w:val="single" w:sz="4" w:space="0" w:color="auto"/>
              <w:right w:val="single" w:sz="4" w:space="0" w:color="auto"/>
            </w:tcBorders>
            <w:shd w:val="clear" w:color="auto" w:fill="auto"/>
            <w:noWrap/>
            <w:vAlign w:val="bottom"/>
            <w:hideMark/>
          </w:tcPr>
          <w:p w14:paraId="63A2A47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75388</w:t>
            </w:r>
          </w:p>
        </w:tc>
        <w:tc>
          <w:tcPr>
            <w:tcW w:w="1461" w:type="dxa"/>
            <w:tcBorders>
              <w:top w:val="nil"/>
              <w:left w:val="nil"/>
              <w:bottom w:val="single" w:sz="4" w:space="0" w:color="auto"/>
              <w:right w:val="single" w:sz="4" w:space="0" w:color="auto"/>
            </w:tcBorders>
            <w:shd w:val="clear" w:color="auto" w:fill="auto"/>
            <w:noWrap/>
            <w:vAlign w:val="bottom"/>
            <w:hideMark/>
          </w:tcPr>
          <w:p w14:paraId="718C6CE8"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87389</w:t>
            </w:r>
          </w:p>
        </w:tc>
        <w:tc>
          <w:tcPr>
            <w:tcW w:w="1239" w:type="dxa"/>
            <w:tcBorders>
              <w:top w:val="nil"/>
              <w:left w:val="nil"/>
              <w:bottom w:val="single" w:sz="4" w:space="0" w:color="auto"/>
              <w:right w:val="single" w:sz="4" w:space="0" w:color="auto"/>
            </w:tcBorders>
            <w:shd w:val="clear" w:color="auto" w:fill="auto"/>
            <w:noWrap/>
            <w:vAlign w:val="bottom"/>
            <w:hideMark/>
          </w:tcPr>
          <w:p w14:paraId="333AE702"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98989</w:t>
            </w:r>
          </w:p>
        </w:tc>
        <w:tc>
          <w:tcPr>
            <w:tcW w:w="1080" w:type="dxa"/>
            <w:tcBorders>
              <w:top w:val="nil"/>
              <w:left w:val="nil"/>
              <w:bottom w:val="single" w:sz="4" w:space="0" w:color="auto"/>
              <w:right w:val="single" w:sz="4" w:space="0" w:color="auto"/>
            </w:tcBorders>
            <w:shd w:val="clear" w:color="auto" w:fill="auto"/>
            <w:noWrap/>
            <w:vAlign w:val="bottom"/>
            <w:hideMark/>
          </w:tcPr>
          <w:p w14:paraId="75BD12C3"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12001.4881</w:t>
            </w:r>
          </w:p>
        </w:tc>
        <w:tc>
          <w:tcPr>
            <w:tcW w:w="884" w:type="dxa"/>
            <w:tcBorders>
              <w:top w:val="nil"/>
              <w:left w:val="nil"/>
              <w:bottom w:val="single" w:sz="4" w:space="0" w:color="auto"/>
              <w:right w:val="single" w:sz="4" w:space="0" w:color="auto"/>
            </w:tcBorders>
            <w:shd w:val="clear" w:color="auto" w:fill="auto"/>
            <w:noWrap/>
            <w:vAlign w:val="bottom"/>
            <w:hideMark/>
          </w:tcPr>
          <w:p w14:paraId="7185B747"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15.9%</w:t>
            </w:r>
          </w:p>
        </w:tc>
        <w:tc>
          <w:tcPr>
            <w:tcW w:w="990" w:type="dxa"/>
            <w:tcBorders>
              <w:top w:val="nil"/>
              <w:left w:val="nil"/>
              <w:bottom w:val="single" w:sz="4" w:space="0" w:color="auto"/>
              <w:right w:val="single" w:sz="4" w:space="0" w:color="auto"/>
            </w:tcBorders>
            <w:shd w:val="clear" w:color="auto" w:fill="auto"/>
            <w:noWrap/>
            <w:vAlign w:val="bottom"/>
            <w:hideMark/>
          </w:tcPr>
          <w:p w14:paraId="31D50320"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11600</w:t>
            </w:r>
          </w:p>
        </w:tc>
        <w:tc>
          <w:tcPr>
            <w:tcW w:w="1000" w:type="dxa"/>
            <w:tcBorders>
              <w:top w:val="nil"/>
              <w:left w:val="nil"/>
              <w:bottom w:val="single" w:sz="4" w:space="0" w:color="auto"/>
              <w:right w:val="single" w:sz="4" w:space="0" w:color="auto"/>
            </w:tcBorders>
            <w:shd w:val="clear" w:color="auto" w:fill="auto"/>
            <w:noWrap/>
            <w:vAlign w:val="bottom"/>
            <w:hideMark/>
          </w:tcPr>
          <w:p w14:paraId="53E59E7E" w14:textId="77777777" w:rsidR="00582936" w:rsidRPr="00582936" w:rsidRDefault="00582936" w:rsidP="009D7AD2">
            <w:pPr>
              <w:spacing w:after="0" w:line="276" w:lineRule="auto"/>
              <w:jc w:val="right"/>
              <w:rPr>
                <w:rFonts w:ascii="Calibri" w:eastAsia="Times New Roman" w:hAnsi="Calibri" w:cs="Calibri"/>
                <w:color w:val="000000"/>
                <w:lang w:val="ru-RU" w:eastAsia="ru-RU"/>
              </w:rPr>
            </w:pPr>
            <w:r w:rsidRPr="00582936">
              <w:rPr>
                <w:rFonts w:ascii="Calibri" w:eastAsia="Times New Roman" w:hAnsi="Calibri" w:cs="Calibri"/>
                <w:color w:val="000000"/>
                <w:lang w:val="ru-RU" w:eastAsia="ru-RU"/>
              </w:rPr>
              <w:t>13.27%</w:t>
            </w:r>
          </w:p>
        </w:tc>
      </w:tr>
      <w:tr w:rsidR="00582936" w:rsidRPr="00B827C8" w14:paraId="355C8E37" w14:textId="77777777" w:rsidTr="009D7AD2">
        <w:trPr>
          <w:trHeight w:val="300"/>
          <w:jc w:val="center"/>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31CED0A" w14:textId="77777777" w:rsidR="00582936" w:rsidRPr="00582936" w:rsidRDefault="00582936" w:rsidP="009D7AD2">
            <w:pPr>
              <w:spacing w:after="0" w:line="276" w:lineRule="auto"/>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Total revenue</w:t>
            </w:r>
          </w:p>
        </w:tc>
        <w:tc>
          <w:tcPr>
            <w:tcW w:w="1440" w:type="dxa"/>
            <w:tcBorders>
              <w:top w:val="nil"/>
              <w:left w:val="nil"/>
              <w:bottom w:val="single" w:sz="4" w:space="0" w:color="auto"/>
              <w:right w:val="single" w:sz="4" w:space="0" w:color="auto"/>
            </w:tcBorders>
            <w:shd w:val="clear" w:color="auto" w:fill="auto"/>
            <w:vAlign w:val="bottom"/>
            <w:hideMark/>
          </w:tcPr>
          <w:p w14:paraId="24C6894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12194704</w:t>
            </w:r>
          </w:p>
        </w:tc>
        <w:tc>
          <w:tcPr>
            <w:tcW w:w="1461" w:type="dxa"/>
            <w:tcBorders>
              <w:top w:val="nil"/>
              <w:left w:val="nil"/>
              <w:bottom w:val="single" w:sz="4" w:space="0" w:color="auto"/>
              <w:right w:val="single" w:sz="4" w:space="0" w:color="auto"/>
            </w:tcBorders>
            <w:shd w:val="clear" w:color="auto" w:fill="auto"/>
            <w:vAlign w:val="bottom"/>
            <w:hideMark/>
          </w:tcPr>
          <w:p w14:paraId="6F8C4898"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14028486</w:t>
            </w:r>
          </w:p>
        </w:tc>
        <w:tc>
          <w:tcPr>
            <w:tcW w:w="1239" w:type="dxa"/>
            <w:tcBorders>
              <w:top w:val="nil"/>
              <w:left w:val="nil"/>
              <w:bottom w:val="single" w:sz="4" w:space="0" w:color="auto"/>
              <w:right w:val="single" w:sz="4" w:space="0" w:color="auto"/>
            </w:tcBorders>
            <w:shd w:val="clear" w:color="auto" w:fill="auto"/>
            <w:vAlign w:val="bottom"/>
            <w:hideMark/>
          </w:tcPr>
          <w:p w14:paraId="73C9E215"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14239891</w:t>
            </w:r>
          </w:p>
        </w:tc>
        <w:tc>
          <w:tcPr>
            <w:tcW w:w="1080" w:type="dxa"/>
            <w:tcBorders>
              <w:top w:val="nil"/>
              <w:left w:val="nil"/>
              <w:bottom w:val="single" w:sz="4" w:space="0" w:color="auto"/>
              <w:right w:val="single" w:sz="4" w:space="0" w:color="auto"/>
            </w:tcBorders>
            <w:shd w:val="clear" w:color="auto" w:fill="auto"/>
            <w:noWrap/>
            <w:vAlign w:val="bottom"/>
            <w:hideMark/>
          </w:tcPr>
          <w:p w14:paraId="22F32B01"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1833782</w:t>
            </w:r>
          </w:p>
        </w:tc>
        <w:tc>
          <w:tcPr>
            <w:tcW w:w="884" w:type="dxa"/>
            <w:tcBorders>
              <w:top w:val="nil"/>
              <w:left w:val="nil"/>
              <w:bottom w:val="single" w:sz="4" w:space="0" w:color="auto"/>
              <w:right w:val="single" w:sz="4" w:space="0" w:color="auto"/>
            </w:tcBorders>
            <w:shd w:val="clear" w:color="auto" w:fill="auto"/>
            <w:noWrap/>
            <w:vAlign w:val="bottom"/>
            <w:hideMark/>
          </w:tcPr>
          <w:p w14:paraId="65C58414"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15.0%</w:t>
            </w:r>
          </w:p>
        </w:tc>
        <w:tc>
          <w:tcPr>
            <w:tcW w:w="990" w:type="dxa"/>
            <w:tcBorders>
              <w:top w:val="nil"/>
              <w:left w:val="nil"/>
              <w:bottom w:val="single" w:sz="4" w:space="0" w:color="auto"/>
              <w:right w:val="single" w:sz="4" w:space="0" w:color="auto"/>
            </w:tcBorders>
            <w:shd w:val="clear" w:color="auto" w:fill="auto"/>
            <w:noWrap/>
            <w:vAlign w:val="bottom"/>
            <w:hideMark/>
          </w:tcPr>
          <w:p w14:paraId="6568CE60"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211405</w:t>
            </w:r>
          </w:p>
        </w:tc>
        <w:tc>
          <w:tcPr>
            <w:tcW w:w="1000" w:type="dxa"/>
            <w:tcBorders>
              <w:top w:val="nil"/>
              <w:left w:val="nil"/>
              <w:bottom w:val="single" w:sz="4" w:space="0" w:color="auto"/>
              <w:right w:val="single" w:sz="4" w:space="0" w:color="auto"/>
            </w:tcBorders>
            <w:shd w:val="clear" w:color="auto" w:fill="auto"/>
            <w:noWrap/>
            <w:vAlign w:val="bottom"/>
            <w:hideMark/>
          </w:tcPr>
          <w:p w14:paraId="00C23449" w14:textId="77777777" w:rsidR="00582936" w:rsidRPr="00582936" w:rsidRDefault="00582936" w:rsidP="009D7AD2">
            <w:pPr>
              <w:spacing w:after="0" w:line="276" w:lineRule="auto"/>
              <w:jc w:val="right"/>
              <w:rPr>
                <w:rFonts w:ascii="Calibri" w:eastAsia="Times New Roman" w:hAnsi="Calibri" w:cs="Calibri"/>
                <w:b/>
                <w:color w:val="000000"/>
                <w:lang w:val="ru-RU" w:eastAsia="ru-RU"/>
              </w:rPr>
            </w:pPr>
            <w:r w:rsidRPr="00582936">
              <w:rPr>
                <w:rFonts w:ascii="Calibri" w:eastAsia="Times New Roman" w:hAnsi="Calibri" w:cs="Calibri"/>
                <w:b/>
                <w:color w:val="000000"/>
                <w:lang w:val="ru-RU" w:eastAsia="ru-RU"/>
              </w:rPr>
              <w:t>1.51%</w:t>
            </w:r>
          </w:p>
        </w:tc>
      </w:tr>
    </w:tbl>
    <w:p w14:paraId="54FFD170" w14:textId="75C91056" w:rsidR="00BA4018" w:rsidRDefault="00BA4018" w:rsidP="00860E73">
      <w:pPr>
        <w:spacing w:after="0" w:line="360" w:lineRule="auto"/>
        <w:rPr>
          <w:rFonts w:ascii="Times New Roman" w:hAnsi="Times New Roman" w:cs="Times New Roman"/>
          <w:b/>
          <w:sz w:val="24"/>
          <w:szCs w:val="24"/>
        </w:rPr>
      </w:pPr>
    </w:p>
    <w:p w14:paraId="3D84AC1A" w14:textId="77777777" w:rsidR="00BA4018" w:rsidRDefault="00BA4018" w:rsidP="00860E7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3A7A02C5" w14:textId="707D2956" w:rsidR="00C50ABD" w:rsidRPr="004C5116" w:rsidRDefault="00BA4018" w:rsidP="004C5116">
      <w:pPr>
        <w:pStyle w:val="Heading2"/>
        <w:rPr>
          <w:rFonts w:ascii="Times New Roman" w:hAnsi="Times New Roman" w:cs="Times New Roman"/>
          <w:b/>
          <w:color w:val="auto"/>
          <w:sz w:val="24"/>
        </w:rPr>
      </w:pPr>
      <w:bookmarkStart w:id="53" w:name="_Toc512517134"/>
      <w:r w:rsidRPr="004C5116">
        <w:rPr>
          <w:rFonts w:ascii="Times New Roman" w:hAnsi="Times New Roman" w:cs="Times New Roman"/>
          <w:b/>
          <w:color w:val="auto"/>
          <w:sz w:val="24"/>
        </w:rPr>
        <w:lastRenderedPageBreak/>
        <w:t>Appendix 6. COGS analysis</w:t>
      </w:r>
      <w:bookmarkEnd w:id="53"/>
    </w:p>
    <w:tbl>
      <w:tblPr>
        <w:tblW w:w="9900" w:type="dxa"/>
        <w:tblLook w:val="04A0" w:firstRow="1" w:lastRow="0" w:firstColumn="1" w:lastColumn="0" w:noHBand="0" w:noVBand="1"/>
      </w:tblPr>
      <w:tblGrid>
        <w:gridCol w:w="2045"/>
        <w:gridCol w:w="997"/>
        <w:gridCol w:w="997"/>
        <w:gridCol w:w="997"/>
        <w:gridCol w:w="997"/>
        <w:gridCol w:w="960"/>
        <w:gridCol w:w="960"/>
        <w:gridCol w:w="960"/>
        <w:gridCol w:w="987"/>
      </w:tblGrid>
      <w:tr w:rsidR="00BA4018" w:rsidRPr="00BA4018" w14:paraId="303825B1" w14:textId="77777777" w:rsidTr="00BA4018">
        <w:trPr>
          <w:trHeight w:val="900"/>
        </w:trPr>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60AAE"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COGS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24774C"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018064"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A757BD"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DDDE93"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2016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B0A357"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Change 2014-2015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C7716B2"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GR 2014-2015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AE9F8D"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Change 2015-2016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92BCBD9"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GR 2015-2016</w:t>
            </w:r>
          </w:p>
        </w:tc>
      </w:tr>
      <w:tr w:rsidR="00BA4018" w:rsidRPr="00BA4018" w14:paraId="50EC1C4A"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750AB351"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Personel expenses</w:t>
            </w:r>
          </w:p>
        </w:tc>
        <w:tc>
          <w:tcPr>
            <w:tcW w:w="960" w:type="dxa"/>
            <w:tcBorders>
              <w:top w:val="nil"/>
              <w:left w:val="nil"/>
              <w:bottom w:val="single" w:sz="4" w:space="0" w:color="auto"/>
              <w:right w:val="single" w:sz="4" w:space="0" w:color="auto"/>
            </w:tcBorders>
            <w:shd w:val="clear" w:color="auto" w:fill="auto"/>
            <w:noWrap/>
            <w:vAlign w:val="bottom"/>
            <w:hideMark/>
          </w:tcPr>
          <w:p w14:paraId="368E173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3175796</w:t>
            </w:r>
          </w:p>
        </w:tc>
        <w:tc>
          <w:tcPr>
            <w:tcW w:w="960" w:type="dxa"/>
            <w:tcBorders>
              <w:top w:val="nil"/>
              <w:left w:val="nil"/>
              <w:bottom w:val="single" w:sz="4" w:space="0" w:color="auto"/>
              <w:right w:val="single" w:sz="4" w:space="0" w:color="auto"/>
            </w:tcBorders>
            <w:shd w:val="clear" w:color="auto" w:fill="auto"/>
            <w:noWrap/>
            <w:vAlign w:val="bottom"/>
            <w:hideMark/>
          </w:tcPr>
          <w:p w14:paraId="041DB5A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3069856</w:t>
            </w:r>
          </w:p>
        </w:tc>
        <w:tc>
          <w:tcPr>
            <w:tcW w:w="960" w:type="dxa"/>
            <w:tcBorders>
              <w:top w:val="nil"/>
              <w:left w:val="nil"/>
              <w:bottom w:val="single" w:sz="4" w:space="0" w:color="auto"/>
              <w:right w:val="single" w:sz="4" w:space="0" w:color="auto"/>
            </w:tcBorders>
            <w:shd w:val="clear" w:color="auto" w:fill="auto"/>
            <w:noWrap/>
            <w:vAlign w:val="bottom"/>
            <w:hideMark/>
          </w:tcPr>
          <w:p w14:paraId="02CEC09B"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2873702</w:t>
            </w:r>
          </w:p>
        </w:tc>
        <w:tc>
          <w:tcPr>
            <w:tcW w:w="960" w:type="dxa"/>
            <w:tcBorders>
              <w:top w:val="nil"/>
              <w:left w:val="nil"/>
              <w:bottom w:val="single" w:sz="4" w:space="0" w:color="auto"/>
              <w:right w:val="single" w:sz="4" w:space="0" w:color="auto"/>
            </w:tcBorders>
            <w:shd w:val="clear" w:color="auto" w:fill="auto"/>
            <w:noWrap/>
            <w:vAlign w:val="bottom"/>
            <w:hideMark/>
          </w:tcPr>
          <w:p w14:paraId="50BFB43A"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2996736</w:t>
            </w:r>
          </w:p>
        </w:tc>
        <w:tc>
          <w:tcPr>
            <w:tcW w:w="960" w:type="dxa"/>
            <w:tcBorders>
              <w:top w:val="nil"/>
              <w:left w:val="nil"/>
              <w:bottom w:val="single" w:sz="4" w:space="0" w:color="auto"/>
              <w:right w:val="single" w:sz="4" w:space="0" w:color="auto"/>
            </w:tcBorders>
            <w:shd w:val="clear" w:color="auto" w:fill="auto"/>
            <w:noWrap/>
            <w:vAlign w:val="bottom"/>
            <w:hideMark/>
          </w:tcPr>
          <w:p w14:paraId="6571FE92"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-196154</w:t>
            </w:r>
          </w:p>
        </w:tc>
        <w:tc>
          <w:tcPr>
            <w:tcW w:w="960" w:type="dxa"/>
            <w:tcBorders>
              <w:top w:val="nil"/>
              <w:left w:val="nil"/>
              <w:bottom w:val="single" w:sz="4" w:space="0" w:color="auto"/>
              <w:right w:val="single" w:sz="4" w:space="0" w:color="auto"/>
            </w:tcBorders>
            <w:shd w:val="clear" w:color="auto" w:fill="auto"/>
            <w:noWrap/>
            <w:vAlign w:val="bottom"/>
            <w:hideMark/>
          </w:tcPr>
          <w:p w14:paraId="61400E4A"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-6.39%</w:t>
            </w:r>
          </w:p>
        </w:tc>
        <w:tc>
          <w:tcPr>
            <w:tcW w:w="960" w:type="dxa"/>
            <w:tcBorders>
              <w:top w:val="nil"/>
              <w:left w:val="nil"/>
              <w:bottom w:val="single" w:sz="4" w:space="0" w:color="auto"/>
              <w:right w:val="single" w:sz="4" w:space="0" w:color="auto"/>
            </w:tcBorders>
            <w:shd w:val="clear" w:color="auto" w:fill="auto"/>
            <w:noWrap/>
            <w:vAlign w:val="bottom"/>
            <w:hideMark/>
          </w:tcPr>
          <w:p w14:paraId="71711242"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123034</w:t>
            </w:r>
          </w:p>
        </w:tc>
        <w:tc>
          <w:tcPr>
            <w:tcW w:w="960" w:type="dxa"/>
            <w:tcBorders>
              <w:top w:val="nil"/>
              <w:left w:val="nil"/>
              <w:bottom w:val="single" w:sz="4" w:space="0" w:color="auto"/>
              <w:right w:val="single" w:sz="4" w:space="0" w:color="auto"/>
            </w:tcBorders>
            <w:shd w:val="clear" w:color="auto" w:fill="auto"/>
            <w:noWrap/>
            <w:vAlign w:val="bottom"/>
            <w:hideMark/>
          </w:tcPr>
          <w:p w14:paraId="19D664F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4.28%</w:t>
            </w:r>
          </w:p>
        </w:tc>
      </w:tr>
      <w:tr w:rsidR="00BA4018" w:rsidRPr="00BA4018" w14:paraId="58B0BAE2"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0D062471"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salary expenses</w:t>
            </w:r>
          </w:p>
        </w:tc>
        <w:tc>
          <w:tcPr>
            <w:tcW w:w="960" w:type="dxa"/>
            <w:tcBorders>
              <w:top w:val="nil"/>
              <w:left w:val="nil"/>
              <w:bottom w:val="single" w:sz="4" w:space="0" w:color="auto"/>
              <w:right w:val="single" w:sz="4" w:space="0" w:color="auto"/>
            </w:tcBorders>
            <w:shd w:val="clear" w:color="auto" w:fill="auto"/>
            <w:noWrap/>
            <w:vAlign w:val="bottom"/>
            <w:hideMark/>
          </w:tcPr>
          <w:p w14:paraId="3FB0C98F"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2279561</w:t>
            </w:r>
          </w:p>
        </w:tc>
        <w:tc>
          <w:tcPr>
            <w:tcW w:w="960" w:type="dxa"/>
            <w:tcBorders>
              <w:top w:val="nil"/>
              <w:left w:val="nil"/>
              <w:bottom w:val="single" w:sz="4" w:space="0" w:color="auto"/>
              <w:right w:val="single" w:sz="4" w:space="0" w:color="auto"/>
            </w:tcBorders>
            <w:shd w:val="clear" w:color="auto" w:fill="auto"/>
            <w:noWrap/>
            <w:vAlign w:val="bottom"/>
            <w:hideMark/>
          </w:tcPr>
          <w:p w14:paraId="7C3149DD"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2280600</w:t>
            </w:r>
          </w:p>
        </w:tc>
        <w:tc>
          <w:tcPr>
            <w:tcW w:w="960" w:type="dxa"/>
            <w:tcBorders>
              <w:top w:val="nil"/>
              <w:left w:val="nil"/>
              <w:bottom w:val="single" w:sz="4" w:space="0" w:color="auto"/>
              <w:right w:val="single" w:sz="4" w:space="0" w:color="auto"/>
            </w:tcBorders>
            <w:shd w:val="clear" w:color="auto" w:fill="auto"/>
            <w:noWrap/>
            <w:vAlign w:val="bottom"/>
            <w:hideMark/>
          </w:tcPr>
          <w:p w14:paraId="09EB981A"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2161034</w:t>
            </w:r>
          </w:p>
        </w:tc>
        <w:tc>
          <w:tcPr>
            <w:tcW w:w="960" w:type="dxa"/>
            <w:tcBorders>
              <w:top w:val="nil"/>
              <w:left w:val="nil"/>
              <w:bottom w:val="single" w:sz="4" w:space="0" w:color="auto"/>
              <w:right w:val="single" w:sz="4" w:space="0" w:color="auto"/>
            </w:tcBorders>
            <w:shd w:val="clear" w:color="auto" w:fill="auto"/>
            <w:noWrap/>
            <w:vAlign w:val="bottom"/>
            <w:hideMark/>
          </w:tcPr>
          <w:p w14:paraId="2E36D7D1"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2131820</w:t>
            </w:r>
          </w:p>
        </w:tc>
        <w:tc>
          <w:tcPr>
            <w:tcW w:w="960" w:type="dxa"/>
            <w:tcBorders>
              <w:top w:val="nil"/>
              <w:left w:val="nil"/>
              <w:bottom w:val="single" w:sz="4" w:space="0" w:color="auto"/>
              <w:right w:val="single" w:sz="4" w:space="0" w:color="auto"/>
            </w:tcBorders>
            <w:shd w:val="clear" w:color="auto" w:fill="auto"/>
            <w:noWrap/>
            <w:vAlign w:val="bottom"/>
            <w:hideMark/>
          </w:tcPr>
          <w:p w14:paraId="09023383"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-119566</w:t>
            </w:r>
          </w:p>
        </w:tc>
        <w:tc>
          <w:tcPr>
            <w:tcW w:w="960" w:type="dxa"/>
            <w:tcBorders>
              <w:top w:val="nil"/>
              <w:left w:val="nil"/>
              <w:bottom w:val="single" w:sz="4" w:space="0" w:color="auto"/>
              <w:right w:val="single" w:sz="4" w:space="0" w:color="auto"/>
            </w:tcBorders>
            <w:shd w:val="clear" w:color="auto" w:fill="auto"/>
            <w:noWrap/>
            <w:vAlign w:val="bottom"/>
            <w:hideMark/>
          </w:tcPr>
          <w:p w14:paraId="347EE01D"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-5.24%</w:t>
            </w:r>
          </w:p>
        </w:tc>
        <w:tc>
          <w:tcPr>
            <w:tcW w:w="960" w:type="dxa"/>
            <w:tcBorders>
              <w:top w:val="nil"/>
              <w:left w:val="nil"/>
              <w:bottom w:val="single" w:sz="4" w:space="0" w:color="auto"/>
              <w:right w:val="single" w:sz="4" w:space="0" w:color="auto"/>
            </w:tcBorders>
            <w:shd w:val="clear" w:color="auto" w:fill="auto"/>
            <w:noWrap/>
            <w:vAlign w:val="bottom"/>
            <w:hideMark/>
          </w:tcPr>
          <w:p w14:paraId="026882DE"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-29214</w:t>
            </w:r>
          </w:p>
        </w:tc>
        <w:tc>
          <w:tcPr>
            <w:tcW w:w="960" w:type="dxa"/>
            <w:tcBorders>
              <w:top w:val="nil"/>
              <w:left w:val="nil"/>
              <w:bottom w:val="single" w:sz="4" w:space="0" w:color="auto"/>
              <w:right w:val="single" w:sz="4" w:space="0" w:color="auto"/>
            </w:tcBorders>
            <w:shd w:val="clear" w:color="auto" w:fill="auto"/>
            <w:noWrap/>
            <w:vAlign w:val="bottom"/>
            <w:hideMark/>
          </w:tcPr>
          <w:p w14:paraId="7E713950"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-1.35%</w:t>
            </w:r>
          </w:p>
        </w:tc>
      </w:tr>
      <w:tr w:rsidR="00BA4018" w:rsidRPr="00BA4018" w14:paraId="2B3BB29A"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0EFE5495"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bonuses</w:t>
            </w:r>
          </w:p>
        </w:tc>
        <w:tc>
          <w:tcPr>
            <w:tcW w:w="960" w:type="dxa"/>
            <w:tcBorders>
              <w:top w:val="nil"/>
              <w:left w:val="nil"/>
              <w:bottom w:val="single" w:sz="4" w:space="0" w:color="auto"/>
              <w:right w:val="single" w:sz="4" w:space="0" w:color="auto"/>
            </w:tcBorders>
            <w:shd w:val="clear" w:color="auto" w:fill="auto"/>
            <w:noWrap/>
            <w:vAlign w:val="bottom"/>
            <w:hideMark/>
          </w:tcPr>
          <w:p w14:paraId="4DFFA1DC"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310037</w:t>
            </w:r>
          </w:p>
        </w:tc>
        <w:tc>
          <w:tcPr>
            <w:tcW w:w="960" w:type="dxa"/>
            <w:tcBorders>
              <w:top w:val="nil"/>
              <w:left w:val="nil"/>
              <w:bottom w:val="single" w:sz="4" w:space="0" w:color="auto"/>
              <w:right w:val="single" w:sz="4" w:space="0" w:color="auto"/>
            </w:tcBorders>
            <w:shd w:val="clear" w:color="auto" w:fill="auto"/>
            <w:noWrap/>
            <w:vAlign w:val="bottom"/>
            <w:hideMark/>
          </w:tcPr>
          <w:p w14:paraId="62F14492"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123424</w:t>
            </w:r>
          </w:p>
        </w:tc>
        <w:tc>
          <w:tcPr>
            <w:tcW w:w="960" w:type="dxa"/>
            <w:tcBorders>
              <w:top w:val="nil"/>
              <w:left w:val="nil"/>
              <w:bottom w:val="single" w:sz="4" w:space="0" w:color="auto"/>
              <w:right w:val="single" w:sz="4" w:space="0" w:color="auto"/>
            </w:tcBorders>
            <w:shd w:val="clear" w:color="auto" w:fill="auto"/>
            <w:noWrap/>
            <w:vAlign w:val="bottom"/>
            <w:hideMark/>
          </w:tcPr>
          <w:p w14:paraId="5CE07219"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45044</w:t>
            </w:r>
          </w:p>
        </w:tc>
        <w:tc>
          <w:tcPr>
            <w:tcW w:w="960" w:type="dxa"/>
            <w:tcBorders>
              <w:top w:val="nil"/>
              <w:left w:val="nil"/>
              <w:bottom w:val="single" w:sz="4" w:space="0" w:color="auto"/>
              <w:right w:val="single" w:sz="4" w:space="0" w:color="auto"/>
            </w:tcBorders>
            <w:shd w:val="clear" w:color="auto" w:fill="auto"/>
            <w:noWrap/>
            <w:vAlign w:val="bottom"/>
            <w:hideMark/>
          </w:tcPr>
          <w:p w14:paraId="298619DA"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193210</w:t>
            </w:r>
          </w:p>
        </w:tc>
        <w:tc>
          <w:tcPr>
            <w:tcW w:w="960" w:type="dxa"/>
            <w:tcBorders>
              <w:top w:val="nil"/>
              <w:left w:val="nil"/>
              <w:bottom w:val="single" w:sz="4" w:space="0" w:color="auto"/>
              <w:right w:val="single" w:sz="4" w:space="0" w:color="auto"/>
            </w:tcBorders>
            <w:shd w:val="clear" w:color="auto" w:fill="auto"/>
            <w:noWrap/>
            <w:vAlign w:val="bottom"/>
            <w:hideMark/>
          </w:tcPr>
          <w:p w14:paraId="189A81D6"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-78380</w:t>
            </w:r>
          </w:p>
        </w:tc>
        <w:tc>
          <w:tcPr>
            <w:tcW w:w="960" w:type="dxa"/>
            <w:tcBorders>
              <w:top w:val="nil"/>
              <w:left w:val="nil"/>
              <w:bottom w:val="single" w:sz="4" w:space="0" w:color="auto"/>
              <w:right w:val="single" w:sz="4" w:space="0" w:color="auto"/>
            </w:tcBorders>
            <w:shd w:val="clear" w:color="auto" w:fill="auto"/>
            <w:noWrap/>
            <w:vAlign w:val="bottom"/>
            <w:hideMark/>
          </w:tcPr>
          <w:p w14:paraId="7A73A6B6"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-63.50%</w:t>
            </w:r>
          </w:p>
        </w:tc>
        <w:tc>
          <w:tcPr>
            <w:tcW w:w="960" w:type="dxa"/>
            <w:tcBorders>
              <w:top w:val="nil"/>
              <w:left w:val="nil"/>
              <w:bottom w:val="single" w:sz="4" w:space="0" w:color="auto"/>
              <w:right w:val="single" w:sz="4" w:space="0" w:color="auto"/>
            </w:tcBorders>
            <w:shd w:val="clear" w:color="auto" w:fill="auto"/>
            <w:noWrap/>
            <w:vAlign w:val="bottom"/>
            <w:hideMark/>
          </w:tcPr>
          <w:p w14:paraId="41CF8842"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148166</w:t>
            </w:r>
          </w:p>
        </w:tc>
        <w:tc>
          <w:tcPr>
            <w:tcW w:w="960" w:type="dxa"/>
            <w:tcBorders>
              <w:top w:val="nil"/>
              <w:left w:val="nil"/>
              <w:bottom w:val="single" w:sz="4" w:space="0" w:color="auto"/>
              <w:right w:val="single" w:sz="4" w:space="0" w:color="auto"/>
            </w:tcBorders>
            <w:shd w:val="clear" w:color="auto" w:fill="auto"/>
            <w:noWrap/>
            <w:vAlign w:val="bottom"/>
            <w:hideMark/>
          </w:tcPr>
          <w:p w14:paraId="51AB146E"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328.94%</w:t>
            </w:r>
          </w:p>
        </w:tc>
      </w:tr>
      <w:tr w:rsidR="00BA4018" w:rsidRPr="00BA4018" w14:paraId="372F0BF4" w14:textId="77777777" w:rsidTr="00BA4018">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2C3F9457"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provisions for social needs</w:t>
            </w:r>
          </w:p>
        </w:tc>
        <w:tc>
          <w:tcPr>
            <w:tcW w:w="960" w:type="dxa"/>
            <w:tcBorders>
              <w:top w:val="nil"/>
              <w:left w:val="nil"/>
              <w:bottom w:val="single" w:sz="4" w:space="0" w:color="auto"/>
              <w:right w:val="single" w:sz="4" w:space="0" w:color="auto"/>
            </w:tcBorders>
            <w:shd w:val="clear" w:color="auto" w:fill="auto"/>
            <w:noWrap/>
            <w:vAlign w:val="bottom"/>
            <w:hideMark/>
          </w:tcPr>
          <w:p w14:paraId="1E2A91A5"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556519</w:t>
            </w:r>
          </w:p>
        </w:tc>
        <w:tc>
          <w:tcPr>
            <w:tcW w:w="960" w:type="dxa"/>
            <w:tcBorders>
              <w:top w:val="nil"/>
              <w:left w:val="nil"/>
              <w:bottom w:val="single" w:sz="4" w:space="0" w:color="auto"/>
              <w:right w:val="single" w:sz="4" w:space="0" w:color="auto"/>
            </w:tcBorders>
            <w:shd w:val="clear" w:color="auto" w:fill="auto"/>
            <w:noWrap/>
            <w:vAlign w:val="bottom"/>
            <w:hideMark/>
          </w:tcPr>
          <w:p w14:paraId="622217B8"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633938</w:t>
            </w:r>
          </w:p>
        </w:tc>
        <w:tc>
          <w:tcPr>
            <w:tcW w:w="960" w:type="dxa"/>
            <w:tcBorders>
              <w:top w:val="nil"/>
              <w:left w:val="nil"/>
              <w:bottom w:val="single" w:sz="4" w:space="0" w:color="auto"/>
              <w:right w:val="single" w:sz="4" w:space="0" w:color="auto"/>
            </w:tcBorders>
            <w:shd w:val="clear" w:color="auto" w:fill="auto"/>
            <w:noWrap/>
            <w:vAlign w:val="bottom"/>
            <w:hideMark/>
          </w:tcPr>
          <w:p w14:paraId="50F4D133"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640401</w:t>
            </w:r>
          </w:p>
        </w:tc>
        <w:tc>
          <w:tcPr>
            <w:tcW w:w="960" w:type="dxa"/>
            <w:tcBorders>
              <w:top w:val="nil"/>
              <w:left w:val="nil"/>
              <w:bottom w:val="single" w:sz="4" w:space="0" w:color="auto"/>
              <w:right w:val="single" w:sz="4" w:space="0" w:color="auto"/>
            </w:tcBorders>
            <w:shd w:val="clear" w:color="auto" w:fill="auto"/>
            <w:noWrap/>
            <w:vAlign w:val="bottom"/>
            <w:hideMark/>
          </w:tcPr>
          <w:p w14:paraId="5B0A65D2"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628616</w:t>
            </w:r>
          </w:p>
        </w:tc>
        <w:tc>
          <w:tcPr>
            <w:tcW w:w="960" w:type="dxa"/>
            <w:tcBorders>
              <w:top w:val="nil"/>
              <w:left w:val="nil"/>
              <w:bottom w:val="single" w:sz="4" w:space="0" w:color="auto"/>
              <w:right w:val="single" w:sz="4" w:space="0" w:color="auto"/>
            </w:tcBorders>
            <w:shd w:val="clear" w:color="auto" w:fill="auto"/>
            <w:noWrap/>
            <w:vAlign w:val="bottom"/>
            <w:hideMark/>
          </w:tcPr>
          <w:p w14:paraId="38F11064"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6463</w:t>
            </w:r>
          </w:p>
        </w:tc>
        <w:tc>
          <w:tcPr>
            <w:tcW w:w="960" w:type="dxa"/>
            <w:tcBorders>
              <w:top w:val="nil"/>
              <w:left w:val="nil"/>
              <w:bottom w:val="single" w:sz="4" w:space="0" w:color="auto"/>
              <w:right w:val="single" w:sz="4" w:space="0" w:color="auto"/>
            </w:tcBorders>
            <w:shd w:val="clear" w:color="auto" w:fill="auto"/>
            <w:noWrap/>
            <w:vAlign w:val="bottom"/>
            <w:hideMark/>
          </w:tcPr>
          <w:p w14:paraId="130EA3C6"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1.02%</w:t>
            </w:r>
          </w:p>
        </w:tc>
        <w:tc>
          <w:tcPr>
            <w:tcW w:w="960" w:type="dxa"/>
            <w:tcBorders>
              <w:top w:val="nil"/>
              <w:left w:val="nil"/>
              <w:bottom w:val="single" w:sz="4" w:space="0" w:color="auto"/>
              <w:right w:val="single" w:sz="4" w:space="0" w:color="auto"/>
            </w:tcBorders>
            <w:shd w:val="clear" w:color="auto" w:fill="auto"/>
            <w:noWrap/>
            <w:vAlign w:val="bottom"/>
            <w:hideMark/>
          </w:tcPr>
          <w:p w14:paraId="33AD956F"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-11785</w:t>
            </w:r>
          </w:p>
        </w:tc>
        <w:tc>
          <w:tcPr>
            <w:tcW w:w="960" w:type="dxa"/>
            <w:tcBorders>
              <w:top w:val="nil"/>
              <w:left w:val="nil"/>
              <w:bottom w:val="single" w:sz="4" w:space="0" w:color="auto"/>
              <w:right w:val="single" w:sz="4" w:space="0" w:color="auto"/>
            </w:tcBorders>
            <w:shd w:val="clear" w:color="auto" w:fill="auto"/>
            <w:noWrap/>
            <w:vAlign w:val="bottom"/>
            <w:hideMark/>
          </w:tcPr>
          <w:p w14:paraId="254A8723"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-1.84%</w:t>
            </w:r>
          </w:p>
        </w:tc>
      </w:tr>
      <w:tr w:rsidR="00BA4018" w:rsidRPr="00BA4018" w14:paraId="1FDA2539" w14:textId="77777777" w:rsidTr="00BA4018">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22EA58FF" w14:textId="77777777" w:rsidR="00BA4018" w:rsidRPr="00BA4018" w:rsidRDefault="00BA4018" w:rsidP="00860E73">
            <w:pPr>
              <w:spacing w:after="0" w:line="360" w:lineRule="auto"/>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other personnel expenses</w:t>
            </w:r>
          </w:p>
        </w:tc>
        <w:tc>
          <w:tcPr>
            <w:tcW w:w="960" w:type="dxa"/>
            <w:tcBorders>
              <w:top w:val="nil"/>
              <w:left w:val="nil"/>
              <w:bottom w:val="single" w:sz="4" w:space="0" w:color="auto"/>
              <w:right w:val="single" w:sz="4" w:space="0" w:color="auto"/>
            </w:tcBorders>
            <w:shd w:val="clear" w:color="auto" w:fill="auto"/>
            <w:noWrap/>
            <w:vAlign w:val="bottom"/>
            <w:hideMark/>
          </w:tcPr>
          <w:p w14:paraId="136501CF"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29679</w:t>
            </w:r>
          </w:p>
        </w:tc>
        <w:tc>
          <w:tcPr>
            <w:tcW w:w="960" w:type="dxa"/>
            <w:tcBorders>
              <w:top w:val="nil"/>
              <w:left w:val="nil"/>
              <w:bottom w:val="single" w:sz="4" w:space="0" w:color="auto"/>
              <w:right w:val="single" w:sz="4" w:space="0" w:color="auto"/>
            </w:tcBorders>
            <w:shd w:val="clear" w:color="auto" w:fill="auto"/>
            <w:noWrap/>
            <w:vAlign w:val="bottom"/>
            <w:hideMark/>
          </w:tcPr>
          <w:p w14:paraId="25032D81"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31894</w:t>
            </w:r>
          </w:p>
        </w:tc>
        <w:tc>
          <w:tcPr>
            <w:tcW w:w="960" w:type="dxa"/>
            <w:tcBorders>
              <w:top w:val="nil"/>
              <w:left w:val="nil"/>
              <w:bottom w:val="single" w:sz="4" w:space="0" w:color="auto"/>
              <w:right w:val="single" w:sz="4" w:space="0" w:color="auto"/>
            </w:tcBorders>
            <w:shd w:val="clear" w:color="auto" w:fill="auto"/>
            <w:noWrap/>
            <w:vAlign w:val="bottom"/>
            <w:hideMark/>
          </w:tcPr>
          <w:p w14:paraId="05F57666"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27223</w:t>
            </w:r>
          </w:p>
        </w:tc>
        <w:tc>
          <w:tcPr>
            <w:tcW w:w="960" w:type="dxa"/>
            <w:tcBorders>
              <w:top w:val="nil"/>
              <w:left w:val="nil"/>
              <w:bottom w:val="single" w:sz="4" w:space="0" w:color="auto"/>
              <w:right w:val="single" w:sz="4" w:space="0" w:color="auto"/>
            </w:tcBorders>
            <w:shd w:val="clear" w:color="auto" w:fill="auto"/>
            <w:noWrap/>
            <w:vAlign w:val="bottom"/>
            <w:hideMark/>
          </w:tcPr>
          <w:p w14:paraId="34CBD3F0"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43090</w:t>
            </w:r>
          </w:p>
        </w:tc>
        <w:tc>
          <w:tcPr>
            <w:tcW w:w="960" w:type="dxa"/>
            <w:tcBorders>
              <w:top w:val="nil"/>
              <w:left w:val="nil"/>
              <w:bottom w:val="single" w:sz="4" w:space="0" w:color="auto"/>
              <w:right w:val="single" w:sz="4" w:space="0" w:color="auto"/>
            </w:tcBorders>
            <w:shd w:val="clear" w:color="auto" w:fill="auto"/>
            <w:noWrap/>
            <w:vAlign w:val="bottom"/>
            <w:hideMark/>
          </w:tcPr>
          <w:p w14:paraId="0A8E7076"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-4671</w:t>
            </w:r>
          </w:p>
        </w:tc>
        <w:tc>
          <w:tcPr>
            <w:tcW w:w="960" w:type="dxa"/>
            <w:tcBorders>
              <w:top w:val="nil"/>
              <w:left w:val="nil"/>
              <w:bottom w:val="single" w:sz="4" w:space="0" w:color="auto"/>
              <w:right w:val="single" w:sz="4" w:space="0" w:color="auto"/>
            </w:tcBorders>
            <w:shd w:val="clear" w:color="auto" w:fill="auto"/>
            <w:noWrap/>
            <w:vAlign w:val="bottom"/>
            <w:hideMark/>
          </w:tcPr>
          <w:p w14:paraId="157D2348"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-14.65%</w:t>
            </w:r>
          </w:p>
        </w:tc>
        <w:tc>
          <w:tcPr>
            <w:tcW w:w="960" w:type="dxa"/>
            <w:tcBorders>
              <w:top w:val="nil"/>
              <w:left w:val="nil"/>
              <w:bottom w:val="single" w:sz="4" w:space="0" w:color="auto"/>
              <w:right w:val="single" w:sz="4" w:space="0" w:color="auto"/>
            </w:tcBorders>
            <w:shd w:val="clear" w:color="auto" w:fill="auto"/>
            <w:noWrap/>
            <w:vAlign w:val="bottom"/>
            <w:hideMark/>
          </w:tcPr>
          <w:p w14:paraId="7CBF2E69"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15867</w:t>
            </w:r>
          </w:p>
        </w:tc>
        <w:tc>
          <w:tcPr>
            <w:tcW w:w="960" w:type="dxa"/>
            <w:tcBorders>
              <w:top w:val="nil"/>
              <w:left w:val="nil"/>
              <w:bottom w:val="single" w:sz="4" w:space="0" w:color="auto"/>
              <w:right w:val="single" w:sz="4" w:space="0" w:color="auto"/>
            </w:tcBorders>
            <w:shd w:val="clear" w:color="auto" w:fill="auto"/>
            <w:noWrap/>
            <w:vAlign w:val="bottom"/>
            <w:hideMark/>
          </w:tcPr>
          <w:p w14:paraId="4D646742" w14:textId="77777777" w:rsidR="00BA4018" w:rsidRPr="00BA4018" w:rsidRDefault="00BA4018" w:rsidP="00860E73">
            <w:pPr>
              <w:spacing w:after="0" w:line="360" w:lineRule="auto"/>
              <w:jc w:val="right"/>
              <w:rPr>
                <w:rFonts w:ascii="Calibri" w:eastAsia="Times New Roman" w:hAnsi="Calibri" w:cs="Calibri"/>
                <w:color w:val="000000"/>
                <w:lang w:val="ru-RU" w:eastAsia="ru-RU"/>
              </w:rPr>
            </w:pPr>
            <w:r w:rsidRPr="00BA4018">
              <w:rPr>
                <w:rFonts w:ascii="Calibri" w:eastAsia="Times New Roman" w:hAnsi="Calibri" w:cs="Calibri"/>
                <w:color w:val="000000"/>
                <w:lang w:val="ru-RU" w:eastAsia="ru-RU"/>
              </w:rPr>
              <w:t>58.29%</w:t>
            </w:r>
          </w:p>
        </w:tc>
      </w:tr>
      <w:tr w:rsidR="00BA4018" w:rsidRPr="00BA4018" w14:paraId="4B53BB6A"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0ED2B1CF"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Materials</w:t>
            </w:r>
          </w:p>
        </w:tc>
        <w:tc>
          <w:tcPr>
            <w:tcW w:w="960" w:type="dxa"/>
            <w:tcBorders>
              <w:top w:val="nil"/>
              <w:left w:val="nil"/>
              <w:bottom w:val="single" w:sz="4" w:space="0" w:color="auto"/>
              <w:right w:val="single" w:sz="4" w:space="0" w:color="auto"/>
            </w:tcBorders>
            <w:shd w:val="clear" w:color="auto" w:fill="auto"/>
            <w:noWrap/>
            <w:vAlign w:val="bottom"/>
            <w:hideMark/>
          </w:tcPr>
          <w:p w14:paraId="43FC0B38"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726949</w:t>
            </w:r>
          </w:p>
        </w:tc>
        <w:tc>
          <w:tcPr>
            <w:tcW w:w="960" w:type="dxa"/>
            <w:tcBorders>
              <w:top w:val="nil"/>
              <w:left w:val="nil"/>
              <w:bottom w:val="single" w:sz="4" w:space="0" w:color="auto"/>
              <w:right w:val="single" w:sz="4" w:space="0" w:color="auto"/>
            </w:tcBorders>
            <w:shd w:val="clear" w:color="auto" w:fill="auto"/>
            <w:noWrap/>
            <w:vAlign w:val="bottom"/>
            <w:hideMark/>
          </w:tcPr>
          <w:p w14:paraId="374745F3"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807892</w:t>
            </w:r>
          </w:p>
        </w:tc>
        <w:tc>
          <w:tcPr>
            <w:tcW w:w="960" w:type="dxa"/>
            <w:tcBorders>
              <w:top w:val="nil"/>
              <w:left w:val="nil"/>
              <w:bottom w:val="single" w:sz="4" w:space="0" w:color="auto"/>
              <w:right w:val="single" w:sz="4" w:space="0" w:color="auto"/>
            </w:tcBorders>
            <w:shd w:val="clear" w:color="auto" w:fill="auto"/>
            <w:noWrap/>
            <w:vAlign w:val="bottom"/>
            <w:hideMark/>
          </w:tcPr>
          <w:p w14:paraId="4453569D"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720880</w:t>
            </w:r>
          </w:p>
        </w:tc>
        <w:tc>
          <w:tcPr>
            <w:tcW w:w="960" w:type="dxa"/>
            <w:tcBorders>
              <w:top w:val="nil"/>
              <w:left w:val="nil"/>
              <w:bottom w:val="single" w:sz="4" w:space="0" w:color="auto"/>
              <w:right w:val="single" w:sz="4" w:space="0" w:color="auto"/>
            </w:tcBorders>
            <w:shd w:val="clear" w:color="auto" w:fill="auto"/>
            <w:noWrap/>
            <w:vAlign w:val="bottom"/>
            <w:hideMark/>
          </w:tcPr>
          <w:p w14:paraId="4C2EAEFC"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723045</w:t>
            </w:r>
          </w:p>
        </w:tc>
        <w:tc>
          <w:tcPr>
            <w:tcW w:w="960" w:type="dxa"/>
            <w:tcBorders>
              <w:top w:val="nil"/>
              <w:left w:val="nil"/>
              <w:bottom w:val="single" w:sz="4" w:space="0" w:color="auto"/>
              <w:right w:val="single" w:sz="4" w:space="0" w:color="auto"/>
            </w:tcBorders>
            <w:shd w:val="clear" w:color="auto" w:fill="auto"/>
            <w:noWrap/>
            <w:vAlign w:val="bottom"/>
            <w:hideMark/>
          </w:tcPr>
          <w:p w14:paraId="35FBCD3E"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-87012</w:t>
            </w:r>
          </w:p>
        </w:tc>
        <w:tc>
          <w:tcPr>
            <w:tcW w:w="960" w:type="dxa"/>
            <w:tcBorders>
              <w:top w:val="nil"/>
              <w:left w:val="nil"/>
              <w:bottom w:val="single" w:sz="4" w:space="0" w:color="auto"/>
              <w:right w:val="single" w:sz="4" w:space="0" w:color="auto"/>
            </w:tcBorders>
            <w:shd w:val="clear" w:color="auto" w:fill="auto"/>
            <w:noWrap/>
            <w:vAlign w:val="bottom"/>
            <w:hideMark/>
          </w:tcPr>
          <w:p w14:paraId="17FD993F"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-10.77%</w:t>
            </w:r>
          </w:p>
        </w:tc>
        <w:tc>
          <w:tcPr>
            <w:tcW w:w="960" w:type="dxa"/>
            <w:tcBorders>
              <w:top w:val="nil"/>
              <w:left w:val="nil"/>
              <w:bottom w:val="single" w:sz="4" w:space="0" w:color="auto"/>
              <w:right w:val="single" w:sz="4" w:space="0" w:color="auto"/>
            </w:tcBorders>
            <w:shd w:val="clear" w:color="auto" w:fill="auto"/>
            <w:noWrap/>
            <w:vAlign w:val="bottom"/>
            <w:hideMark/>
          </w:tcPr>
          <w:p w14:paraId="76ECB191"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2165</w:t>
            </w:r>
          </w:p>
        </w:tc>
        <w:tc>
          <w:tcPr>
            <w:tcW w:w="960" w:type="dxa"/>
            <w:tcBorders>
              <w:top w:val="nil"/>
              <w:left w:val="nil"/>
              <w:bottom w:val="single" w:sz="4" w:space="0" w:color="auto"/>
              <w:right w:val="single" w:sz="4" w:space="0" w:color="auto"/>
            </w:tcBorders>
            <w:shd w:val="clear" w:color="auto" w:fill="auto"/>
            <w:noWrap/>
            <w:vAlign w:val="bottom"/>
            <w:hideMark/>
          </w:tcPr>
          <w:p w14:paraId="716503E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0.30%</w:t>
            </w:r>
          </w:p>
        </w:tc>
      </w:tr>
      <w:tr w:rsidR="00BA4018" w:rsidRPr="00BA4018" w14:paraId="6E775AC8"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6649AD25"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D&amp;A</w:t>
            </w:r>
          </w:p>
        </w:tc>
        <w:tc>
          <w:tcPr>
            <w:tcW w:w="960" w:type="dxa"/>
            <w:tcBorders>
              <w:top w:val="nil"/>
              <w:left w:val="nil"/>
              <w:bottom w:val="single" w:sz="4" w:space="0" w:color="auto"/>
              <w:right w:val="single" w:sz="4" w:space="0" w:color="auto"/>
            </w:tcBorders>
            <w:shd w:val="clear" w:color="auto" w:fill="auto"/>
            <w:noWrap/>
            <w:vAlign w:val="bottom"/>
            <w:hideMark/>
          </w:tcPr>
          <w:p w14:paraId="338443E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452186</w:t>
            </w:r>
          </w:p>
        </w:tc>
        <w:tc>
          <w:tcPr>
            <w:tcW w:w="960" w:type="dxa"/>
            <w:tcBorders>
              <w:top w:val="nil"/>
              <w:left w:val="nil"/>
              <w:bottom w:val="single" w:sz="4" w:space="0" w:color="auto"/>
              <w:right w:val="single" w:sz="4" w:space="0" w:color="auto"/>
            </w:tcBorders>
            <w:shd w:val="clear" w:color="auto" w:fill="auto"/>
            <w:noWrap/>
            <w:vAlign w:val="bottom"/>
            <w:hideMark/>
          </w:tcPr>
          <w:p w14:paraId="742DB82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2298848</w:t>
            </w:r>
          </w:p>
        </w:tc>
        <w:tc>
          <w:tcPr>
            <w:tcW w:w="960" w:type="dxa"/>
            <w:tcBorders>
              <w:top w:val="nil"/>
              <w:left w:val="nil"/>
              <w:bottom w:val="single" w:sz="4" w:space="0" w:color="auto"/>
              <w:right w:val="single" w:sz="4" w:space="0" w:color="auto"/>
            </w:tcBorders>
            <w:shd w:val="clear" w:color="auto" w:fill="auto"/>
            <w:noWrap/>
            <w:vAlign w:val="bottom"/>
            <w:hideMark/>
          </w:tcPr>
          <w:p w14:paraId="18FDA135"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2814036</w:t>
            </w:r>
          </w:p>
        </w:tc>
        <w:tc>
          <w:tcPr>
            <w:tcW w:w="960" w:type="dxa"/>
            <w:tcBorders>
              <w:top w:val="nil"/>
              <w:left w:val="nil"/>
              <w:bottom w:val="single" w:sz="4" w:space="0" w:color="auto"/>
              <w:right w:val="single" w:sz="4" w:space="0" w:color="auto"/>
            </w:tcBorders>
            <w:shd w:val="clear" w:color="auto" w:fill="auto"/>
            <w:noWrap/>
            <w:vAlign w:val="bottom"/>
            <w:hideMark/>
          </w:tcPr>
          <w:p w14:paraId="551E323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2937044</w:t>
            </w:r>
          </w:p>
        </w:tc>
        <w:tc>
          <w:tcPr>
            <w:tcW w:w="960" w:type="dxa"/>
            <w:tcBorders>
              <w:top w:val="nil"/>
              <w:left w:val="nil"/>
              <w:bottom w:val="single" w:sz="4" w:space="0" w:color="auto"/>
              <w:right w:val="single" w:sz="4" w:space="0" w:color="auto"/>
            </w:tcBorders>
            <w:shd w:val="clear" w:color="auto" w:fill="auto"/>
            <w:noWrap/>
            <w:vAlign w:val="bottom"/>
            <w:hideMark/>
          </w:tcPr>
          <w:p w14:paraId="02793828"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515188</w:t>
            </w:r>
          </w:p>
        </w:tc>
        <w:tc>
          <w:tcPr>
            <w:tcW w:w="960" w:type="dxa"/>
            <w:tcBorders>
              <w:top w:val="nil"/>
              <w:left w:val="nil"/>
              <w:bottom w:val="single" w:sz="4" w:space="0" w:color="auto"/>
              <w:right w:val="single" w:sz="4" w:space="0" w:color="auto"/>
            </w:tcBorders>
            <w:shd w:val="clear" w:color="auto" w:fill="auto"/>
            <w:noWrap/>
            <w:vAlign w:val="bottom"/>
            <w:hideMark/>
          </w:tcPr>
          <w:p w14:paraId="7F6C17A4"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22.41%</w:t>
            </w:r>
          </w:p>
        </w:tc>
        <w:tc>
          <w:tcPr>
            <w:tcW w:w="960" w:type="dxa"/>
            <w:tcBorders>
              <w:top w:val="nil"/>
              <w:left w:val="nil"/>
              <w:bottom w:val="single" w:sz="4" w:space="0" w:color="auto"/>
              <w:right w:val="single" w:sz="4" w:space="0" w:color="auto"/>
            </w:tcBorders>
            <w:shd w:val="clear" w:color="auto" w:fill="auto"/>
            <w:noWrap/>
            <w:vAlign w:val="bottom"/>
            <w:hideMark/>
          </w:tcPr>
          <w:p w14:paraId="70D3E8DC"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123008</w:t>
            </w:r>
          </w:p>
        </w:tc>
        <w:tc>
          <w:tcPr>
            <w:tcW w:w="960" w:type="dxa"/>
            <w:tcBorders>
              <w:top w:val="nil"/>
              <w:left w:val="nil"/>
              <w:bottom w:val="single" w:sz="4" w:space="0" w:color="auto"/>
              <w:right w:val="single" w:sz="4" w:space="0" w:color="auto"/>
            </w:tcBorders>
            <w:shd w:val="clear" w:color="auto" w:fill="auto"/>
            <w:noWrap/>
            <w:vAlign w:val="bottom"/>
            <w:hideMark/>
          </w:tcPr>
          <w:p w14:paraId="0C9941A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4.37%</w:t>
            </w:r>
          </w:p>
        </w:tc>
      </w:tr>
      <w:tr w:rsidR="00BA4018" w:rsidRPr="00BA4018" w14:paraId="57EDA3EB" w14:textId="77777777" w:rsidTr="00BA4018">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73E2ABAE"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Maintainence expenses</w:t>
            </w:r>
          </w:p>
        </w:tc>
        <w:tc>
          <w:tcPr>
            <w:tcW w:w="960" w:type="dxa"/>
            <w:tcBorders>
              <w:top w:val="nil"/>
              <w:left w:val="nil"/>
              <w:bottom w:val="single" w:sz="4" w:space="0" w:color="auto"/>
              <w:right w:val="single" w:sz="4" w:space="0" w:color="auto"/>
            </w:tcBorders>
            <w:shd w:val="clear" w:color="auto" w:fill="auto"/>
            <w:noWrap/>
            <w:vAlign w:val="bottom"/>
            <w:hideMark/>
          </w:tcPr>
          <w:p w14:paraId="59E12A52"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773021</w:t>
            </w:r>
          </w:p>
        </w:tc>
        <w:tc>
          <w:tcPr>
            <w:tcW w:w="960" w:type="dxa"/>
            <w:tcBorders>
              <w:top w:val="nil"/>
              <w:left w:val="nil"/>
              <w:bottom w:val="single" w:sz="4" w:space="0" w:color="auto"/>
              <w:right w:val="single" w:sz="4" w:space="0" w:color="auto"/>
            </w:tcBorders>
            <w:shd w:val="clear" w:color="auto" w:fill="auto"/>
            <w:noWrap/>
            <w:vAlign w:val="bottom"/>
            <w:hideMark/>
          </w:tcPr>
          <w:p w14:paraId="2E216C3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365724</w:t>
            </w:r>
          </w:p>
        </w:tc>
        <w:tc>
          <w:tcPr>
            <w:tcW w:w="960" w:type="dxa"/>
            <w:tcBorders>
              <w:top w:val="nil"/>
              <w:left w:val="nil"/>
              <w:bottom w:val="single" w:sz="4" w:space="0" w:color="auto"/>
              <w:right w:val="single" w:sz="4" w:space="0" w:color="auto"/>
            </w:tcBorders>
            <w:shd w:val="clear" w:color="auto" w:fill="auto"/>
            <w:noWrap/>
            <w:vAlign w:val="bottom"/>
            <w:hideMark/>
          </w:tcPr>
          <w:p w14:paraId="534197C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366850</w:t>
            </w:r>
          </w:p>
        </w:tc>
        <w:tc>
          <w:tcPr>
            <w:tcW w:w="960" w:type="dxa"/>
            <w:tcBorders>
              <w:top w:val="nil"/>
              <w:left w:val="nil"/>
              <w:bottom w:val="single" w:sz="4" w:space="0" w:color="auto"/>
              <w:right w:val="single" w:sz="4" w:space="0" w:color="auto"/>
            </w:tcBorders>
            <w:shd w:val="clear" w:color="auto" w:fill="auto"/>
            <w:noWrap/>
            <w:vAlign w:val="bottom"/>
            <w:hideMark/>
          </w:tcPr>
          <w:p w14:paraId="16689BAA"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305605</w:t>
            </w:r>
          </w:p>
        </w:tc>
        <w:tc>
          <w:tcPr>
            <w:tcW w:w="960" w:type="dxa"/>
            <w:tcBorders>
              <w:top w:val="nil"/>
              <w:left w:val="nil"/>
              <w:bottom w:val="single" w:sz="4" w:space="0" w:color="auto"/>
              <w:right w:val="single" w:sz="4" w:space="0" w:color="auto"/>
            </w:tcBorders>
            <w:shd w:val="clear" w:color="auto" w:fill="auto"/>
            <w:noWrap/>
            <w:vAlign w:val="bottom"/>
            <w:hideMark/>
          </w:tcPr>
          <w:p w14:paraId="4628919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1126</w:t>
            </w:r>
          </w:p>
        </w:tc>
        <w:tc>
          <w:tcPr>
            <w:tcW w:w="960" w:type="dxa"/>
            <w:tcBorders>
              <w:top w:val="nil"/>
              <w:left w:val="nil"/>
              <w:bottom w:val="single" w:sz="4" w:space="0" w:color="auto"/>
              <w:right w:val="single" w:sz="4" w:space="0" w:color="auto"/>
            </w:tcBorders>
            <w:shd w:val="clear" w:color="auto" w:fill="auto"/>
            <w:noWrap/>
            <w:vAlign w:val="bottom"/>
            <w:hideMark/>
          </w:tcPr>
          <w:p w14:paraId="1D66169D"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0.31%</w:t>
            </w:r>
          </w:p>
        </w:tc>
        <w:tc>
          <w:tcPr>
            <w:tcW w:w="960" w:type="dxa"/>
            <w:tcBorders>
              <w:top w:val="nil"/>
              <w:left w:val="nil"/>
              <w:bottom w:val="single" w:sz="4" w:space="0" w:color="auto"/>
              <w:right w:val="single" w:sz="4" w:space="0" w:color="auto"/>
            </w:tcBorders>
            <w:shd w:val="clear" w:color="auto" w:fill="auto"/>
            <w:noWrap/>
            <w:vAlign w:val="bottom"/>
            <w:hideMark/>
          </w:tcPr>
          <w:p w14:paraId="707E46D2"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-61245</w:t>
            </w:r>
          </w:p>
        </w:tc>
        <w:tc>
          <w:tcPr>
            <w:tcW w:w="960" w:type="dxa"/>
            <w:tcBorders>
              <w:top w:val="nil"/>
              <w:left w:val="nil"/>
              <w:bottom w:val="single" w:sz="4" w:space="0" w:color="auto"/>
              <w:right w:val="single" w:sz="4" w:space="0" w:color="auto"/>
            </w:tcBorders>
            <w:shd w:val="clear" w:color="auto" w:fill="auto"/>
            <w:noWrap/>
            <w:vAlign w:val="bottom"/>
            <w:hideMark/>
          </w:tcPr>
          <w:p w14:paraId="376FD29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-16.69%</w:t>
            </w:r>
          </w:p>
        </w:tc>
      </w:tr>
      <w:tr w:rsidR="00BA4018" w:rsidRPr="00BA4018" w14:paraId="72F0F82C"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52B664C2"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Rental expenses</w:t>
            </w:r>
          </w:p>
        </w:tc>
        <w:tc>
          <w:tcPr>
            <w:tcW w:w="960" w:type="dxa"/>
            <w:tcBorders>
              <w:top w:val="nil"/>
              <w:left w:val="nil"/>
              <w:bottom w:val="single" w:sz="4" w:space="0" w:color="auto"/>
              <w:right w:val="single" w:sz="4" w:space="0" w:color="auto"/>
            </w:tcBorders>
            <w:shd w:val="clear" w:color="auto" w:fill="auto"/>
            <w:noWrap/>
            <w:vAlign w:val="bottom"/>
            <w:hideMark/>
          </w:tcPr>
          <w:p w14:paraId="3A444004"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75779</w:t>
            </w:r>
          </w:p>
        </w:tc>
        <w:tc>
          <w:tcPr>
            <w:tcW w:w="960" w:type="dxa"/>
            <w:tcBorders>
              <w:top w:val="nil"/>
              <w:left w:val="nil"/>
              <w:bottom w:val="single" w:sz="4" w:space="0" w:color="auto"/>
              <w:right w:val="single" w:sz="4" w:space="0" w:color="auto"/>
            </w:tcBorders>
            <w:shd w:val="clear" w:color="auto" w:fill="auto"/>
            <w:noWrap/>
            <w:vAlign w:val="bottom"/>
            <w:hideMark/>
          </w:tcPr>
          <w:p w14:paraId="6758B59D"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47235</w:t>
            </w:r>
          </w:p>
        </w:tc>
        <w:tc>
          <w:tcPr>
            <w:tcW w:w="960" w:type="dxa"/>
            <w:tcBorders>
              <w:top w:val="nil"/>
              <w:left w:val="nil"/>
              <w:bottom w:val="single" w:sz="4" w:space="0" w:color="auto"/>
              <w:right w:val="single" w:sz="4" w:space="0" w:color="auto"/>
            </w:tcBorders>
            <w:shd w:val="clear" w:color="auto" w:fill="auto"/>
            <w:noWrap/>
            <w:vAlign w:val="bottom"/>
            <w:hideMark/>
          </w:tcPr>
          <w:p w14:paraId="513C31E8"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55696</w:t>
            </w:r>
          </w:p>
        </w:tc>
        <w:tc>
          <w:tcPr>
            <w:tcW w:w="960" w:type="dxa"/>
            <w:tcBorders>
              <w:top w:val="nil"/>
              <w:left w:val="nil"/>
              <w:bottom w:val="single" w:sz="4" w:space="0" w:color="auto"/>
              <w:right w:val="single" w:sz="4" w:space="0" w:color="auto"/>
            </w:tcBorders>
            <w:shd w:val="clear" w:color="auto" w:fill="auto"/>
            <w:noWrap/>
            <w:vAlign w:val="bottom"/>
            <w:hideMark/>
          </w:tcPr>
          <w:p w14:paraId="0D53846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14020</w:t>
            </w:r>
          </w:p>
        </w:tc>
        <w:tc>
          <w:tcPr>
            <w:tcW w:w="960" w:type="dxa"/>
            <w:tcBorders>
              <w:top w:val="nil"/>
              <w:left w:val="nil"/>
              <w:bottom w:val="single" w:sz="4" w:space="0" w:color="auto"/>
              <w:right w:val="single" w:sz="4" w:space="0" w:color="auto"/>
            </w:tcBorders>
            <w:shd w:val="clear" w:color="auto" w:fill="auto"/>
            <w:noWrap/>
            <w:vAlign w:val="bottom"/>
            <w:hideMark/>
          </w:tcPr>
          <w:p w14:paraId="580A0A5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8461</w:t>
            </w:r>
          </w:p>
        </w:tc>
        <w:tc>
          <w:tcPr>
            <w:tcW w:w="960" w:type="dxa"/>
            <w:tcBorders>
              <w:top w:val="nil"/>
              <w:left w:val="nil"/>
              <w:bottom w:val="single" w:sz="4" w:space="0" w:color="auto"/>
              <w:right w:val="single" w:sz="4" w:space="0" w:color="auto"/>
            </w:tcBorders>
            <w:shd w:val="clear" w:color="auto" w:fill="auto"/>
            <w:noWrap/>
            <w:vAlign w:val="bottom"/>
            <w:hideMark/>
          </w:tcPr>
          <w:p w14:paraId="143BF05F"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17.91%</w:t>
            </w:r>
          </w:p>
        </w:tc>
        <w:tc>
          <w:tcPr>
            <w:tcW w:w="960" w:type="dxa"/>
            <w:tcBorders>
              <w:top w:val="nil"/>
              <w:left w:val="nil"/>
              <w:bottom w:val="single" w:sz="4" w:space="0" w:color="auto"/>
              <w:right w:val="single" w:sz="4" w:space="0" w:color="auto"/>
            </w:tcBorders>
            <w:shd w:val="clear" w:color="auto" w:fill="auto"/>
            <w:noWrap/>
            <w:vAlign w:val="bottom"/>
            <w:hideMark/>
          </w:tcPr>
          <w:p w14:paraId="5A811F8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-41676</w:t>
            </w:r>
          </w:p>
        </w:tc>
        <w:tc>
          <w:tcPr>
            <w:tcW w:w="960" w:type="dxa"/>
            <w:tcBorders>
              <w:top w:val="nil"/>
              <w:left w:val="nil"/>
              <w:bottom w:val="single" w:sz="4" w:space="0" w:color="auto"/>
              <w:right w:val="single" w:sz="4" w:space="0" w:color="auto"/>
            </w:tcBorders>
            <w:shd w:val="clear" w:color="auto" w:fill="auto"/>
            <w:noWrap/>
            <w:vAlign w:val="bottom"/>
            <w:hideMark/>
          </w:tcPr>
          <w:p w14:paraId="26A3BF5C"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-74.83%</w:t>
            </w:r>
          </w:p>
        </w:tc>
      </w:tr>
      <w:tr w:rsidR="00BA4018" w:rsidRPr="00BA4018" w14:paraId="4E3FC3B4" w14:textId="77777777" w:rsidTr="00BA4018">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216DA254"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Acquisition of IT systems</w:t>
            </w:r>
          </w:p>
        </w:tc>
        <w:tc>
          <w:tcPr>
            <w:tcW w:w="960" w:type="dxa"/>
            <w:tcBorders>
              <w:top w:val="nil"/>
              <w:left w:val="nil"/>
              <w:bottom w:val="single" w:sz="4" w:space="0" w:color="auto"/>
              <w:right w:val="single" w:sz="4" w:space="0" w:color="auto"/>
            </w:tcBorders>
            <w:shd w:val="clear" w:color="auto" w:fill="auto"/>
            <w:noWrap/>
            <w:vAlign w:val="bottom"/>
            <w:hideMark/>
          </w:tcPr>
          <w:p w14:paraId="05F92B3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136279</w:t>
            </w:r>
          </w:p>
        </w:tc>
        <w:tc>
          <w:tcPr>
            <w:tcW w:w="960" w:type="dxa"/>
            <w:tcBorders>
              <w:top w:val="nil"/>
              <w:left w:val="nil"/>
              <w:bottom w:val="single" w:sz="4" w:space="0" w:color="auto"/>
              <w:right w:val="single" w:sz="4" w:space="0" w:color="auto"/>
            </w:tcBorders>
            <w:shd w:val="clear" w:color="auto" w:fill="auto"/>
            <w:noWrap/>
            <w:vAlign w:val="bottom"/>
            <w:hideMark/>
          </w:tcPr>
          <w:p w14:paraId="42FA8C88"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99344</w:t>
            </w:r>
          </w:p>
        </w:tc>
        <w:tc>
          <w:tcPr>
            <w:tcW w:w="960" w:type="dxa"/>
            <w:tcBorders>
              <w:top w:val="nil"/>
              <w:left w:val="nil"/>
              <w:bottom w:val="single" w:sz="4" w:space="0" w:color="auto"/>
              <w:right w:val="single" w:sz="4" w:space="0" w:color="auto"/>
            </w:tcBorders>
            <w:shd w:val="clear" w:color="auto" w:fill="auto"/>
            <w:noWrap/>
            <w:vAlign w:val="bottom"/>
            <w:hideMark/>
          </w:tcPr>
          <w:p w14:paraId="20EE0ACF"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108292</w:t>
            </w:r>
          </w:p>
        </w:tc>
        <w:tc>
          <w:tcPr>
            <w:tcW w:w="960" w:type="dxa"/>
            <w:tcBorders>
              <w:top w:val="nil"/>
              <w:left w:val="nil"/>
              <w:bottom w:val="single" w:sz="4" w:space="0" w:color="auto"/>
              <w:right w:val="single" w:sz="4" w:space="0" w:color="auto"/>
            </w:tcBorders>
            <w:shd w:val="clear" w:color="auto" w:fill="auto"/>
            <w:noWrap/>
            <w:vAlign w:val="bottom"/>
            <w:hideMark/>
          </w:tcPr>
          <w:p w14:paraId="67217306"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86164</w:t>
            </w:r>
          </w:p>
        </w:tc>
        <w:tc>
          <w:tcPr>
            <w:tcW w:w="960" w:type="dxa"/>
            <w:tcBorders>
              <w:top w:val="nil"/>
              <w:left w:val="nil"/>
              <w:bottom w:val="single" w:sz="4" w:space="0" w:color="auto"/>
              <w:right w:val="single" w:sz="4" w:space="0" w:color="auto"/>
            </w:tcBorders>
            <w:shd w:val="clear" w:color="auto" w:fill="auto"/>
            <w:noWrap/>
            <w:vAlign w:val="bottom"/>
            <w:hideMark/>
          </w:tcPr>
          <w:p w14:paraId="0946A67E"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8948</w:t>
            </w:r>
          </w:p>
        </w:tc>
        <w:tc>
          <w:tcPr>
            <w:tcW w:w="960" w:type="dxa"/>
            <w:tcBorders>
              <w:top w:val="nil"/>
              <w:left w:val="nil"/>
              <w:bottom w:val="single" w:sz="4" w:space="0" w:color="auto"/>
              <w:right w:val="single" w:sz="4" w:space="0" w:color="auto"/>
            </w:tcBorders>
            <w:shd w:val="clear" w:color="auto" w:fill="auto"/>
            <w:noWrap/>
            <w:vAlign w:val="bottom"/>
            <w:hideMark/>
          </w:tcPr>
          <w:p w14:paraId="766DE62B"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9.01%</w:t>
            </w:r>
          </w:p>
        </w:tc>
        <w:tc>
          <w:tcPr>
            <w:tcW w:w="960" w:type="dxa"/>
            <w:tcBorders>
              <w:top w:val="nil"/>
              <w:left w:val="nil"/>
              <w:bottom w:val="single" w:sz="4" w:space="0" w:color="auto"/>
              <w:right w:val="single" w:sz="4" w:space="0" w:color="auto"/>
            </w:tcBorders>
            <w:shd w:val="clear" w:color="auto" w:fill="auto"/>
            <w:noWrap/>
            <w:vAlign w:val="bottom"/>
            <w:hideMark/>
          </w:tcPr>
          <w:p w14:paraId="7123FAE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-22128</w:t>
            </w:r>
          </w:p>
        </w:tc>
        <w:tc>
          <w:tcPr>
            <w:tcW w:w="960" w:type="dxa"/>
            <w:tcBorders>
              <w:top w:val="nil"/>
              <w:left w:val="nil"/>
              <w:bottom w:val="single" w:sz="4" w:space="0" w:color="auto"/>
              <w:right w:val="single" w:sz="4" w:space="0" w:color="auto"/>
            </w:tcBorders>
            <w:shd w:val="clear" w:color="auto" w:fill="auto"/>
            <w:noWrap/>
            <w:vAlign w:val="bottom"/>
            <w:hideMark/>
          </w:tcPr>
          <w:p w14:paraId="0C5C5BF0"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-20.43%</w:t>
            </w:r>
          </w:p>
        </w:tc>
      </w:tr>
      <w:tr w:rsidR="00BA4018" w:rsidRPr="00BA4018" w14:paraId="73297D32"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7F43AF19"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Other expenses</w:t>
            </w:r>
          </w:p>
        </w:tc>
        <w:tc>
          <w:tcPr>
            <w:tcW w:w="960" w:type="dxa"/>
            <w:tcBorders>
              <w:top w:val="nil"/>
              <w:left w:val="nil"/>
              <w:bottom w:val="single" w:sz="4" w:space="0" w:color="auto"/>
              <w:right w:val="single" w:sz="4" w:space="0" w:color="auto"/>
            </w:tcBorders>
            <w:shd w:val="clear" w:color="auto" w:fill="auto"/>
            <w:noWrap/>
            <w:vAlign w:val="bottom"/>
            <w:hideMark/>
          </w:tcPr>
          <w:p w14:paraId="62A142B3"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60638</w:t>
            </w:r>
          </w:p>
        </w:tc>
        <w:tc>
          <w:tcPr>
            <w:tcW w:w="960" w:type="dxa"/>
            <w:tcBorders>
              <w:top w:val="nil"/>
              <w:left w:val="nil"/>
              <w:bottom w:val="single" w:sz="4" w:space="0" w:color="auto"/>
              <w:right w:val="single" w:sz="4" w:space="0" w:color="auto"/>
            </w:tcBorders>
            <w:shd w:val="clear" w:color="auto" w:fill="auto"/>
            <w:noWrap/>
            <w:vAlign w:val="bottom"/>
            <w:hideMark/>
          </w:tcPr>
          <w:p w14:paraId="5F88A72A"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85419</w:t>
            </w:r>
          </w:p>
        </w:tc>
        <w:tc>
          <w:tcPr>
            <w:tcW w:w="960" w:type="dxa"/>
            <w:tcBorders>
              <w:top w:val="nil"/>
              <w:left w:val="nil"/>
              <w:bottom w:val="single" w:sz="4" w:space="0" w:color="auto"/>
              <w:right w:val="single" w:sz="4" w:space="0" w:color="auto"/>
            </w:tcBorders>
            <w:shd w:val="clear" w:color="auto" w:fill="auto"/>
            <w:noWrap/>
            <w:vAlign w:val="bottom"/>
            <w:hideMark/>
          </w:tcPr>
          <w:p w14:paraId="1881E3CE"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99695</w:t>
            </w:r>
          </w:p>
        </w:tc>
        <w:tc>
          <w:tcPr>
            <w:tcW w:w="960" w:type="dxa"/>
            <w:tcBorders>
              <w:top w:val="nil"/>
              <w:left w:val="nil"/>
              <w:bottom w:val="single" w:sz="4" w:space="0" w:color="auto"/>
              <w:right w:val="single" w:sz="4" w:space="0" w:color="auto"/>
            </w:tcBorders>
            <w:shd w:val="clear" w:color="auto" w:fill="auto"/>
            <w:noWrap/>
            <w:vAlign w:val="bottom"/>
            <w:hideMark/>
          </w:tcPr>
          <w:p w14:paraId="4A0D1EBE"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96167</w:t>
            </w:r>
          </w:p>
        </w:tc>
        <w:tc>
          <w:tcPr>
            <w:tcW w:w="960" w:type="dxa"/>
            <w:tcBorders>
              <w:top w:val="nil"/>
              <w:left w:val="nil"/>
              <w:bottom w:val="single" w:sz="4" w:space="0" w:color="auto"/>
              <w:right w:val="single" w:sz="4" w:space="0" w:color="auto"/>
            </w:tcBorders>
            <w:shd w:val="clear" w:color="auto" w:fill="auto"/>
            <w:noWrap/>
            <w:vAlign w:val="bottom"/>
            <w:hideMark/>
          </w:tcPr>
          <w:p w14:paraId="74612EBF"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14276</w:t>
            </w:r>
          </w:p>
        </w:tc>
        <w:tc>
          <w:tcPr>
            <w:tcW w:w="960" w:type="dxa"/>
            <w:tcBorders>
              <w:top w:val="nil"/>
              <w:left w:val="nil"/>
              <w:bottom w:val="single" w:sz="4" w:space="0" w:color="auto"/>
              <w:right w:val="single" w:sz="4" w:space="0" w:color="auto"/>
            </w:tcBorders>
            <w:shd w:val="clear" w:color="auto" w:fill="auto"/>
            <w:noWrap/>
            <w:vAlign w:val="bottom"/>
            <w:hideMark/>
          </w:tcPr>
          <w:p w14:paraId="4F4B396A"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16.71%</w:t>
            </w:r>
          </w:p>
        </w:tc>
        <w:tc>
          <w:tcPr>
            <w:tcW w:w="960" w:type="dxa"/>
            <w:tcBorders>
              <w:top w:val="nil"/>
              <w:left w:val="nil"/>
              <w:bottom w:val="single" w:sz="4" w:space="0" w:color="auto"/>
              <w:right w:val="single" w:sz="4" w:space="0" w:color="auto"/>
            </w:tcBorders>
            <w:shd w:val="clear" w:color="auto" w:fill="auto"/>
            <w:noWrap/>
            <w:vAlign w:val="bottom"/>
            <w:hideMark/>
          </w:tcPr>
          <w:p w14:paraId="13E6843B"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-3528</w:t>
            </w:r>
          </w:p>
        </w:tc>
        <w:tc>
          <w:tcPr>
            <w:tcW w:w="960" w:type="dxa"/>
            <w:tcBorders>
              <w:top w:val="nil"/>
              <w:left w:val="nil"/>
              <w:bottom w:val="single" w:sz="4" w:space="0" w:color="auto"/>
              <w:right w:val="single" w:sz="4" w:space="0" w:color="auto"/>
            </w:tcBorders>
            <w:shd w:val="clear" w:color="auto" w:fill="auto"/>
            <w:noWrap/>
            <w:vAlign w:val="bottom"/>
            <w:hideMark/>
          </w:tcPr>
          <w:p w14:paraId="0D6B946B"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-3.54%</w:t>
            </w:r>
          </w:p>
        </w:tc>
      </w:tr>
      <w:tr w:rsidR="00BA4018" w:rsidRPr="00BA4018" w14:paraId="2B4F12FE" w14:textId="77777777" w:rsidTr="00BA4018">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14:paraId="19B4ED70" w14:textId="77777777" w:rsidR="00BA4018" w:rsidRPr="00BA4018" w:rsidRDefault="00BA4018" w:rsidP="00860E73">
            <w:pPr>
              <w:spacing w:after="0" w:line="360" w:lineRule="auto"/>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D05A858"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5400648</w:t>
            </w:r>
          </w:p>
        </w:tc>
        <w:tc>
          <w:tcPr>
            <w:tcW w:w="960" w:type="dxa"/>
            <w:tcBorders>
              <w:top w:val="nil"/>
              <w:left w:val="nil"/>
              <w:bottom w:val="single" w:sz="4" w:space="0" w:color="auto"/>
              <w:right w:val="single" w:sz="4" w:space="0" w:color="auto"/>
            </w:tcBorders>
            <w:shd w:val="clear" w:color="auto" w:fill="auto"/>
            <w:noWrap/>
            <w:vAlign w:val="bottom"/>
            <w:hideMark/>
          </w:tcPr>
          <w:p w14:paraId="6D181CD2"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6774318</w:t>
            </w:r>
          </w:p>
        </w:tc>
        <w:tc>
          <w:tcPr>
            <w:tcW w:w="960" w:type="dxa"/>
            <w:tcBorders>
              <w:top w:val="nil"/>
              <w:left w:val="nil"/>
              <w:bottom w:val="single" w:sz="4" w:space="0" w:color="auto"/>
              <w:right w:val="single" w:sz="4" w:space="0" w:color="auto"/>
            </w:tcBorders>
            <w:shd w:val="clear" w:color="auto" w:fill="auto"/>
            <w:noWrap/>
            <w:vAlign w:val="bottom"/>
            <w:hideMark/>
          </w:tcPr>
          <w:p w14:paraId="511690DC"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7039151</w:t>
            </w:r>
          </w:p>
        </w:tc>
        <w:tc>
          <w:tcPr>
            <w:tcW w:w="960" w:type="dxa"/>
            <w:tcBorders>
              <w:top w:val="nil"/>
              <w:left w:val="nil"/>
              <w:bottom w:val="single" w:sz="4" w:space="0" w:color="auto"/>
              <w:right w:val="single" w:sz="4" w:space="0" w:color="auto"/>
            </w:tcBorders>
            <w:shd w:val="clear" w:color="auto" w:fill="auto"/>
            <w:noWrap/>
            <w:vAlign w:val="bottom"/>
            <w:hideMark/>
          </w:tcPr>
          <w:p w14:paraId="69C0296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7158781</w:t>
            </w:r>
          </w:p>
        </w:tc>
        <w:tc>
          <w:tcPr>
            <w:tcW w:w="960" w:type="dxa"/>
            <w:tcBorders>
              <w:top w:val="nil"/>
              <w:left w:val="nil"/>
              <w:bottom w:val="single" w:sz="4" w:space="0" w:color="auto"/>
              <w:right w:val="single" w:sz="4" w:space="0" w:color="auto"/>
            </w:tcBorders>
            <w:shd w:val="clear" w:color="auto" w:fill="auto"/>
            <w:noWrap/>
            <w:vAlign w:val="bottom"/>
            <w:hideMark/>
          </w:tcPr>
          <w:p w14:paraId="0C013A53"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264833</w:t>
            </w:r>
          </w:p>
        </w:tc>
        <w:tc>
          <w:tcPr>
            <w:tcW w:w="960" w:type="dxa"/>
            <w:tcBorders>
              <w:top w:val="nil"/>
              <w:left w:val="nil"/>
              <w:bottom w:val="single" w:sz="4" w:space="0" w:color="auto"/>
              <w:right w:val="single" w:sz="4" w:space="0" w:color="auto"/>
            </w:tcBorders>
            <w:shd w:val="clear" w:color="auto" w:fill="auto"/>
            <w:noWrap/>
            <w:vAlign w:val="bottom"/>
            <w:hideMark/>
          </w:tcPr>
          <w:p w14:paraId="262736D4"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3.91%</w:t>
            </w:r>
          </w:p>
        </w:tc>
        <w:tc>
          <w:tcPr>
            <w:tcW w:w="960" w:type="dxa"/>
            <w:tcBorders>
              <w:top w:val="nil"/>
              <w:left w:val="nil"/>
              <w:bottom w:val="single" w:sz="4" w:space="0" w:color="auto"/>
              <w:right w:val="single" w:sz="4" w:space="0" w:color="auto"/>
            </w:tcBorders>
            <w:shd w:val="clear" w:color="auto" w:fill="auto"/>
            <w:noWrap/>
            <w:vAlign w:val="bottom"/>
            <w:hideMark/>
          </w:tcPr>
          <w:p w14:paraId="496F3117"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119630</w:t>
            </w:r>
          </w:p>
        </w:tc>
        <w:tc>
          <w:tcPr>
            <w:tcW w:w="960" w:type="dxa"/>
            <w:tcBorders>
              <w:top w:val="nil"/>
              <w:left w:val="nil"/>
              <w:bottom w:val="single" w:sz="4" w:space="0" w:color="auto"/>
              <w:right w:val="single" w:sz="4" w:space="0" w:color="auto"/>
            </w:tcBorders>
            <w:shd w:val="clear" w:color="auto" w:fill="auto"/>
            <w:noWrap/>
            <w:vAlign w:val="bottom"/>
            <w:hideMark/>
          </w:tcPr>
          <w:p w14:paraId="49BB2389" w14:textId="77777777" w:rsidR="00BA4018" w:rsidRPr="00BA4018" w:rsidRDefault="00BA4018" w:rsidP="00860E73">
            <w:pPr>
              <w:spacing w:after="0" w:line="360" w:lineRule="auto"/>
              <w:jc w:val="right"/>
              <w:rPr>
                <w:rFonts w:ascii="Calibri" w:eastAsia="Times New Roman" w:hAnsi="Calibri" w:cs="Calibri"/>
                <w:b/>
                <w:bCs/>
                <w:color w:val="000000"/>
                <w:lang w:val="ru-RU" w:eastAsia="ru-RU"/>
              </w:rPr>
            </w:pPr>
            <w:r w:rsidRPr="00BA4018">
              <w:rPr>
                <w:rFonts w:ascii="Calibri" w:eastAsia="Times New Roman" w:hAnsi="Calibri" w:cs="Calibri"/>
                <w:b/>
                <w:bCs/>
                <w:color w:val="000000"/>
                <w:lang w:val="ru-RU" w:eastAsia="ru-RU"/>
              </w:rPr>
              <w:t>1.70%</w:t>
            </w:r>
          </w:p>
        </w:tc>
      </w:tr>
    </w:tbl>
    <w:p w14:paraId="484F6FF7" w14:textId="77777777" w:rsidR="00A87ABF" w:rsidRDefault="00A87ABF">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14:paraId="19612578" w14:textId="7DCCA49A" w:rsidR="00B3609B" w:rsidRPr="004C5116" w:rsidRDefault="00A87ABF" w:rsidP="004C5116">
      <w:pPr>
        <w:pStyle w:val="Heading2"/>
        <w:rPr>
          <w:rFonts w:ascii="Times New Roman" w:hAnsi="Times New Roman" w:cs="Times New Roman"/>
          <w:b/>
          <w:color w:val="auto"/>
          <w:sz w:val="24"/>
        </w:rPr>
      </w:pPr>
      <w:bookmarkStart w:id="54" w:name="_Toc512517135"/>
      <w:r w:rsidRPr="004C5116">
        <w:rPr>
          <w:rFonts w:ascii="Times New Roman" w:hAnsi="Times New Roman" w:cs="Times New Roman"/>
          <w:b/>
          <w:color w:val="auto"/>
          <w:sz w:val="24"/>
        </w:rPr>
        <w:lastRenderedPageBreak/>
        <w:t>Appendix 7. EVA calculation</w:t>
      </w:r>
      <w:bookmarkEnd w:id="54"/>
    </w:p>
    <w:tbl>
      <w:tblPr>
        <w:tblW w:w="11162"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109"/>
        <w:gridCol w:w="1276"/>
        <w:gridCol w:w="1125"/>
        <w:gridCol w:w="1043"/>
        <w:gridCol w:w="667"/>
        <w:gridCol w:w="669"/>
        <w:gridCol w:w="681"/>
        <w:gridCol w:w="900"/>
        <w:gridCol w:w="875"/>
        <w:gridCol w:w="1109"/>
        <w:gridCol w:w="997"/>
      </w:tblGrid>
      <w:tr w:rsidR="00A87ABF" w:rsidRPr="00A87ABF" w14:paraId="577A9E73" w14:textId="77777777" w:rsidTr="00A87ABF">
        <w:trPr>
          <w:trHeight w:val="900"/>
        </w:trPr>
        <w:tc>
          <w:tcPr>
            <w:tcW w:w="711" w:type="dxa"/>
            <w:shd w:val="clear" w:color="auto" w:fill="auto"/>
            <w:vAlign w:val="bottom"/>
            <w:hideMark/>
          </w:tcPr>
          <w:p w14:paraId="29A64450" w14:textId="7BF408EC" w:rsidR="00A87ABF" w:rsidRPr="00A87ABF" w:rsidRDefault="00A87ABF" w:rsidP="00A87ABF">
            <w:pPr>
              <w:rPr>
                <w:rFonts w:ascii="Calibri" w:eastAsia="Times New Roman" w:hAnsi="Calibri" w:cs="Calibri"/>
                <w:b/>
                <w:bCs/>
                <w:color w:val="000000"/>
                <w:lang w:eastAsia="ru-RU"/>
              </w:rPr>
            </w:pPr>
            <w:r>
              <w:rPr>
                <w:rFonts w:ascii="Calibri" w:eastAsia="Times New Roman" w:hAnsi="Calibri" w:cs="Calibri"/>
                <w:b/>
                <w:bCs/>
                <w:color w:val="000000"/>
                <w:lang w:eastAsia="ru-RU"/>
              </w:rPr>
              <w:t>Year</w:t>
            </w:r>
          </w:p>
        </w:tc>
        <w:tc>
          <w:tcPr>
            <w:tcW w:w="1109" w:type="dxa"/>
            <w:shd w:val="clear" w:color="auto" w:fill="auto"/>
            <w:vAlign w:val="bottom"/>
            <w:hideMark/>
          </w:tcPr>
          <w:p w14:paraId="6A977F49"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Total revenue</w:t>
            </w:r>
          </w:p>
        </w:tc>
        <w:tc>
          <w:tcPr>
            <w:tcW w:w="1276" w:type="dxa"/>
            <w:shd w:val="clear" w:color="auto" w:fill="auto"/>
            <w:vAlign w:val="bottom"/>
            <w:hideMark/>
          </w:tcPr>
          <w:p w14:paraId="50FB05A2" w14:textId="77777777" w:rsidR="00A87ABF" w:rsidRPr="00A87ABF" w:rsidRDefault="00A87ABF" w:rsidP="00A87ABF">
            <w:pPr>
              <w:spacing w:after="0" w:line="240" w:lineRule="auto"/>
              <w:rPr>
                <w:rFonts w:ascii="Calibri" w:eastAsia="Times New Roman" w:hAnsi="Calibri" w:cs="Calibri"/>
                <w:b/>
                <w:bCs/>
                <w:color w:val="000000"/>
                <w:lang w:eastAsia="ru-RU"/>
              </w:rPr>
            </w:pPr>
            <w:r w:rsidRPr="00A87ABF">
              <w:rPr>
                <w:rFonts w:ascii="Calibri" w:eastAsia="Times New Roman" w:hAnsi="Calibri" w:cs="Calibri"/>
                <w:b/>
                <w:bCs/>
                <w:color w:val="000000"/>
                <w:lang w:eastAsia="ru-RU"/>
              </w:rPr>
              <w:t>Total COGS</w:t>
            </w:r>
          </w:p>
        </w:tc>
        <w:tc>
          <w:tcPr>
            <w:tcW w:w="1125" w:type="dxa"/>
            <w:shd w:val="clear" w:color="auto" w:fill="auto"/>
            <w:vAlign w:val="bottom"/>
            <w:hideMark/>
          </w:tcPr>
          <w:p w14:paraId="49140A31"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Operating expenses</w:t>
            </w:r>
          </w:p>
        </w:tc>
        <w:tc>
          <w:tcPr>
            <w:tcW w:w="1043" w:type="dxa"/>
            <w:shd w:val="clear" w:color="auto" w:fill="auto"/>
            <w:vAlign w:val="bottom"/>
            <w:hideMark/>
          </w:tcPr>
          <w:p w14:paraId="20D7DAAF"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Interest expenses</w:t>
            </w:r>
          </w:p>
        </w:tc>
        <w:tc>
          <w:tcPr>
            <w:tcW w:w="667" w:type="dxa"/>
            <w:shd w:val="clear" w:color="auto" w:fill="auto"/>
            <w:vAlign w:val="bottom"/>
            <w:hideMark/>
          </w:tcPr>
          <w:p w14:paraId="0FC0AE5D"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Tax</w:t>
            </w:r>
          </w:p>
        </w:tc>
        <w:tc>
          <w:tcPr>
            <w:tcW w:w="669" w:type="dxa"/>
            <w:shd w:val="clear" w:color="auto" w:fill="auto"/>
            <w:vAlign w:val="bottom"/>
            <w:hideMark/>
          </w:tcPr>
          <w:p w14:paraId="6DEDF0DC"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D/EV</w:t>
            </w:r>
          </w:p>
        </w:tc>
        <w:tc>
          <w:tcPr>
            <w:tcW w:w="681" w:type="dxa"/>
            <w:shd w:val="clear" w:color="auto" w:fill="auto"/>
            <w:vAlign w:val="bottom"/>
            <w:hideMark/>
          </w:tcPr>
          <w:p w14:paraId="5C3E2846"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E/EV</w:t>
            </w:r>
          </w:p>
        </w:tc>
        <w:tc>
          <w:tcPr>
            <w:tcW w:w="900" w:type="dxa"/>
            <w:shd w:val="clear" w:color="auto" w:fill="auto"/>
            <w:vAlign w:val="bottom"/>
            <w:hideMark/>
          </w:tcPr>
          <w:p w14:paraId="579BE51D"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rd</w:t>
            </w:r>
          </w:p>
        </w:tc>
        <w:tc>
          <w:tcPr>
            <w:tcW w:w="875" w:type="dxa"/>
            <w:shd w:val="clear" w:color="auto" w:fill="auto"/>
            <w:vAlign w:val="bottom"/>
            <w:hideMark/>
          </w:tcPr>
          <w:p w14:paraId="12B161A7"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re</w:t>
            </w:r>
          </w:p>
        </w:tc>
        <w:tc>
          <w:tcPr>
            <w:tcW w:w="1109" w:type="dxa"/>
            <w:shd w:val="clear" w:color="auto" w:fill="auto"/>
            <w:vAlign w:val="bottom"/>
            <w:hideMark/>
          </w:tcPr>
          <w:p w14:paraId="45AEB696"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IC</w:t>
            </w:r>
          </w:p>
        </w:tc>
        <w:tc>
          <w:tcPr>
            <w:tcW w:w="997" w:type="dxa"/>
            <w:shd w:val="clear" w:color="auto" w:fill="auto"/>
            <w:vAlign w:val="bottom"/>
            <w:hideMark/>
          </w:tcPr>
          <w:p w14:paraId="71BF6B0C" w14:textId="77777777" w:rsidR="00A87ABF" w:rsidRPr="00A87ABF" w:rsidRDefault="00A87ABF" w:rsidP="00A87ABF">
            <w:pPr>
              <w:spacing w:after="0" w:line="240" w:lineRule="auto"/>
              <w:rPr>
                <w:rFonts w:ascii="Calibri" w:eastAsia="Times New Roman" w:hAnsi="Calibri" w:cs="Calibri"/>
                <w:color w:val="000000"/>
                <w:lang w:eastAsia="ru-RU"/>
              </w:rPr>
            </w:pPr>
            <w:r w:rsidRPr="00A87ABF">
              <w:rPr>
                <w:rFonts w:ascii="Calibri" w:eastAsia="Times New Roman" w:hAnsi="Calibri" w:cs="Calibri"/>
                <w:color w:val="000000"/>
                <w:lang w:eastAsia="ru-RU"/>
              </w:rPr>
              <w:t>EVA</w:t>
            </w:r>
          </w:p>
        </w:tc>
      </w:tr>
      <w:tr w:rsidR="00A87ABF" w:rsidRPr="00A87ABF" w14:paraId="4D590A93" w14:textId="77777777" w:rsidTr="00A87ABF">
        <w:trPr>
          <w:trHeight w:val="300"/>
        </w:trPr>
        <w:tc>
          <w:tcPr>
            <w:tcW w:w="711" w:type="dxa"/>
            <w:shd w:val="clear" w:color="auto" w:fill="auto"/>
            <w:vAlign w:val="bottom"/>
            <w:hideMark/>
          </w:tcPr>
          <w:p w14:paraId="161D7B9F" w14:textId="77777777" w:rsidR="00A87ABF" w:rsidRPr="00A87ABF" w:rsidRDefault="00A87ABF" w:rsidP="00A87ABF">
            <w:pPr>
              <w:spacing w:after="0" w:line="240" w:lineRule="auto"/>
              <w:jc w:val="right"/>
              <w:rPr>
                <w:rFonts w:ascii="Calibri" w:eastAsia="Times New Roman" w:hAnsi="Calibri" w:cs="Calibri"/>
                <w:b/>
                <w:bCs/>
                <w:color w:val="000000"/>
                <w:lang w:eastAsia="ru-RU"/>
              </w:rPr>
            </w:pPr>
            <w:r w:rsidRPr="00A87ABF">
              <w:rPr>
                <w:rFonts w:ascii="Calibri" w:eastAsia="Times New Roman" w:hAnsi="Calibri" w:cs="Calibri"/>
                <w:b/>
                <w:bCs/>
                <w:color w:val="000000"/>
                <w:lang w:eastAsia="ru-RU"/>
              </w:rPr>
              <w:t>2010</w:t>
            </w:r>
          </w:p>
        </w:tc>
        <w:tc>
          <w:tcPr>
            <w:tcW w:w="1109" w:type="dxa"/>
            <w:shd w:val="clear" w:color="auto" w:fill="auto"/>
            <w:vAlign w:val="bottom"/>
            <w:hideMark/>
          </w:tcPr>
          <w:p w14:paraId="041C2E13" w14:textId="77777777" w:rsidR="00A87ABF" w:rsidRPr="00A87ABF" w:rsidRDefault="00A87ABF" w:rsidP="00A87ABF">
            <w:pPr>
              <w:spacing w:after="0" w:line="240" w:lineRule="auto"/>
              <w:jc w:val="right"/>
              <w:rPr>
                <w:rFonts w:ascii="Calibri" w:eastAsia="Times New Roman" w:hAnsi="Calibri" w:cs="Calibri"/>
                <w:color w:val="000000"/>
                <w:lang w:eastAsia="ru-RU"/>
              </w:rPr>
            </w:pPr>
            <w:r w:rsidRPr="00A87ABF">
              <w:rPr>
                <w:rFonts w:ascii="Calibri" w:eastAsia="Times New Roman" w:hAnsi="Calibri" w:cs="Calibri"/>
                <w:color w:val="000000"/>
                <w:lang w:eastAsia="ru-RU"/>
              </w:rPr>
              <w:t>3441673</w:t>
            </w:r>
          </w:p>
        </w:tc>
        <w:tc>
          <w:tcPr>
            <w:tcW w:w="1276" w:type="dxa"/>
            <w:shd w:val="clear" w:color="auto" w:fill="auto"/>
            <w:noWrap/>
            <w:vAlign w:val="bottom"/>
            <w:hideMark/>
          </w:tcPr>
          <w:p w14:paraId="482041EE" w14:textId="77777777" w:rsidR="00A87ABF" w:rsidRPr="00A87ABF" w:rsidRDefault="00A87ABF" w:rsidP="00A87ABF">
            <w:pPr>
              <w:spacing w:after="0" w:line="240" w:lineRule="auto"/>
              <w:jc w:val="right"/>
              <w:rPr>
                <w:rFonts w:ascii="Calibri" w:eastAsia="Times New Roman" w:hAnsi="Calibri" w:cs="Calibri"/>
                <w:color w:val="000000"/>
                <w:lang w:eastAsia="ru-RU"/>
              </w:rPr>
            </w:pPr>
            <w:r w:rsidRPr="00A87ABF">
              <w:rPr>
                <w:rFonts w:ascii="Calibri" w:eastAsia="Times New Roman" w:hAnsi="Calibri" w:cs="Calibri"/>
                <w:color w:val="000000"/>
                <w:lang w:eastAsia="ru-RU"/>
              </w:rPr>
              <w:t>1865436</w:t>
            </w:r>
          </w:p>
        </w:tc>
        <w:tc>
          <w:tcPr>
            <w:tcW w:w="1125" w:type="dxa"/>
            <w:shd w:val="clear" w:color="auto" w:fill="auto"/>
            <w:noWrap/>
            <w:vAlign w:val="bottom"/>
            <w:hideMark/>
          </w:tcPr>
          <w:p w14:paraId="188E15B0"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1893752</w:t>
            </w:r>
          </w:p>
        </w:tc>
        <w:tc>
          <w:tcPr>
            <w:tcW w:w="1043" w:type="dxa"/>
            <w:shd w:val="clear" w:color="auto" w:fill="auto"/>
            <w:noWrap/>
            <w:vAlign w:val="bottom"/>
            <w:hideMark/>
          </w:tcPr>
          <w:p w14:paraId="1DE2CCB1"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w:t>
            </w:r>
          </w:p>
        </w:tc>
        <w:tc>
          <w:tcPr>
            <w:tcW w:w="667" w:type="dxa"/>
            <w:shd w:val="clear" w:color="auto" w:fill="auto"/>
            <w:noWrap/>
            <w:vAlign w:val="bottom"/>
            <w:hideMark/>
          </w:tcPr>
          <w:p w14:paraId="6A3A7AA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6081135D"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0.81</w:t>
            </w:r>
          </w:p>
        </w:tc>
        <w:tc>
          <w:tcPr>
            <w:tcW w:w="681" w:type="dxa"/>
            <w:shd w:val="clear" w:color="auto" w:fill="auto"/>
            <w:noWrap/>
            <w:vAlign w:val="bottom"/>
            <w:hideMark/>
          </w:tcPr>
          <w:p w14:paraId="52D0D2CA"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0.19</w:t>
            </w:r>
          </w:p>
        </w:tc>
        <w:tc>
          <w:tcPr>
            <w:tcW w:w="900" w:type="dxa"/>
            <w:shd w:val="clear" w:color="auto" w:fill="auto"/>
            <w:noWrap/>
            <w:vAlign w:val="bottom"/>
            <w:hideMark/>
          </w:tcPr>
          <w:p w14:paraId="303380D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0.00%</w:t>
            </w:r>
          </w:p>
        </w:tc>
        <w:tc>
          <w:tcPr>
            <w:tcW w:w="875" w:type="dxa"/>
            <w:shd w:val="clear" w:color="auto" w:fill="auto"/>
            <w:noWrap/>
            <w:vAlign w:val="bottom"/>
            <w:hideMark/>
          </w:tcPr>
          <w:p w14:paraId="42E1F8A4"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51CF6E2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4907776</w:t>
            </w:r>
          </w:p>
        </w:tc>
        <w:tc>
          <w:tcPr>
            <w:tcW w:w="997" w:type="dxa"/>
            <w:shd w:val="clear" w:color="auto" w:fill="auto"/>
            <w:noWrap/>
            <w:vAlign w:val="bottom"/>
            <w:hideMark/>
          </w:tcPr>
          <w:p w14:paraId="787576B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-255290</w:t>
            </w:r>
          </w:p>
        </w:tc>
      </w:tr>
      <w:tr w:rsidR="00A87ABF" w:rsidRPr="00A87ABF" w14:paraId="3D61EDD5" w14:textId="77777777" w:rsidTr="00A87ABF">
        <w:trPr>
          <w:trHeight w:val="300"/>
        </w:trPr>
        <w:tc>
          <w:tcPr>
            <w:tcW w:w="711" w:type="dxa"/>
            <w:shd w:val="clear" w:color="auto" w:fill="auto"/>
            <w:vAlign w:val="bottom"/>
            <w:hideMark/>
          </w:tcPr>
          <w:p w14:paraId="6BF7820A"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2011</w:t>
            </w:r>
          </w:p>
        </w:tc>
        <w:tc>
          <w:tcPr>
            <w:tcW w:w="1109" w:type="dxa"/>
            <w:shd w:val="clear" w:color="auto" w:fill="auto"/>
            <w:vAlign w:val="bottom"/>
            <w:hideMark/>
          </w:tcPr>
          <w:p w14:paraId="1144B545"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6007667</w:t>
            </w:r>
          </w:p>
        </w:tc>
        <w:tc>
          <w:tcPr>
            <w:tcW w:w="1276" w:type="dxa"/>
            <w:shd w:val="clear" w:color="auto" w:fill="auto"/>
            <w:noWrap/>
            <w:vAlign w:val="bottom"/>
            <w:hideMark/>
          </w:tcPr>
          <w:p w14:paraId="13EAC075"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3525055</w:t>
            </w:r>
          </w:p>
        </w:tc>
        <w:tc>
          <w:tcPr>
            <w:tcW w:w="1125" w:type="dxa"/>
            <w:shd w:val="clear" w:color="auto" w:fill="auto"/>
            <w:noWrap/>
            <w:vAlign w:val="bottom"/>
            <w:hideMark/>
          </w:tcPr>
          <w:p w14:paraId="2FE5F84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2388908</w:t>
            </w:r>
          </w:p>
        </w:tc>
        <w:tc>
          <w:tcPr>
            <w:tcW w:w="1043" w:type="dxa"/>
            <w:shd w:val="clear" w:color="auto" w:fill="auto"/>
            <w:noWrap/>
            <w:vAlign w:val="bottom"/>
            <w:hideMark/>
          </w:tcPr>
          <w:p w14:paraId="2473C432"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45291</w:t>
            </w:r>
          </w:p>
        </w:tc>
        <w:tc>
          <w:tcPr>
            <w:tcW w:w="667" w:type="dxa"/>
            <w:shd w:val="clear" w:color="auto" w:fill="auto"/>
            <w:noWrap/>
            <w:vAlign w:val="bottom"/>
            <w:hideMark/>
          </w:tcPr>
          <w:p w14:paraId="44CCE591"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038FCA8A"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0.91</w:t>
            </w:r>
          </w:p>
        </w:tc>
        <w:tc>
          <w:tcPr>
            <w:tcW w:w="681" w:type="dxa"/>
            <w:shd w:val="clear" w:color="auto" w:fill="auto"/>
            <w:noWrap/>
            <w:vAlign w:val="bottom"/>
            <w:hideMark/>
          </w:tcPr>
          <w:p w14:paraId="3E59C1F6"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0.09</w:t>
            </w:r>
          </w:p>
        </w:tc>
        <w:tc>
          <w:tcPr>
            <w:tcW w:w="900" w:type="dxa"/>
            <w:shd w:val="clear" w:color="auto" w:fill="auto"/>
            <w:noWrap/>
            <w:vAlign w:val="bottom"/>
            <w:hideMark/>
          </w:tcPr>
          <w:p w14:paraId="1472CC31"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0.30%</w:t>
            </w:r>
          </w:p>
        </w:tc>
        <w:tc>
          <w:tcPr>
            <w:tcW w:w="875" w:type="dxa"/>
            <w:shd w:val="clear" w:color="auto" w:fill="auto"/>
            <w:noWrap/>
            <w:vAlign w:val="bottom"/>
            <w:hideMark/>
          </w:tcPr>
          <w:p w14:paraId="131034C4"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0DCC3F0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10505703</w:t>
            </w:r>
          </w:p>
        </w:tc>
        <w:tc>
          <w:tcPr>
            <w:tcW w:w="997" w:type="dxa"/>
            <w:shd w:val="clear" w:color="auto" w:fill="auto"/>
            <w:noWrap/>
            <w:vAlign w:val="bottom"/>
            <w:hideMark/>
          </w:tcPr>
          <w:p w14:paraId="39D50D0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36674</w:t>
            </w:r>
          </w:p>
        </w:tc>
      </w:tr>
      <w:tr w:rsidR="00A87ABF" w:rsidRPr="00A87ABF" w14:paraId="627E85EB" w14:textId="77777777" w:rsidTr="00A87ABF">
        <w:trPr>
          <w:trHeight w:val="476"/>
        </w:trPr>
        <w:tc>
          <w:tcPr>
            <w:tcW w:w="711" w:type="dxa"/>
            <w:shd w:val="clear" w:color="auto" w:fill="auto"/>
            <w:vAlign w:val="bottom"/>
            <w:hideMark/>
          </w:tcPr>
          <w:p w14:paraId="70EDDCDE"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2012</w:t>
            </w:r>
          </w:p>
        </w:tc>
        <w:tc>
          <w:tcPr>
            <w:tcW w:w="1109" w:type="dxa"/>
            <w:shd w:val="clear" w:color="auto" w:fill="auto"/>
            <w:vAlign w:val="bottom"/>
            <w:hideMark/>
          </w:tcPr>
          <w:p w14:paraId="703F1E5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7367350</w:t>
            </w:r>
          </w:p>
        </w:tc>
        <w:tc>
          <w:tcPr>
            <w:tcW w:w="1276" w:type="dxa"/>
            <w:shd w:val="clear" w:color="auto" w:fill="auto"/>
            <w:noWrap/>
            <w:vAlign w:val="bottom"/>
            <w:hideMark/>
          </w:tcPr>
          <w:p w14:paraId="407BECD0"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4081906</w:t>
            </w:r>
          </w:p>
        </w:tc>
        <w:tc>
          <w:tcPr>
            <w:tcW w:w="1125" w:type="dxa"/>
            <w:shd w:val="clear" w:color="auto" w:fill="auto"/>
            <w:noWrap/>
            <w:vAlign w:val="bottom"/>
            <w:hideMark/>
          </w:tcPr>
          <w:p w14:paraId="6D38AF1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2193784</w:t>
            </w:r>
          </w:p>
        </w:tc>
        <w:tc>
          <w:tcPr>
            <w:tcW w:w="1043" w:type="dxa"/>
            <w:shd w:val="clear" w:color="auto" w:fill="auto"/>
            <w:noWrap/>
            <w:vAlign w:val="bottom"/>
            <w:hideMark/>
          </w:tcPr>
          <w:p w14:paraId="32A2FDA5"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w:t>
            </w:r>
          </w:p>
        </w:tc>
        <w:tc>
          <w:tcPr>
            <w:tcW w:w="667" w:type="dxa"/>
            <w:shd w:val="clear" w:color="auto" w:fill="auto"/>
            <w:noWrap/>
            <w:vAlign w:val="bottom"/>
            <w:hideMark/>
          </w:tcPr>
          <w:p w14:paraId="668FC8E0"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351A328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0.93</w:t>
            </w:r>
          </w:p>
        </w:tc>
        <w:tc>
          <w:tcPr>
            <w:tcW w:w="681" w:type="dxa"/>
            <w:shd w:val="clear" w:color="auto" w:fill="auto"/>
            <w:noWrap/>
            <w:vAlign w:val="bottom"/>
            <w:hideMark/>
          </w:tcPr>
          <w:p w14:paraId="4911809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0.07</w:t>
            </w:r>
          </w:p>
        </w:tc>
        <w:tc>
          <w:tcPr>
            <w:tcW w:w="900" w:type="dxa"/>
            <w:shd w:val="clear" w:color="auto" w:fill="auto"/>
            <w:noWrap/>
            <w:vAlign w:val="bottom"/>
            <w:hideMark/>
          </w:tcPr>
          <w:p w14:paraId="3F7F245B"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0.00%</w:t>
            </w:r>
          </w:p>
        </w:tc>
        <w:tc>
          <w:tcPr>
            <w:tcW w:w="875" w:type="dxa"/>
            <w:shd w:val="clear" w:color="auto" w:fill="auto"/>
            <w:noWrap/>
            <w:vAlign w:val="bottom"/>
            <w:hideMark/>
          </w:tcPr>
          <w:p w14:paraId="0BA2886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3B1A13C6"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20401790</w:t>
            </w:r>
          </w:p>
        </w:tc>
        <w:tc>
          <w:tcPr>
            <w:tcW w:w="997" w:type="dxa"/>
            <w:shd w:val="clear" w:color="auto" w:fill="auto"/>
            <w:noWrap/>
            <w:vAlign w:val="bottom"/>
            <w:hideMark/>
          </w:tcPr>
          <w:p w14:paraId="2011B5F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872203</w:t>
            </w:r>
          </w:p>
        </w:tc>
      </w:tr>
      <w:tr w:rsidR="00A87ABF" w:rsidRPr="00A87ABF" w14:paraId="06C2FC70" w14:textId="77777777" w:rsidTr="00A87ABF">
        <w:trPr>
          <w:trHeight w:val="341"/>
        </w:trPr>
        <w:tc>
          <w:tcPr>
            <w:tcW w:w="711" w:type="dxa"/>
            <w:shd w:val="clear" w:color="auto" w:fill="auto"/>
            <w:vAlign w:val="bottom"/>
            <w:hideMark/>
          </w:tcPr>
          <w:p w14:paraId="2AE46343"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2013</w:t>
            </w:r>
          </w:p>
        </w:tc>
        <w:tc>
          <w:tcPr>
            <w:tcW w:w="1109" w:type="dxa"/>
            <w:shd w:val="clear" w:color="auto" w:fill="auto"/>
            <w:vAlign w:val="bottom"/>
            <w:hideMark/>
          </w:tcPr>
          <w:p w14:paraId="16C0C17B"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8859199</w:t>
            </w:r>
          </w:p>
        </w:tc>
        <w:tc>
          <w:tcPr>
            <w:tcW w:w="1276" w:type="dxa"/>
            <w:shd w:val="clear" w:color="auto" w:fill="auto"/>
            <w:noWrap/>
            <w:vAlign w:val="bottom"/>
            <w:hideMark/>
          </w:tcPr>
          <w:p w14:paraId="7BCB51BD"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5400648</w:t>
            </w:r>
          </w:p>
        </w:tc>
        <w:tc>
          <w:tcPr>
            <w:tcW w:w="1125" w:type="dxa"/>
            <w:shd w:val="clear" w:color="auto" w:fill="auto"/>
            <w:noWrap/>
            <w:vAlign w:val="bottom"/>
            <w:hideMark/>
          </w:tcPr>
          <w:p w14:paraId="420BB97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2459064</w:t>
            </w:r>
          </w:p>
        </w:tc>
        <w:tc>
          <w:tcPr>
            <w:tcW w:w="1043" w:type="dxa"/>
            <w:shd w:val="clear" w:color="auto" w:fill="auto"/>
            <w:noWrap/>
            <w:vAlign w:val="bottom"/>
            <w:hideMark/>
          </w:tcPr>
          <w:p w14:paraId="56D7FE1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134404</w:t>
            </w:r>
          </w:p>
        </w:tc>
        <w:tc>
          <w:tcPr>
            <w:tcW w:w="667" w:type="dxa"/>
            <w:shd w:val="clear" w:color="auto" w:fill="auto"/>
            <w:noWrap/>
            <w:vAlign w:val="bottom"/>
            <w:hideMark/>
          </w:tcPr>
          <w:p w14:paraId="11A9D57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3B6EFB2A"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0.99</w:t>
            </w:r>
          </w:p>
        </w:tc>
        <w:tc>
          <w:tcPr>
            <w:tcW w:w="681" w:type="dxa"/>
            <w:shd w:val="clear" w:color="auto" w:fill="auto"/>
            <w:noWrap/>
            <w:vAlign w:val="bottom"/>
            <w:hideMark/>
          </w:tcPr>
          <w:p w14:paraId="2BA6584B"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0.01</w:t>
            </w:r>
          </w:p>
        </w:tc>
        <w:tc>
          <w:tcPr>
            <w:tcW w:w="900" w:type="dxa"/>
            <w:shd w:val="clear" w:color="auto" w:fill="auto"/>
            <w:noWrap/>
            <w:vAlign w:val="bottom"/>
            <w:hideMark/>
          </w:tcPr>
          <w:p w14:paraId="27960D8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0.27%</w:t>
            </w:r>
          </w:p>
        </w:tc>
        <w:tc>
          <w:tcPr>
            <w:tcW w:w="875" w:type="dxa"/>
            <w:shd w:val="clear" w:color="auto" w:fill="auto"/>
            <w:noWrap/>
            <w:vAlign w:val="bottom"/>
            <w:hideMark/>
          </w:tcPr>
          <w:p w14:paraId="42913361"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1CEC975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35730002</w:t>
            </w:r>
          </w:p>
        </w:tc>
        <w:tc>
          <w:tcPr>
            <w:tcW w:w="997" w:type="dxa"/>
            <w:shd w:val="clear" w:color="auto" w:fill="auto"/>
            <w:noWrap/>
            <w:vAlign w:val="bottom"/>
            <w:hideMark/>
          </w:tcPr>
          <w:p w14:paraId="592BF781"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691440</w:t>
            </w:r>
          </w:p>
        </w:tc>
      </w:tr>
      <w:tr w:rsidR="00A87ABF" w:rsidRPr="00A87ABF" w14:paraId="02AB558B" w14:textId="77777777" w:rsidTr="00A87ABF">
        <w:trPr>
          <w:trHeight w:val="300"/>
        </w:trPr>
        <w:tc>
          <w:tcPr>
            <w:tcW w:w="711" w:type="dxa"/>
            <w:shd w:val="clear" w:color="auto" w:fill="auto"/>
            <w:noWrap/>
            <w:vAlign w:val="bottom"/>
            <w:hideMark/>
          </w:tcPr>
          <w:p w14:paraId="015B0FBC"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2014</w:t>
            </w:r>
          </w:p>
        </w:tc>
        <w:tc>
          <w:tcPr>
            <w:tcW w:w="1109" w:type="dxa"/>
            <w:shd w:val="clear" w:color="auto" w:fill="auto"/>
            <w:vAlign w:val="bottom"/>
            <w:hideMark/>
          </w:tcPr>
          <w:p w14:paraId="1D7757D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12194704</w:t>
            </w:r>
          </w:p>
        </w:tc>
        <w:tc>
          <w:tcPr>
            <w:tcW w:w="1276" w:type="dxa"/>
            <w:shd w:val="clear" w:color="auto" w:fill="auto"/>
            <w:noWrap/>
            <w:vAlign w:val="bottom"/>
            <w:hideMark/>
          </w:tcPr>
          <w:p w14:paraId="0672BED0"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6774318</w:t>
            </w:r>
          </w:p>
        </w:tc>
        <w:tc>
          <w:tcPr>
            <w:tcW w:w="1125" w:type="dxa"/>
            <w:shd w:val="clear" w:color="auto" w:fill="auto"/>
            <w:noWrap/>
            <w:vAlign w:val="bottom"/>
            <w:hideMark/>
          </w:tcPr>
          <w:p w14:paraId="7B0EE466"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2566849</w:t>
            </w:r>
          </w:p>
        </w:tc>
        <w:tc>
          <w:tcPr>
            <w:tcW w:w="1043" w:type="dxa"/>
            <w:shd w:val="clear" w:color="auto" w:fill="auto"/>
            <w:noWrap/>
            <w:vAlign w:val="bottom"/>
            <w:hideMark/>
          </w:tcPr>
          <w:p w14:paraId="055D136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2752788</w:t>
            </w:r>
          </w:p>
        </w:tc>
        <w:tc>
          <w:tcPr>
            <w:tcW w:w="667" w:type="dxa"/>
            <w:shd w:val="clear" w:color="auto" w:fill="auto"/>
            <w:noWrap/>
            <w:vAlign w:val="bottom"/>
            <w:hideMark/>
          </w:tcPr>
          <w:p w14:paraId="439E4B02"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2AB0602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1.21</w:t>
            </w:r>
          </w:p>
        </w:tc>
        <w:tc>
          <w:tcPr>
            <w:tcW w:w="681" w:type="dxa"/>
            <w:shd w:val="clear" w:color="auto" w:fill="auto"/>
            <w:noWrap/>
            <w:vAlign w:val="bottom"/>
            <w:hideMark/>
          </w:tcPr>
          <w:p w14:paraId="4B6646A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-0.21</w:t>
            </w:r>
          </w:p>
        </w:tc>
        <w:tc>
          <w:tcPr>
            <w:tcW w:w="900" w:type="dxa"/>
            <w:shd w:val="clear" w:color="auto" w:fill="auto"/>
            <w:noWrap/>
            <w:vAlign w:val="bottom"/>
            <w:hideMark/>
          </w:tcPr>
          <w:p w14:paraId="2DB1909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3.22%</w:t>
            </w:r>
          </w:p>
        </w:tc>
        <w:tc>
          <w:tcPr>
            <w:tcW w:w="875" w:type="dxa"/>
            <w:shd w:val="clear" w:color="auto" w:fill="auto"/>
            <w:noWrap/>
            <w:vAlign w:val="bottom"/>
            <w:hideMark/>
          </w:tcPr>
          <w:p w14:paraId="1004F0D6"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2ED79ED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3125216</w:t>
            </w:r>
          </w:p>
        </w:tc>
        <w:tc>
          <w:tcPr>
            <w:tcW w:w="997" w:type="dxa"/>
            <w:shd w:val="clear" w:color="auto" w:fill="auto"/>
            <w:noWrap/>
            <w:vAlign w:val="bottom"/>
            <w:hideMark/>
          </w:tcPr>
          <w:p w14:paraId="3E0C8DD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80151</w:t>
            </w:r>
          </w:p>
        </w:tc>
      </w:tr>
      <w:tr w:rsidR="00A87ABF" w:rsidRPr="00A87ABF" w14:paraId="3543E6EB" w14:textId="77777777" w:rsidTr="00A87ABF">
        <w:trPr>
          <w:trHeight w:val="300"/>
        </w:trPr>
        <w:tc>
          <w:tcPr>
            <w:tcW w:w="711" w:type="dxa"/>
            <w:shd w:val="clear" w:color="auto" w:fill="auto"/>
            <w:noWrap/>
            <w:vAlign w:val="bottom"/>
            <w:hideMark/>
          </w:tcPr>
          <w:p w14:paraId="01FD6B73"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2015</w:t>
            </w:r>
          </w:p>
        </w:tc>
        <w:tc>
          <w:tcPr>
            <w:tcW w:w="1109" w:type="dxa"/>
            <w:shd w:val="clear" w:color="auto" w:fill="auto"/>
            <w:vAlign w:val="bottom"/>
            <w:hideMark/>
          </w:tcPr>
          <w:p w14:paraId="720FC5D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14028486</w:t>
            </w:r>
          </w:p>
        </w:tc>
        <w:tc>
          <w:tcPr>
            <w:tcW w:w="1276" w:type="dxa"/>
            <w:shd w:val="clear" w:color="auto" w:fill="auto"/>
            <w:noWrap/>
            <w:vAlign w:val="bottom"/>
            <w:hideMark/>
          </w:tcPr>
          <w:p w14:paraId="62268AC4"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7039151</w:t>
            </w:r>
          </w:p>
        </w:tc>
        <w:tc>
          <w:tcPr>
            <w:tcW w:w="1125" w:type="dxa"/>
            <w:shd w:val="clear" w:color="auto" w:fill="auto"/>
            <w:noWrap/>
            <w:vAlign w:val="bottom"/>
            <w:hideMark/>
          </w:tcPr>
          <w:p w14:paraId="7BA67184"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1851720</w:t>
            </w:r>
          </w:p>
        </w:tc>
        <w:tc>
          <w:tcPr>
            <w:tcW w:w="1043" w:type="dxa"/>
            <w:shd w:val="clear" w:color="auto" w:fill="auto"/>
            <w:noWrap/>
            <w:vAlign w:val="bottom"/>
            <w:hideMark/>
          </w:tcPr>
          <w:p w14:paraId="3B5DDFD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3341153</w:t>
            </w:r>
          </w:p>
        </w:tc>
        <w:tc>
          <w:tcPr>
            <w:tcW w:w="667" w:type="dxa"/>
            <w:shd w:val="clear" w:color="auto" w:fill="auto"/>
            <w:noWrap/>
            <w:vAlign w:val="bottom"/>
            <w:hideMark/>
          </w:tcPr>
          <w:p w14:paraId="2312576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vAlign w:val="bottom"/>
            <w:hideMark/>
          </w:tcPr>
          <w:p w14:paraId="11AF462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0.84</w:t>
            </w:r>
          </w:p>
        </w:tc>
        <w:tc>
          <w:tcPr>
            <w:tcW w:w="681" w:type="dxa"/>
            <w:shd w:val="clear" w:color="auto" w:fill="auto"/>
            <w:noWrap/>
            <w:vAlign w:val="bottom"/>
            <w:hideMark/>
          </w:tcPr>
          <w:p w14:paraId="0C235A8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0.16</w:t>
            </w:r>
          </w:p>
        </w:tc>
        <w:tc>
          <w:tcPr>
            <w:tcW w:w="900" w:type="dxa"/>
            <w:shd w:val="clear" w:color="auto" w:fill="auto"/>
            <w:noWrap/>
            <w:vAlign w:val="bottom"/>
            <w:hideMark/>
          </w:tcPr>
          <w:p w14:paraId="4354B965"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5.99%</w:t>
            </w:r>
          </w:p>
        </w:tc>
        <w:tc>
          <w:tcPr>
            <w:tcW w:w="875" w:type="dxa"/>
            <w:shd w:val="clear" w:color="auto" w:fill="auto"/>
            <w:noWrap/>
            <w:vAlign w:val="bottom"/>
            <w:hideMark/>
          </w:tcPr>
          <w:p w14:paraId="2459350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1C9B011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41003997</w:t>
            </w:r>
          </w:p>
        </w:tc>
        <w:tc>
          <w:tcPr>
            <w:tcW w:w="997" w:type="dxa"/>
            <w:shd w:val="clear" w:color="auto" w:fill="auto"/>
            <w:noWrap/>
            <w:vAlign w:val="bottom"/>
            <w:hideMark/>
          </w:tcPr>
          <w:p w14:paraId="2F6AF4F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1434604</w:t>
            </w:r>
          </w:p>
        </w:tc>
      </w:tr>
      <w:tr w:rsidR="00A87ABF" w:rsidRPr="00A87ABF" w14:paraId="4E5209B7" w14:textId="77777777" w:rsidTr="00A87ABF">
        <w:trPr>
          <w:trHeight w:val="300"/>
        </w:trPr>
        <w:tc>
          <w:tcPr>
            <w:tcW w:w="711" w:type="dxa"/>
            <w:shd w:val="clear" w:color="auto" w:fill="auto"/>
            <w:noWrap/>
            <w:vAlign w:val="bottom"/>
            <w:hideMark/>
          </w:tcPr>
          <w:p w14:paraId="08FE9AA5"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2016</w:t>
            </w:r>
          </w:p>
        </w:tc>
        <w:tc>
          <w:tcPr>
            <w:tcW w:w="1109" w:type="dxa"/>
            <w:shd w:val="clear" w:color="auto" w:fill="auto"/>
            <w:vAlign w:val="bottom"/>
            <w:hideMark/>
          </w:tcPr>
          <w:p w14:paraId="2A7F542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14239891</w:t>
            </w:r>
          </w:p>
        </w:tc>
        <w:tc>
          <w:tcPr>
            <w:tcW w:w="1276" w:type="dxa"/>
            <w:shd w:val="clear" w:color="auto" w:fill="auto"/>
            <w:noWrap/>
            <w:vAlign w:val="bottom"/>
            <w:hideMark/>
          </w:tcPr>
          <w:p w14:paraId="71CD30F0"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7158781</w:t>
            </w:r>
          </w:p>
        </w:tc>
        <w:tc>
          <w:tcPr>
            <w:tcW w:w="1125" w:type="dxa"/>
            <w:shd w:val="clear" w:color="auto" w:fill="auto"/>
            <w:noWrap/>
            <w:vAlign w:val="bottom"/>
            <w:hideMark/>
          </w:tcPr>
          <w:p w14:paraId="67DB6B4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2554419</w:t>
            </w:r>
          </w:p>
        </w:tc>
        <w:tc>
          <w:tcPr>
            <w:tcW w:w="1043" w:type="dxa"/>
            <w:shd w:val="clear" w:color="auto" w:fill="auto"/>
            <w:noWrap/>
            <w:vAlign w:val="bottom"/>
            <w:hideMark/>
          </w:tcPr>
          <w:p w14:paraId="67AFB25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2902208</w:t>
            </w:r>
          </w:p>
        </w:tc>
        <w:tc>
          <w:tcPr>
            <w:tcW w:w="667" w:type="dxa"/>
            <w:shd w:val="clear" w:color="auto" w:fill="auto"/>
            <w:noWrap/>
            <w:vAlign w:val="bottom"/>
            <w:hideMark/>
          </w:tcPr>
          <w:p w14:paraId="476F14FD"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0B8502B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0.77</w:t>
            </w:r>
          </w:p>
        </w:tc>
        <w:tc>
          <w:tcPr>
            <w:tcW w:w="681" w:type="dxa"/>
            <w:shd w:val="clear" w:color="auto" w:fill="auto"/>
            <w:noWrap/>
            <w:vAlign w:val="bottom"/>
            <w:hideMark/>
          </w:tcPr>
          <w:p w14:paraId="08C68B17"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0.23</w:t>
            </w:r>
          </w:p>
        </w:tc>
        <w:tc>
          <w:tcPr>
            <w:tcW w:w="900" w:type="dxa"/>
            <w:shd w:val="clear" w:color="auto" w:fill="auto"/>
            <w:noWrap/>
            <w:vAlign w:val="bottom"/>
            <w:hideMark/>
          </w:tcPr>
          <w:p w14:paraId="43D2ABF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6.50%</w:t>
            </w:r>
          </w:p>
        </w:tc>
        <w:tc>
          <w:tcPr>
            <w:tcW w:w="875" w:type="dxa"/>
            <w:shd w:val="clear" w:color="auto" w:fill="auto"/>
            <w:noWrap/>
            <w:vAlign w:val="bottom"/>
            <w:hideMark/>
          </w:tcPr>
          <w:p w14:paraId="041B64C5"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5423CE4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40491619</w:t>
            </w:r>
          </w:p>
        </w:tc>
        <w:tc>
          <w:tcPr>
            <w:tcW w:w="997" w:type="dxa"/>
            <w:shd w:val="clear" w:color="auto" w:fill="auto"/>
            <w:noWrap/>
            <w:vAlign w:val="bottom"/>
            <w:hideMark/>
          </w:tcPr>
          <w:p w14:paraId="741E6D3F"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1299010</w:t>
            </w:r>
          </w:p>
        </w:tc>
      </w:tr>
      <w:tr w:rsidR="00A87ABF" w:rsidRPr="00A87ABF" w14:paraId="108BB273" w14:textId="77777777" w:rsidTr="00A87ABF">
        <w:trPr>
          <w:trHeight w:val="300"/>
        </w:trPr>
        <w:tc>
          <w:tcPr>
            <w:tcW w:w="711" w:type="dxa"/>
            <w:shd w:val="clear" w:color="auto" w:fill="auto"/>
            <w:noWrap/>
            <w:vAlign w:val="bottom"/>
            <w:hideMark/>
          </w:tcPr>
          <w:p w14:paraId="3C4B86D3" w14:textId="77777777" w:rsidR="00A87ABF" w:rsidRPr="00A87ABF" w:rsidRDefault="00A87ABF" w:rsidP="00A87ABF">
            <w:pPr>
              <w:spacing w:after="0" w:line="240" w:lineRule="auto"/>
              <w:jc w:val="right"/>
              <w:rPr>
                <w:rFonts w:ascii="Calibri" w:eastAsia="Times New Roman" w:hAnsi="Calibri" w:cs="Calibri"/>
                <w:b/>
                <w:bCs/>
                <w:color w:val="000000"/>
                <w:lang w:val="ru-RU" w:eastAsia="ru-RU"/>
              </w:rPr>
            </w:pPr>
            <w:r w:rsidRPr="00A87ABF">
              <w:rPr>
                <w:rFonts w:ascii="Calibri" w:eastAsia="Times New Roman" w:hAnsi="Calibri" w:cs="Calibri"/>
                <w:b/>
                <w:bCs/>
                <w:color w:val="000000"/>
                <w:lang w:val="ru-RU" w:eastAsia="ru-RU"/>
              </w:rPr>
              <w:t>2017</w:t>
            </w:r>
          </w:p>
        </w:tc>
        <w:tc>
          <w:tcPr>
            <w:tcW w:w="1109" w:type="dxa"/>
            <w:shd w:val="clear" w:color="auto" w:fill="auto"/>
            <w:noWrap/>
            <w:vAlign w:val="bottom"/>
            <w:hideMark/>
          </w:tcPr>
          <w:p w14:paraId="38802239"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17199428</w:t>
            </w:r>
          </w:p>
        </w:tc>
        <w:tc>
          <w:tcPr>
            <w:tcW w:w="1276" w:type="dxa"/>
            <w:shd w:val="clear" w:color="auto" w:fill="auto"/>
            <w:noWrap/>
            <w:vAlign w:val="bottom"/>
            <w:hideMark/>
          </w:tcPr>
          <w:p w14:paraId="26ADA8D2"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7652851</w:t>
            </w:r>
          </w:p>
        </w:tc>
        <w:tc>
          <w:tcPr>
            <w:tcW w:w="1125" w:type="dxa"/>
            <w:shd w:val="clear" w:color="auto" w:fill="auto"/>
            <w:noWrap/>
            <w:vAlign w:val="bottom"/>
            <w:hideMark/>
          </w:tcPr>
          <w:p w14:paraId="6F32380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2986914</w:t>
            </w:r>
          </w:p>
        </w:tc>
        <w:tc>
          <w:tcPr>
            <w:tcW w:w="1043" w:type="dxa"/>
            <w:shd w:val="clear" w:color="auto" w:fill="auto"/>
            <w:noWrap/>
            <w:vAlign w:val="bottom"/>
            <w:hideMark/>
          </w:tcPr>
          <w:p w14:paraId="749C9080"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1983425</w:t>
            </w:r>
          </w:p>
        </w:tc>
        <w:tc>
          <w:tcPr>
            <w:tcW w:w="667" w:type="dxa"/>
            <w:shd w:val="clear" w:color="auto" w:fill="auto"/>
            <w:noWrap/>
            <w:vAlign w:val="bottom"/>
            <w:hideMark/>
          </w:tcPr>
          <w:p w14:paraId="512619EE"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20%</w:t>
            </w:r>
          </w:p>
        </w:tc>
        <w:tc>
          <w:tcPr>
            <w:tcW w:w="669" w:type="dxa"/>
            <w:shd w:val="clear" w:color="auto" w:fill="auto"/>
            <w:noWrap/>
            <w:vAlign w:val="bottom"/>
            <w:hideMark/>
          </w:tcPr>
          <w:p w14:paraId="3DBDAB82"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0.81</w:t>
            </w:r>
          </w:p>
        </w:tc>
        <w:tc>
          <w:tcPr>
            <w:tcW w:w="681" w:type="dxa"/>
            <w:shd w:val="clear" w:color="auto" w:fill="auto"/>
            <w:noWrap/>
            <w:vAlign w:val="bottom"/>
            <w:hideMark/>
          </w:tcPr>
          <w:p w14:paraId="30697138"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0.19</w:t>
            </w:r>
          </w:p>
        </w:tc>
        <w:tc>
          <w:tcPr>
            <w:tcW w:w="900" w:type="dxa"/>
            <w:shd w:val="clear" w:color="auto" w:fill="auto"/>
            <w:noWrap/>
            <w:vAlign w:val="bottom"/>
            <w:hideMark/>
          </w:tcPr>
          <w:p w14:paraId="582946C3"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5.31%</w:t>
            </w:r>
          </w:p>
        </w:tc>
        <w:tc>
          <w:tcPr>
            <w:tcW w:w="875" w:type="dxa"/>
            <w:shd w:val="clear" w:color="auto" w:fill="auto"/>
            <w:noWrap/>
            <w:vAlign w:val="bottom"/>
            <w:hideMark/>
          </w:tcPr>
          <w:p w14:paraId="428C8360"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11.70%</w:t>
            </w:r>
          </w:p>
        </w:tc>
        <w:tc>
          <w:tcPr>
            <w:tcW w:w="1109" w:type="dxa"/>
            <w:shd w:val="clear" w:color="auto" w:fill="auto"/>
            <w:noWrap/>
            <w:vAlign w:val="bottom"/>
            <w:hideMark/>
          </w:tcPr>
          <w:p w14:paraId="282DA80A"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33132050</w:t>
            </w:r>
          </w:p>
        </w:tc>
        <w:tc>
          <w:tcPr>
            <w:tcW w:w="997" w:type="dxa"/>
            <w:shd w:val="clear" w:color="auto" w:fill="auto"/>
            <w:noWrap/>
            <w:vAlign w:val="bottom"/>
            <w:hideMark/>
          </w:tcPr>
          <w:p w14:paraId="6E60BEFC" w14:textId="77777777" w:rsidR="00A87ABF" w:rsidRPr="00A87ABF" w:rsidRDefault="00A87ABF" w:rsidP="00A87ABF">
            <w:pPr>
              <w:spacing w:after="0" w:line="240" w:lineRule="auto"/>
              <w:jc w:val="right"/>
              <w:rPr>
                <w:rFonts w:ascii="Calibri" w:eastAsia="Times New Roman" w:hAnsi="Calibri" w:cs="Calibri"/>
                <w:color w:val="000000"/>
                <w:lang w:val="ru-RU" w:eastAsia="ru-RU"/>
              </w:rPr>
            </w:pPr>
            <w:r w:rsidRPr="00A87ABF">
              <w:rPr>
                <w:rFonts w:ascii="Calibri" w:eastAsia="Times New Roman" w:hAnsi="Calibri" w:cs="Calibri"/>
                <w:color w:val="000000"/>
                <w:lang w:val="ru-RU" w:eastAsia="ru-RU"/>
              </w:rPr>
              <w:t>3651319</w:t>
            </w:r>
          </w:p>
        </w:tc>
      </w:tr>
    </w:tbl>
    <w:p w14:paraId="05930DED" w14:textId="706C68FC" w:rsidR="000C2201" w:rsidRDefault="000C2201" w:rsidP="00860E73">
      <w:pPr>
        <w:spacing w:after="0" w:line="360" w:lineRule="auto"/>
        <w:rPr>
          <w:rFonts w:ascii="Times New Roman" w:hAnsi="Times New Roman" w:cs="Times New Roman"/>
          <w:b/>
          <w:sz w:val="24"/>
          <w:szCs w:val="24"/>
        </w:rPr>
      </w:pPr>
    </w:p>
    <w:p w14:paraId="0A048EE6" w14:textId="77777777" w:rsidR="000C2201" w:rsidRDefault="000C2201">
      <w:pPr>
        <w:rPr>
          <w:rFonts w:ascii="Times New Roman" w:hAnsi="Times New Roman" w:cs="Times New Roman"/>
          <w:b/>
          <w:sz w:val="24"/>
          <w:szCs w:val="24"/>
        </w:rPr>
      </w:pPr>
      <w:r>
        <w:rPr>
          <w:rFonts w:ascii="Times New Roman" w:hAnsi="Times New Roman" w:cs="Times New Roman"/>
          <w:b/>
          <w:sz w:val="24"/>
          <w:szCs w:val="24"/>
        </w:rPr>
        <w:br w:type="page"/>
      </w:r>
    </w:p>
    <w:p w14:paraId="132AEA55" w14:textId="4014D4BF" w:rsidR="00DA16B1" w:rsidRPr="004C5116" w:rsidRDefault="000C2201" w:rsidP="004C5116">
      <w:pPr>
        <w:pStyle w:val="Heading2"/>
        <w:rPr>
          <w:rFonts w:ascii="Times New Roman" w:hAnsi="Times New Roman" w:cs="Times New Roman"/>
          <w:b/>
          <w:color w:val="auto"/>
          <w:sz w:val="24"/>
        </w:rPr>
      </w:pPr>
      <w:bookmarkStart w:id="55" w:name="_Toc512517136"/>
      <w:r w:rsidRPr="004C5116">
        <w:rPr>
          <w:rFonts w:ascii="Times New Roman" w:hAnsi="Times New Roman" w:cs="Times New Roman"/>
          <w:b/>
          <w:color w:val="auto"/>
          <w:sz w:val="24"/>
        </w:rPr>
        <w:lastRenderedPageBreak/>
        <w:t>Appendix 8. Normality tes</w:t>
      </w:r>
      <w:r w:rsidR="00FD5F56" w:rsidRPr="004C5116">
        <w:rPr>
          <w:rFonts w:ascii="Times New Roman" w:hAnsi="Times New Roman" w:cs="Times New Roman"/>
          <w:b/>
          <w:color w:val="auto"/>
          <w:sz w:val="24"/>
        </w:rPr>
        <w:t>t</w:t>
      </w:r>
      <w:bookmarkEnd w:id="55"/>
    </w:p>
    <w:p w14:paraId="6FC6487C" w14:textId="611ADEB1" w:rsidR="00FD5F56" w:rsidRDefault="006E1007" w:rsidP="00860E73">
      <w:pPr>
        <w:spacing w:after="0" w:line="360" w:lineRule="auto"/>
        <w:rPr>
          <w:rFonts w:ascii="Times New Roman" w:hAnsi="Times New Roman" w:cs="Times New Roman"/>
          <w:noProof/>
          <w:sz w:val="24"/>
          <w:lang w:eastAsia="ru-RU"/>
        </w:rPr>
      </w:pPr>
      <w:r>
        <w:rPr>
          <w:noProof/>
          <w:lang w:val="ru-RU" w:eastAsia="ru-RU"/>
        </w:rPr>
        <w:drawing>
          <wp:inline distT="0" distB="0" distL="0" distR="0" wp14:anchorId="5EDE0743" wp14:editId="59AB2416">
            <wp:extent cx="6152515" cy="2695575"/>
            <wp:effectExtent l="0" t="0" r="63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11015" b="11052"/>
                    <a:stretch/>
                  </pic:blipFill>
                  <pic:spPr bwMode="auto">
                    <a:xfrm>
                      <a:off x="0" y="0"/>
                      <a:ext cx="6152515" cy="2695575"/>
                    </a:xfrm>
                    <a:prstGeom prst="rect">
                      <a:avLst/>
                    </a:prstGeom>
                    <a:ln>
                      <a:noFill/>
                    </a:ln>
                    <a:extLst>
                      <a:ext uri="{53640926-AAD7-44D8-BBD7-CCE9431645EC}">
                        <a14:shadowObscured xmlns:a14="http://schemas.microsoft.com/office/drawing/2010/main"/>
                      </a:ext>
                    </a:extLst>
                  </pic:spPr>
                </pic:pic>
              </a:graphicData>
            </a:graphic>
          </wp:inline>
        </w:drawing>
      </w:r>
    </w:p>
    <w:p w14:paraId="2D9374A8" w14:textId="77777777" w:rsidR="000C2201" w:rsidRDefault="000C2201">
      <w:pPr>
        <w:rPr>
          <w:rFonts w:ascii="Times New Roman" w:hAnsi="Times New Roman" w:cs="Times New Roman"/>
          <w:noProof/>
          <w:sz w:val="24"/>
          <w:lang w:eastAsia="ru-RU"/>
        </w:rPr>
      </w:pPr>
      <w:r>
        <w:rPr>
          <w:rFonts w:ascii="Times New Roman" w:hAnsi="Times New Roman" w:cs="Times New Roman"/>
          <w:noProof/>
          <w:sz w:val="24"/>
          <w:lang w:eastAsia="ru-RU"/>
        </w:rPr>
        <w:br w:type="page"/>
      </w:r>
    </w:p>
    <w:p w14:paraId="2F821F3A" w14:textId="1913363C" w:rsidR="000C2201" w:rsidRPr="004C5116" w:rsidRDefault="000C2201" w:rsidP="004C5116">
      <w:pPr>
        <w:pStyle w:val="Heading2"/>
        <w:rPr>
          <w:rFonts w:ascii="Times New Roman" w:hAnsi="Times New Roman" w:cs="Times New Roman"/>
          <w:b/>
          <w:color w:val="auto"/>
          <w:sz w:val="24"/>
        </w:rPr>
      </w:pPr>
      <w:bookmarkStart w:id="56" w:name="_Toc512517137"/>
      <w:r w:rsidRPr="004C5116">
        <w:rPr>
          <w:rFonts w:ascii="Times New Roman" w:hAnsi="Times New Roman" w:cs="Times New Roman"/>
          <w:b/>
          <w:color w:val="auto"/>
          <w:sz w:val="24"/>
        </w:rPr>
        <w:lastRenderedPageBreak/>
        <w:t>Appendix 9. Heteroscedasticity test</w:t>
      </w:r>
      <w:bookmarkEnd w:id="56"/>
    </w:p>
    <w:p w14:paraId="0225ED7D" w14:textId="77777777" w:rsidR="00107CDD" w:rsidRDefault="00107CDD" w:rsidP="00107CDD">
      <w:pPr>
        <w:autoSpaceDE w:val="0"/>
        <w:autoSpaceDN w:val="0"/>
        <w:adjustRightInd w:val="0"/>
        <w:spacing w:after="0" w:line="240" w:lineRule="auto"/>
        <w:rPr>
          <w:rFonts w:ascii="Arial" w:hAnsi="Arial" w:cs="Arial"/>
          <w:sz w:val="18"/>
          <w:szCs w:val="18"/>
          <w:lang w:val="ru-RU"/>
        </w:rPr>
      </w:pPr>
    </w:p>
    <w:p w14:paraId="10269BF1" w14:textId="77777777" w:rsidR="00D93251" w:rsidRDefault="00D93251" w:rsidP="00D93251">
      <w:pPr>
        <w:autoSpaceDE w:val="0"/>
        <w:autoSpaceDN w:val="0"/>
        <w:adjustRightInd w:val="0"/>
        <w:spacing w:after="0" w:line="240" w:lineRule="auto"/>
        <w:rPr>
          <w:rFonts w:ascii="Arial" w:hAnsi="Arial" w:cs="Arial"/>
          <w:sz w:val="18"/>
          <w:szCs w:val="18"/>
          <w:lang w:val="ru-RU"/>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D93251" w:rsidRPr="00D93251" w14:paraId="5EFABEC9" w14:textId="77777777" w:rsidTr="00D93251">
        <w:trPr>
          <w:trHeight w:val="225"/>
        </w:trPr>
        <w:tc>
          <w:tcPr>
            <w:tcW w:w="6637" w:type="dxa"/>
            <w:gridSpan w:val="5"/>
            <w:tcBorders>
              <w:top w:val="nil"/>
              <w:left w:val="nil"/>
              <w:bottom w:val="nil"/>
              <w:right w:val="nil"/>
            </w:tcBorders>
            <w:vAlign w:val="bottom"/>
          </w:tcPr>
          <w:p w14:paraId="343933CF" w14:textId="77777777" w:rsidR="00D93251" w:rsidRPr="00D93251" w:rsidRDefault="00D93251">
            <w:pPr>
              <w:autoSpaceDE w:val="0"/>
              <w:autoSpaceDN w:val="0"/>
              <w:adjustRightInd w:val="0"/>
              <w:spacing w:after="0" w:line="240" w:lineRule="auto"/>
              <w:rPr>
                <w:rFonts w:ascii="Arial" w:hAnsi="Arial" w:cs="Arial"/>
                <w:color w:val="000000"/>
                <w:sz w:val="18"/>
                <w:szCs w:val="18"/>
              </w:rPr>
            </w:pPr>
            <w:r w:rsidRPr="00D93251">
              <w:rPr>
                <w:rFonts w:ascii="Arial" w:hAnsi="Arial" w:cs="Arial"/>
                <w:color w:val="000000"/>
                <w:sz w:val="18"/>
                <w:szCs w:val="18"/>
              </w:rPr>
              <w:t>Heteroskedasticity Test: Breusch-Pagan-Godfrey</w:t>
            </w:r>
          </w:p>
        </w:tc>
      </w:tr>
      <w:tr w:rsidR="00D93251" w:rsidRPr="00D93251" w14:paraId="0A786520" w14:textId="77777777">
        <w:trPr>
          <w:trHeight w:hRule="exact" w:val="90"/>
        </w:trPr>
        <w:tc>
          <w:tcPr>
            <w:tcW w:w="2122" w:type="dxa"/>
            <w:tcBorders>
              <w:top w:val="nil"/>
              <w:left w:val="nil"/>
              <w:bottom w:val="double" w:sz="6" w:space="2" w:color="auto"/>
              <w:right w:val="nil"/>
            </w:tcBorders>
            <w:vAlign w:val="bottom"/>
          </w:tcPr>
          <w:p w14:paraId="547601B4"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E2C4AAE"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439CB75"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83EFD9B"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393DC54"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r>
      <w:tr w:rsidR="00D93251" w:rsidRPr="00D93251" w14:paraId="2AAA18F7" w14:textId="77777777">
        <w:trPr>
          <w:trHeight w:hRule="exact" w:val="135"/>
        </w:trPr>
        <w:tc>
          <w:tcPr>
            <w:tcW w:w="2122" w:type="dxa"/>
            <w:tcBorders>
              <w:top w:val="nil"/>
              <w:left w:val="nil"/>
              <w:bottom w:val="nil"/>
              <w:right w:val="nil"/>
            </w:tcBorders>
            <w:vAlign w:val="bottom"/>
          </w:tcPr>
          <w:p w14:paraId="47CC3199"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F97A487"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78FC919"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222C03D"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A35BD3F" w14:textId="77777777" w:rsidR="00D93251" w:rsidRPr="00D93251" w:rsidRDefault="00D93251">
            <w:pPr>
              <w:autoSpaceDE w:val="0"/>
              <w:autoSpaceDN w:val="0"/>
              <w:adjustRightInd w:val="0"/>
              <w:spacing w:after="0" w:line="240" w:lineRule="auto"/>
              <w:jc w:val="center"/>
              <w:rPr>
                <w:rFonts w:ascii="Arial" w:hAnsi="Arial" w:cs="Arial"/>
                <w:color w:val="000000"/>
                <w:sz w:val="18"/>
                <w:szCs w:val="18"/>
              </w:rPr>
            </w:pPr>
          </w:p>
        </w:tc>
      </w:tr>
      <w:tr w:rsidR="00D93251" w14:paraId="375E0240" w14:textId="77777777" w:rsidTr="00D93251">
        <w:trPr>
          <w:trHeight w:val="225"/>
        </w:trPr>
        <w:tc>
          <w:tcPr>
            <w:tcW w:w="2122" w:type="dxa"/>
            <w:tcBorders>
              <w:top w:val="nil"/>
              <w:left w:val="nil"/>
              <w:bottom w:val="nil"/>
              <w:right w:val="nil"/>
            </w:tcBorders>
            <w:vAlign w:val="bottom"/>
          </w:tcPr>
          <w:p w14:paraId="5A8C97F7"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F-statistic</w:t>
            </w:r>
          </w:p>
        </w:tc>
        <w:tc>
          <w:tcPr>
            <w:tcW w:w="1103" w:type="dxa"/>
            <w:tcBorders>
              <w:top w:val="nil"/>
              <w:left w:val="nil"/>
              <w:bottom w:val="nil"/>
              <w:right w:val="nil"/>
            </w:tcBorders>
            <w:vAlign w:val="bottom"/>
          </w:tcPr>
          <w:p w14:paraId="5EAECF92"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2.046996</w:t>
            </w:r>
          </w:p>
        </w:tc>
        <w:tc>
          <w:tcPr>
            <w:tcW w:w="2415" w:type="dxa"/>
            <w:gridSpan w:val="2"/>
            <w:tcBorders>
              <w:top w:val="nil"/>
              <w:left w:val="nil"/>
              <w:bottom w:val="nil"/>
              <w:right w:val="nil"/>
            </w:tcBorders>
            <w:vAlign w:val="bottom"/>
          </w:tcPr>
          <w:p w14:paraId="735E0301"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Prob. F(5,89)</w:t>
            </w:r>
          </w:p>
        </w:tc>
        <w:tc>
          <w:tcPr>
            <w:tcW w:w="997" w:type="dxa"/>
            <w:tcBorders>
              <w:top w:val="nil"/>
              <w:left w:val="nil"/>
              <w:bottom w:val="nil"/>
              <w:right w:val="nil"/>
            </w:tcBorders>
            <w:vAlign w:val="bottom"/>
          </w:tcPr>
          <w:p w14:paraId="1CA314B4"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0.0796</w:t>
            </w:r>
          </w:p>
        </w:tc>
      </w:tr>
      <w:tr w:rsidR="00D93251" w14:paraId="7DD811E8" w14:textId="77777777" w:rsidTr="00D93251">
        <w:trPr>
          <w:trHeight w:val="225"/>
        </w:trPr>
        <w:tc>
          <w:tcPr>
            <w:tcW w:w="2122" w:type="dxa"/>
            <w:tcBorders>
              <w:top w:val="nil"/>
              <w:left w:val="nil"/>
              <w:bottom w:val="nil"/>
              <w:right w:val="nil"/>
            </w:tcBorders>
            <w:vAlign w:val="bottom"/>
          </w:tcPr>
          <w:p w14:paraId="2C892851"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Obs*R-squared</w:t>
            </w:r>
          </w:p>
        </w:tc>
        <w:tc>
          <w:tcPr>
            <w:tcW w:w="1103" w:type="dxa"/>
            <w:tcBorders>
              <w:top w:val="nil"/>
              <w:left w:val="nil"/>
              <w:bottom w:val="nil"/>
              <w:right w:val="nil"/>
            </w:tcBorders>
            <w:vAlign w:val="bottom"/>
          </w:tcPr>
          <w:p w14:paraId="24DC87D0"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9.798189</w:t>
            </w:r>
          </w:p>
        </w:tc>
        <w:tc>
          <w:tcPr>
            <w:tcW w:w="2415" w:type="dxa"/>
            <w:gridSpan w:val="2"/>
            <w:tcBorders>
              <w:top w:val="nil"/>
              <w:left w:val="nil"/>
              <w:bottom w:val="nil"/>
              <w:right w:val="nil"/>
            </w:tcBorders>
            <w:vAlign w:val="bottom"/>
          </w:tcPr>
          <w:p w14:paraId="3B530EFA"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Prob. Chi-Square(5)</w:t>
            </w:r>
          </w:p>
        </w:tc>
        <w:tc>
          <w:tcPr>
            <w:tcW w:w="997" w:type="dxa"/>
            <w:tcBorders>
              <w:top w:val="nil"/>
              <w:left w:val="nil"/>
              <w:bottom w:val="nil"/>
              <w:right w:val="nil"/>
            </w:tcBorders>
            <w:vAlign w:val="bottom"/>
          </w:tcPr>
          <w:p w14:paraId="4DC79CD2"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0.0812</w:t>
            </w:r>
          </w:p>
        </w:tc>
      </w:tr>
      <w:tr w:rsidR="00D93251" w14:paraId="423560DB" w14:textId="77777777" w:rsidTr="00D93251">
        <w:trPr>
          <w:trHeight w:val="225"/>
        </w:trPr>
        <w:tc>
          <w:tcPr>
            <w:tcW w:w="2122" w:type="dxa"/>
            <w:tcBorders>
              <w:top w:val="nil"/>
              <w:left w:val="nil"/>
              <w:bottom w:val="nil"/>
              <w:right w:val="nil"/>
            </w:tcBorders>
            <w:vAlign w:val="bottom"/>
          </w:tcPr>
          <w:p w14:paraId="6533E784"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Scaled explained SS</w:t>
            </w:r>
          </w:p>
        </w:tc>
        <w:tc>
          <w:tcPr>
            <w:tcW w:w="1103" w:type="dxa"/>
            <w:tcBorders>
              <w:top w:val="nil"/>
              <w:left w:val="nil"/>
              <w:bottom w:val="nil"/>
              <w:right w:val="nil"/>
            </w:tcBorders>
            <w:vAlign w:val="bottom"/>
          </w:tcPr>
          <w:p w14:paraId="1345A512"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342.3704</w:t>
            </w:r>
          </w:p>
        </w:tc>
        <w:tc>
          <w:tcPr>
            <w:tcW w:w="2415" w:type="dxa"/>
            <w:gridSpan w:val="2"/>
            <w:tcBorders>
              <w:top w:val="nil"/>
              <w:left w:val="nil"/>
              <w:bottom w:val="nil"/>
              <w:right w:val="nil"/>
            </w:tcBorders>
            <w:vAlign w:val="bottom"/>
          </w:tcPr>
          <w:p w14:paraId="71DA6F83"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Prob. Chi-Square(5)</w:t>
            </w:r>
          </w:p>
        </w:tc>
        <w:tc>
          <w:tcPr>
            <w:tcW w:w="997" w:type="dxa"/>
            <w:tcBorders>
              <w:top w:val="nil"/>
              <w:left w:val="nil"/>
              <w:bottom w:val="nil"/>
              <w:right w:val="nil"/>
            </w:tcBorders>
            <w:vAlign w:val="bottom"/>
          </w:tcPr>
          <w:p w14:paraId="486E1556"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0.0000</w:t>
            </w:r>
          </w:p>
        </w:tc>
      </w:tr>
      <w:tr w:rsidR="00D93251" w14:paraId="66630E02" w14:textId="77777777">
        <w:trPr>
          <w:trHeight w:hRule="exact" w:val="90"/>
        </w:trPr>
        <w:tc>
          <w:tcPr>
            <w:tcW w:w="2122" w:type="dxa"/>
            <w:tcBorders>
              <w:top w:val="nil"/>
              <w:left w:val="nil"/>
              <w:bottom w:val="double" w:sz="6" w:space="2" w:color="auto"/>
              <w:right w:val="nil"/>
            </w:tcBorders>
            <w:vAlign w:val="bottom"/>
          </w:tcPr>
          <w:p w14:paraId="14D1788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43093A51"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540F1183"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611FB17E"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17E925FD"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054C686B" w14:textId="77777777">
        <w:trPr>
          <w:trHeight w:hRule="exact" w:val="135"/>
        </w:trPr>
        <w:tc>
          <w:tcPr>
            <w:tcW w:w="2122" w:type="dxa"/>
            <w:tcBorders>
              <w:top w:val="nil"/>
              <w:left w:val="nil"/>
              <w:bottom w:val="nil"/>
              <w:right w:val="nil"/>
            </w:tcBorders>
            <w:vAlign w:val="bottom"/>
          </w:tcPr>
          <w:p w14:paraId="011D5E4A"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5EB6DE26"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28754A86"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36B8B92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67A37856"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303B263A" w14:textId="77777777">
        <w:trPr>
          <w:trHeight w:val="225"/>
        </w:trPr>
        <w:tc>
          <w:tcPr>
            <w:tcW w:w="2122" w:type="dxa"/>
            <w:tcBorders>
              <w:top w:val="nil"/>
              <w:left w:val="nil"/>
              <w:bottom w:val="nil"/>
              <w:right w:val="nil"/>
            </w:tcBorders>
            <w:vAlign w:val="bottom"/>
          </w:tcPr>
          <w:p w14:paraId="5F4E76EF"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60359327"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025B215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7D1A450A"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73D7934F"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1BB3D5E8" w14:textId="77777777" w:rsidTr="00D93251">
        <w:trPr>
          <w:trHeight w:val="225"/>
        </w:trPr>
        <w:tc>
          <w:tcPr>
            <w:tcW w:w="3225" w:type="dxa"/>
            <w:gridSpan w:val="2"/>
            <w:tcBorders>
              <w:top w:val="nil"/>
              <w:left w:val="nil"/>
              <w:bottom w:val="nil"/>
              <w:right w:val="nil"/>
            </w:tcBorders>
            <w:vAlign w:val="bottom"/>
          </w:tcPr>
          <w:p w14:paraId="68364188"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Test Equation:</w:t>
            </w:r>
          </w:p>
        </w:tc>
        <w:tc>
          <w:tcPr>
            <w:tcW w:w="1207" w:type="dxa"/>
            <w:tcBorders>
              <w:top w:val="nil"/>
              <w:left w:val="nil"/>
              <w:bottom w:val="nil"/>
              <w:right w:val="nil"/>
            </w:tcBorders>
            <w:vAlign w:val="bottom"/>
          </w:tcPr>
          <w:p w14:paraId="452A52EE"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03BC40E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681228C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1A9FB6EF" w14:textId="77777777" w:rsidTr="00D93251">
        <w:trPr>
          <w:trHeight w:val="225"/>
        </w:trPr>
        <w:tc>
          <w:tcPr>
            <w:tcW w:w="4432" w:type="dxa"/>
            <w:gridSpan w:val="3"/>
            <w:tcBorders>
              <w:top w:val="nil"/>
              <w:left w:val="nil"/>
              <w:bottom w:val="nil"/>
              <w:right w:val="nil"/>
            </w:tcBorders>
            <w:vAlign w:val="bottom"/>
          </w:tcPr>
          <w:p w14:paraId="5D21D6CF"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Dependent Variable: RESID^2</w:t>
            </w:r>
          </w:p>
        </w:tc>
        <w:tc>
          <w:tcPr>
            <w:tcW w:w="1208" w:type="dxa"/>
            <w:tcBorders>
              <w:top w:val="nil"/>
              <w:left w:val="nil"/>
              <w:bottom w:val="nil"/>
              <w:right w:val="nil"/>
            </w:tcBorders>
            <w:vAlign w:val="bottom"/>
          </w:tcPr>
          <w:p w14:paraId="0353E23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4419535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60EA2D5C" w14:textId="77777777" w:rsidTr="00D93251">
        <w:trPr>
          <w:trHeight w:val="225"/>
        </w:trPr>
        <w:tc>
          <w:tcPr>
            <w:tcW w:w="4432" w:type="dxa"/>
            <w:gridSpan w:val="3"/>
            <w:tcBorders>
              <w:top w:val="nil"/>
              <w:left w:val="nil"/>
              <w:bottom w:val="nil"/>
              <w:right w:val="nil"/>
            </w:tcBorders>
            <w:vAlign w:val="bottom"/>
          </w:tcPr>
          <w:p w14:paraId="7C39B661"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Method: Least Squares</w:t>
            </w:r>
          </w:p>
        </w:tc>
        <w:tc>
          <w:tcPr>
            <w:tcW w:w="1208" w:type="dxa"/>
            <w:tcBorders>
              <w:top w:val="nil"/>
              <w:left w:val="nil"/>
              <w:bottom w:val="nil"/>
              <w:right w:val="nil"/>
            </w:tcBorders>
            <w:vAlign w:val="bottom"/>
          </w:tcPr>
          <w:p w14:paraId="1F7A4530"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30BD156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2C548D11" w14:textId="77777777" w:rsidTr="00D93251">
        <w:trPr>
          <w:trHeight w:val="225"/>
        </w:trPr>
        <w:tc>
          <w:tcPr>
            <w:tcW w:w="4432" w:type="dxa"/>
            <w:gridSpan w:val="3"/>
            <w:tcBorders>
              <w:top w:val="nil"/>
              <w:left w:val="nil"/>
              <w:bottom w:val="nil"/>
              <w:right w:val="nil"/>
            </w:tcBorders>
            <w:vAlign w:val="bottom"/>
          </w:tcPr>
          <w:p w14:paraId="12DB1DAF"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Date: 04/21/18   Time: 11:45</w:t>
            </w:r>
          </w:p>
        </w:tc>
        <w:tc>
          <w:tcPr>
            <w:tcW w:w="1208" w:type="dxa"/>
            <w:tcBorders>
              <w:top w:val="nil"/>
              <w:left w:val="nil"/>
              <w:bottom w:val="nil"/>
              <w:right w:val="nil"/>
            </w:tcBorders>
            <w:vAlign w:val="bottom"/>
          </w:tcPr>
          <w:p w14:paraId="17B53B6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1EB54CE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101BD043" w14:textId="77777777" w:rsidTr="00D93251">
        <w:trPr>
          <w:trHeight w:val="225"/>
        </w:trPr>
        <w:tc>
          <w:tcPr>
            <w:tcW w:w="4432" w:type="dxa"/>
            <w:gridSpan w:val="3"/>
            <w:tcBorders>
              <w:top w:val="nil"/>
              <w:left w:val="nil"/>
              <w:bottom w:val="nil"/>
              <w:right w:val="nil"/>
            </w:tcBorders>
            <w:vAlign w:val="bottom"/>
          </w:tcPr>
          <w:p w14:paraId="42B499C5"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Sample: 2010M02 2017M12</w:t>
            </w:r>
          </w:p>
        </w:tc>
        <w:tc>
          <w:tcPr>
            <w:tcW w:w="1208" w:type="dxa"/>
            <w:tcBorders>
              <w:top w:val="nil"/>
              <w:left w:val="nil"/>
              <w:bottom w:val="nil"/>
              <w:right w:val="nil"/>
            </w:tcBorders>
            <w:vAlign w:val="bottom"/>
          </w:tcPr>
          <w:p w14:paraId="195D887D"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3449D923"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05A51EB9" w14:textId="77777777" w:rsidTr="00D93251">
        <w:trPr>
          <w:trHeight w:val="225"/>
        </w:trPr>
        <w:tc>
          <w:tcPr>
            <w:tcW w:w="4432" w:type="dxa"/>
            <w:gridSpan w:val="3"/>
            <w:tcBorders>
              <w:top w:val="nil"/>
              <w:left w:val="nil"/>
              <w:bottom w:val="nil"/>
              <w:right w:val="nil"/>
            </w:tcBorders>
            <w:vAlign w:val="bottom"/>
          </w:tcPr>
          <w:p w14:paraId="161144D4"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Included observations: 95</w:t>
            </w:r>
          </w:p>
        </w:tc>
        <w:tc>
          <w:tcPr>
            <w:tcW w:w="1208" w:type="dxa"/>
            <w:tcBorders>
              <w:top w:val="nil"/>
              <w:left w:val="nil"/>
              <w:bottom w:val="nil"/>
              <w:right w:val="nil"/>
            </w:tcBorders>
            <w:vAlign w:val="bottom"/>
          </w:tcPr>
          <w:p w14:paraId="2CCC705A"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39FEF90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3D5A677C" w14:textId="77777777">
        <w:trPr>
          <w:trHeight w:hRule="exact" w:val="90"/>
        </w:trPr>
        <w:tc>
          <w:tcPr>
            <w:tcW w:w="2122" w:type="dxa"/>
            <w:tcBorders>
              <w:top w:val="nil"/>
              <w:left w:val="nil"/>
              <w:bottom w:val="double" w:sz="6" w:space="2" w:color="auto"/>
              <w:right w:val="nil"/>
            </w:tcBorders>
            <w:vAlign w:val="bottom"/>
          </w:tcPr>
          <w:p w14:paraId="2A985F1F"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3285FFC7"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59B25520"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297892AE"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119FDFD3"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5FD10E4F" w14:textId="77777777">
        <w:trPr>
          <w:trHeight w:hRule="exact" w:val="135"/>
        </w:trPr>
        <w:tc>
          <w:tcPr>
            <w:tcW w:w="2122" w:type="dxa"/>
            <w:tcBorders>
              <w:top w:val="nil"/>
              <w:left w:val="nil"/>
              <w:bottom w:val="nil"/>
              <w:right w:val="nil"/>
            </w:tcBorders>
            <w:vAlign w:val="bottom"/>
          </w:tcPr>
          <w:p w14:paraId="5040E4FA"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649D17FF"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79AE6EE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33E2330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07CD08A3"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7D5BBCEE" w14:textId="77777777">
        <w:trPr>
          <w:trHeight w:val="225"/>
        </w:trPr>
        <w:tc>
          <w:tcPr>
            <w:tcW w:w="2122" w:type="dxa"/>
            <w:tcBorders>
              <w:top w:val="nil"/>
              <w:left w:val="nil"/>
              <w:bottom w:val="nil"/>
              <w:right w:val="nil"/>
            </w:tcBorders>
            <w:vAlign w:val="bottom"/>
          </w:tcPr>
          <w:p w14:paraId="721ED64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Variable</w:t>
            </w:r>
          </w:p>
        </w:tc>
        <w:tc>
          <w:tcPr>
            <w:tcW w:w="1103" w:type="dxa"/>
            <w:tcBorders>
              <w:top w:val="nil"/>
              <w:left w:val="nil"/>
              <w:bottom w:val="nil"/>
              <w:right w:val="nil"/>
            </w:tcBorders>
            <w:vAlign w:val="bottom"/>
          </w:tcPr>
          <w:p w14:paraId="240F12A6"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Coefficient</w:t>
            </w:r>
          </w:p>
        </w:tc>
        <w:tc>
          <w:tcPr>
            <w:tcW w:w="1207" w:type="dxa"/>
            <w:tcBorders>
              <w:top w:val="nil"/>
              <w:left w:val="nil"/>
              <w:bottom w:val="nil"/>
              <w:right w:val="nil"/>
            </w:tcBorders>
            <w:vAlign w:val="bottom"/>
          </w:tcPr>
          <w:p w14:paraId="714B2E43"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Std. Error</w:t>
            </w:r>
          </w:p>
        </w:tc>
        <w:tc>
          <w:tcPr>
            <w:tcW w:w="1208" w:type="dxa"/>
            <w:tcBorders>
              <w:top w:val="nil"/>
              <w:left w:val="nil"/>
              <w:bottom w:val="nil"/>
              <w:right w:val="nil"/>
            </w:tcBorders>
            <w:vAlign w:val="bottom"/>
          </w:tcPr>
          <w:p w14:paraId="6C3AB6E0"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t-Statistic</w:t>
            </w:r>
          </w:p>
        </w:tc>
        <w:tc>
          <w:tcPr>
            <w:tcW w:w="997" w:type="dxa"/>
            <w:tcBorders>
              <w:top w:val="nil"/>
              <w:left w:val="nil"/>
              <w:bottom w:val="nil"/>
              <w:right w:val="nil"/>
            </w:tcBorders>
            <w:vAlign w:val="bottom"/>
          </w:tcPr>
          <w:p w14:paraId="23869701"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Prob.  </w:t>
            </w:r>
          </w:p>
        </w:tc>
      </w:tr>
      <w:tr w:rsidR="00D93251" w14:paraId="2E6F0088" w14:textId="77777777">
        <w:trPr>
          <w:trHeight w:hRule="exact" w:val="90"/>
        </w:trPr>
        <w:tc>
          <w:tcPr>
            <w:tcW w:w="2122" w:type="dxa"/>
            <w:tcBorders>
              <w:top w:val="nil"/>
              <w:left w:val="nil"/>
              <w:bottom w:val="double" w:sz="6" w:space="2" w:color="auto"/>
              <w:right w:val="nil"/>
            </w:tcBorders>
            <w:vAlign w:val="bottom"/>
          </w:tcPr>
          <w:p w14:paraId="436BDFCF"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1C75F107"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73AC5170"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34BD22D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56EF1E6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3C42557F" w14:textId="77777777">
        <w:trPr>
          <w:trHeight w:hRule="exact" w:val="135"/>
        </w:trPr>
        <w:tc>
          <w:tcPr>
            <w:tcW w:w="2122" w:type="dxa"/>
            <w:tcBorders>
              <w:top w:val="nil"/>
              <w:left w:val="nil"/>
              <w:bottom w:val="nil"/>
              <w:right w:val="nil"/>
            </w:tcBorders>
            <w:vAlign w:val="bottom"/>
          </w:tcPr>
          <w:p w14:paraId="73743F70"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4DB2AA51"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5A3CBE5D"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675FE6ED"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652AF693"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6FF6832C" w14:textId="77777777">
        <w:trPr>
          <w:trHeight w:val="225"/>
        </w:trPr>
        <w:tc>
          <w:tcPr>
            <w:tcW w:w="2122" w:type="dxa"/>
            <w:tcBorders>
              <w:top w:val="nil"/>
              <w:left w:val="nil"/>
              <w:bottom w:val="nil"/>
              <w:right w:val="nil"/>
            </w:tcBorders>
            <w:vAlign w:val="bottom"/>
          </w:tcPr>
          <w:p w14:paraId="57D6B8C9"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C</w:t>
            </w:r>
          </w:p>
        </w:tc>
        <w:tc>
          <w:tcPr>
            <w:tcW w:w="1103" w:type="dxa"/>
            <w:tcBorders>
              <w:top w:val="nil"/>
              <w:left w:val="nil"/>
              <w:bottom w:val="nil"/>
              <w:right w:val="nil"/>
            </w:tcBorders>
            <w:vAlign w:val="bottom"/>
          </w:tcPr>
          <w:p w14:paraId="637BD414"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307.0251</w:t>
            </w:r>
          </w:p>
        </w:tc>
        <w:tc>
          <w:tcPr>
            <w:tcW w:w="1207" w:type="dxa"/>
            <w:tcBorders>
              <w:top w:val="nil"/>
              <w:left w:val="nil"/>
              <w:bottom w:val="nil"/>
              <w:right w:val="nil"/>
            </w:tcBorders>
            <w:vAlign w:val="bottom"/>
          </w:tcPr>
          <w:p w14:paraId="2083F409"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473.6017</w:t>
            </w:r>
          </w:p>
        </w:tc>
        <w:tc>
          <w:tcPr>
            <w:tcW w:w="1208" w:type="dxa"/>
            <w:tcBorders>
              <w:top w:val="nil"/>
              <w:left w:val="nil"/>
              <w:bottom w:val="nil"/>
              <w:right w:val="nil"/>
            </w:tcBorders>
            <w:vAlign w:val="bottom"/>
          </w:tcPr>
          <w:p w14:paraId="0135BEE9"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0.648277</w:t>
            </w:r>
          </w:p>
        </w:tc>
        <w:tc>
          <w:tcPr>
            <w:tcW w:w="997" w:type="dxa"/>
            <w:tcBorders>
              <w:top w:val="nil"/>
              <w:left w:val="nil"/>
              <w:bottom w:val="nil"/>
              <w:right w:val="nil"/>
            </w:tcBorders>
            <w:vAlign w:val="bottom"/>
          </w:tcPr>
          <w:p w14:paraId="05E9A89F"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0.5185</w:t>
            </w:r>
          </w:p>
        </w:tc>
      </w:tr>
      <w:tr w:rsidR="00D93251" w14:paraId="77F764BE" w14:textId="77777777">
        <w:trPr>
          <w:trHeight w:val="225"/>
        </w:trPr>
        <w:tc>
          <w:tcPr>
            <w:tcW w:w="2122" w:type="dxa"/>
            <w:tcBorders>
              <w:top w:val="nil"/>
              <w:left w:val="nil"/>
              <w:bottom w:val="nil"/>
              <w:right w:val="nil"/>
            </w:tcBorders>
            <w:vAlign w:val="bottom"/>
          </w:tcPr>
          <w:p w14:paraId="5F132926"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AR_S_1_NA</w:t>
            </w:r>
          </w:p>
        </w:tc>
        <w:tc>
          <w:tcPr>
            <w:tcW w:w="1103" w:type="dxa"/>
            <w:tcBorders>
              <w:top w:val="nil"/>
              <w:left w:val="nil"/>
              <w:bottom w:val="nil"/>
              <w:right w:val="nil"/>
            </w:tcBorders>
            <w:vAlign w:val="bottom"/>
          </w:tcPr>
          <w:p w14:paraId="7D1E82A0" w14:textId="77777777" w:rsidR="00D93251" w:rsidRPr="00A9180E" w:rsidRDefault="00D9325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lang w:val="ru-RU"/>
              </w:rPr>
              <w:t>-2722.728</w:t>
            </w:r>
          </w:p>
        </w:tc>
        <w:tc>
          <w:tcPr>
            <w:tcW w:w="1207" w:type="dxa"/>
            <w:tcBorders>
              <w:top w:val="nil"/>
              <w:left w:val="nil"/>
              <w:bottom w:val="nil"/>
              <w:right w:val="nil"/>
            </w:tcBorders>
            <w:vAlign w:val="bottom"/>
          </w:tcPr>
          <w:p w14:paraId="16861C94"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20905.54</w:t>
            </w:r>
          </w:p>
        </w:tc>
        <w:tc>
          <w:tcPr>
            <w:tcW w:w="1208" w:type="dxa"/>
            <w:tcBorders>
              <w:top w:val="nil"/>
              <w:left w:val="nil"/>
              <w:bottom w:val="nil"/>
              <w:right w:val="nil"/>
            </w:tcBorders>
            <w:vAlign w:val="bottom"/>
          </w:tcPr>
          <w:p w14:paraId="32031556"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-0.130240</w:t>
            </w:r>
          </w:p>
        </w:tc>
        <w:tc>
          <w:tcPr>
            <w:tcW w:w="997" w:type="dxa"/>
            <w:tcBorders>
              <w:top w:val="nil"/>
              <w:left w:val="nil"/>
              <w:bottom w:val="nil"/>
              <w:right w:val="nil"/>
            </w:tcBorders>
            <w:vAlign w:val="bottom"/>
          </w:tcPr>
          <w:p w14:paraId="3B56473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0.8967</w:t>
            </w:r>
          </w:p>
        </w:tc>
      </w:tr>
      <w:tr w:rsidR="00D93251" w14:paraId="58E15A95" w14:textId="77777777">
        <w:trPr>
          <w:trHeight w:val="225"/>
        </w:trPr>
        <w:tc>
          <w:tcPr>
            <w:tcW w:w="2122" w:type="dxa"/>
            <w:tcBorders>
              <w:top w:val="nil"/>
              <w:left w:val="nil"/>
              <w:bottom w:val="nil"/>
              <w:right w:val="nil"/>
            </w:tcBorders>
            <w:vAlign w:val="bottom"/>
          </w:tcPr>
          <w:p w14:paraId="68E0C3B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D_EV_1_NA</w:t>
            </w:r>
          </w:p>
        </w:tc>
        <w:tc>
          <w:tcPr>
            <w:tcW w:w="1103" w:type="dxa"/>
            <w:tcBorders>
              <w:top w:val="nil"/>
              <w:left w:val="nil"/>
              <w:bottom w:val="nil"/>
              <w:right w:val="nil"/>
            </w:tcBorders>
            <w:vAlign w:val="bottom"/>
          </w:tcPr>
          <w:p w14:paraId="11C0EC2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-2999.424</w:t>
            </w:r>
          </w:p>
        </w:tc>
        <w:tc>
          <w:tcPr>
            <w:tcW w:w="1207" w:type="dxa"/>
            <w:tcBorders>
              <w:top w:val="nil"/>
              <w:left w:val="nil"/>
              <w:bottom w:val="nil"/>
              <w:right w:val="nil"/>
            </w:tcBorders>
            <w:vAlign w:val="bottom"/>
          </w:tcPr>
          <w:p w14:paraId="3130F94D"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14754.00</w:t>
            </w:r>
          </w:p>
        </w:tc>
        <w:tc>
          <w:tcPr>
            <w:tcW w:w="1208" w:type="dxa"/>
            <w:tcBorders>
              <w:top w:val="nil"/>
              <w:left w:val="nil"/>
              <w:bottom w:val="nil"/>
              <w:right w:val="nil"/>
            </w:tcBorders>
            <w:vAlign w:val="bottom"/>
          </w:tcPr>
          <w:p w14:paraId="3ED8C3F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-0.203296</w:t>
            </w:r>
          </w:p>
        </w:tc>
        <w:tc>
          <w:tcPr>
            <w:tcW w:w="997" w:type="dxa"/>
            <w:tcBorders>
              <w:top w:val="nil"/>
              <w:left w:val="nil"/>
              <w:bottom w:val="nil"/>
              <w:right w:val="nil"/>
            </w:tcBorders>
            <w:vAlign w:val="bottom"/>
          </w:tcPr>
          <w:p w14:paraId="1CE35930"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0.8394</w:t>
            </w:r>
          </w:p>
        </w:tc>
      </w:tr>
      <w:tr w:rsidR="00D93251" w14:paraId="06C91372" w14:textId="77777777">
        <w:trPr>
          <w:trHeight w:val="225"/>
        </w:trPr>
        <w:tc>
          <w:tcPr>
            <w:tcW w:w="2122" w:type="dxa"/>
            <w:tcBorders>
              <w:top w:val="nil"/>
              <w:left w:val="nil"/>
              <w:bottom w:val="nil"/>
              <w:right w:val="nil"/>
            </w:tcBorders>
            <w:vAlign w:val="bottom"/>
          </w:tcPr>
          <w:p w14:paraId="585CDF4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ROA_1_NA</w:t>
            </w:r>
          </w:p>
        </w:tc>
        <w:tc>
          <w:tcPr>
            <w:tcW w:w="1103" w:type="dxa"/>
            <w:tcBorders>
              <w:top w:val="nil"/>
              <w:left w:val="nil"/>
              <w:bottom w:val="nil"/>
              <w:right w:val="nil"/>
            </w:tcBorders>
            <w:vAlign w:val="bottom"/>
          </w:tcPr>
          <w:p w14:paraId="7DEF1FED"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-324.0718</w:t>
            </w:r>
          </w:p>
        </w:tc>
        <w:tc>
          <w:tcPr>
            <w:tcW w:w="1207" w:type="dxa"/>
            <w:tcBorders>
              <w:top w:val="nil"/>
              <w:left w:val="nil"/>
              <w:bottom w:val="nil"/>
              <w:right w:val="nil"/>
            </w:tcBorders>
            <w:vAlign w:val="bottom"/>
          </w:tcPr>
          <w:p w14:paraId="59A8C593"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700.4443</w:t>
            </w:r>
          </w:p>
        </w:tc>
        <w:tc>
          <w:tcPr>
            <w:tcW w:w="1208" w:type="dxa"/>
            <w:tcBorders>
              <w:top w:val="nil"/>
              <w:left w:val="nil"/>
              <w:bottom w:val="nil"/>
              <w:right w:val="nil"/>
            </w:tcBorders>
            <w:vAlign w:val="bottom"/>
          </w:tcPr>
          <w:p w14:paraId="3AB0899F"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-0.462666</w:t>
            </w:r>
          </w:p>
        </w:tc>
        <w:tc>
          <w:tcPr>
            <w:tcW w:w="997" w:type="dxa"/>
            <w:tcBorders>
              <w:top w:val="nil"/>
              <w:left w:val="nil"/>
              <w:bottom w:val="nil"/>
              <w:right w:val="nil"/>
            </w:tcBorders>
            <w:vAlign w:val="bottom"/>
          </w:tcPr>
          <w:p w14:paraId="219C5DD9"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0.6447</w:t>
            </w:r>
          </w:p>
        </w:tc>
      </w:tr>
      <w:tr w:rsidR="00D93251" w14:paraId="25794E8B" w14:textId="77777777">
        <w:trPr>
          <w:trHeight w:val="225"/>
        </w:trPr>
        <w:tc>
          <w:tcPr>
            <w:tcW w:w="2122" w:type="dxa"/>
            <w:tcBorders>
              <w:top w:val="nil"/>
              <w:left w:val="nil"/>
              <w:bottom w:val="nil"/>
              <w:right w:val="nil"/>
            </w:tcBorders>
            <w:vAlign w:val="bottom"/>
          </w:tcPr>
          <w:p w14:paraId="6AFBA61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ROIC_1_NA</w:t>
            </w:r>
          </w:p>
        </w:tc>
        <w:tc>
          <w:tcPr>
            <w:tcW w:w="1103" w:type="dxa"/>
            <w:tcBorders>
              <w:top w:val="nil"/>
              <w:left w:val="nil"/>
              <w:bottom w:val="nil"/>
              <w:right w:val="nil"/>
            </w:tcBorders>
            <w:vAlign w:val="bottom"/>
          </w:tcPr>
          <w:p w14:paraId="531F0071"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-76.07287</w:t>
            </w:r>
          </w:p>
        </w:tc>
        <w:tc>
          <w:tcPr>
            <w:tcW w:w="1207" w:type="dxa"/>
            <w:tcBorders>
              <w:top w:val="nil"/>
              <w:left w:val="nil"/>
              <w:bottom w:val="nil"/>
              <w:right w:val="nil"/>
            </w:tcBorders>
            <w:vAlign w:val="bottom"/>
          </w:tcPr>
          <w:p w14:paraId="6760CB49"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24.07223</w:t>
            </w:r>
          </w:p>
        </w:tc>
        <w:tc>
          <w:tcPr>
            <w:tcW w:w="1208" w:type="dxa"/>
            <w:tcBorders>
              <w:top w:val="nil"/>
              <w:left w:val="nil"/>
              <w:bottom w:val="nil"/>
              <w:right w:val="nil"/>
            </w:tcBorders>
            <w:vAlign w:val="bottom"/>
          </w:tcPr>
          <w:p w14:paraId="0763A05E"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-3.160193</w:t>
            </w:r>
          </w:p>
        </w:tc>
        <w:tc>
          <w:tcPr>
            <w:tcW w:w="997" w:type="dxa"/>
            <w:tcBorders>
              <w:top w:val="nil"/>
              <w:left w:val="nil"/>
              <w:bottom w:val="nil"/>
              <w:right w:val="nil"/>
            </w:tcBorders>
            <w:vAlign w:val="bottom"/>
          </w:tcPr>
          <w:p w14:paraId="140BD865"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0.0022</w:t>
            </w:r>
          </w:p>
        </w:tc>
      </w:tr>
      <w:tr w:rsidR="00D93251" w14:paraId="2BED5B38" w14:textId="77777777">
        <w:trPr>
          <w:trHeight w:val="225"/>
        </w:trPr>
        <w:tc>
          <w:tcPr>
            <w:tcW w:w="2122" w:type="dxa"/>
            <w:tcBorders>
              <w:top w:val="nil"/>
              <w:left w:val="nil"/>
              <w:bottom w:val="nil"/>
              <w:right w:val="nil"/>
            </w:tcBorders>
            <w:vAlign w:val="bottom"/>
          </w:tcPr>
          <w:p w14:paraId="39C6F8A6"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r>
              <w:rPr>
                <w:rFonts w:ascii="Arial" w:hAnsi="Arial" w:cs="Arial"/>
                <w:color w:val="000000"/>
                <w:sz w:val="18"/>
                <w:szCs w:val="18"/>
                <w:lang w:val="ru-RU"/>
              </w:rPr>
              <w:t>PASSENGER_GR_1_NA</w:t>
            </w:r>
          </w:p>
        </w:tc>
        <w:tc>
          <w:tcPr>
            <w:tcW w:w="1103" w:type="dxa"/>
            <w:tcBorders>
              <w:top w:val="nil"/>
              <w:left w:val="nil"/>
              <w:bottom w:val="nil"/>
              <w:right w:val="nil"/>
            </w:tcBorders>
            <w:vAlign w:val="bottom"/>
          </w:tcPr>
          <w:p w14:paraId="213DBD17"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-0.079467</w:t>
            </w:r>
          </w:p>
        </w:tc>
        <w:tc>
          <w:tcPr>
            <w:tcW w:w="1207" w:type="dxa"/>
            <w:tcBorders>
              <w:top w:val="nil"/>
              <w:left w:val="nil"/>
              <w:bottom w:val="nil"/>
              <w:right w:val="nil"/>
            </w:tcBorders>
            <w:vAlign w:val="bottom"/>
          </w:tcPr>
          <w:p w14:paraId="588BEB74"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7.129058</w:t>
            </w:r>
          </w:p>
        </w:tc>
        <w:tc>
          <w:tcPr>
            <w:tcW w:w="1208" w:type="dxa"/>
            <w:tcBorders>
              <w:top w:val="nil"/>
              <w:left w:val="nil"/>
              <w:bottom w:val="nil"/>
              <w:right w:val="nil"/>
            </w:tcBorders>
            <w:vAlign w:val="bottom"/>
          </w:tcPr>
          <w:p w14:paraId="0AD4A1A7"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-0.011147</w:t>
            </w:r>
          </w:p>
        </w:tc>
        <w:tc>
          <w:tcPr>
            <w:tcW w:w="997" w:type="dxa"/>
            <w:tcBorders>
              <w:top w:val="nil"/>
              <w:left w:val="nil"/>
              <w:bottom w:val="nil"/>
              <w:right w:val="nil"/>
            </w:tcBorders>
            <w:vAlign w:val="bottom"/>
          </w:tcPr>
          <w:p w14:paraId="1A4A3559"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0.9911</w:t>
            </w:r>
          </w:p>
        </w:tc>
      </w:tr>
      <w:tr w:rsidR="00D93251" w14:paraId="5F12E849" w14:textId="77777777">
        <w:trPr>
          <w:trHeight w:hRule="exact" w:val="90"/>
        </w:trPr>
        <w:tc>
          <w:tcPr>
            <w:tcW w:w="2122" w:type="dxa"/>
            <w:tcBorders>
              <w:top w:val="nil"/>
              <w:left w:val="nil"/>
              <w:bottom w:val="double" w:sz="6" w:space="2" w:color="auto"/>
              <w:right w:val="nil"/>
            </w:tcBorders>
            <w:vAlign w:val="bottom"/>
          </w:tcPr>
          <w:p w14:paraId="4BD13C8C"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2" w:color="auto"/>
              <w:right w:val="nil"/>
            </w:tcBorders>
            <w:vAlign w:val="bottom"/>
          </w:tcPr>
          <w:p w14:paraId="350CB27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2" w:color="auto"/>
              <w:right w:val="nil"/>
            </w:tcBorders>
            <w:vAlign w:val="bottom"/>
          </w:tcPr>
          <w:p w14:paraId="4327060D"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2" w:color="auto"/>
              <w:right w:val="nil"/>
            </w:tcBorders>
            <w:vAlign w:val="bottom"/>
          </w:tcPr>
          <w:p w14:paraId="4B1FE881"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2" w:color="auto"/>
              <w:right w:val="nil"/>
            </w:tcBorders>
            <w:vAlign w:val="bottom"/>
          </w:tcPr>
          <w:p w14:paraId="22277727"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4BC5241D" w14:textId="77777777">
        <w:trPr>
          <w:trHeight w:hRule="exact" w:val="135"/>
        </w:trPr>
        <w:tc>
          <w:tcPr>
            <w:tcW w:w="2122" w:type="dxa"/>
            <w:tcBorders>
              <w:top w:val="nil"/>
              <w:left w:val="nil"/>
              <w:bottom w:val="nil"/>
              <w:right w:val="nil"/>
            </w:tcBorders>
            <w:vAlign w:val="bottom"/>
          </w:tcPr>
          <w:p w14:paraId="73661F8B"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2FD50E5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1B93B00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0BD45AD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6CAD3488"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6B760F6F" w14:textId="77777777" w:rsidTr="00D93251">
        <w:trPr>
          <w:trHeight w:val="225"/>
        </w:trPr>
        <w:tc>
          <w:tcPr>
            <w:tcW w:w="2122" w:type="dxa"/>
            <w:tcBorders>
              <w:top w:val="nil"/>
              <w:left w:val="nil"/>
              <w:bottom w:val="nil"/>
              <w:right w:val="nil"/>
            </w:tcBorders>
            <w:vAlign w:val="bottom"/>
          </w:tcPr>
          <w:p w14:paraId="65075D27"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R-squared</w:t>
            </w:r>
          </w:p>
        </w:tc>
        <w:tc>
          <w:tcPr>
            <w:tcW w:w="1103" w:type="dxa"/>
            <w:tcBorders>
              <w:top w:val="nil"/>
              <w:left w:val="nil"/>
              <w:bottom w:val="nil"/>
              <w:right w:val="nil"/>
            </w:tcBorders>
            <w:vAlign w:val="bottom"/>
          </w:tcPr>
          <w:p w14:paraId="668D7B3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0.103139</w:t>
            </w:r>
          </w:p>
        </w:tc>
        <w:tc>
          <w:tcPr>
            <w:tcW w:w="2415" w:type="dxa"/>
            <w:gridSpan w:val="2"/>
            <w:tcBorders>
              <w:top w:val="nil"/>
              <w:left w:val="nil"/>
              <w:bottom w:val="nil"/>
              <w:right w:val="nil"/>
            </w:tcBorders>
            <w:vAlign w:val="bottom"/>
          </w:tcPr>
          <w:p w14:paraId="5CBD6D02"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Mean dependent var</w:t>
            </w:r>
          </w:p>
        </w:tc>
        <w:tc>
          <w:tcPr>
            <w:tcW w:w="997" w:type="dxa"/>
            <w:tcBorders>
              <w:top w:val="nil"/>
              <w:left w:val="nil"/>
              <w:bottom w:val="nil"/>
              <w:right w:val="nil"/>
            </w:tcBorders>
            <w:vAlign w:val="bottom"/>
          </w:tcPr>
          <w:p w14:paraId="6395233F"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522.8140</w:t>
            </w:r>
          </w:p>
        </w:tc>
      </w:tr>
      <w:tr w:rsidR="00D93251" w14:paraId="2BD8870C" w14:textId="77777777" w:rsidTr="00D93251">
        <w:trPr>
          <w:trHeight w:val="225"/>
        </w:trPr>
        <w:tc>
          <w:tcPr>
            <w:tcW w:w="2122" w:type="dxa"/>
            <w:tcBorders>
              <w:top w:val="nil"/>
              <w:left w:val="nil"/>
              <w:bottom w:val="nil"/>
              <w:right w:val="nil"/>
            </w:tcBorders>
            <w:vAlign w:val="bottom"/>
          </w:tcPr>
          <w:p w14:paraId="2B3B1694"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Adjusted R-squared</w:t>
            </w:r>
          </w:p>
        </w:tc>
        <w:tc>
          <w:tcPr>
            <w:tcW w:w="1103" w:type="dxa"/>
            <w:tcBorders>
              <w:top w:val="nil"/>
              <w:left w:val="nil"/>
              <w:bottom w:val="nil"/>
              <w:right w:val="nil"/>
            </w:tcBorders>
            <w:vAlign w:val="bottom"/>
          </w:tcPr>
          <w:p w14:paraId="14DDEBF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0.052753</w:t>
            </w:r>
          </w:p>
        </w:tc>
        <w:tc>
          <w:tcPr>
            <w:tcW w:w="2415" w:type="dxa"/>
            <w:gridSpan w:val="2"/>
            <w:tcBorders>
              <w:top w:val="nil"/>
              <w:left w:val="nil"/>
              <w:bottom w:val="nil"/>
              <w:right w:val="nil"/>
            </w:tcBorders>
            <w:vAlign w:val="bottom"/>
          </w:tcPr>
          <w:p w14:paraId="20B2C936"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S.D. dependent var</w:t>
            </w:r>
          </w:p>
        </w:tc>
        <w:tc>
          <w:tcPr>
            <w:tcW w:w="997" w:type="dxa"/>
            <w:tcBorders>
              <w:top w:val="nil"/>
              <w:left w:val="nil"/>
              <w:bottom w:val="nil"/>
              <w:right w:val="nil"/>
            </w:tcBorders>
            <w:vAlign w:val="bottom"/>
          </w:tcPr>
          <w:p w14:paraId="2DB24A48"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4689.957</w:t>
            </w:r>
          </w:p>
        </w:tc>
      </w:tr>
      <w:tr w:rsidR="00D93251" w14:paraId="6D77B02E" w14:textId="77777777" w:rsidTr="00D93251">
        <w:trPr>
          <w:trHeight w:val="225"/>
        </w:trPr>
        <w:tc>
          <w:tcPr>
            <w:tcW w:w="2122" w:type="dxa"/>
            <w:tcBorders>
              <w:top w:val="nil"/>
              <w:left w:val="nil"/>
              <w:bottom w:val="nil"/>
              <w:right w:val="nil"/>
            </w:tcBorders>
            <w:vAlign w:val="bottom"/>
          </w:tcPr>
          <w:p w14:paraId="2CC19780"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S.E. of regression</w:t>
            </w:r>
          </w:p>
        </w:tc>
        <w:tc>
          <w:tcPr>
            <w:tcW w:w="1103" w:type="dxa"/>
            <w:tcBorders>
              <w:top w:val="nil"/>
              <w:left w:val="nil"/>
              <w:bottom w:val="nil"/>
              <w:right w:val="nil"/>
            </w:tcBorders>
            <w:vAlign w:val="bottom"/>
          </w:tcPr>
          <w:p w14:paraId="19DDCF90"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4564.575</w:t>
            </w:r>
          </w:p>
        </w:tc>
        <w:tc>
          <w:tcPr>
            <w:tcW w:w="2415" w:type="dxa"/>
            <w:gridSpan w:val="2"/>
            <w:tcBorders>
              <w:top w:val="nil"/>
              <w:left w:val="nil"/>
              <w:bottom w:val="nil"/>
              <w:right w:val="nil"/>
            </w:tcBorders>
            <w:vAlign w:val="bottom"/>
          </w:tcPr>
          <w:p w14:paraId="6D70746B"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Akaike info criterion</w:t>
            </w:r>
          </w:p>
        </w:tc>
        <w:tc>
          <w:tcPr>
            <w:tcW w:w="997" w:type="dxa"/>
            <w:tcBorders>
              <w:top w:val="nil"/>
              <w:left w:val="nil"/>
              <w:bottom w:val="nil"/>
              <w:right w:val="nil"/>
            </w:tcBorders>
            <w:vAlign w:val="bottom"/>
          </w:tcPr>
          <w:p w14:paraId="3F20EED8"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19.75111</w:t>
            </w:r>
          </w:p>
        </w:tc>
      </w:tr>
      <w:tr w:rsidR="00D93251" w14:paraId="2A8F1557" w14:textId="77777777" w:rsidTr="00D93251">
        <w:trPr>
          <w:trHeight w:val="225"/>
        </w:trPr>
        <w:tc>
          <w:tcPr>
            <w:tcW w:w="2122" w:type="dxa"/>
            <w:tcBorders>
              <w:top w:val="nil"/>
              <w:left w:val="nil"/>
              <w:bottom w:val="nil"/>
              <w:right w:val="nil"/>
            </w:tcBorders>
            <w:vAlign w:val="bottom"/>
          </w:tcPr>
          <w:p w14:paraId="23AEBB24"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Sum squared resid</w:t>
            </w:r>
          </w:p>
        </w:tc>
        <w:tc>
          <w:tcPr>
            <w:tcW w:w="1103" w:type="dxa"/>
            <w:tcBorders>
              <w:top w:val="nil"/>
              <w:left w:val="nil"/>
              <w:bottom w:val="nil"/>
              <w:right w:val="nil"/>
            </w:tcBorders>
            <w:vAlign w:val="bottom"/>
          </w:tcPr>
          <w:p w14:paraId="014E133F"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1.85E+09</w:t>
            </w:r>
          </w:p>
        </w:tc>
        <w:tc>
          <w:tcPr>
            <w:tcW w:w="2415" w:type="dxa"/>
            <w:gridSpan w:val="2"/>
            <w:tcBorders>
              <w:top w:val="nil"/>
              <w:left w:val="nil"/>
              <w:bottom w:val="nil"/>
              <w:right w:val="nil"/>
            </w:tcBorders>
            <w:vAlign w:val="bottom"/>
          </w:tcPr>
          <w:p w14:paraId="2B451016"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Schwarz criterion</w:t>
            </w:r>
          </w:p>
        </w:tc>
        <w:tc>
          <w:tcPr>
            <w:tcW w:w="997" w:type="dxa"/>
            <w:tcBorders>
              <w:top w:val="nil"/>
              <w:left w:val="nil"/>
              <w:bottom w:val="nil"/>
              <w:right w:val="nil"/>
            </w:tcBorders>
            <w:vAlign w:val="bottom"/>
          </w:tcPr>
          <w:p w14:paraId="37253C82"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19.91241</w:t>
            </w:r>
          </w:p>
        </w:tc>
      </w:tr>
      <w:tr w:rsidR="00D93251" w14:paraId="41F6348F" w14:textId="77777777" w:rsidTr="00D93251">
        <w:trPr>
          <w:trHeight w:val="225"/>
        </w:trPr>
        <w:tc>
          <w:tcPr>
            <w:tcW w:w="2122" w:type="dxa"/>
            <w:tcBorders>
              <w:top w:val="nil"/>
              <w:left w:val="nil"/>
              <w:bottom w:val="nil"/>
              <w:right w:val="nil"/>
            </w:tcBorders>
            <w:vAlign w:val="bottom"/>
          </w:tcPr>
          <w:p w14:paraId="4E327F20"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Log likelihood</w:t>
            </w:r>
          </w:p>
        </w:tc>
        <w:tc>
          <w:tcPr>
            <w:tcW w:w="1103" w:type="dxa"/>
            <w:tcBorders>
              <w:top w:val="nil"/>
              <w:left w:val="nil"/>
              <w:bottom w:val="nil"/>
              <w:right w:val="nil"/>
            </w:tcBorders>
            <w:vAlign w:val="bottom"/>
          </w:tcPr>
          <w:p w14:paraId="0243C446"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-932.1779</w:t>
            </w:r>
          </w:p>
        </w:tc>
        <w:tc>
          <w:tcPr>
            <w:tcW w:w="2415" w:type="dxa"/>
            <w:gridSpan w:val="2"/>
            <w:tcBorders>
              <w:top w:val="nil"/>
              <w:left w:val="nil"/>
              <w:bottom w:val="nil"/>
              <w:right w:val="nil"/>
            </w:tcBorders>
            <w:vAlign w:val="bottom"/>
          </w:tcPr>
          <w:p w14:paraId="7CCD5624"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Hannan-Quinn criter.</w:t>
            </w:r>
          </w:p>
        </w:tc>
        <w:tc>
          <w:tcPr>
            <w:tcW w:w="997" w:type="dxa"/>
            <w:tcBorders>
              <w:top w:val="nil"/>
              <w:left w:val="nil"/>
              <w:bottom w:val="nil"/>
              <w:right w:val="nil"/>
            </w:tcBorders>
            <w:vAlign w:val="bottom"/>
          </w:tcPr>
          <w:p w14:paraId="6B80A992"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19.81629</w:t>
            </w:r>
          </w:p>
        </w:tc>
      </w:tr>
      <w:tr w:rsidR="00D93251" w14:paraId="6D6D62C1" w14:textId="77777777" w:rsidTr="00D93251">
        <w:trPr>
          <w:trHeight w:val="225"/>
        </w:trPr>
        <w:tc>
          <w:tcPr>
            <w:tcW w:w="2122" w:type="dxa"/>
            <w:tcBorders>
              <w:top w:val="nil"/>
              <w:left w:val="nil"/>
              <w:bottom w:val="nil"/>
              <w:right w:val="nil"/>
            </w:tcBorders>
            <w:vAlign w:val="bottom"/>
          </w:tcPr>
          <w:p w14:paraId="1D4B28CB"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F-statistic</w:t>
            </w:r>
          </w:p>
        </w:tc>
        <w:tc>
          <w:tcPr>
            <w:tcW w:w="1103" w:type="dxa"/>
            <w:tcBorders>
              <w:top w:val="nil"/>
              <w:left w:val="nil"/>
              <w:bottom w:val="nil"/>
              <w:right w:val="nil"/>
            </w:tcBorders>
            <w:vAlign w:val="bottom"/>
          </w:tcPr>
          <w:p w14:paraId="6768BB3A"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2.046996</w:t>
            </w:r>
          </w:p>
        </w:tc>
        <w:tc>
          <w:tcPr>
            <w:tcW w:w="2415" w:type="dxa"/>
            <w:gridSpan w:val="2"/>
            <w:tcBorders>
              <w:top w:val="nil"/>
              <w:left w:val="nil"/>
              <w:bottom w:val="nil"/>
              <w:right w:val="nil"/>
            </w:tcBorders>
            <w:vAlign w:val="bottom"/>
          </w:tcPr>
          <w:p w14:paraId="37E384DA" w14:textId="77777777" w:rsidR="00D93251" w:rsidRDefault="00D93251">
            <w:pPr>
              <w:autoSpaceDE w:val="0"/>
              <w:autoSpaceDN w:val="0"/>
              <w:adjustRightInd w:val="0"/>
              <w:spacing w:after="0" w:line="240" w:lineRule="auto"/>
              <w:ind w:right="10"/>
              <w:rPr>
                <w:rFonts w:ascii="Arial" w:hAnsi="Arial" w:cs="Arial"/>
                <w:color w:val="000000"/>
                <w:sz w:val="18"/>
                <w:szCs w:val="18"/>
                <w:lang w:val="ru-RU"/>
              </w:rPr>
            </w:pPr>
            <w:r>
              <w:rPr>
                <w:rFonts w:ascii="Arial" w:hAnsi="Arial" w:cs="Arial"/>
                <w:color w:val="000000"/>
                <w:sz w:val="18"/>
                <w:szCs w:val="18"/>
                <w:lang w:val="ru-RU"/>
              </w:rPr>
              <w:t>    Durbin-Watson stat</w:t>
            </w:r>
          </w:p>
        </w:tc>
        <w:tc>
          <w:tcPr>
            <w:tcW w:w="997" w:type="dxa"/>
            <w:tcBorders>
              <w:top w:val="nil"/>
              <w:left w:val="nil"/>
              <w:bottom w:val="nil"/>
              <w:right w:val="nil"/>
            </w:tcBorders>
            <w:vAlign w:val="bottom"/>
          </w:tcPr>
          <w:p w14:paraId="0E6FADDB"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2.011284</w:t>
            </w:r>
          </w:p>
        </w:tc>
      </w:tr>
      <w:tr w:rsidR="00D93251" w14:paraId="0F51A83A" w14:textId="77777777">
        <w:trPr>
          <w:trHeight w:val="225"/>
        </w:trPr>
        <w:tc>
          <w:tcPr>
            <w:tcW w:w="2122" w:type="dxa"/>
            <w:tcBorders>
              <w:top w:val="nil"/>
              <w:left w:val="nil"/>
              <w:bottom w:val="nil"/>
              <w:right w:val="nil"/>
            </w:tcBorders>
            <w:vAlign w:val="bottom"/>
          </w:tcPr>
          <w:p w14:paraId="187268CC" w14:textId="77777777" w:rsidR="00D93251" w:rsidRDefault="00D93251">
            <w:pPr>
              <w:autoSpaceDE w:val="0"/>
              <w:autoSpaceDN w:val="0"/>
              <w:adjustRightInd w:val="0"/>
              <w:spacing w:after="0" w:line="240" w:lineRule="auto"/>
              <w:rPr>
                <w:rFonts w:ascii="Arial" w:hAnsi="Arial" w:cs="Arial"/>
                <w:color w:val="000000"/>
                <w:sz w:val="18"/>
                <w:szCs w:val="18"/>
                <w:lang w:val="ru-RU"/>
              </w:rPr>
            </w:pPr>
            <w:r>
              <w:rPr>
                <w:rFonts w:ascii="Arial" w:hAnsi="Arial" w:cs="Arial"/>
                <w:color w:val="000000"/>
                <w:sz w:val="18"/>
                <w:szCs w:val="18"/>
                <w:lang w:val="ru-RU"/>
              </w:rPr>
              <w:t>Prob(F-statistic)</w:t>
            </w:r>
          </w:p>
        </w:tc>
        <w:tc>
          <w:tcPr>
            <w:tcW w:w="1103" w:type="dxa"/>
            <w:tcBorders>
              <w:top w:val="nil"/>
              <w:left w:val="nil"/>
              <w:bottom w:val="nil"/>
              <w:right w:val="nil"/>
            </w:tcBorders>
            <w:vAlign w:val="bottom"/>
          </w:tcPr>
          <w:p w14:paraId="782B1620" w14:textId="77777777" w:rsidR="00D93251" w:rsidRDefault="00D93251">
            <w:pPr>
              <w:autoSpaceDE w:val="0"/>
              <w:autoSpaceDN w:val="0"/>
              <w:adjustRightInd w:val="0"/>
              <w:spacing w:after="0" w:line="240" w:lineRule="auto"/>
              <w:ind w:right="10"/>
              <w:jc w:val="right"/>
              <w:rPr>
                <w:rFonts w:ascii="Arial" w:hAnsi="Arial" w:cs="Arial"/>
                <w:color w:val="000000"/>
                <w:sz w:val="18"/>
                <w:szCs w:val="18"/>
                <w:lang w:val="ru-RU"/>
              </w:rPr>
            </w:pPr>
            <w:r>
              <w:rPr>
                <w:rFonts w:ascii="Arial" w:hAnsi="Arial" w:cs="Arial"/>
                <w:color w:val="000000"/>
                <w:sz w:val="18"/>
                <w:szCs w:val="18"/>
                <w:lang w:val="ru-RU"/>
              </w:rPr>
              <w:t>0.079635</w:t>
            </w:r>
          </w:p>
        </w:tc>
        <w:tc>
          <w:tcPr>
            <w:tcW w:w="1207" w:type="dxa"/>
            <w:tcBorders>
              <w:top w:val="nil"/>
              <w:left w:val="nil"/>
              <w:bottom w:val="nil"/>
              <w:right w:val="nil"/>
            </w:tcBorders>
            <w:vAlign w:val="bottom"/>
          </w:tcPr>
          <w:p w14:paraId="27FCB66C" w14:textId="77777777" w:rsidR="00D93251" w:rsidRDefault="00D93251">
            <w:pPr>
              <w:autoSpaceDE w:val="0"/>
              <w:autoSpaceDN w:val="0"/>
              <w:adjustRightInd w:val="0"/>
              <w:spacing w:after="0" w:line="240" w:lineRule="auto"/>
              <w:ind w:right="10"/>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24EF1D2F" w14:textId="77777777" w:rsidR="00D93251" w:rsidRDefault="00D93251">
            <w:pPr>
              <w:autoSpaceDE w:val="0"/>
              <w:autoSpaceDN w:val="0"/>
              <w:adjustRightInd w:val="0"/>
              <w:spacing w:after="0" w:line="240" w:lineRule="auto"/>
              <w:ind w:right="10"/>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043F66A6" w14:textId="77777777" w:rsidR="00D93251" w:rsidRDefault="00D93251">
            <w:pPr>
              <w:autoSpaceDE w:val="0"/>
              <w:autoSpaceDN w:val="0"/>
              <w:adjustRightInd w:val="0"/>
              <w:spacing w:after="0" w:line="240" w:lineRule="auto"/>
              <w:ind w:right="10"/>
              <w:jc w:val="center"/>
              <w:rPr>
                <w:rFonts w:ascii="Arial" w:hAnsi="Arial" w:cs="Arial"/>
                <w:color w:val="000000"/>
                <w:sz w:val="18"/>
                <w:szCs w:val="18"/>
                <w:lang w:val="ru-RU"/>
              </w:rPr>
            </w:pPr>
          </w:p>
        </w:tc>
      </w:tr>
      <w:tr w:rsidR="00D93251" w14:paraId="441EE20F" w14:textId="77777777">
        <w:trPr>
          <w:trHeight w:hRule="exact" w:val="90"/>
        </w:trPr>
        <w:tc>
          <w:tcPr>
            <w:tcW w:w="2122" w:type="dxa"/>
            <w:tcBorders>
              <w:top w:val="nil"/>
              <w:left w:val="nil"/>
              <w:bottom w:val="double" w:sz="6" w:space="0" w:color="auto"/>
              <w:right w:val="nil"/>
            </w:tcBorders>
            <w:vAlign w:val="bottom"/>
          </w:tcPr>
          <w:p w14:paraId="4AAF7C35"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double" w:sz="6" w:space="0" w:color="auto"/>
              <w:right w:val="nil"/>
            </w:tcBorders>
            <w:vAlign w:val="bottom"/>
          </w:tcPr>
          <w:p w14:paraId="493CCD80"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double" w:sz="6" w:space="0" w:color="auto"/>
              <w:right w:val="nil"/>
            </w:tcBorders>
            <w:vAlign w:val="bottom"/>
          </w:tcPr>
          <w:p w14:paraId="3CA495F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double" w:sz="6" w:space="0" w:color="auto"/>
              <w:right w:val="nil"/>
            </w:tcBorders>
            <w:vAlign w:val="bottom"/>
          </w:tcPr>
          <w:p w14:paraId="111934B7"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double" w:sz="6" w:space="0" w:color="auto"/>
              <w:right w:val="nil"/>
            </w:tcBorders>
            <w:vAlign w:val="bottom"/>
          </w:tcPr>
          <w:p w14:paraId="0F08151E"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r w:rsidR="00D93251" w14:paraId="6EA31B18" w14:textId="77777777">
        <w:trPr>
          <w:trHeight w:hRule="exact" w:val="135"/>
        </w:trPr>
        <w:tc>
          <w:tcPr>
            <w:tcW w:w="2122" w:type="dxa"/>
            <w:tcBorders>
              <w:top w:val="nil"/>
              <w:left w:val="nil"/>
              <w:bottom w:val="nil"/>
              <w:right w:val="nil"/>
            </w:tcBorders>
            <w:vAlign w:val="bottom"/>
          </w:tcPr>
          <w:p w14:paraId="6FD3423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103" w:type="dxa"/>
            <w:tcBorders>
              <w:top w:val="nil"/>
              <w:left w:val="nil"/>
              <w:bottom w:val="nil"/>
              <w:right w:val="nil"/>
            </w:tcBorders>
            <w:vAlign w:val="bottom"/>
          </w:tcPr>
          <w:p w14:paraId="169F75D2"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7" w:type="dxa"/>
            <w:tcBorders>
              <w:top w:val="nil"/>
              <w:left w:val="nil"/>
              <w:bottom w:val="nil"/>
              <w:right w:val="nil"/>
            </w:tcBorders>
            <w:vAlign w:val="bottom"/>
          </w:tcPr>
          <w:p w14:paraId="7E77C44A"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1208" w:type="dxa"/>
            <w:tcBorders>
              <w:top w:val="nil"/>
              <w:left w:val="nil"/>
              <w:bottom w:val="nil"/>
              <w:right w:val="nil"/>
            </w:tcBorders>
            <w:vAlign w:val="bottom"/>
          </w:tcPr>
          <w:p w14:paraId="53B24444"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c>
          <w:tcPr>
            <w:tcW w:w="997" w:type="dxa"/>
            <w:tcBorders>
              <w:top w:val="nil"/>
              <w:left w:val="nil"/>
              <w:bottom w:val="nil"/>
              <w:right w:val="nil"/>
            </w:tcBorders>
            <w:vAlign w:val="bottom"/>
          </w:tcPr>
          <w:p w14:paraId="78F1C86E" w14:textId="77777777" w:rsidR="00D93251" w:rsidRDefault="00D93251">
            <w:pPr>
              <w:autoSpaceDE w:val="0"/>
              <w:autoSpaceDN w:val="0"/>
              <w:adjustRightInd w:val="0"/>
              <w:spacing w:after="0" w:line="240" w:lineRule="auto"/>
              <w:jc w:val="center"/>
              <w:rPr>
                <w:rFonts w:ascii="Arial" w:hAnsi="Arial" w:cs="Arial"/>
                <w:color w:val="000000"/>
                <w:sz w:val="18"/>
                <w:szCs w:val="18"/>
                <w:lang w:val="ru-RU"/>
              </w:rPr>
            </w:pPr>
          </w:p>
        </w:tc>
      </w:tr>
    </w:tbl>
    <w:p w14:paraId="111460A9" w14:textId="025360BB" w:rsidR="00120BAE" w:rsidRDefault="00D93251" w:rsidP="00860E73">
      <w:pPr>
        <w:spacing w:after="0" w:line="360" w:lineRule="auto"/>
        <w:rPr>
          <w:rFonts w:ascii="Times New Roman" w:hAnsi="Times New Roman" w:cs="Times New Roman"/>
          <w:noProof/>
          <w:sz w:val="24"/>
          <w:lang w:eastAsia="ru-RU"/>
        </w:rPr>
      </w:pPr>
      <w:r>
        <w:rPr>
          <w:rFonts w:ascii="Arial" w:hAnsi="Arial" w:cs="Arial"/>
          <w:sz w:val="18"/>
          <w:szCs w:val="18"/>
          <w:lang w:val="ru-RU"/>
        </w:rPr>
        <w:br/>
      </w:r>
      <w:r w:rsidR="00107CDD">
        <w:rPr>
          <w:rFonts w:ascii="Arial" w:hAnsi="Arial" w:cs="Arial"/>
          <w:sz w:val="18"/>
          <w:szCs w:val="18"/>
          <w:lang w:val="ru-RU"/>
        </w:rPr>
        <w:br/>
      </w:r>
    </w:p>
    <w:p w14:paraId="239B874E" w14:textId="0CE5E62C" w:rsidR="00120BAE" w:rsidRDefault="00120BAE">
      <w:pPr>
        <w:rPr>
          <w:rFonts w:ascii="Times New Roman" w:hAnsi="Times New Roman" w:cs="Times New Roman"/>
          <w:noProof/>
          <w:sz w:val="24"/>
          <w:lang w:eastAsia="ru-RU"/>
        </w:rPr>
      </w:pPr>
      <w:r>
        <w:rPr>
          <w:rFonts w:ascii="Times New Roman" w:hAnsi="Times New Roman" w:cs="Times New Roman"/>
          <w:noProof/>
          <w:sz w:val="24"/>
          <w:lang w:eastAsia="ru-RU"/>
        </w:rPr>
        <w:br w:type="page"/>
      </w:r>
    </w:p>
    <w:p w14:paraId="3325F27C" w14:textId="190C1AA8" w:rsidR="00E23EE8" w:rsidRPr="004C5116" w:rsidRDefault="00E23EE8" w:rsidP="004C5116">
      <w:pPr>
        <w:pStyle w:val="Heading2"/>
        <w:rPr>
          <w:rFonts w:ascii="Times New Roman" w:hAnsi="Times New Roman" w:cs="Times New Roman"/>
          <w:b/>
          <w:color w:val="auto"/>
          <w:sz w:val="24"/>
        </w:rPr>
      </w:pPr>
      <w:bookmarkStart w:id="57" w:name="_Toc512517138"/>
      <w:r w:rsidRPr="004C5116">
        <w:rPr>
          <w:rFonts w:ascii="Times New Roman" w:hAnsi="Times New Roman" w:cs="Times New Roman"/>
          <w:b/>
          <w:color w:val="auto"/>
          <w:sz w:val="24"/>
        </w:rPr>
        <w:lastRenderedPageBreak/>
        <w:t xml:space="preserve">Appendix 10. </w:t>
      </w:r>
      <w:r w:rsidR="001F1347" w:rsidRPr="004C5116">
        <w:rPr>
          <w:rFonts w:ascii="Times New Roman" w:hAnsi="Times New Roman" w:cs="Times New Roman"/>
          <w:b/>
          <w:color w:val="auto"/>
          <w:sz w:val="24"/>
        </w:rPr>
        <w:t>NOPAT</w:t>
      </w:r>
      <w:r w:rsidRPr="004C5116">
        <w:rPr>
          <w:rFonts w:ascii="Times New Roman" w:hAnsi="Times New Roman" w:cs="Times New Roman"/>
          <w:b/>
          <w:color w:val="auto"/>
          <w:sz w:val="24"/>
        </w:rPr>
        <w:t xml:space="preserve"> decomposition</w:t>
      </w:r>
      <w:bookmarkEnd w:id="57"/>
    </w:p>
    <w:p w14:paraId="62470F03" w14:textId="77777777" w:rsidR="001F1347" w:rsidRDefault="001F1347">
      <w:r>
        <w:object w:dxaOrig="8980" w:dyaOrig="7137" w14:anchorId="6618D986">
          <v:shape id="_x0000_i1027" type="#_x0000_t75" style="width:449.65pt;height:314.5pt" o:ole="">
            <v:imagedata r:id="rId42" o:title=""/>
          </v:shape>
          <o:OLEObject Type="Embed" ProgID="Visio.Drawing.15" ShapeID="_x0000_i1027" DrawAspect="Content" ObjectID="_1588599370" r:id="rId43"/>
        </w:object>
      </w:r>
    </w:p>
    <w:p w14:paraId="5B8A89C2" w14:textId="68B0D9B3" w:rsidR="00E23EE8" w:rsidRPr="00CF2252" w:rsidRDefault="00E23EE8">
      <w:r>
        <w:rPr>
          <w:rFonts w:ascii="Times New Roman" w:hAnsi="Times New Roman" w:cs="Times New Roman"/>
          <w:noProof/>
          <w:sz w:val="24"/>
          <w:lang w:eastAsia="ru-RU"/>
        </w:rPr>
        <w:br w:type="page"/>
      </w:r>
    </w:p>
    <w:p w14:paraId="18DD9E50" w14:textId="06FAC420" w:rsidR="00120BAE" w:rsidRPr="004C5116" w:rsidRDefault="00CF2252" w:rsidP="004C5116">
      <w:pPr>
        <w:pStyle w:val="Heading2"/>
        <w:rPr>
          <w:rFonts w:ascii="Times New Roman" w:hAnsi="Times New Roman" w:cs="Times New Roman"/>
          <w:b/>
          <w:color w:val="auto"/>
          <w:sz w:val="24"/>
        </w:rPr>
      </w:pPr>
      <w:bookmarkStart w:id="58" w:name="_Toc512517139"/>
      <w:r w:rsidRPr="004C5116">
        <w:rPr>
          <w:rFonts w:ascii="Times New Roman" w:hAnsi="Times New Roman" w:cs="Times New Roman"/>
          <w:b/>
          <w:color w:val="auto"/>
          <w:sz w:val="24"/>
        </w:rPr>
        <w:lastRenderedPageBreak/>
        <w:t>Appendix 11</w:t>
      </w:r>
      <w:r w:rsidR="00E23EE8" w:rsidRPr="004C5116">
        <w:rPr>
          <w:rFonts w:ascii="Times New Roman" w:hAnsi="Times New Roman" w:cs="Times New Roman"/>
          <w:b/>
          <w:color w:val="auto"/>
          <w:sz w:val="24"/>
        </w:rPr>
        <w:t>. Sensitivity analysis</w:t>
      </w:r>
      <w:bookmarkEnd w:id="58"/>
    </w:p>
    <w:p w14:paraId="6587C6E3" w14:textId="6CB1E210" w:rsidR="00CF2252" w:rsidRDefault="00D05FD1" w:rsidP="00860E73">
      <w:pPr>
        <w:spacing w:after="0" w:line="360" w:lineRule="auto"/>
        <w:rPr>
          <w:rFonts w:ascii="Times New Roman" w:hAnsi="Times New Roman" w:cs="Times New Roman"/>
          <w:noProof/>
          <w:sz w:val="24"/>
          <w:lang w:eastAsia="ru-RU"/>
        </w:rPr>
      </w:pPr>
      <w:r>
        <w:rPr>
          <w:noProof/>
          <w:lang w:val="ru-RU" w:eastAsia="ru-RU"/>
        </w:rPr>
        <w:drawing>
          <wp:inline distT="0" distB="0" distL="0" distR="0" wp14:anchorId="41CEFFD3" wp14:editId="3D3929BA">
            <wp:extent cx="6152515" cy="3776345"/>
            <wp:effectExtent l="0" t="0" r="635" b="1460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val="ru-RU" w:eastAsia="ru-RU"/>
        </w:rPr>
        <w:drawing>
          <wp:inline distT="0" distB="0" distL="0" distR="0" wp14:anchorId="5502A9DF" wp14:editId="137986E9">
            <wp:extent cx="6134100" cy="3276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F3A638A" w14:textId="77777777" w:rsidR="00CF2252" w:rsidRDefault="00CF2252">
      <w:pPr>
        <w:rPr>
          <w:rFonts w:ascii="Times New Roman" w:hAnsi="Times New Roman" w:cs="Times New Roman"/>
          <w:noProof/>
          <w:sz w:val="24"/>
          <w:lang w:eastAsia="ru-RU"/>
        </w:rPr>
      </w:pPr>
      <w:r>
        <w:rPr>
          <w:rFonts w:ascii="Times New Roman" w:hAnsi="Times New Roman" w:cs="Times New Roman"/>
          <w:noProof/>
          <w:sz w:val="24"/>
          <w:lang w:eastAsia="ru-RU"/>
        </w:rPr>
        <w:br w:type="page"/>
      </w:r>
    </w:p>
    <w:p w14:paraId="734B8306" w14:textId="7AC5664F" w:rsidR="00CF2252" w:rsidRPr="004C5116" w:rsidRDefault="00CF2252" w:rsidP="004C5116">
      <w:pPr>
        <w:pStyle w:val="Heading2"/>
        <w:rPr>
          <w:rFonts w:ascii="Times New Roman" w:hAnsi="Times New Roman" w:cs="Times New Roman"/>
          <w:b/>
          <w:color w:val="auto"/>
          <w:sz w:val="24"/>
        </w:rPr>
      </w:pPr>
      <w:bookmarkStart w:id="59" w:name="_Toc512517140"/>
      <w:r w:rsidRPr="004C5116">
        <w:rPr>
          <w:rFonts w:ascii="Times New Roman" w:hAnsi="Times New Roman" w:cs="Times New Roman"/>
          <w:b/>
          <w:color w:val="auto"/>
          <w:sz w:val="24"/>
        </w:rPr>
        <w:lastRenderedPageBreak/>
        <w:t>Appendix 12. Invested Capital Decomposition</w:t>
      </w:r>
      <w:bookmarkEnd w:id="59"/>
    </w:p>
    <w:p w14:paraId="6A9EE486" w14:textId="32EE7956" w:rsidR="000C2201" w:rsidRPr="000C2201" w:rsidRDefault="00CF2252" w:rsidP="00CF2252">
      <w:pPr>
        <w:spacing w:after="0" w:line="360" w:lineRule="auto"/>
        <w:rPr>
          <w:rFonts w:ascii="Times New Roman" w:hAnsi="Times New Roman" w:cs="Times New Roman"/>
          <w:noProof/>
          <w:sz w:val="24"/>
          <w:lang w:eastAsia="ru-RU"/>
        </w:rPr>
      </w:pPr>
      <w:r>
        <w:object w:dxaOrig="5691" w:dyaOrig="5958" w14:anchorId="5D391E47">
          <v:shape id="_x0000_i1028" type="#_x0000_t75" style="width:372.25pt;height:251.3pt" o:ole="">
            <v:imagedata r:id="rId46" o:title=""/>
          </v:shape>
          <o:OLEObject Type="Embed" ProgID="Visio.Drawing.15" ShapeID="_x0000_i1028" DrawAspect="Content" ObjectID="_1588599371" r:id="rId47"/>
        </w:object>
      </w:r>
    </w:p>
    <w:sectPr w:rsidR="000C2201" w:rsidRPr="000C2201" w:rsidSect="00993C86">
      <w:footerReference w:type="default" r:id="rId4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E462" w14:textId="77777777" w:rsidR="00547FF3" w:rsidRDefault="00547FF3" w:rsidP="004533F5">
      <w:pPr>
        <w:spacing w:after="0" w:line="240" w:lineRule="auto"/>
      </w:pPr>
      <w:r>
        <w:separator/>
      </w:r>
    </w:p>
  </w:endnote>
  <w:endnote w:type="continuationSeparator" w:id="0">
    <w:p w14:paraId="63F49615" w14:textId="77777777" w:rsidR="00547FF3" w:rsidRDefault="00547FF3" w:rsidP="0045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Courier New"/>
    <w:charset w:val="00"/>
    <w:family w:val="auto"/>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71394"/>
      <w:docPartObj>
        <w:docPartGallery w:val="Page Numbers (Bottom of Page)"/>
        <w:docPartUnique/>
      </w:docPartObj>
    </w:sdtPr>
    <w:sdtContent>
      <w:p w14:paraId="6B1EFD5D" w14:textId="573625AE" w:rsidR="00372C77" w:rsidRDefault="00372C77">
        <w:pPr>
          <w:pStyle w:val="Footer"/>
          <w:jc w:val="right"/>
        </w:pPr>
        <w:r>
          <w:fldChar w:fldCharType="begin"/>
        </w:r>
        <w:r>
          <w:instrText>PAGE   \* MERGEFORMAT</w:instrText>
        </w:r>
        <w:r>
          <w:fldChar w:fldCharType="separate"/>
        </w:r>
        <w:r w:rsidR="00B45EDC" w:rsidRPr="00B45EDC">
          <w:rPr>
            <w:noProof/>
            <w:lang w:val="ru-RU"/>
          </w:rPr>
          <w:t>78</w:t>
        </w:r>
        <w:r>
          <w:fldChar w:fldCharType="end"/>
        </w:r>
      </w:p>
    </w:sdtContent>
  </w:sdt>
  <w:p w14:paraId="383CB19D" w14:textId="77777777" w:rsidR="00372C77" w:rsidRDefault="0037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6755" w14:textId="77777777" w:rsidR="00547FF3" w:rsidRDefault="00547FF3" w:rsidP="004533F5">
      <w:pPr>
        <w:spacing w:after="0" w:line="240" w:lineRule="auto"/>
      </w:pPr>
      <w:r>
        <w:separator/>
      </w:r>
    </w:p>
  </w:footnote>
  <w:footnote w:type="continuationSeparator" w:id="0">
    <w:p w14:paraId="0339ACD4" w14:textId="77777777" w:rsidR="00547FF3" w:rsidRDefault="00547FF3" w:rsidP="00453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7C7"/>
    <w:multiLevelType w:val="hybridMultilevel"/>
    <w:tmpl w:val="84BA774C"/>
    <w:lvl w:ilvl="0" w:tplc="2AF442C6">
      <w:start w:val="1"/>
      <w:numFmt w:val="upperRoman"/>
      <w:lvlText w:val="%1."/>
      <w:lvlJc w:val="left"/>
      <w:pPr>
        <w:ind w:left="720" w:hanging="72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9172A"/>
    <w:multiLevelType w:val="hybridMultilevel"/>
    <w:tmpl w:val="599E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C45A1"/>
    <w:multiLevelType w:val="hybridMultilevel"/>
    <w:tmpl w:val="44524A64"/>
    <w:lvl w:ilvl="0" w:tplc="3B5C8A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91574"/>
    <w:multiLevelType w:val="hybridMultilevel"/>
    <w:tmpl w:val="64385560"/>
    <w:lvl w:ilvl="0" w:tplc="962EC7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D4980"/>
    <w:multiLevelType w:val="hybridMultilevel"/>
    <w:tmpl w:val="B45A687C"/>
    <w:lvl w:ilvl="0" w:tplc="058C36D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5F6338"/>
    <w:multiLevelType w:val="hybridMultilevel"/>
    <w:tmpl w:val="FDD0C1A0"/>
    <w:lvl w:ilvl="0" w:tplc="6D92F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CD3F1B"/>
    <w:multiLevelType w:val="hybridMultilevel"/>
    <w:tmpl w:val="BBEE3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6DE"/>
    <w:multiLevelType w:val="hybridMultilevel"/>
    <w:tmpl w:val="55226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DB7D48"/>
    <w:multiLevelType w:val="hybridMultilevel"/>
    <w:tmpl w:val="EBEE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67907"/>
    <w:multiLevelType w:val="hybridMultilevel"/>
    <w:tmpl w:val="40B6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A666D"/>
    <w:multiLevelType w:val="hybridMultilevel"/>
    <w:tmpl w:val="4B72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77D4E"/>
    <w:multiLevelType w:val="hybridMultilevel"/>
    <w:tmpl w:val="B73278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D1F51"/>
    <w:multiLevelType w:val="hybridMultilevel"/>
    <w:tmpl w:val="352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6109E"/>
    <w:multiLevelType w:val="hybridMultilevel"/>
    <w:tmpl w:val="804089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74B80"/>
    <w:multiLevelType w:val="hybridMultilevel"/>
    <w:tmpl w:val="41827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66B7258"/>
    <w:multiLevelType w:val="hybridMultilevel"/>
    <w:tmpl w:val="7E448780"/>
    <w:lvl w:ilvl="0" w:tplc="8EC49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6E81A97"/>
    <w:multiLevelType w:val="hybridMultilevel"/>
    <w:tmpl w:val="59BE3184"/>
    <w:lvl w:ilvl="0" w:tplc="10863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B68B0"/>
    <w:multiLevelType w:val="hybridMultilevel"/>
    <w:tmpl w:val="5D9ECE98"/>
    <w:lvl w:ilvl="0" w:tplc="12BCF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C31E1"/>
    <w:multiLevelType w:val="hybridMultilevel"/>
    <w:tmpl w:val="926E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10D85"/>
    <w:multiLevelType w:val="multilevel"/>
    <w:tmpl w:val="DC2E72D4"/>
    <w:lvl w:ilvl="0">
      <w:start w:val="1"/>
      <w:numFmt w:val="decimal"/>
      <w:lvlText w:val="%1."/>
      <w:lvlJc w:val="left"/>
      <w:pPr>
        <w:ind w:left="7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25" w:hanging="1800"/>
      </w:pPr>
      <w:rPr>
        <w:rFonts w:hint="default"/>
      </w:rPr>
    </w:lvl>
  </w:abstractNum>
  <w:abstractNum w:abstractNumId="20" w15:restartNumberingAfterBreak="0">
    <w:nsid w:val="3EE75BAA"/>
    <w:multiLevelType w:val="hybridMultilevel"/>
    <w:tmpl w:val="4C9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27686"/>
    <w:multiLevelType w:val="hybridMultilevel"/>
    <w:tmpl w:val="ADF2BE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AA3A1C0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02113"/>
    <w:multiLevelType w:val="hybridMultilevel"/>
    <w:tmpl w:val="1BE204D4"/>
    <w:lvl w:ilvl="0" w:tplc="AA3A1C0C">
      <w:start w:val="1"/>
      <w:numFmt w:val="decimal"/>
      <w:lvlText w:val="%1)"/>
      <w:lvlJc w:val="left"/>
      <w:pPr>
        <w:ind w:left="10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3" w15:restartNumberingAfterBreak="0">
    <w:nsid w:val="44570F9F"/>
    <w:multiLevelType w:val="hybridMultilevel"/>
    <w:tmpl w:val="82FC86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B41DD2"/>
    <w:multiLevelType w:val="hybridMultilevel"/>
    <w:tmpl w:val="08C0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F1582"/>
    <w:multiLevelType w:val="hybridMultilevel"/>
    <w:tmpl w:val="A2DA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D10EE"/>
    <w:multiLevelType w:val="hybridMultilevel"/>
    <w:tmpl w:val="3CE464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82146"/>
    <w:multiLevelType w:val="hybridMultilevel"/>
    <w:tmpl w:val="5D1E9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BE07E1"/>
    <w:multiLevelType w:val="hybridMultilevel"/>
    <w:tmpl w:val="1FFA2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6E0CCC"/>
    <w:multiLevelType w:val="hybridMultilevel"/>
    <w:tmpl w:val="538EDD60"/>
    <w:lvl w:ilvl="0" w:tplc="3C001E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E506CA5"/>
    <w:multiLevelType w:val="hybridMultilevel"/>
    <w:tmpl w:val="79E8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54EED"/>
    <w:multiLevelType w:val="hybridMultilevel"/>
    <w:tmpl w:val="6EBA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6092F"/>
    <w:multiLevelType w:val="hybridMultilevel"/>
    <w:tmpl w:val="9BE42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A741C"/>
    <w:multiLevelType w:val="hybridMultilevel"/>
    <w:tmpl w:val="FF60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C12A4"/>
    <w:multiLevelType w:val="hybridMultilevel"/>
    <w:tmpl w:val="B608E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53457D5"/>
    <w:multiLevelType w:val="hybridMultilevel"/>
    <w:tmpl w:val="5DA04BEA"/>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D941224"/>
    <w:multiLevelType w:val="hybridMultilevel"/>
    <w:tmpl w:val="4016D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5717D9"/>
    <w:multiLevelType w:val="hybridMultilevel"/>
    <w:tmpl w:val="96C22788"/>
    <w:lvl w:ilvl="0" w:tplc="AC0CB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7E3B78"/>
    <w:multiLevelType w:val="hybridMultilevel"/>
    <w:tmpl w:val="6EBA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D31383"/>
    <w:multiLevelType w:val="hybridMultilevel"/>
    <w:tmpl w:val="E96C993A"/>
    <w:lvl w:ilvl="0" w:tplc="F0BCE6F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AA3A1C0C">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E95323"/>
    <w:multiLevelType w:val="hybridMultilevel"/>
    <w:tmpl w:val="BF801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109DF"/>
    <w:multiLevelType w:val="hybridMultilevel"/>
    <w:tmpl w:val="C48475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9"/>
  </w:num>
  <w:num w:numId="3">
    <w:abstractNumId w:val="16"/>
  </w:num>
  <w:num w:numId="4">
    <w:abstractNumId w:val="12"/>
  </w:num>
  <w:num w:numId="5">
    <w:abstractNumId w:val="27"/>
  </w:num>
  <w:num w:numId="6">
    <w:abstractNumId w:val="0"/>
  </w:num>
  <w:num w:numId="7">
    <w:abstractNumId w:val="36"/>
  </w:num>
  <w:num w:numId="8">
    <w:abstractNumId w:val="33"/>
  </w:num>
  <w:num w:numId="9">
    <w:abstractNumId w:val="24"/>
  </w:num>
  <w:num w:numId="10">
    <w:abstractNumId w:val="9"/>
  </w:num>
  <w:num w:numId="11">
    <w:abstractNumId w:val="32"/>
  </w:num>
  <w:num w:numId="12">
    <w:abstractNumId w:val="20"/>
  </w:num>
  <w:num w:numId="13">
    <w:abstractNumId w:val="40"/>
  </w:num>
  <w:num w:numId="14">
    <w:abstractNumId w:val="5"/>
  </w:num>
  <w:num w:numId="15">
    <w:abstractNumId w:val="39"/>
  </w:num>
  <w:num w:numId="16">
    <w:abstractNumId w:val="7"/>
  </w:num>
  <w:num w:numId="17">
    <w:abstractNumId w:val="14"/>
  </w:num>
  <w:num w:numId="18">
    <w:abstractNumId w:val="1"/>
  </w:num>
  <w:num w:numId="19">
    <w:abstractNumId w:val="23"/>
  </w:num>
  <w:num w:numId="20">
    <w:abstractNumId w:val="34"/>
  </w:num>
  <w:num w:numId="21">
    <w:abstractNumId w:val="15"/>
  </w:num>
  <w:num w:numId="22">
    <w:abstractNumId w:val="28"/>
  </w:num>
  <w:num w:numId="23">
    <w:abstractNumId w:val="6"/>
  </w:num>
  <w:num w:numId="24">
    <w:abstractNumId w:val="21"/>
  </w:num>
  <w:num w:numId="25">
    <w:abstractNumId w:val="37"/>
  </w:num>
  <w:num w:numId="26">
    <w:abstractNumId w:val="22"/>
  </w:num>
  <w:num w:numId="27">
    <w:abstractNumId w:val="31"/>
  </w:num>
  <w:num w:numId="28">
    <w:abstractNumId w:val="2"/>
  </w:num>
  <w:num w:numId="29">
    <w:abstractNumId w:val="8"/>
  </w:num>
  <w:num w:numId="30">
    <w:abstractNumId w:val="18"/>
  </w:num>
  <w:num w:numId="31">
    <w:abstractNumId w:val="25"/>
  </w:num>
  <w:num w:numId="32">
    <w:abstractNumId w:val="38"/>
  </w:num>
  <w:num w:numId="33">
    <w:abstractNumId w:val="11"/>
  </w:num>
  <w:num w:numId="34">
    <w:abstractNumId w:val="4"/>
  </w:num>
  <w:num w:numId="35">
    <w:abstractNumId w:val="41"/>
  </w:num>
  <w:num w:numId="36">
    <w:abstractNumId w:val="35"/>
  </w:num>
  <w:num w:numId="37">
    <w:abstractNumId w:val="26"/>
  </w:num>
  <w:num w:numId="38">
    <w:abstractNumId w:val="10"/>
  </w:num>
  <w:num w:numId="39">
    <w:abstractNumId w:val="13"/>
  </w:num>
  <w:num w:numId="40">
    <w:abstractNumId w:val="17"/>
  </w:num>
  <w:num w:numId="41">
    <w:abstractNumId w:val="30"/>
  </w:num>
  <w:num w:numId="4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9B"/>
    <w:rsid w:val="000017AC"/>
    <w:rsid w:val="00001B3C"/>
    <w:rsid w:val="00020BA2"/>
    <w:rsid w:val="00043A85"/>
    <w:rsid w:val="00047856"/>
    <w:rsid w:val="00066866"/>
    <w:rsid w:val="00076076"/>
    <w:rsid w:val="0009634C"/>
    <w:rsid w:val="000A3013"/>
    <w:rsid w:val="000B79CE"/>
    <w:rsid w:val="000B7EF4"/>
    <w:rsid w:val="000C2201"/>
    <w:rsid w:val="000D32E8"/>
    <w:rsid w:val="000E1122"/>
    <w:rsid w:val="000F6499"/>
    <w:rsid w:val="001026E5"/>
    <w:rsid w:val="00107CDD"/>
    <w:rsid w:val="00115BD9"/>
    <w:rsid w:val="00120BAE"/>
    <w:rsid w:val="0012638C"/>
    <w:rsid w:val="00131AA9"/>
    <w:rsid w:val="0015267E"/>
    <w:rsid w:val="0017675F"/>
    <w:rsid w:val="00180707"/>
    <w:rsid w:val="00181B40"/>
    <w:rsid w:val="0018270C"/>
    <w:rsid w:val="00184B99"/>
    <w:rsid w:val="0018603E"/>
    <w:rsid w:val="0019741D"/>
    <w:rsid w:val="001B59EF"/>
    <w:rsid w:val="001B79DB"/>
    <w:rsid w:val="001C1E25"/>
    <w:rsid w:val="001C5618"/>
    <w:rsid w:val="001D1F17"/>
    <w:rsid w:val="001D4D64"/>
    <w:rsid w:val="001D682F"/>
    <w:rsid w:val="001E7046"/>
    <w:rsid w:val="001F1347"/>
    <w:rsid w:val="001F2BC9"/>
    <w:rsid w:val="001F2CAF"/>
    <w:rsid w:val="001F5D55"/>
    <w:rsid w:val="00205238"/>
    <w:rsid w:val="00212F0A"/>
    <w:rsid w:val="00224995"/>
    <w:rsid w:val="00231ED3"/>
    <w:rsid w:val="00254A0B"/>
    <w:rsid w:val="00255E07"/>
    <w:rsid w:val="0025770E"/>
    <w:rsid w:val="00276EC5"/>
    <w:rsid w:val="00281ACA"/>
    <w:rsid w:val="00283822"/>
    <w:rsid w:val="00292540"/>
    <w:rsid w:val="002A3D26"/>
    <w:rsid w:val="002A3F17"/>
    <w:rsid w:val="002A5FD1"/>
    <w:rsid w:val="002B46F7"/>
    <w:rsid w:val="002C08CB"/>
    <w:rsid w:val="002C62E3"/>
    <w:rsid w:val="002D3CD4"/>
    <w:rsid w:val="002E2BF8"/>
    <w:rsid w:val="002F7CE9"/>
    <w:rsid w:val="003145AC"/>
    <w:rsid w:val="0033350E"/>
    <w:rsid w:val="0034043E"/>
    <w:rsid w:val="00345A08"/>
    <w:rsid w:val="00352332"/>
    <w:rsid w:val="00360016"/>
    <w:rsid w:val="00372C77"/>
    <w:rsid w:val="003852E3"/>
    <w:rsid w:val="003A404C"/>
    <w:rsid w:val="003A5661"/>
    <w:rsid w:val="003A76CD"/>
    <w:rsid w:val="003B68F6"/>
    <w:rsid w:val="003D1D62"/>
    <w:rsid w:val="003F47ED"/>
    <w:rsid w:val="003F613A"/>
    <w:rsid w:val="00401D43"/>
    <w:rsid w:val="00422732"/>
    <w:rsid w:val="0042622F"/>
    <w:rsid w:val="00446499"/>
    <w:rsid w:val="00450380"/>
    <w:rsid w:val="004533F5"/>
    <w:rsid w:val="00454851"/>
    <w:rsid w:val="0045501A"/>
    <w:rsid w:val="004854B7"/>
    <w:rsid w:val="00485659"/>
    <w:rsid w:val="00485BB3"/>
    <w:rsid w:val="004B5D04"/>
    <w:rsid w:val="004C5116"/>
    <w:rsid w:val="004D5DAF"/>
    <w:rsid w:val="004D7F78"/>
    <w:rsid w:val="004E4284"/>
    <w:rsid w:val="004E4FE9"/>
    <w:rsid w:val="00505096"/>
    <w:rsid w:val="005214EE"/>
    <w:rsid w:val="00547FF3"/>
    <w:rsid w:val="00555CBB"/>
    <w:rsid w:val="005723CA"/>
    <w:rsid w:val="00582936"/>
    <w:rsid w:val="0058488A"/>
    <w:rsid w:val="00584996"/>
    <w:rsid w:val="00587BBA"/>
    <w:rsid w:val="00590BAB"/>
    <w:rsid w:val="005A6DBB"/>
    <w:rsid w:val="005B51F5"/>
    <w:rsid w:val="005B6FE3"/>
    <w:rsid w:val="005C6E3B"/>
    <w:rsid w:val="005D0EE3"/>
    <w:rsid w:val="005D41E2"/>
    <w:rsid w:val="005F2F02"/>
    <w:rsid w:val="0060215F"/>
    <w:rsid w:val="006104CE"/>
    <w:rsid w:val="006151AA"/>
    <w:rsid w:val="00620D31"/>
    <w:rsid w:val="00646CC3"/>
    <w:rsid w:val="00646E86"/>
    <w:rsid w:val="006501B6"/>
    <w:rsid w:val="00655CCE"/>
    <w:rsid w:val="00655E41"/>
    <w:rsid w:val="00661F7D"/>
    <w:rsid w:val="00663A4E"/>
    <w:rsid w:val="006737ED"/>
    <w:rsid w:val="0069607E"/>
    <w:rsid w:val="006A2333"/>
    <w:rsid w:val="006A3946"/>
    <w:rsid w:val="006A3E35"/>
    <w:rsid w:val="006B66FF"/>
    <w:rsid w:val="006C3F51"/>
    <w:rsid w:val="006D16FC"/>
    <w:rsid w:val="006D2375"/>
    <w:rsid w:val="006E06DF"/>
    <w:rsid w:val="006E1007"/>
    <w:rsid w:val="006E15E4"/>
    <w:rsid w:val="00724634"/>
    <w:rsid w:val="0073223C"/>
    <w:rsid w:val="0074052A"/>
    <w:rsid w:val="00743124"/>
    <w:rsid w:val="007453B3"/>
    <w:rsid w:val="00762AE2"/>
    <w:rsid w:val="00764CAE"/>
    <w:rsid w:val="00765475"/>
    <w:rsid w:val="00766A11"/>
    <w:rsid w:val="007725D3"/>
    <w:rsid w:val="00785AC1"/>
    <w:rsid w:val="00790B7A"/>
    <w:rsid w:val="00794CB3"/>
    <w:rsid w:val="00797BF9"/>
    <w:rsid w:val="007A3A18"/>
    <w:rsid w:val="007A3C72"/>
    <w:rsid w:val="007A3D6C"/>
    <w:rsid w:val="007A55A8"/>
    <w:rsid w:val="007B65A2"/>
    <w:rsid w:val="007C4F47"/>
    <w:rsid w:val="007C7630"/>
    <w:rsid w:val="007E7214"/>
    <w:rsid w:val="007F798A"/>
    <w:rsid w:val="008065C1"/>
    <w:rsid w:val="00812E74"/>
    <w:rsid w:val="0082375C"/>
    <w:rsid w:val="00823BF4"/>
    <w:rsid w:val="00826072"/>
    <w:rsid w:val="0083049B"/>
    <w:rsid w:val="00837C2F"/>
    <w:rsid w:val="008432DA"/>
    <w:rsid w:val="00850E98"/>
    <w:rsid w:val="0085184C"/>
    <w:rsid w:val="00851DA4"/>
    <w:rsid w:val="00860E73"/>
    <w:rsid w:val="0086339C"/>
    <w:rsid w:val="00881FA9"/>
    <w:rsid w:val="008B4056"/>
    <w:rsid w:val="008B64F3"/>
    <w:rsid w:val="008C02B2"/>
    <w:rsid w:val="008C1018"/>
    <w:rsid w:val="008D1DB8"/>
    <w:rsid w:val="008E0E1B"/>
    <w:rsid w:val="00902668"/>
    <w:rsid w:val="009045BC"/>
    <w:rsid w:val="009330A6"/>
    <w:rsid w:val="00934E50"/>
    <w:rsid w:val="00945146"/>
    <w:rsid w:val="00974893"/>
    <w:rsid w:val="009832F0"/>
    <w:rsid w:val="00993C86"/>
    <w:rsid w:val="009B0053"/>
    <w:rsid w:val="009B2B0B"/>
    <w:rsid w:val="009C0199"/>
    <w:rsid w:val="009C374C"/>
    <w:rsid w:val="009C7744"/>
    <w:rsid w:val="009D7AD2"/>
    <w:rsid w:val="009E04C6"/>
    <w:rsid w:val="009E45F4"/>
    <w:rsid w:val="009F4D81"/>
    <w:rsid w:val="00A3051B"/>
    <w:rsid w:val="00A36071"/>
    <w:rsid w:val="00A442D7"/>
    <w:rsid w:val="00A72B99"/>
    <w:rsid w:val="00A81076"/>
    <w:rsid w:val="00A849BF"/>
    <w:rsid w:val="00A87ABF"/>
    <w:rsid w:val="00A9180E"/>
    <w:rsid w:val="00AA0756"/>
    <w:rsid w:val="00AA0F66"/>
    <w:rsid w:val="00AB7B56"/>
    <w:rsid w:val="00AD47F8"/>
    <w:rsid w:val="00AD7145"/>
    <w:rsid w:val="00AE4A70"/>
    <w:rsid w:val="00AF151D"/>
    <w:rsid w:val="00AF5A66"/>
    <w:rsid w:val="00AF6FDB"/>
    <w:rsid w:val="00B10909"/>
    <w:rsid w:val="00B117FC"/>
    <w:rsid w:val="00B118F9"/>
    <w:rsid w:val="00B166D5"/>
    <w:rsid w:val="00B17BFE"/>
    <w:rsid w:val="00B21573"/>
    <w:rsid w:val="00B275F5"/>
    <w:rsid w:val="00B27F19"/>
    <w:rsid w:val="00B3609B"/>
    <w:rsid w:val="00B40D94"/>
    <w:rsid w:val="00B45EDC"/>
    <w:rsid w:val="00B50B65"/>
    <w:rsid w:val="00B56914"/>
    <w:rsid w:val="00B640F2"/>
    <w:rsid w:val="00B71141"/>
    <w:rsid w:val="00B750C2"/>
    <w:rsid w:val="00B81F53"/>
    <w:rsid w:val="00B827C8"/>
    <w:rsid w:val="00B9192A"/>
    <w:rsid w:val="00B977F4"/>
    <w:rsid w:val="00BA10A4"/>
    <w:rsid w:val="00BA4018"/>
    <w:rsid w:val="00BB33C9"/>
    <w:rsid w:val="00BC3C60"/>
    <w:rsid w:val="00BC6929"/>
    <w:rsid w:val="00BD583C"/>
    <w:rsid w:val="00BD654A"/>
    <w:rsid w:val="00BE2510"/>
    <w:rsid w:val="00BE62DB"/>
    <w:rsid w:val="00BF2F36"/>
    <w:rsid w:val="00C12205"/>
    <w:rsid w:val="00C42227"/>
    <w:rsid w:val="00C4294F"/>
    <w:rsid w:val="00C50ABD"/>
    <w:rsid w:val="00C5765C"/>
    <w:rsid w:val="00C6241F"/>
    <w:rsid w:val="00C839B8"/>
    <w:rsid w:val="00C86924"/>
    <w:rsid w:val="00C95C19"/>
    <w:rsid w:val="00C95F72"/>
    <w:rsid w:val="00C96419"/>
    <w:rsid w:val="00CB1ACD"/>
    <w:rsid w:val="00CC2443"/>
    <w:rsid w:val="00CE6DC2"/>
    <w:rsid w:val="00CF2252"/>
    <w:rsid w:val="00D05FD1"/>
    <w:rsid w:val="00D07F23"/>
    <w:rsid w:val="00D16C02"/>
    <w:rsid w:val="00D20B23"/>
    <w:rsid w:val="00D325C1"/>
    <w:rsid w:val="00D3520C"/>
    <w:rsid w:val="00D56B7C"/>
    <w:rsid w:val="00D6289E"/>
    <w:rsid w:val="00D813A7"/>
    <w:rsid w:val="00D86E86"/>
    <w:rsid w:val="00D87485"/>
    <w:rsid w:val="00D93251"/>
    <w:rsid w:val="00D934CA"/>
    <w:rsid w:val="00D95C0B"/>
    <w:rsid w:val="00DA16B1"/>
    <w:rsid w:val="00DA3B72"/>
    <w:rsid w:val="00DA623D"/>
    <w:rsid w:val="00DB1068"/>
    <w:rsid w:val="00DB140E"/>
    <w:rsid w:val="00DB2143"/>
    <w:rsid w:val="00DB460B"/>
    <w:rsid w:val="00DB74BD"/>
    <w:rsid w:val="00DD22F2"/>
    <w:rsid w:val="00DD5F4F"/>
    <w:rsid w:val="00DE23D8"/>
    <w:rsid w:val="00DE3264"/>
    <w:rsid w:val="00DE4196"/>
    <w:rsid w:val="00DF634E"/>
    <w:rsid w:val="00DF66F2"/>
    <w:rsid w:val="00E053E3"/>
    <w:rsid w:val="00E068F4"/>
    <w:rsid w:val="00E06D96"/>
    <w:rsid w:val="00E145A5"/>
    <w:rsid w:val="00E17EBB"/>
    <w:rsid w:val="00E23EE8"/>
    <w:rsid w:val="00E24AE8"/>
    <w:rsid w:val="00E35C98"/>
    <w:rsid w:val="00E43DFB"/>
    <w:rsid w:val="00E479D3"/>
    <w:rsid w:val="00E53E5C"/>
    <w:rsid w:val="00E576D3"/>
    <w:rsid w:val="00E57B09"/>
    <w:rsid w:val="00E7326A"/>
    <w:rsid w:val="00E95C8A"/>
    <w:rsid w:val="00EA0662"/>
    <w:rsid w:val="00EB3544"/>
    <w:rsid w:val="00EB37F9"/>
    <w:rsid w:val="00ED04D4"/>
    <w:rsid w:val="00ED2523"/>
    <w:rsid w:val="00ED5435"/>
    <w:rsid w:val="00ED7985"/>
    <w:rsid w:val="00EE1811"/>
    <w:rsid w:val="00EF2D41"/>
    <w:rsid w:val="00EF7DA1"/>
    <w:rsid w:val="00F013D4"/>
    <w:rsid w:val="00F0512E"/>
    <w:rsid w:val="00F15351"/>
    <w:rsid w:val="00F206D6"/>
    <w:rsid w:val="00F36842"/>
    <w:rsid w:val="00F54C4E"/>
    <w:rsid w:val="00F761A9"/>
    <w:rsid w:val="00F80A7D"/>
    <w:rsid w:val="00F91B4E"/>
    <w:rsid w:val="00F94F47"/>
    <w:rsid w:val="00F958E1"/>
    <w:rsid w:val="00FA0AF3"/>
    <w:rsid w:val="00FA4768"/>
    <w:rsid w:val="00FB0E83"/>
    <w:rsid w:val="00FB4215"/>
    <w:rsid w:val="00FB6673"/>
    <w:rsid w:val="00FB73D6"/>
    <w:rsid w:val="00FC1426"/>
    <w:rsid w:val="00FD265D"/>
    <w:rsid w:val="00FD5F56"/>
    <w:rsid w:val="00FE4B50"/>
    <w:rsid w:val="00FE7FA2"/>
    <w:rsid w:val="00FF11E5"/>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1BC7"/>
  <w15:chartTrackingRefBased/>
  <w15:docId w15:val="{71D9A85F-33C1-4A8D-99AA-CAB17208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BB"/>
  </w:style>
  <w:style w:type="paragraph" w:styleId="Heading1">
    <w:name w:val="heading 1"/>
    <w:basedOn w:val="Normal"/>
    <w:next w:val="Normal"/>
    <w:link w:val="Heading1Char"/>
    <w:uiPriority w:val="9"/>
    <w:qFormat/>
    <w:rsid w:val="00740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5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5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BB"/>
    <w:pPr>
      <w:ind w:left="720"/>
      <w:contextualSpacing/>
    </w:pPr>
  </w:style>
  <w:style w:type="paragraph" w:styleId="NormalWeb">
    <w:name w:val="Normal (Web)"/>
    <w:basedOn w:val="Normal"/>
    <w:uiPriority w:val="99"/>
    <w:unhideWhenUsed/>
    <w:rsid w:val="005A6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A6D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A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533F5"/>
    <w:pPr>
      <w:numPr>
        <w:ilvl w:val="1"/>
      </w:numPr>
      <w:spacing w:before="120" w:after="120" w:line="360" w:lineRule="auto"/>
      <w:ind w:firstLine="709"/>
      <w:contextualSpacing/>
      <w:jc w:val="both"/>
    </w:pPr>
    <w:rPr>
      <w:rFonts w:ascii="Times New Roman" w:eastAsiaTheme="majorEastAsia" w:hAnsi="Times New Roman" w:cstheme="majorBidi"/>
      <w:b/>
      <w:iCs/>
      <w:sz w:val="24"/>
      <w:szCs w:val="24"/>
      <w:lang w:val="ru-RU"/>
    </w:rPr>
  </w:style>
  <w:style w:type="character" w:customStyle="1" w:styleId="SubtitleChar">
    <w:name w:val="Subtitle Char"/>
    <w:basedOn w:val="DefaultParagraphFont"/>
    <w:link w:val="Subtitle"/>
    <w:rsid w:val="004533F5"/>
    <w:rPr>
      <w:rFonts w:ascii="Times New Roman" w:eastAsiaTheme="majorEastAsia" w:hAnsi="Times New Roman" w:cstheme="majorBidi"/>
      <w:b/>
      <w:iCs/>
      <w:sz w:val="24"/>
      <w:szCs w:val="24"/>
      <w:lang w:val="ru-RU"/>
    </w:rPr>
  </w:style>
  <w:style w:type="paragraph" w:styleId="FootnoteText">
    <w:name w:val="footnote text"/>
    <w:basedOn w:val="Normal"/>
    <w:link w:val="FootnoteTextChar"/>
    <w:uiPriority w:val="99"/>
    <w:semiHidden/>
    <w:unhideWhenUsed/>
    <w:rsid w:val="004533F5"/>
    <w:pPr>
      <w:spacing w:after="0" w:line="240" w:lineRule="auto"/>
      <w:ind w:firstLine="709"/>
      <w:contextualSpacing/>
      <w:jc w:val="both"/>
    </w:pPr>
    <w:rPr>
      <w:rFonts w:ascii="Times New Roman" w:hAnsi="Times New Roman"/>
      <w:sz w:val="20"/>
      <w:szCs w:val="20"/>
      <w:lang w:val="ru-RU"/>
    </w:rPr>
  </w:style>
  <w:style w:type="character" w:customStyle="1" w:styleId="FootnoteTextChar">
    <w:name w:val="Footnote Text Char"/>
    <w:basedOn w:val="DefaultParagraphFont"/>
    <w:link w:val="FootnoteText"/>
    <w:uiPriority w:val="99"/>
    <w:semiHidden/>
    <w:rsid w:val="004533F5"/>
    <w:rPr>
      <w:rFonts w:ascii="Times New Roman" w:hAnsi="Times New Roman"/>
      <w:sz w:val="20"/>
      <w:szCs w:val="20"/>
      <w:lang w:val="ru-RU"/>
    </w:rPr>
  </w:style>
  <w:style w:type="character" w:styleId="FootnoteReference">
    <w:name w:val="footnote reference"/>
    <w:basedOn w:val="DefaultParagraphFont"/>
    <w:uiPriority w:val="99"/>
    <w:semiHidden/>
    <w:unhideWhenUsed/>
    <w:rsid w:val="004533F5"/>
    <w:rPr>
      <w:vertAlign w:val="superscript"/>
    </w:rPr>
  </w:style>
  <w:style w:type="paragraph" w:customStyle="1" w:styleId="normaltext">
    <w:name w:val="normaltext"/>
    <w:basedOn w:val="Normal"/>
    <w:rsid w:val="00826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CD4"/>
    <w:rPr>
      <w:color w:val="0000FF"/>
      <w:u w:val="single"/>
    </w:rPr>
  </w:style>
  <w:style w:type="character" w:customStyle="1" w:styleId="pull-quote">
    <w:name w:val="pull-quote"/>
    <w:basedOn w:val="DefaultParagraphFont"/>
    <w:rsid w:val="00EB37F9"/>
  </w:style>
  <w:style w:type="character" w:styleId="Strong">
    <w:name w:val="Strong"/>
    <w:basedOn w:val="DefaultParagraphFont"/>
    <w:uiPriority w:val="22"/>
    <w:qFormat/>
    <w:rsid w:val="007A55A8"/>
    <w:rPr>
      <w:b/>
      <w:bCs/>
    </w:rPr>
  </w:style>
  <w:style w:type="character" w:customStyle="1" w:styleId="Heading1Char">
    <w:name w:val="Heading 1 Char"/>
    <w:basedOn w:val="DefaultParagraphFont"/>
    <w:link w:val="Heading1"/>
    <w:uiPriority w:val="9"/>
    <w:rsid w:val="007405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5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05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052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4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2A"/>
    <w:rPr>
      <w:rFonts w:ascii="Segoe UI" w:hAnsi="Segoe UI" w:cs="Segoe UI"/>
      <w:sz w:val="18"/>
      <w:szCs w:val="18"/>
    </w:rPr>
  </w:style>
  <w:style w:type="paragraph" w:styleId="Header">
    <w:name w:val="header"/>
    <w:basedOn w:val="Normal"/>
    <w:link w:val="HeaderChar"/>
    <w:uiPriority w:val="99"/>
    <w:unhideWhenUsed/>
    <w:rsid w:val="0099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86"/>
  </w:style>
  <w:style w:type="paragraph" w:styleId="Footer">
    <w:name w:val="footer"/>
    <w:basedOn w:val="Normal"/>
    <w:link w:val="FooterChar"/>
    <w:uiPriority w:val="99"/>
    <w:unhideWhenUsed/>
    <w:rsid w:val="0099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86"/>
  </w:style>
  <w:style w:type="paragraph" w:styleId="TOCHeading">
    <w:name w:val="TOC Heading"/>
    <w:basedOn w:val="Heading1"/>
    <w:next w:val="Normal"/>
    <w:uiPriority w:val="39"/>
    <w:unhideWhenUsed/>
    <w:qFormat/>
    <w:rsid w:val="00993C86"/>
    <w:pPr>
      <w:outlineLvl w:val="9"/>
    </w:pPr>
    <w:rPr>
      <w:lang w:val="ru-RU" w:eastAsia="ru-RU"/>
    </w:rPr>
  </w:style>
  <w:style w:type="paragraph" w:styleId="TOC1">
    <w:name w:val="toc 1"/>
    <w:basedOn w:val="Normal"/>
    <w:next w:val="Normal"/>
    <w:autoRedefine/>
    <w:uiPriority w:val="39"/>
    <w:unhideWhenUsed/>
    <w:rsid w:val="00993C86"/>
    <w:pPr>
      <w:spacing w:after="100"/>
    </w:pPr>
  </w:style>
  <w:style w:type="paragraph" w:styleId="TOC2">
    <w:name w:val="toc 2"/>
    <w:basedOn w:val="Normal"/>
    <w:next w:val="Normal"/>
    <w:autoRedefine/>
    <w:uiPriority w:val="39"/>
    <w:unhideWhenUsed/>
    <w:rsid w:val="00993C86"/>
    <w:pPr>
      <w:spacing w:after="100"/>
      <w:ind w:left="220"/>
    </w:pPr>
  </w:style>
  <w:style w:type="paragraph" w:styleId="TOC3">
    <w:name w:val="toc 3"/>
    <w:basedOn w:val="Normal"/>
    <w:next w:val="Normal"/>
    <w:autoRedefine/>
    <w:uiPriority w:val="39"/>
    <w:unhideWhenUsed/>
    <w:rsid w:val="00993C86"/>
    <w:pPr>
      <w:spacing w:after="100"/>
      <w:ind w:left="440"/>
    </w:pPr>
  </w:style>
  <w:style w:type="paragraph" w:styleId="BodyTextIndent">
    <w:name w:val="Body Text Indent"/>
    <w:basedOn w:val="Normal"/>
    <w:link w:val="BodyTextIndentChar"/>
    <w:uiPriority w:val="99"/>
    <w:unhideWhenUsed/>
    <w:rsid w:val="00CB1ACD"/>
    <w:pPr>
      <w:spacing w:after="120" w:line="276" w:lineRule="auto"/>
      <w:ind w:left="283"/>
    </w:pPr>
    <w:rPr>
      <w:rFonts w:ascii="Calibri" w:eastAsia="Calibri" w:hAnsi="Calibri" w:cs="Times New Roman"/>
      <w:lang w:val="x-none"/>
    </w:rPr>
  </w:style>
  <w:style w:type="character" w:customStyle="1" w:styleId="BodyTextIndentChar">
    <w:name w:val="Body Text Indent Char"/>
    <w:basedOn w:val="DefaultParagraphFont"/>
    <w:link w:val="BodyTextIndent"/>
    <w:uiPriority w:val="99"/>
    <w:rsid w:val="00CB1ACD"/>
    <w:rPr>
      <w:rFonts w:ascii="Calibri" w:eastAsia="Calibri" w:hAnsi="Calibri" w:cs="Times New Roman"/>
      <w:lang w:val="x-none"/>
    </w:rPr>
  </w:style>
  <w:style w:type="paragraph" w:customStyle="1" w:styleId="Default">
    <w:name w:val="Default"/>
    <w:rsid w:val="00F80A7D"/>
    <w:pPr>
      <w:autoSpaceDE w:val="0"/>
      <w:autoSpaceDN w:val="0"/>
      <w:adjustRightInd w:val="0"/>
      <w:spacing w:after="0" w:line="240" w:lineRule="auto"/>
    </w:pPr>
    <w:rPr>
      <w:rFonts w:ascii="Arial" w:hAnsi="Arial" w:cs="Arial"/>
      <w:color w:val="000000"/>
      <w:sz w:val="24"/>
      <w:szCs w:val="24"/>
      <w:lang w:val="ru-RU"/>
    </w:rPr>
  </w:style>
  <w:style w:type="character" w:customStyle="1" w:styleId="mwe-math-mathml-inline">
    <w:name w:val="mwe-math-mathml-inline"/>
    <w:basedOn w:val="DefaultParagraphFont"/>
    <w:rsid w:val="00F80A7D"/>
  </w:style>
  <w:style w:type="character" w:styleId="PlaceholderText">
    <w:name w:val="Placeholder Text"/>
    <w:basedOn w:val="DefaultParagraphFont"/>
    <w:uiPriority w:val="99"/>
    <w:semiHidden/>
    <w:rsid w:val="00812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01">
      <w:bodyDiv w:val="1"/>
      <w:marLeft w:val="0"/>
      <w:marRight w:val="0"/>
      <w:marTop w:val="0"/>
      <w:marBottom w:val="0"/>
      <w:divBdr>
        <w:top w:val="none" w:sz="0" w:space="0" w:color="auto"/>
        <w:left w:val="none" w:sz="0" w:space="0" w:color="auto"/>
        <w:bottom w:val="none" w:sz="0" w:space="0" w:color="auto"/>
        <w:right w:val="none" w:sz="0" w:space="0" w:color="auto"/>
      </w:divBdr>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246618354">
      <w:bodyDiv w:val="1"/>
      <w:marLeft w:val="0"/>
      <w:marRight w:val="0"/>
      <w:marTop w:val="0"/>
      <w:marBottom w:val="0"/>
      <w:divBdr>
        <w:top w:val="none" w:sz="0" w:space="0" w:color="auto"/>
        <w:left w:val="none" w:sz="0" w:space="0" w:color="auto"/>
        <w:bottom w:val="none" w:sz="0" w:space="0" w:color="auto"/>
        <w:right w:val="none" w:sz="0" w:space="0" w:color="auto"/>
      </w:divBdr>
    </w:div>
    <w:div w:id="260575254">
      <w:bodyDiv w:val="1"/>
      <w:marLeft w:val="0"/>
      <w:marRight w:val="0"/>
      <w:marTop w:val="0"/>
      <w:marBottom w:val="0"/>
      <w:divBdr>
        <w:top w:val="none" w:sz="0" w:space="0" w:color="auto"/>
        <w:left w:val="none" w:sz="0" w:space="0" w:color="auto"/>
        <w:bottom w:val="none" w:sz="0" w:space="0" w:color="auto"/>
        <w:right w:val="none" w:sz="0" w:space="0" w:color="auto"/>
      </w:divBdr>
    </w:div>
    <w:div w:id="273830237">
      <w:bodyDiv w:val="1"/>
      <w:marLeft w:val="0"/>
      <w:marRight w:val="0"/>
      <w:marTop w:val="0"/>
      <w:marBottom w:val="0"/>
      <w:divBdr>
        <w:top w:val="none" w:sz="0" w:space="0" w:color="auto"/>
        <w:left w:val="none" w:sz="0" w:space="0" w:color="auto"/>
        <w:bottom w:val="none" w:sz="0" w:space="0" w:color="auto"/>
        <w:right w:val="none" w:sz="0" w:space="0" w:color="auto"/>
      </w:divBdr>
      <w:divsChild>
        <w:div w:id="2007240468">
          <w:marLeft w:val="0"/>
          <w:marRight w:val="0"/>
          <w:marTop w:val="0"/>
          <w:marBottom w:val="0"/>
          <w:divBdr>
            <w:top w:val="none" w:sz="0" w:space="0" w:color="auto"/>
            <w:left w:val="none" w:sz="0" w:space="0" w:color="auto"/>
            <w:bottom w:val="none" w:sz="0" w:space="0" w:color="auto"/>
            <w:right w:val="none" w:sz="0" w:space="0" w:color="auto"/>
          </w:divBdr>
        </w:div>
        <w:div w:id="2003728289">
          <w:marLeft w:val="0"/>
          <w:marRight w:val="0"/>
          <w:marTop w:val="0"/>
          <w:marBottom w:val="0"/>
          <w:divBdr>
            <w:top w:val="none" w:sz="0" w:space="0" w:color="auto"/>
            <w:left w:val="none" w:sz="0" w:space="0" w:color="auto"/>
            <w:bottom w:val="none" w:sz="0" w:space="0" w:color="auto"/>
            <w:right w:val="none" w:sz="0" w:space="0" w:color="auto"/>
          </w:divBdr>
        </w:div>
      </w:divsChild>
    </w:div>
    <w:div w:id="285696168">
      <w:bodyDiv w:val="1"/>
      <w:marLeft w:val="0"/>
      <w:marRight w:val="0"/>
      <w:marTop w:val="0"/>
      <w:marBottom w:val="0"/>
      <w:divBdr>
        <w:top w:val="none" w:sz="0" w:space="0" w:color="auto"/>
        <w:left w:val="none" w:sz="0" w:space="0" w:color="auto"/>
        <w:bottom w:val="none" w:sz="0" w:space="0" w:color="auto"/>
        <w:right w:val="none" w:sz="0" w:space="0" w:color="auto"/>
      </w:divBdr>
    </w:div>
    <w:div w:id="397826224">
      <w:bodyDiv w:val="1"/>
      <w:marLeft w:val="0"/>
      <w:marRight w:val="0"/>
      <w:marTop w:val="0"/>
      <w:marBottom w:val="0"/>
      <w:divBdr>
        <w:top w:val="none" w:sz="0" w:space="0" w:color="auto"/>
        <w:left w:val="none" w:sz="0" w:space="0" w:color="auto"/>
        <w:bottom w:val="none" w:sz="0" w:space="0" w:color="auto"/>
        <w:right w:val="none" w:sz="0" w:space="0" w:color="auto"/>
      </w:divBdr>
    </w:div>
    <w:div w:id="500318570">
      <w:bodyDiv w:val="1"/>
      <w:marLeft w:val="0"/>
      <w:marRight w:val="0"/>
      <w:marTop w:val="0"/>
      <w:marBottom w:val="0"/>
      <w:divBdr>
        <w:top w:val="none" w:sz="0" w:space="0" w:color="auto"/>
        <w:left w:val="none" w:sz="0" w:space="0" w:color="auto"/>
        <w:bottom w:val="none" w:sz="0" w:space="0" w:color="auto"/>
        <w:right w:val="none" w:sz="0" w:space="0" w:color="auto"/>
      </w:divBdr>
    </w:div>
    <w:div w:id="533352489">
      <w:bodyDiv w:val="1"/>
      <w:marLeft w:val="0"/>
      <w:marRight w:val="0"/>
      <w:marTop w:val="0"/>
      <w:marBottom w:val="0"/>
      <w:divBdr>
        <w:top w:val="none" w:sz="0" w:space="0" w:color="auto"/>
        <w:left w:val="none" w:sz="0" w:space="0" w:color="auto"/>
        <w:bottom w:val="none" w:sz="0" w:space="0" w:color="auto"/>
        <w:right w:val="none" w:sz="0" w:space="0" w:color="auto"/>
      </w:divBdr>
    </w:div>
    <w:div w:id="535656277">
      <w:bodyDiv w:val="1"/>
      <w:marLeft w:val="0"/>
      <w:marRight w:val="0"/>
      <w:marTop w:val="0"/>
      <w:marBottom w:val="0"/>
      <w:divBdr>
        <w:top w:val="none" w:sz="0" w:space="0" w:color="auto"/>
        <w:left w:val="none" w:sz="0" w:space="0" w:color="auto"/>
        <w:bottom w:val="none" w:sz="0" w:space="0" w:color="auto"/>
        <w:right w:val="none" w:sz="0" w:space="0" w:color="auto"/>
      </w:divBdr>
    </w:div>
    <w:div w:id="542211572">
      <w:bodyDiv w:val="1"/>
      <w:marLeft w:val="0"/>
      <w:marRight w:val="0"/>
      <w:marTop w:val="0"/>
      <w:marBottom w:val="0"/>
      <w:divBdr>
        <w:top w:val="none" w:sz="0" w:space="0" w:color="auto"/>
        <w:left w:val="none" w:sz="0" w:space="0" w:color="auto"/>
        <w:bottom w:val="none" w:sz="0" w:space="0" w:color="auto"/>
        <w:right w:val="none" w:sz="0" w:space="0" w:color="auto"/>
      </w:divBdr>
    </w:div>
    <w:div w:id="572742371">
      <w:bodyDiv w:val="1"/>
      <w:marLeft w:val="0"/>
      <w:marRight w:val="0"/>
      <w:marTop w:val="0"/>
      <w:marBottom w:val="0"/>
      <w:divBdr>
        <w:top w:val="none" w:sz="0" w:space="0" w:color="auto"/>
        <w:left w:val="none" w:sz="0" w:space="0" w:color="auto"/>
        <w:bottom w:val="none" w:sz="0" w:space="0" w:color="auto"/>
        <w:right w:val="none" w:sz="0" w:space="0" w:color="auto"/>
      </w:divBdr>
    </w:div>
    <w:div w:id="737824340">
      <w:bodyDiv w:val="1"/>
      <w:marLeft w:val="0"/>
      <w:marRight w:val="0"/>
      <w:marTop w:val="0"/>
      <w:marBottom w:val="0"/>
      <w:divBdr>
        <w:top w:val="none" w:sz="0" w:space="0" w:color="auto"/>
        <w:left w:val="none" w:sz="0" w:space="0" w:color="auto"/>
        <w:bottom w:val="none" w:sz="0" w:space="0" w:color="auto"/>
        <w:right w:val="none" w:sz="0" w:space="0" w:color="auto"/>
      </w:divBdr>
    </w:div>
    <w:div w:id="890457007">
      <w:bodyDiv w:val="1"/>
      <w:marLeft w:val="0"/>
      <w:marRight w:val="0"/>
      <w:marTop w:val="0"/>
      <w:marBottom w:val="0"/>
      <w:divBdr>
        <w:top w:val="none" w:sz="0" w:space="0" w:color="auto"/>
        <w:left w:val="none" w:sz="0" w:space="0" w:color="auto"/>
        <w:bottom w:val="none" w:sz="0" w:space="0" w:color="auto"/>
        <w:right w:val="none" w:sz="0" w:space="0" w:color="auto"/>
      </w:divBdr>
    </w:div>
    <w:div w:id="1012223657">
      <w:bodyDiv w:val="1"/>
      <w:marLeft w:val="0"/>
      <w:marRight w:val="0"/>
      <w:marTop w:val="0"/>
      <w:marBottom w:val="0"/>
      <w:divBdr>
        <w:top w:val="none" w:sz="0" w:space="0" w:color="auto"/>
        <w:left w:val="none" w:sz="0" w:space="0" w:color="auto"/>
        <w:bottom w:val="none" w:sz="0" w:space="0" w:color="auto"/>
        <w:right w:val="none" w:sz="0" w:space="0" w:color="auto"/>
      </w:divBdr>
    </w:div>
    <w:div w:id="1101798767">
      <w:bodyDiv w:val="1"/>
      <w:marLeft w:val="0"/>
      <w:marRight w:val="0"/>
      <w:marTop w:val="0"/>
      <w:marBottom w:val="0"/>
      <w:divBdr>
        <w:top w:val="none" w:sz="0" w:space="0" w:color="auto"/>
        <w:left w:val="none" w:sz="0" w:space="0" w:color="auto"/>
        <w:bottom w:val="none" w:sz="0" w:space="0" w:color="auto"/>
        <w:right w:val="none" w:sz="0" w:space="0" w:color="auto"/>
      </w:divBdr>
    </w:div>
    <w:div w:id="1182357566">
      <w:bodyDiv w:val="1"/>
      <w:marLeft w:val="0"/>
      <w:marRight w:val="0"/>
      <w:marTop w:val="0"/>
      <w:marBottom w:val="0"/>
      <w:divBdr>
        <w:top w:val="none" w:sz="0" w:space="0" w:color="auto"/>
        <w:left w:val="none" w:sz="0" w:space="0" w:color="auto"/>
        <w:bottom w:val="none" w:sz="0" w:space="0" w:color="auto"/>
        <w:right w:val="none" w:sz="0" w:space="0" w:color="auto"/>
      </w:divBdr>
    </w:div>
    <w:div w:id="1207840567">
      <w:bodyDiv w:val="1"/>
      <w:marLeft w:val="0"/>
      <w:marRight w:val="0"/>
      <w:marTop w:val="0"/>
      <w:marBottom w:val="0"/>
      <w:divBdr>
        <w:top w:val="none" w:sz="0" w:space="0" w:color="auto"/>
        <w:left w:val="none" w:sz="0" w:space="0" w:color="auto"/>
        <w:bottom w:val="none" w:sz="0" w:space="0" w:color="auto"/>
        <w:right w:val="none" w:sz="0" w:space="0" w:color="auto"/>
      </w:divBdr>
    </w:div>
    <w:div w:id="1208878678">
      <w:bodyDiv w:val="1"/>
      <w:marLeft w:val="0"/>
      <w:marRight w:val="0"/>
      <w:marTop w:val="0"/>
      <w:marBottom w:val="0"/>
      <w:divBdr>
        <w:top w:val="none" w:sz="0" w:space="0" w:color="auto"/>
        <w:left w:val="none" w:sz="0" w:space="0" w:color="auto"/>
        <w:bottom w:val="none" w:sz="0" w:space="0" w:color="auto"/>
        <w:right w:val="none" w:sz="0" w:space="0" w:color="auto"/>
      </w:divBdr>
    </w:div>
    <w:div w:id="1311250327">
      <w:bodyDiv w:val="1"/>
      <w:marLeft w:val="0"/>
      <w:marRight w:val="0"/>
      <w:marTop w:val="0"/>
      <w:marBottom w:val="0"/>
      <w:divBdr>
        <w:top w:val="none" w:sz="0" w:space="0" w:color="auto"/>
        <w:left w:val="none" w:sz="0" w:space="0" w:color="auto"/>
        <w:bottom w:val="none" w:sz="0" w:space="0" w:color="auto"/>
        <w:right w:val="none" w:sz="0" w:space="0" w:color="auto"/>
      </w:divBdr>
    </w:div>
    <w:div w:id="1513571274">
      <w:bodyDiv w:val="1"/>
      <w:marLeft w:val="0"/>
      <w:marRight w:val="0"/>
      <w:marTop w:val="0"/>
      <w:marBottom w:val="0"/>
      <w:divBdr>
        <w:top w:val="none" w:sz="0" w:space="0" w:color="auto"/>
        <w:left w:val="none" w:sz="0" w:space="0" w:color="auto"/>
        <w:bottom w:val="none" w:sz="0" w:space="0" w:color="auto"/>
        <w:right w:val="none" w:sz="0" w:space="0" w:color="auto"/>
      </w:divBdr>
    </w:div>
    <w:div w:id="1529486937">
      <w:bodyDiv w:val="1"/>
      <w:marLeft w:val="0"/>
      <w:marRight w:val="0"/>
      <w:marTop w:val="0"/>
      <w:marBottom w:val="0"/>
      <w:divBdr>
        <w:top w:val="none" w:sz="0" w:space="0" w:color="auto"/>
        <w:left w:val="none" w:sz="0" w:space="0" w:color="auto"/>
        <w:bottom w:val="none" w:sz="0" w:space="0" w:color="auto"/>
        <w:right w:val="none" w:sz="0" w:space="0" w:color="auto"/>
      </w:divBdr>
    </w:div>
    <w:div w:id="1642231421">
      <w:bodyDiv w:val="1"/>
      <w:marLeft w:val="0"/>
      <w:marRight w:val="0"/>
      <w:marTop w:val="0"/>
      <w:marBottom w:val="0"/>
      <w:divBdr>
        <w:top w:val="none" w:sz="0" w:space="0" w:color="auto"/>
        <w:left w:val="none" w:sz="0" w:space="0" w:color="auto"/>
        <w:bottom w:val="none" w:sz="0" w:space="0" w:color="auto"/>
        <w:right w:val="none" w:sz="0" w:space="0" w:color="auto"/>
      </w:divBdr>
    </w:div>
    <w:div w:id="1662150944">
      <w:bodyDiv w:val="1"/>
      <w:marLeft w:val="0"/>
      <w:marRight w:val="0"/>
      <w:marTop w:val="0"/>
      <w:marBottom w:val="0"/>
      <w:divBdr>
        <w:top w:val="none" w:sz="0" w:space="0" w:color="auto"/>
        <w:left w:val="none" w:sz="0" w:space="0" w:color="auto"/>
        <w:bottom w:val="none" w:sz="0" w:space="0" w:color="auto"/>
        <w:right w:val="none" w:sz="0" w:space="0" w:color="auto"/>
      </w:divBdr>
    </w:div>
    <w:div w:id="1677875783">
      <w:bodyDiv w:val="1"/>
      <w:marLeft w:val="0"/>
      <w:marRight w:val="0"/>
      <w:marTop w:val="0"/>
      <w:marBottom w:val="0"/>
      <w:divBdr>
        <w:top w:val="none" w:sz="0" w:space="0" w:color="auto"/>
        <w:left w:val="none" w:sz="0" w:space="0" w:color="auto"/>
        <w:bottom w:val="none" w:sz="0" w:space="0" w:color="auto"/>
        <w:right w:val="none" w:sz="0" w:space="0" w:color="auto"/>
      </w:divBdr>
    </w:div>
    <w:div w:id="1723945680">
      <w:bodyDiv w:val="1"/>
      <w:marLeft w:val="0"/>
      <w:marRight w:val="0"/>
      <w:marTop w:val="0"/>
      <w:marBottom w:val="0"/>
      <w:divBdr>
        <w:top w:val="none" w:sz="0" w:space="0" w:color="auto"/>
        <w:left w:val="none" w:sz="0" w:space="0" w:color="auto"/>
        <w:bottom w:val="none" w:sz="0" w:space="0" w:color="auto"/>
        <w:right w:val="none" w:sz="0" w:space="0" w:color="auto"/>
      </w:divBdr>
    </w:div>
    <w:div w:id="1770731513">
      <w:bodyDiv w:val="1"/>
      <w:marLeft w:val="0"/>
      <w:marRight w:val="0"/>
      <w:marTop w:val="0"/>
      <w:marBottom w:val="0"/>
      <w:divBdr>
        <w:top w:val="none" w:sz="0" w:space="0" w:color="auto"/>
        <w:left w:val="none" w:sz="0" w:space="0" w:color="auto"/>
        <w:bottom w:val="none" w:sz="0" w:space="0" w:color="auto"/>
        <w:right w:val="none" w:sz="0" w:space="0" w:color="auto"/>
      </w:divBdr>
    </w:div>
    <w:div w:id="1812863970">
      <w:bodyDiv w:val="1"/>
      <w:marLeft w:val="0"/>
      <w:marRight w:val="0"/>
      <w:marTop w:val="0"/>
      <w:marBottom w:val="0"/>
      <w:divBdr>
        <w:top w:val="none" w:sz="0" w:space="0" w:color="auto"/>
        <w:left w:val="none" w:sz="0" w:space="0" w:color="auto"/>
        <w:bottom w:val="none" w:sz="0" w:space="0" w:color="auto"/>
        <w:right w:val="none" w:sz="0" w:space="0" w:color="auto"/>
      </w:divBdr>
    </w:div>
    <w:div w:id="1893731925">
      <w:bodyDiv w:val="1"/>
      <w:marLeft w:val="0"/>
      <w:marRight w:val="0"/>
      <w:marTop w:val="0"/>
      <w:marBottom w:val="0"/>
      <w:divBdr>
        <w:top w:val="none" w:sz="0" w:space="0" w:color="auto"/>
        <w:left w:val="none" w:sz="0" w:space="0" w:color="auto"/>
        <w:bottom w:val="none" w:sz="0" w:space="0" w:color="auto"/>
        <w:right w:val="none" w:sz="0" w:space="0" w:color="auto"/>
      </w:divBdr>
      <w:divsChild>
        <w:div w:id="190850507">
          <w:marLeft w:val="0"/>
          <w:marRight w:val="0"/>
          <w:marTop w:val="0"/>
          <w:marBottom w:val="0"/>
          <w:divBdr>
            <w:top w:val="none" w:sz="0" w:space="0" w:color="auto"/>
            <w:left w:val="none" w:sz="0" w:space="0" w:color="auto"/>
            <w:bottom w:val="none" w:sz="0" w:space="0" w:color="auto"/>
            <w:right w:val="none" w:sz="0" w:space="0" w:color="auto"/>
          </w:divBdr>
        </w:div>
        <w:div w:id="204292228">
          <w:marLeft w:val="0"/>
          <w:marRight w:val="0"/>
          <w:marTop w:val="0"/>
          <w:marBottom w:val="0"/>
          <w:divBdr>
            <w:top w:val="none" w:sz="0" w:space="0" w:color="auto"/>
            <w:left w:val="none" w:sz="0" w:space="0" w:color="auto"/>
            <w:bottom w:val="none" w:sz="0" w:space="0" w:color="auto"/>
            <w:right w:val="none" w:sz="0" w:space="0" w:color="auto"/>
          </w:divBdr>
        </w:div>
        <w:div w:id="1737899539">
          <w:marLeft w:val="0"/>
          <w:marRight w:val="0"/>
          <w:marTop w:val="0"/>
          <w:marBottom w:val="0"/>
          <w:divBdr>
            <w:top w:val="none" w:sz="0" w:space="0" w:color="auto"/>
            <w:left w:val="none" w:sz="0" w:space="0" w:color="auto"/>
            <w:bottom w:val="none" w:sz="0" w:space="0" w:color="auto"/>
            <w:right w:val="none" w:sz="0" w:space="0" w:color="auto"/>
          </w:divBdr>
        </w:div>
        <w:div w:id="2125685624">
          <w:marLeft w:val="0"/>
          <w:marRight w:val="0"/>
          <w:marTop w:val="0"/>
          <w:marBottom w:val="0"/>
          <w:divBdr>
            <w:top w:val="none" w:sz="0" w:space="0" w:color="auto"/>
            <w:left w:val="none" w:sz="0" w:space="0" w:color="auto"/>
            <w:bottom w:val="none" w:sz="0" w:space="0" w:color="auto"/>
            <w:right w:val="none" w:sz="0" w:space="0" w:color="auto"/>
          </w:divBdr>
        </w:div>
      </w:divsChild>
    </w:div>
    <w:div w:id="1941909253">
      <w:bodyDiv w:val="1"/>
      <w:marLeft w:val="0"/>
      <w:marRight w:val="0"/>
      <w:marTop w:val="0"/>
      <w:marBottom w:val="0"/>
      <w:divBdr>
        <w:top w:val="none" w:sz="0" w:space="0" w:color="auto"/>
        <w:left w:val="none" w:sz="0" w:space="0" w:color="auto"/>
        <w:bottom w:val="none" w:sz="0" w:space="0" w:color="auto"/>
        <w:right w:val="none" w:sz="0" w:space="0" w:color="auto"/>
      </w:divBdr>
    </w:div>
    <w:div w:id="1975063073">
      <w:bodyDiv w:val="1"/>
      <w:marLeft w:val="0"/>
      <w:marRight w:val="0"/>
      <w:marTop w:val="0"/>
      <w:marBottom w:val="0"/>
      <w:divBdr>
        <w:top w:val="none" w:sz="0" w:space="0" w:color="auto"/>
        <w:left w:val="none" w:sz="0" w:space="0" w:color="auto"/>
        <w:bottom w:val="none" w:sz="0" w:space="0" w:color="auto"/>
        <w:right w:val="none" w:sz="0" w:space="0" w:color="auto"/>
      </w:divBdr>
    </w:div>
    <w:div w:id="2052612091">
      <w:bodyDiv w:val="1"/>
      <w:marLeft w:val="0"/>
      <w:marRight w:val="0"/>
      <w:marTop w:val="0"/>
      <w:marBottom w:val="0"/>
      <w:divBdr>
        <w:top w:val="none" w:sz="0" w:space="0" w:color="auto"/>
        <w:left w:val="none" w:sz="0" w:space="0" w:color="auto"/>
        <w:bottom w:val="none" w:sz="0" w:space="0" w:color="auto"/>
        <w:right w:val="none" w:sz="0" w:space="0" w:color="auto"/>
      </w:divBdr>
    </w:div>
    <w:div w:id="2062710812">
      <w:bodyDiv w:val="1"/>
      <w:marLeft w:val="0"/>
      <w:marRight w:val="0"/>
      <w:marTop w:val="0"/>
      <w:marBottom w:val="0"/>
      <w:divBdr>
        <w:top w:val="none" w:sz="0" w:space="0" w:color="auto"/>
        <w:left w:val="none" w:sz="0" w:space="0" w:color="auto"/>
        <w:bottom w:val="none" w:sz="0" w:space="0" w:color="auto"/>
        <w:right w:val="none" w:sz="0" w:space="0" w:color="auto"/>
      </w:divBdr>
    </w:div>
    <w:div w:id="2069106332">
      <w:bodyDiv w:val="1"/>
      <w:marLeft w:val="0"/>
      <w:marRight w:val="0"/>
      <w:marTop w:val="0"/>
      <w:marBottom w:val="0"/>
      <w:divBdr>
        <w:top w:val="none" w:sz="0" w:space="0" w:color="auto"/>
        <w:left w:val="none" w:sz="0" w:space="0" w:color="auto"/>
        <w:bottom w:val="none" w:sz="0" w:space="0" w:color="auto"/>
        <w:right w:val="none" w:sz="0" w:space="0" w:color="auto"/>
      </w:divBdr>
    </w:div>
    <w:div w:id="2086488864">
      <w:bodyDiv w:val="1"/>
      <w:marLeft w:val="0"/>
      <w:marRight w:val="0"/>
      <w:marTop w:val="0"/>
      <w:marBottom w:val="0"/>
      <w:divBdr>
        <w:top w:val="none" w:sz="0" w:space="0" w:color="auto"/>
        <w:left w:val="none" w:sz="0" w:space="0" w:color="auto"/>
        <w:bottom w:val="none" w:sz="0" w:space="0" w:color="auto"/>
        <w:right w:val="none" w:sz="0" w:space="0" w:color="auto"/>
      </w:divBdr>
      <w:divsChild>
        <w:div w:id="950360937">
          <w:marLeft w:val="0"/>
          <w:marRight w:val="0"/>
          <w:marTop w:val="0"/>
          <w:marBottom w:val="0"/>
          <w:divBdr>
            <w:top w:val="none" w:sz="0" w:space="0" w:color="auto"/>
            <w:left w:val="none" w:sz="0" w:space="0" w:color="auto"/>
            <w:bottom w:val="none" w:sz="0" w:space="0" w:color="auto"/>
            <w:right w:val="none" w:sz="0" w:space="0" w:color="auto"/>
          </w:divBdr>
          <w:divsChild>
            <w:div w:id="449206777">
              <w:marLeft w:val="0"/>
              <w:marRight w:val="6000"/>
              <w:marTop w:val="0"/>
              <w:marBottom w:val="0"/>
              <w:divBdr>
                <w:top w:val="none" w:sz="0" w:space="0" w:color="auto"/>
                <w:left w:val="none" w:sz="0" w:space="0" w:color="auto"/>
                <w:bottom w:val="none" w:sz="0" w:space="0" w:color="auto"/>
                <w:right w:val="none" w:sz="0" w:space="0" w:color="auto"/>
              </w:divBdr>
              <w:divsChild>
                <w:div w:id="901939063">
                  <w:marLeft w:val="0"/>
                  <w:marRight w:val="0"/>
                  <w:marTop w:val="0"/>
                  <w:marBottom w:val="0"/>
                  <w:divBdr>
                    <w:top w:val="none" w:sz="0" w:space="0" w:color="auto"/>
                    <w:left w:val="none" w:sz="0" w:space="0" w:color="auto"/>
                    <w:bottom w:val="none" w:sz="0" w:space="0" w:color="auto"/>
                    <w:right w:val="none" w:sz="0" w:space="0" w:color="auto"/>
                  </w:divBdr>
                  <w:divsChild>
                    <w:div w:id="1941335846">
                      <w:marLeft w:val="0"/>
                      <w:marRight w:val="0"/>
                      <w:marTop w:val="0"/>
                      <w:marBottom w:val="0"/>
                      <w:divBdr>
                        <w:top w:val="none" w:sz="0" w:space="0" w:color="auto"/>
                        <w:left w:val="none" w:sz="0" w:space="0" w:color="auto"/>
                        <w:bottom w:val="none" w:sz="0" w:space="0" w:color="auto"/>
                        <w:right w:val="none" w:sz="0" w:space="0" w:color="auto"/>
                      </w:divBdr>
                      <w:divsChild>
                        <w:div w:id="1386561190">
                          <w:marLeft w:val="0"/>
                          <w:marRight w:val="0"/>
                          <w:marTop w:val="0"/>
                          <w:marBottom w:val="0"/>
                          <w:divBdr>
                            <w:top w:val="none" w:sz="0" w:space="0" w:color="auto"/>
                            <w:left w:val="none" w:sz="0" w:space="0" w:color="auto"/>
                            <w:bottom w:val="none" w:sz="0" w:space="0" w:color="auto"/>
                            <w:right w:val="none" w:sz="0" w:space="0" w:color="auto"/>
                          </w:divBdr>
                          <w:divsChild>
                            <w:div w:id="545260086">
                              <w:marLeft w:val="0"/>
                              <w:marRight w:val="0"/>
                              <w:marTop w:val="0"/>
                              <w:marBottom w:val="975"/>
                              <w:divBdr>
                                <w:top w:val="none" w:sz="0" w:space="0" w:color="auto"/>
                                <w:left w:val="none" w:sz="0" w:space="0" w:color="auto"/>
                                <w:bottom w:val="none" w:sz="0" w:space="0" w:color="auto"/>
                                <w:right w:val="none" w:sz="0" w:space="0" w:color="auto"/>
                              </w:divBdr>
                              <w:divsChild>
                                <w:div w:id="1419865283">
                                  <w:marLeft w:val="0"/>
                                  <w:marRight w:val="0"/>
                                  <w:marTop w:val="0"/>
                                  <w:marBottom w:val="0"/>
                                  <w:divBdr>
                                    <w:top w:val="none" w:sz="0" w:space="0" w:color="auto"/>
                                    <w:left w:val="none" w:sz="0" w:space="0" w:color="auto"/>
                                    <w:bottom w:val="none" w:sz="0" w:space="0" w:color="auto"/>
                                    <w:right w:val="none" w:sz="0" w:space="0" w:color="auto"/>
                                  </w:divBdr>
                                  <w:divsChild>
                                    <w:div w:id="418866262">
                                      <w:marLeft w:val="375"/>
                                      <w:marRight w:val="-6285"/>
                                      <w:marTop w:val="0"/>
                                      <w:marBottom w:val="0"/>
                                      <w:divBdr>
                                        <w:top w:val="none" w:sz="0" w:space="0" w:color="auto"/>
                                        <w:left w:val="none" w:sz="0" w:space="0" w:color="auto"/>
                                        <w:bottom w:val="none" w:sz="0" w:space="0" w:color="auto"/>
                                        <w:right w:val="none" w:sz="0" w:space="0" w:color="auto"/>
                                      </w:divBdr>
                                      <w:divsChild>
                                        <w:div w:id="1222641885">
                                          <w:marLeft w:val="0"/>
                                          <w:marRight w:val="0"/>
                                          <w:marTop w:val="75"/>
                                          <w:marBottom w:val="405"/>
                                          <w:divBdr>
                                            <w:top w:val="none" w:sz="0" w:space="0" w:color="auto"/>
                                            <w:left w:val="none" w:sz="0" w:space="0" w:color="auto"/>
                                            <w:bottom w:val="none" w:sz="0" w:space="0" w:color="auto"/>
                                            <w:right w:val="none" w:sz="0" w:space="0" w:color="auto"/>
                                          </w:divBdr>
                                          <w:divsChild>
                                            <w:div w:id="1215316571">
                                              <w:marLeft w:val="0"/>
                                              <w:marRight w:val="0"/>
                                              <w:marTop w:val="0"/>
                                              <w:marBottom w:val="0"/>
                                              <w:divBdr>
                                                <w:top w:val="none" w:sz="0" w:space="0" w:color="auto"/>
                                                <w:left w:val="none" w:sz="0" w:space="0" w:color="auto"/>
                                                <w:bottom w:val="none" w:sz="0" w:space="0" w:color="auto"/>
                                                <w:right w:val="none" w:sz="0" w:space="0" w:color="auto"/>
                                              </w:divBdr>
                                              <w:divsChild>
                                                <w:div w:id="1798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74104">
          <w:marLeft w:val="0"/>
          <w:marRight w:val="0"/>
          <w:marTop w:val="0"/>
          <w:marBottom w:val="0"/>
          <w:divBdr>
            <w:top w:val="none" w:sz="0" w:space="0" w:color="auto"/>
            <w:left w:val="none" w:sz="0" w:space="0" w:color="auto"/>
            <w:bottom w:val="none" w:sz="0" w:space="0" w:color="auto"/>
            <w:right w:val="none" w:sz="0" w:space="0" w:color="auto"/>
          </w:divBdr>
          <w:divsChild>
            <w:div w:id="189492154">
              <w:marLeft w:val="0"/>
              <w:marRight w:val="0"/>
              <w:marTop w:val="0"/>
              <w:marBottom w:val="0"/>
              <w:divBdr>
                <w:top w:val="none" w:sz="0" w:space="0" w:color="auto"/>
                <w:left w:val="none" w:sz="0" w:space="0" w:color="auto"/>
                <w:bottom w:val="none" w:sz="0" w:space="0" w:color="auto"/>
                <w:right w:val="none" w:sz="0" w:space="0" w:color="auto"/>
              </w:divBdr>
              <w:divsChild>
                <w:div w:id="1729456299">
                  <w:marLeft w:val="0"/>
                  <w:marRight w:val="0"/>
                  <w:marTop w:val="0"/>
                  <w:marBottom w:val="0"/>
                  <w:divBdr>
                    <w:top w:val="none" w:sz="0" w:space="0" w:color="auto"/>
                    <w:left w:val="none" w:sz="0" w:space="0" w:color="auto"/>
                    <w:bottom w:val="none" w:sz="0" w:space="0" w:color="auto"/>
                    <w:right w:val="none" w:sz="0" w:space="0" w:color="auto"/>
                  </w:divBdr>
                  <w:divsChild>
                    <w:div w:id="870191011">
                      <w:marLeft w:val="0"/>
                      <w:marRight w:val="0"/>
                      <w:marTop w:val="0"/>
                      <w:marBottom w:val="0"/>
                      <w:divBdr>
                        <w:top w:val="none" w:sz="0" w:space="0" w:color="auto"/>
                        <w:left w:val="none" w:sz="0" w:space="0" w:color="auto"/>
                        <w:bottom w:val="none" w:sz="0" w:space="0" w:color="auto"/>
                        <w:right w:val="none" w:sz="0" w:space="0" w:color="auto"/>
                      </w:divBdr>
                      <w:divsChild>
                        <w:div w:id="536740162">
                          <w:marLeft w:val="0"/>
                          <w:marRight w:val="0"/>
                          <w:marTop w:val="0"/>
                          <w:marBottom w:val="0"/>
                          <w:divBdr>
                            <w:top w:val="none" w:sz="0" w:space="0" w:color="auto"/>
                            <w:left w:val="none" w:sz="0" w:space="0" w:color="auto"/>
                            <w:bottom w:val="none" w:sz="0" w:space="0" w:color="auto"/>
                            <w:right w:val="none" w:sz="0" w:space="0" w:color="auto"/>
                          </w:divBdr>
                          <w:divsChild>
                            <w:div w:id="1265263964">
                              <w:marLeft w:val="0"/>
                              <w:marRight w:val="0"/>
                              <w:marTop w:val="60"/>
                              <w:marBottom w:val="0"/>
                              <w:divBdr>
                                <w:top w:val="none" w:sz="0" w:space="0" w:color="auto"/>
                                <w:left w:val="none" w:sz="0" w:space="0" w:color="auto"/>
                                <w:bottom w:val="none" w:sz="0" w:space="0" w:color="auto"/>
                                <w:right w:val="none" w:sz="0" w:space="0" w:color="auto"/>
                              </w:divBdr>
                            </w:div>
                          </w:divsChild>
                        </w:div>
                        <w:div w:id="674263424">
                          <w:marLeft w:val="0"/>
                          <w:marRight w:val="0"/>
                          <w:marTop w:val="0"/>
                          <w:marBottom w:val="0"/>
                          <w:divBdr>
                            <w:top w:val="none" w:sz="0" w:space="0" w:color="auto"/>
                            <w:left w:val="none" w:sz="0" w:space="0" w:color="auto"/>
                            <w:bottom w:val="none" w:sz="0" w:space="0" w:color="auto"/>
                            <w:right w:val="none" w:sz="0" w:space="0" w:color="auto"/>
                          </w:divBdr>
                          <w:divsChild>
                            <w:div w:id="1402605353">
                              <w:marLeft w:val="0"/>
                              <w:marRight w:val="0"/>
                              <w:marTop w:val="0"/>
                              <w:marBottom w:val="0"/>
                              <w:divBdr>
                                <w:top w:val="none" w:sz="0" w:space="0" w:color="auto"/>
                                <w:left w:val="none" w:sz="0" w:space="0" w:color="auto"/>
                                <w:bottom w:val="none" w:sz="0" w:space="0" w:color="auto"/>
                                <w:right w:val="none" w:sz="0" w:space="0" w:color="auto"/>
                              </w:divBdr>
                            </w:div>
                          </w:divsChild>
                        </w:div>
                        <w:div w:id="1249654425">
                          <w:marLeft w:val="0"/>
                          <w:marRight w:val="0"/>
                          <w:marTop w:val="0"/>
                          <w:marBottom w:val="0"/>
                          <w:divBdr>
                            <w:top w:val="none" w:sz="0" w:space="0" w:color="auto"/>
                            <w:left w:val="none" w:sz="0" w:space="0" w:color="auto"/>
                            <w:bottom w:val="none" w:sz="0" w:space="0" w:color="auto"/>
                            <w:right w:val="none" w:sz="0" w:space="0" w:color="auto"/>
                          </w:divBdr>
                          <w:divsChild>
                            <w:div w:id="1667393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30304">
      <w:bodyDiv w:val="1"/>
      <w:marLeft w:val="0"/>
      <w:marRight w:val="0"/>
      <w:marTop w:val="0"/>
      <w:marBottom w:val="0"/>
      <w:divBdr>
        <w:top w:val="none" w:sz="0" w:space="0" w:color="auto"/>
        <w:left w:val="none" w:sz="0" w:space="0" w:color="auto"/>
        <w:bottom w:val="none" w:sz="0" w:space="0" w:color="auto"/>
        <w:right w:val="none" w:sz="0" w:space="0" w:color="auto"/>
      </w:divBdr>
    </w:div>
    <w:div w:id="21358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worlddata.info/europe/russia/airports/led-pulkovo.php" TargetMode="External"/><Relationship Id="rId26" Type="http://schemas.openxmlformats.org/officeDocument/2006/relationships/chart" Target="charts/chart8.xml"/><Relationship Id="rId39" Type="http://schemas.openxmlformats.org/officeDocument/2006/relationships/hyperlink" Target="https://www.accountingtools.com/articles/?author=556c877fe4b01ce62f9056ae" TargetMode="External"/><Relationship Id="rId21" Type="http://schemas.openxmlformats.org/officeDocument/2006/relationships/chart" Target="charts/chart3.xml"/><Relationship Id="rId34" Type="http://schemas.openxmlformats.org/officeDocument/2006/relationships/oleObject" Target="embeddings/oleObject1.bin"/><Relationship Id="rId42" Type="http://schemas.openxmlformats.org/officeDocument/2006/relationships/image" Target="media/image4.emf"/><Relationship Id="rId47" Type="http://schemas.openxmlformats.org/officeDocument/2006/relationships/package" Target="embeddings/Microsoft_Visio_Drawing2.vsdx"/><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lddata.info/europe/russia/airports/svo-sheremetyevo.php" TargetMode="External"/><Relationship Id="rId29" Type="http://schemas.openxmlformats.org/officeDocument/2006/relationships/chart" Target="charts/chart11.xml"/><Relationship Id="rId11" Type="http://schemas.openxmlformats.org/officeDocument/2006/relationships/diagramColors" Target="diagrams/colors1.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hyperlink" Target="https://www.investopedia.com/exam-guide/cfa-level-1/quantitative-methods/regression-analysis.asp" TargetMode="External"/><Relationship Id="rId40" Type="http://schemas.openxmlformats.org/officeDocument/2006/relationships/hyperlink" Target="https://www.accountingtools.com/articles/what-is-nopat.html" TargetMode="External"/><Relationship Id="rId45"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hyperlink" Target="https://www.worlddata.info/europe/russia/airports/svo-sheremetyevo.php"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www.SternStewart.com/2011/04/erik-stern-eva/"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1.emf"/><Relationship Id="rId31" Type="http://schemas.openxmlformats.org/officeDocument/2006/relationships/chart" Target="charts/chart13.xml"/><Relationship Id="rId44"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s://centreforaviation.com/insights/analysis/airport-advertising--an-overlooked-revenue-opportunity-capas-guide-to-the-state-of-the-art-220188" TargetMode="External"/><Relationship Id="rId43" Type="http://schemas.openxmlformats.org/officeDocument/2006/relationships/package" Target="embeddings/Microsoft_Visio_Drawing1.vsdx"/><Relationship Id="rId48"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worlddata.info/europe/russia/airports/vko-vnukovo.php" TargetMode="External"/><Relationship Id="rId25" Type="http://schemas.openxmlformats.org/officeDocument/2006/relationships/chart" Target="charts/chart7.xml"/><Relationship Id="rId33" Type="http://schemas.openxmlformats.org/officeDocument/2006/relationships/image" Target="media/image2.emf"/><Relationship Id="rId38" Type="http://schemas.openxmlformats.org/officeDocument/2006/relationships/hyperlink" Target="http://www.accaglobal.com/us/en/student/exam-support-resources/professional-exams-study-resources/p5/technical-articles/economic-value-added-part1.html" TargetMode="External"/><Relationship Id="rId46" Type="http://schemas.openxmlformats.org/officeDocument/2006/relationships/image" Target="media/image5.emf"/><Relationship Id="rId20" Type="http://schemas.openxmlformats.org/officeDocument/2006/relationships/package" Target="embeddings/Microsoft_Visio_Drawing.vsdx"/><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20(&#1040;&#1074;&#1090;&#1086;&#1089;&#1086;&#1093;&#1088;&#1072;&#1085;&#1077;&#1085;&#1085;&#1099;&#108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Sensetivit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Sensetivity.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20(&#1040;&#1074;&#1090;&#1086;&#1089;&#1086;&#1093;&#1088;&#1072;&#1085;&#1077;&#1085;&#1085;&#1099;&#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20(&#1040;&#1074;&#1090;&#1086;&#1089;&#1086;&#1093;&#1088;&#1072;&#1085;&#1077;&#1085;&#1085;&#1099;&#10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1%20(&#1040;&#1074;&#1090;&#1086;&#1089;&#1086;&#1093;&#1088;&#1072;&#1085;&#1077;&#1085;&#1085;&#1099;&#10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e\OneDrive\&#1056;&#1072;&#1073;&#1086;&#1095;&#1080;&#1081;%20&#1089;&#1090;&#1086;&#1083;\&#1076;&#1080;&#1089;c&#1077;&#1088;\Pulkov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e\OneDrive\&#1056;&#1072;&#1073;&#1086;&#1095;&#1080;&#1081;%20&#1089;&#1090;&#1086;&#1083;\&#1076;&#1080;&#1089;c&#1077;&#1088;\Pulkov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79452f4ad27e42a6/&#1056;&#1072;&#1073;&#1086;&#1095;&#1080;&#1081;%20&#1089;&#1090;&#1086;&#1083;/&#1076;&#1080;&#1089;c&#1077;&#1088;/Pulkov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Sheet1!$C$10</c:f>
              <c:strCache>
                <c:ptCount val="1"/>
                <c:pt idx="0">
                  <c:v>International flights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Sheet1!$B$11:$B$15</c:f>
              <c:numCache>
                <c:formatCode>General</c:formatCode>
                <c:ptCount val="5"/>
                <c:pt idx="0">
                  <c:v>2012</c:v>
                </c:pt>
                <c:pt idx="1">
                  <c:v>2013</c:v>
                </c:pt>
                <c:pt idx="2">
                  <c:v>2014</c:v>
                </c:pt>
                <c:pt idx="3">
                  <c:v>2015</c:v>
                </c:pt>
                <c:pt idx="4">
                  <c:v>2016</c:v>
                </c:pt>
              </c:numCache>
            </c:numRef>
          </c:cat>
          <c:val>
            <c:numRef>
              <c:f>Sheet1!$C$11:$C$15</c:f>
              <c:numCache>
                <c:formatCode>General</c:formatCode>
                <c:ptCount val="5"/>
                <c:pt idx="0">
                  <c:v>56.2</c:v>
                </c:pt>
                <c:pt idx="1">
                  <c:v>64.400000000000006</c:v>
                </c:pt>
                <c:pt idx="2">
                  <c:v>65.5</c:v>
                </c:pt>
                <c:pt idx="3">
                  <c:v>54.7</c:v>
                </c:pt>
                <c:pt idx="4">
                  <c:v>46.4</c:v>
                </c:pt>
              </c:numCache>
            </c:numRef>
          </c:val>
          <c:extLst>
            <c:ext xmlns:c16="http://schemas.microsoft.com/office/drawing/2014/chart" uri="{C3380CC4-5D6E-409C-BE32-E72D297353CC}">
              <c16:uniqueId val="{00000000-F4D7-421D-9770-F56A0B1554E5}"/>
            </c:ext>
          </c:extLst>
        </c:ser>
        <c:ser>
          <c:idx val="1"/>
          <c:order val="1"/>
          <c:tx>
            <c:strRef>
              <c:f>Sheet1!$E$10</c:f>
              <c:strCache>
                <c:ptCount val="1"/>
                <c:pt idx="0">
                  <c:v>Domestic flights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Sheet1!$B$11:$B$15</c:f>
              <c:numCache>
                <c:formatCode>General</c:formatCode>
                <c:ptCount val="5"/>
                <c:pt idx="0">
                  <c:v>2012</c:v>
                </c:pt>
                <c:pt idx="1">
                  <c:v>2013</c:v>
                </c:pt>
                <c:pt idx="2">
                  <c:v>2014</c:v>
                </c:pt>
                <c:pt idx="3">
                  <c:v>2015</c:v>
                </c:pt>
                <c:pt idx="4">
                  <c:v>2016</c:v>
                </c:pt>
              </c:numCache>
            </c:numRef>
          </c:cat>
          <c:val>
            <c:numRef>
              <c:f>Sheet1!$E$11:$E$15</c:f>
              <c:numCache>
                <c:formatCode>General</c:formatCode>
                <c:ptCount val="5"/>
                <c:pt idx="0">
                  <c:v>35.4</c:v>
                </c:pt>
                <c:pt idx="1">
                  <c:v>39.200000000000003</c:v>
                </c:pt>
                <c:pt idx="2">
                  <c:v>46.3</c:v>
                </c:pt>
                <c:pt idx="3">
                  <c:v>52.6</c:v>
                </c:pt>
                <c:pt idx="4">
                  <c:v>56.4</c:v>
                </c:pt>
              </c:numCache>
            </c:numRef>
          </c:val>
          <c:extLst>
            <c:ext xmlns:c16="http://schemas.microsoft.com/office/drawing/2014/chart" uri="{C3380CC4-5D6E-409C-BE32-E72D297353CC}">
              <c16:uniqueId val="{00000001-F4D7-421D-9770-F56A0B1554E5}"/>
            </c:ext>
          </c:extLst>
        </c:ser>
        <c:dLbls>
          <c:dLblPos val="ctr"/>
          <c:showLegendKey val="0"/>
          <c:showVal val="1"/>
          <c:showCatName val="0"/>
          <c:showSerName val="0"/>
          <c:showPercent val="0"/>
          <c:showBubbleSize val="0"/>
        </c:dLbls>
        <c:gapWidth val="79"/>
        <c:overlap val="100"/>
        <c:serLines>
          <c:spPr>
            <a:ln w="9525">
              <a:solidFill>
                <a:schemeClr val="tx1">
                  <a:lumMod val="35000"/>
                  <a:lumOff val="65000"/>
                </a:schemeClr>
              </a:solidFill>
              <a:round/>
            </a:ln>
            <a:effectLst/>
          </c:spPr>
        </c:serLines>
        <c:axId val="982151376"/>
        <c:axId val="982146384"/>
      </c:barChart>
      <c:catAx>
        <c:axId val="98215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2146384"/>
        <c:crosses val="autoZero"/>
        <c:auto val="1"/>
        <c:lblAlgn val="ctr"/>
        <c:lblOffset val="100"/>
        <c:noMultiLvlLbl val="0"/>
      </c:catAx>
      <c:valAx>
        <c:axId val="982146384"/>
        <c:scaling>
          <c:orientation val="minMax"/>
        </c:scaling>
        <c:delete val="1"/>
        <c:axPos val="l"/>
        <c:numFmt formatCode="General" sourceLinked="1"/>
        <c:majorTickMark val="none"/>
        <c:minorTickMark val="none"/>
        <c:tickLblPos val="nextTo"/>
        <c:crossAx val="982151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[Pulkovo.xlsx]CCC!$A$30</c:f>
              <c:strCache>
                <c:ptCount val="1"/>
                <c:pt idx="0">
                  <c:v>Dinv</c:v>
                </c:pt>
              </c:strCache>
            </c:strRef>
          </c:tx>
          <c:spPr>
            <a:solidFill>
              <a:schemeClr val="accent1"/>
            </a:solidFill>
            <a:ln>
              <a:noFill/>
            </a:ln>
            <a:effectLst/>
          </c:spPr>
          <c:invertIfNegative val="0"/>
          <c:cat>
            <c:numRef>
              <c:f>[Pulkovo.xlsx]CCC!$B$29:$D$29</c:f>
              <c:numCache>
                <c:formatCode>General</c:formatCode>
                <c:ptCount val="3"/>
                <c:pt idx="0">
                  <c:v>2014</c:v>
                </c:pt>
                <c:pt idx="1">
                  <c:v>2015</c:v>
                </c:pt>
                <c:pt idx="2">
                  <c:v>2016</c:v>
                </c:pt>
              </c:numCache>
            </c:numRef>
          </c:cat>
          <c:val>
            <c:numRef>
              <c:f>[Pulkovo.xlsx]CCC!$B$30:$D$30</c:f>
              <c:numCache>
                <c:formatCode>0.00</c:formatCode>
                <c:ptCount val="3"/>
                <c:pt idx="0">
                  <c:v>24.131676797575786</c:v>
                </c:pt>
                <c:pt idx="1">
                  <c:v>13.852020648512868</c:v>
                </c:pt>
                <c:pt idx="2">
                  <c:v>12.890747391210878</c:v>
                </c:pt>
              </c:numCache>
            </c:numRef>
          </c:val>
          <c:extLst>
            <c:ext xmlns:c16="http://schemas.microsoft.com/office/drawing/2014/chart" uri="{C3380CC4-5D6E-409C-BE32-E72D297353CC}">
              <c16:uniqueId val="{00000000-4B46-4F6B-AB84-A62198652A53}"/>
            </c:ext>
          </c:extLst>
        </c:ser>
        <c:ser>
          <c:idx val="1"/>
          <c:order val="1"/>
          <c:tx>
            <c:strRef>
              <c:f>[Pulkovo.xlsx]CCC!$A$31</c:f>
              <c:strCache>
                <c:ptCount val="1"/>
                <c:pt idx="0">
                  <c:v>Dar</c:v>
                </c:pt>
              </c:strCache>
            </c:strRef>
          </c:tx>
          <c:spPr>
            <a:solidFill>
              <a:schemeClr val="accent3"/>
            </a:solidFill>
            <a:ln>
              <a:noFill/>
            </a:ln>
            <a:effectLst/>
          </c:spPr>
          <c:invertIfNegative val="0"/>
          <c:cat>
            <c:numRef>
              <c:f>[Pulkovo.xlsx]CCC!$B$29:$D$29</c:f>
              <c:numCache>
                <c:formatCode>General</c:formatCode>
                <c:ptCount val="3"/>
                <c:pt idx="0">
                  <c:v>2014</c:v>
                </c:pt>
                <c:pt idx="1">
                  <c:v>2015</c:v>
                </c:pt>
                <c:pt idx="2">
                  <c:v>2016</c:v>
                </c:pt>
              </c:numCache>
            </c:numRef>
          </c:cat>
          <c:val>
            <c:numRef>
              <c:f>[Pulkovo.xlsx]CCC!$B$31:$D$31</c:f>
              <c:numCache>
                <c:formatCode>0.00</c:formatCode>
                <c:ptCount val="3"/>
                <c:pt idx="0">
                  <c:v>33.630126446693581</c:v>
                </c:pt>
                <c:pt idx="1">
                  <c:v>30.90694605248207</c:v>
                </c:pt>
                <c:pt idx="2">
                  <c:v>20.659555434799326</c:v>
                </c:pt>
              </c:numCache>
            </c:numRef>
          </c:val>
          <c:extLst>
            <c:ext xmlns:c16="http://schemas.microsoft.com/office/drawing/2014/chart" uri="{C3380CC4-5D6E-409C-BE32-E72D297353CC}">
              <c16:uniqueId val="{00000001-4B46-4F6B-AB84-A62198652A53}"/>
            </c:ext>
          </c:extLst>
        </c:ser>
        <c:ser>
          <c:idx val="2"/>
          <c:order val="2"/>
          <c:tx>
            <c:strRef>
              <c:f>[Pulkovo.xlsx]CCC!$A$32</c:f>
              <c:strCache>
                <c:ptCount val="1"/>
                <c:pt idx="0">
                  <c:v>Dap</c:v>
                </c:pt>
              </c:strCache>
            </c:strRef>
          </c:tx>
          <c:spPr>
            <a:solidFill>
              <a:schemeClr val="accent5"/>
            </a:solidFill>
            <a:ln>
              <a:noFill/>
            </a:ln>
            <a:effectLst/>
          </c:spPr>
          <c:invertIfNegative val="0"/>
          <c:cat>
            <c:numRef>
              <c:f>[Pulkovo.xlsx]CCC!$B$29:$D$29</c:f>
              <c:numCache>
                <c:formatCode>General</c:formatCode>
                <c:ptCount val="3"/>
                <c:pt idx="0">
                  <c:v>2014</c:v>
                </c:pt>
                <c:pt idx="1">
                  <c:v>2015</c:v>
                </c:pt>
                <c:pt idx="2">
                  <c:v>2016</c:v>
                </c:pt>
              </c:numCache>
            </c:numRef>
          </c:cat>
          <c:val>
            <c:numRef>
              <c:f>[Pulkovo.xlsx]CCC!$B$32:$D$32</c:f>
              <c:numCache>
                <c:formatCode>0.00</c:formatCode>
                <c:ptCount val="3"/>
                <c:pt idx="0">
                  <c:v>528.31094768506591</c:v>
                </c:pt>
                <c:pt idx="1">
                  <c:v>561.07787466130503</c:v>
                </c:pt>
                <c:pt idx="2">
                  <c:v>489.28186621437362</c:v>
                </c:pt>
              </c:numCache>
            </c:numRef>
          </c:val>
          <c:extLst>
            <c:ext xmlns:c16="http://schemas.microsoft.com/office/drawing/2014/chart" uri="{C3380CC4-5D6E-409C-BE32-E72D297353CC}">
              <c16:uniqueId val="{00000002-4B46-4F6B-AB84-A62198652A53}"/>
            </c:ext>
          </c:extLst>
        </c:ser>
        <c:dLbls>
          <c:showLegendKey val="0"/>
          <c:showVal val="0"/>
          <c:showCatName val="0"/>
          <c:showSerName val="0"/>
          <c:showPercent val="0"/>
          <c:showBubbleSize val="0"/>
        </c:dLbls>
        <c:gapWidth val="150"/>
        <c:axId val="1206634959"/>
        <c:axId val="1206630383"/>
      </c:barChart>
      <c:lineChart>
        <c:grouping val="standard"/>
        <c:varyColors val="0"/>
        <c:ser>
          <c:idx val="4"/>
          <c:order val="3"/>
          <c:tx>
            <c:strRef>
              <c:f>[Pulkovo.xlsx]CCC!$A$34</c:f>
              <c:strCache>
                <c:ptCount val="1"/>
                <c:pt idx="0">
                  <c:v>CCC</c:v>
                </c:pt>
              </c:strCache>
            </c:strRef>
          </c:tx>
          <c:spPr>
            <a:ln w="28575" cap="rnd">
              <a:solidFill>
                <a:schemeClr val="accent3">
                  <a:lumMod val="60000"/>
                </a:schemeClr>
              </a:solidFill>
              <a:round/>
            </a:ln>
            <a:effectLst/>
          </c:spPr>
          <c:marker>
            <c:symbol val="none"/>
          </c:marker>
          <c:cat>
            <c:numRef>
              <c:f>[Pulkovo.xlsx]CCC!$B$29:$D$29</c:f>
              <c:numCache>
                <c:formatCode>General</c:formatCode>
                <c:ptCount val="3"/>
                <c:pt idx="0">
                  <c:v>2014</c:v>
                </c:pt>
                <c:pt idx="1">
                  <c:v>2015</c:v>
                </c:pt>
                <c:pt idx="2">
                  <c:v>2016</c:v>
                </c:pt>
              </c:numCache>
            </c:numRef>
          </c:cat>
          <c:val>
            <c:numRef>
              <c:f>[Pulkovo.xlsx]CCC!$B$34:$D$34</c:f>
              <c:numCache>
                <c:formatCode>0.00</c:formatCode>
                <c:ptCount val="3"/>
                <c:pt idx="0">
                  <c:v>-470.54914444079657</c:v>
                </c:pt>
                <c:pt idx="1">
                  <c:v>-516.31890796031007</c:v>
                </c:pt>
                <c:pt idx="2">
                  <c:v>-455.73156338836344</c:v>
                </c:pt>
              </c:numCache>
            </c:numRef>
          </c:val>
          <c:smooth val="0"/>
          <c:extLst>
            <c:ext xmlns:c16="http://schemas.microsoft.com/office/drawing/2014/chart" uri="{C3380CC4-5D6E-409C-BE32-E72D297353CC}">
              <c16:uniqueId val="{00000004-4B46-4F6B-AB84-A62198652A53}"/>
            </c:ext>
          </c:extLst>
        </c:ser>
        <c:dLbls>
          <c:showLegendKey val="0"/>
          <c:showVal val="0"/>
          <c:showCatName val="0"/>
          <c:showSerName val="0"/>
          <c:showPercent val="0"/>
          <c:showBubbleSize val="0"/>
        </c:dLbls>
        <c:marker val="1"/>
        <c:smooth val="0"/>
        <c:axId val="1206634959"/>
        <c:axId val="1206630383"/>
      </c:lineChart>
      <c:catAx>
        <c:axId val="1206634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6630383"/>
        <c:crosses val="autoZero"/>
        <c:auto val="1"/>
        <c:lblAlgn val="ctr"/>
        <c:lblOffset val="100"/>
        <c:noMultiLvlLbl val="0"/>
      </c:catAx>
      <c:valAx>
        <c:axId val="1206630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663495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[Pulkovo.xlsx]Ликвидность!$G$22</c:f>
              <c:strCache>
                <c:ptCount val="1"/>
                <c:pt idx="0">
                  <c:v>ROTA</c:v>
                </c:pt>
              </c:strCache>
            </c:strRef>
          </c:tx>
          <c:spPr>
            <a:ln w="28575" cap="rnd">
              <a:solidFill>
                <a:schemeClr val="accent1"/>
              </a:solidFill>
              <a:round/>
            </a:ln>
            <a:effectLst/>
          </c:spPr>
          <c:marker>
            <c:symbol val="none"/>
          </c:marker>
          <c:cat>
            <c:numRef>
              <c:f>[Pulkovo.xlsx]Ликвидность!$H$21:$J$21</c:f>
              <c:numCache>
                <c:formatCode>General</c:formatCode>
                <c:ptCount val="3"/>
                <c:pt idx="0">
                  <c:v>2014</c:v>
                </c:pt>
                <c:pt idx="1">
                  <c:v>2015</c:v>
                </c:pt>
                <c:pt idx="2">
                  <c:v>2016</c:v>
                </c:pt>
              </c:numCache>
            </c:numRef>
          </c:cat>
          <c:val>
            <c:numRef>
              <c:f>[Pulkovo.xlsx]Ликвидность!$H$22:$J$22</c:f>
              <c:numCache>
                <c:formatCode>0%</c:formatCode>
                <c:ptCount val="3"/>
                <c:pt idx="0">
                  <c:v>-0.24297931354489705</c:v>
                </c:pt>
                <c:pt idx="1">
                  <c:v>5.4166596002661556E-2</c:v>
                </c:pt>
                <c:pt idx="2">
                  <c:v>9.1288344099073479E-2</c:v>
                </c:pt>
              </c:numCache>
            </c:numRef>
          </c:val>
          <c:smooth val="0"/>
          <c:extLst>
            <c:ext xmlns:c16="http://schemas.microsoft.com/office/drawing/2014/chart" uri="{C3380CC4-5D6E-409C-BE32-E72D297353CC}">
              <c16:uniqueId val="{00000000-CA2E-4313-9F9E-165F7BE75DC8}"/>
            </c:ext>
          </c:extLst>
        </c:ser>
        <c:ser>
          <c:idx val="1"/>
          <c:order val="1"/>
          <c:tx>
            <c:strRef>
              <c:f>[Pulkovo.xlsx]Ликвидность!$G$23</c:f>
              <c:strCache>
                <c:ptCount val="1"/>
                <c:pt idx="0">
                  <c:v>RONA</c:v>
                </c:pt>
              </c:strCache>
            </c:strRef>
          </c:tx>
          <c:spPr>
            <a:ln w="28575" cap="rnd">
              <a:solidFill>
                <a:schemeClr val="accent3"/>
              </a:solidFill>
              <a:round/>
            </a:ln>
            <a:effectLst/>
          </c:spPr>
          <c:marker>
            <c:symbol val="none"/>
          </c:marker>
          <c:cat>
            <c:numRef>
              <c:f>[Pulkovo.xlsx]Ликвидность!$H$21:$J$21</c:f>
              <c:numCache>
                <c:formatCode>General</c:formatCode>
                <c:ptCount val="3"/>
                <c:pt idx="0">
                  <c:v>2014</c:v>
                </c:pt>
                <c:pt idx="1">
                  <c:v>2015</c:v>
                </c:pt>
                <c:pt idx="2">
                  <c:v>2016</c:v>
                </c:pt>
              </c:numCache>
            </c:numRef>
          </c:cat>
          <c:val>
            <c:numRef>
              <c:f>[Pulkovo.xlsx]Ликвидность!$H$23:$J$23</c:f>
              <c:numCache>
                <c:formatCode>0%</c:formatCode>
                <c:ptCount val="3"/>
                <c:pt idx="0">
                  <c:v>-0.30086430627935462</c:v>
                </c:pt>
                <c:pt idx="1">
                  <c:v>6.7177395872858064E-2</c:v>
                </c:pt>
                <c:pt idx="2">
                  <c:v>0.11062225714013531</c:v>
                </c:pt>
              </c:numCache>
            </c:numRef>
          </c:val>
          <c:smooth val="0"/>
          <c:extLst>
            <c:ext xmlns:c16="http://schemas.microsoft.com/office/drawing/2014/chart" uri="{C3380CC4-5D6E-409C-BE32-E72D297353CC}">
              <c16:uniqueId val="{00000001-CA2E-4313-9F9E-165F7BE75DC8}"/>
            </c:ext>
          </c:extLst>
        </c:ser>
        <c:dLbls>
          <c:showLegendKey val="0"/>
          <c:showVal val="0"/>
          <c:showCatName val="0"/>
          <c:showSerName val="0"/>
          <c:showPercent val="0"/>
          <c:showBubbleSize val="0"/>
        </c:dLbls>
        <c:smooth val="0"/>
        <c:axId val="2128779456"/>
        <c:axId val="2128781120"/>
      </c:lineChart>
      <c:catAx>
        <c:axId val="212877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8781120"/>
        <c:crosses val="autoZero"/>
        <c:auto val="1"/>
        <c:lblAlgn val="ctr"/>
        <c:lblOffset val="100"/>
        <c:noMultiLvlLbl val="0"/>
      </c:catAx>
      <c:valAx>
        <c:axId val="2128781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877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[Pulkovo1.xlsx]Лист1!$A$44</c:f>
              <c:strCache>
                <c:ptCount val="1"/>
                <c:pt idx="0">
                  <c:v>Aero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[Pulkovo1.xlsx]Лист1!$B$43:$D$43</c:f>
              <c:numCache>
                <c:formatCode>General</c:formatCode>
                <c:ptCount val="3"/>
                <c:pt idx="0">
                  <c:v>2014</c:v>
                </c:pt>
                <c:pt idx="1">
                  <c:v>2015</c:v>
                </c:pt>
                <c:pt idx="2">
                  <c:v>2016</c:v>
                </c:pt>
              </c:numCache>
            </c:numRef>
          </c:cat>
          <c:val>
            <c:numRef>
              <c:f>[Pulkovo1.xlsx]Лист1!$B$44:$D$44</c:f>
              <c:numCache>
                <c:formatCode>0.00%</c:formatCode>
                <c:ptCount val="3"/>
                <c:pt idx="0">
                  <c:v>0.79170072516725298</c:v>
                </c:pt>
                <c:pt idx="1">
                  <c:v>0.76099494984704696</c:v>
                </c:pt>
                <c:pt idx="2">
                  <c:v>0.79120100006383476</c:v>
                </c:pt>
              </c:numCache>
            </c:numRef>
          </c:val>
          <c:extLst>
            <c:ext xmlns:c16="http://schemas.microsoft.com/office/drawing/2014/chart" uri="{C3380CC4-5D6E-409C-BE32-E72D297353CC}">
              <c16:uniqueId val="{00000000-D07F-42CE-A9BA-BA09856CEF48}"/>
            </c:ext>
          </c:extLst>
        </c:ser>
        <c:ser>
          <c:idx val="1"/>
          <c:order val="1"/>
          <c:tx>
            <c:strRef>
              <c:f>[Pulkovo1.xlsx]Лист1!$A$48</c:f>
              <c:strCache>
                <c:ptCount val="1"/>
                <c:pt idx="0">
                  <c:v>Non-aero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[Pulkovo1.xlsx]Лист1!$B$43:$D$43</c:f>
              <c:numCache>
                <c:formatCode>General</c:formatCode>
                <c:ptCount val="3"/>
                <c:pt idx="0">
                  <c:v>2014</c:v>
                </c:pt>
                <c:pt idx="1">
                  <c:v>2015</c:v>
                </c:pt>
                <c:pt idx="2">
                  <c:v>2016</c:v>
                </c:pt>
              </c:numCache>
            </c:numRef>
          </c:cat>
          <c:val>
            <c:numRef>
              <c:f>[Pulkovo1.xlsx]Лист1!$B$48:$D$48</c:f>
              <c:numCache>
                <c:formatCode>0.00%</c:formatCode>
                <c:ptCount val="3"/>
                <c:pt idx="0">
                  <c:v>0.20829927483274707</c:v>
                </c:pt>
                <c:pt idx="1">
                  <c:v>0.23900505015295306</c:v>
                </c:pt>
                <c:pt idx="2">
                  <c:v>0.20879899993616524</c:v>
                </c:pt>
              </c:numCache>
            </c:numRef>
          </c:val>
          <c:extLst>
            <c:ext xmlns:c16="http://schemas.microsoft.com/office/drawing/2014/chart" uri="{C3380CC4-5D6E-409C-BE32-E72D297353CC}">
              <c16:uniqueId val="{00000001-D07F-42CE-A9BA-BA09856CEF48}"/>
            </c:ext>
          </c:extLst>
        </c:ser>
        <c:dLbls>
          <c:showLegendKey val="0"/>
          <c:showVal val="0"/>
          <c:showCatName val="0"/>
          <c:showSerName val="0"/>
          <c:showPercent val="0"/>
          <c:showBubbleSize val="0"/>
        </c:dLbls>
        <c:gapWidth val="150"/>
        <c:overlap val="100"/>
        <c:serLines>
          <c:spPr>
            <a:ln w="9525">
              <a:solidFill>
                <a:schemeClr val="tx1">
                  <a:lumMod val="35000"/>
                  <a:lumOff val="65000"/>
                </a:schemeClr>
              </a:solidFill>
              <a:round/>
            </a:ln>
            <a:effectLst/>
          </c:spPr>
        </c:serLines>
        <c:axId val="1126103696"/>
        <c:axId val="1126092464"/>
      </c:barChart>
      <c:catAx>
        <c:axId val="112610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6092464"/>
        <c:crosses val="autoZero"/>
        <c:auto val="1"/>
        <c:lblAlgn val="ctr"/>
        <c:lblOffset val="100"/>
        <c:noMultiLvlLbl val="0"/>
      </c:catAx>
      <c:valAx>
        <c:axId val="11260924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6103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6C-409B-8E1B-88763D0D066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A6C-409B-8E1B-88763D0D066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4A6C-409B-8E1B-88763D0D0668}"/>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[Pulkovo1.xlsx]Лист1!$A$59:$A$61</c:f>
              <c:strCache>
                <c:ptCount val="3"/>
                <c:pt idx="0">
                  <c:v>Airport charges</c:v>
                </c:pt>
                <c:pt idx="1">
                  <c:v>Ground services</c:v>
                </c:pt>
                <c:pt idx="2">
                  <c:v>Other aero</c:v>
                </c:pt>
              </c:strCache>
            </c:strRef>
          </c:cat>
          <c:val>
            <c:numRef>
              <c:f>[Pulkovo1.xlsx]Лист1!$B$59:$B$61</c:f>
              <c:numCache>
                <c:formatCode>0.0%</c:formatCode>
                <c:ptCount val="3"/>
                <c:pt idx="0">
                  <c:v>0.60682604253131556</c:v>
                </c:pt>
                <c:pt idx="1">
                  <c:v>0.32770168078862366</c:v>
                </c:pt>
                <c:pt idx="2">
                  <c:v>6.5472276680060809E-2</c:v>
                </c:pt>
              </c:numCache>
            </c:numRef>
          </c:val>
          <c:extLst>
            <c:ext xmlns:c16="http://schemas.microsoft.com/office/drawing/2014/chart" uri="{C3380CC4-5D6E-409C-BE32-E72D297353CC}">
              <c16:uniqueId val="{00000006-4A6C-409B-8E1B-88763D0D066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'[Pulkovo1 (Автосохраненный).xlsx]COGS'!$A$20</c:f>
              <c:strCache>
                <c:ptCount val="1"/>
                <c:pt idx="0">
                  <c:v>Personel expenses</c:v>
                </c:pt>
              </c:strCache>
            </c:strRef>
          </c:tx>
          <c:spPr>
            <a:solidFill>
              <a:schemeClr val="accent1"/>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(Автосохраненный).xlsx]COGS'!$B$20:$E$20</c:f>
              <c:numCache>
                <c:formatCode>General</c:formatCode>
                <c:ptCount val="4"/>
                <c:pt idx="0">
                  <c:v>3175796</c:v>
                </c:pt>
                <c:pt idx="1">
                  <c:v>3069856</c:v>
                </c:pt>
                <c:pt idx="2">
                  <c:v>2873702</c:v>
                </c:pt>
                <c:pt idx="3">
                  <c:v>2996736</c:v>
                </c:pt>
              </c:numCache>
            </c:numRef>
          </c:val>
          <c:extLst>
            <c:ext xmlns:c16="http://schemas.microsoft.com/office/drawing/2014/chart" uri="{C3380CC4-5D6E-409C-BE32-E72D297353CC}">
              <c16:uniqueId val="{00000000-4293-40F3-B71A-8B4397218ABD}"/>
            </c:ext>
          </c:extLst>
        </c:ser>
        <c:ser>
          <c:idx val="1"/>
          <c:order val="1"/>
          <c:tx>
            <c:strRef>
              <c:f>'[Pulkovo1 (Автосохраненный).xlsx]COGS'!$A$21</c:f>
              <c:strCache>
                <c:ptCount val="1"/>
                <c:pt idx="0">
                  <c:v>Materials</c:v>
                </c:pt>
              </c:strCache>
            </c:strRef>
          </c:tx>
          <c:spPr>
            <a:solidFill>
              <a:schemeClr val="accent3"/>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(Автосохраненный).xlsx]COGS'!$B$21:$E$21</c:f>
              <c:numCache>
                <c:formatCode>General</c:formatCode>
                <c:ptCount val="4"/>
                <c:pt idx="0">
                  <c:v>726949</c:v>
                </c:pt>
                <c:pt idx="1">
                  <c:v>807892</c:v>
                </c:pt>
                <c:pt idx="2">
                  <c:v>720880</c:v>
                </c:pt>
                <c:pt idx="3">
                  <c:v>723045</c:v>
                </c:pt>
              </c:numCache>
            </c:numRef>
          </c:val>
          <c:extLst>
            <c:ext xmlns:c16="http://schemas.microsoft.com/office/drawing/2014/chart" uri="{C3380CC4-5D6E-409C-BE32-E72D297353CC}">
              <c16:uniqueId val="{00000001-4293-40F3-B71A-8B4397218ABD}"/>
            </c:ext>
          </c:extLst>
        </c:ser>
        <c:ser>
          <c:idx val="2"/>
          <c:order val="2"/>
          <c:tx>
            <c:strRef>
              <c:f>'[Pulkovo1 (Автосохраненный).xlsx]COGS'!$A$22</c:f>
              <c:strCache>
                <c:ptCount val="1"/>
                <c:pt idx="0">
                  <c:v>D&amp;A</c:v>
                </c:pt>
              </c:strCache>
            </c:strRef>
          </c:tx>
          <c:spPr>
            <a:solidFill>
              <a:schemeClr val="accent5"/>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(Автосохраненный).xlsx]COGS'!$B$22:$E$22</c:f>
              <c:numCache>
                <c:formatCode>General</c:formatCode>
                <c:ptCount val="4"/>
                <c:pt idx="0">
                  <c:v>452186</c:v>
                </c:pt>
                <c:pt idx="1">
                  <c:v>2298848</c:v>
                </c:pt>
                <c:pt idx="2">
                  <c:v>2814036</c:v>
                </c:pt>
                <c:pt idx="3">
                  <c:v>2937044</c:v>
                </c:pt>
              </c:numCache>
            </c:numRef>
          </c:val>
          <c:extLst>
            <c:ext xmlns:c16="http://schemas.microsoft.com/office/drawing/2014/chart" uri="{C3380CC4-5D6E-409C-BE32-E72D297353CC}">
              <c16:uniqueId val="{00000002-4293-40F3-B71A-8B4397218ABD}"/>
            </c:ext>
          </c:extLst>
        </c:ser>
        <c:ser>
          <c:idx val="3"/>
          <c:order val="3"/>
          <c:tx>
            <c:strRef>
              <c:f>'[Pulkovo1 (Автосохраненный).xlsx]COGS'!$A$23</c:f>
              <c:strCache>
                <c:ptCount val="1"/>
                <c:pt idx="0">
                  <c:v>Maintainence expenses</c:v>
                </c:pt>
              </c:strCache>
            </c:strRef>
          </c:tx>
          <c:spPr>
            <a:solidFill>
              <a:schemeClr val="accent1">
                <a:lumMod val="60000"/>
              </a:schemeClr>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(Автосохраненный).xlsx]COGS'!$B$23:$E$23</c:f>
              <c:numCache>
                <c:formatCode>General</c:formatCode>
                <c:ptCount val="4"/>
                <c:pt idx="0">
                  <c:v>773021</c:v>
                </c:pt>
                <c:pt idx="1">
                  <c:v>365724</c:v>
                </c:pt>
                <c:pt idx="2">
                  <c:v>366850</c:v>
                </c:pt>
                <c:pt idx="3">
                  <c:v>305605</c:v>
                </c:pt>
              </c:numCache>
            </c:numRef>
          </c:val>
          <c:extLst>
            <c:ext xmlns:c16="http://schemas.microsoft.com/office/drawing/2014/chart" uri="{C3380CC4-5D6E-409C-BE32-E72D297353CC}">
              <c16:uniqueId val="{00000003-4293-40F3-B71A-8B4397218ABD}"/>
            </c:ext>
          </c:extLst>
        </c:ser>
        <c:ser>
          <c:idx val="4"/>
          <c:order val="4"/>
          <c:tx>
            <c:strRef>
              <c:f>'[Pulkovo1 (Автосохраненный).xlsx]COGS'!$A$24</c:f>
              <c:strCache>
                <c:ptCount val="1"/>
                <c:pt idx="0">
                  <c:v>Rental expenses</c:v>
                </c:pt>
              </c:strCache>
            </c:strRef>
          </c:tx>
          <c:spPr>
            <a:solidFill>
              <a:schemeClr val="accent3">
                <a:lumMod val="60000"/>
              </a:schemeClr>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(Автосохраненный).xlsx]COGS'!$B$24:$E$24</c:f>
              <c:numCache>
                <c:formatCode>General</c:formatCode>
                <c:ptCount val="4"/>
                <c:pt idx="0">
                  <c:v>75779</c:v>
                </c:pt>
                <c:pt idx="1">
                  <c:v>47235</c:v>
                </c:pt>
                <c:pt idx="2">
                  <c:v>55696</c:v>
                </c:pt>
                <c:pt idx="3">
                  <c:v>14020</c:v>
                </c:pt>
              </c:numCache>
            </c:numRef>
          </c:val>
          <c:extLst>
            <c:ext xmlns:c16="http://schemas.microsoft.com/office/drawing/2014/chart" uri="{C3380CC4-5D6E-409C-BE32-E72D297353CC}">
              <c16:uniqueId val="{00000004-4293-40F3-B71A-8B4397218ABD}"/>
            </c:ext>
          </c:extLst>
        </c:ser>
        <c:ser>
          <c:idx val="5"/>
          <c:order val="5"/>
          <c:tx>
            <c:strRef>
              <c:f>'[Pulkovo1 (Автосохраненный).xlsx]COGS'!$A$25</c:f>
              <c:strCache>
                <c:ptCount val="1"/>
                <c:pt idx="0">
                  <c:v>Acquisition of IT systems</c:v>
                </c:pt>
              </c:strCache>
            </c:strRef>
          </c:tx>
          <c:spPr>
            <a:solidFill>
              <a:schemeClr val="accent5">
                <a:lumMod val="60000"/>
              </a:schemeClr>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(Автосохраненный).xlsx]COGS'!$B$25:$E$25</c:f>
              <c:numCache>
                <c:formatCode>General</c:formatCode>
                <c:ptCount val="4"/>
                <c:pt idx="0">
                  <c:v>136279</c:v>
                </c:pt>
                <c:pt idx="1">
                  <c:v>99344</c:v>
                </c:pt>
                <c:pt idx="2">
                  <c:v>108292</c:v>
                </c:pt>
                <c:pt idx="3">
                  <c:v>86164</c:v>
                </c:pt>
              </c:numCache>
            </c:numRef>
          </c:val>
          <c:extLst>
            <c:ext xmlns:c16="http://schemas.microsoft.com/office/drawing/2014/chart" uri="{C3380CC4-5D6E-409C-BE32-E72D297353CC}">
              <c16:uniqueId val="{00000005-4293-40F3-B71A-8B4397218ABD}"/>
            </c:ext>
          </c:extLst>
        </c:ser>
        <c:ser>
          <c:idx val="6"/>
          <c:order val="6"/>
          <c:tx>
            <c:strRef>
              <c:f>'[Pulkovo1 (Автосохраненный).xlsx]COGS'!$A$26</c:f>
              <c:strCache>
                <c:ptCount val="1"/>
                <c:pt idx="0">
                  <c:v>Other expenses</c:v>
                </c:pt>
              </c:strCache>
            </c:strRef>
          </c:tx>
          <c:spPr>
            <a:solidFill>
              <a:schemeClr val="accent1">
                <a:lumMod val="80000"/>
                <a:lumOff val="20000"/>
              </a:schemeClr>
            </a:solidFill>
            <a:ln>
              <a:noFill/>
            </a:ln>
            <a:effectLst/>
          </c:spPr>
          <c:invertIfNegative val="0"/>
          <c:cat>
            <c:numRef>
              <c:f>'[Pulkovo1 (Автосохраненный).xlsx]COGS'!$B$19:$E$19</c:f>
              <c:numCache>
                <c:formatCode>General</c:formatCode>
                <c:ptCount val="4"/>
                <c:pt idx="0">
                  <c:v>2013</c:v>
                </c:pt>
                <c:pt idx="1">
                  <c:v>2014</c:v>
                </c:pt>
                <c:pt idx="2">
                  <c:v>2015</c:v>
                </c:pt>
                <c:pt idx="3">
                  <c:v>2016</c:v>
                </c:pt>
              </c:numCache>
            </c:numRef>
          </c:cat>
          <c:val>
            <c:numRef>
              <c:f>'[Pulkovo1 (Автосохраненный).xlsx]COGS'!$B$26:$E$26</c:f>
              <c:numCache>
                <c:formatCode>General</c:formatCode>
                <c:ptCount val="4"/>
                <c:pt idx="0">
                  <c:v>60638</c:v>
                </c:pt>
                <c:pt idx="1">
                  <c:v>85419</c:v>
                </c:pt>
                <c:pt idx="2">
                  <c:v>99695</c:v>
                </c:pt>
                <c:pt idx="3">
                  <c:v>96167</c:v>
                </c:pt>
              </c:numCache>
            </c:numRef>
          </c:val>
          <c:extLst>
            <c:ext xmlns:c16="http://schemas.microsoft.com/office/drawing/2014/chart" uri="{C3380CC4-5D6E-409C-BE32-E72D297353CC}">
              <c16:uniqueId val="{00000006-4293-40F3-B71A-8B4397218ABD}"/>
            </c:ext>
          </c:extLst>
        </c:ser>
        <c:dLbls>
          <c:showLegendKey val="0"/>
          <c:showVal val="0"/>
          <c:showCatName val="0"/>
          <c:showSerName val="0"/>
          <c:showPercent val="0"/>
          <c:showBubbleSize val="0"/>
        </c:dLbls>
        <c:gapWidth val="150"/>
        <c:overlap val="100"/>
        <c:serLines>
          <c:spPr>
            <a:ln w="9525" cap="flat" cmpd="sng" algn="ctr">
              <a:solidFill>
                <a:schemeClr val="dk1">
                  <a:lumMod val="35000"/>
                  <a:lumOff val="65000"/>
                </a:schemeClr>
              </a:solidFill>
              <a:round/>
            </a:ln>
            <a:effectLst/>
          </c:spPr>
        </c:serLines>
        <c:axId val="1603369696"/>
        <c:axId val="1603357632"/>
      </c:barChart>
      <c:catAx>
        <c:axId val="16033696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3357632"/>
        <c:crosses val="autoZero"/>
        <c:auto val="1"/>
        <c:lblAlgn val="ctr"/>
        <c:lblOffset val="100"/>
        <c:noMultiLvlLbl val="0"/>
      </c:catAx>
      <c:valAx>
        <c:axId val="16033576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336969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3450699912510936"/>
          <c:y val="0.65420935286315018"/>
          <c:w val="0.6809860017497813"/>
          <c:h val="0.269327086802321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[Sensetivity.xlsx]Лист1!$A$2</c:f>
              <c:strCache>
                <c:ptCount val="1"/>
                <c:pt idx="0">
                  <c:v>Take-off, landing</c:v>
                </c:pt>
              </c:strCache>
            </c:strRef>
          </c:tx>
          <c:spPr>
            <a:solidFill>
              <a:schemeClr val="accent1"/>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[Sensetivity.xlsx]Лист1!$B$2:$F$2</c:f>
              <c:numCache>
                <c:formatCode>General</c:formatCode>
                <c:ptCount val="5"/>
                <c:pt idx="0">
                  <c:v>6.4663425338839127E-3</c:v>
                </c:pt>
                <c:pt idx="1">
                  <c:v>3.2331712669417825E-2</c:v>
                </c:pt>
                <c:pt idx="2">
                  <c:v>6.4663425338835651E-2</c:v>
                </c:pt>
                <c:pt idx="3">
                  <c:v>9.699513800825349E-2</c:v>
                </c:pt>
                <c:pt idx="4">
                  <c:v>0.1293268506776713</c:v>
                </c:pt>
              </c:numCache>
            </c:numRef>
          </c:val>
          <c:extLst>
            <c:ext xmlns:c16="http://schemas.microsoft.com/office/drawing/2014/chart" uri="{C3380CC4-5D6E-409C-BE32-E72D297353CC}">
              <c16:uniqueId val="{00000000-A16B-4475-92BC-85B2B144AE44}"/>
            </c:ext>
          </c:extLst>
        </c:ser>
        <c:ser>
          <c:idx val="1"/>
          <c:order val="1"/>
          <c:tx>
            <c:strRef>
              <c:f>[Sensetivity.xlsx]Лист1!$A$3</c:f>
              <c:strCache>
                <c:ptCount val="1"/>
                <c:pt idx="0">
                  <c:v>Airport security</c:v>
                </c:pt>
              </c:strCache>
            </c:strRef>
          </c:tx>
          <c:spPr>
            <a:solidFill>
              <a:schemeClr val="accent2"/>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[Sensetivity.xlsx]Лист1!$B$3:$F$3</c:f>
              <c:numCache>
                <c:formatCode>General</c:formatCode>
                <c:ptCount val="5"/>
                <c:pt idx="0">
                  <c:v>6.2575804075965351E-3</c:v>
                </c:pt>
                <c:pt idx="1">
                  <c:v>3.128790203798406E-2</c:v>
                </c:pt>
                <c:pt idx="2">
                  <c:v>6.2575804075968813E-2</c:v>
                </c:pt>
                <c:pt idx="3">
                  <c:v>9.3863706113952533E-2</c:v>
                </c:pt>
                <c:pt idx="4">
                  <c:v>0.12515160815193763</c:v>
                </c:pt>
              </c:numCache>
            </c:numRef>
          </c:val>
          <c:extLst>
            <c:ext xmlns:c16="http://schemas.microsoft.com/office/drawing/2014/chart" uri="{C3380CC4-5D6E-409C-BE32-E72D297353CC}">
              <c16:uniqueId val="{00000001-A16B-4475-92BC-85B2B144AE44}"/>
            </c:ext>
          </c:extLst>
        </c:ser>
        <c:ser>
          <c:idx val="2"/>
          <c:order val="2"/>
          <c:tx>
            <c:strRef>
              <c:f>[Sensetivity.xlsx]Лист1!$A$4</c:f>
              <c:strCache>
                <c:ptCount val="1"/>
                <c:pt idx="0">
                  <c:v>Use of the station</c:v>
                </c:pt>
              </c:strCache>
            </c:strRef>
          </c:tx>
          <c:spPr>
            <a:solidFill>
              <a:schemeClr val="accent3"/>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[Sensetivity.xlsx]Лист1!$B$4:$F$4</c:f>
              <c:numCache>
                <c:formatCode>General</c:formatCode>
                <c:ptCount val="5"/>
                <c:pt idx="0">
                  <c:v>1.2114157563830441E-2</c:v>
                </c:pt>
                <c:pt idx="1">
                  <c:v>6.05707878191536E-2</c:v>
                </c:pt>
                <c:pt idx="2">
                  <c:v>0.12114157563830789</c:v>
                </c:pt>
                <c:pt idx="3">
                  <c:v>0.18171236345746147</c:v>
                </c:pt>
                <c:pt idx="4">
                  <c:v>0.24228315127661579</c:v>
                </c:pt>
              </c:numCache>
            </c:numRef>
          </c:val>
          <c:extLst>
            <c:ext xmlns:c16="http://schemas.microsoft.com/office/drawing/2014/chart" uri="{C3380CC4-5D6E-409C-BE32-E72D297353CC}">
              <c16:uniqueId val="{00000002-A16B-4475-92BC-85B2B144AE44}"/>
            </c:ext>
          </c:extLst>
        </c:ser>
        <c:ser>
          <c:idx val="3"/>
          <c:order val="3"/>
          <c:tx>
            <c:strRef>
              <c:f>[Sensetivity.xlsx]Лист1!$A$5</c:f>
              <c:strCache>
                <c:ptCount val="1"/>
                <c:pt idx="0">
                  <c:v>Other airport charges</c:v>
                </c:pt>
              </c:strCache>
            </c:strRef>
          </c:tx>
          <c:spPr>
            <a:solidFill>
              <a:schemeClr val="accent4"/>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[Sensetivity.xlsx]Лист1!$B$5:$F$5</c:f>
              <c:numCache>
                <c:formatCode>General</c:formatCode>
                <c:ptCount val="5"/>
                <c:pt idx="0">
                  <c:v>1.9270625342678453E-4</c:v>
                </c:pt>
                <c:pt idx="1">
                  <c:v>9.6353126713288135E-4</c:v>
                </c:pt>
                <c:pt idx="2">
                  <c:v>1.9270625342647214E-3</c:v>
                </c:pt>
                <c:pt idx="3">
                  <c:v>2.8905938013976027E-3</c:v>
                </c:pt>
                <c:pt idx="4">
                  <c:v>3.8541250685294429E-3</c:v>
                </c:pt>
              </c:numCache>
            </c:numRef>
          </c:val>
          <c:extLst>
            <c:ext xmlns:c16="http://schemas.microsoft.com/office/drawing/2014/chart" uri="{C3380CC4-5D6E-409C-BE32-E72D297353CC}">
              <c16:uniqueId val="{00000003-A16B-4475-92BC-85B2B144AE44}"/>
            </c:ext>
          </c:extLst>
        </c:ser>
        <c:ser>
          <c:idx val="4"/>
          <c:order val="4"/>
          <c:tx>
            <c:strRef>
              <c:f>[Sensetivity.xlsx]Лист1!$A$6</c:f>
              <c:strCache>
                <c:ptCount val="1"/>
                <c:pt idx="0">
                  <c:v>Tariffs for service of passengers</c:v>
                </c:pt>
              </c:strCache>
            </c:strRef>
          </c:tx>
          <c:spPr>
            <a:solidFill>
              <a:schemeClr val="accent5"/>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[Sensetivity.xlsx]Лист1!$B$6:$F$6</c:f>
              <c:numCache>
                <c:formatCode>General</c:formatCode>
                <c:ptCount val="5"/>
                <c:pt idx="0">
                  <c:v>5.7065315209848594E-3</c:v>
                </c:pt>
                <c:pt idx="1">
                  <c:v>2.8532657604923257E-2</c:v>
                </c:pt>
                <c:pt idx="2">
                  <c:v>5.7065315209846514E-2</c:v>
                </c:pt>
                <c:pt idx="3">
                  <c:v>8.5597972814768733E-2</c:v>
                </c:pt>
                <c:pt idx="4">
                  <c:v>0.11413063041969164</c:v>
                </c:pt>
              </c:numCache>
            </c:numRef>
          </c:val>
          <c:extLst>
            <c:ext xmlns:c16="http://schemas.microsoft.com/office/drawing/2014/chart" uri="{C3380CC4-5D6E-409C-BE32-E72D297353CC}">
              <c16:uniqueId val="{00000004-A16B-4475-92BC-85B2B144AE44}"/>
            </c:ext>
          </c:extLst>
        </c:ser>
        <c:ser>
          <c:idx val="5"/>
          <c:order val="5"/>
          <c:tx>
            <c:strRef>
              <c:f>[Sensetivity.xlsx]Лист1!$A$7</c:f>
              <c:strCache>
                <c:ptCount val="1"/>
                <c:pt idx="0">
                  <c:v>Use of technical equipment</c:v>
                </c:pt>
              </c:strCache>
            </c:strRef>
          </c:tx>
          <c:spPr>
            <a:solidFill>
              <a:schemeClr val="accent6"/>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[Sensetivity.xlsx]Лист1!$B$7:$F$7</c:f>
              <c:numCache>
                <c:formatCode>General</c:formatCode>
                <c:ptCount val="5"/>
                <c:pt idx="0">
                  <c:v>1.2741565021279154E-3</c:v>
                </c:pt>
                <c:pt idx="1">
                  <c:v>6.3707825106395768E-3</c:v>
                </c:pt>
                <c:pt idx="2">
                  <c:v>1.2741565021279154E-2</c:v>
                </c:pt>
                <c:pt idx="3">
                  <c:v>1.9112347531917689E-2</c:v>
                </c:pt>
                <c:pt idx="4">
                  <c:v>2.5483130042557266E-2</c:v>
                </c:pt>
              </c:numCache>
            </c:numRef>
          </c:val>
          <c:extLst>
            <c:ext xmlns:c16="http://schemas.microsoft.com/office/drawing/2014/chart" uri="{C3380CC4-5D6E-409C-BE32-E72D297353CC}">
              <c16:uniqueId val="{00000005-A16B-4475-92BC-85B2B144AE44}"/>
            </c:ext>
          </c:extLst>
        </c:ser>
        <c:ser>
          <c:idx val="6"/>
          <c:order val="6"/>
          <c:tx>
            <c:strRef>
              <c:f>[Sensetivity.xlsx]Лист1!$A$8</c:f>
              <c:strCache>
                <c:ptCount val="1"/>
                <c:pt idx="0">
                  <c:v>Commercial services for aircrufts</c:v>
                </c:pt>
              </c:strCache>
            </c:strRef>
          </c:tx>
          <c:spPr>
            <a:solidFill>
              <a:schemeClr val="accent1">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[Sensetivity.xlsx]Лист1!$B$8:$F$8</c:f>
              <c:numCache>
                <c:formatCode>General</c:formatCode>
                <c:ptCount val="5"/>
                <c:pt idx="0">
                  <c:v>4.0332173729356359E-3</c:v>
                </c:pt>
                <c:pt idx="1">
                  <c:v>2.0166086864675057E-2</c:v>
                </c:pt>
                <c:pt idx="2">
                  <c:v>4.0332173729349767E-2</c:v>
                </c:pt>
                <c:pt idx="3">
                  <c:v>6.0498260594023433E-2</c:v>
                </c:pt>
                <c:pt idx="4">
                  <c:v>8.0664347458698493E-2</c:v>
                </c:pt>
              </c:numCache>
            </c:numRef>
          </c:val>
          <c:extLst>
            <c:ext xmlns:c16="http://schemas.microsoft.com/office/drawing/2014/chart" uri="{C3380CC4-5D6E-409C-BE32-E72D297353CC}">
              <c16:uniqueId val="{00000006-A16B-4475-92BC-85B2B144AE44}"/>
            </c:ext>
          </c:extLst>
        </c:ser>
        <c:ser>
          <c:idx val="7"/>
          <c:order val="7"/>
          <c:tx>
            <c:strRef>
              <c:f>[Sensetivity.xlsx]Лист1!$A$9</c:f>
              <c:strCache>
                <c:ptCount val="1"/>
                <c:pt idx="0">
                  <c:v>Operational and technical services of aircrufts</c:v>
                </c:pt>
              </c:strCache>
            </c:strRef>
          </c:tx>
          <c:spPr>
            <a:solidFill>
              <a:schemeClr val="accent2">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[Sensetivity.xlsx]Лист1!$B$9:$F$9</c:f>
              <c:numCache>
                <c:formatCode>General</c:formatCode>
                <c:ptCount val="5"/>
                <c:pt idx="0">
                  <c:v>1.2741565021279154E-3</c:v>
                </c:pt>
                <c:pt idx="1">
                  <c:v>6.3707825106395768E-3</c:v>
                </c:pt>
                <c:pt idx="2">
                  <c:v>1.2741565021279154E-2</c:v>
                </c:pt>
                <c:pt idx="3">
                  <c:v>1.9112347531917689E-2</c:v>
                </c:pt>
                <c:pt idx="4">
                  <c:v>2.5483130042557266E-2</c:v>
                </c:pt>
              </c:numCache>
            </c:numRef>
          </c:val>
          <c:extLst>
            <c:ext xmlns:c16="http://schemas.microsoft.com/office/drawing/2014/chart" uri="{C3380CC4-5D6E-409C-BE32-E72D297353CC}">
              <c16:uniqueId val="{00000007-A16B-4475-92BC-85B2B144AE44}"/>
            </c:ext>
          </c:extLst>
        </c:ser>
        <c:ser>
          <c:idx val="8"/>
          <c:order val="8"/>
          <c:tx>
            <c:strRef>
              <c:f>[Sensetivity.xlsx]Лист1!$A$10</c:f>
              <c:strCache>
                <c:ptCount val="1"/>
                <c:pt idx="0">
                  <c:v>Other ground services</c:v>
                </c:pt>
              </c:strCache>
            </c:strRef>
          </c:tx>
          <c:spPr>
            <a:solidFill>
              <a:schemeClr val="accent3">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[Sensetivity.xlsx]Лист1!$B$10:$F$10</c:f>
              <c:numCache>
                <c:formatCode>General</c:formatCode>
                <c:ptCount val="5"/>
                <c:pt idx="0">
                  <c:v>5.1738671305759441E-4</c:v>
                </c:pt>
                <c:pt idx="1">
                  <c:v>2.5869335652886662E-3</c:v>
                </c:pt>
                <c:pt idx="2">
                  <c:v>5.1738671305759437E-3</c:v>
                </c:pt>
                <c:pt idx="3">
                  <c:v>7.7608006958642629E-3</c:v>
                </c:pt>
                <c:pt idx="4">
                  <c:v>1.034773426115154E-2</c:v>
                </c:pt>
              </c:numCache>
            </c:numRef>
          </c:val>
          <c:extLst>
            <c:ext xmlns:c16="http://schemas.microsoft.com/office/drawing/2014/chart" uri="{C3380CC4-5D6E-409C-BE32-E72D297353CC}">
              <c16:uniqueId val="{00000008-A16B-4475-92BC-85B2B144AE44}"/>
            </c:ext>
          </c:extLst>
        </c:ser>
        <c:ser>
          <c:idx val="9"/>
          <c:order val="9"/>
          <c:tx>
            <c:strRef>
              <c:f>[Sensetivity.xlsx]Лист1!$A$11</c:f>
              <c:strCache>
                <c:ptCount val="1"/>
                <c:pt idx="0">
                  <c:v>Services for providing aviation security</c:v>
                </c:pt>
              </c:strCache>
            </c:strRef>
          </c:tx>
          <c:spPr>
            <a:solidFill>
              <a:schemeClr val="accent4">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[Sensetivity.xlsx]Лист1!$B$11:$F$11</c:f>
              <c:numCache>
                <c:formatCode>General</c:formatCode>
                <c:ptCount val="5"/>
                <c:pt idx="0">
                  <c:v>3.6666723801863669E-4</c:v>
                </c:pt>
                <c:pt idx="1">
                  <c:v>1.8333361900945719E-3</c:v>
                </c:pt>
                <c:pt idx="2">
                  <c:v>3.6666723801877556E-3</c:v>
                </c:pt>
                <c:pt idx="3">
                  <c:v>5.5000085702819803E-3</c:v>
                </c:pt>
                <c:pt idx="4">
                  <c:v>7.3333447603751642E-3</c:v>
                </c:pt>
              </c:numCache>
            </c:numRef>
          </c:val>
          <c:extLst>
            <c:ext xmlns:c16="http://schemas.microsoft.com/office/drawing/2014/chart" uri="{C3380CC4-5D6E-409C-BE32-E72D297353CC}">
              <c16:uniqueId val="{00000009-A16B-4475-92BC-85B2B144AE44}"/>
            </c:ext>
          </c:extLst>
        </c:ser>
        <c:ser>
          <c:idx val="10"/>
          <c:order val="10"/>
          <c:tx>
            <c:strRef>
              <c:f>[Sensetivity.xlsx]Лист1!$A$12</c:f>
              <c:strCache>
                <c:ptCount val="1"/>
                <c:pt idx="0">
                  <c:v>Services for passengers of business class</c:v>
                </c:pt>
              </c:strCache>
            </c:strRef>
          </c:tx>
          <c:spPr>
            <a:solidFill>
              <a:schemeClr val="accent5">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[Sensetivity.xlsx]Лист1!$B$12:$F$12</c:f>
              <c:numCache>
                <c:formatCode>General</c:formatCode>
                <c:ptCount val="5"/>
                <c:pt idx="0">
                  <c:v>9.6359388056519249E-4</c:v>
                </c:pt>
                <c:pt idx="1">
                  <c:v>4.8179694028214499E-3</c:v>
                </c:pt>
                <c:pt idx="2">
                  <c:v>9.6359388056425528E-3</c:v>
                </c:pt>
                <c:pt idx="3">
                  <c:v>1.4453908208462615E-2</c:v>
                </c:pt>
                <c:pt idx="4">
                  <c:v>1.9271877611284065E-2</c:v>
                </c:pt>
              </c:numCache>
            </c:numRef>
          </c:val>
          <c:extLst>
            <c:ext xmlns:c16="http://schemas.microsoft.com/office/drawing/2014/chart" uri="{C3380CC4-5D6E-409C-BE32-E72D297353CC}">
              <c16:uniqueId val="{0000000A-A16B-4475-92BC-85B2B144AE44}"/>
            </c:ext>
          </c:extLst>
        </c:ser>
        <c:ser>
          <c:idx val="11"/>
          <c:order val="11"/>
          <c:tx>
            <c:strRef>
              <c:f>[Sensetivity.xlsx]Лист1!$A$13</c:f>
              <c:strCache>
                <c:ptCount val="1"/>
                <c:pt idx="0">
                  <c:v>Special services of passengers and crew</c:v>
                </c:pt>
              </c:strCache>
            </c:strRef>
          </c:tx>
          <c:spPr>
            <a:solidFill>
              <a:schemeClr val="accent6">
                <a:lumMod val="6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[Sensetivity.xlsx]Лист1!$B$13:$F$13</c:f>
              <c:numCache>
                <c:formatCode>General</c:formatCode>
                <c:ptCount val="5"/>
                <c:pt idx="0">
                  <c:v>5.0202853272222014E-4</c:v>
                </c:pt>
                <c:pt idx="1">
                  <c:v>2.5101426636142243E-3</c:v>
                </c:pt>
                <c:pt idx="2">
                  <c:v>5.0202853272284485E-3</c:v>
                </c:pt>
                <c:pt idx="3">
                  <c:v>7.530427990841285E-3</c:v>
                </c:pt>
                <c:pt idx="4">
                  <c:v>1.0040570654455509E-2</c:v>
                </c:pt>
              </c:numCache>
            </c:numRef>
          </c:val>
          <c:extLst>
            <c:ext xmlns:c16="http://schemas.microsoft.com/office/drawing/2014/chart" uri="{C3380CC4-5D6E-409C-BE32-E72D297353CC}">
              <c16:uniqueId val="{0000000B-A16B-4475-92BC-85B2B144AE44}"/>
            </c:ext>
          </c:extLst>
        </c:ser>
        <c:ser>
          <c:idx val="12"/>
          <c:order val="12"/>
          <c:tx>
            <c:strRef>
              <c:f>[Sensetivity.xlsx]Лист1!$A$14</c:f>
              <c:strCache>
                <c:ptCount val="1"/>
                <c:pt idx="0">
                  <c:v>Providing comunication services for aviation activity</c:v>
                </c:pt>
              </c:strCache>
            </c:strRef>
          </c:tx>
          <c:spPr>
            <a:solidFill>
              <a:schemeClr val="accent1">
                <a:lumMod val="80000"/>
                <a:lumOff val="2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[Sensetivity.xlsx]Лист1!$B$14:$F$14</c:f>
              <c:numCache>
                <c:formatCode>General</c:formatCode>
                <c:ptCount val="5"/>
                <c:pt idx="0">
                  <c:v>4.1886596896857978E-4</c:v>
                </c:pt>
                <c:pt idx="1">
                  <c:v>2.0943298448418573E-3</c:v>
                </c:pt>
                <c:pt idx="2">
                  <c:v>4.1886596896837146E-3</c:v>
                </c:pt>
                <c:pt idx="3">
                  <c:v>6.282989534526961E-3</c:v>
                </c:pt>
                <c:pt idx="4">
                  <c:v>8.3773193793688187E-3</c:v>
                </c:pt>
              </c:numCache>
            </c:numRef>
          </c:val>
          <c:extLst>
            <c:ext xmlns:c16="http://schemas.microsoft.com/office/drawing/2014/chart" uri="{C3380CC4-5D6E-409C-BE32-E72D297353CC}">
              <c16:uniqueId val="{0000000C-A16B-4475-92BC-85B2B144AE44}"/>
            </c:ext>
          </c:extLst>
        </c:ser>
        <c:ser>
          <c:idx val="13"/>
          <c:order val="13"/>
          <c:tx>
            <c:strRef>
              <c:f>[Sensetivity.xlsx]Лист1!$A$15</c:f>
              <c:strCache>
                <c:ptCount val="1"/>
                <c:pt idx="0">
                  <c:v>Other</c:v>
                </c:pt>
              </c:strCache>
            </c:strRef>
          </c:tx>
          <c:spPr>
            <a:solidFill>
              <a:schemeClr val="accent2">
                <a:lumMod val="80000"/>
                <a:lumOff val="20000"/>
              </a:schemeClr>
            </a:solidFill>
            <a:ln>
              <a:noFill/>
            </a:ln>
            <a:effectLst/>
          </c:spPr>
          <c:invertIfNegative val="0"/>
          <c:cat>
            <c:numRef>
              <c:f>[Sensetivity.xlsx]Лист1!$B$1:$F$1</c:f>
              <c:numCache>
                <c:formatCode>0%</c:formatCode>
                <c:ptCount val="5"/>
                <c:pt idx="0">
                  <c:v>0.01</c:v>
                </c:pt>
                <c:pt idx="1">
                  <c:v>0.05</c:v>
                </c:pt>
                <c:pt idx="2">
                  <c:v>0.1</c:v>
                </c:pt>
                <c:pt idx="3">
                  <c:v>0.15</c:v>
                </c:pt>
                <c:pt idx="4">
                  <c:v>0.2</c:v>
                </c:pt>
              </c:numCache>
            </c:numRef>
          </c:cat>
          <c:val>
            <c:numRef>
              <c:f>[Sensetivity.xlsx]Лист1!$B$15:$F$15</c:f>
              <c:numCache>
                <c:formatCode>General</c:formatCode>
                <c:ptCount val="5"/>
                <c:pt idx="0">
                  <c:v>7.1512887535366736E-4</c:v>
                </c:pt>
                <c:pt idx="1">
                  <c:v>3.5756443767662543E-3</c:v>
                </c:pt>
                <c:pt idx="2">
                  <c:v>7.1512887535335494E-3</c:v>
                </c:pt>
                <c:pt idx="3">
                  <c:v>1.0726933130299803E-2</c:v>
                </c:pt>
                <c:pt idx="4">
                  <c:v>1.4302577507067099E-2</c:v>
                </c:pt>
              </c:numCache>
            </c:numRef>
          </c:val>
          <c:extLst>
            <c:ext xmlns:c16="http://schemas.microsoft.com/office/drawing/2014/chart" uri="{C3380CC4-5D6E-409C-BE32-E72D297353CC}">
              <c16:uniqueId val="{0000000D-A16B-4475-92BC-85B2B144AE44}"/>
            </c:ext>
          </c:extLst>
        </c:ser>
        <c:dLbls>
          <c:showLegendKey val="0"/>
          <c:showVal val="0"/>
          <c:showCatName val="0"/>
          <c:showSerName val="0"/>
          <c:showPercent val="0"/>
          <c:showBubbleSize val="0"/>
        </c:dLbls>
        <c:gapWidth val="150"/>
        <c:axId val="24091488"/>
        <c:axId val="24099392"/>
      </c:barChart>
      <c:catAx>
        <c:axId val="2409148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99392"/>
        <c:crosses val="autoZero"/>
        <c:auto val="1"/>
        <c:lblAlgn val="ctr"/>
        <c:lblOffset val="100"/>
        <c:noMultiLvlLbl val="0"/>
      </c:catAx>
      <c:valAx>
        <c:axId val="2409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91488"/>
        <c:crosses val="autoZero"/>
        <c:crossBetween val="between"/>
      </c:valAx>
      <c:spPr>
        <a:noFill/>
        <a:ln>
          <a:noFill/>
        </a:ln>
        <a:effectLst/>
      </c:spPr>
    </c:plotArea>
    <c:legend>
      <c:legendPos val="b"/>
      <c:layout>
        <c:manualLayout>
          <c:xMode val="edge"/>
          <c:yMode val="edge"/>
          <c:x val="3.151224972959072E-2"/>
          <c:y val="0.62823558722326367"/>
          <c:w val="0.92544812301920476"/>
          <c:h val="0.351039029812729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Sensetivity</a:t>
            </a:r>
            <a:r>
              <a:rPr lang="en-US" baseline="0"/>
              <a:t> analysis of non-aero activities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[Sensetivity.xlsx]Лист1!$A$26</c:f>
              <c:strCache>
                <c:ptCount val="1"/>
                <c:pt idx="0">
                  <c:v>Additional transportation services</c:v>
                </c:pt>
              </c:strCache>
            </c:strRef>
          </c:tx>
          <c:spPr>
            <a:solidFill>
              <a:schemeClr val="accent1"/>
            </a:solidFill>
            <a:ln>
              <a:noFill/>
            </a:ln>
            <a:effectLst/>
          </c:spPr>
          <c:invertIfNegative val="0"/>
          <c:cat>
            <c:numRef>
              <c:f>[Sensetivity.xlsx]Лист1!$B$25:$F$25</c:f>
              <c:numCache>
                <c:formatCode>0%</c:formatCode>
                <c:ptCount val="5"/>
                <c:pt idx="0">
                  <c:v>0.01</c:v>
                </c:pt>
                <c:pt idx="1">
                  <c:v>0.05</c:v>
                </c:pt>
                <c:pt idx="2">
                  <c:v>0.1</c:v>
                </c:pt>
                <c:pt idx="3">
                  <c:v>0.15</c:v>
                </c:pt>
                <c:pt idx="4">
                  <c:v>0.2</c:v>
                </c:pt>
              </c:numCache>
            </c:numRef>
          </c:cat>
          <c:val>
            <c:numRef>
              <c:f>[Sensetivity.xlsx]Лист1!$B$26:$F$26</c:f>
              <c:numCache>
                <c:formatCode>0.00%</c:formatCode>
                <c:ptCount val="5"/>
                <c:pt idx="0">
                  <c:v>2.1106093371018263E-3</c:v>
                </c:pt>
                <c:pt idx="1">
                  <c:v>1.0553046685507396E-2</c:v>
                </c:pt>
                <c:pt idx="2">
                  <c:v>2.1106093371014791E-2</c:v>
                </c:pt>
                <c:pt idx="3">
                  <c:v>3.1659140056522192E-2</c:v>
                </c:pt>
                <c:pt idx="4">
                  <c:v>4.2212186742029582E-2</c:v>
                </c:pt>
              </c:numCache>
            </c:numRef>
          </c:val>
          <c:extLst>
            <c:ext xmlns:c16="http://schemas.microsoft.com/office/drawing/2014/chart" uri="{C3380CC4-5D6E-409C-BE32-E72D297353CC}">
              <c16:uniqueId val="{00000000-DB3D-4EC6-AFBA-822C69919B19}"/>
            </c:ext>
          </c:extLst>
        </c:ser>
        <c:ser>
          <c:idx val="1"/>
          <c:order val="1"/>
          <c:tx>
            <c:strRef>
              <c:f>[Sensetivity.xlsx]Лист1!$A$27</c:f>
              <c:strCache>
                <c:ptCount val="1"/>
                <c:pt idx="0">
                  <c:v>Property renting</c:v>
                </c:pt>
              </c:strCache>
            </c:strRef>
          </c:tx>
          <c:spPr>
            <a:solidFill>
              <a:schemeClr val="accent3"/>
            </a:solidFill>
            <a:ln>
              <a:noFill/>
            </a:ln>
            <a:effectLst/>
          </c:spPr>
          <c:invertIfNegative val="0"/>
          <c:cat>
            <c:numRef>
              <c:f>[Sensetivity.xlsx]Лист1!$B$25:$F$25</c:f>
              <c:numCache>
                <c:formatCode>0%</c:formatCode>
                <c:ptCount val="5"/>
                <c:pt idx="0">
                  <c:v>0.01</c:v>
                </c:pt>
                <c:pt idx="1">
                  <c:v>0.05</c:v>
                </c:pt>
                <c:pt idx="2">
                  <c:v>0.1</c:v>
                </c:pt>
                <c:pt idx="3">
                  <c:v>0.15</c:v>
                </c:pt>
                <c:pt idx="4">
                  <c:v>0.2</c:v>
                </c:pt>
              </c:numCache>
            </c:numRef>
          </c:cat>
          <c:val>
            <c:numRef>
              <c:f>[Sensetivity.xlsx]Лист1!$B$27:$F$27</c:f>
              <c:numCache>
                <c:formatCode>0.00%</c:formatCode>
                <c:ptCount val="5"/>
                <c:pt idx="0">
                  <c:v>7.0237302850644752E-3</c:v>
                </c:pt>
                <c:pt idx="1">
                  <c:v>3.5118651425320641E-2</c:v>
                </c:pt>
                <c:pt idx="2">
                  <c:v>7.0237302850642322E-2</c:v>
                </c:pt>
                <c:pt idx="3">
                  <c:v>0.10535595427596296</c:v>
                </c:pt>
                <c:pt idx="4">
                  <c:v>0.14047460570128464</c:v>
                </c:pt>
              </c:numCache>
            </c:numRef>
          </c:val>
          <c:extLst>
            <c:ext xmlns:c16="http://schemas.microsoft.com/office/drawing/2014/chart" uri="{C3380CC4-5D6E-409C-BE32-E72D297353CC}">
              <c16:uniqueId val="{00000001-DB3D-4EC6-AFBA-822C69919B19}"/>
            </c:ext>
          </c:extLst>
        </c:ser>
        <c:ser>
          <c:idx val="2"/>
          <c:order val="2"/>
          <c:tx>
            <c:strRef>
              <c:f>[Sensetivity.xlsx]Лист1!$A$28</c:f>
              <c:strCache>
                <c:ptCount val="1"/>
                <c:pt idx="0">
                  <c:v>Adverticement placement</c:v>
                </c:pt>
              </c:strCache>
            </c:strRef>
          </c:tx>
          <c:spPr>
            <a:solidFill>
              <a:schemeClr val="accent5"/>
            </a:solidFill>
            <a:ln>
              <a:noFill/>
            </a:ln>
            <a:effectLst/>
          </c:spPr>
          <c:invertIfNegative val="0"/>
          <c:cat>
            <c:numRef>
              <c:f>[Sensetivity.xlsx]Лист1!$B$25:$F$25</c:f>
              <c:numCache>
                <c:formatCode>0%</c:formatCode>
                <c:ptCount val="5"/>
                <c:pt idx="0">
                  <c:v>0.01</c:v>
                </c:pt>
                <c:pt idx="1">
                  <c:v>0.05</c:v>
                </c:pt>
                <c:pt idx="2">
                  <c:v>0.1</c:v>
                </c:pt>
                <c:pt idx="3">
                  <c:v>0.15</c:v>
                </c:pt>
                <c:pt idx="4">
                  <c:v>0.2</c:v>
                </c:pt>
              </c:numCache>
            </c:numRef>
          </c:cat>
          <c:val>
            <c:numRef>
              <c:f>[Sensetivity.xlsx]Лист1!$B$28:$F$28</c:f>
              <c:numCache>
                <c:formatCode>0.00%</c:formatCode>
                <c:ptCount val="5"/>
                <c:pt idx="0">
                  <c:v>7.9554241129382928E-4</c:v>
                </c:pt>
                <c:pt idx="1">
                  <c:v>3.9777120564691466E-3</c:v>
                </c:pt>
                <c:pt idx="2">
                  <c:v>7.955424112939681E-3</c:v>
                </c:pt>
                <c:pt idx="3">
                  <c:v>1.1933136169408828E-2</c:v>
                </c:pt>
                <c:pt idx="4">
                  <c:v>1.5910848225879015E-2</c:v>
                </c:pt>
              </c:numCache>
            </c:numRef>
          </c:val>
          <c:extLst>
            <c:ext xmlns:c16="http://schemas.microsoft.com/office/drawing/2014/chart" uri="{C3380CC4-5D6E-409C-BE32-E72D297353CC}">
              <c16:uniqueId val="{00000002-DB3D-4EC6-AFBA-822C69919B19}"/>
            </c:ext>
          </c:extLst>
        </c:ser>
        <c:ser>
          <c:idx val="3"/>
          <c:order val="3"/>
          <c:tx>
            <c:strRef>
              <c:f>[Sensetivity.xlsx]Лист1!$A$29</c:f>
              <c:strCache>
                <c:ptCount val="1"/>
                <c:pt idx="0">
                  <c:v>Othe non-aero activities</c:v>
                </c:pt>
              </c:strCache>
            </c:strRef>
          </c:tx>
          <c:spPr>
            <a:solidFill>
              <a:schemeClr val="accent1">
                <a:lumMod val="60000"/>
              </a:schemeClr>
            </a:solidFill>
            <a:ln>
              <a:noFill/>
            </a:ln>
            <a:effectLst/>
          </c:spPr>
          <c:invertIfNegative val="0"/>
          <c:cat>
            <c:numRef>
              <c:f>[Sensetivity.xlsx]Лист1!$B$25:$F$25</c:f>
              <c:numCache>
                <c:formatCode>0%</c:formatCode>
                <c:ptCount val="5"/>
                <c:pt idx="0">
                  <c:v>0.01</c:v>
                </c:pt>
                <c:pt idx="1">
                  <c:v>0.05</c:v>
                </c:pt>
                <c:pt idx="2">
                  <c:v>0.1</c:v>
                </c:pt>
                <c:pt idx="3">
                  <c:v>0.15</c:v>
                </c:pt>
                <c:pt idx="4">
                  <c:v>0.2</c:v>
                </c:pt>
              </c:numCache>
            </c:numRef>
          </c:cat>
          <c:val>
            <c:numRef>
              <c:f>[Sensetivity.xlsx]Лист1!$B$29:$F$29</c:f>
              <c:numCache>
                <c:formatCode>0.00%</c:formatCode>
                <c:ptCount val="5"/>
                <c:pt idx="0">
                  <c:v>4.7303255063129297E-4</c:v>
                </c:pt>
                <c:pt idx="1">
                  <c:v>2.3651627531540353E-3</c:v>
                </c:pt>
                <c:pt idx="2">
                  <c:v>4.7303255063080706E-3</c:v>
                </c:pt>
                <c:pt idx="3">
                  <c:v>7.0954882594607173E-3</c:v>
                </c:pt>
                <c:pt idx="4">
                  <c:v>9.4606510126147517E-3</c:v>
                </c:pt>
              </c:numCache>
            </c:numRef>
          </c:val>
          <c:extLst>
            <c:ext xmlns:c16="http://schemas.microsoft.com/office/drawing/2014/chart" uri="{C3380CC4-5D6E-409C-BE32-E72D297353CC}">
              <c16:uniqueId val="{00000003-DB3D-4EC6-AFBA-822C69919B19}"/>
            </c:ext>
          </c:extLst>
        </c:ser>
        <c:dLbls>
          <c:showLegendKey val="0"/>
          <c:showVal val="0"/>
          <c:showCatName val="0"/>
          <c:showSerName val="0"/>
          <c:showPercent val="0"/>
          <c:showBubbleSize val="0"/>
        </c:dLbls>
        <c:gapWidth val="219"/>
        <c:overlap val="-27"/>
        <c:axId val="357109871"/>
        <c:axId val="357105295"/>
      </c:barChart>
      <c:catAx>
        <c:axId val="35710987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105295"/>
        <c:crosses val="autoZero"/>
        <c:auto val="1"/>
        <c:lblAlgn val="ctr"/>
        <c:lblOffset val="100"/>
        <c:noMultiLvlLbl val="0"/>
      </c:catAx>
      <c:valAx>
        <c:axId val="3571052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109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22-4434-B9FC-3C88C4D37BF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D22-4434-B9FC-3C88C4D37BF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D22-4434-B9FC-3C88C4D37BF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D22-4434-B9FC-3C88C4D37BF6}"/>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D22-4434-B9FC-3C88C4D37BF6}"/>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BD22-4434-B9FC-3C88C4D37BF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Sheet1!$C$27:$C$32</c:f>
              <c:strCache>
                <c:ptCount val="6"/>
                <c:pt idx="0">
                  <c:v>Sheremetyevo International Airport</c:v>
                </c:pt>
                <c:pt idx="1">
                  <c:v>Domodedovo International Airport</c:v>
                </c:pt>
                <c:pt idx="2">
                  <c:v>Vnukovo International Airport</c:v>
                </c:pt>
                <c:pt idx="3">
                  <c:v>Pulkovo Airport</c:v>
                </c:pt>
                <c:pt idx="4">
                  <c:v>Sochi International Airport</c:v>
                </c:pt>
                <c:pt idx="5">
                  <c:v>Other </c:v>
                </c:pt>
              </c:strCache>
            </c:strRef>
          </c:cat>
          <c:val>
            <c:numRef>
              <c:f>Sheet1!$D$27:$D$32</c:f>
              <c:numCache>
                <c:formatCode>0.0%</c:formatCode>
                <c:ptCount val="6"/>
                <c:pt idx="0">
                  <c:v>0.26588206933060632</c:v>
                </c:pt>
                <c:pt idx="1">
                  <c:v>0.22528963172212685</c:v>
                </c:pt>
                <c:pt idx="2">
                  <c:v>0.1106193540311193</c:v>
                </c:pt>
                <c:pt idx="3">
                  <c:v>0.10472193478922916</c:v>
                </c:pt>
                <c:pt idx="4">
                  <c:v>4.1547247942071701E-2</c:v>
                </c:pt>
                <c:pt idx="5">
                  <c:v>0.25193976218484665</c:v>
                </c:pt>
              </c:numCache>
            </c:numRef>
          </c:val>
          <c:extLst>
            <c:ext xmlns:c16="http://schemas.microsoft.com/office/drawing/2014/chart" uri="{C3380CC4-5D6E-409C-BE32-E72D297353CC}">
              <c16:uniqueId val="{0000000C-BD22-4434-B9FC-3C88C4D37BF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979944573314782"/>
          <c:y val="0.10675211844438923"/>
          <c:w val="0.37536559320862489"/>
          <c:h val="0.7864954203901879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Ликвидность!$H$45</c:f>
              <c:strCache>
                <c:ptCount val="1"/>
                <c:pt idx="0">
                  <c:v>International passenger turnover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Ликвидность!$G$46:$G$52</c:f>
              <c:numCache>
                <c:formatCode>General</c:formatCode>
                <c:ptCount val="7"/>
                <c:pt idx="0">
                  <c:v>2010</c:v>
                </c:pt>
                <c:pt idx="1">
                  <c:v>2011</c:v>
                </c:pt>
                <c:pt idx="2">
                  <c:v>2012</c:v>
                </c:pt>
                <c:pt idx="3">
                  <c:v>2013</c:v>
                </c:pt>
                <c:pt idx="4">
                  <c:v>2014</c:v>
                </c:pt>
                <c:pt idx="5">
                  <c:v>2015</c:v>
                </c:pt>
                <c:pt idx="6">
                  <c:v>2016</c:v>
                </c:pt>
              </c:numCache>
            </c:numRef>
          </c:cat>
          <c:val>
            <c:numRef>
              <c:f>Ликвидность!$H$46:$H$52</c:f>
              <c:numCache>
                <c:formatCode>General</c:formatCode>
                <c:ptCount val="7"/>
                <c:pt idx="0">
                  <c:v>4387017</c:v>
                </c:pt>
                <c:pt idx="1">
                  <c:v>5128337</c:v>
                </c:pt>
                <c:pt idx="2">
                  <c:v>6154760</c:v>
                </c:pt>
                <c:pt idx="3">
                  <c:v>7024182</c:v>
                </c:pt>
                <c:pt idx="4">
                  <c:v>7107021</c:v>
                </c:pt>
                <c:pt idx="5">
                  <c:v>5628555</c:v>
                </c:pt>
                <c:pt idx="6">
                  <c:v>4783711</c:v>
                </c:pt>
              </c:numCache>
            </c:numRef>
          </c:val>
          <c:extLst>
            <c:ext xmlns:c16="http://schemas.microsoft.com/office/drawing/2014/chart" uri="{C3380CC4-5D6E-409C-BE32-E72D297353CC}">
              <c16:uniqueId val="{00000000-1093-46AF-B0AD-B2CE024A5CD3}"/>
            </c:ext>
          </c:extLst>
        </c:ser>
        <c:ser>
          <c:idx val="1"/>
          <c:order val="1"/>
          <c:tx>
            <c:strRef>
              <c:f>Ликвидность!$I$45</c:f>
              <c:strCache>
                <c:ptCount val="1"/>
                <c:pt idx="0">
                  <c:v>Local passenger turnover</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Ликвидность!$G$46:$G$52</c:f>
              <c:numCache>
                <c:formatCode>General</c:formatCode>
                <c:ptCount val="7"/>
                <c:pt idx="0">
                  <c:v>2010</c:v>
                </c:pt>
                <c:pt idx="1">
                  <c:v>2011</c:v>
                </c:pt>
                <c:pt idx="2">
                  <c:v>2012</c:v>
                </c:pt>
                <c:pt idx="3">
                  <c:v>2013</c:v>
                </c:pt>
                <c:pt idx="4">
                  <c:v>2014</c:v>
                </c:pt>
                <c:pt idx="5">
                  <c:v>2015</c:v>
                </c:pt>
                <c:pt idx="6">
                  <c:v>2016</c:v>
                </c:pt>
              </c:numCache>
            </c:numRef>
          </c:cat>
          <c:val>
            <c:numRef>
              <c:f>Ликвидность!$I$46:$I$52</c:f>
              <c:numCache>
                <c:formatCode>General</c:formatCode>
                <c:ptCount val="7"/>
                <c:pt idx="0">
                  <c:v>4056736</c:v>
                </c:pt>
                <c:pt idx="1">
                  <c:v>4482430</c:v>
                </c:pt>
                <c:pt idx="2">
                  <c:v>4999800</c:v>
                </c:pt>
                <c:pt idx="3">
                  <c:v>5850184</c:v>
                </c:pt>
                <c:pt idx="4">
                  <c:v>7157711</c:v>
                </c:pt>
                <c:pt idx="5">
                  <c:v>7871200</c:v>
                </c:pt>
                <c:pt idx="6">
                  <c:v>8481326</c:v>
                </c:pt>
              </c:numCache>
            </c:numRef>
          </c:val>
          <c:extLst>
            <c:ext xmlns:c16="http://schemas.microsoft.com/office/drawing/2014/chart" uri="{C3380CC4-5D6E-409C-BE32-E72D297353CC}">
              <c16:uniqueId val="{00000001-1093-46AF-B0AD-B2CE024A5CD3}"/>
            </c:ext>
          </c:extLst>
        </c:ser>
        <c:dLbls>
          <c:dLblPos val="ctr"/>
          <c:showLegendKey val="0"/>
          <c:showVal val="1"/>
          <c:showCatName val="0"/>
          <c:showSerName val="0"/>
          <c:showPercent val="0"/>
          <c:showBubbleSize val="0"/>
        </c:dLbls>
        <c:gapWidth val="79"/>
        <c:overlap val="100"/>
        <c:serLines>
          <c:spPr>
            <a:ln w="9525">
              <a:solidFill>
                <a:schemeClr val="tx1">
                  <a:lumMod val="35000"/>
                  <a:lumOff val="65000"/>
                </a:schemeClr>
              </a:solidFill>
              <a:round/>
            </a:ln>
            <a:effectLst/>
          </c:spPr>
        </c:serLines>
        <c:axId val="362986767"/>
        <c:axId val="256136463"/>
      </c:barChart>
      <c:catAx>
        <c:axId val="36298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136463"/>
        <c:crosses val="autoZero"/>
        <c:auto val="1"/>
        <c:lblAlgn val="ctr"/>
        <c:lblOffset val="100"/>
        <c:noMultiLvlLbl val="0"/>
      </c:catAx>
      <c:valAx>
        <c:axId val="256136463"/>
        <c:scaling>
          <c:orientation val="minMax"/>
        </c:scaling>
        <c:delete val="1"/>
        <c:axPos val="l"/>
        <c:numFmt formatCode="General" sourceLinked="1"/>
        <c:majorTickMark val="none"/>
        <c:minorTickMark val="none"/>
        <c:tickLblPos val="nextTo"/>
        <c:crossAx val="3629867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Ликвидность!$G$68</c:f>
              <c:strCache>
                <c:ptCount val="1"/>
                <c:pt idx="0">
                  <c:v>Количество взлетно-посадочных операций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Ликвидность!$F$69:$F$75</c:f>
              <c:numCache>
                <c:formatCode>General</c:formatCode>
                <c:ptCount val="7"/>
                <c:pt idx="0">
                  <c:v>2010</c:v>
                </c:pt>
                <c:pt idx="1">
                  <c:v>2011</c:v>
                </c:pt>
                <c:pt idx="2">
                  <c:v>2012</c:v>
                </c:pt>
                <c:pt idx="3">
                  <c:v>2013</c:v>
                </c:pt>
                <c:pt idx="4">
                  <c:v>2014</c:v>
                </c:pt>
                <c:pt idx="5">
                  <c:v>2015</c:v>
                </c:pt>
                <c:pt idx="6">
                  <c:v>2016</c:v>
                </c:pt>
              </c:numCache>
            </c:numRef>
          </c:cat>
          <c:val>
            <c:numRef>
              <c:f>Ликвидность!$G$69:$G$75</c:f>
              <c:numCache>
                <c:formatCode>General</c:formatCode>
                <c:ptCount val="7"/>
                <c:pt idx="0">
                  <c:v>101498</c:v>
                </c:pt>
                <c:pt idx="1">
                  <c:v>115961</c:v>
                </c:pt>
                <c:pt idx="2">
                  <c:v>125715</c:v>
                </c:pt>
                <c:pt idx="3">
                  <c:v>137480</c:v>
                </c:pt>
                <c:pt idx="4">
                  <c:v>147415</c:v>
                </c:pt>
                <c:pt idx="5">
                  <c:v>138327</c:v>
                </c:pt>
                <c:pt idx="6">
                  <c:v>133062</c:v>
                </c:pt>
              </c:numCache>
            </c:numRef>
          </c:val>
          <c:extLst>
            <c:ext xmlns:c16="http://schemas.microsoft.com/office/drawing/2014/chart" uri="{C3380CC4-5D6E-409C-BE32-E72D297353CC}">
              <c16:uniqueId val="{00000000-6903-4960-8FCE-A9ED75C11247}"/>
            </c:ext>
          </c:extLst>
        </c:ser>
        <c:dLbls>
          <c:showLegendKey val="0"/>
          <c:showVal val="1"/>
          <c:showCatName val="0"/>
          <c:showSerName val="0"/>
          <c:showPercent val="0"/>
          <c:showBubbleSize val="0"/>
        </c:dLbls>
        <c:gapWidth val="75"/>
        <c:axId val="1885102864"/>
        <c:axId val="1885121168"/>
      </c:barChart>
      <c:catAx>
        <c:axId val="188510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5121168"/>
        <c:crosses val="autoZero"/>
        <c:auto val="1"/>
        <c:lblAlgn val="ctr"/>
        <c:lblOffset val="100"/>
        <c:noMultiLvlLbl val="0"/>
      </c:catAx>
      <c:valAx>
        <c:axId val="1885121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510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Ликвидность!$D$85</c:f>
              <c:strCache>
                <c:ptCount val="1"/>
                <c:pt idx="0">
                  <c:v>Количество направлений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Ликвидность!$C$86:$C$92</c:f>
              <c:numCache>
                <c:formatCode>General</c:formatCode>
                <c:ptCount val="7"/>
                <c:pt idx="0">
                  <c:v>2011</c:v>
                </c:pt>
                <c:pt idx="1">
                  <c:v>2012</c:v>
                </c:pt>
                <c:pt idx="2">
                  <c:v>2013</c:v>
                </c:pt>
                <c:pt idx="3">
                  <c:v>2014</c:v>
                </c:pt>
                <c:pt idx="4">
                  <c:v>2015</c:v>
                </c:pt>
                <c:pt idx="5">
                  <c:v>2016</c:v>
                </c:pt>
                <c:pt idx="6">
                  <c:v>2017</c:v>
                </c:pt>
              </c:numCache>
            </c:numRef>
          </c:cat>
          <c:val>
            <c:numRef>
              <c:f>Ликвидность!$D$86:$D$92</c:f>
              <c:numCache>
                <c:formatCode>General</c:formatCode>
                <c:ptCount val="7"/>
                <c:pt idx="0">
                  <c:v>148</c:v>
                </c:pt>
                <c:pt idx="1">
                  <c:v>157</c:v>
                </c:pt>
                <c:pt idx="2">
                  <c:v>164</c:v>
                </c:pt>
                <c:pt idx="3">
                  <c:v>159</c:v>
                </c:pt>
                <c:pt idx="4">
                  <c:v>151</c:v>
                </c:pt>
                <c:pt idx="5">
                  <c:v>147</c:v>
                </c:pt>
                <c:pt idx="6">
                  <c:v>173</c:v>
                </c:pt>
              </c:numCache>
            </c:numRef>
          </c:val>
          <c:extLst>
            <c:ext xmlns:c16="http://schemas.microsoft.com/office/drawing/2014/chart" uri="{C3380CC4-5D6E-409C-BE32-E72D297353CC}">
              <c16:uniqueId val="{00000000-95E5-43EB-8973-EF2F905CD443}"/>
            </c:ext>
          </c:extLst>
        </c:ser>
        <c:dLbls>
          <c:showLegendKey val="0"/>
          <c:showVal val="0"/>
          <c:showCatName val="0"/>
          <c:showSerName val="0"/>
          <c:showPercent val="0"/>
          <c:showBubbleSize val="0"/>
        </c:dLbls>
        <c:gapWidth val="219"/>
        <c:overlap val="-27"/>
        <c:axId val="2050761232"/>
        <c:axId val="2050765808"/>
      </c:barChart>
      <c:catAx>
        <c:axId val="205076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0765808"/>
        <c:crosses val="autoZero"/>
        <c:auto val="1"/>
        <c:lblAlgn val="ctr"/>
        <c:lblOffset val="100"/>
        <c:noMultiLvlLbl val="0"/>
      </c:catAx>
      <c:valAx>
        <c:axId val="205076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076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'aggregated bs'!$B$4</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bs'!$A$5:$A$8</c:f>
              <c:strCache>
                <c:ptCount val="4"/>
                <c:pt idx="0">
                  <c:v>Cash and CE</c:v>
                </c:pt>
                <c:pt idx="1">
                  <c:v>Receivables</c:v>
                </c:pt>
                <c:pt idx="2">
                  <c:v>Inventories</c:v>
                </c:pt>
                <c:pt idx="3">
                  <c:v>Non-current A</c:v>
                </c:pt>
              </c:strCache>
            </c:strRef>
          </c:cat>
          <c:val>
            <c:numRef>
              <c:f>'aggregated bs'!$B$5:$B$8</c:f>
              <c:numCache>
                <c:formatCode>General</c:formatCode>
                <c:ptCount val="4"/>
                <c:pt idx="0">
                  <c:v>9008284</c:v>
                </c:pt>
                <c:pt idx="1">
                  <c:v>1478575</c:v>
                </c:pt>
                <c:pt idx="2">
                  <c:v>290387</c:v>
                </c:pt>
                <c:pt idx="3">
                  <c:v>45610659</c:v>
                </c:pt>
              </c:numCache>
            </c:numRef>
          </c:val>
          <c:extLst>
            <c:ext xmlns:c16="http://schemas.microsoft.com/office/drawing/2014/chart" uri="{C3380CC4-5D6E-409C-BE32-E72D297353CC}">
              <c16:uniqueId val="{00000000-634D-4572-86D2-5F8826A0CAA7}"/>
            </c:ext>
          </c:extLst>
        </c:ser>
        <c:ser>
          <c:idx val="1"/>
          <c:order val="1"/>
          <c:tx>
            <c:strRef>
              <c:f>'aggregated bs'!$C$4</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bs'!$A$5:$A$8</c:f>
              <c:strCache>
                <c:ptCount val="4"/>
                <c:pt idx="0">
                  <c:v>Cash and CE</c:v>
                </c:pt>
                <c:pt idx="1">
                  <c:v>Receivables</c:v>
                </c:pt>
                <c:pt idx="2">
                  <c:v>Inventories</c:v>
                </c:pt>
                <c:pt idx="3">
                  <c:v>Non-current A</c:v>
                </c:pt>
              </c:strCache>
            </c:strRef>
          </c:cat>
          <c:val>
            <c:numRef>
              <c:f>'aggregated bs'!$C$5:$C$8</c:f>
              <c:numCache>
                <c:formatCode>General</c:formatCode>
                <c:ptCount val="4"/>
                <c:pt idx="0">
                  <c:v>9282301</c:v>
                </c:pt>
                <c:pt idx="1">
                  <c:v>897193</c:v>
                </c:pt>
                <c:pt idx="2">
                  <c:v>243895</c:v>
                </c:pt>
                <c:pt idx="3">
                  <c:v>44926405</c:v>
                </c:pt>
              </c:numCache>
            </c:numRef>
          </c:val>
          <c:extLst>
            <c:ext xmlns:c16="http://schemas.microsoft.com/office/drawing/2014/chart" uri="{C3380CC4-5D6E-409C-BE32-E72D297353CC}">
              <c16:uniqueId val="{00000001-634D-4572-86D2-5F8826A0CAA7}"/>
            </c:ext>
          </c:extLst>
        </c:ser>
        <c:ser>
          <c:idx val="2"/>
          <c:order val="2"/>
          <c:tx>
            <c:strRef>
              <c:f>'aggregated bs'!$D$4</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bs'!$A$5:$A$8</c:f>
              <c:strCache>
                <c:ptCount val="4"/>
                <c:pt idx="0">
                  <c:v>Cash and CE</c:v>
                </c:pt>
                <c:pt idx="1">
                  <c:v>Receivables</c:v>
                </c:pt>
                <c:pt idx="2">
                  <c:v>Inventories</c:v>
                </c:pt>
                <c:pt idx="3">
                  <c:v>Non-current A</c:v>
                </c:pt>
              </c:strCache>
            </c:strRef>
          </c:cat>
          <c:val>
            <c:numRef>
              <c:f>'aggregated bs'!$D$5:$D$8</c:f>
              <c:numCache>
                <c:formatCode>General</c:formatCode>
                <c:ptCount val="4"/>
                <c:pt idx="0">
                  <c:v>11534714</c:v>
                </c:pt>
                <c:pt idx="1">
                  <c:v>714806</c:v>
                </c:pt>
                <c:pt idx="2">
                  <c:v>261760</c:v>
                </c:pt>
                <c:pt idx="3">
                  <c:v>41953020</c:v>
                </c:pt>
              </c:numCache>
            </c:numRef>
          </c:val>
          <c:extLst>
            <c:ext xmlns:c16="http://schemas.microsoft.com/office/drawing/2014/chart" uri="{C3380CC4-5D6E-409C-BE32-E72D297353CC}">
              <c16:uniqueId val="{00000002-634D-4572-86D2-5F8826A0CAA7}"/>
            </c:ext>
          </c:extLst>
        </c:ser>
        <c:dLbls>
          <c:showLegendKey val="0"/>
          <c:showVal val="0"/>
          <c:showCatName val="0"/>
          <c:showSerName val="0"/>
          <c:showPercent val="0"/>
          <c:showBubbleSize val="0"/>
        </c:dLbls>
        <c:gapWidth val="150"/>
        <c:axId val="1644039167"/>
        <c:axId val="1644048735"/>
      </c:barChart>
      <c:catAx>
        <c:axId val="16440391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4048735"/>
        <c:crosses val="autoZero"/>
        <c:auto val="1"/>
        <c:lblAlgn val="ctr"/>
        <c:lblOffset val="100"/>
        <c:noMultiLvlLbl val="0"/>
      </c:catAx>
      <c:valAx>
        <c:axId val="1644048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4039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'aggregated bs'!$B$11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bs'!$A$12:$A$15</c:f>
              <c:strCache>
                <c:ptCount val="4"/>
                <c:pt idx="0">
                  <c:v>Accounts Payable</c:v>
                </c:pt>
                <c:pt idx="1">
                  <c:v>Short-term debt</c:v>
                </c:pt>
                <c:pt idx="2">
                  <c:v>Long-term debt</c:v>
                </c:pt>
                <c:pt idx="3">
                  <c:v>Shareholders E</c:v>
                </c:pt>
              </c:strCache>
            </c:strRef>
          </c:cat>
          <c:val>
            <c:numRef>
              <c:f>'aggregated bs'!$B$12:$B$15</c:f>
              <c:numCache>
                <c:formatCode>General</c:formatCode>
                <c:ptCount val="4"/>
                <c:pt idx="0">
                  <c:v>11888318</c:v>
                </c:pt>
                <c:pt idx="1">
                  <c:v>40711581</c:v>
                </c:pt>
                <c:pt idx="2">
                  <c:v>27637859</c:v>
                </c:pt>
                <c:pt idx="3">
                  <c:v>-23849853</c:v>
                </c:pt>
              </c:numCache>
            </c:numRef>
          </c:val>
          <c:extLst>
            <c:ext xmlns:c16="http://schemas.microsoft.com/office/drawing/2014/chart" uri="{C3380CC4-5D6E-409C-BE32-E72D297353CC}">
              <c16:uniqueId val="{00000000-B82F-4E0A-9B49-4F9E70AA8438}"/>
            </c:ext>
          </c:extLst>
        </c:ser>
        <c:ser>
          <c:idx val="1"/>
          <c:order val="1"/>
          <c:tx>
            <c:strRef>
              <c:f>'aggregated bs'!$C$11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bs'!$A$12:$A$15</c:f>
              <c:strCache>
                <c:ptCount val="4"/>
                <c:pt idx="0">
                  <c:v>Accounts Payable</c:v>
                </c:pt>
                <c:pt idx="1">
                  <c:v>Short-term debt</c:v>
                </c:pt>
                <c:pt idx="2">
                  <c:v>Long-term debt</c:v>
                </c:pt>
                <c:pt idx="3">
                  <c:v>Shareholders E</c:v>
                </c:pt>
              </c:strCache>
            </c:strRef>
          </c:cat>
          <c:val>
            <c:numRef>
              <c:f>'aggregated bs'!$C$12:$C$15</c:f>
              <c:numCache>
                <c:formatCode>General</c:formatCode>
                <c:ptCount val="4"/>
                <c:pt idx="0">
                  <c:v>9752843</c:v>
                </c:pt>
                <c:pt idx="1">
                  <c:v>2621906</c:v>
                </c:pt>
                <c:pt idx="2">
                  <c:v>41980600</c:v>
                </c:pt>
                <c:pt idx="3">
                  <c:v>994445</c:v>
                </c:pt>
              </c:numCache>
            </c:numRef>
          </c:val>
          <c:extLst>
            <c:ext xmlns:c16="http://schemas.microsoft.com/office/drawing/2014/chart" uri="{C3380CC4-5D6E-409C-BE32-E72D297353CC}">
              <c16:uniqueId val="{00000001-B82F-4E0A-9B49-4F9E70AA8438}"/>
            </c:ext>
          </c:extLst>
        </c:ser>
        <c:ser>
          <c:idx val="2"/>
          <c:order val="2"/>
          <c:tx>
            <c:strRef>
              <c:f>'aggregated bs'!$D$11</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'aggregated bs'!$A$12:$A$15</c:f>
              <c:strCache>
                <c:ptCount val="4"/>
                <c:pt idx="0">
                  <c:v>Accounts Payable</c:v>
                </c:pt>
                <c:pt idx="1">
                  <c:v>Short-term debt</c:v>
                </c:pt>
                <c:pt idx="2">
                  <c:v>Long-term debt</c:v>
                </c:pt>
                <c:pt idx="3">
                  <c:v>Shareholders E</c:v>
                </c:pt>
              </c:strCache>
            </c:strRef>
          </c:cat>
          <c:val>
            <c:numRef>
              <c:f>'aggregated bs'!$D$12:$D$15</c:f>
              <c:numCache>
                <c:formatCode>General</c:formatCode>
                <c:ptCount val="4"/>
                <c:pt idx="0">
                  <c:v>9439824</c:v>
                </c:pt>
                <c:pt idx="1">
                  <c:v>1853773</c:v>
                </c:pt>
                <c:pt idx="2">
                  <c:v>33883965</c:v>
                </c:pt>
                <c:pt idx="3">
                  <c:v>9286738</c:v>
                </c:pt>
              </c:numCache>
            </c:numRef>
          </c:val>
          <c:extLst>
            <c:ext xmlns:c16="http://schemas.microsoft.com/office/drawing/2014/chart" uri="{C3380CC4-5D6E-409C-BE32-E72D297353CC}">
              <c16:uniqueId val="{00000002-B82F-4E0A-9B49-4F9E70AA8438}"/>
            </c:ext>
          </c:extLst>
        </c:ser>
        <c:dLbls>
          <c:showLegendKey val="0"/>
          <c:showVal val="0"/>
          <c:showCatName val="0"/>
          <c:showSerName val="0"/>
          <c:showPercent val="0"/>
          <c:showBubbleSize val="0"/>
        </c:dLbls>
        <c:gapWidth val="182"/>
        <c:axId val="1638165711"/>
        <c:axId val="1638164879"/>
      </c:barChart>
      <c:catAx>
        <c:axId val="1638165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8164879"/>
        <c:crosses val="autoZero"/>
        <c:auto val="1"/>
        <c:lblAlgn val="ctr"/>
        <c:lblOffset val="100"/>
        <c:noMultiLvlLbl val="0"/>
      </c:catAx>
      <c:valAx>
        <c:axId val="16381648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8165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'[Pulkovo.xlsx]aggregated bs'!$A$45</c:f>
              <c:strCache>
                <c:ptCount val="1"/>
                <c:pt idx="0">
                  <c:v>Cash and CE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bs'!$B$44:$D$44</c:f>
              <c:numCache>
                <c:formatCode>General</c:formatCode>
                <c:ptCount val="3"/>
                <c:pt idx="0">
                  <c:v>2014</c:v>
                </c:pt>
                <c:pt idx="1">
                  <c:v>2015</c:v>
                </c:pt>
                <c:pt idx="2">
                  <c:v>2016</c:v>
                </c:pt>
              </c:numCache>
            </c:numRef>
          </c:cat>
          <c:val>
            <c:numRef>
              <c:f>'[Pulkovo.xlsx]aggregated bs'!$B$45:$D$45</c:f>
              <c:numCache>
                <c:formatCode>0%</c:formatCode>
                <c:ptCount val="3"/>
                <c:pt idx="0">
                  <c:v>0.15975560716433782</c:v>
                </c:pt>
                <c:pt idx="1">
                  <c:v>0.16770253923618939</c:v>
                </c:pt>
                <c:pt idx="2">
                  <c:v>0.21178485723675874</c:v>
                </c:pt>
              </c:numCache>
            </c:numRef>
          </c:val>
          <c:extLst>
            <c:ext xmlns:c16="http://schemas.microsoft.com/office/drawing/2014/chart" uri="{C3380CC4-5D6E-409C-BE32-E72D297353CC}">
              <c16:uniqueId val="{00000000-B955-4502-96A1-021009DBAFF8}"/>
            </c:ext>
          </c:extLst>
        </c:ser>
        <c:ser>
          <c:idx val="1"/>
          <c:order val="1"/>
          <c:tx>
            <c:strRef>
              <c:f>'[Pulkovo.xlsx]aggregated bs'!$A$46</c:f>
              <c:strCache>
                <c:ptCount val="1"/>
                <c:pt idx="0">
                  <c:v>Receivables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bs'!$B$44:$D$44</c:f>
              <c:numCache>
                <c:formatCode>General</c:formatCode>
                <c:ptCount val="3"/>
                <c:pt idx="0">
                  <c:v>2014</c:v>
                </c:pt>
                <c:pt idx="1">
                  <c:v>2015</c:v>
                </c:pt>
                <c:pt idx="2">
                  <c:v>2016</c:v>
                </c:pt>
              </c:numCache>
            </c:numRef>
          </c:cat>
          <c:val>
            <c:numRef>
              <c:f>'[Pulkovo.xlsx]aggregated bs'!$B$46:$D$46</c:f>
              <c:numCache>
                <c:formatCode>0%</c:formatCode>
                <c:ptCount val="3"/>
                <c:pt idx="0">
                  <c:v>2.6221492002584598E-2</c:v>
                </c:pt>
                <c:pt idx="1">
                  <c:v>1.6209509289230598E-2</c:v>
                </c:pt>
                <c:pt idx="2">
                  <c:v>1.3124303442805654E-2</c:v>
                </c:pt>
              </c:numCache>
            </c:numRef>
          </c:val>
          <c:extLst>
            <c:ext xmlns:c16="http://schemas.microsoft.com/office/drawing/2014/chart" uri="{C3380CC4-5D6E-409C-BE32-E72D297353CC}">
              <c16:uniqueId val="{00000001-B955-4502-96A1-021009DBAFF8}"/>
            </c:ext>
          </c:extLst>
        </c:ser>
        <c:ser>
          <c:idx val="2"/>
          <c:order val="2"/>
          <c:tx>
            <c:strRef>
              <c:f>'[Pulkovo.xlsx]aggregated bs'!$A$47</c:f>
              <c:strCache>
                <c:ptCount val="1"/>
                <c:pt idx="0">
                  <c:v>Inventories</c:v>
                </c:pt>
              </c:strCache>
            </c:strRef>
          </c:tx>
          <c:spPr>
            <a:solidFill>
              <a:schemeClr val="accent5"/>
            </a:solidFill>
            <a:ln>
              <a:noFill/>
            </a:ln>
            <a:effectLst/>
          </c:spPr>
          <c:invertIfNegative val="0"/>
          <c:cat>
            <c:numRef>
              <c:f>'[Pulkovo.xlsx]aggregated bs'!$B$44:$D$44</c:f>
              <c:numCache>
                <c:formatCode>General</c:formatCode>
                <c:ptCount val="3"/>
                <c:pt idx="0">
                  <c:v>2014</c:v>
                </c:pt>
                <c:pt idx="1">
                  <c:v>2015</c:v>
                </c:pt>
                <c:pt idx="2">
                  <c:v>2016</c:v>
                </c:pt>
              </c:numCache>
            </c:numRef>
          </c:cat>
          <c:val>
            <c:numRef>
              <c:f>'[Pulkovo.xlsx]aggregated bs'!$B$47:$D$47</c:f>
              <c:numCache>
                <c:formatCode>0%</c:formatCode>
                <c:ptCount val="3"/>
                <c:pt idx="0">
                  <c:v>5.1498100523507655E-3</c:v>
                </c:pt>
                <c:pt idx="1">
                  <c:v>4.4064301305258699E-3</c:v>
                </c:pt>
                <c:pt idx="2">
                  <c:v>4.8060839852894464E-3</c:v>
                </c:pt>
              </c:numCache>
            </c:numRef>
          </c:val>
          <c:extLst>
            <c:ext xmlns:c16="http://schemas.microsoft.com/office/drawing/2014/chart" uri="{C3380CC4-5D6E-409C-BE32-E72D297353CC}">
              <c16:uniqueId val="{00000002-B955-4502-96A1-021009DBAFF8}"/>
            </c:ext>
          </c:extLst>
        </c:ser>
        <c:ser>
          <c:idx val="3"/>
          <c:order val="3"/>
          <c:tx>
            <c:strRef>
              <c:f>'[Pulkovo.xlsx]aggregated bs'!$A$48</c:f>
              <c:strCache>
                <c:ptCount val="1"/>
                <c:pt idx="0">
                  <c:v>Non-current 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bs'!$B$44:$D$44</c:f>
              <c:numCache>
                <c:formatCode>General</c:formatCode>
                <c:ptCount val="3"/>
                <c:pt idx="0">
                  <c:v>2014</c:v>
                </c:pt>
                <c:pt idx="1">
                  <c:v>2015</c:v>
                </c:pt>
                <c:pt idx="2">
                  <c:v>2016</c:v>
                </c:pt>
              </c:numCache>
            </c:numRef>
          </c:cat>
          <c:val>
            <c:numRef>
              <c:f>'[Pulkovo.xlsx]aggregated bs'!$B$48:$D$48</c:f>
              <c:numCache>
                <c:formatCode>0%</c:formatCode>
                <c:ptCount val="3"/>
                <c:pt idx="0">
                  <c:v>0.80887309078072678</c:v>
                </c:pt>
                <c:pt idx="1">
                  <c:v>0.81168152134405414</c:v>
                </c:pt>
                <c:pt idx="2">
                  <c:v>0.77028475533514618</c:v>
                </c:pt>
              </c:numCache>
            </c:numRef>
          </c:val>
          <c:extLst>
            <c:ext xmlns:c16="http://schemas.microsoft.com/office/drawing/2014/chart" uri="{C3380CC4-5D6E-409C-BE32-E72D297353CC}">
              <c16:uniqueId val="{00000003-B955-4502-96A1-021009DBAFF8}"/>
            </c:ext>
          </c:extLst>
        </c:ser>
        <c:dLbls>
          <c:showLegendKey val="0"/>
          <c:showVal val="0"/>
          <c:showCatName val="0"/>
          <c:showSerName val="0"/>
          <c:showPercent val="0"/>
          <c:showBubbleSize val="0"/>
        </c:dLbls>
        <c:gapWidth val="150"/>
        <c:overlap val="100"/>
        <c:axId val="881410000"/>
        <c:axId val="881415408"/>
      </c:barChart>
      <c:catAx>
        <c:axId val="88141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1415408"/>
        <c:crosses val="autoZero"/>
        <c:auto val="1"/>
        <c:lblAlgn val="ctr"/>
        <c:lblOffset val="100"/>
        <c:noMultiLvlLbl val="0"/>
      </c:catAx>
      <c:valAx>
        <c:axId val="88141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141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'[Pulkovo.xlsx]aggregated bs'!$A$52</c:f>
              <c:strCache>
                <c:ptCount val="1"/>
                <c:pt idx="0">
                  <c:v>Accounts Payable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bs'!$B$51:$D$51</c:f>
              <c:numCache>
                <c:formatCode>General</c:formatCode>
                <c:ptCount val="3"/>
                <c:pt idx="0">
                  <c:v>2014</c:v>
                </c:pt>
                <c:pt idx="1">
                  <c:v>2015</c:v>
                </c:pt>
                <c:pt idx="2">
                  <c:v>2016</c:v>
                </c:pt>
              </c:numCache>
            </c:numRef>
          </c:cat>
          <c:val>
            <c:numRef>
              <c:f>'[Pulkovo.xlsx]aggregated bs'!$B$52:$D$52</c:f>
              <c:numCache>
                <c:formatCode>0%</c:formatCode>
                <c:ptCount val="3"/>
                <c:pt idx="0">
                  <c:v>0.21083099292303908</c:v>
                </c:pt>
                <c:pt idx="1">
                  <c:v>0.17620378135463341</c:v>
                </c:pt>
                <c:pt idx="2">
                  <c:v>0.17332131322719654</c:v>
                </c:pt>
              </c:numCache>
            </c:numRef>
          </c:val>
          <c:extLst>
            <c:ext xmlns:c16="http://schemas.microsoft.com/office/drawing/2014/chart" uri="{C3380CC4-5D6E-409C-BE32-E72D297353CC}">
              <c16:uniqueId val="{00000000-CC04-45ED-B6B0-BBF546C25F5C}"/>
            </c:ext>
          </c:extLst>
        </c:ser>
        <c:ser>
          <c:idx val="1"/>
          <c:order val="1"/>
          <c:tx>
            <c:strRef>
              <c:f>'[Pulkovo.xlsx]aggregated bs'!$A$53</c:f>
              <c:strCache>
                <c:ptCount val="1"/>
                <c:pt idx="0">
                  <c:v>Short-term debt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bs'!$B$51:$D$51</c:f>
              <c:numCache>
                <c:formatCode>General</c:formatCode>
                <c:ptCount val="3"/>
                <c:pt idx="0">
                  <c:v>2014</c:v>
                </c:pt>
                <c:pt idx="1">
                  <c:v>2015</c:v>
                </c:pt>
                <c:pt idx="2">
                  <c:v>2016</c:v>
                </c:pt>
              </c:numCache>
            </c:numRef>
          </c:cat>
          <c:val>
            <c:numRef>
              <c:f>'[Pulkovo.xlsx]aggregated bs'!$B$53:$D$53</c:f>
              <c:numCache>
                <c:formatCode>0%</c:formatCode>
                <c:ptCount val="3"/>
                <c:pt idx="0">
                  <c:v>0.72199137385934098</c:v>
                </c:pt>
                <c:pt idx="1">
                  <c:v>4.736975172843462E-2</c:v>
                </c:pt>
                <c:pt idx="2">
                  <c:v>3.4036478941251426E-2</c:v>
                </c:pt>
              </c:numCache>
            </c:numRef>
          </c:val>
          <c:extLst>
            <c:ext xmlns:c16="http://schemas.microsoft.com/office/drawing/2014/chart" uri="{C3380CC4-5D6E-409C-BE32-E72D297353CC}">
              <c16:uniqueId val="{00000001-CC04-45ED-B6B0-BBF546C25F5C}"/>
            </c:ext>
          </c:extLst>
        </c:ser>
        <c:ser>
          <c:idx val="2"/>
          <c:order val="2"/>
          <c:tx>
            <c:strRef>
              <c:f>'[Pulkovo.xlsx]aggregated bs'!$A$54</c:f>
              <c:strCache>
                <c:ptCount val="1"/>
                <c:pt idx="0">
                  <c:v>Long-term debt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bs'!$B$51:$D$51</c:f>
              <c:numCache>
                <c:formatCode>General</c:formatCode>
                <c:ptCount val="3"/>
                <c:pt idx="0">
                  <c:v>2014</c:v>
                </c:pt>
                <c:pt idx="1">
                  <c:v>2015</c:v>
                </c:pt>
                <c:pt idx="2">
                  <c:v>2016</c:v>
                </c:pt>
              </c:numCache>
            </c:numRef>
          </c:cat>
          <c:val>
            <c:numRef>
              <c:f>'[Pulkovo.xlsx]aggregated bs'!$B$54:$D$54</c:f>
              <c:numCache>
                <c:formatCode>0%</c:formatCode>
                <c:ptCount val="3"/>
                <c:pt idx="0">
                  <c:v>0.49013807127610076</c:v>
                </c:pt>
                <c:pt idx="1">
                  <c:v>0.75845991405135127</c:v>
                </c:pt>
                <c:pt idx="2">
                  <c:v>0.62213165321136965</c:v>
                </c:pt>
              </c:numCache>
            </c:numRef>
          </c:val>
          <c:extLst>
            <c:ext xmlns:c16="http://schemas.microsoft.com/office/drawing/2014/chart" uri="{C3380CC4-5D6E-409C-BE32-E72D297353CC}">
              <c16:uniqueId val="{00000002-CC04-45ED-B6B0-BBF546C25F5C}"/>
            </c:ext>
          </c:extLst>
        </c:ser>
        <c:ser>
          <c:idx val="3"/>
          <c:order val="3"/>
          <c:tx>
            <c:strRef>
              <c:f>'[Pulkovo.xlsx]aggregated bs'!$A$55</c:f>
              <c:strCache>
                <c:ptCount val="1"/>
                <c:pt idx="0">
                  <c:v>Shareholders E</c:v>
                </c:pt>
              </c:strCache>
            </c:strRef>
          </c:tx>
          <c:spPr>
            <a:solidFill>
              <a:schemeClr val="accent1">
                <a:lumMod val="60000"/>
              </a:schemeClr>
            </a:solidFill>
            <a:ln>
              <a:noFill/>
            </a:ln>
            <a:effectLst/>
          </c:spPr>
          <c:invertIfNegative val="0"/>
          <c:dLbls>
            <c:dLbl>
              <c:idx val="0"/>
              <c:layout>
                <c:manualLayout>
                  <c:x val="-4.1664479440069995E-3"/>
                  <c:y val="-5.5554097404491104E-2"/>
                </c:manualLayout>
              </c:layout>
              <c:showLegendKey val="0"/>
              <c:showVal val="1"/>
              <c:showCatName val="0"/>
              <c:showSerName val="0"/>
              <c:showPercent val="0"/>
              <c:showBubbleSize val="0"/>
              <c:extLst>
                <c:ext xmlns:c15="http://schemas.microsoft.com/office/drawing/2012/chart" uri="{CE6537A1-D6FC-4f65-9D91-7224C49458BB}">
                  <c15:layout>
                    <c:manualLayout>
                      <c:w val="8.4694444444444447E-2"/>
                      <c:h val="9.8819626713327502E-2"/>
                    </c:manualLayout>
                  </c15:layout>
                </c:ext>
                <c:ext xmlns:c16="http://schemas.microsoft.com/office/drawing/2014/chart" uri="{C3380CC4-5D6E-409C-BE32-E72D297353CC}">
                  <c16:uniqueId val="{00000004-CC04-45ED-B6B0-BBF546C25F5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'[Pulkovo.xlsx]aggregated bs'!$B$51:$D$51</c:f>
              <c:numCache>
                <c:formatCode>General</c:formatCode>
                <c:ptCount val="3"/>
                <c:pt idx="0">
                  <c:v>2014</c:v>
                </c:pt>
                <c:pt idx="1">
                  <c:v>2015</c:v>
                </c:pt>
                <c:pt idx="2">
                  <c:v>2016</c:v>
                </c:pt>
              </c:numCache>
            </c:numRef>
          </c:cat>
          <c:val>
            <c:numRef>
              <c:f>'[Pulkovo.xlsx]aggregated bs'!$B$55:$D$55</c:f>
              <c:numCache>
                <c:formatCode>0%</c:formatCode>
                <c:ptCount val="3"/>
                <c:pt idx="0">
                  <c:v>-0.42296043805848083</c:v>
                </c:pt>
                <c:pt idx="1">
                  <c:v>1.7966552865580673E-2</c:v>
                </c:pt>
                <c:pt idx="2">
                  <c:v>0.17051055462018239</c:v>
                </c:pt>
              </c:numCache>
            </c:numRef>
          </c:val>
          <c:extLst>
            <c:ext xmlns:c16="http://schemas.microsoft.com/office/drawing/2014/chart" uri="{C3380CC4-5D6E-409C-BE32-E72D297353CC}">
              <c16:uniqueId val="{00000003-CC04-45ED-B6B0-BBF546C25F5C}"/>
            </c:ext>
          </c:extLst>
        </c:ser>
        <c:dLbls>
          <c:showLegendKey val="0"/>
          <c:showVal val="0"/>
          <c:showCatName val="0"/>
          <c:showSerName val="0"/>
          <c:showPercent val="0"/>
          <c:showBubbleSize val="0"/>
        </c:dLbls>
        <c:gapWidth val="150"/>
        <c:overlap val="100"/>
        <c:axId val="1000696992"/>
        <c:axId val="1000694496"/>
      </c:barChart>
      <c:catAx>
        <c:axId val="10006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0694496"/>
        <c:crosses val="autoZero"/>
        <c:auto val="1"/>
        <c:lblAlgn val="ctr"/>
        <c:lblOffset val="100"/>
        <c:noMultiLvlLbl val="0"/>
      </c:catAx>
      <c:valAx>
        <c:axId val="1000694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06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F61DC5-DD77-4DF4-9B95-CCC58BC93F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3A749447-D4F0-4841-BA8B-FAD5587C8C47}">
      <dgm:prSet phldrT="[Text]" custT="1"/>
      <dgm:spPr/>
      <dgm:t>
        <a:bodyPr/>
        <a:lstStyle/>
        <a:p>
          <a:r>
            <a:rPr lang="en-US" sz="1200">
              <a:latin typeface="Times New Roman" panose="02020603050405020304" pitchFamily="18" charset="0"/>
              <a:cs typeface="Times New Roman" panose="02020603050405020304" pitchFamily="18" charset="0"/>
            </a:rPr>
            <a:t>Identification of the objectives of the company</a:t>
          </a:r>
        </a:p>
      </dgm:t>
    </dgm:pt>
    <dgm:pt modelId="{F3474AD1-92C3-492F-B5F7-23C944EA7CEC}" type="parTrans" cxnId="{706A77E0-62A5-4E44-9A37-C97027FC1748}">
      <dgm:prSet/>
      <dgm:spPr/>
      <dgm:t>
        <a:bodyPr/>
        <a:lstStyle/>
        <a:p>
          <a:endParaRPr lang="en-US" sz="1200">
            <a:latin typeface="Times New Roman" panose="02020603050405020304" pitchFamily="18" charset="0"/>
            <a:cs typeface="Times New Roman" panose="02020603050405020304" pitchFamily="18" charset="0"/>
          </a:endParaRPr>
        </a:p>
      </dgm:t>
    </dgm:pt>
    <dgm:pt modelId="{1B46C2EA-E777-451D-8DA4-DC2C6F8C2FDD}" type="sibTrans" cxnId="{706A77E0-62A5-4E44-9A37-C97027FC1748}">
      <dgm:prSet custT="1"/>
      <dgm:spPr/>
      <dgm:t>
        <a:bodyPr/>
        <a:lstStyle/>
        <a:p>
          <a:endParaRPr lang="en-US" sz="1200">
            <a:latin typeface="Times New Roman" panose="02020603050405020304" pitchFamily="18" charset="0"/>
            <a:cs typeface="Times New Roman" panose="02020603050405020304" pitchFamily="18" charset="0"/>
          </a:endParaRPr>
        </a:p>
      </dgm:t>
    </dgm:pt>
    <dgm:pt modelId="{235BCE26-FE14-4AAF-AA4F-1FED331BA8FF}">
      <dgm:prSet phldrT="[Text]" custT="1"/>
      <dgm:spPr/>
      <dgm:t>
        <a:bodyPr/>
        <a:lstStyle/>
        <a:p>
          <a:r>
            <a:rPr lang="en-US" sz="1200">
              <a:latin typeface="Times New Roman" panose="02020603050405020304" pitchFamily="18" charset="0"/>
              <a:cs typeface="Times New Roman" panose="02020603050405020304" pitchFamily="18" charset="0"/>
            </a:rPr>
            <a:t>Strategy  and organizational design development </a:t>
          </a:r>
        </a:p>
      </dgm:t>
    </dgm:pt>
    <dgm:pt modelId="{30C664C5-F497-4B99-8A03-9E97CCEFBDE9}" type="parTrans" cxnId="{66E72D1B-0FAD-4E26-A820-137D16A172D0}">
      <dgm:prSet/>
      <dgm:spPr/>
      <dgm:t>
        <a:bodyPr/>
        <a:lstStyle/>
        <a:p>
          <a:endParaRPr lang="en-US" sz="1200">
            <a:latin typeface="Times New Roman" panose="02020603050405020304" pitchFamily="18" charset="0"/>
            <a:cs typeface="Times New Roman" panose="02020603050405020304" pitchFamily="18" charset="0"/>
          </a:endParaRPr>
        </a:p>
      </dgm:t>
    </dgm:pt>
    <dgm:pt modelId="{18ABE40D-26E7-4F32-896C-5AF23876069A}" type="sibTrans" cxnId="{66E72D1B-0FAD-4E26-A820-137D16A172D0}">
      <dgm:prSet custT="1"/>
      <dgm:spPr/>
      <dgm:t>
        <a:bodyPr/>
        <a:lstStyle/>
        <a:p>
          <a:endParaRPr lang="en-US" sz="1200">
            <a:latin typeface="Times New Roman" panose="02020603050405020304" pitchFamily="18" charset="0"/>
            <a:cs typeface="Times New Roman" panose="02020603050405020304" pitchFamily="18" charset="0"/>
          </a:endParaRPr>
        </a:p>
      </dgm:t>
    </dgm:pt>
    <dgm:pt modelId="{C9A9E427-8DFF-4D2E-A951-A0EDA7718EB4}">
      <dgm:prSet phldrT="[Text]" custT="1"/>
      <dgm:spPr/>
      <dgm:t>
        <a:bodyPr/>
        <a:lstStyle/>
        <a:p>
          <a:r>
            <a:rPr lang="en-US" sz="1200">
              <a:latin typeface="Times New Roman" panose="02020603050405020304" pitchFamily="18" charset="0"/>
              <a:cs typeface="Times New Roman" panose="02020603050405020304" pitchFamily="18" charset="0"/>
            </a:rPr>
            <a:t>Identification of value drivers</a:t>
          </a:r>
        </a:p>
      </dgm:t>
    </dgm:pt>
    <dgm:pt modelId="{0BB46068-8170-472D-AF21-ED55B4F4E197}" type="parTrans" cxnId="{9934C7D7-5D27-4D8A-9F25-A449DA319134}">
      <dgm:prSet/>
      <dgm:spPr/>
      <dgm:t>
        <a:bodyPr/>
        <a:lstStyle/>
        <a:p>
          <a:endParaRPr lang="en-US" sz="1200">
            <a:latin typeface="Times New Roman" panose="02020603050405020304" pitchFamily="18" charset="0"/>
            <a:cs typeface="Times New Roman" panose="02020603050405020304" pitchFamily="18" charset="0"/>
          </a:endParaRPr>
        </a:p>
      </dgm:t>
    </dgm:pt>
    <dgm:pt modelId="{007AA0EB-D0C9-4E84-9D6F-2D23C2533F00}" type="sibTrans" cxnId="{9934C7D7-5D27-4D8A-9F25-A449DA319134}">
      <dgm:prSet custT="1"/>
      <dgm:spPr/>
      <dgm:t>
        <a:bodyPr/>
        <a:lstStyle/>
        <a:p>
          <a:endParaRPr lang="en-US" sz="1200">
            <a:latin typeface="Times New Roman" panose="02020603050405020304" pitchFamily="18" charset="0"/>
            <a:cs typeface="Times New Roman" panose="02020603050405020304" pitchFamily="18" charset="0"/>
          </a:endParaRPr>
        </a:p>
      </dgm:t>
    </dgm:pt>
    <dgm:pt modelId="{55AE667A-F407-473A-94D9-45FFA108A775}">
      <dgm:prSet custT="1"/>
      <dgm:spPr/>
      <dgm:t>
        <a:bodyPr/>
        <a:lstStyle/>
        <a:p>
          <a:pPr algn="ctr"/>
          <a:r>
            <a:rPr lang="en-US" sz="1200">
              <a:latin typeface="Times New Roman" panose="02020603050405020304" pitchFamily="18" charset="0"/>
              <a:cs typeface="Times New Roman" panose="02020603050405020304" pitchFamily="18" charset="0"/>
            </a:rPr>
            <a:t>Development of action plans, measurement selection and target setting</a:t>
          </a:r>
        </a:p>
      </dgm:t>
    </dgm:pt>
    <dgm:pt modelId="{F5069EAA-7F4E-46CB-9D96-536E9AC88F82}" type="parTrans" cxnId="{0E8D19DB-9FA3-4222-8097-54B625CBB770}">
      <dgm:prSet/>
      <dgm:spPr/>
      <dgm:t>
        <a:bodyPr/>
        <a:lstStyle/>
        <a:p>
          <a:endParaRPr lang="en-US" sz="1200">
            <a:latin typeface="Times New Roman" panose="02020603050405020304" pitchFamily="18" charset="0"/>
            <a:cs typeface="Times New Roman" panose="02020603050405020304" pitchFamily="18" charset="0"/>
          </a:endParaRPr>
        </a:p>
      </dgm:t>
    </dgm:pt>
    <dgm:pt modelId="{2FE2F371-34B7-4B4F-AD90-5CF61B060884}" type="sibTrans" cxnId="{0E8D19DB-9FA3-4222-8097-54B625CBB770}">
      <dgm:prSet custT="1"/>
      <dgm:spPr/>
      <dgm:t>
        <a:bodyPr/>
        <a:lstStyle/>
        <a:p>
          <a:endParaRPr lang="en-US" sz="1200">
            <a:latin typeface="Times New Roman" panose="02020603050405020304" pitchFamily="18" charset="0"/>
            <a:cs typeface="Times New Roman" panose="02020603050405020304" pitchFamily="18" charset="0"/>
          </a:endParaRPr>
        </a:p>
      </dgm:t>
    </dgm:pt>
    <dgm:pt modelId="{6B201AE9-957A-4EFF-9463-E61D6D44137F}">
      <dgm:prSet custT="1"/>
      <dgm:spPr/>
      <dgm:t>
        <a:bodyPr/>
        <a:lstStyle/>
        <a:p>
          <a:r>
            <a:rPr lang="en-US" sz="1200">
              <a:latin typeface="Times New Roman" panose="02020603050405020304" pitchFamily="18" charset="0"/>
              <a:cs typeface="Times New Roman" panose="02020603050405020304" pitchFamily="18" charset="0"/>
            </a:rPr>
            <a:t>Performance evaluation</a:t>
          </a:r>
        </a:p>
      </dgm:t>
    </dgm:pt>
    <dgm:pt modelId="{40C9E75A-802F-49AC-92C2-ED61E113305B}" type="parTrans" cxnId="{5891ADB5-9E72-460A-9F7D-2A7B85F902D6}">
      <dgm:prSet/>
      <dgm:spPr/>
      <dgm:t>
        <a:bodyPr/>
        <a:lstStyle/>
        <a:p>
          <a:endParaRPr lang="en-US" sz="1200">
            <a:latin typeface="Times New Roman" panose="02020603050405020304" pitchFamily="18" charset="0"/>
            <a:cs typeface="Times New Roman" panose="02020603050405020304" pitchFamily="18" charset="0"/>
          </a:endParaRPr>
        </a:p>
      </dgm:t>
    </dgm:pt>
    <dgm:pt modelId="{D53A0CCB-16EE-4AFB-84C6-51A01BC748BD}" type="sibTrans" cxnId="{5891ADB5-9E72-460A-9F7D-2A7B85F902D6}">
      <dgm:prSet custT="1"/>
      <dgm:spPr/>
      <dgm:t>
        <a:bodyPr/>
        <a:lstStyle/>
        <a:p>
          <a:endParaRPr lang="en-US" sz="1200">
            <a:latin typeface="Times New Roman" panose="02020603050405020304" pitchFamily="18" charset="0"/>
            <a:cs typeface="Times New Roman" panose="02020603050405020304" pitchFamily="18" charset="0"/>
          </a:endParaRPr>
        </a:p>
      </dgm:t>
    </dgm:pt>
    <dgm:pt modelId="{59E3694D-7EC3-4EF0-9351-BFD304E02639}">
      <dgm:prSet custT="1"/>
      <dgm:spPr/>
      <dgm:t>
        <a:bodyPr/>
        <a:lstStyle/>
        <a:p>
          <a:r>
            <a:rPr lang="en-US" sz="1200">
              <a:latin typeface="Times New Roman" panose="02020603050405020304" pitchFamily="18" charset="0"/>
              <a:cs typeface="Times New Roman" panose="02020603050405020304" pitchFamily="18" charset="0"/>
            </a:rPr>
            <a:t>Increase shareholders value</a:t>
          </a:r>
        </a:p>
      </dgm:t>
    </dgm:pt>
    <dgm:pt modelId="{FDF3BE2E-BC45-4470-923D-D30AB5B836D2}" type="parTrans" cxnId="{B7C150C2-85F4-4EAD-B8E5-06DA0E009D59}">
      <dgm:prSet/>
      <dgm:spPr/>
      <dgm:t>
        <a:bodyPr/>
        <a:lstStyle/>
        <a:p>
          <a:endParaRPr lang="en-US" sz="1200">
            <a:latin typeface="Times New Roman" panose="02020603050405020304" pitchFamily="18" charset="0"/>
            <a:cs typeface="Times New Roman" panose="02020603050405020304" pitchFamily="18" charset="0"/>
          </a:endParaRPr>
        </a:p>
      </dgm:t>
    </dgm:pt>
    <dgm:pt modelId="{A368CFCF-0580-4FB7-9106-84AF0AE122F5}" type="sibTrans" cxnId="{B7C150C2-85F4-4EAD-B8E5-06DA0E009D59}">
      <dgm:prSet/>
      <dgm:spPr/>
      <dgm:t>
        <a:bodyPr/>
        <a:lstStyle/>
        <a:p>
          <a:endParaRPr lang="en-US" sz="1200">
            <a:latin typeface="Times New Roman" panose="02020603050405020304" pitchFamily="18" charset="0"/>
            <a:cs typeface="Times New Roman" panose="02020603050405020304" pitchFamily="18" charset="0"/>
          </a:endParaRPr>
        </a:p>
      </dgm:t>
    </dgm:pt>
    <dgm:pt modelId="{BCADC387-38C9-4C9C-A1F4-EF69CD8B897F}" type="pres">
      <dgm:prSet presAssocID="{A4F61DC5-DD77-4DF4-9B95-CCC58BC93FD4}" presName="Name0" presStyleCnt="0">
        <dgm:presLayoutVars>
          <dgm:dir/>
          <dgm:resizeHandles val="exact"/>
        </dgm:presLayoutVars>
      </dgm:prSet>
      <dgm:spPr/>
    </dgm:pt>
    <dgm:pt modelId="{13722E09-73E9-4E61-9C28-C173FA97FE49}" type="pres">
      <dgm:prSet presAssocID="{3A749447-D4F0-4841-BA8B-FAD5587C8C47}" presName="node" presStyleLbl="node1" presStyleIdx="0" presStyleCnt="6">
        <dgm:presLayoutVars>
          <dgm:bulletEnabled val="1"/>
        </dgm:presLayoutVars>
      </dgm:prSet>
      <dgm:spPr/>
      <dgm:t>
        <a:bodyPr/>
        <a:lstStyle/>
        <a:p>
          <a:endParaRPr lang="en-US"/>
        </a:p>
      </dgm:t>
    </dgm:pt>
    <dgm:pt modelId="{49B4B231-0596-4622-879F-CEE05633C13A}" type="pres">
      <dgm:prSet presAssocID="{1B46C2EA-E777-451D-8DA4-DC2C6F8C2FDD}" presName="sibTrans" presStyleLbl="sibTrans1D1" presStyleIdx="0" presStyleCnt="5"/>
      <dgm:spPr/>
      <dgm:t>
        <a:bodyPr/>
        <a:lstStyle/>
        <a:p>
          <a:endParaRPr lang="en-US"/>
        </a:p>
      </dgm:t>
    </dgm:pt>
    <dgm:pt modelId="{6ACAC0F6-7864-4D3F-9BD1-1EBC7F718D05}" type="pres">
      <dgm:prSet presAssocID="{1B46C2EA-E777-451D-8DA4-DC2C6F8C2FDD}" presName="connectorText" presStyleLbl="sibTrans1D1" presStyleIdx="0" presStyleCnt="5"/>
      <dgm:spPr/>
      <dgm:t>
        <a:bodyPr/>
        <a:lstStyle/>
        <a:p>
          <a:endParaRPr lang="en-US"/>
        </a:p>
      </dgm:t>
    </dgm:pt>
    <dgm:pt modelId="{B9EC5BFE-0E02-4F6B-A5EC-21894798714A}" type="pres">
      <dgm:prSet presAssocID="{235BCE26-FE14-4AAF-AA4F-1FED331BA8FF}" presName="node" presStyleLbl="node1" presStyleIdx="1" presStyleCnt="6">
        <dgm:presLayoutVars>
          <dgm:bulletEnabled val="1"/>
        </dgm:presLayoutVars>
      </dgm:prSet>
      <dgm:spPr/>
      <dgm:t>
        <a:bodyPr/>
        <a:lstStyle/>
        <a:p>
          <a:endParaRPr lang="en-US"/>
        </a:p>
      </dgm:t>
    </dgm:pt>
    <dgm:pt modelId="{95E812CE-9EFC-4499-948D-87ACF4BEE1EF}" type="pres">
      <dgm:prSet presAssocID="{18ABE40D-26E7-4F32-896C-5AF23876069A}" presName="sibTrans" presStyleLbl="sibTrans1D1" presStyleIdx="1" presStyleCnt="5"/>
      <dgm:spPr/>
      <dgm:t>
        <a:bodyPr/>
        <a:lstStyle/>
        <a:p>
          <a:endParaRPr lang="en-US"/>
        </a:p>
      </dgm:t>
    </dgm:pt>
    <dgm:pt modelId="{6C7CA518-AE87-4933-889F-6B3B4705A1A0}" type="pres">
      <dgm:prSet presAssocID="{18ABE40D-26E7-4F32-896C-5AF23876069A}" presName="connectorText" presStyleLbl="sibTrans1D1" presStyleIdx="1" presStyleCnt="5"/>
      <dgm:spPr/>
      <dgm:t>
        <a:bodyPr/>
        <a:lstStyle/>
        <a:p>
          <a:endParaRPr lang="en-US"/>
        </a:p>
      </dgm:t>
    </dgm:pt>
    <dgm:pt modelId="{86D14A06-1084-4440-A9FD-8FC4E0D28B87}" type="pres">
      <dgm:prSet presAssocID="{C9A9E427-8DFF-4D2E-A951-A0EDA7718EB4}" presName="node" presStyleLbl="node1" presStyleIdx="2" presStyleCnt="6">
        <dgm:presLayoutVars>
          <dgm:bulletEnabled val="1"/>
        </dgm:presLayoutVars>
      </dgm:prSet>
      <dgm:spPr/>
      <dgm:t>
        <a:bodyPr/>
        <a:lstStyle/>
        <a:p>
          <a:endParaRPr lang="en-US"/>
        </a:p>
      </dgm:t>
    </dgm:pt>
    <dgm:pt modelId="{322D6873-0331-4F68-9A71-E9D02B48A22D}" type="pres">
      <dgm:prSet presAssocID="{007AA0EB-D0C9-4E84-9D6F-2D23C2533F00}" presName="sibTrans" presStyleLbl="sibTrans1D1" presStyleIdx="2" presStyleCnt="5"/>
      <dgm:spPr/>
      <dgm:t>
        <a:bodyPr/>
        <a:lstStyle/>
        <a:p>
          <a:endParaRPr lang="en-US"/>
        </a:p>
      </dgm:t>
    </dgm:pt>
    <dgm:pt modelId="{36EC89F7-EE27-443E-80BD-6A3CC95A209D}" type="pres">
      <dgm:prSet presAssocID="{007AA0EB-D0C9-4E84-9D6F-2D23C2533F00}" presName="connectorText" presStyleLbl="sibTrans1D1" presStyleIdx="2" presStyleCnt="5"/>
      <dgm:spPr/>
      <dgm:t>
        <a:bodyPr/>
        <a:lstStyle/>
        <a:p>
          <a:endParaRPr lang="en-US"/>
        </a:p>
      </dgm:t>
    </dgm:pt>
    <dgm:pt modelId="{978296C4-43D6-4466-9870-33C64CABD705}" type="pres">
      <dgm:prSet presAssocID="{55AE667A-F407-473A-94D9-45FFA108A775}" presName="node" presStyleLbl="node1" presStyleIdx="3" presStyleCnt="6">
        <dgm:presLayoutVars>
          <dgm:bulletEnabled val="1"/>
        </dgm:presLayoutVars>
      </dgm:prSet>
      <dgm:spPr/>
      <dgm:t>
        <a:bodyPr/>
        <a:lstStyle/>
        <a:p>
          <a:endParaRPr lang="en-US"/>
        </a:p>
      </dgm:t>
    </dgm:pt>
    <dgm:pt modelId="{08512AA1-0E36-4675-B78B-B15E7E6210FD}" type="pres">
      <dgm:prSet presAssocID="{2FE2F371-34B7-4B4F-AD90-5CF61B060884}" presName="sibTrans" presStyleLbl="sibTrans1D1" presStyleIdx="3" presStyleCnt="5"/>
      <dgm:spPr/>
      <dgm:t>
        <a:bodyPr/>
        <a:lstStyle/>
        <a:p>
          <a:endParaRPr lang="en-US"/>
        </a:p>
      </dgm:t>
    </dgm:pt>
    <dgm:pt modelId="{68A96CA0-E41D-4E18-9EA2-AF096E2B8F87}" type="pres">
      <dgm:prSet presAssocID="{2FE2F371-34B7-4B4F-AD90-5CF61B060884}" presName="connectorText" presStyleLbl="sibTrans1D1" presStyleIdx="3" presStyleCnt="5"/>
      <dgm:spPr/>
      <dgm:t>
        <a:bodyPr/>
        <a:lstStyle/>
        <a:p>
          <a:endParaRPr lang="en-US"/>
        </a:p>
      </dgm:t>
    </dgm:pt>
    <dgm:pt modelId="{032A1E83-98FD-47F3-BA96-A6AD8C83E1B0}" type="pres">
      <dgm:prSet presAssocID="{6B201AE9-957A-4EFF-9463-E61D6D44137F}" presName="node" presStyleLbl="node1" presStyleIdx="4" presStyleCnt="6">
        <dgm:presLayoutVars>
          <dgm:bulletEnabled val="1"/>
        </dgm:presLayoutVars>
      </dgm:prSet>
      <dgm:spPr/>
      <dgm:t>
        <a:bodyPr/>
        <a:lstStyle/>
        <a:p>
          <a:endParaRPr lang="en-US"/>
        </a:p>
      </dgm:t>
    </dgm:pt>
    <dgm:pt modelId="{F270E88D-C8EB-4782-B9D8-109E67740041}" type="pres">
      <dgm:prSet presAssocID="{D53A0CCB-16EE-4AFB-84C6-51A01BC748BD}" presName="sibTrans" presStyleLbl="sibTrans1D1" presStyleIdx="4" presStyleCnt="5"/>
      <dgm:spPr/>
      <dgm:t>
        <a:bodyPr/>
        <a:lstStyle/>
        <a:p>
          <a:endParaRPr lang="en-US"/>
        </a:p>
      </dgm:t>
    </dgm:pt>
    <dgm:pt modelId="{5E6D8A46-7C04-4945-B830-A96824EAB2A6}" type="pres">
      <dgm:prSet presAssocID="{D53A0CCB-16EE-4AFB-84C6-51A01BC748BD}" presName="connectorText" presStyleLbl="sibTrans1D1" presStyleIdx="4" presStyleCnt="5"/>
      <dgm:spPr/>
      <dgm:t>
        <a:bodyPr/>
        <a:lstStyle/>
        <a:p>
          <a:endParaRPr lang="en-US"/>
        </a:p>
      </dgm:t>
    </dgm:pt>
    <dgm:pt modelId="{CC24587E-4042-43FE-8BBE-EE401987440B}" type="pres">
      <dgm:prSet presAssocID="{59E3694D-7EC3-4EF0-9351-BFD304E02639}" presName="node" presStyleLbl="node1" presStyleIdx="5" presStyleCnt="6">
        <dgm:presLayoutVars>
          <dgm:bulletEnabled val="1"/>
        </dgm:presLayoutVars>
      </dgm:prSet>
      <dgm:spPr/>
      <dgm:t>
        <a:bodyPr/>
        <a:lstStyle/>
        <a:p>
          <a:endParaRPr lang="en-US"/>
        </a:p>
      </dgm:t>
    </dgm:pt>
  </dgm:ptLst>
  <dgm:cxnLst>
    <dgm:cxn modelId="{FCED6152-A34E-4960-8C1D-B86DC44D51F4}" type="presOf" srcId="{C9A9E427-8DFF-4D2E-A951-A0EDA7718EB4}" destId="{86D14A06-1084-4440-A9FD-8FC4E0D28B87}" srcOrd="0" destOrd="0" presId="urn:microsoft.com/office/officeart/2005/8/layout/bProcess3"/>
    <dgm:cxn modelId="{678977C7-B9F6-4A28-83B9-F036BBEC786D}" type="presOf" srcId="{2FE2F371-34B7-4B4F-AD90-5CF61B060884}" destId="{68A96CA0-E41D-4E18-9EA2-AF096E2B8F87}" srcOrd="1" destOrd="0" presId="urn:microsoft.com/office/officeart/2005/8/layout/bProcess3"/>
    <dgm:cxn modelId="{237A87A4-A284-4C57-8DC0-6A608B9FFBAC}" type="presOf" srcId="{235BCE26-FE14-4AAF-AA4F-1FED331BA8FF}" destId="{B9EC5BFE-0E02-4F6B-A5EC-21894798714A}" srcOrd="0" destOrd="0" presId="urn:microsoft.com/office/officeart/2005/8/layout/bProcess3"/>
    <dgm:cxn modelId="{5891ADB5-9E72-460A-9F7D-2A7B85F902D6}" srcId="{A4F61DC5-DD77-4DF4-9B95-CCC58BC93FD4}" destId="{6B201AE9-957A-4EFF-9463-E61D6D44137F}" srcOrd="4" destOrd="0" parTransId="{40C9E75A-802F-49AC-92C2-ED61E113305B}" sibTransId="{D53A0CCB-16EE-4AFB-84C6-51A01BC748BD}"/>
    <dgm:cxn modelId="{DCA4F8C6-4E5B-4EDD-8317-4B1D100697C1}" type="presOf" srcId="{1B46C2EA-E777-451D-8DA4-DC2C6F8C2FDD}" destId="{49B4B231-0596-4622-879F-CEE05633C13A}" srcOrd="0" destOrd="0" presId="urn:microsoft.com/office/officeart/2005/8/layout/bProcess3"/>
    <dgm:cxn modelId="{6F6EF161-B6F5-491F-871B-896AFE4E3728}" type="presOf" srcId="{D53A0CCB-16EE-4AFB-84C6-51A01BC748BD}" destId="{5E6D8A46-7C04-4945-B830-A96824EAB2A6}" srcOrd="1" destOrd="0" presId="urn:microsoft.com/office/officeart/2005/8/layout/bProcess3"/>
    <dgm:cxn modelId="{F17A0AE8-DE8A-4F02-90E7-117AE1B7DD4A}" type="presOf" srcId="{18ABE40D-26E7-4F32-896C-5AF23876069A}" destId="{95E812CE-9EFC-4499-948D-87ACF4BEE1EF}" srcOrd="0" destOrd="0" presId="urn:microsoft.com/office/officeart/2005/8/layout/bProcess3"/>
    <dgm:cxn modelId="{9934C7D7-5D27-4D8A-9F25-A449DA319134}" srcId="{A4F61DC5-DD77-4DF4-9B95-CCC58BC93FD4}" destId="{C9A9E427-8DFF-4D2E-A951-A0EDA7718EB4}" srcOrd="2" destOrd="0" parTransId="{0BB46068-8170-472D-AF21-ED55B4F4E197}" sibTransId="{007AA0EB-D0C9-4E84-9D6F-2D23C2533F00}"/>
    <dgm:cxn modelId="{BA425BE2-5D4D-4744-916F-4C800C4A03F6}" type="presOf" srcId="{55AE667A-F407-473A-94D9-45FFA108A775}" destId="{978296C4-43D6-4466-9870-33C64CABD705}" srcOrd="0" destOrd="0" presId="urn:microsoft.com/office/officeart/2005/8/layout/bProcess3"/>
    <dgm:cxn modelId="{293B22CD-B1FE-4BC3-9DDF-96F464A2E3DF}" type="presOf" srcId="{59E3694D-7EC3-4EF0-9351-BFD304E02639}" destId="{CC24587E-4042-43FE-8BBE-EE401987440B}" srcOrd="0" destOrd="0" presId="urn:microsoft.com/office/officeart/2005/8/layout/bProcess3"/>
    <dgm:cxn modelId="{4D0CBC05-67DB-4F94-B6E8-4FA8A912A7C1}" type="presOf" srcId="{007AA0EB-D0C9-4E84-9D6F-2D23C2533F00}" destId="{322D6873-0331-4F68-9A71-E9D02B48A22D}" srcOrd="0" destOrd="0" presId="urn:microsoft.com/office/officeart/2005/8/layout/bProcess3"/>
    <dgm:cxn modelId="{C9A7267D-D047-4958-9EAB-2013964C9518}" type="presOf" srcId="{A4F61DC5-DD77-4DF4-9B95-CCC58BC93FD4}" destId="{BCADC387-38C9-4C9C-A1F4-EF69CD8B897F}" srcOrd="0" destOrd="0" presId="urn:microsoft.com/office/officeart/2005/8/layout/bProcess3"/>
    <dgm:cxn modelId="{706A77E0-62A5-4E44-9A37-C97027FC1748}" srcId="{A4F61DC5-DD77-4DF4-9B95-CCC58BC93FD4}" destId="{3A749447-D4F0-4841-BA8B-FAD5587C8C47}" srcOrd="0" destOrd="0" parTransId="{F3474AD1-92C3-492F-B5F7-23C944EA7CEC}" sibTransId="{1B46C2EA-E777-451D-8DA4-DC2C6F8C2FDD}"/>
    <dgm:cxn modelId="{0B84BFC0-127D-42DB-9B9D-490E7FD89C39}" type="presOf" srcId="{6B201AE9-957A-4EFF-9463-E61D6D44137F}" destId="{032A1E83-98FD-47F3-BA96-A6AD8C83E1B0}" srcOrd="0" destOrd="0" presId="urn:microsoft.com/office/officeart/2005/8/layout/bProcess3"/>
    <dgm:cxn modelId="{F2451FDC-831A-4942-8360-72FF6204500D}" type="presOf" srcId="{007AA0EB-D0C9-4E84-9D6F-2D23C2533F00}" destId="{36EC89F7-EE27-443E-80BD-6A3CC95A209D}" srcOrd="1" destOrd="0" presId="urn:microsoft.com/office/officeart/2005/8/layout/bProcess3"/>
    <dgm:cxn modelId="{8D8BC045-5E87-4AB9-AE41-98FD5046D129}" type="presOf" srcId="{3A749447-D4F0-4841-BA8B-FAD5587C8C47}" destId="{13722E09-73E9-4E61-9C28-C173FA97FE49}" srcOrd="0" destOrd="0" presId="urn:microsoft.com/office/officeart/2005/8/layout/bProcess3"/>
    <dgm:cxn modelId="{687A2C44-A87E-4A3E-AAFE-CF15B09132EA}" type="presOf" srcId="{2FE2F371-34B7-4B4F-AD90-5CF61B060884}" destId="{08512AA1-0E36-4675-B78B-B15E7E6210FD}" srcOrd="0" destOrd="0" presId="urn:microsoft.com/office/officeart/2005/8/layout/bProcess3"/>
    <dgm:cxn modelId="{0E8D19DB-9FA3-4222-8097-54B625CBB770}" srcId="{A4F61DC5-DD77-4DF4-9B95-CCC58BC93FD4}" destId="{55AE667A-F407-473A-94D9-45FFA108A775}" srcOrd="3" destOrd="0" parTransId="{F5069EAA-7F4E-46CB-9D96-536E9AC88F82}" sibTransId="{2FE2F371-34B7-4B4F-AD90-5CF61B060884}"/>
    <dgm:cxn modelId="{B7966A25-5EE3-4C97-B754-DE38AF2D76A6}" type="presOf" srcId="{18ABE40D-26E7-4F32-896C-5AF23876069A}" destId="{6C7CA518-AE87-4933-889F-6B3B4705A1A0}" srcOrd="1" destOrd="0" presId="urn:microsoft.com/office/officeart/2005/8/layout/bProcess3"/>
    <dgm:cxn modelId="{66E72D1B-0FAD-4E26-A820-137D16A172D0}" srcId="{A4F61DC5-DD77-4DF4-9B95-CCC58BC93FD4}" destId="{235BCE26-FE14-4AAF-AA4F-1FED331BA8FF}" srcOrd="1" destOrd="0" parTransId="{30C664C5-F497-4B99-8A03-9E97CCEFBDE9}" sibTransId="{18ABE40D-26E7-4F32-896C-5AF23876069A}"/>
    <dgm:cxn modelId="{B7C150C2-85F4-4EAD-B8E5-06DA0E009D59}" srcId="{A4F61DC5-DD77-4DF4-9B95-CCC58BC93FD4}" destId="{59E3694D-7EC3-4EF0-9351-BFD304E02639}" srcOrd="5" destOrd="0" parTransId="{FDF3BE2E-BC45-4470-923D-D30AB5B836D2}" sibTransId="{A368CFCF-0580-4FB7-9106-84AF0AE122F5}"/>
    <dgm:cxn modelId="{14A7BDD1-DF2E-4DAD-BA2D-10140CBC9ED0}" type="presOf" srcId="{1B46C2EA-E777-451D-8DA4-DC2C6F8C2FDD}" destId="{6ACAC0F6-7864-4D3F-9BD1-1EBC7F718D05}" srcOrd="1" destOrd="0" presId="urn:microsoft.com/office/officeart/2005/8/layout/bProcess3"/>
    <dgm:cxn modelId="{D9AAB4EF-3249-4062-A69E-A8B7CBCD459A}" type="presOf" srcId="{D53A0CCB-16EE-4AFB-84C6-51A01BC748BD}" destId="{F270E88D-C8EB-4782-B9D8-109E67740041}" srcOrd="0" destOrd="0" presId="urn:microsoft.com/office/officeart/2005/8/layout/bProcess3"/>
    <dgm:cxn modelId="{D556F1EA-2B25-4C61-A9BC-BB4E470B69B0}" type="presParOf" srcId="{BCADC387-38C9-4C9C-A1F4-EF69CD8B897F}" destId="{13722E09-73E9-4E61-9C28-C173FA97FE49}" srcOrd="0" destOrd="0" presId="urn:microsoft.com/office/officeart/2005/8/layout/bProcess3"/>
    <dgm:cxn modelId="{D8A68A9B-E76F-43EC-A690-20BB1959C812}" type="presParOf" srcId="{BCADC387-38C9-4C9C-A1F4-EF69CD8B897F}" destId="{49B4B231-0596-4622-879F-CEE05633C13A}" srcOrd="1" destOrd="0" presId="urn:microsoft.com/office/officeart/2005/8/layout/bProcess3"/>
    <dgm:cxn modelId="{DE0F9A26-5F5B-4CD5-B5D2-F6452ECABA30}" type="presParOf" srcId="{49B4B231-0596-4622-879F-CEE05633C13A}" destId="{6ACAC0F6-7864-4D3F-9BD1-1EBC7F718D05}" srcOrd="0" destOrd="0" presId="urn:microsoft.com/office/officeart/2005/8/layout/bProcess3"/>
    <dgm:cxn modelId="{A597BFF1-B297-46F0-8550-D22EAB44F919}" type="presParOf" srcId="{BCADC387-38C9-4C9C-A1F4-EF69CD8B897F}" destId="{B9EC5BFE-0E02-4F6B-A5EC-21894798714A}" srcOrd="2" destOrd="0" presId="urn:microsoft.com/office/officeart/2005/8/layout/bProcess3"/>
    <dgm:cxn modelId="{AD8B1DD8-6AC2-4C77-ADB3-8A07868A5996}" type="presParOf" srcId="{BCADC387-38C9-4C9C-A1F4-EF69CD8B897F}" destId="{95E812CE-9EFC-4499-948D-87ACF4BEE1EF}" srcOrd="3" destOrd="0" presId="urn:microsoft.com/office/officeart/2005/8/layout/bProcess3"/>
    <dgm:cxn modelId="{E6674081-73D4-4A10-B256-3B961481DC47}" type="presParOf" srcId="{95E812CE-9EFC-4499-948D-87ACF4BEE1EF}" destId="{6C7CA518-AE87-4933-889F-6B3B4705A1A0}" srcOrd="0" destOrd="0" presId="urn:microsoft.com/office/officeart/2005/8/layout/bProcess3"/>
    <dgm:cxn modelId="{70806B37-C9D9-496A-AAE6-6C72E5911298}" type="presParOf" srcId="{BCADC387-38C9-4C9C-A1F4-EF69CD8B897F}" destId="{86D14A06-1084-4440-A9FD-8FC4E0D28B87}" srcOrd="4" destOrd="0" presId="urn:microsoft.com/office/officeart/2005/8/layout/bProcess3"/>
    <dgm:cxn modelId="{23CE3739-D320-48BE-BBFA-7DDE972A48A5}" type="presParOf" srcId="{BCADC387-38C9-4C9C-A1F4-EF69CD8B897F}" destId="{322D6873-0331-4F68-9A71-E9D02B48A22D}" srcOrd="5" destOrd="0" presId="urn:microsoft.com/office/officeart/2005/8/layout/bProcess3"/>
    <dgm:cxn modelId="{0B9D188E-2556-47AD-9408-BB38DBBA699A}" type="presParOf" srcId="{322D6873-0331-4F68-9A71-E9D02B48A22D}" destId="{36EC89F7-EE27-443E-80BD-6A3CC95A209D}" srcOrd="0" destOrd="0" presId="urn:microsoft.com/office/officeart/2005/8/layout/bProcess3"/>
    <dgm:cxn modelId="{9D0AC2D0-1174-40B7-8B75-4F197F4A6EE4}" type="presParOf" srcId="{BCADC387-38C9-4C9C-A1F4-EF69CD8B897F}" destId="{978296C4-43D6-4466-9870-33C64CABD705}" srcOrd="6" destOrd="0" presId="urn:microsoft.com/office/officeart/2005/8/layout/bProcess3"/>
    <dgm:cxn modelId="{3B5E7B52-4D2F-4E82-959F-D1B7106938E2}" type="presParOf" srcId="{BCADC387-38C9-4C9C-A1F4-EF69CD8B897F}" destId="{08512AA1-0E36-4675-B78B-B15E7E6210FD}" srcOrd="7" destOrd="0" presId="urn:microsoft.com/office/officeart/2005/8/layout/bProcess3"/>
    <dgm:cxn modelId="{2466EE47-6E54-47B0-BCAA-23529016E8F2}" type="presParOf" srcId="{08512AA1-0E36-4675-B78B-B15E7E6210FD}" destId="{68A96CA0-E41D-4E18-9EA2-AF096E2B8F87}" srcOrd="0" destOrd="0" presId="urn:microsoft.com/office/officeart/2005/8/layout/bProcess3"/>
    <dgm:cxn modelId="{B46C100C-C518-4E7A-9476-BDBCF6C54D85}" type="presParOf" srcId="{BCADC387-38C9-4C9C-A1F4-EF69CD8B897F}" destId="{032A1E83-98FD-47F3-BA96-A6AD8C83E1B0}" srcOrd="8" destOrd="0" presId="urn:microsoft.com/office/officeart/2005/8/layout/bProcess3"/>
    <dgm:cxn modelId="{BE8BBFC5-E2EC-44CB-9702-C19DAF500FA0}" type="presParOf" srcId="{BCADC387-38C9-4C9C-A1F4-EF69CD8B897F}" destId="{F270E88D-C8EB-4782-B9D8-109E67740041}" srcOrd="9" destOrd="0" presId="urn:microsoft.com/office/officeart/2005/8/layout/bProcess3"/>
    <dgm:cxn modelId="{4F9E52D1-CE68-46BD-8C10-569912AC5FB1}" type="presParOf" srcId="{F270E88D-C8EB-4782-B9D8-109E67740041}" destId="{5E6D8A46-7C04-4945-B830-A96824EAB2A6}" srcOrd="0" destOrd="0" presId="urn:microsoft.com/office/officeart/2005/8/layout/bProcess3"/>
    <dgm:cxn modelId="{EE4547F0-361B-4571-87DB-7C0BA36D70AE}" type="presParOf" srcId="{BCADC387-38C9-4C9C-A1F4-EF69CD8B897F}" destId="{CC24587E-4042-43FE-8BBE-EE401987440B}" srcOrd="10"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4B231-0596-4622-879F-CEE05633C13A}">
      <dsp:nvSpPr>
        <dsp:cNvPr id="0" name=""/>
        <dsp:cNvSpPr/>
      </dsp:nvSpPr>
      <dsp:spPr>
        <a:xfrm>
          <a:off x="1918050" y="415529"/>
          <a:ext cx="320842" cy="91440"/>
        </a:xfrm>
        <a:custGeom>
          <a:avLst/>
          <a:gdLst/>
          <a:ahLst/>
          <a:cxnLst/>
          <a:rect l="0" t="0" r="0" b="0"/>
          <a:pathLst>
            <a:path>
              <a:moveTo>
                <a:pt x="0" y="45720"/>
              </a:moveTo>
              <a:lnTo>
                <a:pt x="32084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069685" y="459490"/>
        <a:ext cx="17572" cy="3517"/>
      </dsp:txXfrm>
    </dsp:sp>
    <dsp:sp modelId="{13722E09-73E9-4E61-9C28-C173FA97FE49}">
      <dsp:nvSpPr>
        <dsp:cNvPr id="0" name=""/>
        <dsp:cNvSpPr/>
      </dsp:nvSpPr>
      <dsp:spPr>
        <a:xfrm>
          <a:off x="391837" y="2845"/>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Identification of the objectives of the company</a:t>
          </a:r>
        </a:p>
      </dsp:txBody>
      <dsp:txXfrm>
        <a:off x="391837" y="2845"/>
        <a:ext cx="1528012" cy="916807"/>
      </dsp:txXfrm>
    </dsp:sp>
    <dsp:sp modelId="{95E812CE-9EFC-4499-948D-87ACF4BEE1EF}">
      <dsp:nvSpPr>
        <dsp:cNvPr id="0" name=""/>
        <dsp:cNvSpPr/>
      </dsp:nvSpPr>
      <dsp:spPr>
        <a:xfrm>
          <a:off x="3797506" y="415529"/>
          <a:ext cx="320842" cy="91440"/>
        </a:xfrm>
        <a:custGeom>
          <a:avLst/>
          <a:gdLst/>
          <a:ahLst/>
          <a:cxnLst/>
          <a:rect l="0" t="0" r="0" b="0"/>
          <a:pathLst>
            <a:path>
              <a:moveTo>
                <a:pt x="0" y="45720"/>
              </a:moveTo>
              <a:lnTo>
                <a:pt x="32084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949141" y="459490"/>
        <a:ext cx="17572" cy="3517"/>
      </dsp:txXfrm>
    </dsp:sp>
    <dsp:sp modelId="{B9EC5BFE-0E02-4F6B-A5EC-21894798714A}">
      <dsp:nvSpPr>
        <dsp:cNvPr id="0" name=""/>
        <dsp:cNvSpPr/>
      </dsp:nvSpPr>
      <dsp:spPr>
        <a:xfrm>
          <a:off x="2271293" y="2845"/>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Strategy  and organizational design development </a:t>
          </a:r>
        </a:p>
      </dsp:txBody>
      <dsp:txXfrm>
        <a:off x="2271293" y="2845"/>
        <a:ext cx="1528012" cy="916807"/>
      </dsp:txXfrm>
    </dsp:sp>
    <dsp:sp modelId="{322D6873-0331-4F68-9A71-E9D02B48A22D}">
      <dsp:nvSpPr>
        <dsp:cNvPr id="0" name=""/>
        <dsp:cNvSpPr/>
      </dsp:nvSpPr>
      <dsp:spPr>
        <a:xfrm>
          <a:off x="1155844" y="917853"/>
          <a:ext cx="3758911" cy="320842"/>
        </a:xfrm>
        <a:custGeom>
          <a:avLst/>
          <a:gdLst/>
          <a:ahLst/>
          <a:cxnLst/>
          <a:rect l="0" t="0" r="0" b="0"/>
          <a:pathLst>
            <a:path>
              <a:moveTo>
                <a:pt x="3758911" y="0"/>
              </a:moveTo>
              <a:lnTo>
                <a:pt x="3758911" y="177521"/>
              </a:lnTo>
              <a:lnTo>
                <a:pt x="0" y="177521"/>
              </a:lnTo>
              <a:lnTo>
                <a:pt x="0" y="32084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940917" y="1076516"/>
        <a:ext cx="188765" cy="3517"/>
      </dsp:txXfrm>
    </dsp:sp>
    <dsp:sp modelId="{86D14A06-1084-4440-A9FD-8FC4E0D28B87}">
      <dsp:nvSpPr>
        <dsp:cNvPr id="0" name=""/>
        <dsp:cNvSpPr/>
      </dsp:nvSpPr>
      <dsp:spPr>
        <a:xfrm>
          <a:off x="4150749" y="2845"/>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Identification of value drivers</a:t>
          </a:r>
        </a:p>
      </dsp:txBody>
      <dsp:txXfrm>
        <a:off x="4150749" y="2845"/>
        <a:ext cx="1528012" cy="916807"/>
      </dsp:txXfrm>
    </dsp:sp>
    <dsp:sp modelId="{08512AA1-0E36-4675-B78B-B15E7E6210FD}">
      <dsp:nvSpPr>
        <dsp:cNvPr id="0" name=""/>
        <dsp:cNvSpPr/>
      </dsp:nvSpPr>
      <dsp:spPr>
        <a:xfrm>
          <a:off x="1918050" y="1683780"/>
          <a:ext cx="320842" cy="91440"/>
        </a:xfrm>
        <a:custGeom>
          <a:avLst/>
          <a:gdLst/>
          <a:ahLst/>
          <a:cxnLst/>
          <a:rect l="0" t="0" r="0" b="0"/>
          <a:pathLst>
            <a:path>
              <a:moveTo>
                <a:pt x="0" y="45720"/>
              </a:moveTo>
              <a:lnTo>
                <a:pt x="32084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069685" y="1727741"/>
        <a:ext cx="17572" cy="3517"/>
      </dsp:txXfrm>
    </dsp:sp>
    <dsp:sp modelId="{978296C4-43D6-4466-9870-33C64CABD705}">
      <dsp:nvSpPr>
        <dsp:cNvPr id="0" name=""/>
        <dsp:cNvSpPr/>
      </dsp:nvSpPr>
      <dsp:spPr>
        <a:xfrm>
          <a:off x="391837" y="1271096"/>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Development of action plans, measurement selection and target setting</a:t>
          </a:r>
        </a:p>
      </dsp:txBody>
      <dsp:txXfrm>
        <a:off x="391837" y="1271096"/>
        <a:ext cx="1528012" cy="916807"/>
      </dsp:txXfrm>
    </dsp:sp>
    <dsp:sp modelId="{F270E88D-C8EB-4782-B9D8-109E67740041}">
      <dsp:nvSpPr>
        <dsp:cNvPr id="0" name=""/>
        <dsp:cNvSpPr/>
      </dsp:nvSpPr>
      <dsp:spPr>
        <a:xfrm>
          <a:off x="3797506" y="1683780"/>
          <a:ext cx="320842" cy="91440"/>
        </a:xfrm>
        <a:custGeom>
          <a:avLst/>
          <a:gdLst/>
          <a:ahLst/>
          <a:cxnLst/>
          <a:rect l="0" t="0" r="0" b="0"/>
          <a:pathLst>
            <a:path>
              <a:moveTo>
                <a:pt x="0" y="45720"/>
              </a:moveTo>
              <a:lnTo>
                <a:pt x="32084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949141" y="1727741"/>
        <a:ext cx="17572" cy="3517"/>
      </dsp:txXfrm>
    </dsp:sp>
    <dsp:sp modelId="{032A1E83-98FD-47F3-BA96-A6AD8C83E1B0}">
      <dsp:nvSpPr>
        <dsp:cNvPr id="0" name=""/>
        <dsp:cNvSpPr/>
      </dsp:nvSpPr>
      <dsp:spPr>
        <a:xfrm>
          <a:off x="2271293" y="1271096"/>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Performance evaluation</a:t>
          </a:r>
        </a:p>
      </dsp:txBody>
      <dsp:txXfrm>
        <a:off x="2271293" y="1271096"/>
        <a:ext cx="1528012" cy="916807"/>
      </dsp:txXfrm>
    </dsp:sp>
    <dsp:sp modelId="{CC24587E-4042-43FE-8BBE-EE401987440B}">
      <dsp:nvSpPr>
        <dsp:cNvPr id="0" name=""/>
        <dsp:cNvSpPr/>
      </dsp:nvSpPr>
      <dsp:spPr>
        <a:xfrm>
          <a:off x="4150749" y="1271096"/>
          <a:ext cx="1528012" cy="916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Increase shareholders value</a:t>
          </a:r>
        </a:p>
      </dsp:txBody>
      <dsp:txXfrm>
        <a:off x="4150749" y="1271096"/>
        <a:ext cx="1528012" cy="91680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19EB41-1B9B-4258-AAB9-E51E0596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5281</TotalTime>
  <Pages>1</Pages>
  <Words>19738</Words>
  <Characters>112509</Characters>
  <Application>Microsoft Office Word</Application>
  <DocSecurity>0</DocSecurity>
  <Lines>937</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Volovik</dc:creator>
  <cp:keywords/>
  <dc:description/>
  <cp:lastModifiedBy>Mariia Volovik</cp:lastModifiedBy>
  <cp:revision>43</cp:revision>
  <dcterms:created xsi:type="dcterms:W3CDTF">2018-03-07T07:51:00Z</dcterms:created>
  <dcterms:modified xsi:type="dcterms:W3CDTF">2018-05-23T14:50:00Z</dcterms:modified>
</cp:coreProperties>
</file>