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27" w:rsidRDefault="00C42327" w:rsidP="006E2331">
      <w:pPr>
        <w:widowControl w:val="0"/>
        <w:autoSpaceDE w:val="0"/>
        <w:autoSpaceDN w:val="0"/>
        <w:adjustRightInd w:val="0"/>
        <w:spacing w:line="276" w:lineRule="auto"/>
        <w:jc w:val="center"/>
        <w:rPr>
          <w:rFonts w:ascii="Times New Roman" w:hAnsi="Times New Roman" w:cs="Times New Roman"/>
          <w:sz w:val="28"/>
          <w:szCs w:val="28"/>
        </w:rPr>
      </w:pPr>
      <w:r w:rsidRPr="00C42327">
        <w:rPr>
          <w:rFonts w:ascii="Times New Roman" w:hAnsi="Times New Roman" w:cs="Times New Roman"/>
          <w:sz w:val="28"/>
          <w:szCs w:val="28"/>
        </w:rPr>
        <w:t>САНКТ-ПЕТЕРБУРГСКИЙ ГОСУДАРСТВЕННЫЙ УНИВЕРСИТЕТ</w:t>
      </w:r>
    </w:p>
    <w:p w:rsidR="00C42327" w:rsidRPr="00C42327" w:rsidRDefault="00C42327" w:rsidP="006E2331">
      <w:pPr>
        <w:widowControl w:val="0"/>
        <w:autoSpaceDE w:val="0"/>
        <w:autoSpaceDN w:val="0"/>
        <w:adjustRightInd w:val="0"/>
        <w:spacing w:line="276" w:lineRule="auto"/>
        <w:jc w:val="center"/>
        <w:rPr>
          <w:rFonts w:ascii="Times New Roman" w:hAnsi="Times New Roman" w:cs="Times New Roman"/>
          <w:sz w:val="28"/>
          <w:szCs w:val="28"/>
        </w:rPr>
      </w:pPr>
      <w:r w:rsidRPr="00C42327">
        <w:rPr>
          <w:rFonts w:ascii="Times New Roman" w:hAnsi="Times New Roman" w:cs="Times New Roman"/>
          <w:sz w:val="28"/>
          <w:szCs w:val="28"/>
        </w:rPr>
        <w:t>Институт «Высшая школа журналистики и массовых коммуникаций»</w:t>
      </w:r>
    </w:p>
    <w:p w:rsidR="00C42327" w:rsidRPr="00C42327" w:rsidRDefault="00C42327" w:rsidP="006E2331">
      <w:pPr>
        <w:widowControl w:val="0"/>
        <w:autoSpaceDE w:val="0"/>
        <w:autoSpaceDN w:val="0"/>
        <w:adjustRightInd w:val="0"/>
        <w:spacing w:line="276" w:lineRule="auto"/>
        <w:ind w:firstLine="284"/>
        <w:jc w:val="right"/>
        <w:rPr>
          <w:rFonts w:ascii="Times New Roman" w:hAnsi="Times New Roman" w:cs="Times New Roman"/>
          <w:i/>
          <w:sz w:val="28"/>
          <w:szCs w:val="28"/>
        </w:rPr>
      </w:pPr>
    </w:p>
    <w:p w:rsidR="00C42327" w:rsidRPr="00C42327" w:rsidRDefault="00C42327" w:rsidP="006E2331">
      <w:pPr>
        <w:widowControl w:val="0"/>
        <w:autoSpaceDE w:val="0"/>
        <w:autoSpaceDN w:val="0"/>
        <w:adjustRightInd w:val="0"/>
        <w:spacing w:line="276" w:lineRule="auto"/>
        <w:ind w:firstLine="284"/>
        <w:jc w:val="right"/>
        <w:rPr>
          <w:rFonts w:ascii="Times New Roman" w:hAnsi="Times New Roman" w:cs="Times New Roman"/>
          <w:i/>
          <w:sz w:val="28"/>
          <w:szCs w:val="28"/>
        </w:rPr>
      </w:pPr>
    </w:p>
    <w:p w:rsidR="00C42327" w:rsidRPr="00C42327" w:rsidRDefault="00C42327" w:rsidP="006E2331">
      <w:pPr>
        <w:widowControl w:val="0"/>
        <w:autoSpaceDE w:val="0"/>
        <w:autoSpaceDN w:val="0"/>
        <w:adjustRightInd w:val="0"/>
        <w:spacing w:line="276" w:lineRule="auto"/>
        <w:ind w:firstLine="284"/>
        <w:jc w:val="right"/>
        <w:rPr>
          <w:rFonts w:ascii="Times New Roman" w:hAnsi="Times New Roman" w:cs="Times New Roman"/>
          <w:i/>
          <w:sz w:val="28"/>
          <w:szCs w:val="28"/>
        </w:rPr>
      </w:pPr>
      <w:r>
        <w:rPr>
          <w:rFonts w:ascii="Times New Roman" w:hAnsi="Times New Roman" w:cs="Times New Roman"/>
          <w:i/>
          <w:sz w:val="28"/>
          <w:szCs w:val="28"/>
        </w:rPr>
        <w:t xml:space="preserve">На правах рукописи </w:t>
      </w:r>
    </w:p>
    <w:p w:rsidR="00C42327" w:rsidRPr="00C42327" w:rsidRDefault="00C42327" w:rsidP="006E2331">
      <w:pPr>
        <w:widowControl w:val="0"/>
        <w:autoSpaceDE w:val="0"/>
        <w:autoSpaceDN w:val="0"/>
        <w:adjustRightInd w:val="0"/>
        <w:spacing w:line="276" w:lineRule="auto"/>
        <w:jc w:val="center"/>
        <w:rPr>
          <w:rFonts w:ascii="Times New Roman" w:hAnsi="Times New Roman" w:cs="Times New Roman"/>
          <w:sz w:val="28"/>
          <w:szCs w:val="28"/>
        </w:rPr>
      </w:pPr>
    </w:p>
    <w:p w:rsidR="00C42327" w:rsidRPr="00C42327" w:rsidRDefault="00C42327" w:rsidP="006E2331">
      <w:pPr>
        <w:widowControl w:val="0"/>
        <w:autoSpaceDE w:val="0"/>
        <w:autoSpaceDN w:val="0"/>
        <w:adjustRightInd w:val="0"/>
        <w:spacing w:line="276" w:lineRule="auto"/>
        <w:jc w:val="center"/>
        <w:rPr>
          <w:rFonts w:ascii="Times New Roman" w:hAnsi="Times New Roman" w:cs="Times New Roman"/>
          <w:sz w:val="28"/>
          <w:szCs w:val="28"/>
        </w:rPr>
      </w:pPr>
      <w:proofErr w:type="spellStart"/>
      <w:r>
        <w:rPr>
          <w:rFonts w:ascii="Times New Roman" w:hAnsi="Times New Roman" w:cs="Times New Roman"/>
          <w:b/>
          <w:sz w:val="28"/>
          <w:szCs w:val="28"/>
        </w:rPr>
        <w:t>Абунагимов</w:t>
      </w:r>
      <w:proofErr w:type="spellEnd"/>
      <w:r>
        <w:rPr>
          <w:rFonts w:ascii="Times New Roman" w:hAnsi="Times New Roman" w:cs="Times New Roman"/>
          <w:b/>
          <w:sz w:val="28"/>
          <w:szCs w:val="28"/>
        </w:rPr>
        <w:t xml:space="preserve"> Евгений </w:t>
      </w:r>
      <w:proofErr w:type="spellStart"/>
      <w:r>
        <w:rPr>
          <w:rFonts w:ascii="Times New Roman" w:hAnsi="Times New Roman" w:cs="Times New Roman"/>
          <w:b/>
          <w:sz w:val="28"/>
          <w:szCs w:val="28"/>
        </w:rPr>
        <w:t>Вагизович</w:t>
      </w:r>
      <w:proofErr w:type="spellEnd"/>
    </w:p>
    <w:p w:rsidR="00C42327" w:rsidRDefault="00C42327" w:rsidP="006E2331">
      <w:pPr>
        <w:widowControl w:val="0"/>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Взаимодействие бизнеса и органов власти при реализации строительных проектов в Санкт-Петербурге</w:t>
      </w:r>
    </w:p>
    <w:p w:rsidR="00C42327" w:rsidRPr="00C42327" w:rsidRDefault="00C42327" w:rsidP="006E2331">
      <w:pPr>
        <w:widowControl w:val="0"/>
        <w:autoSpaceDE w:val="0"/>
        <w:autoSpaceDN w:val="0"/>
        <w:adjustRightInd w:val="0"/>
        <w:spacing w:line="276" w:lineRule="auto"/>
        <w:jc w:val="center"/>
        <w:rPr>
          <w:rFonts w:ascii="Times New Roman" w:hAnsi="Times New Roman" w:cs="Times New Roman"/>
          <w:sz w:val="28"/>
          <w:szCs w:val="28"/>
        </w:rPr>
      </w:pPr>
    </w:p>
    <w:p w:rsidR="00C42327" w:rsidRPr="00C42327" w:rsidRDefault="00C42327" w:rsidP="006E2331">
      <w:pPr>
        <w:widowControl w:val="0"/>
        <w:autoSpaceDE w:val="0"/>
        <w:autoSpaceDN w:val="0"/>
        <w:adjustRightInd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Профиль магистратуры – «Коммуникативный консалтинг</w:t>
      </w:r>
      <w:r w:rsidRPr="00C42327">
        <w:rPr>
          <w:rFonts w:ascii="Times New Roman" w:hAnsi="Times New Roman" w:cs="Times New Roman"/>
          <w:b/>
          <w:sz w:val="28"/>
          <w:szCs w:val="28"/>
        </w:rPr>
        <w:t>»</w:t>
      </w:r>
    </w:p>
    <w:p w:rsidR="00C42327" w:rsidRPr="00C42327" w:rsidRDefault="00C42327" w:rsidP="006E2331">
      <w:pPr>
        <w:widowControl w:val="0"/>
        <w:autoSpaceDE w:val="0"/>
        <w:autoSpaceDN w:val="0"/>
        <w:adjustRightInd w:val="0"/>
        <w:spacing w:line="276" w:lineRule="auto"/>
        <w:jc w:val="center"/>
        <w:rPr>
          <w:rFonts w:ascii="Times New Roman" w:hAnsi="Times New Roman" w:cs="Times New Roman"/>
          <w:sz w:val="28"/>
          <w:szCs w:val="28"/>
        </w:rPr>
      </w:pPr>
      <w:r w:rsidRPr="00C42327">
        <w:rPr>
          <w:rFonts w:ascii="Times New Roman" w:hAnsi="Times New Roman" w:cs="Times New Roman"/>
          <w:sz w:val="28"/>
          <w:szCs w:val="28"/>
        </w:rPr>
        <w:t>МАГИСТЕРСКАЯ ДИССЕРТАЦИЯ</w:t>
      </w:r>
    </w:p>
    <w:p w:rsidR="00C42327" w:rsidRPr="00C42327" w:rsidRDefault="00C42327" w:rsidP="006E2331">
      <w:pPr>
        <w:widowControl w:val="0"/>
        <w:autoSpaceDE w:val="0"/>
        <w:autoSpaceDN w:val="0"/>
        <w:adjustRightInd w:val="0"/>
        <w:spacing w:line="276" w:lineRule="auto"/>
        <w:jc w:val="both"/>
        <w:rPr>
          <w:rFonts w:ascii="Times New Roman" w:hAnsi="Times New Roman" w:cs="Times New Roman"/>
          <w:sz w:val="28"/>
          <w:szCs w:val="28"/>
        </w:rPr>
      </w:pPr>
    </w:p>
    <w:p w:rsidR="00C42327" w:rsidRPr="00C42327" w:rsidRDefault="00C42327" w:rsidP="006E2331">
      <w:pPr>
        <w:widowControl w:val="0"/>
        <w:autoSpaceDE w:val="0"/>
        <w:autoSpaceDN w:val="0"/>
        <w:adjustRightInd w:val="0"/>
        <w:spacing w:line="276" w:lineRule="auto"/>
        <w:ind w:firstLine="284"/>
        <w:jc w:val="right"/>
        <w:rPr>
          <w:rFonts w:ascii="Times New Roman" w:hAnsi="Times New Roman" w:cs="Times New Roman"/>
          <w:sz w:val="28"/>
          <w:szCs w:val="28"/>
        </w:rPr>
      </w:pPr>
    </w:p>
    <w:p w:rsidR="00C42327" w:rsidRPr="00C42327" w:rsidRDefault="00C42327" w:rsidP="006E2331">
      <w:pPr>
        <w:spacing w:line="276" w:lineRule="auto"/>
        <w:jc w:val="right"/>
        <w:rPr>
          <w:rFonts w:ascii="Times New Roman" w:hAnsi="Times New Roman" w:cs="Times New Roman"/>
          <w:sz w:val="28"/>
          <w:szCs w:val="28"/>
        </w:rPr>
      </w:pPr>
    </w:p>
    <w:p w:rsidR="00C42327" w:rsidRDefault="006E2331" w:rsidP="006E2331">
      <w:pPr>
        <w:spacing w:line="276"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6E2331" w:rsidRPr="006E2331" w:rsidRDefault="006E2331" w:rsidP="006E2331">
      <w:pPr>
        <w:spacing w:line="276" w:lineRule="auto"/>
        <w:jc w:val="right"/>
        <w:rPr>
          <w:rFonts w:ascii="Times New Roman" w:hAnsi="Times New Roman" w:cs="Times New Roman"/>
          <w:sz w:val="28"/>
          <w:szCs w:val="28"/>
        </w:rPr>
      </w:pPr>
      <w:r w:rsidRPr="006E2331">
        <w:rPr>
          <w:rFonts w:ascii="Times New Roman" w:hAnsi="Times New Roman" w:cs="Times New Roman"/>
          <w:sz w:val="28"/>
          <w:szCs w:val="28"/>
        </w:rPr>
        <w:t xml:space="preserve">Доцент, кандидат политических наук, </w:t>
      </w:r>
    </w:p>
    <w:p w:rsidR="006E2331" w:rsidRPr="00C42327" w:rsidRDefault="006E2331" w:rsidP="006E2331">
      <w:pPr>
        <w:spacing w:line="276" w:lineRule="auto"/>
        <w:jc w:val="right"/>
        <w:rPr>
          <w:rFonts w:ascii="Times New Roman" w:hAnsi="Times New Roman" w:cs="Times New Roman"/>
          <w:sz w:val="28"/>
          <w:szCs w:val="28"/>
        </w:rPr>
      </w:pPr>
      <w:r w:rsidRPr="006E2331">
        <w:rPr>
          <w:rFonts w:ascii="Times New Roman" w:hAnsi="Times New Roman" w:cs="Times New Roman"/>
          <w:sz w:val="28"/>
          <w:szCs w:val="28"/>
        </w:rPr>
        <w:t>Кузьмин Алексей Евгеньевич.</w:t>
      </w:r>
    </w:p>
    <w:p w:rsidR="00C42327" w:rsidRPr="00C42327" w:rsidRDefault="00C42327" w:rsidP="006E2331">
      <w:pPr>
        <w:widowControl w:val="0"/>
        <w:autoSpaceDE w:val="0"/>
        <w:autoSpaceDN w:val="0"/>
        <w:adjustRightInd w:val="0"/>
        <w:spacing w:line="276" w:lineRule="auto"/>
        <w:ind w:firstLine="284"/>
        <w:jc w:val="center"/>
        <w:rPr>
          <w:rFonts w:ascii="Times New Roman" w:hAnsi="Times New Roman" w:cs="Times New Roman"/>
          <w:sz w:val="28"/>
          <w:szCs w:val="28"/>
        </w:rPr>
      </w:pPr>
    </w:p>
    <w:p w:rsidR="00C42327" w:rsidRPr="00C42327" w:rsidRDefault="00C42327" w:rsidP="006E2331">
      <w:pPr>
        <w:widowControl w:val="0"/>
        <w:autoSpaceDE w:val="0"/>
        <w:autoSpaceDN w:val="0"/>
        <w:adjustRightInd w:val="0"/>
        <w:spacing w:line="276" w:lineRule="auto"/>
        <w:ind w:firstLine="284"/>
        <w:jc w:val="right"/>
        <w:rPr>
          <w:rFonts w:ascii="Times New Roman" w:hAnsi="Times New Roman" w:cs="Times New Roman"/>
          <w:sz w:val="28"/>
          <w:szCs w:val="28"/>
        </w:rPr>
      </w:pPr>
      <w:proofErr w:type="spellStart"/>
      <w:r w:rsidRPr="00C42327">
        <w:rPr>
          <w:rFonts w:ascii="Times New Roman" w:hAnsi="Times New Roman" w:cs="Times New Roman"/>
          <w:sz w:val="28"/>
          <w:szCs w:val="28"/>
        </w:rPr>
        <w:t>Вх</w:t>
      </w:r>
      <w:proofErr w:type="spellEnd"/>
      <w:r w:rsidRPr="00C42327">
        <w:rPr>
          <w:rFonts w:ascii="Times New Roman" w:hAnsi="Times New Roman" w:cs="Times New Roman"/>
          <w:sz w:val="28"/>
          <w:szCs w:val="28"/>
        </w:rPr>
        <w:t>. №______от__________________</w:t>
      </w:r>
    </w:p>
    <w:p w:rsidR="00C42327" w:rsidRPr="00C42327" w:rsidRDefault="00C42327" w:rsidP="006E2331">
      <w:pPr>
        <w:widowControl w:val="0"/>
        <w:autoSpaceDE w:val="0"/>
        <w:autoSpaceDN w:val="0"/>
        <w:adjustRightInd w:val="0"/>
        <w:spacing w:line="276" w:lineRule="auto"/>
        <w:ind w:firstLine="284"/>
        <w:jc w:val="right"/>
        <w:rPr>
          <w:rFonts w:ascii="Times New Roman" w:hAnsi="Times New Roman" w:cs="Times New Roman"/>
          <w:sz w:val="28"/>
          <w:szCs w:val="28"/>
        </w:rPr>
      </w:pPr>
      <w:r w:rsidRPr="00C42327">
        <w:rPr>
          <w:rFonts w:ascii="Times New Roman" w:hAnsi="Times New Roman" w:cs="Times New Roman"/>
          <w:sz w:val="28"/>
          <w:szCs w:val="28"/>
        </w:rPr>
        <w:t>Секретарь _____________________</w:t>
      </w:r>
    </w:p>
    <w:p w:rsidR="00C42327" w:rsidRPr="00C42327" w:rsidRDefault="00C42327" w:rsidP="006E2331">
      <w:pPr>
        <w:widowControl w:val="0"/>
        <w:autoSpaceDE w:val="0"/>
        <w:autoSpaceDN w:val="0"/>
        <w:adjustRightInd w:val="0"/>
        <w:spacing w:line="276" w:lineRule="auto"/>
        <w:ind w:firstLine="284"/>
        <w:jc w:val="center"/>
        <w:rPr>
          <w:rFonts w:ascii="Times New Roman" w:hAnsi="Times New Roman" w:cs="Times New Roman"/>
          <w:sz w:val="28"/>
          <w:szCs w:val="28"/>
        </w:rPr>
      </w:pPr>
    </w:p>
    <w:p w:rsidR="00C42327" w:rsidRPr="00C42327" w:rsidRDefault="00C42327" w:rsidP="006E2331">
      <w:pPr>
        <w:widowControl w:val="0"/>
        <w:autoSpaceDE w:val="0"/>
        <w:autoSpaceDN w:val="0"/>
        <w:adjustRightInd w:val="0"/>
        <w:spacing w:line="276" w:lineRule="auto"/>
        <w:ind w:firstLine="284"/>
        <w:jc w:val="center"/>
        <w:rPr>
          <w:rFonts w:ascii="Times New Roman" w:hAnsi="Times New Roman" w:cs="Times New Roman"/>
          <w:sz w:val="28"/>
          <w:szCs w:val="28"/>
        </w:rPr>
      </w:pPr>
    </w:p>
    <w:p w:rsidR="00C42327" w:rsidRPr="00C42327" w:rsidRDefault="00C42327" w:rsidP="006E2331">
      <w:pPr>
        <w:widowControl w:val="0"/>
        <w:autoSpaceDE w:val="0"/>
        <w:autoSpaceDN w:val="0"/>
        <w:adjustRightInd w:val="0"/>
        <w:spacing w:line="276" w:lineRule="auto"/>
        <w:ind w:firstLine="284"/>
        <w:jc w:val="center"/>
        <w:rPr>
          <w:rFonts w:ascii="Times New Roman" w:hAnsi="Times New Roman" w:cs="Times New Roman"/>
          <w:sz w:val="28"/>
          <w:szCs w:val="28"/>
        </w:rPr>
      </w:pPr>
    </w:p>
    <w:p w:rsidR="00C42327" w:rsidRPr="00C42327" w:rsidRDefault="00C42327" w:rsidP="006E2331">
      <w:pPr>
        <w:widowControl w:val="0"/>
        <w:autoSpaceDE w:val="0"/>
        <w:autoSpaceDN w:val="0"/>
        <w:adjustRightInd w:val="0"/>
        <w:spacing w:line="276" w:lineRule="auto"/>
        <w:ind w:firstLine="284"/>
        <w:jc w:val="center"/>
        <w:rPr>
          <w:rFonts w:ascii="Times New Roman" w:hAnsi="Times New Roman" w:cs="Times New Roman"/>
          <w:sz w:val="28"/>
          <w:szCs w:val="28"/>
        </w:rPr>
      </w:pPr>
    </w:p>
    <w:p w:rsidR="00C42327" w:rsidRPr="00C42327" w:rsidRDefault="00C42327" w:rsidP="006E2331">
      <w:pPr>
        <w:widowControl w:val="0"/>
        <w:autoSpaceDE w:val="0"/>
        <w:autoSpaceDN w:val="0"/>
        <w:adjustRightInd w:val="0"/>
        <w:spacing w:line="276" w:lineRule="auto"/>
        <w:jc w:val="center"/>
        <w:rPr>
          <w:rFonts w:ascii="Times New Roman" w:hAnsi="Times New Roman" w:cs="Times New Roman"/>
          <w:sz w:val="28"/>
          <w:szCs w:val="28"/>
        </w:rPr>
      </w:pPr>
      <w:r w:rsidRPr="00C42327">
        <w:rPr>
          <w:rFonts w:ascii="Times New Roman" w:hAnsi="Times New Roman" w:cs="Times New Roman"/>
          <w:sz w:val="28"/>
          <w:szCs w:val="28"/>
        </w:rPr>
        <w:t xml:space="preserve">Санкт-Петербург </w:t>
      </w:r>
    </w:p>
    <w:p w:rsidR="001A4648" w:rsidRPr="006E2331" w:rsidRDefault="00C42327" w:rsidP="006E2331">
      <w:pPr>
        <w:widowControl w:val="0"/>
        <w:autoSpaceDE w:val="0"/>
        <w:autoSpaceDN w:val="0"/>
        <w:adjustRightInd w:val="0"/>
        <w:spacing w:line="276" w:lineRule="auto"/>
        <w:jc w:val="center"/>
        <w:rPr>
          <w:rStyle w:val="fontstyle01"/>
          <w:color w:val="auto"/>
        </w:rPr>
      </w:pPr>
      <w:r w:rsidRPr="00C42327">
        <w:rPr>
          <w:rFonts w:ascii="Times New Roman" w:hAnsi="Times New Roman" w:cs="Times New Roman"/>
          <w:sz w:val="28"/>
          <w:szCs w:val="28"/>
        </w:rPr>
        <w:t>20</w:t>
      </w:r>
      <w:r>
        <w:rPr>
          <w:rFonts w:ascii="Times New Roman" w:hAnsi="Times New Roman" w:cs="Times New Roman"/>
          <w:sz w:val="28"/>
          <w:szCs w:val="28"/>
        </w:rPr>
        <w:t>18</w:t>
      </w:r>
    </w:p>
    <w:p w:rsidR="001A4648" w:rsidRDefault="001A4648" w:rsidP="001A4648">
      <w:pPr>
        <w:spacing w:line="360" w:lineRule="auto"/>
        <w:jc w:val="center"/>
        <w:rPr>
          <w:rStyle w:val="fontstyle01"/>
          <w:b/>
        </w:rPr>
      </w:pPr>
    </w:p>
    <w:sdt>
      <w:sdtPr>
        <w:rPr>
          <w:rFonts w:ascii="Times New Roman" w:eastAsiaTheme="minorHAnsi" w:hAnsi="Times New Roman" w:cs="Times New Roman"/>
          <w:color w:val="000000"/>
          <w:sz w:val="28"/>
          <w:szCs w:val="28"/>
          <w:lang w:eastAsia="en-US"/>
        </w:rPr>
        <w:id w:val="-906607616"/>
        <w:docPartObj>
          <w:docPartGallery w:val="Table of Contents"/>
          <w:docPartUnique/>
        </w:docPartObj>
      </w:sdtPr>
      <w:sdtEndPr>
        <w:rPr>
          <w:rFonts w:asciiTheme="minorHAnsi" w:hAnsiTheme="minorHAnsi" w:cstheme="minorBidi"/>
          <w:bCs/>
          <w:color w:val="auto"/>
        </w:rPr>
      </w:sdtEndPr>
      <w:sdtContent>
        <w:p w:rsidR="00963DFC" w:rsidRDefault="00963DFC" w:rsidP="00B0269A">
          <w:pPr>
            <w:pStyle w:val="ac"/>
            <w:spacing w:line="360" w:lineRule="auto"/>
            <w:jc w:val="center"/>
            <w:rPr>
              <w:rFonts w:ascii="Times New Roman" w:hAnsi="Times New Roman" w:cs="Times New Roman"/>
              <w:color w:val="171717" w:themeColor="background2" w:themeShade="1A"/>
              <w:sz w:val="28"/>
              <w:szCs w:val="28"/>
            </w:rPr>
          </w:pPr>
          <w:r w:rsidRPr="00703F54">
            <w:rPr>
              <w:rFonts w:ascii="Times New Roman" w:hAnsi="Times New Roman" w:cs="Times New Roman"/>
              <w:color w:val="171717" w:themeColor="background2" w:themeShade="1A"/>
              <w:sz w:val="28"/>
              <w:szCs w:val="28"/>
            </w:rPr>
            <w:t>ОГЛАВЛЕНИЕ</w:t>
          </w:r>
        </w:p>
        <w:p w:rsidR="00B0269A" w:rsidRPr="00A94C5E" w:rsidRDefault="00B0269A" w:rsidP="00A94C5E">
          <w:pPr>
            <w:spacing w:line="360" w:lineRule="auto"/>
            <w:rPr>
              <w:rFonts w:ascii="Times New Roman" w:hAnsi="Times New Roman" w:cs="Times New Roman"/>
              <w:sz w:val="28"/>
              <w:szCs w:val="28"/>
              <w:lang w:eastAsia="ru-RU"/>
            </w:rPr>
          </w:pPr>
        </w:p>
        <w:p w:rsidR="00A94C5E" w:rsidRPr="00A94C5E" w:rsidRDefault="00A77DA3" w:rsidP="00A94C5E">
          <w:pPr>
            <w:pStyle w:val="12"/>
            <w:tabs>
              <w:tab w:val="right" w:leader="dot" w:pos="9344"/>
            </w:tabs>
            <w:spacing w:line="360" w:lineRule="auto"/>
            <w:rPr>
              <w:rFonts w:ascii="Times New Roman" w:eastAsiaTheme="minorEastAsia" w:hAnsi="Times New Roman" w:cs="Times New Roman"/>
              <w:noProof/>
              <w:sz w:val="28"/>
              <w:szCs w:val="28"/>
              <w:lang w:eastAsia="ru-RU"/>
            </w:rPr>
          </w:pPr>
          <w:r w:rsidRPr="00A94C5E">
            <w:rPr>
              <w:rFonts w:ascii="Times New Roman" w:hAnsi="Times New Roman" w:cs="Times New Roman"/>
              <w:sz w:val="28"/>
              <w:szCs w:val="28"/>
            </w:rPr>
            <w:fldChar w:fldCharType="begin"/>
          </w:r>
          <w:r w:rsidRPr="00A94C5E">
            <w:rPr>
              <w:rFonts w:ascii="Times New Roman" w:hAnsi="Times New Roman" w:cs="Times New Roman"/>
              <w:sz w:val="28"/>
              <w:szCs w:val="28"/>
            </w:rPr>
            <w:instrText xml:space="preserve"> TOC \o "1-3" \h \z \u </w:instrText>
          </w:r>
          <w:r w:rsidRPr="00A94C5E">
            <w:rPr>
              <w:rFonts w:ascii="Times New Roman" w:hAnsi="Times New Roman" w:cs="Times New Roman"/>
              <w:sz w:val="28"/>
              <w:szCs w:val="28"/>
            </w:rPr>
            <w:fldChar w:fldCharType="separate"/>
          </w:r>
          <w:hyperlink w:anchor="_Toc513756473" w:history="1">
            <w:r w:rsidR="00A94C5E" w:rsidRPr="00A94C5E">
              <w:rPr>
                <w:rStyle w:val="ad"/>
                <w:rFonts w:ascii="Times New Roman" w:hAnsi="Times New Roman" w:cs="Times New Roman"/>
                <w:noProof/>
                <w:sz w:val="28"/>
                <w:szCs w:val="28"/>
              </w:rPr>
              <w:t>ВВЕДЕНИЕ</w:t>
            </w:r>
            <w:r w:rsidR="00A94C5E" w:rsidRPr="00A94C5E">
              <w:rPr>
                <w:rFonts w:ascii="Times New Roman" w:hAnsi="Times New Roman" w:cs="Times New Roman"/>
                <w:noProof/>
                <w:webHidden/>
                <w:sz w:val="28"/>
                <w:szCs w:val="28"/>
              </w:rPr>
              <w:tab/>
            </w:r>
            <w:r w:rsidR="00A94C5E" w:rsidRPr="00A94C5E">
              <w:rPr>
                <w:rFonts w:ascii="Times New Roman" w:hAnsi="Times New Roman" w:cs="Times New Roman"/>
                <w:noProof/>
                <w:webHidden/>
                <w:sz w:val="28"/>
                <w:szCs w:val="28"/>
              </w:rPr>
              <w:fldChar w:fldCharType="begin"/>
            </w:r>
            <w:r w:rsidR="00A94C5E" w:rsidRPr="00A94C5E">
              <w:rPr>
                <w:rFonts w:ascii="Times New Roman" w:hAnsi="Times New Roman" w:cs="Times New Roman"/>
                <w:noProof/>
                <w:webHidden/>
                <w:sz w:val="28"/>
                <w:szCs w:val="28"/>
              </w:rPr>
              <w:instrText xml:space="preserve"> PAGEREF _Toc513756473 \h </w:instrText>
            </w:r>
            <w:r w:rsidR="00A94C5E" w:rsidRPr="00A94C5E">
              <w:rPr>
                <w:rFonts w:ascii="Times New Roman" w:hAnsi="Times New Roman" w:cs="Times New Roman"/>
                <w:noProof/>
                <w:webHidden/>
                <w:sz w:val="28"/>
                <w:szCs w:val="28"/>
              </w:rPr>
            </w:r>
            <w:r w:rsidR="00A94C5E" w:rsidRPr="00A94C5E">
              <w:rPr>
                <w:rFonts w:ascii="Times New Roman" w:hAnsi="Times New Roman" w:cs="Times New Roman"/>
                <w:noProof/>
                <w:webHidden/>
                <w:sz w:val="28"/>
                <w:szCs w:val="28"/>
              </w:rPr>
              <w:fldChar w:fldCharType="separate"/>
            </w:r>
            <w:r w:rsidR="001B28FD">
              <w:rPr>
                <w:rFonts w:ascii="Times New Roman" w:hAnsi="Times New Roman" w:cs="Times New Roman"/>
                <w:noProof/>
                <w:webHidden/>
                <w:sz w:val="28"/>
                <w:szCs w:val="28"/>
              </w:rPr>
              <w:t>3</w:t>
            </w:r>
            <w:r w:rsidR="00A94C5E" w:rsidRPr="00A94C5E">
              <w:rPr>
                <w:rFonts w:ascii="Times New Roman" w:hAnsi="Times New Roman" w:cs="Times New Roman"/>
                <w:noProof/>
                <w:webHidden/>
                <w:sz w:val="28"/>
                <w:szCs w:val="28"/>
              </w:rPr>
              <w:fldChar w:fldCharType="end"/>
            </w:r>
          </w:hyperlink>
        </w:p>
        <w:p w:rsidR="00A94C5E" w:rsidRPr="00A94C5E" w:rsidRDefault="00F94F2A" w:rsidP="00A94C5E">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513756474" w:history="1">
            <w:r w:rsidR="00A94C5E" w:rsidRPr="00A94C5E">
              <w:rPr>
                <w:rStyle w:val="ad"/>
                <w:rFonts w:ascii="Times New Roman" w:hAnsi="Times New Roman" w:cs="Times New Roman"/>
                <w:noProof/>
                <w:sz w:val="28"/>
                <w:szCs w:val="28"/>
              </w:rPr>
              <w:t>ГЛАВА 1.  ОСНОВНЫЕ ПОДХОДЫ К ВЗАИМОДЕЙСТВИЮ БИЗНЕС-АКТОРОВ С ОРГАНАМИ ВЛАСТИ</w:t>
            </w:r>
            <w:r w:rsidR="00A94C5E" w:rsidRPr="00A94C5E">
              <w:rPr>
                <w:rFonts w:ascii="Times New Roman" w:hAnsi="Times New Roman" w:cs="Times New Roman"/>
                <w:noProof/>
                <w:webHidden/>
                <w:sz w:val="28"/>
                <w:szCs w:val="28"/>
              </w:rPr>
              <w:tab/>
            </w:r>
            <w:r w:rsidR="00A94C5E" w:rsidRPr="00A94C5E">
              <w:rPr>
                <w:rFonts w:ascii="Times New Roman" w:hAnsi="Times New Roman" w:cs="Times New Roman"/>
                <w:noProof/>
                <w:webHidden/>
                <w:sz w:val="28"/>
                <w:szCs w:val="28"/>
              </w:rPr>
              <w:fldChar w:fldCharType="begin"/>
            </w:r>
            <w:r w:rsidR="00A94C5E" w:rsidRPr="00A94C5E">
              <w:rPr>
                <w:rFonts w:ascii="Times New Roman" w:hAnsi="Times New Roman" w:cs="Times New Roman"/>
                <w:noProof/>
                <w:webHidden/>
                <w:sz w:val="28"/>
                <w:szCs w:val="28"/>
              </w:rPr>
              <w:instrText xml:space="preserve"> PAGEREF _Toc513756474 \h </w:instrText>
            </w:r>
            <w:r w:rsidR="00A94C5E" w:rsidRPr="00A94C5E">
              <w:rPr>
                <w:rFonts w:ascii="Times New Roman" w:hAnsi="Times New Roman" w:cs="Times New Roman"/>
                <w:noProof/>
                <w:webHidden/>
                <w:sz w:val="28"/>
                <w:szCs w:val="28"/>
              </w:rPr>
            </w:r>
            <w:r w:rsidR="00A94C5E" w:rsidRPr="00A94C5E">
              <w:rPr>
                <w:rFonts w:ascii="Times New Roman" w:hAnsi="Times New Roman" w:cs="Times New Roman"/>
                <w:noProof/>
                <w:webHidden/>
                <w:sz w:val="28"/>
                <w:szCs w:val="28"/>
              </w:rPr>
              <w:fldChar w:fldCharType="separate"/>
            </w:r>
            <w:r w:rsidR="001B28FD">
              <w:rPr>
                <w:rFonts w:ascii="Times New Roman" w:hAnsi="Times New Roman" w:cs="Times New Roman"/>
                <w:noProof/>
                <w:webHidden/>
                <w:sz w:val="28"/>
                <w:szCs w:val="28"/>
              </w:rPr>
              <w:t>12</w:t>
            </w:r>
            <w:r w:rsidR="00A94C5E" w:rsidRPr="00A94C5E">
              <w:rPr>
                <w:rFonts w:ascii="Times New Roman" w:hAnsi="Times New Roman" w:cs="Times New Roman"/>
                <w:noProof/>
                <w:webHidden/>
                <w:sz w:val="28"/>
                <w:szCs w:val="28"/>
              </w:rPr>
              <w:fldChar w:fldCharType="end"/>
            </w:r>
          </w:hyperlink>
        </w:p>
        <w:p w:rsidR="00A94C5E" w:rsidRPr="00A94C5E" w:rsidRDefault="00F94F2A" w:rsidP="00A94C5E">
          <w:pPr>
            <w:pStyle w:val="21"/>
            <w:rPr>
              <w:rFonts w:ascii="Times New Roman" w:eastAsiaTheme="minorEastAsia" w:hAnsi="Times New Roman" w:cs="Times New Roman"/>
              <w:noProof/>
              <w:sz w:val="28"/>
              <w:szCs w:val="28"/>
              <w:lang w:eastAsia="ru-RU"/>
            </w:rPr>
          </w:pPr>
          <w:hyperlink w:anchor="_Toc513756475" w:history="1">
            <w:r w:rsidR="00A94C5E" w:rsidRPr="00A94C5E">
              <w:rPr>
                <w:rStyle w:val="ad"/>
                <w:rFonts w:ascii="Times New Roman" w:hAnsi="Times New Roman" w:cs="Times New Roman"/>
                <w:noProof/>
                <w:sz w:val="28"/>
                <w:szCs w:val="28"/>
              </w:rPr>
              <w:t>1.1. Роль и место ключевых субъектов системы жилищного строительства</w:t>
            </w:r>
            <w:r w:rsidR="00A94C5E" w:rsidRPr="00A94C5E">
              <w:rPr>
                <w:rFonts w:ascii="Times New Roman" w:hAnsi="Times New Roman" w:cs="Times New Roman"/>
                <w:noProof/>
                <w:webHidden/>
                <w:sz w:val="28"/>
                <w:szCs w:val="28"/>
              </w:rPr>
              <w:tab/>
            </w:r>
            <w:r w:rsidR="00A94C5E" w:rsidRPr="00A94C5E">
              <w:rPr>
                <w:rFonts w:ascii="Times New Roman" w:hAnsi="Times New Roman" w:cs="Times New Roman"/>
                <w:noProof/>
                <w:webHidden/>
                <w:sz w:val="28"/>
                <w:szCs w:val="28"/>
              </w:rPr>
              <w:fldChar w:fldCharType="begin"/>
            </w:r>
            <w:r w:rsidR="00A94C5E" w:rsidRPr="00A94C5E">
              <w:rPr>
                <w:rFonts w:ascii="Times New Roman" w:hAnsi="Times New Roman" w:cs="Times New Roman"/>
                <w:noProof/>
                <w:webHidden/>
                <w:sz w:val="28"/>
                <w:szCs w:val="28"/>
              </w:rPr>
              <w:instrText xml:space="preserve"> PAGEREF _Toc513756475 \h </w:instrText>
            </w:r>
            <w:r w:rsidR="00A94C5E" w:rsidRPr="00A94C5E">
              <w:rPr>
                <w:rFonts w:ascii="Times New Roman" w:hAnsi="Times New Roman" w:cs="Times New Roman"/>
                <w:noProof/>
                <w:webHidden/>
                <w:sz w:val="28"/>
                <w:szCs w:val="28"/>
              </w:rPr>
            </w:r>
            <w:r w:rsidR="00A94C5E" w:rsidRPr="00A94C5E">
              <w:rPr>
                <w:rFonts w:ascii="Times New Roman" w:hAnsi="Times New Roman" w:cs="Times New Roman"/>
                <w:noProof/>
                <w:webHidden/>
                <w:sz w:val="28"/>
                <w:szCs w:val="28"/>
              </w:rPr>
              <w:fldChar w:fldCharType="separate"/>
            </w:r>
            <w:r w:rsidR="001B28FD">
              <w:rPr>
                <w:rFonts w:ascii="Times New Roman" w:hAnsi="Times New Roman" w:cs="Times New Roman"/>
                <w:noProof/>
                <w:webHidden/>
                <w:sz w:val="28"/>
                <w:szCs w:val="28"/>
              </w:rPr>
              <w:t>12</w:t>
            </w:r>
            <w:r w:rsidR="00A94C5E" w:rsidRPr="00A94C5E">
              <w:rPr>
                <w:rFonts w:ascii="Times New Roman" w:hAnsi="Times New Roman" w:cs="Times New Roman"/>
                <w:noProof/>
                <w:webHidden/>
                <w:sz w:val="28"/>
                <w:szCs w:val="28"/>
              </w:rPr>
              <w:fldChar w:fldCharType="end"/>
            </w:r>
          </w:hyperlink>
        </w:p>
        <w:p w:rsidR="00A94C5E" w:rsidRPr="00A94C5E" w:rsidRDefault="00F94F2A" w:rsidP="00A94C5E">
          <w:pPr>
            <w:pStyle w:val="21"/>
            <w:rPr>
              <w:rFonts w:ascii="Times New Roman" w:eastAsiaTheme="minorEastAsia" w:hAnsi="Times New Roman" w:cs="Times New Roman"/>
              <w:noProof/>
              <w:sz w:val="28"/>
              <w:szCs w:val="28"/>
              <w:lang w:eastAsia="ru-RU"/>
            </w:rPr>
          </w:pPr>
          <w:hyperlink w:anchor="_Toc513756476" w:history="1">
            <w:r w:rsidR="00A94C5E" w:rsidRPr="00A94C5E">
              <w:rPr>
                <w:rStyle w:val="ad"/>
                <w:rFonts w:ascii="Times New Roman" w:hAnsi="Times New Roman" w:cs="Times New Roman"/>
                <w:noProof/>
                <w:sz w:val="28"/>
                <w:szCs w:val="28"/>
              </w:rPr>
              <w:t xml:space="preserve">1.2. </w:t>
            </w:r>
            <w:r w:rsidR="00A94C5E" w:rsidRPr="00A94C5E">
              <w:rPr>
                <w:rStyle w:val="ad"/>
                <w:rFonts w:ascii="Times New Roman" w:hAnsi="Times New Roman" w:cs="Times New Roman"/>
                <w:noProof/>
                <w:sz w:val="28"/>
                <w:szCs w:val="28"/>
                <w:lang w:val="en-US"/>
              </w:rPr>
              <w:t>Government</w:t>
            </w:r>
            <w:r w:rsidR="00A94C5E" w:rsidRPr="00A94C5E">
              <w:rPr>
                <w:rStyle w:val="ad"/>
                <w:rFonts w:ascii="Times New Roman" w:hAnsi="Times New Roman" w:cs="Times New Roman"/>
                <w:noProof/>
                <w:sz w:val="28"/>
                <w:szCs w:val="28"/>
              </w:rPr>
              <w:t xml:space="preserve"> relations как основной подход к формированию взаимовыгодных отношений между бизнес-субъектом и органами власти</w:t>
            </w:r>
            <w:r w:rsidR="00A94C5E" w:rsidRPr="00A94C5E">
              <w:rPr>
                <w:rFonts w:ascii="Times New Roman" w:hAnsi="Times New Roman" w:cs="Times New Roman"/>
                <w:noProof/>
                <w:webHidden/>
                <w:sz w:val="28"/>
                <w:szCs w:val="28"/>
              </w:rPr>
              <w:tab/>
            </w:r>
            <w:r w:rsidR="00A94C5E" w:rsidRPr="00A94C5E">
              <w:rPr>
                <w:rFonts w:ascii="Times New Roman" w:hAnsi="Times New Roman" w:cs="Times New Roman"/>
                <w:noProof/>
                <w:webHidden/>
                <w:sz w:val="28"/>
                <w:szCs w:val="28"/>
              </w:rPr>
              <w:fldChar w:fldCharType="begin"/>
            </w:r>
            <w:r w:rsidR="00A94C5E" w:rsidRPr="00A94C5E">
              <w:rPr>
                <w:rFonts w:ascii="Times New Roman" w:hAnsi="Times New Roman" w:cs="Times New Roman"/>
                <w:noProof/>
                <w:webHidden/>
                <w:sz w:val="28"/>
                <w:szCs w:val="28"/>
              </w:rPr>
              <w:instrText xml:space="preserve"> PAGEREF _Toc513756476 \h </w:instrText>
            </w:r>
            <w:r w:rsidR="00A94C5E" w:rsidRPr="00A94C5E">
              <w:rPr>
                <w:rFonts w:ascii="Times New Roman" w:hAnsi="Times New Roman" w:cs="Times New Roman"/>
                <w:noProof/>
                <w:webHidden/>
                <w:sz w:val="28"/>
                <w:szCs w:val="28"/>
              </w:rPr>
            </w:r>
            <w:r w:rsidR="00A94C5E" w:rsidRPr="00A94C5E">
              <w:rPr>
                <w:rFonts w:ascii="Times New Roman" w:hAnsi="Times New Roman" w:cs="Times New Roman"/>
                <w:noProof/>
                <w:webHidden/>
                <w:sz w:val="28"/>
                <w:szCs w:val="28"/>
              </w:rPr>
              <w:fldChar w:fldCharType="separate"/>
            </w:r>
            <w:r w:rsidR="001B28FD">
              <w:rPr>
                <w:rFonts w:ascii="Times New Roman" w:hAnsi="Times New Roman" w:cs="Times New Roman"/>
                <w:noProof/>
                <w:webHidden/>
                <w:sz w:val="28"/>
                <w:szCs w:val="28"/>
              </w:rPr>
              <w:t>28</w:t>
            </w:r>
            <w:r w:rsidR="00A94C5E" w:rsidRPr="00A94C5E">
              <w:rPr>
                <w:rFonts w:ascii="Times New Roman" w:hAnsi="Times New Roman" w:cs="Times New Roman"/>
                <w:noProof/>
                <w:webHidden/>
                <w:sz w:val="28"/>
                <w:szCs w:val="28"/>
              </w:rPr>
              <w:fldChar w:fldCharType="end"/>
            </w:r>
          </w:hyperlink>
        </w:p>
        <w:p w:rsidR="00A94C5E" w:rsidRPr="00A94C5E" w:rsidRDefault="00F94F2A" w:rsidP="00A94C5E">
          <w:pPr>
            <w:pStyle w:val="21"/>
            <w:rPr>
              <w:rFonts w:ascii="Times New Roman" w:eastAsiaTheme="minorEastAsia" w:hAnsi="Times New Roman" w:cs="Times New Roman"/>
              <w:noProof/>
              <w:sz w:val="28"/>
              <w:szCs w:val="28"/>
              <w:lang w:eastAsia="ru-RU"/>
            </w:rPr>
          </w:pPr>
          <w:hyperlink w:anchor="_Toc513756477" w:history="1">
            <w:r w:rsidR="00A94C5E" w:rsidRPr="00A94C5E">
              <w:rPr>
                <w:rStyle w:val="ad"/>
                <w:rFonts w:ascii="Times New Roman" w:hAnsi="Times New Roman" w:cs="Times New Roman"/>
                <w:noProof/>
                <w:sz w:val="28"/>
                <w:szCs w:val="28"/>
              </w:rPr>
              <w:t>1.3. Использование методов лоббизма при продвижении интересов строительной отрасли и её представителей</w:t>
            </w:r>
            <w:r w:rsidR="00A94C5E" w:rsidRPr="00A94C5E">
              <w:rPr>
                <w:rFonts w:ascii="Times New Roman" w:hAnsi="Times New Roman" w:cs="Times New Roman"/>
                <w:noProof/>
                <w:webHidden/>
                <w:sz w:val="28"/>
                <w:szCs w:val="28"/>
              </w:rPr>
              <w:tab/>
            </w:r>
            <w:r w:rsidR="00A94C5E" w:rsidRPr="00A94C5E">
              <w:rPr>
                <w:rFonts w:ascii="Times New Roman" w:hAnsi="Times New Roman" w:cs="Times New Roman"/>
                <w:noProof/>
                <w:webHidden/>
                <w:sz w:val="28"/>
                <w:szCs w:val="28"/>
              </w:rPr>
              <w:fldChar w:fldCharType="begin"/>
            </w:r>
            <w:r w:rsidR="00A94C5E" w:rsidRPr="00A94C5E">
              <w:rPr>
                <w:rFonts w:ascii="Times New Roman" w:hAnsi="Times New Roman" w:cs="Times New Roman"/>
                <w:noProof/>
                <w:webHidden/>
                <w:sz w:val="28"/>
                <w:szCs w:val="28"/>
              </w:rPr>
              <w:instrText xml:space="preserve"> PAGEREF _Toc513756477 \h </w:instrText>
            </w:r>
            <w:r w:rsidR="00A94C5E" w:rsidRPr="00A94C5E">
              <w:rPr>
                <w:rFonts w:ascii="Times New Roman" w:hAnsi="Times New Roman" w:cs="Times New Roman"/>
                <w:noProof/>
                <w:webHidden/>
                <w:sz w:val="28"/>
                <w:szCs w:val="28"/>
              </w:rPr>
            </w:r>
            <w:r w:rsidR="00A94C5E" w:rsidRPr="00A94C5E">
              <w:rPr>
                <w:rFonts w:ascii="Times New Roman" w:hAnsi="Times New Roman" w:cs="Times New Roman"/>
                <w:noProof/>
                <w:webHidden/>
                <w:sz w:val="28"/>
                <w:szCs w:val="28"/>
              </w:rPr>
              <w:fldChar w:fldCharType="separate"/>
            </w:r>
            <w:r w:rsidR="001B28FD">
              <w:rPr>
                <w:rFonts w:ascii="Times New Roman" w:hAnsi="Times New Roman" w:cs="Times New Roman"/>
                <w:noProof/>
                <w:webHidden/>
                <w:sz w:val="28"/>
                <w:szCs w:val="28"/>
              </w:rPr>
              <w:t>37</w:t>
            </w:r>
            <w:r w:rsidR="00A94C5E" w:rsidRPr="00A94C5E">
              <w:rPr>
                <w:rFonts w:ascii="Times New Roman" w:hAnsi="Times New Roman" w:cs="Times New Roman"/>
                <w:noProof/>
                <w:webHidden/>
                <w:sz w:val="28"/>
                <w:szCs w:val="28"/>
              </w:rPr>
              <w:fldChar w:fldCharType="end"/>
            </w:r>
          </w:hyperlink>
        </w:p>
        <w:p w:rsidR="00A94C5E" w:rsidRPr="00A94C5E" w:rsidRDefault="00F94F2A" w:rsidP="00A94C5E">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513756478" w:history="1">
            <w:r w:rsidR="00A94C5E" w:rsidRPr="00A94C5E">
              <w:rPr>
                <w:rStyle w:val="ad"/>
                <w:rFonts w:ascii="Times New Roman" w:hAnsi="Times New Roman" w:cs="Times New Roman"/>
                <w:noProof/>
                <w:sz w:val="28"/>
                <w:szCs w:val="28"/>
              </w:rPr>
              <w:t>ГЛАВА 2. АНАЛИЗ ОПЫТА ВЗАИМОДЕЙСТВИЯ БИЗНЕСА И ОРГАНОВ ВЛАСТИ САНКТ-ПЕТЕРБУРГА В КОНТЕКСТЕ СОВЕРШЕНСТВОВАНИЯ СИСТЕМЫ ЖИЛИЩНОГО СТРОИТЕЛЬСТВА И УЛУЧШЕНИЯ ПРЕДПРИНИМАТЕЛЬСКОГО КЛИМАТА</w:t>
            </w:r>
            <w:r w:rsidR="00A94C5E" w:rsidRPr="00A94C5E">
              <w:rPr>
                <w:rFonts w:ascii="Times New Roman" w:hAnsi="Times New Roman" w:cs="Times New Roman"/>
                <w:noProof/>
                <w:webHidden/>
                <w:sz w:val="28"/>
                <w:szCs w:val="28"/>
              </w:rPr>
              <w:tab/>
            </w:r>
            <w:r w:rsidR="00A94C5E" w:rsidRPr="00A94C5E">
              <w:rPr>
                <w:rFonts w:ascii="Times New Roman" w:hAnsi="Times New Roman" w:cs="Times New Roman"/>
                <w:noProof/>
                <w:webHidden/>
                <w:sz w:val="28"/>
                <w:szCs w:val="28"/>
              </w:rPr>
              <w:fldChar w:fldCharType="begin"/>
            </w:r>
            <w:r w:rsidR="00A94C5E" w:rsidRPr="00A94C5E">
              <w:rPr>
                <w:rFonts w:ascii="Times New Roman" w:hAnsi="Times New Roman" w:cs="Times New Roman"/>
                <w:noProof/>
                <w:webHidden/>
                <w:sz w:val="28"/>
                <w:szCs w:val="28"/>
              </w:rPr>
              <w:instrText xml:space="preserve"> PAGEREF _Toc513756478 \h </w:instrText>
            </w:r>
            <w:r w:rsidR="00A94C5E" w:rsidRPr="00A94C5E">
              <w:rPr>
                <w:rFonts w:ascii="Times New Roman" w:hAnsi="Times New Roman" w:cs="Times New Roman"/>
                <w:noProof/>
                <w:webHidden/>
                <w:sz w:val="28"/>
                <w:szCs w:val="28"/>
              </w:rPr>
            </w:r>
            <w:r w:rsidR="00A94C5E" w:rsidRPr="00A94C5E">
              <w:rPr>
                <w:rFonts w:ascii="Times New Roman" w:hAnsi="Times New Roman" w:cs="Times New Roman"/>
                <w:noProof/>
                <w:webHidden/>
                <w:sz w:val="28"/>
                <w:szCs w:val="28"/>
              </w:rPr>
              <w:fldChar w:fldCharType="separate"/>
            </w:r>
            <w:r w:rsidR="001B28FD">
              <w:rPr>
                <w:rFonts w:ascii="Times New Roman" w:hAnsi="Times New Roman" w:cs="Times New Roman"/>
                <w:noProof/>
                <w:webHidden/>
                <w:sz w:val="28"/>
                <w:szCs w:val="28"/>
              </w:rPr>
              <w:t>47</w:t>
            </w:r>
            <w:r w:rsidR="00A94C5E" w:rsidRPr="00A94C5E">
              <w:rPr>
                <w:rFonts w:ascii="Times New Roman" w:hAnsi="Times New Roman" w:cs="Times New Roman"/>
                <w:noProof/>
                <w:webHidden/>
                <w:sz w:val="28"/>
                <w:szCs w:val="28"/>
              </w:rPr>
              <w:fldChar w:fldCharType="end"/>
            </w:r>
          </w:hyperlink>
        </w:p>
        <w:p w:rsidR="00A94C5E" w:rsidRPr="00A94C5E" w:rsidRDefault="00F94F2A" w:rsidP="00A94C5E">
          <w:pPr>
            <w:pStyle w:val="21"/>
            <w:rPr>
              <w:rFonts w:ascii="Times New Roman" w:eastAsiaTheme="minorEastAsia" w:hAnsi="Times New Roman" w:cs="Times New Roman"/>
              <w:noProof/>
              <w:sz w:val="28"/>
              <w:szCs w:val="28"/>
              <w:lang w:eastAsia="ru-RU"/>
            </w:rPr>
          </w:pPr>
          <w:hyperlink w:anchor="_Toc513756479" w:history="1">
            <w:r w:rsidR="00A94C5E" w:rsidRPr="00A94C5E">
              <w:rPr>
                <w:rStyle w:val="ad"/>
                <w:rFonts w:ascii="Times New Roman" w:hAnsi="Times New Roman" w:cs="Times New Roman"/>
                <w:noProof/>
                <w:sz w:val="28"/>
                <w:szCs w:val="28"/>
              </w:rPr>
              <w:t>2.1.  Проблемы взаимодействия сторон и формы их преодоления</w:t>
            </w:r>
            <w:r w:rsidR="00A94C5E" w:rsidRPr="00A94C5E">
              <w:rPr>
                <w:rFonts w:ascii="Times New Roman" w:hAnsi="Times New Roman" w:cs="Times New Roman"/>
                <w:noProof/>
                <w:webHidden/>
                <w:sz w:val="28"/>
                <w:szCs w:val="28"/>
              </w:rPr>
              <w:tab/>
            </w:r>
            <w:r w:rsidR="00A94C5E" w:rsidRPr="00A94C5E">
              <w:rPr>
                <w:rFonts w:ascii="Times New Roman" w:hAnsi="Times New Roman" w:cs="Times New Roman"/>
                <w:noProof/>
                <w:webHidden/>
                <w:sz w:val="28"/>
                <w:szCs w:val="28"/>
              </w:rPr>
              <w:fldChar w:fldCharType="begin"/>
            </w:r>
            <w:r w:rsidR="00A94C5E" w:rsidRPr="00A94C5E">
              <w:rPr>
                <w:rFonts w:ascii="Times New Roman" w:hAnsi="Times New Roman" w:cs="Times New Roman"/>
                <w:noProof/>
                <w:webHidden/>
                <w:sz w:val="28"/>
                <w:szCs w:val="28"/>
              </w:rPr>
              <w:instrText xml:space="preserve"> PAGEREF _Toc513756479 \h </w:instrText>
            </w:r>
            <w:r w:rsidR="00A94C5E" w:rsidRPr="00A94C5E">
              <w:rPr>
                <w:rFonts w:ascii="Times New Roman" w:hAnsi="Times New Roman" w:cs="Times New Roman"/>
                <w:noProof/>
                <w:webHidden/>
                <w:sz w:val="28"/>
                <w:szCs w:val="28"/>
              </w:rPr>
            </w:r>
            <w:r w:rsidR="00A94C5E" w:rsidRPr="00A94C5E">
              <w:rPr>
                <w:rFonts w:ascii="Times New Roman" w:hAnsi="Times New Roman" w:cs="Times New Roman"/>
                <w:noProof/>
                <w:webHidden/>
                <w:sz w:val="28"/>
                <w:szCs w:val="28"/>
              </w:rPr>
              <w:fldChar w:fldCharType="separate"/>
            </w:r>
            <w:r w:rsidR="001B28FD">
              <w:rPr>
                <w:rFonts w:ascii="Times New Roman" w:hAnsi="Times New Roman" w:cs="Times New Roman"/>
                <w:noProof/>
                <w:webHidden/>
                <w:sz w:val="28"/>
                <w:szCs w:val="28"/>
              </w:rPr>
              <w:t>47</w:t>
            </w:r>
            <w:r w:rsidR="00A94C5E" w:rsidRPr="00A94C5E">
              <w:rPr>
                <w:rFonts w:ascii="Times New Roman" w:hAnsi="Times New Roman" w:cs="Times New Roman"/>
                <w:noProof/>
                <w:webHidden/>
                <w:sz w:val="28"/>
                <w:szCs w:val="28"/>
              </w:rPr>
              <w:fldChar w:fldCharType="end"/>
            </w:r>
          </w:hyperlink>
        </w:p>
        <w:p w:rsidR="00A94C5E" w:rsidRPr="00A94C5E" w:rsidRDefault="00F94F2A" w:rsidP="00A94C5E">
          <w:pPr>
            <w:pStyle w:val="21"/>
            <w:rPr>
              <w:rFonts w:ascii="Times New Roman" w:eastAsiaTheme="minorEastAsia" w:hAnsi="Times New Roman" w:cs="Times New Roman"/>
              <w:noProof/>
              <w:sz w:val="28"/>
              <w:szCs w:val="28"/>
              <w:lang w:eastAsia="ru-RU"/>
            </w:rPr>
          </w:pPr>
          <w:hyperlink w:anchor="_Toc513756480" w:history="1">
            <w:r w:rsidR="00A94C5E" w:rsidRPr="00A94C5E">
              <w:rPr>
                <w:rStyle w:val="ad"/>
                <w:rFonts w:ascii="Times New Roman" w:hAnsi="Times New Roman" w:cs="Times New Roman"/>
                <w:noProof/>
                <w:sz w:val="28"/>
                <w:szCs w:val="28"/>
              </w:rPr>
              <w:t xml:space="preserve">2.2.  Опыт взаимодействия сторон при реформировании Федерального закона об участии в долевом строительстве </w:t>
            </w:r>
            <w:r w:rsidR="00A94C5E" w:rsidRPr="00A94C5E">
              <w:rPr>
                <w:rStyle w:val="ad"/>
                <w:rFonts w:ascii="Times New Roman" w:hAnsi="Times New Roman" w:cs="Times New Roman"/>
                <w:noProof/>
                <w:sz w:val="28"/>
                <w:szCs w:val="28"/>
                <w:lang w:val="en-US"/>
              </w:rPr>
              <w:t>N</w:t>
            </w:r>
            <w:r w:rsidR="00A94C5E" w:rsidRPr="00A94C5E">
              <w:rPr>
                <w:rStyle w:val="ad"/>
                <w:rFonts w:ascii="Times New Roman" w:hAnsi="Times New Roman" w:cs="Times New Roman"/>
                <w:noProof/>
                <w:sz w:val="28"/>
                <w:szCs w:val="28"/>
              </w:rPr>
              <w:t xml:space="preserve"> 214-ФЗ</w:t>
            </w:r>
            <w:r w:rsidR="00A94C5E" w:rsidRPr="00A94C5E">
              <w:rPr>
                <w:rFonts w:ascii="Times New Roman" w:hAnsi="Times New Roman" w:cs="Times New Roman"/>
                <w:noProof/>
                <w:webHidden/>
                <w:sz w:val="28"/>
                <w:szCs w:val="28"/>
              </w:rPr>
              <w:tab/>
            </w:r>
            <w:r w:rsidR="00A94C5E" w:rsidRPr="00A94C5E">
              <w:rPr>
                <w:rFonts w:ascii="Times New Roman" w:hAnsi="Times New Roman" w:cs="Times New Roman"/>
                <w:noProof/>
                <w:webHidden/>
                <w:sz w:val="28"/>
                <w:szCs w:val="28"/>
              </w:rPr>
              <w:fldChar w:fldCharType="begin"/>
            </w:r>
            <w:r w:rsidR="00A94C5E" w:rsidRPr="00A94C5E">
              <w:rPr>
                <w:rFonts w:ascii="Times New Roman" w:hAnsi="Times New Roman" w:cs="Times New Roman"/>
                <w:noProof/>
                <w:webHidden/>
                <w:sz w:val="28"/>
                <w:szCs w:val="28"/>
              </w:rPr>
              <w:instrText xml:space="preserve"> PAGEREF _Toc513756480 \h </w:instrText>
            </w:r>
            <w:r w:rsidR="00A94C5E" w:rsidRPr="00A94C5E">
              <w:rPr>
                <w:rFonts w:ascii="Times New Roman" w:hAnsi="Times New Roman" w:cs="Times New Roman"/>
                <w:noProof/>
                <w:webHidden/>
                <w:sz w:val="28"/>
                <w:szCs w:val="28"/>
              </w:rPr>
            </w:r>
            <w:r w:rsidR="00A94C5E" w:rsidRPr="00A94C5E">
              <w:rPr>
                <w:rFonts w:ascii="Times New Roman" w:hAnsi="Times New Roman" w:cs="Times New Roman"/>
                <w:noProof/>
                <w:webHidden/>
                <w:sz w:val="28"/>
                <w:szCs w:val="28"/>
              </w:rPr>
              <w:fldChar w:fldCharType="separate"/>
            </w:r>
            <w:r w:rsidR="001B28FD">
              <w:rPr>
                <w:rFonts w:ascii="Times New Roman" w:hAnsi="Times New Roman" w:cs="Times New Roman"/>
                <w:noProof/>
                <w:webHidden/>
                <w:sz w:val="28"/>
                <w:szCs w:val="28"/>
              </w:rPr>
              <w:t>74</w:t>
            </w:r>
            <w:r w:rsidR="00A94C5E" w:rsidRPr="00A94C5E">
              <w:rPr>
                <w:rFonts w:ascii="Times New Roman" w:hAnsi="Times New Roman" w:cs="Times New Roman"/>
                <w:noProof/>
                <w:webHidden/>
                <w:sz w:val="28"/>
                <w:szCs w:val="28"/>
              </w:rPr>
              <w:fldChar w:fldCharType="end"/>
            </w:r>
          </w:hyperlink>
        </w:p>
        <w:p w:rsidR="00A94C5E" w:rsidRPr="00A94C5E" w:rsidRDefault="00F94F2A" w:rsidP="00A94C5E">
          <w:pPr>
            <w:pStyle w:val="21"/>
            <w:rPr>
              <w:rFonts w:ascii="Times New Roman" w:eastAsiaTheme="minorEastAsia" w:hAnsi="Times New Roman" w:cs="Times New Roman"/>
              <w:noProof/>
              <w:sz w:val="28"/>
              <w:szCs w:val="28"/>
              <w:lang w:eastAsia="ru-RU"/>
            </w:rPr>
          </w:pPr>
          <w:hyperlink w:anchor="_Toc513756481" w:history="1">
            <w:r w:rsidR="00A94C5E" w:rsidRPr="00A94C5E">
              <w:rPr>
                <w:rStyle w:val="ad"/>
                <w:rFonts w:ascii="Times New Roman" w:hAnsi="Times New Roman" w:cs="Times New Roman"/>
                <w:noProof/>
                <w:sz w:val="28"/>
                <w:szCs w:val="28"/>
              </w:rPr>
              <w:t>2.3. Взаимодействие застройщиков и органов власти Санкт-Петербурга в развитии социальной инфраструктуры жилых территорий</w:t>
            </w:r>
            <w:r w:rsidR="00A94C5E" w:rsidRPr="00A94C5E">
              <w:rPr>
                <w:rFonts w:ascii="Times New Roman" w:hAnsi="Times New Roman" w:cs="Times New Roman"/>
                <w:noProof/>
                <w:webHidden/>
                <w:sz w:val="28"/>
                <w:szCs w:val="28"/>
              </w:rPr>
              <w:tab/>
            </w:r>
            <w:r w:rsidR="00A94C5E" w:rsidRPr="00A94C5E">
              <w:rPr>
                <w:rFonts w:ascii="Times New Roman" w:hAnsi="Times New Roman" w:cs="Times New Roman"/>
                <w:noProof/>
                <w:webHidden/>
                <w:sz w:val="28"/>
                <w:szCs w:val="28"/>
              </w:rPr>
              <w:fldChar w:fldCharType="begin"/>
            </w:r>
            <w:r w:rsidR="00A94C5E" w:rsidRPr="00A94C5E">
              <w:rPr>
                <w:rFonts w:ascii="Times New Roman" w:hAnsi="Times New Roman" w:cs="Times New Roman"/>
                <w:noProof/>
                <w:webHidden/>
                <w:sz w:val="28"/>
                <w:szCs w:val="28"/>
              </w:rPr>
              <w:instrText xml:space="preserve"> PAGEREF _Toc513756481 \h </w:instrText>
            </w:r>
            <w:r w:rsidR="00A94C5E" w:rsidRPr="00A94C5E">
              <w:rPr>
                <w:rFonts w:ascii="Times New Roman" w:hAnsi="Times New Roman" w:cs="Times New Roman"/>
                <w:noProof/>
                <w:webHidden/>
                <w:sz w:val="28"/>
                <w:szCs w:val="28"/>
              </w:rPr>
            </w:r>
            <w:r w:rsidR="00A94C5E" w:rsidRPr="00A94C5E">
              <w:rPr>
                <w:rFonts w:ascii="Times New Roman" w:hAnsi="Times New Roman" w:cs="Times New Roman"/>
                <w:noProof/>
                <w:webHidden/>
                <w:sz w:val="28"/>
                <w:szCs w:val="28"/>
              </w:rPr>
              <w:fldChar w:fldCharType="separate"/>
            </w:r>
            <w:r w:rsidR="001B28FD">
              <w:rPr>
                <w:rFonts w:ascii="Times New Roman" w:hAnsi="Times New Roman" w:cs="Times New Roman"/>
                <w:noProof/>
                <w:webHidden/>
                <w:sz w:val="28"/>
                <w:szCs w:val="28"/>
              </w:rPr>
              <w:t>100</w:t>
            </w:r>
            <w:r w:rsidR="00A94C5E" w:rsidRPr="00A94C5E">
              <w:rPr>
                <w:rFonts w:ascii="Times New Roman" w:hAnsi="Times New Roman" w:cs="Times New Roman"/>
                <w:noProof/>
                <w:webHidden/>
                <w:sz w:val="28"/>
                <w:szCs w:val="28"/>
              </w:rPr>
              <w:fldChar w:fldCharType="end"/>
            </w:r>
          </w:hyperlink>
        </w:p>
        <w:p w:rsidR="00A94C5E" w:rsidRPr="00A94C5E" w:rsidRDefault="00F94F2A" w:rsidP="00A94C5E">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513756482" w:history="1">
            <w:r w:rsidR="00A94C5E" w:rsidRPr="00A94C5E">
              <w:rPr>
                <w:rStyle w:val="ad"/>
                <w:rFonts w:ascii="Times New Roman" w:hAnsi="Times New Roman" w:cs="Times New Roman"/>
                <w:noProof/>
                <w:sz w:val="28"/>
                <w:szCs w:val="28"/>
              </w:rPr>
              <w:t>ЗАКЛЮЧЕНИЕ</w:t>
            </w:r>
            <w:r w:rsidR="00A94C5E" w:rsidRPr="00A94C5E">
              <w:rPr>
                <w:rFonts w:ascii="Times New Roman" w:hAnsi="Times New Roman" w:cs="Times New Roman"/>
                <w:noProof/>
                <w:webHidden/>
                <w:sz w:val="28"/>
                <w:szCs w:val="28"/>
              </w:rPr>
              <w:tab/>
            </w:r>
            <w:r w:rsidR="00A94C5E" w:rsidRPr="00A94C5E">
              <w:rPr>
                <w:rFonts w:ascii="Times New Roman" w:hAnsi="Times New Roman" w:cs="Times New Roman"/>
                <w:noProof/>
                <w:webHidden/>
                <w:sz w:val="28"/>
                <w:szCs w:val="28"/>
              </w:rPr>
              <w:fldChar w:fldCharType="begin"/>
            </w:r>
            <w:r w:rsidR="00A94C5E" w:rsidRPr="00A94C5E">
              <w:rPr>
                <w:rFonts w:ascii="Times New Roman" w:hAnsi="Times New Roman" w:cs="Times New Roman"/>
                <w:noProof/>
                <w:webHidden/>
                <w:sz w:val="28"/>
                <w:szCs w:val="28"/>
              </w:rPr>
              <w:instrText xml:space="preserve"> PAGEREF _Toc513756482 \h </w:instrText>
            </w:r>
            <w:r w:rsidR="00A94C5E" w:rsidRPr="00A94C5E">
              <w:rPr>
                <w:rFonts w:ascii="Times New Roman" w:hAnsi="Times New Roman" w:cs="Times New Roman"/>
                <w:noProof/>
                <w:webHidden/>
                <w:sz w:val="28"/>
                <w:szCs w:val="28"/>
              </w:rPr>
            </w:r>
            <w:r w:rsidR="00A94C5E" w:rsidRPr="00A94C5E">
              <w:rPr>
                <w:rFonts w:ascii="Times New Roman" w:hAnsi="Times New Roman" w:cs="Times New Roman"/>
                <w:noProof/>
                <w:webHidden/>
                <w:sz w:val="28"/>
                <w:szCs w:val="28"/>
              </w:rPr>
              <w:fldChar w:fldCharType="separate"/>
            </w:r>
            <w:r w:rsidR="001B28FD">
              <w:rPr>
                <w:rFonts w:ascii="Times New Roman" w:hAnsi="Times New Roman" w:cs="Times New Roman"/>
                <w:noProof/>
                <w:webHidden/>
                <w:sz w:val="28"/>
                <w:szCs w:val="28"/>
              </w:rPr>
              <w:t>114</w:t>
            </w:r>
            <w:r w:rsidR="00A94C5E" w:rsidRPr="00A94C5E">
              <w:rPr>
                <w:rFonts w:ascii="Times New Roman" w:hAnsi="Times New Roman" w:cs="Times New Roman"/>
                <w:noProof/>
                <w:webHidden/>
                <w:sz w:val="28"/>
                <w:szCs w:val="28"/>
              </w:rPr>
              <w:fldChar w:fldCharType="end"/>
            </w:r>
          </w:hyperlink>
        </w:p>
        <w:p w:rsidR="00A94C5E" w:rsidRPr="00A94C5E" w:rsidRDefault="00F94F2A" w:rsidP="00A94C5E">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513756483" w:history="1">
            <w:r w:rsidR="00A94C5E" w:rsidRPr="00A94C5E">
              <w:rPr>
                <w:rStyle w:val="ad"/>
                <w:rFonts w:ascii="Times New Roman" w:hAnsi="Times New Roman" w:cs="Times New Roman"/>
                <w:noProof/>
                <w:sz w:val="28"/>
                <w:szCs w:val="28"/>
              </w:rPr>
              <w:t>СПИСОК ИСТОЧНИКОВ</w:t>
            </w:r>
            <w:r w:rsidR="00A94C5E" w:rsidRPr="00A94C5E">
              <w:rPr>
                <w:rFonts w:ascii="Times New Roman" w:hAnsi="Times New Roman" w:cs="Times New Roman"/>
                <w:noProof/>
                <w:webHidden/>
                <w:sz w:val="28"/>
                <w:szCs w:val="28"/>
              </w:rPr>
              <w:tab/>
            </w:r>
            <w:r w:rsidR="00A94C5E" w:rsidRPr="00A94C5E">
              <w:rPr>
                <w:rFonts w:ascii="Times New Roman" w:hAnsi="Times New Roman" w:cs="Times New Roman"/>
                <w:noProof/>
                <w:webHidden/>
                <w:sz w:val="28"/>
                <w:szCs w:val="28"/>
              </w:rPr>
              <w:fldChar w:fldCharType="begin"/>
            </w:r>
            <w:r w:rsidR="00A94C5E" w:rsidRPr="00A94C5E">
              <w:rPr>
                <w:rFonts w:ascii="Times New Roman" w:hAnsi="Times New Roman" w:cs="Times New Roman"/>
                <w:noProof/>
                <w:webHidden/>
                <w:sz w:val="28"/>
                <w:szCs w:val="28"/>
              </w:rPr>
              <w:instrText xml:space="preserve"> PAGEREF _Toc513756483 \h </w:instrText>
            </w:r>
            <w:r w:rsidR="00A94C5E" w:rsidRPr="00A94C5E">
              <w:rPr>
                <w:rFonts w:ascii="Times New Roman" w:hAnsi="Times New Roman" w:cs="Times New Roman"/>
                <w:noProof/>
                <w:webHidden/>
                <w:sz w:val="28"/>
                <w:szCs w:val="28"/>
              </w:rPr>
            </w:r>
            <w:r w:rsidR="00A94C5E" w:rsidRPr="00A94C5E">
              <w:rPr>
                <w:rFonts w:ascii="Times New Roman" w:hAnsi="Times New Roman" w:cs="Times New Roman"/>
                <w:noProof/>
                <w:webHidden/>
                <w:sz w:val="28"/>
                <w:szCs w:val="28"/>
              </w:rPr>
              <w:fldChar w:fldCharType="separate"/>
            </w:r>
            <w:r w:rsidR="001B28FD">
              <w:rPr>
                <w:rFonts w:ascii="Times New Roman" w:hAnsi="Times New Roman" w:cs="Times New Roman"/>
                <w:noProof/>
                <w:webHidden/>
                <w:sz w:val="28"/>
                <w:szCs w:val="28"/>
              </w:rPr>
              <w:t>119</w:t>
            </w:r>
            <w:r w:rsidR="00A94C5E" w:rsidRPr="00A94C5E">
              <w:rPr>
                <w:rFonts w:ascii="Times New Roman" w:hAnsi="Times New Roman" w:cs="Times New Roman"/>
                <w:noProof/>
                <w:webHidden/>
                <w:sz w:val="28"/>
                <w:szCs w:val="28"/>
              </w:rPr>
              <w:fldChar w:fldCharType="end"/>
            </w:r>
          </w:hyperlink>
        </w:p>
        <w:p w:rsidR="00A77DA3" w:rsidRPr="00963DFC" w:rsidRDefault="00A77DA3" w:rsidP="00A94C5E">
          <w:pPr>
            <w:spacing w:line="360" w:lineRule="auto"/>
            <w:rPr>
              <w:sz w:val="28"/>
              <w:szCs w:val="28"/>
            </w:rPr>
          </w:pPr>
          <w:r w:rsidRPr="00A94C5E">
            <w:rPr>
              <w:rFonts w:ascii="Times New Roman" w:hAnsi="Times New Roman" w:cs="Times New Roman"/>
              <w:bCs/>
              <w:sz w:val="28"/>
              <w:szCs w:val="28"/>
            </w:rPr>
            <w:fldChar w:fldCharType="end"/>
          </w:r>
        </w:p>
      </w:sdtContent>
    </w:sdt>
    <w:p w:rsidR="001A4648" w:rsidRPr="00963DFC" w:rsidRDefault="001A4648" w:rsidP="00963DFC">
      <w:pPr>
        <w:spacing w:line="276" w:lineRule="auto"/>
        <w:jc w:val="center"/>
        <w:rPr>
          <w:rStyle w:val="fontstyle01"/>
        </w:rPr>
      </w:pPr>
    </w:p>
    <w:p w:rsidR="001A4648" w:rsidRDefault="001A4648" w:rsidP="001A4648">
      <w:pPr>
        <w:spacing w:line="360" w:lineRule="auto"/>
        <w:jc w:val="center"/>
        <w:rPr>
          <w:rStyle w:val="fontstyle01"/>
          <w:b/>
        </w:rPr>
      </w:pPr>
    </w:p>
    <w:p w:rsidR="00E90B33" w:rsidRDefault="00E90B33" w:rsidP="001A4648">
      <w:pPr>
        <w:spacing w:line="360" w:lineRule="auto"/>
        <w:jc w:val="both"/>
        <w:rPr>
          <w:rStyle w:val="fontstyle01"/>
          <w:b/>
        </w:rPr>
      </w:pPr>
    </w:p>
    <w:p w:rsidR="00DC73D7" w:rsidRDefault="005D3165" w:rsidP="00A94C5E">
      <w:pPr>
        <w:pStyle w:val="1"/>
        <w:jc w:val="center"/>
        <w:rPr>
          <w:rStyle w:val="fontstyle01"/>
          <w:b/>
        </w:rPr>
      </w:pPr>
      <w:bookmarkStart w:id="0" w:name="_Toc513756473"/>
      <w:r>
        <w:rPr>
          <w:rStyle w:val="fontstyle01"/>
          <w:b/>
        </w:rPr>
        <w:lastRenderedPageBreak/>
        <w:t>ВВЕДЕНИЕ</w:t>
      </w:r>
      <w:bookmarkEnd w:id="0"/>
    </w:p>
    <w:p w:rsidR="00A94C5E" w:rsidRPr="00A94C5E" w:rsidRDefault="00A94C5E" w:rsidP="00A94C5E"/>
    <w:p w:rsidR="00820EAE" w:rsidRPr="00E314D6" w:rsidRDefault="00820EAE" w:rsidP="00820EAE">
      <w:pPr>
        <w:spacing w:line="360" w:lineRule="auto"/>
        <w:rPr>
          <w:rStyle w:val="fontstyle01"/>
          <w:i/>
        </w:rPr>
      </w:pPr>
      <w:r w:rsidRPr="00E314D6">
        <w:rPr>
          <w:rStyle w:val="fontstyle01"/>
          <w:i/>
        </w:rPr>
        <w:t>Актуальность работы</w:t>
      </w:r>
    </w:p>
    <w:p w:rsidR="00875EEC" w:rsidRPr="001A4648" w:rsidRDefault="00875EEC" w:rsidP="001A4648">
      <w:pPr>
        <w:spacing w:line="360" w:lineRule="auto"/>
        <w:jc w:val="both"/>
        <w:rPr>
          <w:rStyle w:val="fontstyle01"/>
          <w:b/>
        </w:rPr>
      </w:pPr>
      <w:r>
        <w:rPr>
          <w:rStyle w:val="fontstyle01"/>
        </w:rPr>
        <w:tab/>
      </w:r>
      <w:r w:rsidR="005D58E2">
        <w:rPr>
          <w:rStyle w:val="fontstyle01"/>
        </w:rPr>
        <w:t>1 марта 2018 года п</w:t>
      </w:r>
      <w:r w:rsidR="00D854E8" w:rsidRPr="00614FCF">
        <w:rPr>
          <w:rStyle w:val="fontstyle01"/>
        </w:rPr>
        <w:t>резидент Российской Федерации Владимир Владимирович Путин обратился с послание</w:t>
      </w:r>
      <w:r>
        <w:rPr>
          <w:rStyle w:val="fontstyle01"/>
        </w:rPr>
        <w:t>м</w:t>
      </w:r>
      <w:r w:rsidR="00D854E8" w:rsidRPr="00614FCF">
        <w:rPr>
          <w:rStyle w:val="fontstyle01"/>
        </w:rPr>
        <w:t xml:space="preserve"> к Федеральному собранию. Весомая часть</w:t>
      </w:r>
      <w:r>
        <w:rPr>
          <w:rStyle w:val="fontstyle01"/>
        </w:rPr>
        <w:t xml:space="preserve"> доклада</w:t>
      </w:r>
      <w:r w:rsidR="00D854E8" w:rsidRPr="00614FCF">
        <w:rPr>
          <w:rStyle w:val="fontstyle01"/>
        </w:rPr>
        <w:t xml:space="preserve"> лидера государства была посвящена актуальным проблемам </w:t>
      </w:r>
      <w:r w:rsidR="00F10609">
        <w:rPr>
          <w:rStyle w:val="fontstyle01"/>
        </w:rPr>
        <w:t>в социальные сферы</w:t>
      </w:r>
      <w:r w:rsidRPr="00614FCF">
        <w:rPr>
          <w:rStyle w:val="fontstyle01"/>
        </w:rPr>
        <w:t xml:space="preserve">, </w:t>
      </w:r>
      <w:r>
        <w:rPr>
          <w:rStyle w:val="fontstyle01"/>
        </w:rPr>
        <w:t xml:space="preserve">а также </w:t>
      </w:r>
      <w:r w:rsidR="00D854E8" w:rsidRPr="00614FCF">
        <w:rPr>
          <w:rStyle w:val="fontstyle01"/>
        </w:rPr>
        <w:t xml:space="preserve">основным успехам и трендам в её совершенствовании. </w:t>
      </w:r>
      <w:r w:rsidR="00D024FE" w:rsidRPr="00614FCF">
        <w:rPr>
          <w:rStyle w:val="fontstyle01"/>
        </w:rPr>
        <w:t xml:space="preserve"> </w:t>
      </w:r>
    </w:p>
    <w:p w:rsidR="00D11E84" w:rsidRDefault="00875EEC" w:rsidP="00D11E84">
      <w:pPr>
        <w:spacing w:line="360" w:lineRule="auto"/>
        <w:jc w:val="both"/>
        <w:rPr>
          <w:rStyle w:val="fontstyle01"/>
        </w:rPr>
      </w:pPr>
      <w:r>
        <w:rPr>
          <w:rStyle w:val="fontstyle01"/>
        </w:rPr>
        <w:tab/>
      </w:r>
      <w:r w:rsidR="00D024FE" w:rsidRPr="00614FCF">
        <w:rPr>
          <w:rStyle w:val="fontstyle01"/>
        </w:rPr>
        <w:t xml:space="preserve">В своей речи В.В. Путин сделал важный акцент на перспективах развития жилищной среды в Российской Федерации. </w:t>
      </w:r>
      <w:r w:rsidR="008670B8" w:rsidRPr="00614FCF">
        <w:rPr>
          <w:rStyle w:val="fontstyle01"/>
        </w:rPr>
        <w:t xml:space="preserve"> </w:t>
      </w:r>
      <w:r w:rsidR="00614FCF" w:rsidRPr="00614FCF">
        <w:rPr>
          <w:rStyle w:val="fontstyle01"/>
        </w:rPr>
        <w:t xml:space="preserve">Он </w:t>
      </w:r>
      <w:r w:rsidR="008670B8" w:rsidRPr="00614FCF">
        <w:rPr>
          <w:rStyle w:val="fontstyle01"/>
        </w:rPr>
        <w:t xml:space="preserve">предложил инициировать комплексную программу территориального развития России, включая совершенствование городской архитектуры городов и иных муниципальных образований.  </w:t>
      </w:r>
      <w:r w:rsidR="00EF11A5">
        <w:rPr>
          <w:rStyle w:val="fontstyle01"/>
        </w:rPr>
        <w:t xml:space="preserve"> По словам </w:t>
      </w:r>
      <w:r w:rsidR="005D58E2">
        <w:rPr>
          <w:rStyle w:val="fontstyle01"/>
        </w:rPr>
        <w:t>п</w:t>
      </w:r>
      <w:r w:rsidR="00070910">
        <w:rPr>
          <w:rStyle w:val="fontstyle01"/>
        </w:rPr>
        <w:t xml:space="preserve">резидента, усовершенствование жилищного ландшафта должно осуществляться при активном </w:t>
      </w:r>
      <w:r w:rsidR="00EF11A5" w:rsidRPr="00EF11A5">
        <w:rPr>
          <w:rStyle w:val="fontstyle01"/>
        </w:rPr>
        <w:t xml:space="preserve">внедрении </w:t>
      </w:r>
      <w:r w:rsidR="00070910">
        <w:rPr>
          <w:rStyle w:val="fontstyle01"/>
        </w:rPr>
        <w:t xml:space="preserve">современных разработок </w:t>
      </w:r>
      <w:r w:rsidR="00EF11A5" w:rsidRPr="00EF11A5">
        <w:rPr>
          <w:rStyle w:val="fontstyle01"/>
        </w:rPr>
        <w:t xml:space="preserve">и материалов в </w:t>
      </w:r>
      <w:r w:rsidR="002B5A9B" w:rsidRPr="00EF11A5">
        <w:rPr>
          <w:rStyle w:val="fontstyle01"/>
        </w:rPr>
        <w:t xml:space="preserve">строительстве, </w:t>
      </w:r>
      <w:r w:rsidR="002B5A9B">
        <w:rPr>
          <w:rStyle w:val="fontstyle01"/>
        </w:rPr>
        <w:t>прогрессивных</w:t>
      </w:r>
      <w:r w:rsidR="00070910">
        <w:rPr>
          <w:rStyle w:val="fontstyle01"/>
        </w:rPr>
        <w:t xml:space="preserve"> инженерных идеях. </w:t>
      </w:r>
      <w:r w:rsidR="00E6403B">
        <w:rPr>
          <w:rStyle w:val="fontstyle01"/>
        </w:rPr>
        <w:t xml:space="preserve"> Качественное улучшение жилищных условий в городах России требует </w:t>
      </w:r>
      <w:r w:rsidR="00E45FC8">
        <w:rPr>
          <w:rStyle w:val="fontstyle01"/>
        </w:rPr>
        <w:t>от представителей</w:t>
      </w:r>
      <w:r>
        <w:rPr>
          <w:rStyle w:val="fontstyle01"/>
        </w:rPr>
        <w:t xml:space="preserve"> власти </w:t>
      </w:r>
      <w:r w:rsidR="0057794B">
        <w:rPr>
          <w:rStyle w:val="fontstyle01"/>
        </w:rPr>
        <w:t xml:space="preserve">внедрения электронных </w:t>
      </w:r>
      <w:r w:rsidR="0057794B" w:rsidRPr="0057794B">
        <w:rPr>
          <w:rStyle w:val="fontstyle01"/>
        </w:rPr>
        <w:t xml:space="preserve">технологий </w:t>
      </w:r>
      <w:r w:rsidR="0057794B">
        <w:rPr>
          <w:rStyle w:val="fontstyle01"/>
        </w:rPr>
        <w:t xml:space="preserve">в </w:t>
      </w:r>
      <w:r w:rsidR="00D11E84">
        <w:rPr>
          <w:rStyle w:val="fontstyle01"/>
        </w:rPr>
        <w:t xml:space="preserve">процессы экономического </w:t>
      </w:r>
      <w:r w:rsidR="0057794B">
        <w:rPr>
          <w:rStyle w:val="fontstyle01"/>
        </w:rPr>
        <w:t xml:space="preserve">управления, а также реализации действий по </w:t>
      </w:r>
      <w:r w:rsidR="00E45FC8">
        <w:rPr>
          <w:rStyle w:val="fontstyle01"/>
        </w:rPr>
        <w:t xml:space="preserve">совершенствованию социальной </w:t>
      </w:r>
      <w:r w:rsidR="0057794B">
        <w:rPr>
          <w:rStyle w:val="fontstyle01"/>
        </w:rPr>
        <w:t>и коммунальной инфраструктур.</w:t>
      </w:r>
    </w:p>
    <w:p w:rsidR="00E6403B" w:rsidRDefault="00E6403B" w:rsidP="00875EEC">
      <w:pPr>
        <w:spacing w:after="0" w:line="360" w:lineRule="auto"/>
        <w:jc w:val="both"/>
        <w:rPr>
          <w:rStyle w:val="fontstyle01"/>
        </w:rPr>
      </w:pPr>
      <w:r>
        <w:rPr>
          <w:rStyle w:val="fontstyle01"/>
        </w:rPr>
        <w:tab/>
      </w:r>
      <w:r w:rsidR="00982D55">
        <w:rPr>
          <w:rStyle w:val="fontstyle01"/>
        </w:rPr>
        <w:t xml:space="preserve">В.В. Путин также высказался о готовности оказать </w:t>
      </w:r>
      <w:r w:rsidR="00F72885">
        <w:rPr>
          <w:rStyle w:val="fontstyle01"/>
        </w:rPr>
        <w:t>поддержку</w:t>
      </w:r>
      <w:r w:rsidR="006300FA">
        <w:rPr>
          <w:rStyle w:val="fontstyle01"/>
        </w:rPr>
        <w:t xml:space="preserve"> идеям</w:t>
      </w:r>
      <w:r w:rsidR="00F72885">
        <w:rPr>
          <w:rStyle w:val="fontstyle01"/>
        </w:rPr>
        <w:t>, поступающим от бизнеса и гражданского общества</w:t>
      </w:r>
      <w:r w:rsidR="00982D55">
        <w:rPr>
          <w:rStyle w:val="fontstyle01"/>
        </w:rPr>
        <w:t xml:space="preserve">, связанным </w:t>
      </w:r>
      <w:r w:rsidR="00F72885">
        <w:rPr>
          <w:rStyle w:val="fontstyle01"/>
        </w:rPr>
        <w:t>с плановым</w:t>
      </w:r>
      <w:r w:rsidR="00982D55">
        <w:rPr>
          <w:rStyle w:val="fontstyle01"/>
        </w:rPr>
        <w:t xml:space="preserve"> </w:t>
      </w:r>
      <w:r w:rsidR="008F2268">
        <w:rPr>
          <w:rStyle w:val="fontstyle01"/>
        </w:rPr>
        <w:t>совершенствованием</w:t>
      </w:r>
      <w:r w:rsidR="00F72885">
        <w:rPr>
          <w:rStyle w:val="fontstyle01"/>
        </w:rPr>
        <w:t xml:space="preserve"> жилищного пространства городов и иных населенных пунктов</w:t>
      </w:r>
      <w:r w:rsidR="006300FA">
        <w:rPr>
          <w:rStyle w:val="fontstyle01"/>
        </w:rPr>
        <w:t xml:space="preserve">. Содействие власти осуществлению гражданских и предпринимательских инициатив, по мнению президента, должно стать важным условием </w:t>
      </w:r>
      <w:r w:rsidR="00231382">
        <w:rPr>
          <w:rStyle w:val="fontstyle01"/>
        </w:rPr>
        <w:t>в преображении городской среды.</w:t>
      </w:r>
    </w:p>
    <w:p w:rsidR="00977E6B" w:rsidRPr="00614FCF" w:rsidRDefault="00EF11A5" w:rsidP="00875EEC">
      <w:pPr>
        <w:spacing w:line="360" w:lineRule="auto"/>
        <w:jc w:val="both"/>
        <w:rPr>
          <w:rStyle w:val="fontstyle01"/>
        </w:rPr>
      </w:pPr>
      <w:r>
        <w:rPr>
          <w:rStyle w:val="fontstyle01"/>
        </w:rPr>
        <w:tab/>
      </w:r>
      <w:r w:rsidR="008670B8" w:rsidRPr="00614FCF">
        <w:rPr>
          <w:rStyle w:val="fontstyle01"/>
        </w:rPr>
        <w:t xml:space="preserve">Особую роль в реализации </w:t>
      </w:r>
      <w:r w:rsidR="00E271E0" w:rsidRPr="00614FCF">
        <w:rPr>
          <w:rStyle w:val="fontstyle01"/>
        </w:rPr>
        <w:t>проекта</w:t>
      </w:r>
      <w:r w:rsidR="00E271E0" w:rsidRPr="00614FCF">
        <w:rPr>
          <w:rFonts w:ascii="Times New Roman" w:hAnsi="Times New Roman" w:cs="Times New Roman"/>
          <w:sz w:val="28"/>
          <w:szCs w:val="28"/>
        </w:rPr>
        <w:t xml:space="preserve"> </w:t>
      </w:r>
      <w:r w:rsidR="0057794B">
        <w:rPr>
          <w:rFonts w:ascii="Times New Roman" w:hAnsi="Times New Roman" w:cs="Times New Roman"/>
          <w:sz w:val="28"/>
          <w:szCs w:val="28"/>
        </w:rPr>
        <w:t xml:space="preserve">комплексного развития жилищной среды </w:t>
      </w:r>
      <w:r w:rsidR="00E271E0" w:rsidRPr="00614FCF">
        <w:rPr>
          <w:rFonts w:ascii="Times New Roman" w:hAnsi="Times New Roman" w:cs="Times New Roman"/>
          <w:sz w:val="28"/>
          <w:szCs w:val="28"/>
        </w:rPr>
        <w:t>президент</w:t>
      </w:r>
      <w:r w:rsidR="00614FCF">
        <w:rPr>
          <w:rFonts w:ascii="Times New Roman" w:hAnsi="Times New Roman" w:cs="Times New Roman"/>
          <w:sz w:val="28"/>
          <w:szCs w:val="28"/>
        </w:rPr>
        <w:t xml:space="preserve"> возложил</w:t>
      </w:r>
      <w:r w:rsidR="00E6403B">
        <w:rPr>
          <w:rStyle w:val="fontstyle01"/>
        </w:rPr>
        <w:t xml:space="preserve"> на органы муниципальных властей</w:t>
      </w:r>
      <w:r w:rsidR="00614FCF" w:rsidRPr="00614FCF">
        <w:rPr>
          <w:rStyle w:val="fontstyle01"/>
        </w:rPr>
        <w:t xml:space="preserve">. </w:t>
      </w:r>
      <w:r w:rsidR="00614FCF">
        <w:rPr>
          <w:rStyle w:val="fontstyle01"/>
        </w:rPr>
        <w:t xml:space="preserve"> По словам В.В. </w:t>
      </w:r>
      <w:r w:rsidR="00C621C7">
        <w:rPr>
          <w:rStyle w:val="fontstyle01"/>
        </w:rPr>
        <w:t xml:space="preserve">Путина, успешность осуществления проекта будет определяться в </w:t>
      </w:r>
      <w:r w:rsidR="00C621C7">
        <w:rPr>
          <w:rStyle w:val="fontstyle01"/>
        </w:rPr>
        <w:lastRenderedPageBreak/>
        <w:t>зависимости о</w:t>
      </w:r>
      <w:r w:rsidR="00614FCF" w:rsidRPr="00614FCF">
        <w:rPr>
          <w:rStyle w:val="fontstyle01"/>
        </w:rPr>
        <w:t xml:space="preserve">т </w:t>
      </w:r>
      <w:r w:rsidR="00C621C7">
        <w:rPr>
          <w:rStyle w:val="fontstyle01"/>
        </w:rPr>
        <w:t xml:space="preserve">способности </w:t>
      </w:r>
      <w:r w:rsidR="007D2487">
        <w:rPr>
          <w:rStyle w:val="fontstyle01"/>
        </w:rPr>
        <w:t>чиновников отвечать</w:t>
      </w:r>
      <w:r w:rsidR="001C4BCA">
        <w:rPr>
          <w:rStyle w:val="fontstyle01"/>
        </w:rPr>
        <w:t xml:space="preserve"> </w:t>
      </w:r>
      <w:r w:rsidR="00614FCF" w:rsidRPr="00614FCF">
        <w:rPr>
          <w:rStyle w:val="fontstyle01"/>
        </w:rPr>
        <w:t>на запро</w:t>
      </w:r>
      <w:r w:rsidR="00D11E84">
        <w:rPr>
          <w:rStyle w:val="fontstyle01"/>
        </w:rPr>
        <w:t xml:space="preserve">сы граждан и бизнеса. </w:t>
      </w:r>
      <w:r w:rsidR="00977E6B">
        <w:rPr>
          <w:rStyle w:val="fontstyle01"/>
        </w:rPr>
        <w:tab/>
        <w:t xml:space="preserve"> </w:t>
      </w:r>
    </w:p>
    <w:p w:rsidR="00EC747D" w:rsidRDefault="00D854E8" w:rsidP="00875EEC">
      <w:pPr>
        <w:spacing w:line="360" w:lineRule="auto"/>
        <w:jc w:val="both"/>
        <w:rPr>
          <w:rStyle w:val="fontstyle01"/>
        </w:rPr>
      </w:pPr>
      <w:r w:rsidRPr="00614FCF">
        <w:rPr>
          <w:rStyle w:val="fontstyle01"/>
        </w:rPr>
        <w:tab/>
      </w:r>
      <w:r w:rsidR="001537B3">
        <w:rPr>
          <w:rStyle w:val="fontstyle01"/>
        </w:rPr>
        <w:t xml:space="preserve">В.В. Путин отметил, что строительной отрасли необходимо стремиться к </w:t>
      </w:r>
      <w:r w:rsidR="001537B3" w:rsidRPr="001537B3">
        <w:rPr>
          <w:rStyle w:val="fontstyle01"/>
        </w:rPr>
        <w:t>увеличению объёмов</w:t>
      </w:r>
      <w:r w:rsidR="001537B3">
        <w:rPr>
          <w:rStyle w:val="fontstyle01"/>
        </w:rPr>
        <w:t xml:space="preserve"> жилого </w:t>
      </w:r>
      <w:r w:rsidR="001537B3" w:rsidRPr="001537B3">
        <w:rPr>
          <w:rStyle w:val="fontstyle01"/>
        </w:rPr>
        <w:t>строительства с сегодняшних 80 до 120 миллионов квадратных метров в год.</w:t>
      </w:r>
      <w:r w:rsidR="001537B3">
        <w:rPr>
          <w:rStyle w:val="fontstyle01"/>
        </w:rPr>
        <w:t xml:space="preserve"> Безусловно, </w:t>
      </w:r>
      <w:r w:rsidR="00844F52">
        <w:rPr>
          <w:rStyle w:val="fontstyle01"/>
        </w:rPr>
        <w:t xml:space="preserve">задачи, поставленные президентов, являются весьма амбициозными. Однако их выполнение требует больших </w:t>
      </w:r>
      <w:r w:rsidR="00925430">
        <w:rPr>
          <w:rStyle w:val="fontstyle01"/>
        </w:rPr>
        <w:t>усилий</w:t>
      </w:r>
      <w:r w:rsidR="00844F52">
        <w:rPr>
          <w:rStyle w:val="fontstyle01"/>
        </w:rPr>
        <w:t xml:space="preserve">, направленных на комплексное развитие </w:t>
      </w:r>
      <w:r w:rsidR="00925430">
        <w:rPr>
          <w:rStyle w:val="fontstyle01"/>
        </w:rPr>
        <w:t xml:space="preserve">системы жилищного </w:t>
      </w:r>
      <w:r w:rsidR="00D11E84">
        <w:rPr>
          <w:rStyle w:val="fontstyle01"/>
        </w:rPr>
        <w:t xml:space="preserve">строительства. </w:t>
      </w:r>
    </w:p>
    <w:p w:rsidR="000F185E" w:rsidRDefault="00EC747D" w:rsidP="00875EEC">
      <w:pPr>
        <w:spacing w:line="360" w:lineRule="auto"/>
        <w:jc w:val="both"/>
        <w:rPr>
          <w:rStyle w:val="fontstyle01"/>
        </w:rPr>
      </w:pPr>
      <w:r>
        <w:rPr>
          <w:rStyle w:val="fontstyle01"/>
        </w:rPr>
        <w:tab/>
        <w:t>Президентом было замечено</w:t>
      </w:r>
      <w:r w:rsidR="00B91586">
        <w:rPr>
          <w:rStyle w:val="fontstyle01"/>
        </w:rPr>
        <w:t xml:space="preserve">, что </w:t>
      </w:r>
      <w:r w:rsidR="002F7811">
        <w:rPr>
          <w:rStyle w:val="fontstyle01"/>
        </w:rPr>
        <w:t xml:space="preserve">развитие </w:t>
      </w:r>
      <w:r w:rsidR="00B91586">
        <w:rPr>
          <w:rStyle w:val="fontstyle01"/>
        </w:rPr>
        <w:t>системы</w:t>
      </w:r>
      <w:r>
        <w:rPr>
          <w:rStyle w:val="fontstyle01"/>
        </w:rPr>
        <w:t xml:space="preserve"> </w:t>
      </w:r>
      <w:r w:rsidR="00925430">
        <w:rPr>
          <w:rStyle w:val="fontstyle01"/>
        </w:rPr>
        <w:t xml:space="preserve">строительства </w:t>
      </w:r>
      <w:r w:rsidR="008F2268">
        <w:rPr>
          <w:rStyle w:val="fontstyle01"/>
        </w:rPr>
        <w:t>и комплексного</w:t>
      </w:r>
      <w:r w:rsidR="009F0858">
        <w:rPr>
          <w:rStyle w:val="fontstyle01"/>
        </w:rPr>
        <w:t xml:space="preserve"> </w:t>
      </w:r>
      <w:r w:rsidR="008F2268">
        <w:rPr>
          <w:rStyle w:val="fontstyle01"/>
        </w:rPr>
        <w:t>улучшения</w:t>
      </w:r>
      <w:r w:rsidR="009F0858">
        <w:rPr>
          <w:rStyle w:val="fontstyle01"/>
        </w:rPr>
        <w:t xml:space="preserve"> жилищных условий в стране </w:t>
      </w:r>
      <w:r w:rsidR="00382824">
        <w:rPr>
          <w:rStyle w:val="fontstyle01"/>
        </w:rPr>
        <w:t>требует значительного укрепления</w:t>
      </w:r>
      <w:r w:rsidR="00925430">
        <w:rPr>
          <w:rStyle w:val="fontstyle01"/>
        </w:rPr>
        <w:t xml:space="preserve"> института взаимодействия бизнеса и органов власти. </w:t>
      </w:r>
      <w:r w:rsidR="00382824">
        <w:rPr>
          <w:rStyle w:val="fontstyle01"/>
        </w:rPr>
        <w:t xml:space="preserve"> </w:t>
      </w:r>
      <w:r w:rsidR="00852929">
        <w:rPr>
          <w:rStyle w:val="fontstyle01"/>
        </w:rPr>
        <w:t xml:space="preserve">Очевидно, обеспечение беспрепятственного и планомерного процветания </w:t>
      </w:r>
      <w:r w:rsidR="0021103D">
        <w:rPr>
          <w:rStyle w:val="fontstyle01"/>
        </w:rPr>
        <w:t xml:space="preserve">отрасли возможно только </w:t>
      </w:r>
      <w:r w:rsidR="00382824">
        <w:rPr>
          <w:rStyle w:val="fontstyle01"/>
        </w:rPr>
        <w:t>при дости</w:t>
      </w:r>
      <w:r w:rsidR="0021103D">
        <w:rPr>
          <w:rStyle w:val="fontstyle01"/>
        </w:rPr>
        <w:t>жении паритета интересов сторон. Достижение данного условия требует интеграции новых методов взаимодействия сто</w:t>
      </w:r>
      <w:r w:rsidR="00A17F45">
        <w:rPr>
          <w:rStyle w:val="fontstyle01"/>
        </w:rPr>
        <w:t xml:space="preserve">рон, ликвидации коммуникативных барьеров </w:t>
      </w:r>
      <w:r w:rsidR="0021103D">
        <w:rPr>
          <w:rStyle w:val="fontstyle01"/>
        </w:rPr>
        <w:t xml:space="preserve">и реализации стандартов информационного общества. </w:t>
      </w:r>
      <w:r w:rsidR="00977E6B">
        <w:rPr>
          <w:rStyle w:val="fontstyle01"/>
        </w:rPr>
        <w:t xml:space="preserve"> </w:t>
      </w:r>
      <w:r w:rsidR="00A17F45">
        <w:rPr>
          <w:rStyle w:val="fontstyle01"/>
        </w:rPr>
        <w:t>Способность власти создавать необходимые условия для улучшения предпринимательских условий, а также оказывать помощь в реализации инновационных   и перспективных бизнес-</w:t>
      </w:r>
      <w:r w:rsidR="00DA5745">
        <w:rPr>
          <w:rStyle w:val="fontstyle01"/>
        </w:rPr>
        <w:t>проектов есть</w:t>
      </w:r>
      <w:r w:rsidR="008940A5">
        <w:rPr>
          <w:rStyle w:val="fontstyle01"/>
        </w:rPr>
        <w:t xml:space="preserve"> важнейшее условие</w:t>
      </w:r>
      <w:r w:rsidR="00DA5745">
        <w:rPr>
          <w:rStyle w:val="fontstyle01"/>
        </w:rPr>
        <w:t xml:space="preserve"> для улучшения качества возводимого</w:t>
      </w:r>
      <w:r w:rsidR="00584D3C">
        <w:rPr>
          <w:rStyle w:val="fontstyle01"/>
        </w:rPr>
        <w:t xml:space="preserve"> жилья, преобразования строительного ландшафта городов Российской </w:t>
      </w:r>
      <w:r w:rsidR="003E2AEC">
        <w:rPr>
          <w:rStyle w:val="fontstyle01"/>
        </w:rPr>
        <w:t>Федерации,</w:t>
      </w:r>
      <w:r w:rsidR="00584D3C">
        <w:rPr>
          <w:rStyle w:val="fontstyle01"/>
        </w:rPr>
        <w:t xml:space="preserve"> а также удовлетворения запросов и нужд граждан в современном и комфортабельном жилье. </w:t>
      </w:r>
    </w:p>
    <w:p w:rsidR="00821B31" w:rsidRDefault="000F185E" w:rsidP="00875EEC">
      <w:pPr>
        <w:spacing w:line="360" w:lineRule="auto"/>
        <w:jc w:val="both"/>
        <w:rPr>
          <w:rStyle w:val="fontstyle01"/>
        </w:rPr>
      </w:pPr>
      <w:r>
        <w:rPr>
          <w:rStyle w:val="fontstyle01"/>
        </w:rPr>
        <w:tab/>
      </w:r>
      <w:r w:rsidR="00C45665">
        <w:rPr>
          <w:rStyle w:val="fontstyle01"/>
        </w:rPr>
        <w:t xml:space="preserve">Таким образом, в условиях интенсивного развития отрасли жилищного строительства </w:t>
      </w:r>
      <w:r w:rsidR="00CC2813">
        <w:rPr>
          <w:rStyle w:val="fontstyle01"/>
        </w:rPr>
        <w:t>и необходимости</w:t>
      </w:r>
      <w:r w:rsidR="00C45665">
        <w:rPr>
          <w:rStyle w:val="fontstyle01"/>
        </w:rPr>
        <w:t xml:space="preserve"> достижении стратегических задач,</w:t>
      </w:r>
      <w:r w:rsidR="005D58E2">
        <w:rPr>
          <w:rStyle w:val="fontstyle01"/>
        </w:rPr>
        <w:t xml:space="preserve"> поставленных п</w:t>
      </w:r>
      <w:r w:rsidR="00C45665">
        <w:rPr>
          <w:rStyle w:val="fontstyle01"/>
        </w:rPr>
        <w:t xml:space="preserve">резидентом РФ, тема данной работы является актуальной. </w:t>
      </w:r>
    </w:p>
    <w:p w:rsidR="0072136B" w:rsidRDefault="005D58E2" w:rsidP="00875EEC">
      <w:pPr>
        <w:spacing w:line="360" w:lineRule="auto"/>
        <w:jc w:val="both"/>
        <w:rPr>
          <w:rStyle w:val="fontstyle01"/>
        </w:rPr>
      </w:pPr>
      <w:r>
        <w:rPr>
          <w:rStyle w:val="fontstyle01"/>
        </w:rPr>
        <w:tab/>
        <w:t xml:space="preserve">Цели, озвученные президентом, наталкивают автора на необходимость исследования того, насколько совершенной является действующая система взаимодействия </w:t>
      </w:r>
      <w:r w:rsidR="00E1103D">
        <w:rPr>
          <w:rStyle w:val="fontstyle01"/>
        </w:rPr>
        <w:t>бизн</w:t>
      </w:r>
      <w:r w:rsidR="00F4007E">
        <w:rPr>
          <w:rStyle w:val="fontstyle01"/>
        </w:rPr>
        <w:t xml:space="preserve">еса и власти.  Насколько вероятным является </w:t>
      </w:r>
      <w:r w:rsidR="00F4007E">
        <w:rPr>
          <w:rStyle w:val="fontstyle01"/>
        </w:rPr>
        <w:lastRenderedPageBreak/>
        <w:t>осу</w:t>
      </w:r>
      <w:r w:rsidR="00A41639">
        <w:rPr>
          <w:rStyle w:val="fontstyle01"/>
        </w:rPr>
        <w:t>ществление важных стратегических задач и показателей при текущем</w:t>
      </w:r>
      <w:r w:rsidR="00A31B08">
        <w:rPr>
          <w:rStyle w:val="fontstyle01"/>
        </w:rPr>
        <w:t xml:space="preserve"> состоянии взаимоотношений между субъектами. </w:t>
      </w:r>
      <w:r w:rsidR="0072136B">
        <w:rPr>
          <w:rStyle w:val="fontstyle01"/>
        </w:rPr>
        <w:t xml:space="preserve"> Какие проблемы наличествуют в отношениях субъектов, препятствующие развитию отрасли. </w:t>
      </w:r>
    </w:p>
    <w:p w:rsidR="008D2D9D" w:rsidRDefault="006F30FC" w:rsidP="00875EEC">
      <w:pPr>
        <w:spacing w:line="360" w:lineRule="auto"/>
        <w:jc w:val="both"/>
        <w:rPr>
          <w:rStyle w:val="fontstyle01"/>
        </w:rPr>
      </w:pPr>
      <w:r>
        <w:rPr>
          <w:rStyle w:val="fontstyle01"/>
        </w:rPr>
        <w:tab/>
      </w:r>
      <w:r w:rsidR="00E314D6" w:rsidRPr="003254C4">
        <w:rPr>
          <w:rStyle w:val="fontstyle01"/>
          <w:i/>
        </w:rPr>
        <w:t>Гипотеза</w:t>
      </w:r>
      <w:r w:rsidR="00E314D6">
        <w:rPr>
          <w:rStyle w:val="fontstyle01"/>
        </w:rPr>
        <w:br/>
      </w:r>
      <w:r w:rsidR="00E314D6">
        <w:rPr>
          <w:rStyle w:val="fontstyle01"/>
        </w:rPr>
        <w:tab/>
      </w:r>
      <w:r w:rsidR="008F2268">
        <w:rPr>
          <w:rStyle w:val="fontstyle01"/>
        </w:rPr>
        <w:t>Предварительный анализ</w:t>
      </w:r>
      <w:r w:rsidR="0033760A">
        <w:rPr>
          <w:rStyle w:val="fontstyle01"/>
        </w:rPr>
        <w:t xml:space="preserve"> позволяет автору полагать, что </w:t>
      </w:r>
      <w:r w:rsidR="00ED74F9">
        <w:rPr>
          <w:rStyle w:val="fontstyle01"/>
        </w:rPr>
        <w:t>сегодня в</w:t>
      </w:r>
      <w:r w:rsidR="0033760A">
        <w:rPr>
          <w:rStyle w:val="fontstyle01"/>
        </w:rPr>
        <w:t xml:space="preserve"> России между строительным бизнесом и органами, представляющими власть, наличествует ряд нега</w:t>
      </w:r>
      <w:r w:rsidR="00ED74F9">
        <w:rPr>
          <w:rStyle w:val="fontstyle01"/>
        </w:rPr>
        <w:t>тивных факторов</w:t>
      </w:r>
      <w:r w:rsidR="00E37F11">
        <w:rPr>
          <w:rStyle w:val="fontstyle01"/>
        </w:rPr>
        <w:t>, препятствующих</w:t>
      </w:r>
      <w:r w:rsidR="00ED74F9">
        <w:rPr>
          <w:rStyle w:val="fontstyle01"/>
        </w:rPr>
        <w:t xml:space="preserve"> улучшению предпринимательского климата и, тем самым, сдерживающих развитие строительной отрасли.  В выведении данной гипотезы автор прежде всего исходит из позиции Национа</w:t>
      </w:r>
      <w:r w:rsidR="00E37F11">
        <w:rPr>
          <w:rStyle w:val="fontstyle01"/>
        </w:rPr>
        <w:t xml:space="preserve">льного объединения </w:t>
      </w:r>
      <w:r w:rsidR="00ED74F9">
        <w:rPr>
          <w:rStyle w:val="fontstyle01"/>
        </w:rPr>
        <w:t>застройщиков жилья, члены которой в качестве приоритетного направления деятельности на ближайшие годы видят преодоление</w:t>
      </w:r>
      <w:r w:rsidR="00B4306D">
        <w:rPr>
          <w:rStyle w:val="fontstyle01"/>
        </w:rPr>
        <w:t xml:space="preserve"> проблем</w:t>
      </w:r>
      <w:r w:rsidR="00ED74F9">
        <w:rPr>
          <w:rStyle w:val="fontstyle01"/>
        </w:rPr>
        <w:t xml:space="preserve"> в отношения</w:t>
      </w:r>
      <w:r w:rsidR="00B4306D">
        <w:rPr>
          <w:rStyle w:val="fontstyle01"/>
        </w:rPr>
        <w:t>х</w:t>
      </w:r>
      <w:r w:rsidR="00ED74F9">
        <w:rPr>
          <w:rStyle w:val="fontstyle01"/>
        </w:rPr>
        <w:t xml:space="preserve"> с государственной властью. </w:t>
      </w:r>
      <w:r w:rsidR="00B30779">
        <w:rPr>
          <w:rStyle w:val="fontstyle01"/>
        </w:rPr>
        <w:t xml:space="preserve">Показательным является позиция России в рейтинге </w:t>
      </w:r>
      <w:proofErr w:type="spellStart"/>
      <w:r w:rsidR="00B30779">
        <w:rPr>
          <w:rStyle w:val="fontstyle01"/>
        </w:rPr>
        <w:t>Doing</w:t>
      </w:r>
      <w:proofErr w:type="spellEnd"/>
      <w:r w:rsidR="00B30779">
        <w:rPr>
          <w:rStyle w:val="fontstyle01"/>
        </w:rPr>
        <w:t xml:space="preserve"> </w:t>
      </w:r>
      <w:proofErr w:type="spellStart"/>
      <w:r w:rsidR="00B30779">
        <w:rPr>
          <w:rStyle w:val="fontstyle01"/>
        </w:rPr>
        <w:t>Business</w:t>
      </w:r>
      <w:proofErr w:type="spellEnd"/>
      <w:r w:rsidR="00B30779">
        <w:rPr>
          <w:rStyle w:val="fontstyle01"/>
        </w:rPr>
        <w:t>. По показателю разрешений, полученных на строительство за один год, Россия занимает в данном табеле 115 место.  По уровню наличия свобод бизнеса –</w:t>
      </w:r>
      <w:r w:rsidR="003F1B34">
        <w:rPr>
          <w:rStyle w:val="fontstyle01"/>
        </w:rPr>
        <w:t xml:space="preserve"> 153 место</w:t>
      </w:r>
      <w:r w:rsidR="00E314D6">
        <w:rPr>
          <w:rStyle w:val="fontstyle01"/>
        </w:rPr>
        <w:t>.</w:t>
      </w:r>
    </w:p>
    <w:p w:rsidR="00E314D6" w:rsidRDefault="00E314D6" w:rsidP="00875EEC">
      <w:pPr>
        <w:spacing w:line="360" w:lineRule="auto"/>
        <w:jc w:val="both"/>
        <w:rPr>
          <w:rStyle w:val="fontstyle01"/>
        </w:rPr>
      </w:pPr>
      <w:r>
        <w:rPr>
          <w:rStyle w:val="fontstyle01"/>
        </w:rPr>
        <w:tab/>
        <w:t xml:space="preserve">Важным является определение среды исследования. </w:t>
      </w:r>
      <w:r w:rsidR="00C035D7">
        <w:rPr>
          <w:rStyle w:val="fontstyle01"/>
        </w:rPr>
        <w:t xml:space="preserve"> В качестве региона, применительно к которому будет осуществляться исследование, автор выбрал город Санкт-Петербург.</w:t>
      </w:r>
      <w:r w:rsidR="008C3A2F">
        <w:rPr>
          <w:rStyle w:val="fontstyle01"/>
        </w:rPr>
        <w:t xml:space="preserve">  </w:t>
      </w:r>
      <w:r w:rsidR="004B62A2">
        <w:rPr>
          <w:rStyle w:val="fontstyle01"/>
        </w:rPr>
        <w:t>В мегаполисе с</w:t>
      </w:r>
      <w:r w:rsidR="00F10609">
        <w:rPr>
          <w:rStyle w:val="fontstyle01"/>
        </w:rPr>
        <w:t>троительство объектов жилой недвижимости в последние годы отличает</w:t>
      </w:r>
      <w:r w:rsidR="00207469">
        <w:rPr>
          <w:rStyle w:val="fontstyle01"/>
        </w:rPr>
        <w:t>ся</w:t>
      </w:r>
      <w:r w:rsidR="00F10609">
        <w:rPr>
          <w:rStyle w:val="fontstyle01"/>
        </w:rPr>
        <w:t xml:space="preserve"> положительной динамикой роста. </w:t>
      </w:r>
      <w:r w:rsidR="00DE2B70">
        <w:rPr>
          <w:rStyle w:val="fontstyle01"/>
        </w:rPr>
        <w:t xml:space="preserve"> </w:t>
      </w:r>
      <w:r w:rsidR="004B62A2">
        <w:rPr>
          <w:rStyle w:val="fontstyle01"/>
        </w:rPr>
        <w:t xml:space="preserve">Совершенствование </w:t>
      </w:r>
      <w:r w:rsidR="00DE2B70">
        <w:rPr>
          <w:rStyle w:val="fontstyle01"/>
        </w:rPr>
        <w:t>жилищного ландшафта</w:t>
      </w:r>
      <w:r w:rsidR="004B62A2">
        <w:rPr>
          <w:rStyle w:val="fontstyle01"/>
        </w:rPr>
        <w:t xml:space="preserve"> и</w:t>
      </w:r>
      <w:r w:rsidR="00DE2B70">
        <w:rPr>
          <w:rStyle w:val="fontstyle01"/>
        </w:rPr>
        <w:t xml:space="preserve"> улучшение условий для ведения бизнеса </w:t>
      </w:r>
      <w:r w:rsidR="00207469">
        <w:rPr>
          <w:rStyle w:val="fontstyle01"/>
        </w:rPr>
        <w:t>являются одними</w:t>
      </w:r>
      <w:r w:rsidR="00DE2B70">
        <w:rPr>
          <w:rStyle w:val="fontstyle01"/>
        </w:rPr>
        <w:t xml:space="preserve"> из ключевых </w:t>
      </w:r>
      <w:r w:rsidR="00207469">
        <w:rPr>
          <w:rStyle w:val="fontstyle01"/>
        </w:rPr>
        <w:t>направлений стратегии</w:t>
      </w:r>
      <w:r w:rsidR="00DE2B70" w:rsidRPr="00DE2B70">
        <w:rPr>
          <w:rStyle w:val="fontstyle01"/>
        </w:rPr>
        <w:t xml:space="preserve"> экономи</w:t>
      </w:r>
      <w:r w:rsidR="00207469">
        <w:rPr>
          <w:rStyle w:val="fontstyle01"/>
        </w:rPr>
        <w:t>ческого и социального развития С</w:t>
      </w:r>
      <w:r w:rsidR="00DE2B70" w:rsidRPr="00DE2B70">
        <w:rPr>
          <w:rStyle w:val="fontstyle01"/>
        </w:rPr>
        <w:t>анкт</w:t>
      </w:r>
      <w:r w:rsidR="00DE2B70" w:rsidRPr="00DE2B70">
        <w:rPr>
          <w:rStyle w:val="fontstyle01"/>
          <w:rFonts w:ascii="MS Mincho" w:hAnsi="MS Mincho" w:cs="MS Mincho"/>
        </w:rPr>
        <w:t>‑</w:t>
      </w:r>
      <w:r w:rsidR="00207469">
        <w:rPr>
          <w:rStyle w:val="fontstyle01"/>
        </w:rPr>
        <w:t>П</w:t>
      </w:r>
      <w:r w:rsidR="00DE2B70" w:rsidRPr="00DE2B70">
        <w:rPr>
          <w:rStyle w:val="fontstyle01"/>
        </w:rPr>
        <w:t>етербурга на период до 2030 года</w:t>
      </w:r>
      <w:r w:rsidR="00207469">
        <w:rPr>
          <w:rStyle w:val="fontstyle01"/>
        </w:rPr>
        <w:t>.</w:t>
      </w:r>
    </w:p>
    <w:p w:rsidR="00B30779" w:rsidRDefault="003F1B34" w:rsidP="00875EEC">
      <w:pPr>
        <w:spacing w:line="360" w:lineRule="auto"/>
        <w:jc w:val="both"/>
        <w:rPr>
          <w:rStyle w:val="fontstyle01"/>
        </w:rPr>
      </w:pPr>
      <w:r>
        <w:rPr>
          <w:rStyle w:val="fontstyle01"/>
        </w:rPr>
        <w:tab/>
      </w:r>
      <w:r w:rsidR="00207469">
        <w:rPr>
          <w:rStyle w:val="fontstyle01"/>
        </w:rPr>
        <w:t>А</w:t>
      </w:r>
      <w:r w:rsidR="004F24CF">
        <w:rPr>
          <w:rStyle w:val="fontstyle01"/>
        </w:rPr>
        <w:t xml:space="preserve">втор ставит </w:t>
      </w:r>
      <w:r w:rsidR="004F24CF" w:rsidRPr="00DE2B70">
        <w:rPr>
          <w:rStyle w:val="fontstyle01"/>
          <w:b/>
          <w:i/>
        </w:rPr>
        <w:t>целью</w:t>
      </w:r>
      <w:r w:rsidR="00B4306D" w:rsidRPr="00DE2B70">
        <w:rPr>
          <w:rStyle w:val="fontstyle01"/>
          <w:b/>
          <w:i/>
        </w:rPr>
        <w:t xml:space="preserve"> </w:t>
      </w:r>
      <w:r w:rsidR="005D3165" w:rsidRPr="00DE2B70">
        <w:rPr>
          <w:rStyle w:val="fontstyle01"/>
          <w:b/>
          <w:i/>
        </w:rPr>
        <w:t>работы</w:t>
      </w:r>
      <w:r w:rsidR="005D3165">
        <w:rPr>
          <w:rStyle w:val="fontstyle01"/>
        </w:rPr>
        <w:t xml:space="preserve"> анализ проблем взаимодействия </w:t>
      </w:r>
      <w:r w:rsidR="00950877">
        <w:rPr>
          <w:rStyle w:val="fontstyle01"/>
        </w:rPr>
        <w:t>строительных</w:t>
      </w:r>
      <w:r w:rsidR="00177DDF">
        <w:rPr>
          <w:rStyle w:val="fontstyle01"/>
        </w:rPr>
        <w:t xml:space="preserve"> компаний</w:t>
      </w:r>
      <w:r w:rsidR="004F24CF">
        <w:rPr>
          <w:rStyle w:val="fontstyle01"/>
        </w:rPr>
        <w:t xml:space="preserve"> и органов власти</w:t>
      </w:r>
      <w:r w:rsidR="003F6C89">
        <w:rPr>
          <w:rStyle w:val="fontstyle01"/>
        </w:rPr>
        <w:t xml:space="preserve"> Санкт-Петербурга</w:t>
      </w:r>
      <w:r w:rsidR="008E48F7">
        <w:rPr>
          <w:rStyle w:val="fontstyle01"/>
        </w:rPr>
        <w:t xml:space="preserve"> в рамках развития системы жилищного строительства</w:t>
      </w:r>
      <w:r w:rsidR="00075A43" w:rsidRPr="00075A43">
        <w:rPr>
          <w:rStyle w:val="fontstyle01"/>
        </w:rPr>
        <w:t xml:space="preserve">, а также совершенствования предпринимательского климата.   </w:t>
      </w:r>
    </w:p>
    <w:p w:rsidR="00D24A72" w:rsidRDefault="00950877" w:rsidP="00875EEC">
      <w:pPr>
        <w:spacing w:line="360" w:lineRule="auto"/>
        <w:jc w:val="both"/>
        <w:rPr>
          <w:rStyle w:val="fontstyle01"/>
        </w:rPr>
      </w:pPr>
      <w:r w:rsidRPr="00DE2B70">
        <w:rPr>
          <w:rStyle w:val="fontstyle01"/>
          <w:b/>
        </w:rPr>
        <w:lastRenderedPageBreak/>
        <w:tab/>
      </w:r>
      <w:r w:rsidRPr="00DE2B70">
        <w:rPr>
          <w:rStyle w:val="fontstyle01"/>
          <w:b/>
          <w:i/>
        </w:rPr>
        <w:t>Объектом</w:t>
      </w:r>
      <w:r w:rsidR="00377018">
        <w:rPr>
          <w:rStyle w:val="fontstyle01"/>
        </w:rPr>
        <w:t xml:space="preserve"> </w:t>
      </w:r>
      <w:r>
        <w:rPr>
          <w:rStyle w:val="fontstyle01"/>
        </w:rPr>
        <w:t xml:space="preserve">исследования является система взаимодействия </w:t>
      </w:r>
      <w:r w:rsidR="003F6C89">
        <w:rPr>
          <w:rStyle w:val="fontstyle01"/>
        </w:rPr>
        <w:t>строительных организаций, осуществляющих возведе</w:t>
      </w:r>
      <w:r w:rsidR="000802E9">
        <w:rPr>
          <w:rStyle w:val="fontstyle01"/>
        </w:rPr>
        <w:t>ние объектов жилой недвижимости</w:t>
      </w:r>
      <w:r w:rsidR="00AC0505">
        <w:rPr>
          <w:rStyle w:val="fontstyle01"/>
        </w:rPr>
        <w:t>,</w:t>
      </w:r>
      <w:r w:rsidR="003F6C89">
        <w:rPr>
          <w:rStyle w:val="fontstyle01"/>
        </w:rPr>
        <w:t xml:space="preserve"> с органами власти Санкт-Петербурга. </w:t>
      </w:r>
      <w:r w:rsidR="003F6C89" w:rsidRPr="00DE2B70">
        <w:rPr>
          <w:rStyle w:val="fontstyle01"/>
          <w:b/>
          <w:i/>
        </w:rPr>
        <w:t>Предметом</w:t>
      </w:r>
      <w:r w:rsidR="003F6C89">
        <w:rPr>
          <w:rStyle w:val="fontstyle01"/>
        </w:rPr>
        <w:t xml:space="preserve"> –</w:t>
      </w:r>
      <w:r w:rsidR="00AC0505">
        <w:rPr>
          <w:rStyle w:val="fontstyle01"/>
        </w:rPr>
        <w:t xml:space="preserve"> </w:t>
      </w:r>
      <w:r w:rsidR="000802E9">
        <w:rPr>
          <w:rStyle w:val="fontstyle01"/>
        </w:rPr>
        <w:t xml:space="preserve">методы и основные </w:t>
      </w:r>
      <w:r w:rsidR="00AC0505">
        <w:rPr>
          <w:rStyle w:val="fontstyle01"/>
        </w:rPr>
        <w:t xml:space="preserve">формы </w:t>
      </w:r>
      <w:r w:rsidR="000802E9">
        <w:rPr>
          <w:rStyle w:val="fontstyle01"/>
        </w:rPr>
        <w:t>взаимодействия</w:t>
      </w:r>
      <w:r w:rsidR="00D24A72">
        <w:rPr>
          <w:rStyle w:val="fontstyle01"/>
        </w:rPr>
        <w:t xml:space="preserve"> сторон в рамках </w:t>
      </w:r>
      <w:r w:rsidR="000802E9">
        <w:rPr>
          <w:rStyle w:val="fontstyle01"/>
        </w:rPr>
        <w:t xml:space="preserve">преодоления проблем </w:t>
      </w:r>
      <w:r w:rsidR="00331C78">
        <w:rPr>
          <w:rStyle w:val="fontstyle01"/>
        </w:rPr>
        <w:t>строительства жилья</w:t>
      </w:r>
      <w:r w:rsidR="00AC0505">
        <w:rPr>
          <w:rStyle w:val="fontstyle01"/>
        </w:rPr>
        <w:t xml:space="preserve"> </w:t>
      </w:r>
      <w:r w:rsidR="00642783">
        <w:rPr>
          <w:rStyle w:val="fontstyle01"/>
        </w:rPr>
        <w:t xml:space="preserve">и улучшения условий ведения бизнеса. </w:t>
      </w:r>
      <w:r w:rsidR="00D24A72">
        <w:rPr>
          <w:rStyle w:val="fontstyle01"/>
        </w:rPr>
        <w:t xml:space="preserve"> </w:t>
      </w:r>
    </w:p>
    <w:p w:rsidR="00C44C0C" w:rsidRDefault="00C44C0C" w:rsidP="00875EEC">
      <w:pPr>
        <w:spacing w:line="360" w:lineRule="auto"/>
        <w:jc w:val="both"/>
        <w:rPr>
          <w:rStyle w:val="fontstyle01"/>
        </w:rPr>
      </w:pPr>
      <w:r>
        <w:rPr>
          <w:rStyle w:val="fontstyle01"/>
        </w:rPr>
        <w:tab/>
        <w:t>Реализация цели, поставленной автором</w:t>
      </w:r>
      <w:r w:rsidR="009031FB">
        <w:rPr>
          <w:rStyle w:val="fontstyle01"/>
        </w:rPr>
        <w:t>,</w:t>
      </w:r>
      <w:r>
        <w:rPr>
          <w:rStyle w:val="fontstyle01"/>
        </w:rPr>
        <w:t xml:space="preserve"> </w:t>
      </w:r>
      <w:r w:rsidRPr="00DE2B70">
        <w:rPr>
          <w:rStyle w:val="fontstyle01"/>
          <w:b/>
          <w:i/>
        </w:rPr>
        <w:t>требует решения следующих задач:</w:t>
      </w:r>
      <w:r>
        <w:rPr>
          <w:rStyle w:val="fontstyle01"/>
        </w:rPr>
        <w:t xml:space="preserve"> </w:t>
      </w:r>
    </w:p>
    <w:p w:rsidR="00C44C0C" w:rsidRPr="00085621" w:rsidRDefault="00C44C0C" w:rsidP="00875EEC">
      <w:pPr>
        <w:spacing w:line="360" w:lineRule="auto"/>
        <w:jc w:val="both"/>
        <w:rPr>
          <w:rStyle w:val="fontstyle01"/>
        </w:rPr>
      </w:pPr>
      <w:r>
        <w:rPr>
          <w:rStyle w:val="fontstyle01"/>
        </w:rPr>
        <w:tab/>
        <w:t xml:space="preserve">1. Осуществление теоретического исследования с целью выявления основных методов и подходов </w:t>
      </w:r>
      <w:r w:rsidR="00085621">
        <w:rPr>
          <w:rStyle w:val="fontstyle01"/>
        </w:rPr>
        <w:t xml:space="preserve">к взаимодействию </w:t>
      </w:r>
      <w:r w:rsidR="00715243">
        <w:rPr>
          <w:rStyle w:val="fontstyle01"/>
        </w:rPr>
        <w:t>бизнес-структур с органами власти</w:t>
      </w:r>
      <w:r w:rsidR="00085621" w:rsidRPr="00085621">
        <w:rPr>
          <w:rStyle w:val="fontstyle01"/>
        </w:rPr>
        <w:t>;</w:t>
      </w:r>
    </w:p>
    <w:p w:rsidR="00085621" w:rsidRDefault="00085621" w:rsidP="00875EEC">
      <w:pPr>
        <w:spacing w:line="360" w:lineRule="auto"/>
        <w:jc w:val="both"/>
        <w:rPr>
          <w:rStyle w:val="fontstyle01"/>
        </w:rPr>
      </w:pPr>
      <w:r>
        <w:rPr>
          <w:rStyle w:val="fontstyle01"/>
        </w:rPr>
        <w:tab/>
      </w:r>
      <w:r w:rsidRPr="00085621">
        <w:rPr>
          <w:rStyle w:val="fontstyle01"/>
        </w:rPr>
        <w:t xml:space="preserve">2. </w:t>
      </w:r>
      <w:r>
        <w:rPr>
          <w:rStyle w:val="fontstyle01"/>
        </w:rPr>
        <w:t>Выявление проблем, характерных для жилищного стр</w:t>
      </w:r>
      <w:r w:rsidR="00020708">
        <w:rPr>
          <w:rStyle w:val="fontstyle01"/>
        </w:rPr>
        <w:t xml:space="preserve">оительства в Санкт-Петербург, а также </w:t>
      </w:r>
      <w:r>
        <w:rPr>
          <w:rStyle w:val="fontstyle01"/>
        </w:rPr>
        <w:t>системы взаимодействия</w:t>
      </w:r>
      <w:r w:rsidR="00715243">
        <w:rPr>
          <w:rStyle w:val="fontstyle01"/>
        </w:rPr>
        <w:t xml:space="preserve"> строительных компаний</w:t>
      </w:r>
      <w:r>
        <w:rPr>
          <w:rStyle w:val="fontstyle01"/>
        </w:rPr>
        <w:t xml:space="preserve"> и органов власти</w:t>
      </w:r>
      <w:r w:rsidRPr="00085621">
        <w:rPr>
          <w:rStyle w:val="fontstyle01"/>
        </w:rPr>
        <w:t>;</w:t>
      </w:r>
    </w:p>
    <w:p w:rsidR="00C11C80" w:rsidRDefault="00085621" w:rsidP="00875EEC">
      <w:pPr>
        <w:spacing w:line="360" w:lineRule="auto"/>
        <w:jc w:val="both"/>
        <w:rPr>
          <w:rStyle w:val="fontstyle01"/>
        </w:rPr>
      </w:pPr>
      <w:r w:rsidRPr="00715243">
        <w:rPr>
          <w:rStyle w:val="fontstyle01"/>
        </w:rPr>
        <w:tab/>
      </w:r>
      <w:r w:rsidRPr="00085621">
        <w:rPr>
          <w:rStyle w:val="fontstyle01"/>
        </w:rPr>
        <w:t>3.</w:t>
      </w:r>
      <w:r w:rsidRPr="0069497B">
        <w:rPr>
          <w:rStyle w:val="fontstyle01"/>
        </w:rPr>
        <w:t xml:space="preserve"> </w:t>
      </w:r>
      <w:r w:rsidR="00745AEF" w:rsidRPr="003272B4">
        <w:rPr>
          <w:rFonts w:ascii="Times New Roman" w:hAnsi="Times New Roman" w:cs="Times New Roman"/>
          <w:sz w:val="28"/>
          <w:szCs w:val="28"/>
        </w:rPr>
        <w:t>Рассмотрение процедур, реализуемых Правительством Са</w:t>
      </w:r>
      <w:r w:rsidR="00745AEF">
        <w:rPr>
          <w:rFonts w:ascii="Times New Roman" w:hAnsi="Times New Roman" w:cs="Times New Roman"/>
          <w:sz w:val="28"/>
          <w:szCs w:val="28"/>
        </w:rPr>
        <w:t xml:space="preserve">нкт-Петербурга с целью стимулирования жилищного строительства и улучшения условий ведения бизнеса.  </w:t>
      </w:r>
    </w:p>
    <w:p w:rsidR="00C11C80" w:rsidRPr="0069497B" w:rsidRDefault="0069497B" w:rsidP="00875EEC">
      <w:pPr>
        <w:spacing w:line="360" w:lineRule="auto"/>
        <w:jc w:val="both"/>
        <w:rPr>
          <w:rStyle w:val="fontstyle01"/>
        </w:rPr>
      </w:pPr>
      <w:r>
        <w:rPr>
          <w:rStyle w:val="fontstyle01"/>
        </w:rPr>
        <w:tab/>
        <w:t xml:space="preserve">4. Выявление </w:t>
      </w:r>
      <w:r w:rsidR="00B72585">
        <w:rPr>
          <w:rStyle w:val="fontstyle01"/>
        </w:rPr>
        <w:t xml:space="preserve">актуальных </w:t>
      </w:r>
      <w:r>
        <w:rPr>
          <w:rStyle w:val="fontstyle01"/>
        </w:rPr>
        <w:t>форм взаимодействия строительного бизнеса и органов власти</w:t>
      </w:r>
      <w:r w:rsidRPr="0069497B">
        <w:rPr>
          <w:rStyle w:val="fontstyle01"/>
        </w:rPr>
        <w:t>;</w:t>
      </w:r>
    </w:p>
    <w:p w:rsidR="0069497B" w:rsidRDefault="0069497B" w:rsidP="00875EEC">
      <w:pPr>
        <w:spacing w:line="360" w:lineRule="auto"/>
        <w:jc w:val="both"/>
        <w:rPr>
          <w:rStyle w:val="fontstyle01"/>
        </w:rPr>
      </w:pPr>
      <w:r>
        <w:rPr>
          <w:rStyle w:val="fontstyle01"/>
        </w:rPr>
        <w:tab/>
      </w:r>
      <w:r w:rsidR="002C19C2">
        <w:rPr>
          <w:rStyle w:val="fontstyle01"/>
        </w:rPr>
        <w:t>5. Рассмотрение инновационных технологических форм взаимодействия, способствующих оптимизации строительного бизнеса</w:t>
      </w:r>
      <w:r w:rsidR="002C19C2" w:rsidRPr="002C19C2">
        <w:rPr>
          <w:rStyle w:val="fontstyle01"/>
        </w:rPr>
        <w:t>;</w:t>
      </w:r>
    </w:p>
    <w:p w:rsidR="00450FD9" w:rsidRPr="00450FD9" w:rsidRDefault="002C19C2" w:rsidP="00875EEC">
      <w:pPr>
        <w:spacing w:line="360" w:lineRule="auto"/>
        <w:jc w:val="both"/>
        <w:rPr>
          <w:rStyle w:val="fontstyle01"/>
        </w:rPr>
      </w:pPr>
      <w:r>
        <w:rPr>
          <w:rStyle w:val="fontstyle01"/>
        </w:rPr>
        <w:tab/>
      </w:r>
      <w:r w:rsidRPr="00450FD9">
        <w:rPr>
          <w:rStyle w:val="fontstyle01"/>
        </w:rPr>
        <w:t xml:space="preserve">6. </w:t>
      </w:r>
      <w:r>
        <w:rPr>
          <w:rStyle w:val="fontstyle01"/>
        </w:rPr>
        <w:t>Ан</w:t>
      </w:r>
      <w:r w:rsidR="00450FD9">
        <w:rPr>
          <w:rStyle w:val="fontstyle01"/>
        </w:rPr>
        <w:t>ализ опыта сотрудничества профессионального сообщества и представителей власти Санкт-Петербурга в рамках реформирования строительного законодательства</w:t>
      </w:r>
      <w:r w:rsidR="00450FD9" w:rsidRPr="00450FD9">
        <w:rPr>
          <w:rStyle w:val="fontstyle01"/>
        </w:rPr>
        <w:t>;</w:t>
      </w:r>
    </w:p>
    <w:p w:rsidR="00450FD9" w:rsidRPr="00384419" w:rsidRDefault="00450FD9" w:rsidP="00875EEC">
      <w:pPr>
        <w:spacing w:line="360" w:lineRule="auto"/>
        <w:jc w:val="both"/>
        <w:rPr>
          <w:rStyle w:val="fontstyle01"/>
        </w:rPr>
      </w:pPr>
      <w:r>
        <w:rPr>
          <w:rStyle w:val="fontstyle01"/>
        </w:rPr>
        <w:tab/>
        <w:t>7</w:t>
      </w:r>
      <w:r w:rsidRPr="00384419">
        <w:rPr>
          <w:rStyle w:val="fontstyle01"/>
        </w:rPr>
        <w:t xml:space="preserve">. </w:t>
      </w:r>
      <w:r w:rsidR="00384419" w:rsidRPr="00384419">
        <w:rPr>
          <w:rStyle w:val="fontstyle01"/>
        </w:rPr>
        <w:t xml:space="preserve">Анализ опыта сотрудничества профессионального сообщества и представителей власти Санкт-Петербурга в рамках </w:t>
      </w:r>
      <w:r w:rsidR="00384419">
        <w:rPr>
          <w:rStyle w:val="fontstyle01"/>
        </w:rPr>
        <w:t>развития социальной инфраструктуры Санкт-Петербурга</w:t>
      </w:r>
      <w:r w:rsidR="00384419" w:rsidRPr="00384419">
        <w:rPr>
          <w:rStyle w:val="fontstyle01"/>
        </w:rPr>
        <w:t>;</w:t>
      </w:r>
    </w:p>
    <w:p w:rsidR="00384419" w:rsidRDefault="00384419" w:rsidP="00875EEC">
      <w:pPr>
        <w:spacing w:line="360" w:lineRule="auto"/>
        <w:jc w:val="both"/>
        <w:rPr>
          <w:rStyle w:val="fontstyle01"/>
        </w:rPr>
      </w:pPr>
      <w:r>
        <w:rPr>
          <w:rStyle w:val="fontstyle01"/>
        </w:rPr>
        <w:lastRenderedPageBreak/>
        <w:tab/>
      </w:r>
      <w:r w:rsidRPr="00384419">
        <w:rPr>
          <w:rStyle w:val="fontstyle01"/>
        </w:rPr>
        <w:t xml:space="preserve">8. </w:t>
      </w:r>
      <w:r>
        <w:rPr>
          <w:rStyle w:val="fontstyle01"/>
        </w:rPr>
        <w:t xml:space="preserve">Определение степени </w:t>
      </w:r>
      <w:r w:rsidR="001A4648">
        <w:rPr>
          <w:rStyle w:val="fontstyle01"/>
        </w:rPr>
        <w:t xml:space="preserve">и характера </w:t>
      </w:r>
      <w:r>
        <w:rPr>
          <w:rStyle w:val="fontstyle01"/>
        </w:rPr>
        <w:t>влияния гражданской инициативы на процессы, связанные с совершением жилищного строительства</w:t>
      </w:r>
      <w:r w:rsidR="002E61F3">
        <w:rPr>
          <w:rStyle w:val="fontstyle01"/>
        </w:rPr>
        <w:t>.</w:t>
      </w:r>
    </w:p>
    <w:p w:rsidR="009B7BC1" w:rsidRDefault="002E61F3" w:rsidP="00850C29">
      <w:pPr>
        <w:spacing w:line="360" w:lineRule="auto"/>
        <w:jc w:val="both"/>
        <w:rPr>
          <w:rStyle w:val="fontstyle01"/>
        </w:rPr>
      </w:pPr>
      <w:r>
        <w:rPr>
          <w:rStyle w:val="fontstyle01"/>
        </w:rPr>
        <w:tab/>
        <w:t xml:space="preserve">Выделение последней задачи опосредовано </w:t>
      </w:r>
      <w:r w:rsidR="00850C29">
        <w:rPr>
          <w:rStyle w:val="fontstyle01"/>
        </w:rPr>
        <w:t xml:space="preserve">тем, </w:t>
      </w:r>
      <w:r w:rsidR="001A4648">
        <w:rPr>
          <w:rStyle w:val="fontstyle01"/>
        </w:rPr>
        <w:t xml:space="preserve">что </w:t>
      </w:r>
      <w:r w:rsidR="00850C29">
        <w:rPr>
          <w:rStyle w:val="fontstyle01"/>
        </w:rPr>
        <w:t xml:space="preserve">в послании президента было </w:t>
      </w:r>
      <w:r>
        <w:rPr>
          <w:rStyle w:val="fontstyle01"/>
        </w:rPr>
        <w:t>отмечен</w:t>
      </w:r>
      <w:r w:rsidR="00850C29">
        <w:rPr>
          <w:rStyle w:val="fontstyle01"/>
        </w:rPr>
        <w:t>о</w:t>
      </w:r>
      <w:r w:rsidR="003E2AEC">
        <w:rPr>
          <w:rStyle w:val="fontstyle01"/>
        </w:rPr>
        <w:t xml:space="preserve">, что решающая роль в определении вектора развития городской среды отводится гражданам России. Именно </w:t>
      </w:r>
      <w:r w:rsidR="00821B31">
        <w:rPr>
          <w:rStyle w:val="fontstyle01"/>
        </w:rPr>
        <w:t xml:space="preserve">население страны </w:t>
      </w:r>
      <w:r w:rsidR="002031C6">
        <w:rPr>
          <w:rStyle w:val="fontstyle01"/>
        </w:rPr>
        <w:t>формирует</w:t>
      </w:r>
      <w:r w:rsidR="00821B31">
        <w:rPr>
          <w:rStyle w:val="fontstyle01"/>
        </w:rPr>
        <w:t xml:space="preserve"> будущий </w:t>
      </w:r>
      <w:r w:rsidR="002031C6">
        <w:rPr>
          <w:rStyle w:val="fontstyle01"/>
        </w:rPr>
        <w:t xml:space="preserve">облик городов. Это </w:t>
      </w:r>
      <w:r w:rsidR="00821B31">
        <w:rPr>
          <w:rStyle w:val="fontstyle01"/>
        </w:rPr>
        <w:t>значит, что</w:t>
      </w:r>
      <w:r w:rsidR="002031C6">
        <w:rPr>
          <w:rStyle w:val="fontstyle01"/>
        </w:rPr>
        <w:t xml:space="preserve"> бизнес и власть </w:t>
      </w:r>
      <w:r w:rsidR="00821B31">
        <w:rPr>
          <w:rStyle w:val="fontstyle01"/>
        </w:rPr>
        <w:t xml:space="preserve">должны прислушиваться </w:t>
      </w:r>
      <w:r>
        <w:rPr>
          <w:rStyle w:val="fontstyle01"/>
        </w:rPr>
        <w:t xml:space="preserve">к </w:t>
      </w:r>
      <w:r w:rsidR="00850C29">
        <w:rPr>
          <w:rStyle w:val="fontstyle01"/>
        </w:rPr>
        <w:t xml:space="preserve">позиции населения, тем самым, выступая субъектами, обслуживающими гражданский запрос. </w:t>
      </w:r>
    </w:p>
    <w:p w:rsidR="00C56CF6" w:rsidRPr="00614FCF" w:rsidRDefault="00C56CF6" w:rsidP="00850C29">
      <w:pPr>
        <w:spacing w:line="360" w:lineRule="auto"/>
        <w:jc w:val="both"/>
        <w:rPr>
          <w:rStyle w:val="fontstyle01"/>
        </w:rPr>
      </w:pPr>
      <w:r>
        <w:rPr>
          <w:rStyle w:val="fontstyle01"/>
        </w:rPr>
        <w:tab/>
        <w:t>В настоящее время тема взаимодействия строительных компаний и органов власти в сфере жилищного строительства не является научно популярно</w:t>
      </w:r>
      <w:r w:rsidR="001A4648">
        <w:rPr>
          <w:rStyle w:val="fontstyle01"/>
        </w:rPr>
        <w:t>й</w:t>
      </w:r>
      <w:r>
        <w:rPr>
          <w:rStyle w:val="fontstyle01"/>
        </w:rPr>
        <w:t xml:space="preserve">, что наделяет работу автора чертами уникальности и научной новизной. </w:t>
      </w:r>
    </w:p>
    <w:p w:rsidR="009B7BC1" w:rsidRDefault="00C56CF6" w:rsidP="00257406">
      <w:pPr>
        <w:spacing w:line="360" w:lineRule="auto"/>
        <w:jc w:val="both"/>
        <w:rPr>
          <w:rStyle w:val="fontstyle01"/>
        </w:rPr>
      </w:pPr>
      <w:r>
        <w:rPr>
          <w:rStyle w:val="fontstyle01"/>
        </w:rPr>
        <w:tab/>
        <w:t>Теоретический базис</w:t>
      </w:r>
      <w:r w:rsidRPr="00C56CF6">
        <w:rPr>
          <w:rStyle w:val="fontstyle01"/>
        </w:rPr>
        <w:t xml:space="preserve"> работы формируют следующий труды: «GR-связи с государством» </w:t>
      </w:r>
      <w:proofErr w:type="spellStart"/>
      <w:r w:rsidRPr="00C56CF6">
        <w:rPr>
          <w:rStyle w:val="fontstyle01"/>
        </w:rPr>
        <w:t>Сморгунов</w:t>
      </w:r>
      <w:proofErr w:type="spellEnd"/>
      <w:r w:rsidRPr="00C56CF6">
        <w:rPr>
          <w:rStyle w:val="fontstyle01"/>
        </w:rPr>
        <w:t xml:space="preserve"> Л.В., «GR и лоббизм: теория и технологии» под редакцией </w:t>
      </w:r>
      <w:r w:rsidRPr="00C56CF6">
        <w:rPr>
          <w:rStyle w:val="fontstyle01"/>
        </w:rPr>
        <w:tab/>
        <w:t xml:space="preserve"> </w:t>
      </w:r>
      <w:proofErr w:type="spellStart"/>
      <w:r w:rsidRPr="00C56CF6">
        <w:rPr>
          <w:rStyle w:val="fontstyle01"/>
        </w:rPr>
        <w:t>Ачкасовой</w:t>
      </w:r>
      <w:proofErr w:type="spellEnd"/>
      <w:r w:rsidRPr="00C56CF6">
        <w:rPr>
          <w:rStyle w:val="fontstyle01"/>
        </w:rPr>
        <w:t xml:space="preserve"> В.А.</w:t>
      </w:r>
      <w:proofErr w:type="gramStart"/>
      <w:r w:rsidRPr="00C56CF6">
        <w:rPr>
          <w:rStyle w:val="fontstyle01"/>
        </w:rPr>
        <w:t>,  Митусова</w:t>
      </w:r>
      <w:proofErr w:type="gramEnd"/>
      <w:r w:rsidRPr="00C56CF6">
        <w:rPr>
          <w:rStyle w:val="fontstyle01"/>
        </w:rPr>
        <w:t xml:space="preserve"> И.Е., Филатовой О.Г., «GR и лоббизм» </w:t>
      </w:r>
      <w:proofErr w:type="spellStart"/>
      <w:r w:rsidRPr="00C56CF6">
        <w:rPr>
          <w:rStyle w:val="fontstyle01"/>
        </w:rPr>
        <w:t>Меньшенина</w:t>
      </w:r>
      <w:proofErr w:type="spellEnd"/>
      <w:r w:rsidRPr="00C56CF6">
        <w:rPr>
          <w:rStyle w:val="fontstyle01"/>
        </w:rPr>
        <w:t xml:space="preserve"> Н.Н, Пантелеева М.В, </w:t>
      </w:r>
      <w:r>
        <w:rPr>
          <w:rStyle w:val="fontstyle01"/>
        </w:rPr>
        <w:t xml:space="preserve">А. В., «Лоббизм» </w:t>
      </w:r>
      <w:proofErr w:type="spellStart"/>
      <w:r>
        <w:rPr>
          <w:rStyle w:val="fontstyle01"/>
        </w:rPr>
        <w:t>Павроз</w:t>
      </w:r>
      <w:proofErr w:type="spellEnd"/>
      <w:r>
        <w:rPr>
          <w:rStyle w:val="fontstyle01"/>
        </w:rPr>
        <w:t xml:space="preserve"> А.В.,  </w:t>
      </w:r>
      <w:r w:rsidR="00257406">
        <w:rPr>
          <w:rStyle w:val="fontstyle01"/>
        </w:rPr>
        <w:t>«</w:t>
      </w:r>
      <w:r w:rsidR="00257406" w:rsidRPr="00C56CF6">
        <w:rPr>
          <w:rStyle w:val="fontstyle01"/>
        </w:rPr>
        <w:t>Практикум по лоббизму в России</w:t>
      </w:r>
      <w:r w:rsidR="00257406">
        <w:rPr>
          <w:rStyle w:val="fontstyle01"/>
        </w:rPr>
        <w:t>»</w:t>
      </w:r>
      <w:r w:rsidR="00257406" w:rsidRPr="00C56CF6">
        <w:rPr>
          <w:rStyle w:val="fontstyle01"/>
        </w:rPr>
        <w:t xml:space="preserve"> </w:t>
      </w:r>
      <w:r w:rsidRPr="00C56CF6">
        <w:rPr>
          <w:rStyle w:val="fontstyle01"/>
        </w:rPr>
        <w:t>Толстых П.А.</w:t>
      </w:r>
      <w:r w:rsidR="00257406">
        <w:rPr>
          <w:rStyle w:val="fontstyle01"/>
        </w:rPr>
        <w:t xml:space="preserve">, </w:t>
      </w:r>
      <w:r w:rsidRPr="00C56CF6">
        <w:rPr>
          <w:rStyle w:val="fontstyle01"/>
        </w:rPr>
        <w:t xml:space="preserve"> </w:t>
      </w:r>
      <w:r w:rsidR="00257406">
        <w:rPr>
          <w:rStyle w:val="fontstyle01"/>
        </w:rPr>
        <w:t>«</w:t>
      </w:r>
      <w:r w:rsidR="00257406" w:rsidRPr="00257406">
        <w:rPr>
          <w:rStyle w:val="fontstyle01"/>
        </w:rPr>
        <w:t>Взаимодействие с орган</w:t>
      </w:r>
      <w:r w:rsidR="00257406">
        <w:rPr>
          <w:rStyle w:val="fontstyle01"/>
        </w:rPr>
        <w:t xml:space="preserve">ами государственной власти, или </w:t>
      </w:r>
      <w:proofErr w:type="spellStart"/>
      <w:r w:rsidR="00257406">
        <w:rPr>
          <w:rStyle w:val="fontstyle01"/>
        </w:rPr>
        <w:t>government</w:t>
      </w:r>
      <w:proofErr w:type="spellEnd"/>
      <w:r w:rsidR="00257406">
        <w:rPr>
          <w:rStyle w:val="fontstyle01"/>
        </w:rPr>
        <w:t xml:space="preserve"> </w:t>
      </w:r>
      <w:proofErr w:type="spellStart"/>
      <w:r w:rsidR="00257406">
        <w:rPr>
          <w:rStyle w:val="fontstyle01"/>
        </w:rPr>
        <w:t>relations</w:t>
      </w:r>
      <w:proofErr w:type="spellEnd"/>
      <w:r w:rsidR="00257406">
        <w:rPr>
          <w:rStyle w:val="fontstyle01"/>
        </w:rPr>
        <w:t>»</w:t>
      </w:r>
      <w:r w:rsidR="00257406" w:rsidRPr="00257406">
        <w:rPr>
          <w:rStyle w:val="fontstyle01"/>
        </w:rPr>
        <w:t xml:space="preserve"> Морозов В.А.</w:t>
      </w:r>
    </w:p>
    <w:p w:rsidR="00257406" w:rsidRDefault="00393E5D" w:rsidP="00257406">
      <w:pPr>
        <w:spacing w:line="360" w:lineRule="auto"/>
        <w:jc w:val="both"/>
        <w:rPr>
          <w:rStyle w:val="fontstyle01"/>
        </w:rPr>
      </w:pPr>
      <w:r>
        <w:rPr>
          <w:rStyle w:val="fontstyle01"/>
        </w:rPr>
        <w:tab/>
        <w:t xml:space="preserve">Поскольку автор намерен рассматривать взаимоотношения выделенных субъектов в контексте реформирования действующего строительного </w:t>
      </w:r>
      <w:r w:rsidR="003231E5">
        <w:rPr>
          <w:rStyle w:val="fontstyle01"/>
        </w:rPr>
        <w:t xml:space="preserve">законодательства, в качестве источников будут выступать нормативные акты, регулирующие отрасль. </w:t>
      </w:r>
      <w:r>
        <w:rPr>
          <w:rStyle w:val="fontstyle01"/>
        </w:rPr>
        <w:t xml:space="preserve"> </w:t>
      </w:r>
      <w:r w:rsidR="003231E5">
        <w:rPr>
          <w:rStyle w:val="fontstyle01"/>
        </w:rPr>
        <w:t xml:space="preserve"> В частности, большое внимание будет уделено структуре Федерального</w:t>
      </w:r>
      <w:r w:rsidR="003231E5" w:rsidRPr="003231E5">
        <w:rPr>
          <w:rStyle w:val="fontstyle01"/>
        </w:rPr>
        <w:t xml:space="preserve"> закон</w:t>
      </w:r>
      <w:r w:rsidR="003231E5">
        <w:rPr>
          <w:rStyle w:val="fontstyle01"/>
        </w:rPr>
        <w:t>а</w:t>
      </w:r>
      <w:r w:rsidR="003231E5" w:rsidRPr="003231E5">
        <w:rPr>
          <w:rStyle w:val="fontstyle01"/>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3231E5">
        <w:rPr>
          <w:rStyle w:val="fontstyle01"/>
        </w:rPr>
        <w:t xml:space="preserve">. </w:t>
      </w:r>
    </w:p>
    <w:p w:rsidR="000A098D" w:rsidRDefault="000A098D" w:rsidP="00BB77DA">
      <w:pPr>
        <w:spacing w:line="360" w:lineRule="auto"/>
        <w:jc w:val="both"/>
        <w:rPr>
          <w:rStyle w:val="fontstyle01"/>
        </w:rPr>
      </w:pPr>
      <w:r>
        <w:rPr>
          <w:rStyle w:val="fontstyle01"/>
        </w:rPr>
        <w:tab/>
        <w:t>В качестве эмпирических методов исследования автором будут использованы:</w:t>
      </w:r>
    </w:p>
    <w:p w:rsidR="00A8161D" w:rsidRDefault="00A8161D" w:rsidP="00BB77DA">
      <w:pPr>
        <w:pStyle w:val="ae"/>
        <w:numPr>
          <w:ilvl w:val="0"/>
          <w:numId w:val="4"/>
        </w:numPr>
        <w:spacing w:line="360" w:lineRule="auto"/>
        <w:jc w:val="both"/>
        <w:rPr>
          <w:rStyle w:val="fontstyle01"/>
          <w:i/>
        </w:rPr>
      </w:pPr>
      <w:r>
        <w:rPr>
          <w:rStyle w:val="fontstyle01"/>
          <w:i/>
        </w:rPr>
        <w:lastRenderedPageBreak/>
        <w:t>Экспертное интервью с представителями строительной отрасл</w:t>
      </w:r>
      <w:r w:rsidR="00C15810">
        <w:rPr>
          <w:rStyle w:val="fontstyle01"/>
          <w:i/>
        </w:rPr>
        <w:t>и</w:t>
      </w:r>
      <w:r w:rsidR="00C15810" w:rsidRPr="00C15810">
        <w:rPr>
          <w:rStyle w:val="fontstyle01"/>
          <w:i/>
        </w:rPr>
        <w:t>;</w:t>
      </w:r>
    </w:p>
    <w:p w:rsidR="001A4648" w:rsidRPr="00A8161D" w:rsidRDefault="000A098D" w:rsidP="00BB77DA">
      <w:pPr>
        <w:pStyle w:val="ae"/>
        <w:numPr>
          <w:ilvl w:val="0"/>
          <w:numId w:val="4"/>
        </w:numPr>
        <w:spacing w:line="360" w:lineRule="auto"/>
        <w:jc w:val="both"/>
        <w:rPr>
          <w:rStyle w:val="fontstyle01"/>
          <w:i/>
        </w:rPr>
      </w:pPr>
      <w:r w:rsidRPr="000A098D">
        <w:rPr>
          <w:rStyle w:val="fontstyle01"/>
          <w:i/>
        </w:rPr>
        <w:t xml:space="preserve">Анализ вторичных данных. </w:t>
      </w:r>
      <w:r w:rsidR="00A8161D">
        <w:rPr>
          <w:rStyle w:val="fontstyle01"/>
        </w:rPr>
        <w:t>Р</w:t>
      </w:r>
      <w:r>
        <w:rPr>
          <w:rStyle w:val="fontstyle01"/>
        </w:rPr>
        <w:t xml:space="preserve">ассмотрение данных </w:t>
      </w:r>
      <w:r w:rsidR="00A8161D">
        <w:rPr>
          <w:rStyle w:val="fontstyle01"/>
        </w:rPr>
        <w:t>аналитических служб, рейтингов, отчетов профильных комитетов</w:t>
      </w:r>
      <w:r w:rsidR="00C15810" w:rsidRPr="00C15810">
        <w:rPr>
          <w:rStyle w:val="fontstyle01"/>
        </w:rPr>
        <w:t xml:space="preserve"> </w:t>
      </w:r>
      <w:r w:rsidR="00C15810">
        <w:rPr>
          <w:rStyle w:val="fontstyle01"/>
        </w:rPr>
        <w:t>и профессиональных объединений</w:t>
      </w:r>
      <w:r w:rsidR="00A8161D">
        <w:rPr>
          <w:rStyle w:val="fontstyle01"/>
        </w:rPr>
        <w:t>, а также экспертных позиций</w:t>
      </w:r>
      <w:r w:rsidR="00A8161D" w:rsidRPr="00A8161D">
        <w:rPr>
          <w:rStyle w:val="fontstyle01"/>
        </w:rPr>
        <w:t>;</w:t>
      </w:r>
    </w:p>
    <w:p w:rsidR="00A8161D" w:rsidRPr="00BB77DA" w:rsidRDefault="006A5590" w:rsidP="00BB77DA">
      <w:pPr>
        <w:pStyle w:val="ae"/>
        <w:numPr>
          <w:ilvl w:val="0"/>
          <w:numId w:val="4"/>
        </w:numPr>
        <w:spacing w:line="360" w:lineRule="auto"/>
        <w:jc w:val="both"/>
        <w:rPr>
          <w:rStyle w:val="fontstyle01"/>
          <w:i/>
        </w:rPr>
      </w:pPr>
      <w:r>
        <w:rPr>
          <w:rStyle w:val="fontstyle01"/>
          <w:i/>
        </w:rPr>
        <w:t xml:space="preserve">Анализ содержания документов: </w:t>
      </w:r>
      <w:r>
        <w:rPr>
          <w:rStyle w:val="fontstyle01"/>
        </w:rPr>
        <w:t>текстов нормативных актов, рег</w:t>
      </w:r>
      <w:r w:rsidR="003254C4">
        <w:rPr>
          <w:rStyle w:val="fontstyle01"/>
        </w:rPr>
        <w:t>улирующих жилищное строительство</w:t>
      </w:r>
      <w:r>
        <w:rPr>
          <w:rStyle w:val="fontstyle01"/>
        </w:rPr>
        <w:t xml:space="preserve">, положений стратегий и программ развития, </w:t>
      </w:r>
      <w:r w:rsidR="003254C4">
        <w:rPr>
          <w:rStyle w:val="fontstyle01"/>
        </w:rPr>
        <w:t>материалов</w:t>
      </w:r>
      <w:r w:rsidR="00BB77DA">
        <w:rPr>
          <w:rStyle w:val="fontstyle01"/>
        </w:rPr>
        <w:t xml:space="preserve"> заседаний межведомственных рабочих групп, описаний специальных </w:t>
      </w:r>
      <w:r w:rsidR="00BD3186">
        <w:rPr>
          <w:rStyle w:val="fontstyle01"/>
        </w:rPr>
        <w:t>проектов;</w:t>
      </w:r>
    </w:p>
    <w:p w:rsidR="00BB77DA" w:rsidRDefault="00BB77DA" w:rsidP="00BB77DA">
      <w:pPr>
        <w:pStyle w:val="ae"/>
        <w:numPr>
          <w:ilvl w:val="0"/>
          <w:numId w:val="4"/>
        </w:numPr>
        <w:spacing w:line="360" w:lineRule="auto"/>
        <w:jc w:val="both"/>
        <w:rPr>
          <w:rStyle w:val="fontstyle01"/>
          <w:i/>
        </w:rPr>
      </w:pPr>
      <w:r>
        <w:rPr>
          <w:rStyle w:val="fontstyle01"/>
          <w:i/>
        </w:rPr>
        <w:t xml:space="preserve">Кейс-метод: </w:t>
      </w:r>
      <w:r>
        <w:rPr>
          <w:rStyle w:val="fontstyle01"/>
        </w:rPr>
        <w:t xml:space="preserve">рассмотрение механизма реализации проектов, инициированных при содействии застройщиков и Правительства Санкт-Петербурга. </w:t>
      </w:r>
    </w:p>
    <w:p w:rsidR="00BB77DA" w:rsidRPr="008B68C4" w:rsidRDefault="00B3019C" w:rsidP="008B68C4">
      <w:pPr>
        <w:spacing w:line="360" w:lineRule="auto"/>
        <w:rPr>
          <w:rStyle w:val="fontstyle01"/>
          <w:u w:val="single"/>
        </w:rPr>
      </w:pPr>
      <w:r>
        <w:rPr>
          <w:rStyle w:val="fontstyle01"/>
          <w:u w:val="single"/>
        </w:rPr>
        <w:t>Положения, выносимые на защиту</w:t>
      </w:r>
      <w:r w:rsidR="00BB77DA" w:rsidRPr="008B68C4">
        <w:rPr>
          <w:rStyle w:val="fontstyle01"/>
          <w:u w:val="single"/>
        </w:rPr>
        <w:t xml:space="preserve"> </w:t>
      </w:r>
    </w:p>
    <w:p w:rsidR="001A4648" w:rsidRDefault="008B68C4" w:rsidP="00257406">
      <w:pPr>
        <w:spacing w:line="360" w:lineRule="auto"/>
        <w:jc w:val="both"/>
        <w:rPr>
          <w:rStyle w:val="fontstyle01"/>
        </w:rPr>
      </w:pPr>
      <w:r>
        <w:rPr>
          <w:rStyle w:val="fontstyle01"/>
        </w:rPr>
        <w:tab/>
      </w:r>
      <w:r w:rsidR="00323DB0">
        <w:rPr>
          <w:rStyle w:val="fontstyle01"/>
        </w:rPr>
        <w:t>Автором</w:t>
      </w:r>
      <w:r w:rsidR="000912FB">
        <w:rPr>
          <w:rStyle w:val="fontstyle01"/>
        </w:rPr>
        <w:t xml:space="preserve"> </w:t>
      </w:r>
      <w:r w:rsidR="0041106B">
        <w:rPr>
          <w:rStyle w:val="fontstyle01"/>
        </w:rPr>
        <w:t>установлено, что</w:t>
      </w:r>
      <w:r w:rsidR="00B3019C">
        <w:rPr>
          <w:rStyle w:val="fontstyle01"/>
        </w:rPr>
        <w:t xml:space="preserve"> активному</w:t>
      </w:r>
      <w:r w:rsidR="0041106B">
        <w:rPr>
          <w:rStyle w:val="fontstyle01"/>
        </w:rPr>
        <w:t xml:space="preserve"> росту </w:t>
      </w:r>
      <w:r w:rsidR="00F13C8C">
        <w:rPr>
          <w:rStyle w:val="fontstyle01"/>
        </w:rPr>
        <w:t>темпов введения</w:t>
      </w:r>
      <w:r w:rsidR="0041106B">
        <w:rPr>
          <w:rStyle w:val="fontstyle01"/>
        </w:rPr>
        <w:t xml:space="preserve"> в эксплуатацию жилых объектов в Санкт-Петербурге в значительно</w:t>
      </w:r>
      <w:r w:rsidR="00F13C8C">
        <w:rPr>
          <w:rStyle w:val="fontstyle01"/>
        </w:rPr>
        <w:t>й</w:t>
      </w:r>
      <w:r w:rsidR="0041106B">
        <w:rPr>
          <w:rStyle w:val="fontstyle01"/>
        </w:rPr>
        <w:t xml:space="preserve"> степени способствовало </w:t>
      </w:r>
      <w:r w:rsidR="00F13C8C">
        <w:rPr>
          <w:rStyle w:val="fontstyle01"/>
        </w:rPr>
        <w:t>укрепление системы взаимодействия представителей бизнеса и органов власти Санкт-Петербурга</w:t>
      </w:r>
      <w:r w:rsidR="00B3019C">
        <w:rPr>
          <w:rStyle w:val="fontstyle01"/>
        </w:rPr>
        <w:t xml:space="preserve">, а также работа администрации города </w:t>
      </w:r>
      <w:r w:rsidR="00587703">
        <w:rPr>
          <w:rStyle w:val="fontstyle01"/>
        </w:rPr>
        <w:t>по стимулированию жилищного строительства.  Автор выделяет следующие факторы, которые определяют успешность развития отрасли:</w:t>
      </w:r>
    </w:p>
    <w:p w:rsidR="006070D1" w:rsidRPr="006070D1" w:rsidRDefault="00587703" w:rsidP="006070D1">
      <w:pPr>
        <w:spacing w:line="360" w:lineRule="auto"/>
        <w:jc w:val="both"/>
        <w:rPr>
          <w:rStyle w:val="fontstyle01"/>
          <w:i/>
        </w:rPr>
      </w:pPr>
      <w:r>
        <w:rPr>
          <w:rStyle w:val="fontstyle01"/>
        </w:rPr>
        <w:tab/>
      </w:r>
      <w:r w:rsidRPr="006070D1">
        <w:rPr>
          <w:rStyle w:val="fontstyle01"/>
          <w:i/>
        </w:rPr>
        <w:t xml:space="preserve">1. </w:t>
      </w:r>
      <w:r w:rsidR="00A96A7D" w:rsidRPr="006070D1">
        <w:rPr>
          <w:rStyle w:val="fontstyle01"/>
          <w:i/>
        </w:rPr>
        <w:t>Инициатива и личное участие высших должных лиц в разработке и реализации проектов и мероприятий, направленных на стимулирование строительной сферы и укрепление института взаимодействия бизнеса и власти.</w:t>
      </w:r>
    </w:p>
    <w:p w:rsidR="00A96A7D" w:rsidRDefault="006070D1" w:rsidP="006070D1">
      <w:pPr>
        <w:spacing w:line="360" w:lineRule="auto"/>
        <w:jc w:val="both"/>
        <w:rPr>
          <w:rStyle w:val="fontstyle01"/>
        </w:rPr>
      </w:pPr>
      <w:r>
        <w:rPr>
          <w:rStyle w:val="fontstyle01"/>
        </w:rPr>
        <w:tab/>
      </w:r>
      <w:r w:rsidR="00EB067C">
        <w:rPr>
          <w:rStyle w:val="fontstyle01"/>
        </w:rPr>
        <w:t xml:space="preserve">С 2014 года Правительством Санкт-Петербурга осуществляется реализация задач, заложенных в </w:t>
      </w:r>
      <w:r>
        <w:rPr>
          <w:rStyle w:val="fontstyle01"/>
        </w:rPr>
        <w:t>стратегию</w:t>
      </w:r>
      <w:r w:rsidR="00EB067C" w:rsidRPr="00EB067C">
        <w:rPr>
          <w:rStyle w:val="fontstyle01"/>
        </w:rPr>
        <w:t xml:space="preserve"> экономического и социального развития Санкт</w:t>
      </w:r>
      <w:r w:rsidR="00EB067C" w:rsidRPr="00EB067C">
        <w:rPr>
          <w:rStyle w:val="fontstyle01"/>
          <w:rFonts w:ascii="MS Mincho" w:hAnsi="MS Mincho" w:cs="MS Mincho"/>
        </w:rPr>
        <w:t>‑</w:t>
      </w:r>
      <w:r w:rsidR="00EB067C" w:rsidRPr="00EB067C">
        <w:rPr>
          <w:rStyle w:val="fontstyle01"/>
        </w:rPr>
        <w:t xml:space="preserve">Петербурга на период до 2030 </w:t>
      </w:r>
      <w:r w:rsidRPr="00EB067C">
        <w:rPr>
          <w:rStyle w:val="fontstyle01"/>
        </w:rPr>
        <w:t>года</w:t>
      </w:r>
      <w:r>
        <w:rPr>
          <w:rStyle w:val="fontstyle01"/>
        </w:rPr>
        <w:t xml:space="preserve">, которая была разработана по инициативе Губернатора Санкт-Петербурга, Г.А. Полтавченко. Стратегия предполагает осуществление ряда программ, ориентированных на </w:t>
      </w:r>
      <w:r>
        <w:rPr>
          <w:rStyle w:val="fontstyle01"/>
        </w:rPr>
        <w:lastRenderedPageBreak/>
        <w:t xml:space="preserve">инвестиционное и технологическое обеспечение процессов жилищного строительства, а также на улучшение условий для ведения бизнеса. </w:t>
      </w:r>
    </w:p>
    <w:p w:rsidR="006070D1" w:rsidRDefault="006070D1" w:rsidP="006070D1">
      <w:pPr>
        <w:spacing w:line="360" w:lineRule="auto"/>
        <w:jc w:val="both"/>
        <w:rPr>
          <w:rStyle w:val="fontstyle01"/>
        </w:rPr>
      </w:pPr>
      <w:r>
        <w:rPr>
          <w:rStyle w:val="fontstyle01"/>
        </w:rPr>
        <w:tab/>
      </w:r>
      <w:r w:rsidR="00926C78">
        <w:rPr>
          <w:rStyle w:val="fontstyle01"/>
        </w:rPr>
        <w:t>Под руководством Г.А. Полтавченко сегодня ведет свою деятельность штаб по улучшению условий ведения бизнеса.  Вице-губернатор</w:t>
      </w:r>
      <w:r w:rsidR="003E6619">
        <w:rPr>
          <w:rStyle w:val="fontstyle01"/>
        </w:rPr>
        <w:t>ом</w:t>
      </w:r>
      <w:r w:rsidR="00926C78">
        <w:rPr>
          <w:rStyle w:val="fontstyle01"/>
        </w:rPr>
        <w:t xml:space="preserve"> Санкт-Петербурга</w:t>
      </w:r>
      <w:r w:rsidR="003E6619">
        <w:rPr>
          <w:rStyle w:val="fontstyle01"/>
        </w:rPr>
        <w:t xml:space="preserve">, И.Н. </w:t>
      </w:r>
      <w:proofErr w:type="spellStart"/>
      <w:r w:rsidR="003E6619">
        <w:rPr>
          <w:rStyle w:val="fontstyle01"/>
        </w:rPr>
        <w:t>Албиным</w:t>
      </w:r>
      <w:proofErr w:type="spellEnd"/>
      <w:r w:rsidR="00926C78">
        <w:rPr>
          <w:rStyle w:val="fontstyle01"/>
        </w:rPr>
        <w:t xml:space="preserve">, осуществляется контроль за рабочей группой «Улучшение предпринимательского климата в сфере строительства». Группа более чем на 80% состоит из представителей строительного сектора. Одновременно с этим, И.Н. </w:t>
      </w:r>
      <w:proofErr w:type="spellStart"/>
      <w:r w:rsidR="00926C78">
        <w:rPr>
          <w:rStyle w:val="fontstyle01"/>
        </w:rPr>
        <w:t>Албин</w:t>
      </w:r>
      <w:proofErr w:type="spellEnd"/>
      <w:r w:rsidR="00926C78">
        <w:rPr>
          <w:rStyle w:val="fontstyle01"/>
        </w:rPr>
        <w:t xml:space="preserve"> является председателем Союза строительных объединений и организаций Санкт-Петербурга. </w:t>
      </w:r>
    </w:p>
    <w:p w:rsidR="008A252A" w:rsidRPr="008A252A" w:rsidRDefault="008A252A" w:rsidP="006070D1">
      <w:pPr>
        <w:spacing w:line="360" w:lineRule="auto"/>
        <w:jc w:val="both"/>
        <w:rPr>
          <w:rStyle w:val="fontstyle01"/>
          <w:i/>
        </w:rPr>
      </w:pPr>
      <w:r w:rsidRPr="008A252A">
        <w:rPr>
          <w:rStyle w:val="fontstyle01"/>
          <w:i/>
        </w:rPr>
        <w:tab/>
        <w:t>2. Успешность внедрения форм межгруппового взаимодействия.</w:t>
      </w:r>
    </w:p>
    <w:p w:rsidR="00A96A7D" w:rsidRDefault="008A252A" w:rsidP="00257406">
      <w:pPr>
        <w:spacing w:line="360" w:lineRule="auto"/>
        <w:jc w:val="both"/>
        <w:rPr>
          <w:rStyle w:val="fontstyle01"/>
        </w:rPr>
      </w:pPr>
      <w:r>
        <w:rPr>
          <w:rStyle w:val="fontstyle01"/>
        </w:rPr>
        <w:tab/>
        <w:t xml:space="preserve">Эффективность работы группы </w:t>
      </w:r>
      <w:r w:rsidRPr="008A252A">
        <w:rPr>
          <w:rStyle w:val="fontstyle01"/>
        </w:rPr>
        <w:t>«Улучшение предпринимательского климата в сфере строительства</w:t>
      </w:r>
      <w:r>
        <w:rPr>
          <w:rStyle w:val="fontstyle01"/>
        </w:rPr>
        <w:t>» определяется положительным ростом важных показате</w:t>
      </w:r>
      <w:r w:rsidR="00BC7142">
        <w:rPr>
          <w:rStyle w:val="fontstyle01"/>
        </w:rPr>
        <w:t xml:space="preserve">лей.  </w:t>
      </w:r>
      <w:r w:rsidR="00BC7142" w:rsidRPr="00BC7142">
        <w:rPr>
          <w:rStyle w:val="fontstyle01"/>
        </w:rPr>
        <w:t xml:space="preserve">за несколько </w:t>
      </w:r>
      <w:r w:rsidR="00BC7142">
        <w:rPr>
          <w:rStyle w:val="fontstyle01"/>
        </w:rPr>
        <w:t xml:space="preserve">лет была существенно </w:t>
      </w:r>
      <w:r w:rsidR="00BC7142" w:rsidRPr="00BC7142">
        <w:rPr>
          <w:rStyle w:val="fontstyle01"/>
        </w:rPr>
        <w:t>снижена продолжительность ожидания выдачи разрешений на строительство: с 237 дней до 90.   Скорость осуществления процедур, связанных с правительственным администрированием строительных проектов увеличилась на треть.</w:t>
      </w:r>
      <w:r w:rsidR="00046BFB">
        <w:rPr>
          <w:rStyle w:val="fontstyle01"/>
        </w:rPr>
        <w:t xml:space="preserve"> Удалось достигнуть сокращения</w:t>
      </w:r>
      <w:r w:rsidR="00046BFB" w:rsidRPr="00046BFB">
        <w:rPr>
          <w:rStyle w:val="fontstyle01"/>
        </w:rPr>
        <w:t xml:space="preserve"> количества дней, необходимых для подключения </w:t>
      </w:r>
      <w:r w:rsidR="00534C72">
        <w:rPr>
          <w:rStyle w:val="fontstyle01"/>
        </w:rPr>
        <w:t xml:space="preserve">объектов </w:t>
      </w:r>
      <w:r w:rsidR="00534C72" w:rsidRPr="00046BFB">
        <w:rPr>
          <w:rStyle w:val="fontstyle01"/>
        </w:rPr>
        <w:t xml:space="preserve">к </w:t>
      </w:r>
      <w:r w:rsidR="00046BFB" w:rsidRPr="00046BFB">
        <w:rPr>
          <w:rStyle w:val="fontstyle01"/>
        </w:rPr>
        <w:t xml:space="preserve">сетям инженерной инфраструктуры: с 283 дней до 81.  Значительно </w:t>
      </w:r>
      <w:r w:rsidR="00046BFB">
        <w:rPr>
          <w:rStyle w:val="fontstyle01"/>
        </w:rPr>
        <w:t xml:space="preserve">увеличилась </w:t>
      </w:r>
      <w:r w:rsidR="00046BFB" w:rsidRPr="00046BFB">
        <w:rPr>
          <w:rStyle w:val="fontstyle01"/>
        </w:rPr>
        <w:t xml:space="preserve">и </w:t>
      </w:r>
      <w:proofErr w:type="spellStart"/>
      <w:r w:rsidR="00046BFB" w:rsidRPr="00046BFB">
        <w:rPr>
          <w:rStyle w:val="fontstyle01"/>
        </w:rPr>
        <w:t>энергоэффективность</w:t>
      </w:r>
      <w:proofErr w:type="spellEnd"/>
      <w:r w:rsidR="00046BFB" w:rsidRPr="00046BFB">
        <w:rPr>
          <w:rStyle w:val="fontstyle01"/>
        </w:rPr>
        <w:t xml:space="preserve"> объектов</w:t>
      </w:r>
      <w:r w:rsidR="0024566F">
        <w:rPr>
          <w:rStyle w:val="fontstyle01"/>
        </w:rPr>
        <w:t>.</w:t>
      </w:r>
    </w:p>
    <w:p w:rsidR="00BC7142" w:rsidRDefault="00BC7142" w:rsidP="00257406">
      <w:pPr>
        <w:spacing w:line="360" w:lineRule="auto"/>
        <w:jc w:val="both"/>
        <w:rPr>
          <w:rStyle w:val="fontstyle01"/>
        </w:rPr>
      </w:pPr>
      <w:r>
        <w:rPr>
          <w:rStyle w:val="fontstyle01"/>
        </w:rPr>
        <w:tab/>
        <w:t xml:space="preserve">Помимо этого, при сотрудничестве правительства и предпринимателей в кратчайшие сроки была сформирована и доведена до законодателя консолидированная позиция города по внедрению поправок в </w:t>
      </w:r>
      <w:r w:rsidR="00046BFB">
        <w:rPr>
          <w:rStyle w:val="fontstyle01"/>
        </w:rPr>
        <w:t xml:space="preserve">Федеральный закон об участии в долевом строительстве. </w:t>
      </w:r>
    </w:p>
    <w:p w:rsidR="00046BFB" w:rsidRDefault="00046BFB" w:rsidP="00257406">
      <w:pPr>
        <w:spacing w:line="360" w:lineRule="auto"/>
        <w:jc w:val="both"/>
        <w:rPr>
          <w:rStyle w:val="fontstyle01"/>
        </w:rPr>
      </w:pPr>
      <w:r>
        <w:rPr>
          <w:rStyle w:val="fontstyle01"/>
        </w:rPr>
        <w:tab/>
      </w:r>
      <w:r w:rsidRPr="007431EF">
        <w:rPr>
          <w:rStyle w:val="fontstyle01"/>
          <w:i/>
        </w:rPr>
        <w:t xml:space="preserve">3. </w:t>
      </w:r>
      <w:r w:rsidR="007431EF">
        <w:rPr>
          <w:rStyle w:val="fontstyle01"/>
          <w:i/>
        </w:rPr>
        <w:t>Эффективное использования</w:t>
      </w:r>
      <w:r w:rsidRPr="007431EF">
        <w:rPr>
          <w:rStyle w:val="fontstyle01"/>
          <w:i/>
        </w:rPr>
        <w:t xml:space="preserve"> </w:t>
      </w:r>
      <w:r w:rsidRPr="007431EF">
        <w:rPr>
          <w:rStyle w:val="fontstyle01"/>
          <w:i/>
          <w:lang w:val="en-US"/>
        </w:rPr>
        <w:t>IT</w:t>
      </w:r>
      <w:r w:rsidRPr="007431EF">
        <w:rPr>
          <w:rStyle w:val="fontstyle01"/>
          <w:i/>
        </w:rPr>
        <w:t xml:space="preserve">-разработок в рамках снижения количества административных барьеров. </w:t>
      </w:r>
      <w:r w:rsidR="007431EF">
        <w:rPr>
          <w:rStyle w:val="fontstyle01"/>
        </w:rPr>
        <w:t xml:space="preserve"> Благодаря введению Единой системы строительного комплекса удалось добиться 87%-</w:t>
      </w:r>
      <w:proofErr w:type="spellStart"/>
      <w:r w:rsidR="007431EF">
        <w:rPr>
          <w:rStyle w:val="fontstyle01"/>
        </w:rPr>
        <w:t>го</w:t>
      </w:r>
      <w:proofErr w:type="spellEnd"/>
      <w:r w:rsidR="007431EF">
        <w:rPr>
          <w:rStyle w:val="fontstyle01"/>
        </w:rPr>
        <w:t xml:space="preserve"> показателя удовлетворения заявок застройщиков и </w:t>
      </w:r>
      <w:r w:rsidR="0024566F">
        <w:rPr>
          <w:rStyle w:val="fontstyle01"/>
        </w:rPr>
        <w:t xml:space="preserve">увеличения </w:t>
      </w:r>
      <w:r w:rsidR="007431EF">
        <w:rPr>
          <w:rStyle w:val="fontstyle01"/>
        </w:rPr>
        <w:t>скорости принятия решения на 30%.</w:t>
      </w:r>
    </w:p>
    <w:p w:rsidR="007431EF" w:rsidRPr="00BF108D" w:rsidRDefault="00BF108D" w:rsidP="00257406">
      <w:pPr>
        <w:spacing w:line="360" w:lineRule="auto"/>
        <w:jc w:val="both"/>
        <w:rPr>
          <w:rStyle w:val="fontstyle01"/>
        </w:rPr>
      </w:pPr>
      <w:r>
        <w:rPr>
          <w:rStyle w:val="fontstyle01"/>
        </w:rPr>
        <w:lastRenderedPageBreak/>
        <w:tab/>
      </w:r>
      <w:r w:rsidRPr="00BF108D">
        <w:rPr>
          <w:rStyle w:val="fontstyle01"/>
        </w:rPr>
        <w:t>Однако, не смотря на достигнутые успехи, экспертами, принявшими участие в интервью, отмечается, что в системе взаимоотношений между классом застройщиков и Правительством Санкт-Петербурга наличествует ряд проблем, препятствующих развитию о</w:t>
      </w:r>
      <w:r>
        <w:rPr>
          <w:rStyle w:val="fontstyle01"/>
        </w:rPr>
        <w:t>трасли.</w:t>
      </w:r>
    </w:p>
    <w:p w:rsidR="00BF108D" w:rsidRDefault="00BF108D" w:rsidP="00257406">
      <w:pPr>
        <w:spacing w:line="360" w:lineRule="auto"/>
        <w:jc w:val="both"/>
        <w:rPr>
          <w:rStyle w:val="fontstyle01"/>
          <w:i/>
        </w:rPr>
      </w:pPr>
      <w:r>
        <w:rPr>
          <w:rStyle w:val="fontstyle01"/>
          <w:i/>
        </w:rPr>
        <w:tab/>
        <w:t>4. Наличие бюрократических процедур, нерегламентированных нормативными актами, которые приводят к временным и финансовым издержкам</w:t>
      </w:r>
      <w:r w:rsidRPr="00BF108D">
        <w:rPr>
          <w:rStyle w:val="fontstyle01"/>
          <w:i/>
        </w:rPr>
        <w:t>;</w:t>
      </w:r>
    </w:p>
    <w:p w:rsidR="00BF108D" w:rsidRDefault="00BF108D" w:rsidP="00257406">
      <w:pPr>
        <w:spacing w:line="360" w:lineRule="auto"/>
        <w:jc w:val="both"/>
        <w:rPr>
          <w:rStyle w:val="fontstyle01"/>
          <w:i/>
        </w:rPr>
      </w:pPr>
      <w:r>
        <w:rPr>
          <w:rStyle w:val="fontstyle01"/>
          <w:i/>
        </w:rPr>
        <w:tab/>
      </w:r>
      <w:r w:rsidRPr="00534C72">
        <w:rPr>
          <w:rStyle w:val="fontstyle01"/>
          <w:i/>
        </w:rPr>
        <w:t xml:space="preserve">5. </w:t>
      </w:r>
      <w:r w:rsidR="00534C72">
        <w:rPr>
          <w:rStyle w:val="fontstyle01"/>
          <w:i/>
        </w:rPr>
        <w:t xml:space="preserve">Необходимость в </w:t>
      </w:r>
      <w:r w:rsidR="0088128D">
        <w:rPr>
          <w:rStyle w:val="fontstyle01"/>
          <w:i/>
        </w:rPr>
        <w:t>усилении</w:t>
      </w:r>
      <w:r w:rsidR="00534C72">
        <w:rPr>
          <w:rStyle w:val="fontstyle01"/>
          <w:i/>
        </w:rPr>
        <w:t xml:space="preserve"> роли органов власти в осуществлении контроля за ценообразованием на строительные материалы и ужесточение</w:t>
      </w:r>
      <w:r w:rsidR="0088128D">
        <w:rPr>
          <w:rStyle w:val="fontstyle01"/>
          <w:i/>
        </w:rPr>
        <w:t xml:space="preserve">м </w:t>
      </w:r>
      <w:r w:rsidR="00534C72">
        <w:rPr>
          <w:rStyle w:val="fontstyle01"/>
          <w:i/>
        </w:rPr>
        <w:t>антимонопольного регулирования</w:t>
      </w:r>
      <w:r w:rsidR="00534C72" w:rsidRPr="00534C72">
        <w:rPr>
          <w:rStyle w:val="fontstyle01"/>
          <w:i/>
        </w:rPr>
        <w:t>;</w:t>
      </w:r>
    </w:p>
    <w:p w:rsidR="00534C72" w:rsidRDefault="00534C72" w:rsidP="00257406">
      <w:pPr>
        <w:spacing w:line="360" w:lineRule="auto"/>
        <w:jc w:val="both"/>
        <w:rPr>
          <w:rStyle w:val="fontstyle01"/>
        </w:rPr>
      </w:pPr>
      <w:r>
        <w:rPr>
          <w:rStyle w:val="fontstyle01"/>
          <w:i/>
        </w:rPr>
        <w:tab/>
        <w:t xml:space="preserve">6. Наличие конфликта интересов в рамках развития строительства объектов социальной инфраструктуры. </w:t>
      </w:r>
      <w:r>
        <w:rPr>
          <w:rStyle w:val="fontstyle01"/>
        </w:rPr>
        <w:t>Условия государственно-частного партнерства, предложенные Правительством Санкт-</w:t>
      </w:r>
      <w:r w:rsidR="003263E1">
        <w:rPr>
          <w:rStyle w:val="fontstyle01"/>
        </w:rPr>
        <w:t xml:space="preserve">Петербурга, не являются выгодными для всех сторон взаимодействия. </w:t>
      </w:r>
    </w:p>
    <w:p w:rsidR="00B023B9" w:rsidRDefault="003263E1" w:rsidP="00257406">
      <w:pPr>
        <w:spacing w:line="360" w:lineRule="auto"/>
        <w:jc w:val="both"/>
        <w:rPr>
          <w:rStyle w:val="fontstyle01"/>
          <w:i/>
        </w:rPr>
      </w:pPr>
      <w:r w:rsidRPr="003263E1">
        <w:rPr>
          <w:rStyle w:val="fontstyle01"/>
          <w:i/>
        </w:rPr>
        <w:tab/>
        <w:t>7. Избирательное применение требований и санкций закона по отношению к разн</w:t>
      </w:r>
      <w:r w:rsidR="0088128D">
        <w:rPr>
          <w:rStyle w:val="fontstyle01"/>
          <w:i/>
        </w:rPr>
        <w:t xml:space="preserve">ым застройщикам. </w:t>
      </w:r>
      <w:r w:rsidRPr="003263E1">
        <w:rPr>
          <w:rStyle w:val="fontstyle01"/>
          <w:i/>
        </w:rPr>
        <w:t xml:space="preserve"> </w:t>
      </w:r>
    </w:p>
    <w:p w:rsidR="00B023B9" w:rsidRDefault="00B023B9" w:rsidP="00257406">
      <w:pPr>
        <w:spacing w:line="360" w:lineRule="auto"/>
        <w:jc w:val="both"/>
        <w:rPr>
          <w:rStyle w:val="fontstyle01"/>
        </w:rPr>
      </w:pPr>
      <w:r>
        <w:rPr>
          <w:rStyle w:val="fontstyle01"/>
          <w:i/>
        </w:rPr>
        <w:tab/>
      </w:r>
      <w:r w:rsidR="003263E1">
        <w:rPr>
          <w:rStyle w:val="fontstyle01"/>
        </w:rPr>
        <w:t xml:space="preserve"> В отношения</w:t>
      </w:r>
      <w:r>
        <w:rPr>
          <w:rStyle w:val="fontstyle01"/>
        </w:rPr>
        <w:t>х</w:t>
      </w:r>
      <w:r w:rsidR="003263E1">
        <w:rPr>
          <w:rStyle w:val="fontstyle01"/>
        </w:rPr>
        <w:t xml:space="preserve"> бизнеса и власти наблюдается принцип «фаворитизма», где застройщики, исполняющие правительственные заказы, пользую</w:t>
      </w:r>
      <w:r>
        <w:rPr>
          <w:rStyle w:val="fontstyle01"/>
        </w:rPr>
        <w:t xml:space="preserve">тся большим расположением администрации города, а также в меньшей степени обременены государственным надзором. </w:t>
      </w:r>
    </w:p>
    <w:p w:rsidR="00B023B9" w:rsidRPr="00A2473D" w:rsidRDefault="00B023B9" w:rsidP="00257406">
      <w:pPr>
        <w:spacing w:line="360" w:lineRule="auto"/>
        <w:jc w:val="both"/>
        <w:rPr>
          <w:rStyle w:val="fontstyle01"/>
          <w:i/>
        </w:rPr>
      </w:pPr>
      <w:r>
        <w:rPr>
          <w:rStyle w:val="fontstyle01"/>
        </w:rPr>
        <w:tab/>
      </w:r>
      <w:r w:rsidRPr="00A2473D">
        <w:rPr>
          <w:rStyle w:val="fontstyle01"/>
          <w:i/>
        </w:rPr>
        <w:t xml:space="preserve">8. Пренебрежение интересами застройщиков в угоду обеспечения безопасности участников долевого строительства. </w:t>
      </w:r>
    </w:p>
    <w:p w:rsidR="00BB77DA" w:rsidRDefault="00E410B4" w:rsidP="0088128D">
      <w:pPr>
        <w:spacing w:line="360" w:lineRule="auto"/>
        <w:jc w:val="both"/>
        <w:rPr>
          <w:rStyle w:val="fontstyle01"/>
        </w:rPr>
      </w:pPr>
      <w:r>
        <w:rPr>
          <w:rStyle w:val="fontstyle01"/>
        </w:rPr>
        <w:tab/>
        <w:t xml:space="preserve">Экспертами отмечено, что сегодня вектор реформирования законодательства </w:t>
      </w:r>
      <w:r w:rsidR="00A2473D">
        <w:rPr>
          <w:rStyle w:val="fontstyle01"/>
        </w:rPr>
        <w:t>и отрасли</w:t>
      </w:r>
      <w:r>
        <w:rPr>
          <w:rStyle w:val="fontstyle01"/>
        </w:rPr>
        <w:t xml:space="preserve"> жилищного строительства в целом, определяется требования</w:t>
      </w:r>
      <w:r w:rsidR="0088128D">
        <w:rPr>
          <w:rStyle w:val="fontstyle01"/>
        </w:rPr>
        <w:t>ми</w:t>
      </w:r>
      <w:r>
        <w:rPr>
          <w:rStyle w:val="fontstyle01"/>
        </w:rPr>
        <w:t xml:space="preserve"> 1-2% процентов обманутых дольщиков. Что зачастую приводит к деструк</w:t>
      </w:r>
      <w:r w:rsidR="00A2473D">
        <w:rPr>
          <w:rStyle w:val="fontstyle01"/>
        </w:rPr>
        <w:t xml:space="preserve">тивным реформам и существенному </w:t>
      </w:r>
      <w:r w:rsidR="0088128D">
        <w:rPr>
          <w:rStyle w:val="fontstyle01"/>
        </w:rPr>
        <w:t>ухудшению условий</w:t>
      </w:r>
      <w:r w:rsidR="00A2473D">
        <w:rPr>
          <w:rStyle w:val="fontstyle01"/>
        </w:rPr>
        <w:t xml:space="preserve"> для ведения строительного бизнеса.  Правительство склонно выступать на стороне </w:t>
      </w:r>
      <w:r w:rsidR="00A2473D">
        <w:rPr>
          <w:rStyle w:val="fontstyle01"/>
        </w:rPr>
        <w:lastRenderedPageBreak/>
        <w:t>граждан, стремясь</w:t>
      </w:r>
      <w:r w:rsidR="0088128D">
        <w:rPr>
          <w:rStyle w:val="fontstyle01"/>
        </w:rPr>
        <w:t xml:space="preserve"> сохранить свою репутацию. </w:t>
      </w:r>
      <w:r w:rsidR="00A2473D">
        <w:rPr>
          <w:rStyle w:val="fontstyle01"/>
        </w:rPr>
        <w:t>Вышеизложенное означает, что репутация застройщик</w:t>
      </w:r>
      <w:r w:rsidR="00BD3186">
        <w:rPr>
          <w:rStyle w:val="fontstyle01"/>
        </w:rPr>
        <w:t>а</w:t>
      </w:r>
      <w:r w:rsidR="00A2473D">
        <w:rPr>
          <w:rStyle w:val="fontstyle01"/>
        </w:rPr>
        <w:t xml:space="preserve"> является важнейшим фактором взаимовыгодного сотрудничества с властью.</w:t>
      </w: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D20DE3" w:rsidRDefault="00D20DE3" w:rsidP="0088128D">
      <w:pPr>
        <w:spacing w:line="360" w:lineRule="auto"/>
        <w:jc w:val="both"/>
        <w:rPr>
          <w:rStyle w:val="fontstyle01"/>
        </w:rPr>
      </w:pPr>
    </w:p>
    <w:p w:rsidR="006950E8" w:rsidRDefault="006950E8" w:rsidP="00A82918">
      <w:pPr>
        <w:pStyle w:val="1"/>
        <w:jc w:val="center"/>
        <w:rPr>
          <w:rStyle w:val="fontstyle01"/>
          <w:rFonts w:eastAsiaTheme="minorHAnsi"/>
        </w:rPr>
      </w:pPr>
      <w:bookmarkStart w:id="1" w:name="_Toc506209482"/>
      <w:bookmarkStart w:id="2" w:name="_Toc513756474"/>
      <w:bookmarkStart w:id="3" w:name="_GoBack"/>
      <w:bookmarkEnd w:id="3"/>
    </w:p>
    <w:p w:rsidR="0097193D" w:rsidRPr="0097193D" w:rsidRDefault="0097193D" w:rsidP="0097193D"/>
    <w:p w:rsidR="002174FD" w:rsidRDefault="002174FD" w:rsidP="00A82918">
      <w:pPr>
        <w:pStyle w:val="1"/>
        <w:jc w:val="center"/>
        <w:rPr>
          <w:rFonts w:ascii="Times New Roman" w:hAnsi="Times New Roman" w:cs="Times New Roman"/>
          <w:b/>
          <w:color w:val="000000" w:themeColor="text1"/>
          <w:sz w:val="28"/>
          <w:szCs w:val="28"/>
        </w:rPr>
      </w:pPr>
      <w:r w:rsidRPr="002174FD">
        <w:rPr>
          <w:rFonts w:ascii="Times New Roman" w:hAnsi="Times New Roman" w:cs="Times New Roman"/>
          <w:b/>
          <w:color w:val="000000" w:themeColor="text1"/>
          <w:sz w:val="28"/>
          <w:szCs w:val="28"/>
        </w:rPr>
        <w:lastRenderedPageBreak/>
        <w:t xml:space="preserve">ГЛАВА 1.  </w:t>
      </w:r>
      <w:bookmarkEnd w:id="1"/>
      <w:r w:rsidRPr="002174FD">
        <w:rPr>
          <w:rFonts w:ascii="Times New Roman" w:hAnsi="Times New Roman" w:cs="Times New Roman"/>
          <w:b/>
          <w:color w:val="000000" w:themeColor="text1"/>
          <w:sz w:val="28"/>
          <w:szCs w:val="28"/>
        </w:rPr>
        <w:t>ОСНОВНЫЕ ПОДХОДЫ К ВЗАИМОДЕЙСТВИЮ БИЗНЕС-АКТОРОВ С ОРГАНАМИ ВЛАСТИ</w:t>
      </w:r>
      <w:bookmarkEnd w:id="2"/>
    </w:p>
    <w:p w:rsidR="00A82918" w:rsidRPr="00A82918" w:rsidRDefault="00A82918" w:rsidP="00A82918"/>
    <w:p w:rsidR="002174FD" w:rsidRDefault="002174FD" w:rsidP="00A82918">
      <w:pPr>
        <w:pStyle w:val="2"/>
        <w:jc w:val="center"/>
        <w:rPr>
          <w:rFonts w:ascii="Times New Roman" w:hAnsi="Times New Roman" w:cs="Times New Roman"/>
          <w:b/>
          <w:color w:val="000000" w:themeColor="text1"/>
          <w:sz w:val="28"/>
          <w:szCs w:val="28"/>
        </w:rPr>
      </w:pPr>
      <w:bookmarkStart w:id="4" w:name="_Toc506209483"/>
      <w:bookmarkStart w:id="5" w:name="_Toc513756475"/>
      <w:r w:rsidRPr="002174FD">
        <w:rPr>
          <w:rFonts w:ascii="Times New Roman" w:hAnsi="Times New Roman" w:cs="Times New Roman"/>
          <w:b/>
          <w:color w:val="000000" w:themeColor="text1"/>
          <w:sz w:val="28"/>
          <w:szCs w:val="28"/>
        </w:rPr>
        <w:t xml:space="preserve">1.1. </w:t>
      </w:r>
      <w:bookmarkEnd w:id="4"/>
      <w:r w:rsidRPr="002174FD">
        <w:rPr>
          <w:rFonts w:ascii="Times New Roman" w:hAnsi="Times New Roman" w:cs="Times New Roman"/>
          <w:b/>
          <w:color w:val="000000" w:themeColor="text1"/>
          <w:sz w:val="28"/>
          <w:szCs w:val="28"/>
        </w:rPr>
        <w:t>Роль и место ключевых субъектов системы жилищного строительства</w:t>
      </w:r>
      <w:bookmarkEnd w:id="5"/>
    </w:p>
    <w:p w:rsidR="00A82918" w:rsidRPr="00A82918" w:rsidRDefault="00A82918" w:rsidP="00A82918">
      <w:pPr>
        <w:spacing w:afterLines="60" w:after="144"/>
      </w:pPr>
    </w:p>
    <w:p w:rsidR="002174FD" w:rsidRPr="00FC0108" w:rsidRDefault="002174FD" w:rsidP="00A82918">
      <w:pPr>
        <w:spacing w:before="60" w:afterLines="60" w:after="144" w:line="360" w:lineRule="auto"/>
        <w:jc w:val="center"/>
        <w:rPr>
          <w:rFonts w:ascii="Times New Roman" w:eastAsiaTheme="majorEastAsia" w:hAnsi="Times New Roman" w:cs="Times New Roman"/>
          <w:b/>
          <w:color w:val="000000" w:themeColor="text1"/>
          <w:sz w:val="28"/>
          <w:szCs w:val="28"/>
        </w:rPr>
      </w:pPr>
      <w:r w:rsidRPr="002174FD">
        <w:rPr>
          <w:rFonts w:ascii="Times New Roman" w:eastAsiaTheme="majorEastAsia" w:hAnsi="Times New Roman" w:cs="Times New Roman"/>
          <w:b/>
          <w:color w:val="000000" w:themeColor="text1"/>
          <w:sz w:val="28"/>
          <w:szCs w:val="28"/>
        </w:rPr>
        <w:t>1.1.1. Классификация участников строительного цикла</w:t>
      </w:r>
    </w:p>
    <w:p w:rsidR="002174FD" w:rsidRPr="002174FD" w:rsidRDefault="002174FD" w:rsidP="002174FD">
      <w:pPr>
        <w:spacing w:line="360" w:lineRule="auto"/>
        <w:ind w:firstLine="709"/>
        <w:jc w:val="both"/>
        <w:rPr>
          <w:rFonts w:ascii="Times New Roman" w:hAnsi="Times New Roman" w:cs="Times New Roman"/>
          <w:sz w:val="28"/>
          <w:szCs w:val="28"/>
        </w:rPr>
      </w:pPr>
      <w:r w:rsidRPr="002174FD">
        <w:rPr>
          <w:rFonts w:ascii="Times New Roman" w:hAnsi="Times New Roman" w:cs="Times New Roman"/>
          <w:sz w:val="28"/>
          <w:szCs w:val="28"/>
        </w:rPr>
        <w:t xml:space="preserve">Рыночная система представляет </w:t>
      </w:r>
      <w:r w:rsidR="00FC0108">
        <w:rPr>
          <w:rFonts w:ascii="Times New Roman" w:hAnsi="Times New Roman" w:cs="Times New Roman"/>
          <w:sz w:val="28"/>
          <w:szCs w:val="28"/>
        </w:rPr>
        <w:t xml:space="preserve">собой </w:t>
      </w:r>
      <w:r w:rsidRPr="002174FD">
        <w:rPr>
          <w:rFonts w:ascii="Times New Roman" w:hAnsi="Times New Roman" w:cs="Times New Roman"/>
          <w:sz w:val="28"/>
          <w:szCs w:val="28"/>
        </w:rPr>
        <w:t xml:space="preserve">дифференцированную совокупность различных субъектов, участвующих в производственном обмене, к числу </w:t>
      </w:r>
      <w:r w:rsidR="00FC0108" w:rsidRPr="00FC0108">
        <w:rPr>
          <w:rFonts w:ascii="Times New Roman" w:hAnsi="Times New Roman" w:cs="Times New Roman"/>
          <w:sz w:val="28"/>
          <w:szCs w:val="28"/>
        </w:rPr>
        <w:t xml:space="preserve">которых </w:t>
      </w:r>
      <w:r w:rsidRPr="002174FD">
        <w:rPr>
          <w:rFonts w:ascii="Times New Roman" w:hAnsi="Times New Roman" w:cs="Times New Roman"/>
          <w:sz w:val="28"/>
          <w:szCs w:val="28"/>
        </w:rPr>
        <w:t>относятся потребители, регуляторные органы, и компании-производители, являющиеся базисным и системообразующим звеном товарно-денежных отношений</w:t>
      </w:r>
      <w:r w:rsidRPr="002174FD">
        <w:rPr>
          <w:rFonts w:ascii="Times New Roman" w:hAnsi="Times New Roman" w:cs="Times New Roman"/>
          <w:sz w:val="28"/>
          <w:szCs w:val="28"/>
          <w:vertAlign w:val="superscript"/>
        </w:rPr>
        <w:footnoteReference w:id="1"/>
      </w:r>
      <w:r w:rsidRPr="002174FD">
        <w:rPr>
          <w:rFonts w:ascii="Times New Roman" w:hAnsi="Times New Roman" w:cs="Times New Roman"/>
          <w:sz w:val="28"/>
          <w:szCs w:val="28"/>
        </w:rPr>
        <w:t>.  Качество и значение реализуемой пр</w:t>
      </w:r>
      <w:r w:rsidR="00FC0108">
        <w:rPr>
          <w:rFonts w:ascii="Times New Roman" w:hAnsi="Times New Roman" w:cs="Times New Roman"/>
          <w:sz w:val="28"/>
          <w:szCs w:val="28"/>
        </w:rPr>
        <w:t>оизводителями продукции определяет</w:t>
      </w:r>
      <w:r w:rsidRPr="002174FD">
        <w:rPr>
          <w:rFonts w:ascii="Times New Roman" w:hAnsi="Times New Roman" w:cs="Times New Roman"/>
          <w:sz w:val="28"/>
          <w:szCs w:val="28"/>
        </w:rPr>
        <w:t xml:space="preserve"> направление развития рынка и формирует потребительский спрос, тем самым способствуя росту уровня жизни и научно-экономическому развитию. Данная миссия понуждает предп</w:t>
      </w:r>
      <w:r w:rsidR="00FC0108">
        <w:rPr>
          <w:rFonts w:ascii="Times New Roman" w:hAnsi="Times New Roman" w:cs="Times New Roman"/>
          <w:sz w:val="28"/>
          <w:szCs w:val="28"/>
        </w:rPr>
        <w:t>ринимательский класс действовать</w:t>
      </w:r>
      <w:r w:rsidRPr="002174FD">
        <w:rPr>
          <w:rFonts w:ascii="Times New Roman" w:hAnsi="Times New Roman" w:cs="Times New Roman"/>
          <w:sz w:val="28"/>
          <w:szCs w:val="28"/>
        </w:rPr>
        <w:t xml:space="preserve"> согласно современным принципам бизнеса, запросам общества и принятым юридическим нормам.  Описанные условия означают, что бизнес-компания, ориентированная на успешное развитие, должна реализовывать активную информационную политику, направленную на установление прочных партнерских связей с целевыми группами, уровень взаимоотношения с которыми определяет качество работы компании. Центральное место во внешнем окружении компании занимает государство, как главный субъект, определяющий и формирующий условия ведения предпринимательской деятельности в стране. </w:t>
      </w:r>
    </w:p>
    <w:p w:rsidR="002174FD" w:rsidRPr="002174FD" w:rsidRDefault="002174FD" w:rsidP="002174FD">
      <w:pPr>
        <w:spacing w:line="360" w:lineRule="auto"/>
        <w:ind w:firstLine="709"/>
        <w:jc w:val="both"/>
        <w:rPr>
          <w:rFonts w:ascii="Times New Roman" w:hAnsi="Times New Roman" w:cs="Times New Roman"/>
          <w:sz w:val="28"/>
          <w:szCs w:val="28"/>
        </w:rPr>
      </w:pPr>
      <w:r w:rsidRPr="002174FD">
        <w:rPr>
          <w:rFonts w:ascii="Times New Roman" w:hAnsi="Times New Roman" w:cs="Times New Roman"/>
          <w:sz w:val="28"/>
          <w:szCs w:val="28"/>
        </w:rPr>
        <w:t>И.С. Степанов определяет строительство как отдельную отрасль экономики, представляющую из себя систему субъектов, обеспечивающих проектирование, финансирование, возведение и сбыт объектов недвижимости</w:t>
      </w:r>
      <w:r w:rsidRPr="002174FD">
        <w:rPr>
          <w:rFonts w:ascii="Times New Roman" w:hAnsi="Times New Roman" w:cs="Times New Roman"/>
          <w:sz w:val="28"/>
          <w:szCs w:val="28"/>
          <w:vertAlign w:val="superscript"/>
        </w:rPr>
        <w:footnoteReference w:id="2"/>
      </w:r>
      <w:r w:rsidRPr="002174FD">
        <w:rPr>
          <w:rFonts w:ascii="Times New Roman" w:hAnsi="Times New Roman" w:cs="Times New Roman"/>
          <w:sz w:val="28"/>
          <w:szCs w:val="28"/>
        </w:rPr>
        <w:t xml:space="preserve">. Леонова Л.Б. полагает, что жилом в строительстве система </w:t>
      </w:r>
      <w:r w:rsidRPr="002174FD">
        <w:rPr>
          <w:rFonts w:ascii="Times New Roman" w:hAnsi="Times New Roman" w:cs="Times New Roman"/>
          <w:sz w:val="28"/>
          <w:szCs w:val="28"/>
        </w:rPr>
        <w:lastRenderedPageBreak/>
        <w:t>органов государственной и муниципальной власти осуществляет регулирование отрасли, а также законодательное обеспечение процессов строительства и распоряжения земельными территориями</w:t>
      </w:r>
      <w:r w:rsidRPr="002174FD">
        <w:rPr>
          <w:rFonts w:ascii="Times New Roman" w:hAnsi="Times New Roman" w:cs="Times New Roman"/>
          <w:sz w:val="28"/>
          <w:szCs w:val="28"/>
          <w:vertAlign w:val="superscript"/>
        </w:rPr>
        <w:footnoteReference w:id="3"/>
      </w:r>
      <w:r w:rsidRPr="002174FD">
        <w:rPr>
          <w:rFonts w:ascii="Times New Roman" w:hAnsi="Times New Roman" w:cs="Times New Roman"/>
          <w:sz w:val="28"/>
          <w:szCs w:val="28"/>
        </w:rPr>
        <w:t xml:space="preserve">.  В сфере строительства наличествует большое разнообразие коммерческих структур. Их статус определен вкладом и функциями в процесс производства. </w:t>
      </w:r>
      <w:proofErr w:type="spellStart"/>
      <w:r w:rsidRPr="002174FD">
        <w:rPr>
          <w:rFonts w:ascii="Times New Roman" w:hAnsi="Times New Roman" w:cs="Times New Roman"/>
          <w:sz w:val="28"/>
          <w:szCs w:val="28"/>
        </w:rPr>
        <w:t>Валицкий</w:t>
      </w:r>
      <w:proofErr w:type="spellEnd"/>
      <w:r w:rsidRPr="002174FD">
        <w:rPr>
          <w:rFonts w:ascii="Times New Roman" w:hAnsi="Times New Roman" w:cs="Times New Roman"/>
          <w:sz w:val="28"/>
          <w:szCs w:val="28"/>
        </w:rPr>
        <w:t xml:space="preserve"> С.В., </w:t>
      </w:r>
      <w:proofErr w:type="spellStart"/>
      <w:r w:rsidRPr="002174FD">
        <w:rPr>
          <w:rFonts w:ascii="Times New Roman" w:hAnsi="Times New Roman" w:cs="Times New Roman"/>
          <w:sz w:val="28"/>
          <w:szCs w:val="28"/>
        </w:rPr>
        <w:t>Голубова</w:t>
      </w:r>
      <w:proofErr w:type="spellEnd"/>
      <w:r w:rsidRPr="002174FD">
        <w:rPr>
          <w:rFonts w:ascii="Times New Roman" w:hAnsi="Times New Roman" w:cs="Times New Roman"/>
          <w:sz w:val="28"/>
          <w:szCs w:val="28"/>
        </w:rPr>
        <w:t xml:space="preserve"> О.С, выделяют пять типов участников: застройщик, заказчик проектировщик, инвестор и подрядчик</w:t>
      </w:r>
      <w:r w:rsidRPr="002174FD">
        <w:rPr>
          <w:rFonts w:ascii="Times New Roman" w:hAnsi="Times New Roman" w:cs="Times New Roman"/>
          <w:sz w:val="28"/>
          <w:szCs w:val="28"/>
          <w:vertAlign w:val="superscript"/>
        </w:rPr>
        <w:footnoteReference w:id="4"/>
      </w:r>
      <w:r w:rsidRPr="002174FD">
        <w:rPr>
          <w:rFonts w:ascii="Times New Roman" w:hAnsi="Times New Roman" w:cs="Times New Roman"/>
          <w:sz w:val="28"/>
          <w:szCs w:val="28"/>
        </w:rPr>
        <w:t>.</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i/>
          <w:sz w:val="28"/>
          <w:szCs w:val="28"/>
        </w:rPr>
        <w:t>Инвестор</w:t>
      </w:r>
      <w:r w:rsidRPr="002174FD">
        <w:rPr>
          <w:rFonts w:ascii="Times New Roman" w:hAnsi="Times New Roman" w:cs="Times New Roman"/>
          <w:sz w:val="28"/>
          <w:szCs w:val="28"/>
        </w:rPr>
        <w:t xml:space="preserve"> -  один из ключевых участников процесса строительства, поскольку размер и регулярность финансового обеспечения реализуемых работ есть итог его деятельности. В настоящее время наличие инвестиционных групп обусловлено дефицитом инвестиционного капитала, а также ограниченными условиями ведения бизнеса на территории Росси</w:t>
      </w:r>
      <w:r w:rsidR="00FC0108">
        <w:rPr>
          <w:rFonts w:ascii="Times New Roman" w:hAnsi="Times New Roman" w:cs="Times New Roman"/>
          <w:sz w:val="28"/>
          <w:szCs w:val="28"/>
        </w:rPr>
        <w:t xml:space="preserve">йской Федерации.  В связи с этим </w:t>
      </w:r>
      <w:r w:rsidRPr="002174FD">
        <w:rPr>
          <w:rFonts w:ascii="Times New Roman" w:hAnsi="Times New Roman" w:cs="Times New Roman"/>
          <w:sz w:val="28"/>
          <w:szCs w:val="28"/>
        </w:rPr>
        <w:t xml:space="preserve">выбор инвестора требует формирования определенного подхода, включающего в себя непосредственно сам процесс поиска и выработку стратегии по взаимодействию. В современной бизнес-практике подобная практика </w:t>
      </w:r>
      <w:proofErr w:type="spellStart"/>
      <w:r w:rsidRPr="002174FD">
        <w:rPr>
          <w:rFonts w:ascii="Times New Roman" w:hAnsi="Times New Roman" w:cs="Times New Roman"/>
          <w:sz w:val="28"/>
          <w:szCs w:val="28"/>
        </w:rPr>
        <w:t>инстиуциализирована</w:t>
      </w:r>
      <w:proofErr w:type="spellEnd"/>
      <w:r w:rsidRPr="002174FD">
        <w:rPr>
          <w:rFonts w:ascii="Times New Roman" w:hAnsi="Times New Roman" w:cs="Times New Roman"/>
          <w:sz w:val="28"/>
          <w:szCs w:val="28"/>
        </w:rPr>
        <w:t xml:space="preserve"> в обособленную область </w:t>
      </w:r>
      <w:proofErr w:type="spellStart"/>
      <w:r w:rsidRPr="002174FD">
        <w:rPr>
          <w:rFonts w:ascii="Times New Roman" w:hAnsi="Times New Roman" w:cs="Times New Roman"/>
          <w:sz w:val="28"/>
          <w:szCs w:val="28"/>
        </w:rPr>
        <w:t>Investor</w:t>
      </w:r>
      <w:proofErr w:type="spellEnd"/>
      <w:r w:rsidRPr="002174FD">
        <w:rPr>
          <w:rFonts w:ascii="Times New Roman" w:hAnsi="Times New Roman" w:cs="Times New Roman"/>
          <w:sz w:val="28"/>
          <w:szCs w:val="28"/>
        </w:rPr>
        <w:t xml:space="preserve"> </w:t>
      </w:r>
      <w:proofErr w:type="spellStart"/>
      <w:r w:rsidRPr="002174FD">
        <w:rPr>
          <w:rFonts w:ascii="Times New Roman" w:hAnsi="Times New Roman" w:cs="Times New Roman"/>
          <w:sz w:val="28"/>
          <w:szCs w:val="28"/>
        </w:rPr>
        <w:t>Relations</w:t>
      </w:r>
      <w:proofErr w:type="spellEnd"/>
      <w:r w:rsidRPr="002174FD">
        <w:rPr>
          <w:rFonts w:ascii="Times New Roman" w:hAnsi="Times New Roman" w:cs="Times New Roman"/>
          <w:sz w:val="28"/>
          <w:szCs w:val="28"/>
        </w:rPr>
        <w:t>.</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Инвестором может являться как физическое, так и юридическое лицо, производящее вклад</w:t>
      </w:r>
      <w:r w:rsidR="00FC0108">
        <w:rPr>
          <w:rFonts w:ascii="Times New Roman" w:hAnsi="Times New Roman" w:cs="Times New Roman"/>
          <w:sz w:val="28"/>
          <w:szCs w:val="28"/>
        </w:rPr>
        <w:t xml:space="preserve"> средств, вырученных или </w:t>
      </w:r>
      <w:r w:rsidR="00D22AB4">
        <w:rPr>
          <w:rFonts w:ascii="Times New Roman" w:hAnsi="Times New Roman" w:cs="Times New Roman"/>
          <w:sz w:val="28"/>
          <w:szCs w:val="28"/>
        </w:rPr>
        <w:t xml:space="preserve">заёмных </w:t>
      </w:r>
      <w:r w:rsidR="00D22AB4" w:rsidRPr="002174FD">
        <w:rPr>
          <w:rFonts w:ascii="Times New Roman" w:hAnsi="Times New Roman" w:cs="Times New Roman"/>
          <w:sz w:val="28"/>
          <w:szCs w:val="28"/>
        </w:rPr>
        <w:t>в</w:t>
      </w:r>
      <w:r w:rsidRPr="002174FD">
        <w:rPr>
          <w:rFonts w:ascii="Times New Roman" w:hAnsi="Times New Roman" w:cs="Times New Roman"/>
          <w:sz w:val="28"/>
          <w:szCs w:val="28"/>
        </w:rPr>
        <w:t xml:space="preserve"> строительство, либо воспроизводство ключевых капиталов. Помимо этого, </w:t>
      </w:r>
      <w:proofErr w:type="spellStart"/>
      <w:r w:rsidRPr="002174FD">
        <w:rPr>
          <w:rFonts w:ascii="Times New Roman" w:hAnsi="Times New Roman" w:cs="Times New Roman"/>
          <w:sz w:val="28"/>
          <w:szCs w:val="28"/>
        </w:rPr>
        <w:t>ресурсодержатель</w:t>
      </w:r>
      <w:proofErr w:type="spellEnd"/>
      <w:r w:rsidRPr="002174FD">
        <w:rPr>
          <w:rFonts w:ascii="Times New Roman" w:hAnsi="Times New Roman" w:cs="Times New Roman"/>
          <w:sz w:val="28"/>
          <w:szCs w:val="28"/>
        </w:rPr>
        <w:t xml:space="preserve"> независим в определении границ капиталовложений, а также их направлений. Он конфигурирует организационные формы строительных работ, а также осуществляет сделки по развитию конкретной инвестиционной программы. Сформировав инвестиционный капитал, девелопер передает право распоряжения средствами застройщику. </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lastRenderedPageBreak/>
        <w:tab/>
        <w:t>К числу инвестиционных средств можно отнести: наличные, депозиты и вклады, ценные бумаги,</w:t>
      </w:r>
      <w:r w:rsidR="00FC0108">
        <w:rPr>
          <w:rFonts w:ascii="Times New Roman" w:hAnsi="Times New Roman" w:cs="Times New Roman"/>
          <w:sz w:val="28"/>
          <w:szCs w:val="28"/>
        </w:rPr>
        <w:t xml:space="preserve"> векселя и иные активы, котирующие</w:t>
      </w:r>
      <w:r w:rsidR="00FC0108" w:rsidRPr="002174FD">
        <w:rPr>
          <w:rFonts w:ascii="Times New Roman" w:hAnsi="Times New Roman" w:cs="Times New Roman"/>
          <w:sz w:val="28"/>
          <w:szCs w:val="28"/>
        </w:rPr>
        <w:t>ся</w:t>
      </w:r>
      <w:r w:rsidRPr="002174FD">
        <w:rPr>
          <w:rFonts w:ascii="Times New Roman" w:hAnsi="Times New Roman" w:cs="Times New Roman"/>
          <w:sz w:val="28"/>
          <w:szCs w:val="28"/>
        </w:rPr>
        <w:t xml:space="preserve"> на рынке финансов. Объекты недвижимости: земельные территории, производственные мощности, техника, автомобили, плоды интеллектуальной деятельности, природные ископаемые.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i/>
          <w:sz w:val="28"/>
          <w:szCs w:val="28"/>
        </w:rPr>
        <w:t>Заказчиком</w:t>
      </w:r>
      <w:r w:rsidRPr="002174FD">
        <w:rPr>
          <w:rFonts w:ascii="Times New Roman" w:hAnsi="Times New Roman" w:cs="Times New Roman"/>
          <w:sz w:val="28"/>
          <w:szCs w:val="28"/>
        </w:rPr>
        <w:t xml:space="preserve"> является субъект, осуществляющий управление финансовыми расходами на протяжении всего цикла работ: начиная с этапа проектирования, заканчивая вводом объекта в эксплуатацию или выходом объекта строительства на проектную мощность.</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i/>
          <w:sz w:val="28"/>
          <w:szCs w:val="28"/>
        </w:rPr>
        <w:t>Застройщик</w:t>
      </w:r>
      <w:r w:rsidRPr="002174FD">
        <w:rPr>
          <w:rFonts w:ascii="Times New Roman" w:hAnsi="Times New Roman" w:cs="Times New Roman"/>
          <w:sz w:val="28"/>
          <w:szCs w:val="28"/>
        </w:rPr>
        <w:t xml:space="preserve"> – инвестор или иной субъект, обладающий юридическими правами, назначенный инвестором ответственным за реализацию инвестиционной стратегии. Застройщик является ключевым звеном в субъектной системе возведения объектов недвижимости. Он координирует реализацию строительных работ, взаимодействие с группой инвесторов, заказчиком и подрядчиком.  Застройщик наделен правами на землю, он, в отличие от заказчика, лишь использует земельный участок под застройку на правах аренды. Застройщик на основании договора с инвестором волен распоряжаться его денежными средствами для финансирования строительного проекта.  Перечень регулярных процедур, реализуемых застройщиком, ограничен следующими пунктами: создание заказа на разработку проектной документации, оформление сделки с исполнительным подрядом на проведение строительно-монтажных и пуско-наладочных мероприятий. Застройщик обеспечивает постоянный контроль за соблюдением регламента строительства, выполнением требований техники безопасности и эксплуатации техники и ресурсов.</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i/>
          <w:sz w:val="28"/>
          <w:szCs w:val="28"/>
        </w:rPr>
        <w:t>Подрядчик</w:t>
      </w:r>
      <w:r w:rsidRPr="002174FD">
        <w:rPr>
          <w:rFonts w:ascii="Times New Roman" w:hAnsi="Times New Roman" w:cs="Times New Roman"/>
          <w:sz w:val="28"/>
          <w:szCs w:val="28"/>
        </w:rPr>
        <w:t xml:space="preserve"> − предприятие, осуществляющее по договору подряда строительство объекта. Подрядчик должен иметь лицензию на осуществление им тех или иных видов деятельности.</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i/>
          <w:sz w:val="28"/>
          <w:szCs w:val="28"/>
        </w:rPr>
        <w:lastRenderedPageBreak/>
        <w:t>Генеральный подрядчик</w:t>
      </w:r>
      <w:r w:rsidRPr="002174FD">
        <w:rPr>
          <w:rFonts w:ascii="Times New Roman" w:hAnsi="Times New Roman" w:cs="Times New Roman"/>
          <w:sz w:val="28"/>
          <w:szCs w:val="28"/>
        </w:rPr>
        <w:t xml:space="preserve"> – это организация, реализующая по договору подряда строительство, несущая ответственность перед застройщиком за возведение объекта в соответствии проектной документацией и нормами осуществления строительных работ.  Подрядчик обеспечивает реализацию отдельных видов строительно-монтажных работ субподрядными организациями и несёт ответственность за качество исполнения строительно-монтажных работ.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i/>
          <w:sz w:val="28"/>
          <w:szCs w:val="28"/>
        </w:rPr>
        <w:t>Проектировщик</w:t>
      </w:r>
      <w:r w:rsidR="00F94F2A">
        <w:rPr>
          <w:rFonts w:ascii="Times New Roman" w:hAnsi="Times New Roman" w:cs="Times New Roman"/>
          <w:sz w:val="28"/>
          <w:szCs w:val="28"/>
        </w:rPr>
        <w:t xml:space="preserve"> – проектное </w:t>
      </w:r>
      <w:r w:rsidR="00FC0108">
        <w:rPr>
          <w:rFonts w:ascii="Times New Roman" w:hAnsi="Times New Roman" w:cs="Times New Roman"/>
          <w:sz w:val="28"/>
          <w:szCs w:val="28"/>
        </w:rPr>
        <w:t>предприятие, осуществляющее</w:t>
      </w:r>
      <w:r w:rsidRPr="002174FD">
        <w:rPr>
          <w:rFonts w:ascii="Times New Roman" w:hAnsi="Times New Roman" w:cs="Times New Roman"/>
          <w:sz w:val="28"/>
          <w:szCs w:val="28"/>
        </w:rPr>
        <w:t xml:space="preserve"> разработку проекта объекта строительства.  В целях разработки разделов проекта или проведения научных исследований, проектировщик способен привлекать к участию научно-исследовательские и инженерные организации</w:t>
      </w:r>
      <w:r w:rsidRPr="002174FD">
        <w:rPr>
          <w:rFonts w:ascii="Times New Roman" w:hAnsi="Times New Roman" w:cs="Times New Roman"/>
          <w:sz w:val="28"/>
          <w:szCs w:val="28"/>
          <w:vertAlign w:val="superscript"/>
        </w:rPr>
        <w:footnoteReference w:id="5"/>
      </w:r>
      <w:r w:rsidRPr="002174FD">
        <w:rPr>
          <w:rFonts w:ascii="Times New Roman" w:hAnsi="Times New Roman" w:cs="Times New Roman"/>
          <w:sz w:val="28"/>
          <w:szCs w:val="28"/>
        </w:rPr>
        <w:t xml:space="preserve">. Генеральный проектировщик </w:t>
      </w:r>
      <w:r w:rsidR="00F94F2A">
        <w:rPr>
          <w:rFonts w:ascii="Times New Roman" w:hAnsi="Times New Roman" w:cs="Times New Roman"/>
          <w:sz w:val="28"/>
          <w:szCs w:val="28"/>
        </w:rPr>
        <w:t xml:space="preserve">отвечает </w:t>
      </w:r>
      <w:r w:rsidRPr="002174FD">
        <w:rPr>
          <w:rFonts w:ascii="Times New Roman" w:hAnsi="Times New Roman" w:cs="Times New Roman"/>
          <w:sz w:val="28"/>
          <w:szCs w:val="28"/>
        </w:rPr>
        <w:t>за качество</w:t>
      </w:r>
      <w:r w:rsidR="00F94F2A">
        <w:rPr>
          <w:rFonts w:ascii="Times New Roman" w:hAnsi="Times New Roman" w:cs="Times New Roman"/>
          <w:sz w:val="28"/>
          <w:szCs w:val="28"/>
        </w:rPr>
        <w:t xml:space="preserve"> возведения объекта</w:t>
      </w:r>
      <w:r w:rsidRPr="002174FD">
        <w:rPr>
          <w:rFonts w:ascii="Times New Roman" w:hAnsi="Times New Roman" w:cs="Times New Roman"/>
          <w:sz w:val="28"/>
          <w:szCs w:val="28"/>
        </w:rPr>
        <w:t xml:space="preserve">, технико-экономические показатели постройки, последовательность выполнения подрядчиком проектных решений.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Основной задачей инвестора и застройщика является возведение комплекса объектов и введение их в эксплуатацию при минимизации капитальных вложений в наиболее короткие сроки. </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b/>
          <w:sz w:val="28"/>
          <w:szCs w:val="28"/>
        </w:rPr>
        <w:tab/>
      </w:r>
      <w:r w:rsidRPr="002174FD">
        <w:rPr>
          <w:rFonts w:ascii="Times New Roman" w:hAnsi="Times New Roman" w:cs="Times New Roman"/>
          <w:sz w:val="28"/>
          <w:szCs w:val="28"/>
        </w:rPr>
        <w:t>Исходя из анализа типологии участников строительного рынка, можно сделать вывод, что ключевым субъектом, обеспечивающим реализацию строительного проекта, является застройщик. Застройщик является операционным посредником между заказчиком и инвестором. Далее по тексту под понятием строительная компания будет рассматриваться фигура застройщика. Для описания ключевых характеристик строительной компании как участника социально-экономического обмена, обратимся к основным параметрам коммерческой организации, выделенным А.Д. Тюриной. Рассмотрим их на примере компании-застройщика</w:t>
      </w:r>
      <w:r w:rsidRPr="002174FD">
        <w:rPr>
          <w:rFonts w:ascii="Times New Roman" w:hAnsi="Times New Roman" w:cs="Times New Roman"/>
          <w:sz w:val="28"/>
          <w:szCs w:val="28"/>
          <w:vertAlign w:val="superscript"/>
        </w:rPr>
        <w:footnoteReference w:id="6"/>
      </w:r>
      <w:r w:rsidRPr="002174FD">
        <w:rPr>
          <w:rFonts w:ascii="Times New Roman" w:hAnsi="Times New Roman" w:cs="Times New Roman"/>
          <w:sz w:val="28"/>
          <w:szCs w:val="28"/>
        </w:rPr>
        <w:t xml:space="preserve">. </w:t>
      </w:r>
      <w:r w:rsidRPr="002174FD">
        <w:rPr>
          <w:rFonts w:ascii="Times New Roman" w:hAnsi="Times New Roman" w:cs="Times New Roman"/>
          <w:sz w:val="28"/>
          <w:szCs w:val="28"/>
        </w:rPr>
        <w:tab/>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lastRenderedPageBreak/>
        <w:tab/>
      </w:r>
      <w:r w:rsidRPr="002174FD">
        <w:rPr>
          <w:rFonts w:ascii="Times New Roman" w:hAnsi="Times New Roman" w:cs="Times New Roman"/>
          <w:i/>
          <w:sz w:val="28"/>
          <w:szCs w:val="28"/>
        </w:rPr>
        <w:t>Строительная компания выполняет роль посредника в социально-экономическом производстве.</w:t>
      </w:r>
      <w:r w:rsidRPr="002174FD">
        <w:rPr>
          <w:rFonts w:ascii="Times New Roman" w:hAnsi="Times New Roman" w:cs="Times New Roman"/>
          <w:sz w:val="28"/>
          <w:szCs w:val="28"/>
        </w:rPr>
        <w:t xml:space="preserve">  Строительная компания ориентирована не только на достижение максимальной </w:t>
      </w:r>
      <w:proofErr w:type="spellStart"/>
      <w:r w:rsidRPr="002174FD">
        <w:rPr>
          <w:rFonts w:ascii="Times New Roman" w:hAnsi="Times New Roman" w:cs="Times New Roman"/>
          <w:sz w:val="28"/>
          <w:szCs w:val="28"/>
        </w:rPr>
        <w:t>маржинальности</w:t>
      </w:r>
      <w:proofErr w:type="spellEnd"/>
      <w:r w:rsidRPr="002174FD">
        <w:rPr>
          <w:rFonts w:ascii="Times New Roman" w:hAnsi="Times New Roman" w:cs="Times New Roman"/>
          <w:sz w:val="28"/>
          <w:szCs w:val="28"/>
        </w:rPr>
        <w:t xml:space="preserve"> деятельности. Современная строительная компания является техническим исполнителем государственной политики по обеспечению граждан доступным и качественным жильем.</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i/>
          <w:sz w:val="28"/>
          <w:szCs w:val="28"/>
        </w:rPr>
        <w:t>Строительная компания является бизнес-единицей с обособленным имуществом</w:t>
      </w:r>
      <w:r w:rsidRPr="002174FD">
        <w:rPr>
          <w:rFonts w:ascii="Times New Roman" w:hAnsi="Times New Roman" w:cs="Times New Roman"/>
          <w:sz w:val="28"/>
          <w:szCs w:val="28"/>
        </w:rPr>
        <w:t>. Согласно ст. 3. ФЗ № 315 «О саморегулируемых организациях» от (1.12.2007),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i/>
          <w:sz w:val="28"/>
          <w:szCs w:val="28"/>
        </w:rPr>
        <w:t xml:space="preserve">Функционирование строительной компании требует юридической регистрации и наличие собственного устава и бюджетного плана. </w:t>
      </w:r>
      <w:r w:rsidR="00DA0147">
        <w:rPr>
          <w:rFonts w:ascii="Times New Roman" w:hAnsi="Times New Roman" w:cs="Times New Roman"/>
          <w:sz w:val="28"/>
          <w:szCs w:val="28"/>
        </w:rPr>
        <w:t xml:space="preserve">Согласно  ФЗ ст. </w:t>
      </w:r>
      <w:r w:rsidR="00DA0147">
        <w:rPr>
          <w:rFonts w:ascii="Times New Roman" w:hAnsi="Times New Roman" w:cs="Times New Roman"/>
          <w:sz w:val="28"/>
          <w:szCs w:val="28"/>
          <w:lang w:val="en-US"/>
        </w:rPr>
        <w:t>N</w:t>
      </w:r>
      <w:r w:rsidR="00DA0147" w:rsidRPr="00DA0147">
        <w:rPr>
          <w:rFonts w:ascii="Times New Roman" w:hAnsi="Times New Roman" w:cs="Times New Roman"/>
          <w:sz w:val="28"/>
          <w:szCs w:val="28"/>
        </w:rPr>
        <w:t xml:space="preserve"> 214-</w:t>
      </w:r>
      <w:r w:rsidR="00DA0147">
        <w:rPr>
          <w:rFonts w:ascii="Times New Roman" w:hAnsi="Times New Roman" w:cs="Times New Roman"/>
          <w:sz w:val="28"/>
          <w:szCs w:val="28"/>
        </w:rPr>
        <w:t>ФЗ «</w:t>
      </w:r>
      <w:r w:rsidRPr="002174FD">
        <w:rPr>
          <w:rFonts w:ascii="Times New Roman" w:hAnsi="Times New Roman" w:cs="Times New Roman"/>
          <w:sz w:val="28"/>
          <w:szCs w:val="28"/>
        </w:rPr>
        <w:t>застройщик - хозяйственное общество, 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десяти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r w:rsidR="00DA0147">
        <w:rPr>
          <w:rFonts w:ascii="Times New Roman" w:hAnsi="Times New Roman" w:cs="Times New Roman"/>
          <w:sz w:val="28"/>
          <w:szCs w:val="28"/>
        </w:rPr>
        <w:t>»</w:t>
      </w:r>
      <w:r w:rsidR="00DA0147">
        <w:rPr>
          <w:rStyle w:val="a5"/>
          <w:rFonts w:ascii="Times New Roman" w:hAnsi="Times New Roman" w:cs="Times New Roman"/>
          <w:sz w:val="28"/>
          <w:szCs w:val="28"/>
        </w:rPr>
        <w:footnoteReference w:id="7"/>
      </w:r>
      <w:r w:rsidRPr="002174FD">
        <w:rPr>
          <w:rFonts w:ascii="Times New Roman" w:hAnsi="Times New Roman" w:cs="Times New Roman"/>
          <w:sz w:val="28"/>
          <w:szCs w:val="28"/>
        </w:rPr>
        <w:t xml:space="preserve"> Статья 23.1. </w:t>
      </w:r>
      <w:r w:rsidRPr="002174FD">
        <w:rPr>
          <w:rFonts w:ascii="Times New Roman" w:hAnsi="Times New Roman" w:cs="Times New Roman"/>
          <w:sz w:val="28"/>
          <w:szCs w:val="28"/>
        </w:rPr>
        <w:lastRenderedPageBreak/>
        <w:t>того же закон</w:t>
      </w:r>
      <w:r w:rsidR="00DA0147">
        <w:rPr>
          <w:rFonts w:ascii="Times New Roman" w:hAnsi="Times New Roman" w:cs="Times New Roman"/>
          <w:sz w:val="28"/>
          <w:szCs w:val="28"/>
        </w:rPr>
        <w:t>а</w:t>
      </w:r>
      <w:r w:rsidRPr="002174FD">
        <w:rPr>
          <w:rFonts w:ascii="Times New Roman" w:hAnsi="Times New Roman" w:cs="Times New Roman"/>
          <w:sz w:val="28"/>
          <w:szCs w:val="28"/>
        </w:rPr>
        <w:t xml:space="preserve"> предписывает застройщикам осуществлять регистрацию в едином реестре с последующим внесением информации о компании, включающей сведения о местонахождении главного офиса, список возведенных объектов и финансовую отчетность.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i/>
          <w:sz w:val="28"/>
          <w:szCs w:val="28"/>
        </w:rPr>
        <w:t xml:space="preserve">Самостоятельность в принятии стратегических решений и коммерческая независимость. </w:t>
      </w:r>
      <w:r w:rsidRPr="002174FD">
        <w:rPr>
          <w:rFonts w:ascii="Times New Roman" w:hAnsi="Times New Roman" w:cs="Times New Roman"/>
          <w:sz w:val="28"/>
          <w:szCs w:val="28"/>
        </w:rPr>
        <w:t xml:space="preserve"> Внутри строительной компании, в зависимости от ее учредительной формы, решения могут принимать либо единоличным решением главы организации, либо ее акционерным собранием. Процесс принятия решений имеет коллегиальный характер. Исключение составляют компании, аффилированные государству. В подобном случае государство является единственным лицом, способным конфигурировать политику компании с учетом национальных и стратегических интересов</w:t>
      </w:r>
      <w:r w:rsidRPr="002174FD">
        <w:rPr>
          <w:rFonts w:ascii="Times New Roman" w:hAnsi="Times New Roman" w:cs="Times New Roman"/>
          <w:sz w:val="28"/>
          <w:szCs w:val="28"/>
          <w:vertAlign w:val="superscript"/>
        </w:rPr>
        <w:footnoteReference w:id="8"/>
      </w:r>
      <w:r w:rsidRPr="002174FD">
        <w:rPr>
          <w:rFonts w:ascii="Times New Roman" w:hAnsi="Times New Roman" w:cs="Times New Roman"/>
          <w:sz w:val="28"/>
          <w:szCs w:val="28"/>
        </w:rPr>
        <w:t xml:space="preserve">. </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i/>
          <w:sz w:val="28"/>
          <w:szCs w:val="28"/>
        </w:rPr>
        <w:tab/>
        <w:t xml:space="preserve">Ориентированность на максимизацию прибыли и повышение управляемости предприятием.  </w:t>
      </w:r>
      <w:r w:rsidRPr="002174FD">
        <w:rPr>
          <w:rFonts w:ascii="Times New Roman" w:hAnsi="Times New Roman" w:cs="Times New Roman"/>
          <w:sz w:val="28"/>
          <w:szCs w:val="28"/>
        </w:rPr>
        <w:t>Согласно закону достаточного основания, данный параметр не является исключением для организаций, занятых возведением дорогостоящих и технологически сложных объектов. Прибыль необходима для покрытия издержек производства и стимулирования производственной деятельности.</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Опираясь на параметры, предложенные А.Д. Тюриной, было доказано что строительную организацию можно справедливо относить к категории бизнес-субъектов, участвующих в социально-экономическом обмене.</w:t>
      </w:r>
    </w:p>
    <w:p w:rsidR="00FC0108" w:rsidRDefault="00FC0108" w:rsidP="002174FD">
      <w:pPr>
        <w:spacing w:line="360" w:lineRule="auto"/>
        <w:ind w:firstLine="708"/>
        <w:jc w:val="center"/>
        <w:rPr>
          <w:rFonts w:ascii="Times New Roman" w:hAnsi="Times New Roman" w:cs="Times New Roman"/>
          <w:sz w:val="28"/>
          <w:szCs w:val="28"/>
        </w:rPr>
      </w:pPr>
    </w:p>
    <w:p w:rsidR="00DA0147" w:rsidRPr="002174FD" w:rsidRDefault="00DA0147" w:rsidP="002174FD">
      <w:pPr>
        <w:spacing w:line="360" w:lineRule="auto"/>
        <w:ind w:firstLine="708"/>
        <w:jc w:val="center"/>
        <w:rPr>
          <w:rFonts w:ascii="Times New Roman" w:hAnsi="Times New Roman" w:cs="Times New Roman"/>
          <w:sz w:val="28"/>
          <w:szCs w:val="28"/>
        </w:rPr>
      </w:pPr>
    </w:p>
    <w:p w:rsidR="002174FD" w:rsidRPr="002174FD" w:rsidRDefault="002174FD" w:rsidP="002174FD">
      <w:pPr>
        <w:jc w:val="center"/>
        <w:rPr>
          <w:rFonts w:ascii="Times New Roman" w:hAnsi="Times New Roman" w:cs="Times New Roman"/>
          <w:b/>
          <w:sz w:val="28"/>
          <w:szCs w:val="28"/>
        </w:rPr>
      </w:pPr>
      <w:r w:rsidRPr="002174FD">
        <w:rPr>
          <w:rFonts w:ascii="Times New Roman" w:hAnsi="Times New Roman" w:cs="Times New Roman"/>
          <w:b/>
          <w:sz w:val="28"/>
          <w:szCs w:val="28"/>
        </w:rPr>
        <w:t>1.1.2. Функции государства по стимулированию жилищного строительства в Российской Федерации</w:t>
      </w:r>
    </w:p>
    <w:p w:rsidR="002174FD" w:rsidRPr="002174FD" w:rsidRDefault="002174FD" w:rsidP="002174FD">
      <w:pPr>
        <w:jc w:val="center"/>
        <w:rPr>
          <w:rFonts w:ascii="Times New Roman" w:hAnsi="Times New Roman" w:cs="Times New Roman"/>
          <w:b/>
          <w:sz w:val="28"/>
          <w:szCs w:val="28"/>
        </w:rPr>
      </w:pP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Согласно ч. 2. ст.  40 Конституции Российской Федерации, органы государственной и муниципальной власти поддерживают институт жилого строительства в стране, предлагая условия для реализации гражданского «права на жилище»</w:t>
      </w:r>
      <w:r w:rsidRPr="002174FD">
        <w:rPr>
          <w:rFonts w:ascii="Times New Roman" w:hAnsi="Times New Roman" w:cs="Times New Roman"/>
          <w:sz w:val="28"/>
          <w:szCs w:val="28"/>
          <w:vertAlign w:val="superscript"/>
        </w:rPr>
        <w:footnoteReference w:id="9"/>
      </w:r>
      <w:r w:rsidRPr="002174FD">
        <w:rPr>
          <w:rFonts w:ascii="Times New Roman" w:hAnsi="Times New Roman" w:cs="Times New Roman"/>
          <w:sz w:val="28"/>
          <w:szCs w:val="28"/>
        </w:rPr>
        <w:t xml:space="preserve">. В.Е. Чиркин отмечает, что возведение и реализация объектов жилой недвижимости </w:t>
      </w:r>
      <w:proofErr w:type="gramStart"/>
      <w:r w:rsidRPr="002174FD">
        <w:rPr>
          <w:rFonts w:ascii="Times New Roman" w:hAnsi="Times New Roman" w:cs="Times New Roman"/>
          <w:sz w:val="28"/>
          <w:szCs w:val="28"/>
        </w:rPr>
        <w:t>требует</w:t>
      </w:r>
      <w:proofErr w:type="gramEnd"/>
      <w:r w:rsidRPr="002174FD">
        <w:rPr>
          <w:rFonts w:ascii="Times New Roman" w:hAnsi="Times New Roman" w:cs="Times New Roman"/>
          <w:sz w:val="28"/>
          <w:szCs w:val="28"/>
        </w:rPr>
        <w:t xml:space="preserve"> больших расходов, в связи с чем государству надлежит содействовать созданию особого климата для роста рынка жилья и удовлетворения нужд граждан в жилищной площади. Это предполагает задействование множества средств финансирования и выделения субсидий</w:t>
      </w:r>
      <w:r w:rsidRPr="002174FD">
        <w:rPr>
          <w:rFonts w:ascii="Times New Roman" w:hAnsi="Times New Roman" w:cs="Times New Roman"/>
          <w:sz w:val="28"/>
          <w:szCs w:val="28"/>
          <w:vertAlign w:val="superscript"/>
        </w:rPr>
        <w:footnoteReference w:id="10"/>
      </w:r>
      <w:r w:rsidRPr="002174FD">
        <w:rPr>
          <w:rFonts w:ascii="Times New Roman" w:hAnsi="Times New Roman" w:cs="Times New Roman"/>
          <w:sz w:val="28"/>
          <w:szCs w:val="28"/>
        </w:rPr>
        <w:t>.  Важность стимулирования органами власти жилого строительства опосредована социальной значимостью жилищного обеспечения.</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Рассматривая вопрос о роли государства в развитии строительства, обратимся к восьми функциям государства в экономике, выделенным А. Буничем</w:t>
      </w:r>
      <w:r w:rsidRPr="002174FD">
        <w:rPr>
          <w:rFonts w:ascii="Times New Roman" w:hAnsi="Times New Roman" w:cs="Times New Roman"/>
          <w:sz w:val="28"/>
          <w:szCs w:val="28"/>
          <w:vertAlign w:val="superscript"/>
        </w:rPr>
        <w:footnoteReference w:id="11"/>
      </w:r>
      <w:r w:rsidRPr="002174FD">
        <w:rPr>
          <w:rFonts w:ascii="Times New Roman" w:hAnsi="Times New Roman" w:cs="Times New Roman"/>
          <w:sz w:val="28"/>
          <w:szCs w:val="28"/>
        </w:rPr>
        <w:t>. Первая функция является координирующей. Статус координатора в данном случае им</w:t>
      </w:r>
      <w:r w:rsidR="00FC0108">
        <w:rPr>
          <w:rFonts w:ascii="Times New Roman" w:hAnsi="Times New Roman" w:cs="Times New Roman"/>
          <w:sz w:val="28"/>
          <w:szCs w:val="28"/>
        </w:rPr>
        <w:t>еет государство, которое формируе</w:t>
      </w:r>
      <w:r w:rsidRPr="002174FD">
        <w:rPr>
          <w:rFonts w:ascii="Times New Roman" w:hAnsi="Times New Roman" w:cs="Times New Roman"/>
          <w:sz w:val="28"/>
          <w:szCs w:val="28"/>
        </w:rPr>
        <w:t xml:space="preserve">т систему взаимоотношений между бизнес-субъектами и исполнительными органами. Главным ведомством, осуществляющим координацию строительства в Российской Федерации, является Министерство строительства и жилищно-коммунального хозяйства РФ. Рассмотрим ряд полномочий данного органа. Первым из них является формирование и осуществление законодательного координирования в сфере строительства, градостроительства и жилищно-коммунального хозяйства. К числу функций также </w:t>
      </w:r>
      <w:proofErr w:type="gramStart"/>
      <w:r w:rsidRPr="002174FD">
        <w:rPr>
          <w:rFonts w:ascii="Times New Roman" w:hAnsi="Times New Roman" w:cs="Times New Roman"/>
          <w:sz w:val="28"/>
          <w:szCs w:val="28"/>
        </w:rPr>
        <w:t>относится  предоставление</w:t>
      </w:r>
      <w:proofErr w:type="gramEnd"/>
      <w:r w:rsidRPr="002174FD">
        <w:rPr>
          <w:rFonts w:ascii="Times New Roman" w:hAnsi="Times New Roman" w:cs="Times New Roman"/>
          <w:sz w:val="28"/>
          <w:szCs w:val="28"/>
        </w:rPr>
        <w:t xml:space="preserve"> </w:t>
      </w:r>
      <w:r w:rsidRPr="002174FD">
        <w:rPr>
          <w:rFonts w:ascii="Times New Roman" w:hAnsi="Times New Roman" w:cs="Times New Roman"/>
          <w:sz w:val="28"/>
          <w:szCs w:val="28"/>
        </w:rPr>
        <w:lastRenderedPageBreak/>
        <w:t>услуг по управлению государственными владениями в сфере промышленного и жилого строительства</w:t>
      </w:r>
      <w:r w:rsidRPr="002174FD">
        <w:rPr>
          <w:rFonts w:ascii="Times New Roman" w:hAnsi="Times New Roman" w:cs="Times New Roman"/>
          <w:sz w:val="28"/>
          <w:szCs w:val="28"/>
          <w:vertAlign w:val="superscript"/>
        </w:rPr>
        <w:footnoteReference w:id="12"/>
      </w:r>
      <w:r w:rsidRPr="002174FD">
        <w:rPr>
          <w:rFonts w:ascii="Times New Roman" w:hAnsi="Times New Roman" w:cs="Times New Roman"/>
          <w:sz w:val="28"/>
          <w:szCs w:val="28"/>
        </w:rPr>
        <w:t>.  Также данное ведомство отвечает за координацию работы Федерального фонда содействия развитию жилищного строительства, государственной корпорации — Фонда содействия реформированию ЖКХ.</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Вторая функция возлагает на государство статус ключевого инвестора всех социально-экономически процессов в стране. В основе этого положения лежит учение Дж. </w:t>
      </w:r>
      <w:proofErr w:type="spellStart"/>
      <w:r w:rsidRPr="002174FD">
        <w:rPr>
          <w:rFonts w:ascii="Times New Roman" w:hAnsi="Times New Roman" w:cs="Times New Roman"/>
          <w:sz w:val="28"/>
          <w:szCs w:val="28"/>
        </w:rPr>
        <w:t>Кейнса</w:t>
      </w:r>
      <w:proofErr w:type="spellEnd"/>
      <w:r w:rsidRPr="002174FD">
        <w:rPr>
          <w:rFonts w:ascii="Times New Roman" w:hAnsi="Times New Roman" w:cs="Times New Roman"/>
          <w:sz w:val="28"/>
          <w:szCs w:val="28"/>
        </w:rPr>
        <w:t>.  Этот подход стала чертой политики американского президента Ф. Рузвельта, который при помощи реформ смог вывести экономику США из кризиса в первой половине 20 века.  Кейнсианский подход долгие годы был наиболее популярным в западной эконмической теории. В России подход стал актуален только в последние десятилетия, после отказа от плановой экономики. Согласно данным Федеральной службы государственной статистики инвестирование в сферу строительства в 2017 году составил 3% от всей инвестиционной выручки. По данным издания «Россия в цифрах» (2017), суммарный вклад государства и муниципалитетов в строительство равен 160, 8 млрд. рублей. Доля частных же инвестиций исчисляется 1987,2 млрд. рублей. В строительство и развитие жилищного сектора вклад государства составляет 20%</w:t>
      </w:r>
      <w:r w:rsidRPr="002174FD">
        <w:rPr>
          <w:rFonts w:ascii="Times New Roman" w:hAnsi="Times New Roman" w:cs="Times New Roman"/>
          <w:sz w:val="28"/>
          <w:szCs w:val="28"/>
          <w:vertAlign w:val="superscript"/>
        </w:rPr>
        <w:footnoteReference w:id="13"/>
      </w:r>
      <w:r w:rsidRPr="002174FD">
        <w:rPr>
          <w:rFonts w:ascii="Times New Roman" w:hAnsi="Times New Roman" w:cs="Times New Roman"/>
          <w:sz w:val="28"/>
          <w:szCs w:val="28"/>
        </w:rPr>
        <w:t>.</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Сегодня в России инвестиционная активность органов в </w:t>
      </w:r>
      <w:proofErr w:type="gramStart"/>
      <w:r w:rsidRPr="002174FD">
        <w:rPr>
          <w:rFonts w:ascii="Times New Roman" w:hAnsi="Times New Roman" w:cs="Times New Roman"/>
          <w:sz w:val="28"/>
          <w:szCs w:val="28"/>
        </w:rPr>
        <w:t>сфере  финансовой</w:t>
      </w:r>
      <w:proofErr w:type="gramEnd"/>
      <w:r w:rsidRPr="002174FD">
        <w:rPr>
          <w:rFonts w:ascii="Times New Roman" w:hAnsi="Times New Roman" w:cs="Times New Roman"/>
          <w:sz w:val="28"/>
          <w:szCs w:val="28"/>
        </w:rPr>
        <w:t xml:space="preserve"> поддержки строительства недвижимости заключается</w:t>
      </w:r>
      <w:r w:rsidR="00FC0108">
        <w:rPr>
          <w:rFonts w:ascii="Times New Roman" w:hAnsi="Times New Roman" w:cs="Times New Roman"/>
          <w:sz w:val="28"/>
          <w:szCs w:val="28"/>
        </w:rPr>
        <w:t xml:space="preserve"> </w:t>
      </w:r>
      <w:r w:rsidRPr="002174FD">
        <w:rPr>
          <w:rFonts w:ascii="Times New Roman" w:hAnsi="Times New Roman" w:cs="Times New Roman"/>
          <w:sz w:val="28"/>
          <w:szCs w:val="28"/>
        </w:rPr>
        <w:t>: 1) в  подготовке и создании договора со строительной компанией; 2) в</w:t>
      </w:r>
      <w:r w:rsidR="00FC0108">
        <w:rPr>
          <w:rFonts w:ascii="Times New Roman" w:hAnsi="Times New Roman" w:cs="Times New Roman"/>
          <w:sz w:val="28"/>
          <w:szCs w:val="28"/>
        </w:rPr>
        <w:t xml:space="preserve"> предоставлении гарантий</w:t>
      </w:r>
      <w:r w:rsidRPr="002174FD">
        <w:rPr>
          <w:rFonts w:ascii="Times New Roman" w:hAnsi="Times New Roman" w:cs="Times New Roman"/>
          <w:sz w:val="28"/>
          <w:szCs w:val="28"/>
        </w:rPr>
        <w:t xml:space="preserve"> по банковскому кредиту, предоставляемому застройщику на финансирование проекта; 3) </w:t>
      </w:r>
      <w:r w:rsidR="00FC0108">
        <w:rPr>
          <w:rFonts w:ascii="Times New Roman" w:hAnsi="Times New Roman" w:cs="Times New Roman"/>
          <w:sz w:val="28"/>
          <w:szCs w:val="28"/>
        </w:rPr>
        <w:t xml:space="preserve">в </w:t>
      </w:r>
      <w:r w:rsidRPr="002174FD">
        <w:rPr>
          <w:rFonts w:ascii="Times New Roman" w:hAnsi="Times New Roman" w:cs="Times New Roman"/>
          <w:sz w:val="28"/>
          <w:szCs w:val="28"/>
        </w:rPr>
        <w:t xml:space="preserve">покрытии процентных ставок; </w:t>
      </w:r>
      <w:r w:rsidRPr="002174FD">
        <w:rPr>
          <w:rFonts w:ascii="Times New Roman" w:hAnsi="Times New Roman" w:cs="Times New Roman"/>
          <w:sz w:val="28"/>
          <w:szCs w:val="28"/>
        </w:rPr>
        <w:lastRenderedPageBreak/>
        <w:t>4) в экономической поддержке застройщиков и банков; 5) в обеспечении деятельности по продаже жилой недвижимости</w:t>
      </w:r>
      <w:r w:rsidRPr="002174FD">
        <w:rPr>
          <w:rFonts w:ascii="Times New Roman" w:hAnsi="Times New Roman" w:cs="Times New Roman"/>
          <w:sz w:val="28"/>
          <w:szCs w:val="28"/>
          <w:vertAlign w:val="superscript"/>
        </w:rPr>
        <w:footnoteReference w:id="14"/>
      </w:r>
      <w:r w:rsidRPr="002174FD">
        <w:rPr>
          <w:rFonts w:ascii="Times New Roman" w:hAnsi="Times New Roman" w:cs="Times New Roman"/>
          <w:sz w:val="28"/>
          <w:szCs w:val="28"/>
        </w:rPr>
        <w:t xml:space="preserve">.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Третья функция предполагает, что государство является катализатором экономических процессов. Сущность функции раскрывается в способности государства перераспределять ресурсы и инвестиционные потоки от малодоходных предприятий и секторов бизнеса к новым, перспективным и передовым. В данном случае дезорганизация устаревших промышленных комплексов с постепенным высвобождением земельных территорий под нужды инвестиционных групп будет являться эффективным и перспективным действием.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 Поддержка социального развития в стране есть четвертая функция государства. Государство является ключевым субъектом, обеспечивающим реализацию социальной политики и перераспределения средств в пользу социально незащищённых категорий населения. В сотрудничестве с частным бизнесом государственные органы должны создавать все необходимые условия для максимально комфортных условий жизни и институционального развития отрасти строительства.  </w:t>
      </w:r>
    </w:p>
    <w:p w:rsidR="003A25A8" w:rsidRDefault="002174FD" w:rsidP="003A25A8">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В сфере социального строительства государство предлагает ряд программ, стимулирующих спрос на приобретение жилья.  С 2002 года существует программа «Жилище»</w:t>
      </w:r>
      <w:r w:rsidRPr="002174FD">
        <w:rPr>
          <w:rFonts w:ascii="Times New Roman" w:hAnsi="Times New Roman" w:cs="Times New Roman"/>
          <w:sz w:val="28"/>
          <w:szCs w:val="28"/>
          <w:vertAlign w:val="superscript"/>
        </w:rPr>
        <w:footnoteReference w:id="15"/>
      </w:r>
      <w:r w:rsidRPr="002174FD">
        <w:rPr>
          <w:rFonts w:ascii="Times New Roman" w:hAnsi="Times New Roman" w:cs="Times New Roman"/>
          <w:sz w:val="28"/>
          <w:szCs w:val="28"/>
        </w:rPr>
        <w:t xml:space="preserve">. Она включает в себя пять структурных компонентов, ориентированных на решение различных проблем в плоскости жилищно-коммунального управления.  Например, в формате плана «Обеспечение жильем молодых семей» предполагается осуществление процедур по оказанию помощи молодым семьям и организация социальных </w:t>
      </w:r>
      <w:r w:rsidRPr="002174FD">
        <w:rPr>
          <w:rFonts w:ascii="Times New Roman" w:hAnsi="Times New Roman" w:cs="Times New Roman"/>
          <w:sz w:val="28"/>
          <w:szCs w:val="28"/>
        </w:rPr>
        <w:lastRenderedPageBreak/>
        <w:t>выплат на улучшение жилищных условий. Разрешения на помощь в период с 2015 по 2020 годы планируется выдать 157,36 тысячам семей. В подпрограмме «Стимулирование программ развития жилищного строительства субъектов Российской Федерации» учтена взаимосвязь с процедурами программы «Жилье для российской семьи». В с</w:t>
      </w:r>
      <w:r w:rsidR="00BE20F5">
        <w:rPr>
          <w:rFonts w:ascii="Times New Roman" w:hAnsi="Times New Roman" w:cs="Times New Roman"/>
          <w:sz w:val="28"/>
          <w:szCs w:val="28"/>
        </w:rPr>
        <w:t xml:space="preserve">оответствии с пунктами программы </w:t>
      </w:r>
      <w:r w:rsidRPr="002174FD">
        <w:rPr>
          <w:rFonts w:ascii="Times New Roman" w:hAnsi="Times New Roman" w:cs="Times New Roman"/>
          <w:sz w:val="28"/>
          <w:szCs w:val="28"/>
        </w:rPr>
        <w:t>будет продолжена работа с субъектами Российской Федерации по строительству и развитию социальной инфраструктуры в местах, застраиваемых объе</w:t>
      </w:r>
      <w:r w:rsidR="003A25A8">
        <w:rPr>
          <w:rFonts w:ascii="Times New Roman" w:hAnsi="Times New Roman" w:cs="Times New Roman"/>
          <w:sz w:val="28"/>
          <w:szCs w:val="28"/>
        </w:rPr>
        <w:t xml:space="preserve">ктами экономического класса. </w:t>
      </w:r>
    </w:p>
    <w:p w:rsidR="002174FD" w:rsidRPr="002174FD" w:rsidRDefault="003A25A8" w:rsidP="003A25A8">
      <w:pPr>
        <w:spacing w:line="360" w:lineRule="auto"/>
        <w:ind w:firstLine="708"/>
        <w:rPr>
          <w:rFonts w:ascii="Times New Roman" w:hAnsi="Times New Roman" w:cs="Times New Roman"/>
          <w:sz w:val="28"/>
          <w:szCs w:val="28"/>
        </w:rPr>
      </w:pPr>
      <w:proofErr w:type="gramStart"/>
      <w:r w:rsidRPr="003A25A8">
        <w:rPr>
          <w:rFonts w:ascii="Times New Roman" w:hAnsi="Times New Roman" w:cs="Times New Roman"/>
          <w:i/>
          <w:sz w:val="28"/>
          <w:szCs w:val="28"/>
        </w:rPr>
        <w:t>Таблица  2.1</w:t>
      </w:r>
      <w:proofErr w:type="gramEnd"/>
      <w:r w:rsidRPr="003A25A8">
        <w:rPr>
          <w:rFonts w:ascii="Times New Roman" w:hAnsi="Times New Roman" w:cs="Times New Roman"/>
          <w:i/>
          <w:sz w:val="28"/>
          <w:szCs w:val="28"/>
        </w:rPr>
        <w:t>. Целевые индикаторы и показатели государственной программы на 2015-2020 гг</w:t>
      </w:r>
      <w:r w:rsidRPr="003A25A8">
        <w:rPr>
          <w:rFonts w:ascii="Times New Roman" w:hAnsi="Times New Roman" w:cs="Times New Roman"/>
          <w:sz w:val="28"/>
          <w:szCs w:val="28"/>
        </w:rPr>
        <w:t>.</w:t>
      </w:r>
    </w:p>
    <w:p w:rsidR="002174FD" w:rsidRPr="002174FD" w:rsidRDefault="002174FD" w:rsidP="002174FD">
      <w:pPr>
        <w:spacing w:line="360" w:lineRule="auto"/>
        <w:jc w:val="center"/>
        <w:rPr>
          <w:rFonts w:ascii="Times New Roman" w:hAnsi="Times New Roman" w:cs="Times New Roman"/>
          <w:sz w:val="28"/>
          <w:szCs w:val="28"/>
        </w:rPr>
      </w:pPr>
      <w:r w:rsidRPr="002174FD">
        <w:rPr>
          <w:rFonts w:ascii="Times New Roman" w:hAnsi="Times New Roman" w:cs="Times New Roman"/>
          <w:noProof/>
          <w:sz w:val="28"/>
          <w:szCs w:val="28"/>
          <w:lang w:eastAsia="ru-RU"/>
        </w:rPr>
        <w:drawing>
          <wp:inline distT="0" distB="0" distL="0" distR="0" wp14:anchorId="5A24EA73" wp14:editId="55432567">
            <wp:extent cx="4952229" cy="2285365"/>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PNG"/>
                    <pic:cNvPicPr/>
                  </pic:nvPicPr>
                  <pic:blipFill>
                    <a:blip r:embed="rId8">
                      <a:extLst>
                        <a:ext uri="{28A0092B-C50C-407E-A947-70E740481C1C}">
                          <a14:useLocalDpi xmlns:a14="http://schemas.microsoft.com/office/drawing/2010/main" val="0"/>
                        </a:ext>
                      </a:extLst>
                    </a:blip>
                    <a:stretch>
                      <a:fillRect/>
                    </a:stretch>
                  </pic:blipFill>
                  <pic:spPr>
                    <a:xfrm>
                      <a:off x="0" y="0"/>
                      <a:ext cx="5040626" cy="2326159"/>
                    </a:xfrm>
                    <a:prstGeom prst="rect">
                      <a:avLst/>
                    </a:prstGeom>
                  </pic:spPr>
                </pic:pic>
              </a:graphicData>
            </a:graphic>
          </wp:inline>
        </w:drawing>
      </w:r>
    </w:p>
    <w:p w:rsidR="002174FD" w:rsidRPr="002174FD" w:rsidRDefault="002174FD" w:rsidP="002174FD">
      <w:pPr>
        <w:spacing w:line="360" w:lineRule="auto"/>
        <w:ind w:firstLine="709"/>
        <w:jc w:val="both"/>
        <w:rPr>
          <w:rFonts w:ascii="Times New Roman" w:hAnsi="Times New Roman" w:cs="Times New Roman"/>
          <w:sz w:val="28"/>
          <w:szCs w:val="28"/>
        </w:rPr>
      </w:pPr>
      <w:r w:rsidRPr="002174FD">
        <w:rPr>
          <w:rFonts w:ascii="Times New Roman" w:hAnsi="Times New Roman" w:cs="Times New Roman"/>
          <w:sz w:val="28"/>
          <w:szCs w:val="28"/>
        </w:rPr>
        <w:t xml:space="preserve">Пятая функция предписывает государству осуществление антимонопольного контроля.  Данная функция особо актуальна для российской рыночной системы, где весомая часть подрядов на возведение объектов социального и промышленного пользования достаются достаточного ограниченному количеству компаний.  По отчетам ФАС, в 2016 году в России было возбуждено 168 дел об </w:t>
      </w:r>
      <w:proofErr w:type="spellStart"/>
      <w:r w:rsidRPr="002174FD">
        <w:rPr>
          <w:rFonts w:ascii="Times New Roman" w:hAnsi="Times New Roman" w:cs="Times New Roman"/>
          <w:sz w:val="28"/>
          <w:szCs w:val="28"/>
        </w:rPr>
        <w:t>антиконкурентных</w:t>
      </w:r>
      <w:proofErr w:type="spellEnd"/>
      <w:r w:rsidRPr="002174FD">
        <w:rPr>
          <w:rFonts w:ascii="Times New Roman" w:hAnsi="Times New Roman" w:cs="Times New Roman"/>
          <w:sz w:val="28"/>
          <w:szCs w:val="28"/>
        </w:rPr>
        <w:t xml:space="preserve"> соглашениях при реализации строительных работ, а в 2017 значительно меньше – 48</w:t>
      </w:r>
      <w:r w:rsidRPr="002174FD">
        <w:rPr>
          <w:rFonts w:ascii="Times New Roman" w:hAnsi="Times New Roman" w:cs="Times New Roman"/>
          <w:sz w:val="28"/>
          <w:szCs w:val="28"/>
          <w:vertAlign w:val="superscript"/>
        </w:rPr>
        <w:footnoteReference w:id="16"/>
      </w:r>
      <w:r w:rsidRPr="002174FD">
        <w:rPr>
          <w:rFonts w:ascii="Times New Roman" w:hAnsi="Times New Roman" w:cs="Times New Roman"/>
          <w:sz w:val="28"/>
          <w:szCs w:val="28"/>
        </w:rPr>
        <w:t xml:space="preserve">.  Положительное </w:t>
      </w:r>
      <w:r w:rsidRPr="002174FD">
        <w:rPr>
          <w:rFonts w:ascii="Times New Roman" w:hAnsi="Times New Roman" w:cs="Times New Roman"/>
          <w:sz w:val="28"/>
          <w:szCs w:val="28"/>
        </w:rPr>
        <w:lastRenderedPageBreak/>
        <w:t>изменение показателя может свидетельствовать об эффективности государственного контроля.</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Шестая функция - планирование и прогнозирование. Функция может быть реализована за счет создания исследовательских институтов и проведения регулярных исследований рынка. Планирование может быть осуществлено за счет создания федеральных целевых программ развития как экономики страны в целом, так и ее отдельных сегментов. Формирование подобных программ допускает и поощряет участие отраслевых представителей и гражданских активистов, которые обладают ресурсами, необходимых для повышения степени рациональности данных программ.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Седьмая функция – формирования условия для научно-технического развития, создание новой модели, которая позволила бы России навязывать борьбу оппонентам в наукоемких, высоко прибыльных сегментах.</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Восьмая функция сводится к инициации устойчивой кредитно-финансовой системы. Выгодное кредитование бизнеса и населения способно значительно стимулировать предпринимательскую способность и воздействовать на рост спроса на продукты и услуги.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Реализация программы государственной поддержки строительства невозможна без активного участия представителей отрасли.  Наличие коммуникационных систем, обеспечивающих связь между бизнесом и государственными органами, способствует укреплению института реформирования жилищного строительства.  С 1991 года в Российской Федерации функционирует Торгово-промышленная палата с представительствами во множестве региональных субъектов. Данный некоммерческий орган предназначен для защиты интересов бизнеса и развития экономических секторов в содействии с представителями государственной власти.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lastRenderedPageBreak/>
        <w:t>К числу ключевых задач Торгово-промышленной палаты относятся следующие: защита интересов предпринимательского класса на федеральном и муниципальном уровнях, развитие взаимодействия с зарубежными деловыми партнерами и институциями, помощь в получении новых источников финансирования бизнеса, формирование приемлемой системы экспертного контроля, содействие решению гражданско-правовых споров, а также отстаивание этических принципов ведения бизнеса</w:t>
      </w:r>
      <w:r w:rsidRPr="002174FD">
        <w:rPr>
          <w:rFonts w:ascii="Times New Roman" w:hAnsi="Times New Roman" w:cs="Times New Roman"/>
          <w:sz w:val="28"/>
          <w:szCs w:val="28"/>
          <w:vertAlign w:val="superscript"/>
        </w:rPr>
        <w:footnoteReference w:id="17"/>
      </w:r>
      <w:r w:rsidRPr="002174FD">
        <w:rPr>
          <w:rFonts w:ascii="Times New Roman" w:hAnsi="Times New Roman" w:cs="Times New Roman"/>
          <w:sz w:val="28"/>
          <w:szCs w:val="28"/>
        </w:rPr>
        <w:t xml:space="preserve">.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В структуре ТТП РФ существует Комитет по предпринимательству в сфере строительства. К</w:t>
      </w:r>
      <w:r w:rsidR="00FC0108">
        <w:rPr>
          <w:rFonts w:ascii="Times New Roman" w:hAnsi="Times New Roman" w:cs="Times New Roman"/>
          <w:sz w:val="28"/>
          <w:szCs w:val="28"/>
        </w:rPr>
        <w:t>омитет учрежден с  целью оказания</w:t>
      </w:r>
      <w:r w:rsidRPr="002174FD">
        <w:rPr>
          <w:rFonts w:ascii="Times New Roman" w:hAnsi="Times New Roman" w:cs="Times New Roman"/>
          <w:sz w:val="28"/>
          <w:szCs w:val="28"/>
        </w:rPr>
        <w:t xml:space="preserve"> помощи развитию строительной индустрии, формированию рыночной экономики России, посредством создания благоприятной среды для предпринимательской деятельности, улучшения законодательный базы развития бизнеса, укрепления инфраструктуры обеспечения предпринимательства в сфере строительства, коллегиального рассмотрения проблем, имеющих отношение </w:t>
      </w:r>
      <w:r w:rsidR="00F94F2A">
        <w:rPr>
          <w:rFonts w:ascii="Times New Roman" w:hAnsi="Times New Roman" w:cs="Times New Roman"/>
          <w:sz w:val="28"/>
          <w:szCs w:val="28"/>
        </w:rPr>
        <w:t xml:space="preserve">к </w:t>
      </w:r>
      <w:r w:rsidRPr="002174FD">
        <w:rPr>
          <w:rFonts w:ascii="Times New Roman" w:hAnsi="Times New Roman" w:cs="Times New Roman"/>
          <w:sz w:val="28"/>
          <w:szCs w:val="28"/>
        </w:rPr>
        <w:t xml:space="preserve">деятельности комитета, подготовки предложений для рассмотрения на собрании Совета и руководства ТПП России, установления стабильных партнерских отношений между отечественным бизнес-сообществом и зарубежными предпринимателями.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Государством поддерживается деятельность саморегулируемых организаций в сфере строительства. К наиболее известным относятся: «Национальное объединение застройщиков жилья» и «Ассоциация строителей России».  Обе ассоциации обладают схожими мотивами деятельности. Их миссия сводится к привлечению внимания государственных сил и общественности к проблемам развития систем промышленного и жилищного строительства.  Ассоциации регулярно инициируют конференции, на которых обсуждаются частые и общие проблемы отрасли, а также предлагаются коллективные решения по улучшению условий ведения бизнеса. В составе </w:t>
      </w:r>
      <w:r w:rsidRPr="002174FD">
        <w:rPr>
          <w:rFonts w:ascii="Times New Roman" w:hAnsi="Times New Roman" w:cs="Times New Roman"/>
          <w:sz w:val="28"/>
          <w:szCs w:val="28"/>
        </w:rPr>
        <w:lastRenderedPageBreak/>
        <w:t xml:space="preserve">ассоциаций присутствуют экспертные и аналитические центры, осуществляющие консультационную деятельность и экспертизу бизнеса. </w:t>
      </w:r>
    </w:p>
    <w:p w:rsidR="002174FD" w:rsidRPr="002174FD" w:rsidRDefault="002174FD" w:rsidP="002174FD">
      <w:pPr>
        <w:spacing w:line="360" w:lineRule="auto"/>
        <w:ind w:firstLine="709"/>
        <w:jc w:val="both"/>
        <w:rPr>
          <w:rFonts w:ascii="Times New Roman" w:hAnsi="Times New Roman" w:cs="Times New Roman"/>
          <w:sz w:val="28"/>
          <w:szCs w:val="28"/>
        </w:rPr>
      </w:pPr>
      <w:r w:rsidRPr="002174FD">
        <w:rPr>
          <w:rFonts w:ascii="Times New Roman" w:hAnsi="Times New Roman" w:cs="Times New Roman"/>
          <w:sz w:val="28"/>
          <w:szCs w:val="28"/>
        </w:rPr>
        <w:t>Для российского бизнеса характерна высокая зависимость коммерческих структур от решений государственной власти. Деятельность негосударственных компаний подвержена постоянному надзору со сторон</w:t>
      </w:r>
      <w:r w:rsidR="00FC0108">
        <w:rPr>
          <w:rFonts w:ascii="Times New Roman" w:hAnsi="Times New Roman" w:cs="Times New Roman"/>
          <w:sz w:val="28"/>
          <w:szCs w:val="28"/>
        </w:rPr>
        <w:t xml:space="preserve">ы инстанций различного уровня.  Позицию </w:t>
      </w:r>
      <w:r w:rsidRPr="002174FD">
        <w:rPr>
          <w:rFonts w:ascii="Times New Roman" w:hAnsi="Times New Roman" w:cs="Times New Roman"/>
          <w:sz w:val="28"/>
          <w:szCs w:val="28"/>
        </w:rPr>
        <w:t>автора подтверждает позиция России в международном рейтинге свободы бизнеса: в 2016 году Россия заняла в нем 153 место</w:t>
      </w:r>
      <w:r w:rsidRPr="002174FD">
        <w:rPr>
          <w:rFonts w:ascii="Times New Roman" w:hAnsi="Times New Roman" w:cs="Times New Roman"/>
          <w:sz w:val="28"/>
          <w:szCs w:val="28"/>
          <w:vertAlign w:val="superscript"/>
        </w:rPr>
        <w:footnoteReference w:id="18"/>
      </w:r>
      <w:r w:rsidRPr="002174FD">
        <w:rPr>
          <w:rFonts w:ascii="Times New Roman" w:hAnsi="Times New Roman" w:cs="Times New Roman"/>
          <w:sz w:val="28"/>
          <w:szCs w:val="28"/>
        </w:rPr>
        <w:t xml:space="preserve">. В описанных условиях бизнес-субъекты вынуждены предпринимать активные действия по эффективному взаимодействию с органами государственной власти. Строительство недвижимости в Российской Федерации является одним из наиболее активно развивающихся секторов рынка, однако уровень предложения по-прежнему не удовлетворяет существующему спросу, что неминуемо ведет к перманентному снижению цен на жилье. Данное явление не способствует, а препятствуют предпринимательской способности на рынке </w:t>
      </w:r>
      <w:proofErr w:type="gramStart"/>
      <w:r w:rsidRPr="002174FD">
        <w:rPr>
          <w:rFonts w:ascii="Times New Roman" w:hAnsi="Times New Roman" w:cs="Times New Roman"/>
          <w:sz w:val="28"/>
          <w:szCs w:val="28"/>
        </w:rPr>
        <w:t xml:space="preserve">недвижимости </w:t>
      </w:r>
      <w:r w:rsidRPr="002174FD">
        <w:rPr>
          <w:rFonts w:ascii="Times New Roman" w:hAnsi="Times New Roman" w:cs="Times New Roman"/>
          <w:sz w:val="28"/>
          <w:szCs w:val="28"/>
          <w:vertAlign w:val="superscript"/>
        </w:rPr>
        <w:footnoteReference w:id="19"/>
      </w:r>
      <w:r w:rsidRPr="002174FD">
        <w:rPr>
          <w:rFonts w:ascii="Times New Roman" w:hAnsi="Times New Roman" w:cs="Times New Roman"/>
          <w:sz w:val="28"/>
          <w:szCs w:val="28"/>
        </w:rPr>
        <w:t>.</w:t>
      </w:r>
      <w:proofErr w:type="gramEnd"/>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Причин, влияющих на снижение темпов строительства недвижимости, экспертами выделяется несколько. Наиболее очевидной из них является пассивность государственных органов во внедрении стимулирующих методов. Строительные компании видят наиболее рациональным предоставление в пользование меньшего количества жилых площадей и реализация их с высокой ценой, чем возведение большего количества объектов, тем самым сопутствуя снижению цен. Среди причин можно выделить дефицит территорий под строительство. Всего один процент государственных</w:t>
      </w:r>
      <w:r w:rsidR="00FC0108">
        <w:rPr>
          <w:rFonts w:ascii="Times New Roman" w:hAnsi="Times New Roman" w:cs="Times New Roman"/>
          <w:sz w:val="28"/>
          <w:szCs w:val="28"/>
        </w:rPr>
        <w:t xml:space="preserve"> земель удовлетворяет требованиям </w:t>
      </w:r>
      <w:r w:rsidRPr="002174FD">
        <w:rPr>
          <w:rFonts w:ascii="Times New Roman" w:hAnsi="Times New Roman" w:cs="Times New Roman"/>
          <w:sz w:val="28"/>
          <w:szCs w:val="28"/>
        </w:rPr>
        <w:t xml:space="preserve">строительства. Данная проблема может быть решена только при участии государства, однако, как уже </w:t>
      </w:r>
      <w:r w:rsidRPr="002174FD">
        <w:rPr>
          <w:rFonts w:ascii="Times New Roman" w:hAnsi="Times New Roman" w:cs="Times New Roman"/>
          <w:sz w:val="28"/>
          <w:szCs w:val="28"/>
        </w:rPr>
        <w:lastRenderedPageBreak/>
        <w:t>было отмечено ранее, интенсификация развития отрасли требует более активного участия регулирующих органов. Необходимо осуществление реформации системы законов, регулирующих вопросы жилого строительства, прав торговли и распоряжения земельными ресурсами</w:t>
      </w:r>
      <w:r w:rsidRPr="002174FD">
        <w:rPr>
          <w:rFonts w:ascii="Times New Roman" w:hAnsi="Times New Roman" w:cs="Times New Roman"/>
          <w:sz w:val="28"/>
          <w:szCs w:val="28"/>
          <w:vertAlign w:val="superscript"/>
        </w:rPr>
        <w:footnoteReference w:id="20"/>
      </w:r>
      <w:r w:rsidRPr="002174FD">
        <w:rPr>
          <w:rFonts w:ascii="Times New Roman" w:hAnsi="Times New Roman" w:cs="Times New Roman"/>
          <w:sz w:val="28"/>
          <w:szCs w:val="28"/>
        </w:rPr>
        <w:t xml:space="preserve">. </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tab/>
        <w:t>Национальная ассоциация застройщиков жилья среди наиболее приоритетных направлений своей деятельности выделяет следующие позиции</w:t>
      </w:r>
      <w:r w:rsidRPr="002174FD">
        <w:rPr>
          <w:rFonts w:ascii="Times New Roman" w:hAnsi="Times New Roman" w:cs="Times New Roman"/>
          <w:sz w:val="28"/>
          <w:szCs w:val="28"/>
          <w:vertAlign w:val="superscript"/>
        </w:rPr>
        <w:footnoteReference w:id="21"/>
      </w:r>
      <w:r w:rsidRPr="002174FD">
        <w:rPr>
          <w:rFonts w:ascii="Times New Roman" w:hAnsi="Times New Roman" w:cs="Times New Roman"/>
          <w:sz w:val="28"/>
          <w:szCs w:val="28"/>
        </w:rPr>
        <w:t>:</w:t>
      </w:r>
    </w:p>
    <w:p w:rsidR="002174FD" w:rsidRPr="002174FD" w:rsidRDefault="002174FD" w:rsidP="002174FD">
      <w:pPr>
        <w:numPr>
          <w:ilvl w:val="0"/>
          <w:numId w:val="2"/>
        </w:numPr>
        <w:spacing w:line="360" w:lineRule="auto"/>
        <w:contextualSpacing/>
        <w:jc w:val="both"/>
        <w:rPr>
          <w:rFonts w:ascii="Times New Roman" w:hAnsi="Times New Roman" w:cs="Times New Roman"/>
          <w:sz w:val="28"/>
          <w:szCs w:val="28"/>
        </w:rPr>
      </w:pPr>
      <w:r w:rsidRPr="002174FD">
        <w:rPr>
          <w:rFonts w:ascii="Times New Roman" w:hAnsi="Times New Roman" w:cs="Times New Roman"/>
          <w:sz w:val="28"/>
          <w:szCs w:val="28"/>
        </w:rPr>
        <w:t>Преодоление административных барьеров, препятствующих инвестиционно-строительной деятельности;</w:t>
      </w:r>
    </w:p>
    <w:p w:rsidR="002174FD" w:rsidRPr="002174FD" w:rsidRDefault="00FC0108" w:rsidP="002174FD">
      <w:pPr>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Снижение цен на подключение </w:t>
      </w:r>
      <w:r w:rsidR="002174FD" w:rsidRPr="002174FD">
        <w:rPr>
          <w:rFonts w:ascii="Times New Roman" w:hAnsi="Times New Roman" w:cs="Times New Roman"/>
          <w:sz w:val="28"/>
          <w:szCs w:val="28"/>
        </w:rPr>
        <w:t>к сетям инженерного оснащения жилых объектов;</w:t>
      </w:r>
    </w:p>
    <w:p w:rsidR="002174FD" w:rsidRPr="002174FD" w:rsidRDefault="002174FD" w:rsidP="002174FD">
      <w:pPr>
        <w:numPr>
          <w:ilvl w:val="0"/>
          <w:numId w:val="2"/>
        </w:numPr>
        <w:spacing w:line="360" w:lineRule="auto"/>
        <w:contextualSpacing/>
        <w:jc w:val="both"/>
        <w:rPr>
          <w:rFonts w:ascii="Times New Roman" w:hAnsi="Times New Roman" w:cs="Times New Roman"/>
          <w:sz w:val="28"/>
          <w:szCs w:val="28"/>
        </w:rPr>
      </w:pPr>
      <w:r w:rsidRPr="002174FD">
        <w:rPr>
          <w:rFonts w:ascii="Times New Roman" w:hAnsi="Times New Roman" w:cs="Times New Roman"/>
          <w:sz w:val="28"/>
          <w:szCs w:val="28"/>
        </w:rPr>
        <w:t>Ликвидация дефицита территорий, пригодных для строительства объектов жилой недвижимости;</w:t>
      </w:r>
    </w:p>
    <w:p w:rsidR="002174FD" w:rsidRPr="002174FD" w:rsidRDefault="002174FD" w:rsidP="002174FD">
      <w:pPr>
        <w:numPr>
          <w:ilvl w:val="0"/>
          <w:numId w:val="2"/>
        </w:numPr>
        <w:spacing w:line="360" w:lineRule="auto"/>
        <w:contextualSpacing/>
        <w:jc w:val="both"/>
        <w:rPr>
          <w:rFonts w:ascii="Times New Roman" w:hAnsi="Times New Roman" w:cs="Times New Roman"/>
          <w:sz w:val="28"/>
          <w:szCs w:val="28"/>
        </w:rPr>
      </w:pPr>
      <w:r w:rsidRPr="002174FD">
        <w:rPr>
          <w:rFonts w:ascii="Times New Roman" w:hAnsi="Times New Roman" w:cs="Times New Roman"/>
          <w:sz w:val="28"/>
          <w:szCs w:val="28"/>
        </w:rPr>
        <w:t>Установление положительных отношений с органами, регулирующими вопросы, связанные со строительством жилых объектов;</w:t>
      </w:r>
    </w:p>
    <w:p w:rsidR="002174FD" w:rsidRPr="002174FD" w:rsidRDefault="002174FD" w:rsidP="002174FD">
      <w:pPr>
        <w:numPr>
          <w:ilvl w:val="0"/>
          <w:numId w:val="2"/>
        </w:numPr>
        <w:spacing w:line="360" w:lineRule="auto"/>
        <w:contextualSpacing/>
        <w:jc w:val="both"/>
        <w:rPr>
          <w:rFonts w:ascii="Times New Roman" w:hAnsi="Times New Roman" w:cs="Times New Roman"/>
          <w:sz w:val="28"/>
          <w:szCs w:val="28"/>
        </w:rPr>
      </w:pPr>
      <w:r w:rsidRPr="002174FD">
        <w:rPr>
          <w:rFonts w:ascii="Times New Roman" w:hAnsi="Times New Roman" w:cs="Times New Roman"/>
          <w:sz w:val="28"/>
          <w:szCs w:val="28"/>
        </w:rPr>
        <w:t>Формирование условий, стимулирующих развитие строительства в Российской Федерации.</w:t>
      </w:r>
    </w:p>
    <w:p w:rsidR="002174FD" w:rsidRPr="002174FD" w:rsidRDefault="002174FD" w:rsidP="002174FD">
      <w:pPr>
        <w:spacing w:line="360" w:lineRule="auto"/>
        <w:ind w:firstLine="360"/>
        <w:jc w:val="both"/>
      </w:pPr>
      <w:r w:rsidRPr="002174FD">
        <w:rPr>
          <w:rFonts w:ascii="Times New Roman" w:hAnsi="Times New Roman" w:cs="Times New Roman"/>
          <w:i/>
          <w:sz w:val="28"/>
          <w:szCs w:val="28"/>
        </w:rPr>
        <w:t xml:space="preserve">Преодоление административных барьеров, препятствующих инвестиционно-строительной деятельности. </w:t>
      </w:r>
      <w:r w:rsidRPr="002174FD">
        <w:rPr>
          <w:rFonts w:ascii="Times New Roman" w:hAnsi="Times New Roman" w:cs="Times New Roman"/>
          <w:sz w:val="28"/>
          <w:szCs w:val="28"/>
        </w:rPr>
        <w:t xml:space="preserve">Данные международного рейтинга </w:t>
      </w:r>
      <w:proofErr w:type="spellStart"/>
      <w:r w:rsidRPr="002174FD">
        <w:rPr>
          <w:rFonts w:ascii="Times New Roman" w:hAnsi="Times New Roman" w:cs="Times New Roman"/>
          <w:sz w:val="28"/>
          <w:szCs w:val="28"/>
        </w:rPr>
        <w:t>Doing</w:t>
      </w:r>
      <w:proofErr w:type="spellEnd"/>
      <w:r w:rsidRPr="002174FD">
        <w:rPr>
          <w:rFonts w:ascii="Times New Roman" w:hAnsi="Times New Roman" w:cs="Times New Roman"/>
          <w:sz w:val="28"/>
          <w:szCs w:val="28"/>
        </w:rPr>
        <w:t xml:space="preserve"> </w:t>
      </w:r>
      <w:proofErr w:type="spellStart"/>
      <w:r w:rsidRPr="002174FD">
        <w:rPr>
          <w:rFonts w:ascii="Times New Roman" w:hAnsi="Times New Roman" w:cs="Times New Roman"/>
          <w:sz w:val="28"/>
          <w:szCs w:val="28"/>
        </w:rPr>
        <w:t>Business</w:t>
      </w:r>
      <w:proofErr w:type="spellEnd"/>
      <w:r w:rsidRPr="002174FD">
        <w:rPr>
          <w:rFonts w:ascii="Times New Roman" w:hAnsi="Times New Roman" w:cs="Times New Roman"/>
          <w:sz w:val="28"/>
          <w:szCs w:val="28"/>
        </w:rPr>
        <w:t xml:space="preserve"> в 2017 году демонстрируют, что Россия находится на 115 месте по показателю полученных за год разрешений на строительство</w:t>
      </w:r>
      <w:r w:rsidRPr="002174FD">
        <w:rPr>
          <w:rFonts w:ascii="Times New Roman" w:hAnsi="Times New Roman" w:cs="Times New Roman"/>
          <w:sz w:val="28"/>
          <w:szCs w:val="28"/>
          <w:vertAlign w:val="superscript"/>
        </w:rPr>
        <w:footnoteReference w:id="22"/>
      </w:r>
      <w:r w:rsidRPr="002174FD">
        <w:rPr>
          <w:rFonts w:ascii="Times New Roman" w:hAnsi="Times New Roman" w:cs="Times New Roman"/>
          <w:sz w:val="28"/>
          <w:szCs w:val="28"/>
        </w:rPr>
        <w:t>.</w:t>
      </w:r>
      <w:r w:rsidRPr="002174FD">
        <w:t xml:space="preserve"> </w:t>
      </w:r>
    </w:p>
    <w:p w:rsidR="002174FD" w:rsidRPr="002174FD" w:rsidRDefault="002174FD" w:rsidP="002174FD">
      <w:pPr>
        <w:spacing w:line="360" w:lineRule="auto"/>
        <w:ind w:firstLine="709"/>
        <w:jc w:val="both"/>
        <w:rPr>
          <w:rFonts w:ascii="Times New Roman" w:hAnsi="Times New Roman" w:cs="Times New Roman"/>
          <w:sz w:val="28"/>
          <w:szCs w:val="28"/>
        </w:rPr>
      </w:pPr>
      <w:r w:rsidRPr="002174FD">
        <w:rPr>
          <w:rFonts w:ascii="Times New Roman" w:hAnsi="Times New Roman" w:cs="Times New Roman"/>
          <w:sz w:val="28"/>
          <w:szCs w:val="28"/>
        </w:rPr>
        <w:t xml:space="preserve">Результаты исследования Национального объединения застройщиков, посвященного проблемам жилого строительства, демонстрируют ряд </w:t>
      </w:r>
      <w:r w:rsidRPr="002174FD">
        <w:rPr>
          <w:rFonts w:ascii="Times New Roman" w:hAnsi="Times New Roman" w:cs="Times New Roman"/>
          <w:sz w:val="28"/>
          <w:szCs w:val="28"/>
        </w:rPr>
        <w:lastRenderedPageBreak/>
        <w:t xml:space="preserve">показателей, характеризующих наличие административных барьеров в сфере строительства. </w:t>
      </w:r>
      <w:r w:rsidRPr="002174FD">
        <w:rPr>
          <w:rFonts w:ascii="Times New Roman" w:hAnsi="Times New Roman" w:cs="Times New Roman"/>
          <w:sz w:val="28"/>
          <w:szCs w:val="28"/>
        </w:rPr>
        <w:tab/>
        <w:t xml:space="preserve">В среднем при осуществлении строительного проекта насчитывается около 100 административных процедур.  </w:t>
      </w:r>
      <w:r w:rsidRPr="002174FD">
        <w:rPr>
          <w:rFonts w:ascii="Times New Roman" w:hAnsi="Times New Roman" w:cs="Times New Roman"/>
          <w:sz w:val="28"/>
          <w:szCs w:val="28"/>
        </w:rPr>
        <w:tab/>
        <w:t>Среднее время, затрачиваемое на их прохождение, составляет около 1 000 дней.  Доля процедур, регламентированных Федеральным законодательством в описанной совокупности занимает лишь 30%. Полученные результаты свидетельствуют о том, что застройщик в основном вынужден с</w:t>
      </w:r>
      <w:r w:rsidR="00FC0108">
        <w:rPr>
          <w:rFonts w:ascii="Times New Roman" w:hAnsi="Times New Roman" w:cs="Times New Roman"/>
          <w:sz w:val="28"/>
          <w:szCs w:val="28"/>
        </w:rPr>
        <w:t>талкиваться с проблемами, которые</w:t>
      </w:r>
      <w:r w:rsidRPr="002174FD">
        <w:rPr>
          <w:rFonts w:ascii="Times New Roman" w:hAnsi="Times New Roman" w:cs="Times New Roman"/>
          <w:sz w:val="28"/>
          <w:szCs w:val="28"/>
        </w:rPr>
        <w:t xml:space="preserve"> перед ними ставит муниципальная администрация субъектов, в которых осуществляется реализация строительных мероприятий</w:t>
      </w:r>
      <w:r w:rsidRPr="002174FD">
        <w:rPr>
          <w:rFonts w:ascii="Times New Roman" w:hAnsi="Times New Roman" w:cs="Times New Roman"/>
          <w:sz w:val="28"/>
          <w:szCs w:val="28"/>
          <w:vertAlign w:val="superscript"/>
        </w:rPr>
        <w:footnoteReference w:id="23"/>
      </w:r>
      <w:r w:rsidRPr="002174FD">
        <w:rPr>
          <w:rFonts w:ascii="Times New Roman" w:hAnsi="Times New Roman" w:cs="Times New Roman"/>
          <w:sz w:val="28"/>
          <w:szCs w:val="28"/>
        </w:rPr>
        <w:t xml:space="preserve">.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i/>
          <w:sz w:val="28"/>
          <w:szCs w:val="28"/>
        </w:rPr>
        <w:t>Снижение цен на подключения к сетям инженерного оснащения жилых объектов.</w:t>
      </w:r>
      <w:r w:rsidRPr="002174FD">
        <w:rPr>
          <w:rFonts w:ascii="Times New Roman" w:hAnsi="Times New Roman" w:cs="Times New Roman"/>
          <w:sz w:val="28"/>
          <w:szCs w:val="28"/>
        </w:rPr>
        <w:t xml:space="preserve">  Данные исследования административных барьеров в   сфере жилого строительства, осуществленные в 45 субъектах Российской Федерации, продемонстрировали, что подключение к инфраструктурным системам в среднем обходится застройщику в 25 млн. рублей.  Около 80% расходов составляют затраты на непосредственное подключение к обеспечительным сетям, а так</w:t>
      </w:r>
      <w:r w:rsidR="00FC0108">
        <w:rPr>
          <w:rFonts w:ascii="Times New Roman" w:hAnsi="Times New Roman" w:cs="Times New Roman"/>
          <w:sz w:val="28"/>
          <w:szCs w:val="28"/>
        </w:rPr>
        <w:t>же на решение вопросов, связанных</w:t>
      </w:r>
      <w:r w:rsidRPr="002174FD">
        <w:rPr>
          <w:rFonts w:ascii="Times New Roman" w:hAnsi="Times New Roman" w:cs="Times New Roman"/>
          <w:sz w:val="28"/>
          <w:szCs w:val="28"/>
        </w:rPr>
        <w:t xml:space="preserve"> с данной процедурой. Значительный уровень цен подключения к сетям и согласования технических условий можно считать серьезной преградой для форсирования объемов строительных работ. Очевидно, что высокая стоимость подключения сказывается на конечной стоимости жилья, что не может не препятствовать снижению покупательной способности.</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tab/>
      </w:r>
      <w:r w:rsidRPr="002174FD">
        <w:rPr>
          <w:rFonts w:ascii="Times New Roman" w:hAnsi="Times New Roman" w:cs="Times New Roman"/>
          <w:i/>
          <w:sz w:val="28"/>
          <w:szCs w:val="28"/>
        </w:rPr>
        <w:t>Ликвидация дефицита территорий, пригодных для строительства объектов недвижимости.</w:t>
      </w:r>
      <w:r w:rsidRPr="002174FD">
        <w:rPr>
          <w:rFonts w:ascii="Times New Roman" w:hAnsi="Times New Roman" w:cs="Times New Roman"/>
          <w:sz w:val="28"/>
          <w:szCs w:val="28"/>
        </w:rPr>
        <w:t xml:space="preserve"> По мнению Национального объединения застройщиков жилья, в Российской Федерации по-прежнему актуальна проблема формирования рынка земельных территорий, приемлемых для строительства объектов жилой недвижимости. Превалирующая   часть земельного фонда, которая могла бы быть использована под нужды </w:t>
      </w:r>
      <w:r w:rsidRPr="002174FD">
        <w:rPr>
          <w:rFonts w:ascii="Times New Roman" w:hAnsi="Times New Roman" w:cs="Times New Roman"/>
          <w:sz w:val="28"/>
          <w:szCs w:val="28"/>
        </w:rPr>
        <w:lastRenderedPageBreak/>
        <w:t xml:space="preserve">застройщика, не является освоенной.  Однако, данная проблема может быть решена в долгосрочной перспективе.  Сегодня в России инициирован проект об отмене распределения земель по категориям, это связано с тем, что процедура присвоения оценки землям не является дешевой, а также она занимает много времени, что отрицательно сказывается на темпах строительства. </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tab/>
      </w:r>
      <w:r w:rsidRPr="002174FD">
        <w:rPr>
          <w:rFonts w:ascii="Times New Roman" w:hAnsi="Times New Roman" w:cs="Times New Roman"/>
          <w:i/>
          <w:sz w:val="28"/>
          <w:szCs w:val="28"/>
        </w:rPr>
        <w:t>Формирование условий, стимулирующих развитие строительства в Российской Федерации.</w:t>
      </w:r>
      <w:r w:rsidRPr="002174FD">
        <w:rPr>
          <w:rFonts w:ascii="Times New Roman" w:hAnsi="Times New Roman" w:cs="Times New Roman"/>
          <w:sz w:val="28"/>
          <w:szCs w:val="28"/>
        </w:rPr>
        <w:t xml:space="preserve"> В последние годы российскими силами федерального уровня было инициировано несколько законопроектов, стимулирующих развитие жилищного строительства, а также улучшающих условия ведения бизнеса. </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tab/>
        <w:t xml:space="preserve">Указом Президента РФ от 4.06.08 г. № 889 «О некоторых мерах по повышению энергетической и экологической эффективности российской экономики» планируется снижение к 2020 году энергоёмкости ВВП Российской Федерации, в том числе и инвестиционное-строительной деятельности, более чем на 30%. </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tab/>
        <w:t xml:space="preserve">Приказ министра регионального развития РФ от 08.04.2011г. предписывает правила обозначения классов </w:t>
      </w:r>
      <w:proofErr w:type="spellStart"/>
      <w:r w:rsidRPr="002174FD">
        <w:rPr>
          <w:rFonts w:ascii="Times New Roman" w:hAnsi="Times New Roman" w:cs="Times New Roman"/>
          <w:sz w:val="28"/>
          <w:szCs w:val="28"/>
        </w:rPr>
        <w:t>энергоэффективности</w:t>
      </w:r>
      <w:proofErr w:type="spellEnd"/>
      <w:r w:rsidRPr="002174FD">
        <w:rPr>
          <w:rFonts w:ascii="Times New Roman" w:hAnsi="Times New Roman" w:cs="Times New Roman"/>
          <w:sz w:val="28"/>
          <w:szCs w:val="28"/>
          <w:vertAlign w:val="superscript"/>
        </w:rPr>
        <w:footnoteReference w:id="24"/>
      </w:r>
      <w:r w:rsidRPr="002174FD">
        <w:rPr>
          <w:rFonts w:ascii="Times New Roman" w:hAnsi="Times New Roman" w:cs="Times New Roman"/>
          <w:sz w:val="28"/>
          <w:szCs w:val="28"/>
        </w:rPr>
        <w:t xml:space="preserve">. Для жилых новостроек предусмотрены категории </w:t>
      </w:r>
      <w:proofErr w:type="spellStart"/>
      <w:r w:rsidRPr="002174FD">
        <w:rPr>
          <w:rFonts w:ascii="Times New Roman" w:hAnsi="Times New Roman" w:cs="Times New Roman"/>
          <w:sz w:val="28"/>
          <w:szCs w:val="28"/>
        </w:rPr>
        <w:t>энергоэффективности</w:t>
      </w:r>
      <w:proofErr w:type="spellEnd"/>
      <w:r w:rsidRPr="002174FD">
        <w:rPr>
          <w:rFonts w:ascii="Times New Roman" w:hAnsi="Times New Roman" w:cs="Times New Roman"/>
          <w:sz w:val="28"/>
          <w:szCs w:val="28"/>
        </w:rPr>
        <w:t xml:space="preserve"> от допустимого до максимально </w:t>
      </w:r>
      <w:proofErr w:type="spellStart"/>
      <w:r w:rsidRPr="002174FD">
        <w:rPr>
          <w:rFonts w:ascii="Times New Roman" w:hAnsi="Times New Roman" w:cs="Times New Roman"/>
          <w:sz w:val="28"/>
          <w:szCs w:val="28"/>
        </w:rPr>
        <w:t>энергоэффективных</w:t>
      </w:r>
      <w:proofErr w:type="spellEnd"/>
      <w:r w:rsidRPr="002174FD">
        <w:rPr>
          <w:rFonts w:ascii="Times New Roman" w:hAnsi="Times New Roman" w:cs="Times New Roman"/>
          <w:sz w:val="28"/>
          <w:szCs w:val="28"/>
        </w:rPr>
        <w:t xml:space="preserve">. </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tab/>
        <w:t xml:space="preserve">Указ Президента РФ от 07.05.2012 г. № 600 «О мерах по обеспечению граждан Российской Федерации доступным и комфортным жильём и повышению качества жилищно-коммунальных услуг» </w:t>
      </w:r>
      <w:proofErr w:type="gramStart"/>
      <w:r w:rsidRPr="002174FD">
        <w:rPr>
          <w:rFonts w:ascii="Times New Roman" w:hAnsi="Times New Roman" w:cs="Times New Roman"/>
          <w:sz w:val="28"/>
          <w:szCs w:val="28"/>
        </w:rPr>
        <w:t>предписывает  Правительству</w:t>
      </w:r>
      <w:proofErr w:type="gramEnd"/>
      <w:r w:rsidRPr="002174FD">
        <w:rPr>
          <w:rFonts w:ascii="Times New Roman" w:hAnsi="Times New Roman" w:cs="Times New Roman"/>
          <w:sz w:val="28"/>
          <w:szCs w:val="28"/>
        </w:rPr>
        <w:t xml:space="preserve">  к 2018 г. создать условия для снижения стоимости квадратного метра жилья на двадцать процентов, путём интенсификации жилого строительства в стране.</w:t>
      </w:r>
    </w:p>
    <w:p w:rsidR="002174FD" w:rsidRPr="002174FD" w:rsidRDefault="002174FD" w:rsidP="00A82918">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lastRenderedPageBreak/>
        <w:t xml:space="preserve"> </w:t>
      </w:r>
      <w:r w:rsidRPr="002174FD">
        <w:rPr>
          <w:rFonts w:ascii="Times New Roman" w:hAnsi="Times New Roman" w:cs="Times New Roman"/>
          <w:sz w:val="28"/>
          <w:szCs w:val="28"/>
        </w:rPr>
        <w:tab/>
        <w:t>Таки</w:t>
      </w:r>
      <w:r w:rsidR="00FC0108">
        <w:rPr>
          <w:rFonts w:ascii="Times New Roman" w:hAnsi="Times New Roman" w:cs="Times New Roman"/>
          <w:sz w:val="28"/>
          <w:szCs w:val="28"/>
        </w:rPr>
        <w:t>м образом, государственная власть</w:t>
      </w:r>
      <w:r w:rsidRPr="002174FD">
        <w:rPr>
          <w:rFonts w:ascii="Times New Roman" w:hAnsi="Times New Roman" w:cs="Times New Roman"/>
          <w:sz w:val="28"/>
          <w:szCs w:val="28"/>
        </w:rPr>
        <w:t xml:space="preserve"> оказывает содействие развитию жилищного строительства в Российской Федерации, путем применения законодательной инициативы и прямого участия президента.  О функциях органов государственной власти в решении проблем строительной отрасли б</w:t>
      </w:r>
      <w:r w:rsidR="00A82918">
        <w:rPr>
          <w:rFonts w:ascii="Times New Roman" w:hAnsi="Times New Roman" w:cs="Times New Roman"/>
          <w:sz w:val="28"/>
          <w:szCs w:val="28"/>
        </w:rPr>
        <w:t xml:space="preserve">удет изложено в параграфе 1.2. </w:t>
      </w:r>
    </w:p>
    <w:p w:rsidR="002174FD" w:rsidRPr="002174FD" w:rsidRDefault="002174FD" w:rsidP="007F60DC">
      <w:pPr>
        <w:rPr>
          <w:rFonts w:ascii="Times New Roman" w:hAnsi="Times New Roman" w:cs="Times New Roman"/>
          <w:sz w:val="28"/>
          <w:szCs w:val="28"/>
        </w:rPr>
      </w:pPr>
    </w:p>
    <w:p w:rsidR="002174FD" w:rsidRDefault="002174FD" w:rsidP="00A82918">
      <w:pPr>
        <w:pStyle w:val="2"/>
        <w:jc w:val="center"/>
        <w:rPr>
          <w:rFonts w:ascii="Times New Roman" w:hAnsi="Times New Roman" w:cs="Times New Roman"/>
          <w:b/>
          <w:color w:val="000000" w:themeColor="text1"/>
          <w:sz w:val="28"/>
          <w:szCs w:val="28"/>
        </w:rPr>
      </w:pPr>
      <w:bookmarkStart w:id="6" w:name="_Toc506209486"/>
      <w:bookmarkStart w:id="7" w:name="_Toc513756476"/>
      <w:r w:rsidRPr="002174FD">
        <w:rPr>
          <w:rFonts w:ascii="Times New Roman" w:hAnsi="Times New Roman" w:cs="Times New Roman"/>
          <w:b/>
          <w:color w:val="000000" w:themeColor="text1"/>
          <w:sz w:val="28"/>
          <w:szCs w:val="28"/>
        </w:rPr>
        <w:t xml:space="preserve">1.2. </w:t>
      </w:r>
      <w:r w:rsidRPr="002174FD">
        <w:rPr>
          <w:rFonts w:ascii="Times New Roman" w:hAnsi="Times New Roman" w:cs="Times New Roman"/>
          <w:b/>
          <w:color w:val="000000" w:themeColor="text1"/>
          <w:sz w:val="28"/>
          <w:szCs w:val="28"/>
          <w:lang w:val="en-US"/>
        </w:rPr>
        <w:t>Government</w:t>
      </w:r>
      <w:r w:rsidRPr="002174FD">
        <w:rPr>
          <w:rFonts w:ascii="Times New Roman" w:hAnsi="Times New Roman" w:cs="Times New Roman"/>
          <w:b/>
          <w:color w:val="000000" w:themeColor="text1"/>
          <w:sz w:val="28"/>
          <w:szCs w:val="28"/>
        </w:rPr>
        <w:t xml:space="preserve"> </w:t>
      </w:r>
      <w:proofErr w:type="spellStart"/>
      <w:r w:rsidRPr="002174FD">
        <w:rPr>
          <w:rFonts w:ascii="Times New Roman" w:hAnsi="Times New Roman" w:cs="Times New Roman"/>
          <w:b/>
          <w:color w:val="000000" w:themeColor="text1"/>
          <w:sz w:val="28"/>
          <w:szCs w:val="28"/>
        </w:rPr>
        <w:t>relations</w:t>
      </w:r>
      <w:proofErr w:type="spellEnd"/>
      <w:r w:rsidRPr="002174FD">
        <w:rPr>
          <w:rFonts w:ascii="Times New Roman" w:hAnsi="Times New Roman" w:cs="Times New Roman"/>
          <w:b/>
          <w:color w:val="000000" w:themeColor="text1"/>
          <w:sz w:val="28"/>
          <w:szCs w:val="28"/>
        </w:rPr>
        <w:t xml:space="preserve"> как основной подход к формированию взаимовыгодных отношений между бизнес-субъектом и органами власти</w:t>
      </w:r>
      <w:bookmarkEnd w:id="6"/>
      <w:bookmarkEnd w:id="7"/>
    </w:p>
    <w:p w:rsidR="00A82918" w:rsidRPr="00A82918" w:rsidRDefault="00A82918" w:rsidP="00A82918"/>
    <w:p w:rsidR="002174FD" w:rsidRPr="002174FD" w:rsidRDefault="00AD058D" w:rsidP="002174F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r w:rsidR="002174FD" w:rsidRPr="002174FD">
        <w:rPr>
          <w:rFonts w:ascii="Times New Roman" w:hAnsi="Times New Roman" w:cs="Times New Roman"/>
          <w:b/>
          <w:sz w:val="28"/>
          <w:szCs w:val="28"/>
        </w:rPr>
        <w:t xml:space="preserve">.1. Субъект-объектная модель </w:t>
      </w:r>
      <w:proofErr w:type="gramStart"/>
      <w:r w:rsidR="002174FD" w:rsidRPr="002174FD">
        <w:rPr>
          <w:rFonts w:ascii="Times New Roman" w:hAnsi="Times New Roman" w:cs="Times New Roman"/>
          <w:b/>
          <w:sz w:val="28"/>
          <w:szCs w:val="28"/>
          <w:lang w:val="en-US"/>
        </w:rPr>
        <w:t>Government</w:t>
      </w:r>
      <w:r w:rsidR="002174FD" w:rsidRPr="002174FD">
        <w:rPr>
          <w:rFonts w:ascii="Times New Roman" w:hAnsi="Times New Roman" w:cs="Times New Roman"/>
          <w:b/>
          <w:sz w:val="28"/>
          <w:szCs w:val="28"/>
        </w:rPr>
        <w:t xml:space="preserve">  </w:t>
      </w:r>
      <w:r w:rsidR="002174FD" w:rsidRPr="002174FD">
        <w:rPr>
          <w:rFonts w:ascii="Times New Roman" w:hAnsi="Times New Roman" w:cs="Times New Roman"/>
          <w:b/>
          <w:sz w:val="28"/>
          <w:szCs w:val="28"/>
          <w:lang w:val="en-US"/>
        </w:rPr>
        <w:t>relations</w:t>
      </w:r>
      <w:proofErr w:type="gramEnd"/>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В коммуникационной практике бизнес-компаний существует дв</w:t>
      </w:r>
      <w:r w:rsidR="00FC0108">
        <w:rPr>
          <w:rFonts w:ascii="Times New Roman" w:hAnsi="Times New Roman" w:cs="Times New Roman"/>
          <w:sz w:val="28"/>
          <w:szCs w:val="28"/>
        </w:rPr>
        <w:t xml:space="preserve">а </w:t>
      </w:r>
      <w:r w:rsidRPr="002174FD">
        <w:rPr>
          <w:rFonts w:ascii="Times New Roman" w:hAnsi="Times New Roman" w:cs="Times New Roman"/>
          <w:sz w:val="28"/>
          <w:szCs w:val="28"/>
        </w:rPr>
        <w:t xml:space="preserve">подхода к взаимодействию с государственными органами: лоббизм и </w:t>
      </w:r>
      <w:r w:rsidRPr="002174FD">
        <w:rPr>
          <w:rFonts w:ascii="Times New Roman" w:hAnsi="Times New Roman" w:cs="Times New Roman"/>
          <w:sz w:val="28"/>
          <w:szCs w:val="28"/>
          <w:lang w:val="en-US"/>
        </w:rPr>
        <w:t>government</w:t>
      </w:r>
      <w:r w:rsidRPr="002174FD">
        <w:rPr>
          <w:rFonts w:ascii="Times New Roman" w:hAnsi="Times New Roman" w:cs="Times New Roman"/>
          <w:sz w:val="28"/>
          <w:szCs w:val="28"/>
        </w:rPr>
        <w:t xml:space="preserve"> </w:t>
      </w:r>
      <w:r w:rsidRPr="002174FD">
        <w:rPr>
          <w:rFonts w:ascii="Times New Roman" w:hAnsi="Times New Roman" w:cs="Times New Roman"/>
          <w:sz w:val="28"/>
          <w:szCs w:val="28"/>
          <w:lang w:val="en-US"/>
        </w:rPr>
        <w:t>relations</w:t>
      </w:r>
      <w:r w:rsidR="00FC0108">
        <w:rPr>
          <w:rFonts w:ascii="Times New Roman" w:hAnsi="Times New Roman" w:cs="Times New Roman"/>
          <w:sz w:val="28"/>
          <w:szCs w:val="28"/>
        </w:rPr>
        <w:t>. Первый</w:t>
      </w:r>
      <w:r w:rsidRPr="002174FD">
        <w:rPr>
          <w:rFonts w:ascii="Times New Roman" w:hAnsi="Times New Roman" w:cs="Times New Roman"/>
          <w:sz w:val="28"/>
          <w:szCs w:val="28"/>
        </w:rPr>
        <w:t xml:space="preserve"> представляет собой программу краткосрочных действий, второй является долгосрочной программой</w:t>
      </w:r>
      <w:r w:rsidRPr="002174FD">
        <w:rPr>
          <w:rFonts w:ascii="Times New Roman" w:hAnsi="Times New Roman" w:cs="Times New Roman"/>
          <w:sz w:val="28"/>
          <w:szCs w:val="28"/>
          <w:vertAlign w:val="superscript"/>
        </w:rPr>
        <w:footnoteReference w:id="25"/>
      </w:r>
      <w:r w:rsidRPr="002174FD">
        <w:rPr>
          <w:rFonts w:ascii="Times New Roman" w:hAnsi="Times New Roman" w:cs="Times New Roman"/>
          <w:sz w:val="28"/>
          <w:szCs w:val="28"/>
        </w:rPr>
        <w:t>. Прежде,</w:t>
      </w:r>
      <w:r w:rsidR="00FC0108">
        <w:rPr>
          <w:rFonts w:ascii="Times New Roman" w:hAnsi="Times New Roman" w:cs="Times New Roman"/>
          <w:sz w:val="28"/>
          <w:szCs w:val="28"/>
        </w:rPr>
        <w:t xml:space="preserve"> чем будет дано объяснение по</w:t>
      </w:r>
      <w:r w:rsidRPr="002174FD">
        <w:rPr>
          <w:rFonts w:ascii="Times New Roman" w:hAnsi="Times New Roman" w:cs="Times New Roman"/>
          <w:sz w:val="28"/>
          <w:szCs w:val="28"/>
        </w:rPr>
        <w:t xml:space="preserve"> различиям и преимуществам выделенных подходов, рассмотрим их сущность и набор методов, применяемых в рамках их реализации.</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В.А. Морозов в пособии «Взаимодействие с органами государственной власт</w:t>
      </w:r>
      <w:r w:rsidR="00A82918">
        <w:rPr>
          <w:rFonts w:ascii="Times New Roman" w:hAnsi="Times New Roman" w:cs="Times New Roman"/>
          <w:sz w:val="28"/>
          <w:szCs w:val="28"/>
        </w:rPr>
        <w:t xml:space="preserve">и, </w:t>
      </w:r>
      <w:r w:rsidRPr="002174FD">
        <w:rPr>
          <w:rFonts w:ascii="Times New Roman" w:hAnsi="Times New Roman" w:cs="Times New Roman"/>
          <w:sz w:val="28"/>
          <w:szCs w:val="28"/>
        </w:rPr>
        <w:t xml:space="preserve">или </w:t>
      </w:r>
      <w:proofErr w:type="spellStart"/>
      <w:r w:rsidRPr="002174FD">
        <w:rPr>
          <w:rFonts w:ascii="Times New Roman" w:hAnsi="Times New Roman" w:cs="Times New Roman"/>
          <w:sz w:val="28"/>
          <w:szCs w:val="28"/>
        </w:rPr>
        <w:t>government</w:t>
      </w:r>
      <w:proofErr w:type="spellEnd"/>
      <w:r w:rsidRPr="002174FD">
        <w:rPr>
          <w:rFonts w:ascii="Times New Roman" w:hAnsi="Times New Roman" w:cs="Times New Roman"/>
          <w:sz w:val="28"/>
          <w:szCs w:val="28"/>
        </w:rPr>
        <w:t xml:space="preserve"> </w:t>
      </w:r>
      <w:proofErr w:type="spellStart"/>
      <w:r w:rsidRPr="002174FD">
        <w:rPr>
          <w:rFonts w:ascii="Times New Roman" w:hAnsi="Times New Roman" w:cs="Times New Roman"/>
          <w:sz w:val="28"/>
          <w:szCs w:val="28"/>
        </w:rPr>
        <w:t>relations</w:t>
      </w:r>
      <w:proofErr w:type="spellEnd"/>
      <w:r w:rsidRPr="002174FD">
        <w:rPr>
          <w:rFonts w:ascii="Times New Roman" w:hAnsi="Times New Roman" w:cs="Times New Roman"/>
          <w:sz w:val="28"/>
          <w:szCs w:val="28"/>
        </w:rPr>
        <w:t xml:space="preserve">» определяет </w:t>
      </w:r>
      <w:r w:rsidRPr="002174FD">
        <w:rPr>
          <w:rFonts w:ascii="Times New Roman" w:hAnsi="Times New Roman" w:cs="Times New Roman"/>
          <w:sz w:val="28"/>
          <w:szCs w:val="28"/>
          <w:lang w:val="en-US"/>
        </w:rPr>
        <w:t>government</w:t>
      </w:r>
      <w:r w:rsidRPr="002174FD">
        <w:rPr>
          <w:rFonts w:ascii="Times New Roman" w:hAnsi="Times New Roman" w:cs="Times New Roman"/>
          <w:sz w:val="28"/>
          <w:szCs w:val="28"/>
        </w:rPr>
        <w:t xml:space="preserve"> </w:t>
      </w:r>
      <w:r w:rsidRPr="002174FD">
        <w:rPr>
          <w:rFonts w:ascii="Times New Roman" w:hAnsi="Times New Roman" w:cs="Times New Roman"/>
          <w:sz w:val="28"/>
          <w:szCs w:val="28"/>
          <w:lang w:val="en-US"/>
        </w:rPr>
        <w:t>relations</w:t>
      </w:r>
      <w:r w:rsidRPr="002174FD">
        <w:rPr>
          <w:rFonts w:ascii="Times New Roman" w:hAnsi="Times New Roman" w:cs="Times New Roman"/>
          <w:sz w:val="28"/>
          <w:szCs w:val="28"/>
        </w:rPr>
        <w:t xml:space="preserve"> как деятельность субъекта, конечной целью которой является установление благоприятных отношений с органами, уполномоченными осуществлять государственную политику</w:t>
      </w:r>
      <w:r w:rsidRPr="002174FD">
        <w:rPr>
          <w:rFonts w:ascii="Times New Roman" w:hAnsi="Times New Roman" w:cs="Times New Roman"/>
          <w:sz w:val="28"/>
          <w:szCs w:val="28"/>
          <w:vertAlign w:val="superscript"/>
        </w:rPr>
        <w:footnoteReference w:id="26"/>
      </w:r>
      <w:r w:rsidRPr="002174FD">
        <w:rPr>
          <w:rFonts w:ascii="Times New Roman" w:hAnsi="Times New Roman" w:cs="Times New Roman"/>
          <w:sz w:val="28"/>
          <w:szCs w:val="28"/>
        </w:rPr>
        <w:t xml:space="preserve">. П.А. Толстых утверждает, что основной функцией </w:t>
      </w:r>
      <w:r w:rsidRPr="002174FD">
        <w:rPr>
          <w:rFonts w:ascii="Times New Roman" w:hAnsi="Times New Roman" w:cs="Times New Roman"/>
          <w:sz w:val="28"/>
          <w:szCs w:val="28"/>
          <w:lang w:val="en-US"/>
        </w:rPr>
        <w:t>government</w:t>
      </w:r>
      <w:r w:rsidRPr="002174FD">
        <w:rPr>
          <w:rFonts w:ascii="Times New Roman" w:hAnsi="Times New Roman" w:cs="Times New Roman"/>
          <w:sz w:val="28"/>
          <w:szCs w:val="28"/>
        </w:rPr>
        <w:t xml:space="preserve"> </w:t>
      </w:r>
      <w:r w:rsidRPr="002174FD">
        <w:rPr>
          <w:rFonts w:ascii="Times New Roman" w:hAnsi="Times New Roman" w:cs="Times New Roman"/>
          <w:sz w:val="28"/>
          <w:szCs w:val="28"/>
          <w:lang w:val="en-US"/>
        </w:rPr>
        <w:t>relations</w:t>
      </w:r>
      <w:r w:rsidRPr="002174FD">
        <w:rPr>
          <w:rFonts w:ascii="Times New Roman" w:hAnsi="Times New Roman" w:cs="Times New Roman"/>
          <w:sz w:val="28"/>
          <w:szCs w:val="28"/>
        </w:rPr>
        <w:t xml:space="preserve"> является создание долгосрочной, взаимовыгодной и прогнозируемой системы взаимодействия с приоритетными для бизнес-субъектами </w:t>
      </w:r>
      <w:proofErr w:type="spellStart"/>
      <w:r w:rsidRPr="002174FD">
        <w:rPr>
          <w:rFonts w:ascii="Times New Roman" w:hAnsi="Times New Roman" w:cs="Times New Roman"/>
          <w:sz w:val="28"/>
          <w:szCs w:val="28"/>
        </w:rPr>
        <w:t>акторами</w:t>
      </w:r>
      <w:proofErr w:type="spellEnd"/>
      <w:r w:rsidRPr="002174FD">
        <w:rPr>
          <w:rFonts w:ascii="Times New Roman" w:hAnsi="Times New Roman" w:cs="Times New Roman"/>
          <w:sz w:val="28"/>
          <w:szCs w:val="28"/>
        </w:rPr>
        <w:t xml:space="preserve">, обладающими важными политическими ресурсами.  Еще одной задачей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 xml:space="preserve">-менеджмента можно считать возможность прогнозирования и нейтрализации негативного </w:t>
      </w:r>
      <w:r w:rsidRPr="002174FD">
        <w:rPr>
          <w:rFonts w:ascii="Times New Roman" w:hAnsi="Times New Roman" w:cs="Times New Roman"/>
          <w:sz w:val="28"/>
          <w:szCs w:val="28"/>
        </w:rPr>
        <w:lastRenderedPageBreak/>
        <w:t xml:space="preserve">воздействия деятельности политических </w:t>
      </w:r>
      <w:proofErr w:type="spellStart"/>
      <w:r w:rsidRPr="002174FD">
        <w:rPr>
          <w:rFonts w:ascii="Times New Roman" w:hAnsi="Times New Roman" w:cs="Times New Roman"/>
          <w:sz w:val="28"/>
          <w:szCs w:val="28"/>
        </w:rPr>
        <w:t>стейкхолдеров</w:t>
      </w:r>
      <w:proofErr w:type="spellEnd"/>
      <w:r w:rsidRPr="002174FD">
        <w:rPr>
          <w:rFonts w:ascii="Times New Roman" w:hAnsi="Times New Roman" w:cs="Times New Roman"/>
          <w:sz w:val="28"/>
          <w:szCs w:val="28"/>
        </w:rPr>
        <w:t xml:space="preserve"> и воплощение стратегических целей бизнеса в политической плоскости.</w:t>
      </w:r>
      <w:r w:rsidRPr="002174FD">
        <w:rPr>
          <w:rFonts w:ascii="Times New Roman" w:hAnsi="Times New Roman" w:cs="Times New Roman"/>
          <w:sz w:val="28"/>
          <w:szCs w:val="28"/>
          <w:vertAlign w:val="superscript"/>
        </w:rPr>
        <w:footnoteReference w:id="27"/>
      </w:r>
      <w:r w:rsidRPr="002174FD">
        <w:rPr>
          <w:rFonts w:ascii="Times New Roman" w:hAnsi="Times New Roman" w:cs="Times New Roman"/>
          <w:sz w:val="28"/>
          <w:szCs w:val="28"/>
        </w:rPr>
        <w:t xml:space="preserve"> В Российской Федерации инструментарий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 xml:space="preserve">-менеджмента успешнее всего освоен иностранными фирмами, осуществляющими свой бизнес в здешних условиях.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Существует и иное понимание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 xml:space="preserve">-менеджмента, поддержанное рядом отечественных исследователей. Согласно этому подходу, </w:t>
      </w:r>
      <w:r w:rsidRPr="002174FD">
        <w:rPr>
          <w:rFonts w:ascii="Times New Roman" w:hAnsi="Times New Roman" w:cs="Times New Roman"/>
          <w:sz w:val="28"/>
          <w:szCs w:val="28"/>
          <w:lang w:val="en-US"/>
        </w:rPr>
        <w:t>government</w:t>
      </w:r>
      <w:r w:rsidRPr="002174FD">
        <w:rPr>
          <w:rFonts w:ascii="Times New Roman" w:hAnsi="Times New Roman" w:cs="Times New Roman"/>
          <w:sz w:val="28"/>
          <w:szCs w:val="28"/>
        </w:rPr>
        <w:t xml:space="preserve"> </w:t>
      </w:r>
      <w:r w:rsidRPr="002174FD">
        <w:rPr>
          <w:rFonts w:ascii="Times New Roman" w:hAnsi="Times New Roman" w:cs="Times New Roman"/>
          <w:sz w:val="28"/>
          <w:szCs w:val="28"/>
          <w:lang w:val="en-US"/>
        </w:rPr>
        <w:t>relations</w:t>
      </w:r>
      <w:r w:rsidRPr="002174FD">
        <w:rPr>
          <w:rFonts w:ascii="Times New Roman" w:hAnsi="Times New Roman" w:cs="Times New Roman"/>
          <w:sz w:val="28"/>
          <w:szCs w:val="28"/>
        </w:rPr>
        <w:t xml:space="preserve"> становится равнозначным </w:t>
      </w:r>
      <w:r w:rsidRPr="002174FD">
        <w:rPr>
          <w:rFonts w:ascii="Times New Roman" w:hAnsi="Times New Roman" w:cs="Times New Roman"/>
          <w:sz w:val="28"/>
          <w:szCs w:val="28"/>
          <w:lang w:val="en-US"/>
        </w:rPr>
        <w:t>PR</w:t>
      </w:r>
      <w:r w:rsidRPr="002174FD">
        <w:rPr>
          <w:rFonts w:ascii="Times New Roman" w:hAnsi="Times New Roman" w:cs="Times New Roman"/>
          <w:sz w:val="28"/>
          <w:szCs w:val="28"/>
        </w:rPr>
        <w:t xml:space="preserve"> государственных органов. Например, известный российский специалист в области коммуникаций - Ю. М. Михайлова полагает, что субъектом PR выступают органы государственной власти, а совокупность коммуникационных инструментов можно обозначить как государственный PR</w:t>
      </w:r>
      <w:r w:rsidRPr="002174FD">
        <w:rPr>
          <w:rFonts w:ascii="Times New Roman" w:hAnsi="Times New Roman" w:cs="Times New Roman"/>
          <w:sz w:val="28"/>
          <w:szCs w:val="28"/>
          <w:vertAlign w:val="superscript"/>
        </w:rPr>
        <w:footnoteReference w:id="28"/>
      </w:r>
      <w:r w:rsidRPr="002174FD">
        <w:rPr>
          <w:rFonts w:ascii="Times New Roman" w:hAnsi="Times New Roman" w:cs="Times New Roman"/>
          <w:sz w:val="28"/>
          <w:szCs w:val="28"/>
        </w:rPr>
        <w:t>.</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Работа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-специалиста предполагает наличие умения создавать дружественные отн</w:t>
      </w:r>
      <w:r w:rsidR="00FC0108">
        <w:rPr>
          <w:rFonts w:ascii="Times New Roman" w:hAnsi="Times New Roman" w:cs="Times New Roman"/>
          <w:sz w:val="28"/>
          <w:szCs w:val="28"/>
        </w:rPr>
        <w:t>ошения с властью с использованием</w:t>
      </w:r>
      <w:r w:rsidRPr="002174FD">
        <w:rPr>
          <w:rFonts w:ascii="Times New Roman" w:hAnsi="Times New Roman" w:cs="Times New Roman"/>
          <w:sz w:val="28"/>
          <w:szCs w:val="28"/>
        </w:rPr>
        <w:t xml:space="preserve"> определенных техник, являющихся воплощением социально-коммуникативной технологии, предназначенной для   координации внешних и внутренних коммуникаций компании с её </w:t>
      </w:r>
      <w:proofErr w:type="spellStart"/>
      <w:r w:rsidRPr="002174FD">
        <w:rPr>
          <w:rFonts w:ascii="Times New Roman" w:hAnsi="Times New Roman" w:cs="Times New Roman"/>
          <w:sz w:val="28"/>
          <w:szCs w:val="28"/>
        </w:rPr>
        <w:t>стейкхолдерами</w:t>
      </w:r>
      <w:proofErr w:type="spellEnd"/>
      <w:r w:rsidRPr="002174FD">
        <w:rPr>
          <w:rFonts w:ascii="Times New Roman" w:hAnsi="Times New Roman" w:cs="Times New Roman"/>
          <w:sz w:val="28"/>
          <w:szCs w:val="28"/>
        </w:rPr>
        <w:t>. В то же время социальная коммуникативная технология, полагающаяся на план целевых действий, есть специальная функция управления коммуникационной политикой субъекта, ориентированная на удовлетворение конкретных социальных потребностей</w:t>
      </w:r>
      <w:r w:rsidRPr="002174FD">
        <w:rPr>
          <w:rFonts w:ascii="Times New Roman" w:hAnsi="Times New Roman" w:cs="Times New Roman"/>
          <w:sz w:val="28"/>
          <w:szCs w:val="28"/>
          <w:vertAlign w:val="superscript"/>
        </w:rPr>
        <w:footnoteReference w:id="29"/>
      </w:r>
      <w:r w:rsidRPr="002174FD">
        <w:rPr>
          <w:rFonts w:ascii="Times New Roman" w:hAnsi="Times New Roman" w:cs="Times New Roman"/>
          <w:sz w:val="28"/>
          <w:szCs w:val="28"/>
        </w:rPr>
        <w:t xml:space="preserve">.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Далее рассмотрим классическую субъект-объектную модель взаимодействия бизнес-субъекта с органом государственной власти, предложенную практиками Петербургской школы </w:t>
      </w:r>
      <w:r w:rsidRPr="002174FD">
        <w:rPr>
          <w:rFonts w:ascii="Times New Roman" w:hAnsi="Times New Roman" w:cs="Times New Roman"/>
          <w:sz w:val="28"/>
          <w:szCs w:val="28"/>
          <w:lang w:val="en-US"/>
        </w:rPr>
        <w:t>PR</w:t>
      </w:r>
      <w:r w:rsidRPr="002174FD">
        <w:rPr>
          <w:rFonts w:ascii="Times New Roman" w:hAnsi="Times New Roman" w:cs="Times New Roman"/>
          <w:sz w:val="28"/>
          <w:szCs w:val="28"/>
        </w:rPr>
        <w:t xml:space="preserve"> Е.В. Лебедевой, Л.Г. Титаренко, О.Г. Филатовой. Данная модель предполагает наличие субъекта и объектов в различных уровнях</w:t>
      </w:r>
      <w:r w:rsidRPr="002174FD">
        <w:rPr>
          <w:rFonts w:ascii="Times New Roman" w:hAnsi="Times New Roman" w:cs="Times New Roman"/>
          <w:sz w:val="28"/>
          <w:szCs w:val="28"/>
          <w:vertAlign w:val="superscript"/>
        </w:rPr>
        <w:footnoteReference w:id="30"/>
      </w:r>
      <w:r w:rsidRPr="002174FD">
        <w:rPr>
          <w:rFonts w:ascii="Times New Roman" w:hAnsi="Times New Roman" w:cs="Times New Roman"/>
          <w:sz w:val="28"/>
          <w:szCs w:val="28"/>
        </w:rPr>
        <w:t xml:space="preserve">. </w:t>
      </w:r>
    </w:p>
    <w:p w:rsidR="002174FD" w:rsidRPr="002174FD" w:rsidRDefault="002174FD" w:rsidP="002174FD">
      <w:pPr>
        <w:spacing w:line="360" w:lineRule="auto"/>
        <w:ind w:firstLine="708"/>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lastRenderedPageBreak/>
        <w:t xml:space="preserve">Субъектами </w:t>
      </w:r>
      <w:r w:rsidRPr="002174FD">
        <w:rPr>
          <w:rFonts w:ascii="Times New Roman" w:hAnsi="Times New Roman" w:cs="Times New Roman"/>
          <w:sz w:val="28"/>
          <w:szCs w:val="28"/>
          <w:lang w:bidi="en-US"/>
        </w:rPr>
        <w:t>GR</w:t>
      </w:r>
      <w:r w:rsidRPr="002174FD">
        <w:rPr>
          <w:rFonts w:ascii="Times New Roman" w:hAnsi="Times New Roman" w:cs="Times New Roman"/>
          <w:sz w:val="28"/>
          <w:szCs w:val="28"/>
        </w:rPr>
        <w:t xml:space="preserve"> </w:t>
      </w:r>
      <w:r w:rsidRPr="002174FD">
        <w:rPr>
          <w:rFonts w:ascii="Times New Roman" w:hAnsi="Times New Roman" w:cs="Times New Roman"/>
          <w:sz w:val="28"/>
          <w:szCs w:val="28"/>
          <w:lang w:bidi="ru-RU"/>
        </w:rPr>
        <w:t xml:space="preserve">выступаю не только сами строительные компании, но и наемные профессиональные организации, осуществляющие работу по взаимодействию с органами власти вне штата самой компании. Подобного рода исполнители в традиции Петербургской школы носят статус </w:t>
      </w:r>
      <w:r w:rsidRPr="002174FD">
        <w:rPr>
          <w:rFonts w:ascii="Times New Roman" w:hAnsi="Times New Roman" w:cs="Times New Roman"/>
          <w:i/>
          <w:sz w:val="28"/>
          <w:szCs w:val="28"/>
          <w:lang w:bidi="ru-RU"/>
        </w:rPr>
        <w:t>технологического субъекта</w:t>
      </w:r>
      <w:r w:rsidRPr="002174FD">
        <w:rPr>
          <w:rFonts w:ascii="Times New Roman" w:hAnsi="Times New Roman" w:cs="Times New Roman"/>
          <w:sz w:val="28"/>
          <w:szCs w:val="28"/>
          <w:vertAlign w:val="superscript"/>
          <w:lang w:bidi="ru-RU"/>
        </w:rPr>
        <w:footnoteReference w:id="31"/>
      </w:r>
      <w:r w:rsidRPr="002174FD">
        <w:rPr>
          <w:rFonts w:ascii="Times New Roman" w:hAnsi="Times New Roman" w:cs="Times New Roman"/>
          <w:sz w:val="28"/>
          <w:szCs w:val="28"/>
          <w:lang w:bidi="ru-RU"/>
        </w:rPr>
        <w:t xml:space="preserve">. Как было установлено ранее, инвестор способен осуществлять коммуникационную поддержу проекта строительства и поддерживать все инициативы по взаимодействию с государством. Инвестор, наряду со строительной компанией, является базисным субъектом </w:t>
      </w:r>
      <w:r w:rsidRPr="002174FD">
        <w:rPr>
          <w:rFonts w:ascii="Times New Roman" w:hAnsi="Times New Roman" w:cs="Times New Roman"/>
          <w:sz w:val="28"/>
          <w:szCs w:val="28"/>
          <w:lang w:val="en-US" w:bidi="ru-RU"/>
        </w:rPr>
        <w:t>GR</w:t>
      </w:r>
      <w:r w:rsidRPr="002174FD">
        <w:rPr>
          <w:rFonts w:ascii="Times New Roman" w:hAnsi="Times New Roman" w:cs="Times New Roman"/>
          <w:sz w:val="28"/>
          <w:szCs w:val="28"/>
          <w:lang w:bidi="ru-RU"/>
        </w:rPr>
        <w:t>.</w:t>
      </w:r>
    </w:p>
    <w:p w:rsidR="002174FD" w:rsidRPr="002174FD" w:rsidRDefault="002174FD" w:rsidP="002174FD">
      <w:pPr>
        <w:spacing w:line="360" w:lineRule="auto"/>
        <w:ind w:firstLine="708"/>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 xml:space="preserve">Среди технологических субъектов стоит отдельно рассматривать GR-департаменты и профессиональные агентства, оказывающие консультационные функции, а также полностью выполняющие план процедур по взаимодействию с органами государственной власти. </w:t>
      </w:r>
    </w:p>
    <w:p w:rsidR="002174FD" w:rsidRPr="002174FD" w:rsidRDefault="002174FD" w:rsidP="002174FD">
      <w:pPr>
        <w:spacing w:line="360" w:lineRule="auto"/>
        <w:ind w:firstLine="708"/>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Отделом по взаимодействию с органами власти является подразделение компании, отвечающее за удовлетворение ее интересов в плоскости политических решений. Сегодня каждая строительная компания располагает специалистами, способными взаимодействовать с чиновниками</w:t>
      </w:r>
      <w:r w:rsidRPr="002174FD">
        <w:rPr>
          <w:rFonts w:ascii="Times New Roman" w:hAnsi="Times New Roman" w:cs="Times New Roman"/>
          <w:sz w:val="28"/>
          <w:szCs w:val="28"/>
          <w:vertAlign w:val="superscript"/>
          <w:lang w:bidi="ru-RU"/>
        </w:rPr>
        <w:footnoteReference w:id="32"/>
      </w:r>
      <w:r w:rsidRPr="002174FD">
        <w:rPr>
          <w:rFonts w:ascii="Times New Roman" w:hAnsi="Times New Roman" w:cs="Times New Roman"/>
          <w:sz w:val="28"/>
          <w:szCs w:val="28"/>
          <w:lang w:bidi="ru-RU"/>
        </w:rPr>
        <w:t xml:space="preserve">. </w:t>
      </w:r>
    </w:p>
    <w:p w:rsidR="002174FD" w:rsidRPr="002174FD" w:rsidRDefault="002174FD" w:rsidP="002174FD">
      <w:pPr>
        <w:spacing w:line="360" w:lineRule="auto"/>
        <w:ind w:firstLine="708"/>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По данным К.Э. Казакевича, как правило отдел по связям с государством функционирует в составе департамента единой маркетинговой стратегии. Однако, допустим вариант, когда все обязанности по установлению коммуникации с чиновниками полностью возлагаются на одного специалиста.</w:t>
      </w:r>
    </w:p>
    <w:p w:rsidR="002174FD" w:rsidRPr="002174FD" w:rsidRDefault="002174FD" w:rsidP="002174FD">
      <w:pPr>
        <w:spacing w:line="360" w:lineRule="auto"/>
        <w:ind w:firstLine="708"/>
        <w:jc w:val="both"/>
        <w:rPr>
          <w:rFonts w:ascii="Times New Roman" w:hAnsi="Times New Roman" w:cs="Times New Roman"/>
          <w:sz w:val="28"/>
          <w:szCs w:val="28"/>
          <w:lang w:val="en-US" w:bidi="ru-RU"/>
        </w:rPr>
      </w:pPr>
      <w:r w:rsidRPr="002174FD">
        <w:rPr>
          <w:rFonts w:ascii="Times New Roman" w:hAnsi="Times New Roman" w:cs="Times New Roman"/>
          <w:sz w:val="28"/>
          <w:szCs w:val="28"/>
          <w:lang w:bidi="ru-RU"/>
        </w:rPr>
        <w:t xml:space="preserve">Специализированные </w:t>
      </w:r>
      <w:r w:rsidRPr="002174FD">
        <w:rPr>
          <w:rFonts w:ascii="Times New Roman" w:hAnsi="Times New Roman" w:cs="Times New Roman"/>
          <w:sz w:val="28"/>
          <w:szCs w:val="28"/>
          <w:lang w:val="en-US" w:bidi="ru-RU"/>
        </w:rPr>
        <w:t>GR</w:t>
      </w:r>
      <w:r w:rsidRPr="002174FD">
        <w:rPr>
          <w:rFonts w:ascii="Times New Roman" w:hAnsi="Times New Roman" w:cs="Times New Roman"/>
          <w:sz w:val="28"/>
          <w:szCs w:val="28"/>
          <w:lang w:bidi="ru-RU"/>
        </w:rPr>
        <w:t xml:space="preserve">-агентства – это агенты, на контрактной основе защищающие интересы строительной компании на уровне коммуникации с государственными органами. Ими могут являть консалтинговые фирмы, коммуникационные компании, юридические конторы.        </w:t>
      </w:r>
      <w:r w:rsidRPr="002174FD">
        <w:rPr>
          <w:rFonts w:ascii="Times New Roman" w:hAnsi="Times New Roman" w:cs="Times New Roman"/>
          <w:sz w:val="28"/>
          <w:szCs w:val="28"/>
          <w:lang w:val="en-US" w:bidi="ru-RU"/>
        </w:rPr>
        <w:t xml:space="preserve"> </w:t>
      </w:r>
    </w:p>
    <w:p w:rsidR="002174FD" w:rsidRPr="002174FD" w:rsidRDefault="002174FD" w:rsidP="002174FD">
      <w:pPr>
        <w:spacing w:line="360" w:lineRule="auto"/>
        <w:ind w:firstLine="708"/>
        <w:jc w:val="both"/>
        <w:rPr>
          <w:rFonts w:ascii="Times New Roman" w:hAnsi="Times New Roman" w:cs="Times New Roman"/>
          <w:sz w:val="28"/>
          <w:szCs w:val="28"/>
          <w:lang w:val="en-US" w:bidi="ru-RU"/>
        </w:rPr>
      </w:pPr>
    </w:p>
    <w:p w:rsidR="002174FD" w:rsidRPr="002174FD" w:rsidRDefault="002174FD" w:rsidP="002174FD">
      <w:pPr>
        <w:spacing w:line="360" w:lineRule="auto"/>
        <w:ind w:firstLine="708"/>
        <w:jc w:val="both"/>
        <w:rPr>
          <w:rFonts w:ascii="Times New Roman" w:hAnsi="Times New Roman" w:cs="Times New Roman"/>
          <w:sz w:val="28"/>
          <w:szCs w:val="28"/>
          <w:lang w:bidi="ru-RU"/>
        </w:rPr>
      </w:pPr>
      <w:r w:rsidRPr="002174FD">
        <w:rPr>
          <w:rFonts w:ascii="Times New Roman" w:hAnsi="Times New Roman" w:cs="Times New Roman"/>
          <w:noProof/>
          <w:sz w:val="28"/>
          <w:szCs w:val="28"/>
          <w:lang w:eastAsia="ru-RU"/>
        </w:rPr>
        <w:drawing>
          <wp:inline distT="0" distB="0" distL="0" distR="0" wp14:anchorId="0BFEC247" wp14:editId="476FD9CF">
            <wp:extent cx="4781550" cy="2539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9494" cy="2543479"/>
                    </a:xfrm>
                    <a:prstGeom prst="rect">
                      <a:avLst/>
                    </a:prstGeom>
                  </pic:spPr>
                </pic:pic>
              </a:graphicData>
            </a:graphic>
          </wp:inline>
        </w:drawing>
      </w:r>
    </w:p>
    <w:p w:rsidR="002174FD" w:rsidRPr="002174FD" w:rsidRDefault="008E1484" w:rsidP="002174FD">
      <w:pPr>
        <w:spacing w:line="360" w:lineRule="auto"/>
        <w:jc w:val="center"/>
        <w:rPr>
          <w:rFonts w:ascii="Times New Roman" w:hAnsi="Times New Roman" w:cs="Times New Roman"/>
          <w:i/>
          <w:sz w:val="28"/>
          <w:szCs w:val="28"/>
        </w:rPr>
      </w:pPr>
      <w:r>
        <w:rPr>
          <w:rFonts w:ascii="Times New Roman" w:hAnsi="Times New Roman" w:cs="Times New Roman"/>
          <w:i/>
          <w:sz w:val="28"/>
          <w:szCs w:val="28"/>
        </w:rPr>
        <w:t>Рис 1.1.</w:t>
      </w:r>
      <w:r w:rsidR="002174FD" w:rsidRPr="002174FD">
        <w:rPr>
          <w:rFonts w:ascii="Times New Roman" w:hAnsi="Times New Roman" w:cs="Times New Roman"/>
          <w:i/>
          <w:sz w:val="28"/>
          <w:szCs w:val="28"/>
        </w:rPr>
        <w:t xml:space="preserve"> Классификация субъектов </w:t>
      </w:r>
      <w:r w:rsidR="002174FD" w:rsidRPr="002174FD">
        <w:rPr>
          <w:rFonts w:ascii="Times New Roman" w:hAnsi="Times New Roman" w:cs="Times New Roman"/>
          <w:i/>
          <w:sz w:val="28"/>
          <w:szCs w:val="28"/>
          <w:lang w:val="en-US"/>
        </w:rPr>
        <w:t>GR</w:t>
      </w:r>
    </w:p>
    <w:p w:rsidR="002174FD" w:rsidRPr="002174FD" w:rsidRDefault="00FC0108" w:rsidP="002174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роль Объекта </w:t>
      </w:r>
      <w:r w:rsidR="002174FD" w:rsidRPr="002174FD">
        <w:rPr>
          <w:rFonts w:ascii="Times New Roman" w:hAnsi="Times New Roman" w:cs="Times New Roman"/>
          <w:sz w:val="28"/>
          <w:szCs w:val="28"/>
        </w:rPr>
        <w:t xml:space="preserve">GR в сфере строительства.  Объектом является орган государственной, либо муниципальной власти, регулярное взаимодействие с которым улучшает условия ведения бизнеса для компании.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Прежде, чем перейти к анализу объекта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w:t>
      </w:r>
      <w:r w:rsidR="00FC0108">
        <w:rPr>
          <w:rFonts w:ascii="Times New Roman" w:hAnsi="Times New Roman" w:cs="Times New Roman"/>
          <w:sz w:val="28"/>
          <w:szCs w:val="28"/>
        </w:rPr>
        <w:t xml:space="preserve"> необходимо определить понятийные </w:t>
      </w:r>
      <w:r w:rsidRPr="002174FD">
        <w:rPr>
          <w:rFonts w:ascii="Times New Roman" w:hAnsi="Times New Roman" w:cs="Times New Roman"/>
          <w:sz w:val="28"/>
          <w:szCs w:val="28"/>
        </w:rPr>
        <w:t>г</w:t>
      </w:r>
      <w:r w:rsidR="00FC0108">
        <w:rPr>
          <w:rFonts w:ascii="Times New Roman" w:hAnsi="Times New Roman" w:cs="Times New Roman"/>
          <w:sz w:val="28"/>
          <w:szCs w:val="28"/>
        </w:rPr>
        <w:t>раницы термина «государственный</w:t>
      </w:r>
      <w:r w:rsidRPr="002174FD">
        <w:rPr>
          <w:rFonts w:ascii="Times New Roman" w:hAnsi="Times New Roman" w:cs="Times New Roman"/>
          <w:sz w:val="28"/>
          <w:szCs w:val="28"/>
        </w:rPr>
        <w:t xml:space="preserve"> орган». Стоит отметить, что среди экспертов и исследователей не было выработано единого подхода к разъяснению сущности данного понятия. Это связано с лакунами, имеющими место в Конституционном законодательстве РФ.  Основно</w:t>
      </w:r>
      <w:r w:rsidR="00321B0D">
        <w:rPr>
          <w:rFonts w:ascii="Times New Roman" w:hAnsi="Times New Roman" w:cs="Times New Roman"/>
          <w:sz w:val="28"/>
          <w:szCs w:val="28"/>
        </w:rPr>
        <w:t>й предмет споров –</w:t>
      </w:r>
      <w:r w:rsidRPr="002174FD">
        <w:rPr>
          <w:rFonts w:ascii="Times New Roman" w:hAnsi="Times New Roman" w:cs="Times New Roman"/>
          <w:sz w:val="28"/>
          <w:szCs w:val="28"/>
        </w:rPr>
        <w:t>наличие д</w:t>
      </w:r>
      <w:r w:rsidR="00321B0D">
        <w:rPr>
          <w:rFonts w:ascii="Times New Roman" w:hAnsi="Times New Roman" w:cs="Times New Roman"/>
          <w:sz w:val="28"/>
          <w:szCs w:val="28"/>
        </w:rPr>
        <w:t>вух схожих семантических единиц:</w:t>
      </w:r>
      <w:r w:rsidRPr="002174FD">
        <w:rPr>
          <w:rFonts w:ascii="Times New Roman" w:hAnsi="Times New Roman" w:cs="Times New Roman"/>
          <w:sz w:val="28"/>
          <w:szCs w:val="28"/>
        </w:rPr>
        <w:t xml:space="preserve"> «орган государственной власти» и «государственный орган». Согласно одному подходу, эти категории являются родственными, другому – отличающимися друг от друга. Условием разграничения является то, что органы государственной власти упомянутые в Конституции. Остальные принято причислять к государственным органам.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Проведя анализ двух терминов, можно констатировать, что объектом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 xml:space="preserve">-коммуникации могут быть не только органы государственной власти, но и все те структуры, на которые волей государственного или муниципального руководство налагается исполнение определенных обязанностей по развитию </w:t>
      </w:r>
      <w:r w:rsidRPr="002174FD">
        <w:rPr>
          <w:rFonts w:ascii="Times New Roman" w:hAnsi="Times New Roman" w:cs="Times New Roman"/>
          <w:sz w:val="28"/>
          <w:szCs w:val="28"/>
        </w:rPr>
        <w:lastRenderedPageBreak/>
        <w:t>социально-экономической политики. К числу прочих относятся: министерские ведомства, комитеты, советы по развитию.</w:t>
      </w:r>
    </w:p>
    <w:p w:rsidR="002174FD" w:rsidRPr="002174FD" w:rsidRDefault="00321B0D" w:rsidP="002174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комментарию</w:t>
      </w:r>
      <w:proofErr w:type="gramEnd"/>
      <w:r>
        <w:rPr>
          <w:rFonts w:ascii="Times New Roman" w:hAnsi="Times New Roman" w:cs="Times New Roman"/>
          <w:sz w:val="28"/>
          <w:szCs w:val="28"/>
        </w:rPr>
        <w:t xml:space="preserve"> к К</w:t>
      </w:r>
      <w:r w:rsidR="002174FD" w:rsidRPr="002174FD">
        <w:rPr>
          <w:rFonts w:ascii="Times New Roman" w:hAnsi="Times New Roman" w:cs="Times New Roman"/>
          <w:sz w:val="28"/>
          <w:szCs w:val="28"/>
        </w:rPr>
        <w:t>онституции Российской Федерации, органы государственной власти — «отдельное звено государственного аппарата, на которое Конституцией или соответствующим ей законом возложено исполнение определенных властных функций, принятие властных решений, издание соответствующих нормативных актов»</w:t>
      </w:r>
      <w:r w:rsidR="002174FD" w:rsidRPr="002174FD">
        <w:rPr>
          <w:rFonts w:ascii="Times New Roman" w:hAnsi="Times New Roman" w:cs="Times New Roman"/>
          <w:sz w:val="28"/>
          <w:szCs w:val="28"/>
          <w:vertAlign w:val="superscript"/>
        </w:rPr>
        <w:footnoteReference w:id="33"/>
      </w:r>
      <w:r w:rsidR="002174FD" w:rsidRPr="002174FD">
        <w:rPr>
          <w:rFonts w:ascii="Times New Roman" w:hAnsi="Times New Roman" w:cs="Times New Roman"/>
          <w:sz w:val="28"/>
          <w:szCs w:val="28"/>
        </w:rPr>
        <w:t>.</w:t>
      </w:r>
      <w:r w:rsidR="002174FD" w:rsidRPr="002174FD">
        <w:rPr>
          <w:rFonts w:ascii="Times New Roman" w:hAnsi="Times New Roman" w:cs="Times New Roman"/>
          <w:sz w:val="28"/>
          <w:szCs w:val="28"/>
        </w:rPr>
        <w:tab/>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Разновидности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-отношений определяются тем, к какой ветви власти относится объект. Так выделяются: законодательная, судебная, исполнительная ветви власти, а также отельные органы (ЦИК, Счетная палата, Центробанк)</w:t>
      </w:r>
      <w:r w:rsidRPr="002174FD">
        <w:rPr>
          <w:rFonts w:ascii="Times New Roman" w:hAnsi="Times New Roman" w:cs="Times New Roman"/>
          <w:sz w:val="28"/>
          <w:szCs w:val="28"/>
          <w:vertAlign w:val="superscript"/>
        </w:rPr>
        <w:footnoteReference w:id="34"/>
      </w:r>
      <w:r w:rsidRPr="002174FD">
        <w:rPr>
          <w:rFonts w:ascii="Times New Roman" w:hAnsi="Times New Roman" w:cs="Times New Roman"/>
          <w:sz w:val="28"/>
          <w:szCs w:val="28"/>
        </w:rPr>
        <w:t xml:space="preserve">.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В качестве объекта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 xml:space="preserve"> может рассматриваться и отдельный человек – фигура, принимающая решение.  Как правило, им является чиновник, обладающий определенным набором полномочий и доступом к ресурсам, представляющим интерес для субъекта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  В зависимости от того, с властью какого уровня устанавливаются отношения субъектом GR, можно выделить следующие уровни GR: муниципальный, региональный, федеральный.</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В практике строительного бизнеса объектами воздействия могут являться различные государственные и муниципальные ведомства: министерство промышленности и строительства, региональные и муниципальные департаменты по управлению строительство и жилищно-коммунальным хозяйством, Федеральная антимонопольная служба.  В качестве лиц, принимающих решение, могут рассматриваться министры и секретари министерств, депутаты федеральной и муниципальных дум.</w:t>
      </w:r>
    </w:p>
    <w:p w:rsidR="008E1484" w:rsidRPr="002174FD" w:rsidRDefault="008E1484" w:rsidP="002174FD">
      <w:pPr>
        <w:spacing w:line="360" w:lineRule="auto"/>
        <w:ind w:firstLine="708"/>
        <w:jc w:val="both"/>
        <w:rPr>
          <w:rFonts w:ascii="Times New Roman" w:hAnsi="Times New Roman" w:cs="Times New Roman"/>
          <w:sz w:val="28"/>
          <w:szCs w:val="28"/>
        </w:rPr>
      </w:pPr>
    </w:p>
    <w:p w:rsidR="002174FD" w:rsidRPr="002174FD" w:rsidRDefault="002174FD" w:rsidP="002174FD">
      <w:pPr>
        <w:spacing w:line="360" w:lineRule="auto"/>
        <w:ind w:firstLine="708"/>
        <w:jc w:val="center"/>
        <w:rPr>
          <w:rFonts w:ascii="Times New Roman" w:hAnsi="Times New Roman" w:cs="Times New Roman"/>
          <w:b/>
          <w:sz w:val="28"/>
          <w:szCs w:val="28"/>
        </w:rPr>
      </w:pPr>
      <w:r w:rsidRPr="002174FD">
        <w:rPr>
          <w:rFonts w:ascii="Times New Roman" w:hAnsi="Times New Roman" w:cs="Times New Roman"/>
          <w:b/>
          <w:sz w:val="28"/>
          <w:szCs w:val="28"/>
        </w:rPr>
        <w:lastRenderedPageBreak/>
        <w:t xml:space="preserve">1.2.2. Технологический аппарат </w:t>
      </w:r>
      <w:r w:rsidRPr="002174FD">
        <w:rPr>
          <w:rFonts w:ascii="Times New Roman" w:hAnsi="Times New Roman" w:cs="Times New Roman"/>
          <w:b/>
          <w:sz w:val="28"/>
          <w:szCs w:val="28"/>
          <w:lang w:val="en-US"/>
        </w:rPr>
        <w:t>Government</w:t>
      </w:r>
      <w:r w:rsidRPr="002174FD">
        <w:rPr>
          <w:rFonts w:ascii="Times New Roman" w:hAnsi="Times New Roman" w:cs="Times New Roman"/>
          <w:b/>
          <w:sz w:val="28"/>
          <w:szCs w:val="28"/>
        </w:rPr>
        <w:t xml:space="preserve"> </w:t>
      </w:r>
      <w:r w:rsidRPr="002174FD">
        <w:rPr>
          <w:rFonts w:ascii="Times New Roman" w:hAnsi="Times New Roman" w:cs="Times New Roman"/>
          <w:b/>
          <w:sz w:val="28"/>
          <w:szCs w:val="28"/>
          <w:lang w:val="en-US"/>
        </w:rPr>
        <w:t>Relations</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Дав описание структуре субъект-объектных отношений строительных организаций и органов государственной власти, обратимся к типологии типичных методов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-воздействия бизнес-организации на представителей государственной власти.  Коллектив учебного пособия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 xml:space="preserve"> и лоббизм: теория и технологии» в качестве популярных методов воздействия выделяют следующие: прямое взаимодействие с объектом, воздействие через экспертное сообщество, </w:t>
      </w:r>
      <w:proofErr w:type="spellStart"/>
      <w:r w:rsidRPr="002174FD">
        <w:rPr>
          <w:rFonts w:ascii="Times New Roman" w:hAnsi="Times New Roman" w:cs="Times New Roman"/>
          <w:sz w:val="28"/>
          <w:szCs w:val="28"/>
        </w:rPr>
        <w:t>медиарилейшнз</w:t>
      </w:r>
      <w:proofErr w:type="spellEnd"/>
      <w:r w:rsidRPr="002174FD">
        <w:rPr>
          <w:rFonts w:ascii="Times New Roman" w:hAnsi="Times New Roman" w:cs="Times New Roman"/>
          <w:sz w:val="28"/>
          <w:szCs w:val="28"/>
        </w:rPr>
        <w:t>, корпоративная социальная ответственность и помощь в политической деятельности</w:t>
      </w:r>
      <w:r w:rsidRPr="002174FD">
        <w:rPr>
          <w:rFonts w:ascii="Times New Roman" w:hAnsi="Times New Roman" w:cs="Times New Roman"/>
          <w:sz w:val="28"/>
          <w:szCs w:val="28"/>
          <w:vertAlign w:val="superscript"/>
        </w:rPr>
        <w:footnoteReference w:id="35"/>
      </w:r>
      <w:r w:rsidRPr="002174FD">
        <w:rPr>
          <w:rFonts w:ascii="Times New Roman" w:hAnsi="Times New Roman" w:cs="Times New Roman"/>
          <w:sz w:val="28"/>
          <w:szCs w:val="28"/>
        </w:rPr>
        <w:t xml:space="preserve">. Рассмотрим содержание выделенных методов более подробно.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sz w:val="28"/>
          <w:szCs w:val="28"/>
        </w:rPr>
        <w:t xml:space="preserve">Прямое взаимодействие с представителями власти требует наличия приемлемых каналов для  установления личностной коммуникации и включает: непосредственное взаимодействие с лицами, принимающими решения,  обеспечение бизнес-структур законодательной информацией и сведениями, касающимися решений конкретных проблем отрасли,  участие в заседании комитетов, советов и департаментов, посещение специальных мероприятий, инициированных федеральными или муниципальными властями, либо, проводимых с их участием. Стоит отметить, что помимо прямого воздействия, существует еще и косвенное, при котором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 xml:space="preserve">-специалист обращается к тем персонам, которые имеют непосредственное отношение к лицу, ответственному за принятие решения. </w:t>
      </w:r>
    </w:p>
    <w:p w:rsidR="002174FD" w:rsidRPr="002174FD" w:rsidRDefault="002174FD" w:rsidP="002174FD">
      <w:pPr>
        <w:spacing w:line="360" w:lineRule="auto"/>
        <w:ind w:firstLine="708"/>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 xml:space="preserve">Апеллирование к информации экспертного сообщества является одним из наиболее популярных методов взаимодействиями с государственными органами. В сфере строительства метод может быть применим, посредством привлечения известных специалистов в области экономики, градостроительства, инженерии, и социальной политики. Помимо сторонних экспертных данных, строительная компания может полагаться на собственные </w:t>
      </w:r>
      <w:r w:rsidRPr="002174FD">
        <w:rPr>
          <w:rFonts w:ascii="Times New Roman" w:hAnsi="Times New Roman" w:cs="Times New Roman"/>
          <w:sz w:val="28"/>
          <w:szCs w:val="28"/>
          <w:lang w:bidi="ru-RU"/>
        </w:rPr>
        <w:lastRenderedPageBreak/>
        <w:t>результаты исследований, а также помощь отраслевых ассоциаций. Например, подобную услугу оказывают эксперты Национальной ассоциации застройщиков жилья.  Структура экспертной базы, на которую способен опираться специалист с органами государственной власти, по</w:t>
      </w:r>
      <w:r w:rsidR="00230091">
        <w:rPr>
          <w:rFonts w:ascii="Times New Roman" w:hAnsi="Times New Roman" w:cs="Times New Roman"/>
          <w:sz w:val="28"/>
          <w:szCs w:val="28"/>
          <w:lang w:bidi="ru-RU"/>
        </w:rPr>
        <w:t>дробно представлена на рисунке 1.2</w:t>
      </w:r>
      <w:r w:rsidRPr="002174FD">
        <w:rPr>
          <w:rFonts w:ascii="Times New Roman" w:hAnsi="Times New Roman" w:cs="Times New Roman"/>
          <w:sz w:val="28"/>
          <w:szCs w:val="28"/>
          <w:lang w:bidi="ru-RU"/>
        </w:rPr>
        <w:t xml:space="preserve">. </w:t>
      </w:r>
    </w:p>
    <w:p w:rsidR="002174FD" w:rsidRPr="002174FD" w:rsidRDefault="002174FD" w:rsidP="002174FD">
      <w:pPr>
        <w:spacing w:line="360" w:lineRule="auto"/>
        <w:ind w:firstLine="708"/>
        <w:jc w:val="both"/>
        <w:rPr>
          <w:rFonts w:ascii="Times New Roman" w:hAnsi="Times New Roman" w:cs="Times New Roman"/>
          <w:sz w:val="28"/>
          <w:szCs w:val="28"/>
        </w:rPr>
      </w:pPr>
      <w:r w:rsidRPr="002174FD">
        <w:rPr>
          <w:rFonts w:ascii="Times New Roman" w:hAnsi="Times New Roman" w:cs="Times New Roman"/>
          <w:noProof/>
          <w:sz w:val="28"/>
          <w:szCs w:val="28"/>
          <w:lang w:eastAsia="ru-RU"/>
        </w:rPr>
        <w:drawing>
          <wp:inline distT="0" distB="0" distL="0" distR="0" wp14:anchorId="2903C6FF" wp14:editId="10F5F497">
            <wp:extent cx="4952365" cy="2761615"/>
            <wp:effectExtent l="0" t="0" r="63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2365" cy="2761615"/>
                    </a:xfrm>
                    <a:prstGeom prst="rect">
                      <a:avLst/>
                    </a:prstGeom>
                    <a:noFill/>
                  </pic:spPr>
                </pic:pic>
              </a:graphicData>
            </a:graphic>
          </wp:inline>
        </w:drawing>
      </w:r>
    </w:p>
    <w:p w:rsidR="002174FD" w:rsidRPr="002174FD" w:rsidRDefault="00230091" w:rsidP="002174FD">
      <w:pPr>
        <w:spacing w:line="360" w:lineRule="auto"/>
        <w:jc w:val="center"/>
        <w:rPr>
          <w:rFonts w:ascii="Times New Roman" w:hAnsi="Times New Roman" w:cs="Times New Roman"/>
          <w:i/>
          <w:sz w:val="28"/>
          <w:szCs w:val="28"/>
        </w:rPr>
      </w:pPr>
      <w:r>
        <w:rPr>
          <w:rFonts w:ascii="Times New Roman" w:hAnsi="Times New Roman" w:cs="Times New Roman"/>
          <w:i/>
          <w:sz w:val="28"/>
          <w:szCs w:val="28"/>
        </w:rPr>
        <w:t>Рис 1.2.</w:t>
      </w:r>
      <w:r w:rsidR="002174FD" w:rsidRPr="002174FD">
        <w:rPr>
          <w:rFonts w:ascii="Times New Roman" w:hAnsi="Times New Roman" w:cs="Times New Roman"/>
          <w:i/>
          <w:sz w:val="28"/>
          <w:szCs w:val="28"/>
        </w:rPr>
        <w:t xml:space="preserve"> Структура экспертного знания.</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tab/>
        <w:t>Согласно этическому кодексу лоббистской деятельности, в качестве генерального принципа профессиональной этики лоббиста и GR-специалиста выделяется следование общественному благу.  Достижение общественного блага возможно только при возможности паритета интересов трех участников коммуникации: государства, бизнеса и общества</w:t>
      </w:r>
      <w:r w:rsidRPr="002174FD">
        <w:rPr>
          <w:rFonts w:ascii="Times New Roman" w:hAnsi="Times New Roman" w:cs="Times New Roman"/>
          <w:sz w:val="28"/>
          <w:szCs w:val="28"/>
          <w:vertAlign w:val="superscript"/>
        </w:rPr>
        <w:footnoteReference w:id="36"/>
      </w:r>
      <w:r w:rsidRPr="002174FD">
        <w:rPr>
          <w:rFonts w:ascii="Times New Roman" w:hAnsi="Times New Roman" w:cs="Times New Roman"/>
          <w:sz w:val="28"/>
          <w:szCs w:val="28"/>
        </w:rPr>
        <w:t>. Корпоративная социальная ответственность позволяет организации достигать своих стратегических целей, укрепляя репутацию в глазах общественности и государства.  Суть данной концепции ведения бизнеса заключается в удовлетворении нужд определенных групп населения, путем использования ресурсов и возможностей, которыми располагает компания</w:t>
      </w:r>
      <w:r w:rsidRPr="002174FD">
        <w:rPr>
          <w:rFonts w:ascii="Times New Roman" w:hAnsi="Times New Roman" w:cs="Times New Roman"/>
          <w:sz w:val="28"/>
          <w:szCs w:val="28"/>
          <w:vertAlign w:val="superscript"/>
        </w:rPr>
        <w:footnoteReference w:id="37"/>
      </w:r>
      <w:r w:rsidRPr="002174FD">
        <w:rPr>
          <w:rFonts w:ascii="Times New Roman" w:hAnsi="Times New Roman" w:cs="Times New Roman"/>
          <w:sz w:val="28"/>
          <w:szCs w:val="28"/>
        </w:rPr>
        <w:t xml:space="preserve">. </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lastRenderedPageBreak/>
        <w:tab/>
        <w:t>В качестве примера реализации политики КСО можно рассмотреть деятельность компании «</w:t>
      </w:r>
      <w:proofErr w:type="spellStart"/>
      <w:r w:rsidRPr="002174FD">
        <w:rPr>
          <w:rFonts w:ascii="Times New Roman" w:hAnsi="Times New Roman" w:cs="Times New Roman"/>
          <w:sz w:val="28"/>
          <w:szCs w:val="28"/>
        </w:rPr>
        <w:t>Стройновация</w:t>
      </w:r>
      <w:proofErr w:type="spellEnd"/>
      <w:r w:rsidRPr="002174FD">
        <w:rPr>
          <w:rFonts w:ascii="Times New Roman" w:hAnsi="Times New Roman" w:cs="Times New Roman"/>
          <w:sz w:val="28"/>
          <w:szCs w:val="28"/>
        </w:rPr>
        <w:t>», которая выполняет программу поддержки высших учебных заведений и исследовательских институтов, целью которых является поддержка конкретных строительных и инженерных проектов и направлений. В частности, «</w:t>
      </w:r>
      <w:proofErr w:type="spellStart"/>
      <w:r w:rsidRPr="002174FD">
        <w:rPr>
          <w:rFonts w:ascii="Times New Roman" w:hAnsi="Times New Roman" w:cs="Times New Roman"/>
          <w:sz w:val="28"/>
          <w:szCs w:val="28"/>
        </w:rPr>
        <w:t>Стройновация</w:t>
      </w:r>
      <w:proofErr w:type="spellEnd"/>
      <w:r w:rsidRPr="002174FD">
        <w:rPr>
          <w:rFonts w:ascii="Times New Roman" w:hAnsi="Times New Roman" w:cs="Times New Roman"/>
          <w:sz w:val="28"/>
          <w:szCs w:val="28"/>
        </w:rPr>
        <w:t>» изыскала средства на развитие проекта поддержки научных направлений новых структур НИТУ «</w:t>
      </w:r>
      <w:proofErr w:type="spellStart"/>
      <w:r w:rsidRPr="002174FD">
        <w:rPr>
          <w:rFonts w:ascii="Times New Roman" w:hAnsi="Times New Roman" w:cs="Times New Roman"/>
          <w:sz w:val="28"/>
          <w:szCs w:val="28"/>
        </w:rPr>
        <w:t>МИСиС</w:t>
      </w:r>
      <w:proofErr w:type="spellEnd"/>
      <w:r w:rsidRPr="002174FD">
        <w:rPr>
          <w:rFonts w:ascii="Times New Roman" w:hAnsi="Times New Roman" w:cs="Times New Roman"/>
          <w:sz w:val="28"/>
          <w:szCs w:val="28"/>
        </w:rPr>
        <w:t>»</w:t>
      </w:r>
      <w:r w:rsidRPr="002174FD">
        <w:rPr>
          <w:rFonts w:ascii="Times New Roman" w:hAnsi="Times New Roman" w:cs="Times New Roman"/>
          <w:sz w:val="28"/>
          <w:szCs w:val="28"/>
          <w:vertAlign w:val="superscript"/>
        </w:rPr>
        <w:footnoteReference w:id="38"/>
      </w:r>
      <w:r w:rsidRPr="002174FD">
        <w:rPr>
          <w:rFonts w:ascii="Times New Roman" w:hAnsi="Times New Roman" w:cs="Times New Roman"/>
          <w:sz w:val="28"/>
          <w:szCs w:val="28"/>
        </w:rPr>
        <w:t xml:space="preserve">. </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tab/>
        <w:t>Агентство политических и экономических коммуникаций ежемесячно публикует рейтинг наиболее социально-активных строительных компаний в Москве и МО.  По итогам последнего изданного рейтинга (август 2017) в тройку лидеров формируют «</w:t>
      </w:r>
      <w:proofErr w:type="spellStart"/>
      <w:r w:rsidRPr="002174FD">
        <w:rPr>
          <w:rFonts w:ascii="Times New Roman" w:hAnsi="Times New Roman" w:cs="Times New Roman"/>
          <w:sz w:val="28"/>
          <w:szCs w:val="28"/>
        </w:rPr>
        <w:t>Мосинжпроект</w:t>
      </w:r>
      <w:proofErr w:type="spellEnd"/>
      <w:r w:rsidRPr="002174FD">
        <w:rPr>
          <w:rFonts w:ascii="Times New Roman" w:hAnsi="Times New Roman" w:cs="Times New Roman"/>
          <w:sz w:val="28"/>
          <w:szCs w:val="28"/>
        </w:rPr>
        <w:t>», ПИК и «Мосфундаментстрой-6». Возглавляет список АО «</w:t>
      </w:r>
      <w:proofErr w:type="spellStart"/>
      <w:r w:rsidRPr="002174FD">
        <w:rPr>
          <w:rFonts w:ascii="Times New Roman" w:hAnsi="Times New Roman" w:cs="Times New Roman"/>
          <w:sz w:val="28"/>
          <w:szCs w:val="28"/>
        </w:rPr>
        <w:t>Мосинжпроект</w:t>
      </w:r>
      <w:proofErr w:type="spellEnd"/>
      <w:r w:rsidRPr="002174FD">
        <w:rPr>
          <w:rFonts w:ascii="Times New Roman" w:hAnsi="Times New Roman" w:cs="Times New Roman"/>
          <w:sz w:val="28"/>
          <w:szCs w:val="28"/>
        </w:rPr>
        <w:t xml:space="preserve">». Постройки компании стали лучшими в различных номинациях конкурса «Лучший реализованный проект в сфере строительства 2016 года», результаты которого стали известны 11 августа на праздничном мероприятии, посвященном Дню строителя, прошедшем на стадионе «Лужники». Помимо </w:t>
      </w:r>
      <w:proofErr w:type="gramStart"/>
      <w:r w:rsidRPr="002174FD">
        <w:rPr>
          <w:rFonts w:ascii="Times New Roman" w:hAnsi="Times New Roman" w:cs="Times New Roman"/>
          <w:sz w:val="28"/>
          <w:szCs w:val="28"/>
        </w:rPr>
        <w:t>этого,  в</w:t>
      </w:r>
      <w:proofErr w:type="gramEnd"/>
      <w:r w:rsidRPr="002174FD">
        <w:rPr>
          <w:rFonts w:ascii="Times New Roman" w:hAnsi="Times New Roman" w:cs="Times New Roman"/>
          <w:sz w:val="28"/>
          <w:szCs w:val="28"/>
        </w:rPr>
        <w:t xml:space="preserve"> номинации «Лучший реализованный проект»  московская компания удостоилась диплома мэра Москвы</w:t>
      </w:r>
      <w:r w:rsidRPr="002174FD">
        <w:rPr>
          <w:rFonts w:ascii="Times New Roman" w:hAnsi="Times New Roman" w:cs="Times New Roman"/>
          <w:sz w:val="28"/>
          <w:szCs w:val="28"/>
          <w:vertAlign w:val="superscript"/>
        </w:rPr>
        <w:footnoteReference w:id="39"/>
      </w:r>
      <w:r w:rsidRPr="002174FD">
        <w:rPr>
          <w:rFonts w:ascii="Times New Roman" w:hAnsi="Times New Roman" w:cs="Times New Roman"/>
          <w:sz w:val="28"/>
          <w:szCs w:val="28"/>
        </w:rPr>
        <w:t>.</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tab/>
        <w:t>Существует такая разновидность корпоративной социальной ответственности как стратегическая филантропия.  Она предполагает не только оказание помощи, но и долгосрочное инвестирование приоритетных направлений социального развития.   Подобно</w:t>
      </w:r>
      <w:r w:rsidR="00321B0D">
        <w:rPr>
          <w:rFonts w:ascii="Times New Roman" w:hAnsi="Times New Roman" w:cs="Times New Roman"/>
          <w:sz w:val="28"/>
          <w:szCs w:val="28"/>
        </w:rPr>
        <w:t>й</w:t>
      </w:r>
      <w:r w:rsidRPr="002174FD">
        <w:rPr>
          <w:rFonts w:ascii="Times New Roman" w:hAnsi="Times New Roman" w:cs="Times New Roman"/>
          <w:sz w:val="28"/>
          <w:szCs w:val="28"/>
        </w:rPr>
        <w:t xml:space="preserve"> стратегии на отечественном рынке придерживается компания «ЛСР», которая в целях оказания помощи в социализации детей с ограниченными способ</w:t>
      </w:r>
      <w:r w:rsidR="00321B0D">
        <w:rPr>
          <w:rFonts w:ascii="Times New Roman" w:hAnsi="Times New Roman" w:cs="Times New Roman"/>
          <w:sz w:val="28"/>
          <w:szCs w:val="28"/>
        </w:rPr>
        <w:t xml:space="preserve">ностями в 2013 году содействовала </w:t>
      </w:r>
      <w:r w:rsidRPr="002174FD">
        <w:rPr>
          <w:rFonts w:ascii="Times New Roman" w:hAnsi="Times New Roman" w:cs="Times New Roman"/>
          <w:sz w:val="28"/>
          <w:szCs w:val="28"/>
        </w:rPr>
        <w:t xml:space="preserve">созданию Центра совместного творчества «Артерия».  В 2018 </w:t>
      </w:r>
      <w:r w:rsidRPr="002174FD">
        <w:rPr>
          <w:rFonts w:ascii="Times New Roman" w:hAnsi="Times New Roman" w:cs="Times New Roman"/>
          <w:sz w:val="28"/>
          <w:szCs w:val="28"/>
        </w:rPr>
        <w:lastRenderedPageBreak/>
        <w:t xml:space="preserve">году около 130 детей занимаются художественным искусством, изучают английский язык, посещают литературный класс, а также секцию театрального мастерства. </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tab/>
        <w:t>Олицетворением максимально доверительных и комфортных отношений между строительной компанией и государственной властью является коммуникационная модель, в практике получившая название «государственно-частное партнерство».  Для данной концепции типично наличие между представительством государственной (муниципальной) власти и строительной компанией долгосрочных деловых отношений, в рамках которых компания является исполнителем стратегического заказа по удовлетворению социальных нужд</w:t>
      </w:r>
      <w:r w:rsidRPr="002174FD">
        <w:rPr>
          <w:rFonts w:ascii="Times New Roman" w:hAnsi="Times New Roman" w:cs="Times New Roman"/>
          <w:sz w:val="28"/>
          <w:szCs w:val="28"/>
          <w:vertAlign w:val="superscript"/>
        </w:rPr>
        <w:footnoteReference w:id="40"/>
      </w:r>
      <w:r w:rsidRPr="002174FD">
        <w:rPr>
          <w:rFonts w:ascii="Times New Roman" w:hAnsi="Times New Roman" w:cs="Times New Roman"/>
          <w:sz w:val="28"/>
          <w:szCs w:val="28"/>
        </w:rPr>
        <w:t>. В 2017 году Агентство стратегических инициатив и центр развития ГЧП провели исследование эффективности государственно-частного партнерства в сфере социального развития.  Наиболее примечательным проектом в области образования было признано строительство детских садов и школы в ЯНАО, которое осуществляет группа строительных компаний «ВИС»</w:t>
      </w:r>
      <w:r w:rsidRPr="002174FD">
        <w:rPr>
          <w:rFonts w:ascii="Times New Roman" w:hAnsi="Times New Roman" w:cs="Times New Roman"/>
          <w:sz w:val="28"/>
          <w:szCs w:val="28"/>
          <w:vertAlign w:val="superscript"/>
        </w:rPr>
        <w:footnoteReference w:id="41"/>
      </w:r>
      <w:r w:rsidRPr="002174FD">
        <w:rPr>
          <w:rFonts w:ascii="Times New Roman" w:hAnsi="Times New Roman" w:cs="Times New Roman"/>
          <w:sz w:val="28"/>
          <w:szCs w:val="28"/>
        </w:rPr>
        <w:t>.</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tab/>
        <w:t>Однако государственно-частное партнерство не является единственным примером взаимовыгодного сотрудничества. Поддержка политической деятельности органов государственной власти позволяет компании в обмен на ее ресурсы и возможности заручиться поддержкой ее основной деятельности. Она способна проявляться в виде технической, информационно-агитационной и активистской поддержки лиц, принимающих решения как в период выборов, так и при довыборной деятельности.</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sz w:val="28"/>
          <w:szCs w:val="28"/>
        </w:rPr>
        <w:tab/>
        <w:t xml:space="preserve">Одной из форм оказания поддержки деятельности политиков является внесение пожертвований компании в фонд его кампании. В западной практике </w:t>
      </w:r>
      <w:r w:rsidRPr="002174FD">
        <w:rPr>
          <w:rFonts w:ascii="Times New Roman" w:hAnsi="Times New Roman" w:cs="Times New Roman"/>
          <w:sz w:val="28"/>
          <w:szCs w:val="28"/>
        </w:rPr>
        <w:lastRenderedPageBreak/>
        <w:t xml:space="preserve">данный подход получил название </w:t>
      </w:r>
      <w:r w:rsidRPr="002174FD">
        <w:rPr>
          <w:rFonts w:ascii="Times New Roman" w:hAnsi="Times New Roman" w:cs="Times New Roman"/>
          <w:sz w:val="28"/>
          <w:szCs w:val="28"/>
          <w:lang w:val="en-US"/>
        </w:rPr>
        <w:t>soft</w:t>
      </w:r>
      <w:r w:rsidRPr="002174FD">
        <w:rPr>
          <w:rFonts w:ascii="Times New Roman" w:hAnsi="Times New Roman" w:cs="Times New Roman"/>
          <w:sz w:val="28"/>
          <w:szCs w:val="28"/>
        </w:rPr>
        <w:t xml:space="preserve"> </w:t>
      </w:r>
      <w:r w:rsidRPr="002174FD">
        <w:rPr>
          <w:rFonts w:ascii="Times New Roman" w:hAnsi="Times New Roman" w:cs="Times New Roman"/>
          <w:sz w:val="28"/>
          <w:szCs w:val="28"/>
          <w:lang w:val="en-US"/>
        </w:rPr>
        <w:t>money</w:t>
      </w:r>
      <w:r w:rsidRPr="002174FD">
        <w:rPr>
          <w:rFonts w:ascii="Times New Roman" w:hAnsi="Times New Roman" w:cs="Times New Roman"/>
          <w:sz w:val="28"/>
          <w:szCs w:val="28"/>
        </w:rPr>
        <w:t xml:space="preserve"> (мягкие деньги)</w:t>
      </w:r>
      <w:r w:rsidRPr="002174FD">
        <w:rPr>
          <w:rFonts w:ascii="Times New Roman" w:hAnsi="Times New Roman" w:cs="Times New Roman"/>
          <w:sz w:val="28"/>
          <w:szCs w:val="28"/>
          <w:vertAlign w:val="superscript"/>
        </w:rPr>
        <w:footnoteReference w:id="42"/>
      </w:r>
      <w:r w:rsidRPr="002174FD">
        <w:rPr>
          <w:rFonts w:ascii="Times New Roman" w:hAnsi="Times New Roman" w:cs="Times New Roman"/>
          <w:sz w:val="28"/>
          <w:szCs w:val="28"/>
        </w:rPr>
        <w:t>. В Российской Федерации, согласно Федеральному закону п.6, ст. 57 N 19-ФЗ от 10.01.2003, коммерческим предприятиям не воспрещается вносить пожертвования в избирател</w:t>
      </w:r>
      <w:r w:rsidR="00321B0D">
        <w:rPr>
          <w:rFonts w:ascii="Times New Roman" w:hAnsi="Times New Roman" w:cs="Times New Roman"/>
          <w:sz w:val="28"/>
          <w:szCs w:val="28"/>
        </w:rPr>
        <w:t>ьные фонды кандидатов. Исключение</w:t>
      </w:r>
      <w:r w:rsidRPr="002174FD">
        <w:rPr>
          <w:rFonts w:ascii="Times New Roman" w:hAnsi="Times New Roman" w:cs="Times New Roman"/>
          <w:sz w:val="28"/>
          <w:szCs w:val="28"/>
        </w:rPr>
        <w:t xml:space="preserve"> составляют юридические организации с уставным капиталом, где доля государственного или муниципального финансирования актива составляет более 30%, а также юридические организации, осуществляющие свою деятельность менее одного года.</w:t>
      </w:r>
    </w:p>
    <w:p w:rsidR="00AD058D" w:rsidRDefault="002174FD" w:rsidP="007F60DC">
      <w:pPr>
        <w:pStyle w:val="2"/>
        <w:jc w:val="center"/>
        <w:rPr>
          <w:rFonts w:ascii="Times New Roman" w:hAnsi="Times New Roman" w:cs="Times New Roman"/>
          <w:b/>
          <w:color w:val="000000" w:themeColor="text1"/>
          <w:sz w:val="28"/>
          <w:szCs w:val="28"/>
        </w:rPr>
      </w:pPr>
      <w:bookmarkStart w:id="8" w:name="_Toc506209487"/>
      <w:bookmarkStart w:id="9" w:name="_Toc513756477"/>
      <w:r w:rsidRPr="002174FD">
        <w:rPr>
          <w:rFonts w:ascii="Times New Roman" w:hAnsi="Times New Roman" w:cs="Times New Roman"/>
          <w:b/>
          <w:color w:val="000000" w:themeColor="text1"/>
          <w:sz w:val="28"/>
          <w:szCs w:val="28"/>
        </w:rPr>
        <w:t xml:space="preserve">1.3. Использование методов лоббизма при продвижении интересов строительной </w:t>
      </w:r>
      <w:r w:rsidR="00963DFC">
        <w:rPr>
          <w:rFonts w:ascii="Times New Roman" w:hAnsi="Times New Roman" w:cs="Times New Roman"/>
          <w:b/>
          <w:color w:val="000000" w:themeColor="text1"/>
          <w:sz w:val="28"/>
          <w:szCs w:val="28"/>
        </w:rPr>
        <w:t>отрасли и её</w:t>
      </w:r>
      <w:r w:rsidRPr="002174FD">
        <w:rPr>
          <w:rFonts w:ascii="Times New Roman" w:hAnsi="Times New Roman" w:cs="Times New Roman"/>
          <w:b/>
          <w:color w:val="000000" w:themeColor="text1"/>
          <w:sz w:val="28"/>
          <w:szCs w:val="28"/>
        </w:rPr>
        <w:t xml:space="preserve"> представителей</w:t>
      </w:r>
      <w:bookmarkEnd w:id="8"/>
      <w:bookmarkEnd w:id="9"/>
    </w:p>
    <w:p w:rsidR="00AD058D" w:rsidRPr="00AD058D" w:rsidRDefault="00AD058D" w:rsidP="00AD058D">
      <w:pPr>
        <w:keepNext/>
        <w:keepLines/>
        <w:spacing w:before="40" w:after="0"/>
        <w:jc w:val="center"/>
        <w:outlineLvl w:val="1"/>
        <w:rPr>
          <w:rFonts w:ascii="Times New Roman" w:eastAsiaTheme="majorEastAsia" w:hAnsi="Times New Roman" w:cs="Times New Roman"/>
          <w:b/>
          <w:color w:val="000000" w:themeColor="text1"/>
          <w:sz w:val="28"/>
          <w:szCs w:val="28"/>
        </w:rPr>
      </w:pPr>
    </w:p>
    <w:p w:rsidR="002174FD" w:rsidRPr="002174FD" w:rsidRDefault="002174FD" w:rsidP="002174FD">
      <w:pPr>
        <w:spacing w:line="360" w:lineRule="auto"/>
        <w:jc w:val="center"/>
        <w:rPr>
          <w:rFonts w:ascii="Times New Roman" w:hAnsi="Times New Roman" w:cs="Times New Roman"/>
          <w:b/>
          <w:sz w:val="28"/>
          <w:szCs w:val="28"/>
        </w:rPr>
      </w:pPr>
      <w:r w:rsidRPr="002174FD">
        <w:rPr>
          <w:rFonts w:ascii="Times New Roman" w:hAnsi="Times New Roman" w:cs="Times New Roman"/>
          <w:b/>
          <w:sz w:val="28"/>
          <w:szCs w:val="28"/>
        </w:rPr>
        <w:t>1.3.1. Сущность концепции лоббизма</w:t>
      </w:r>
    </w:p>
    <w:p w:rsidR="002174FD" w:rsidRPr="002174FD" w:rsidRDefault="002174FD" w:rsidP="002174FD">
      <w:pPr>
        <w:spacing w:line="360" w:lineRule="auto"/>
        <w:jc w:val="both"/>
        <w:rPr>
          <w:rFonts w:ascii="Times New Roman" w:hAnsi="Times New Roman" w:cs="Times New Roman"/>
          <w:sz w:val="28"/>
          <w:szCs w:val="28"/>
        </w:rPr>
      </w:pPr>
      <w:r w:rsidRPr="002174FD">
        <w:rPr>
          <w:rFonts w:ascii="Times New Roman" w:hAnsi="Times New Roman" w:cs="Times New Roman"/>
          <w:b/>
          <w:sz w:val="28"/>
          <w:szCs w:val="28"/>
        </w:rPr>
        <w:tab/>
      </w:r>
      <w:r w:rsidRPr="002174FD">
        <w:rPr>
          <w:rFonts w:ascii="Times New Roman" w:hAnsi="Times New Roman" w:cs="Times New Roman"/>
          <w:sz w:val="28"/>
          <w:szCs w:val="28"/>
        </w:rPr>
        <w:t xml:space="preserve">Как было установлено ранее, в отличие от </w:t>
      </w:r>
      <w:r w:rsidRPr="002174FD">
        <w:rPr>
          <w:rFonts w:ascii="Times New Roman" w:hAnsi="Times New Roman" w:cs="Times New Roman"/>
          <w:sz w:val="28"/>
          <w:szCs w:val="28"/>
          <w:lang w:val="en-US"/>
        </w:rPr>
        <w:t>government</w:t>
      </w:r>
      <w:r w:rsidRPr="002174FD">
        <w:rPr>
          <w:rFonts w:ascii="Times New Roman" w:hAnsi="Times New Roman" w:cs="Times New Roman"/>
          <w:sz w:val="28"/>
          <w:szCs w:val="28"/>
        </w:rPr>
        <w:t xml:space="preserve"> </w:t>
      </w:r>
      <w:r w:rsidRPr="002174FD">
        <w:rPr>
          <w:rFonts w:ascii="Times New Roman" w:hAnsi="Times New Roman" w:cs="Times New Roman"/>
          <w:sz w:val="28"/>
          <w:szCs w:val="28"/>
          <w:lang w:val="en-US"/>
        </w:rPr>
        <w:t>relations</w:t>
      </w:r>
      <w:r w:rsidRPr="002174FD">
        <w:rPr>
          <w:rFonts w:ascii="Times New Roman" w:hAnsi="Times New Roman" w:cs="Times New Roman"/>
          <w:sz w:val="28"/>
          <w:szCs w:val="28"/>
        </w:rPr>
        <w:t xml:space="preserve">, лоббизм является краткосрочной стратегией по взаимодействию с органами государственной или муниципальной власти. В учебном пособии под ред. Л. В. </w:t>
      </w:r>
      <w:proofErr w:type="spellStart"/>
      <w:r w:rsidRPr="002174FD">
        <w:rPr>
          <w:rFonts w:ascii="Times New Roman" w:hAnsi="Times New Roman" w:cs="Times New Roman"/>
          <w:sz w:val="28"/>
          <w:szCs w:val="28"/>
        </w:rPr>
        <w:t>Сморгунова</w:t>
      </w:r>
      <w:proofErr w:type="spellEnd"/>
      <w:r w:rsidRPr="002174FD">
        <w:rPr>
          <w:rFonts w:ascii="Times New Roman" w:hAnsi="Times New Roman" w:cs="Times New Roman"/>
          <w:sz w:val="28"/>
          <w:szCs w:val="28"/>
        </w:rPr>
        <w:t xml:space="preserve"> и Л. Н. Тимофеевой можно встретиться с утверждением, что лоббизм является частью технологического аппарата </w:t>
      </w:r>
      <w:r w:rsidRPr="002174FD">
        <w:rPr>
          <w:rFonts w:ascii="Times New Roman" w:hAnsi="Times New Roman" w:cs="Times New Roman"/>
          <w:sz w:val="28"/>
          <w:szCs w:val="28"/>
          <w:lang w:val="en-US"/>
        </w:rPr>
        <w:t>GR</w:t>
      </w:r>
      <w:r w:rsidR="00321B0D">
        <w:rPr>
          <w:rFonts w:ascii="Times New Roman" w:hAnsi="Times New Roman" w:cs="Times New Roman"/>
          <w:sz w:val="28"/>
          <w:szCs w:val="28"/>
        </w:rPr>
        <w:t>, эффективным на разных</w:t>
      </w:r>
      <w:r w:rsidRPr="002174FD">
        <w:rPr>
          <w:rFonts w:ascii="Times New Roman" w:hAnsi="Times New Roman" w:cs="Times New Roman"/>
          <w:sz w:val="28"/>
          <w:szCs w:val="28"/>
        </w:rPr>
        <w:t xml:space="preserve"> этапах взаимодействия</w:t>
      </w:r>
      <w:r w:rsidRPr="002174FD">
        <w:rPr>
          <w:rFonts w:ascii="Times New Roman" w:hAnsi="Times New Roman" w:cs="Times New Roman"/>
          <w:sz w:val="28"/>
          <w:szCs w:val="28"/>
          <w:vertAlign w:val="superscript"/>
        </w:rPr>
        <w:footnoteReference w:id="43"/>
      </w:r>
      <w:r w:rsidRPr="002174FD">
        <w:rPr>
          <w:rFonts w:ascii="Times New Roman" w:hAnsi="Times New Roman" w:cs="Times New Roman"/>
          <w:sz w:val="28"/>
          <w:szCs w:val="28"/>
        </w:rPr>
        <w:t>.  Однако коллектив пособия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 xml:space="preserve"> и власть» под лоббизмом понимает процесс решения определенного круга вопросов в интересах заинтересованных групп, посредством выполнения конкретных технологических процедур. Если конечной целью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-взаимодействия принято считать установление положительных взаимоотношений с органами власти, то плодом деятельности лоббиста является достижение решений, способствующих улучшению ведения бизнеса компании</w:t>
      </w:r>
      <w:r w:rsidRPr="002174FD">
        <w:rPr>
          <w:rFonts w:ascii="Times New Roman" w:hAnsi="Times New Roman" w:cs="Times New Roman"/>
          <w:sz w:val="28"/>
          <w:szCs w:val="28"/>
          <w:vertAlign w:val="superscript"/>
        </w:rPr>
        <w:footnoteReference w:id="44"/>
      </w:r>
      <w:r w:rsidRPr="002174FD">
        <w:rPr>
          <w:rFonts w:ascii="Times New Roman" w:hAnsi="Times New Roman" w:cs="Times New Roman"/>
          <w:sz w:val="28"/>
          <w:szCs w:val="28"/>
        </w:rPr>
        <w:t>. Анализ теоретиче</w:t>
      </w:r>
      <w:r w:rsidR="00321B0D">
        <w:rPr>
          <w:rFonts w:ascii="Times New Roman" w:hAnsi="Times New Roman" w:cs="Times New Roman"/>
          <w:sz w:val="28"/>
          <w:szCs w:val="28"/>
        </w:rPr>
        <w:t>ских источников, позволяет автору</w:t>
      </w:r>
      <w:r w:rsidRPr="002174FD">
        <w:rPr>
          <w:rFonts w:ascii="Times New Roman" w:hAnsi="Times New Roman" w:cs="Times New Roman"/>
          <w:sz w:val="28"/>
          <w:szCs w:val="28"/>
        </w:rPr>
        <w:t xml:space="preserve"> в своей работе склониться к </w:t>
      </w:r>
      <w:r w:rsidRPr="002174FD">
        <w:rPr>
          <w:rFonts w:ascii="Times New Roman" w:hAnsi="Times New Roman" w:cs="Times New Roman"/>
          <w:sz w:val="28"/>
          <w:szCs w:val="28"/>
        </w:rPr>
        <w:lastRenderedPageBreak/>
        <w:t xml:space="preserve">позиции, что лоббизм не является частью </w:t>
      </w:r>
      <w:r w:rsidRPr="002174FD">
        <w:rPr>
          <w:rFonts w:ascii="Times New Roman" w:hAnsi="Times New Roman" w:cs="Times New Roman"/>
          <w:sz w:val="28"/>
          <w:szCs w:val="28"/>
          <w:lang w:val="en-US"/>
        </w:rPr>
        <w:t>GR</w:t>
      </w:r>
      <w:r w:rsidRPr="002174FD">
        <w:rPr>
          <w:rFonts w:ascii="Times New Roman" w:hAnsi="Times New Roman" w:cs="Times New Roman"/>
          <w:sz w:val="28"/>
          <w:szCs w:val="28"/>
        </w:rPr>
        <w:t xml:space="preserve"> и не является тождественным ему подходов. Данная позиция поддержана большинством отечественных и зарубежных с</w:t>
      </w:r>
      <w:r w:rsidR="00321B0D">
        <w:rPr>
          <w:rFonts w:ascii="Times New Roman" w:hAnsi="Times New Roman" w:cs="Times New Roman"/>
          <w:sz w:val="28"/>
          <w:szCs w:val="28"/>
        </w:rPr>
        <w:t xml:space="preserve">пециалистов. В частности, подобная </w:t>
      </w:r>
      <w:r w:rsidRPr="002174FD">
        <w:rPr>
          <w:rFonts w:ascii="Times New Roman" w:hAnsi="Times New Roman" w:cs="Times New Roman"/>
          <w:sz w:val="28"/>
          <w:szCs w:val="28"/>
        </w:rPr>
        <w:t xml:space="preserve">оценка наблюдается в труде «Лоббизм» </w:t>
      </w:r>
      <w:proofErr w:type="spellStart"/>
      <w:r w:rsidRPr="002174FD">
        <w:rPr>
          <w:rFonts w:ascii="Times New Roman" w:hAnsi="Times New Roman" w:cs="Times New Roman"/>
          <w:sz w:val="28"/>
          <w:szCs w:val="28"/>
        </w:rPr>
        <w:t>Меньшенина</w:t>
      </w:r>
      <w:proofErr w:type="spellEnd"/>
      <w:r w:rsidRPr="002174FD">
        <w:rPr>
          <w:rFonts w:ascii="Times New Roman" w:hAnsi="Times New Roman" w:cs="Times New Roman"/>
          <w:sz w:val="28"/>
          <w:szCs w:val="28"/>
        </w:rPr>
        <w:t xml:space="preserve"> Н.Н. и Пантелеева М.В</w:t>
      </w:r>
      <w:r w:rsidRPr="002174FD">
        <w:rPr>
          <w:rFonts w:ascii="Times New Roman" w:hAnsi="Times New Roman" w:cs="Times New Roman"/>
          <w:sz w:val="28"/>
          <w:szCs w:val="28"/>
          <w:vertAlign w:val="superscript"/>
        </w:rPr>
        <w:footnoteReference w:id="45"/>
      </w:r>
      <w:r w:rsidRPr="002174FD">
        <w:rPr>
          <w:rFonts w:ascii="Times New Roman" w:hAnsi="Times New Roman" w:cs="Times New Roman"/>
          <w:sz w:val="28"/>
          <w:szCs w:val="28"/>
        </w:rPr>
        <w:t xml:space="preserve">, а также в книге «Лоббизм. Институциональные основания и практики политического влияния в демократических обществах» А.В. </w:t>
      </w:r>
      <w:proofErr w:type="spellStart"/>
      <w:r w:rsidRPr="002174FD">
        <w:rPr>
          <w:rFonts w:ascii="Times New Roman" w:hAnsi="Times New Roman" w:cs="Times New Roman"/>
          <w:sz w:val="28"/>
          <w:szCs w:val="28"/>
        </w:rPr>
        <w:t>Павроза</w:t>
      </w:r>
      <w:proofErr w:type="spellEnd"/>
      <w:r w:rsidRPr="002174FD">
        <w:rPr>
          <w:rFonts w:ascii="Times New Roman" w:hAnsi="Times New Roman" w:cs="Times New Roman"/>
          <w:sz w:val="28"/>
          <w:szCs w:val="28"/>
          <w:vertAlign w:val="superscript"/>
        </w:rPr>
        <w:footnoteReference w:id="46"/>
      </w:r>
      <w:r w:rsidRPr="002174FD">
        <w:rPr>
          <w:rFonts w:ascii="Times New Roman" w:hAnsi="Times New Roman" w:cs="Times New Roman"/>
          <w:sz w:val="28"/>
          <w:szCs w:val="28"/>
        </w:rPr>
        <w:t xml:space="preserve">. </w:t>
      </w:r>
    </w:p>
    <w:p w:rsidR="002174FD" w:rsidRPr="002174FD" w:rsidRDefault="002174FD" w:rsidP="002174FD">
      <w:pPr>
        <w:spacing w:line="360" w:lineRule="auto"/>
        <w:ind w:firstLine="708"/>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 xml:space="preserve">Причиной основания лоббизма принято считать наличие в общественно-экономических отношениях разнообразия конфликтов интересов между субъектами. Данный фактор способствовал выделению новой концепции, благодаря которой паритет интересов разнородных групп стал бы возможным. </w:t>
      </w:r>
      <w:r w:rsidRPr="002174FD">
        <w:rPr>
          <w:rFonts w:ascii="Times New Roman" w:hAnsi="Times New Roman" w:cs="Times New Roman"/>
          <w:sz w:val="28"/>
          <w:szCs w:val="28"/>
          <w:lang w:bidi="ru-RU"/>
        </w:rPr>
        <w:br/>
        <w:t>Логичн</w:t>
      </w:r>
      <w:r w:rsidR="00321B0D">
        <w:rPr>
          <w:rFonts w:ascii="Times New Roman" w:hAnsi="Times New Roman" w:cs="Times New Roman"/>
          <w:sz w:val="28"/>
          <w:szCs w:val="28"/>
          <w:lang w:bidi="ru-RU"/>
        </w:rPr>
        <w:t>о предположить, что существование</w:t>
      </w:r>
      <w:r w:rsidRPr="002174FD">
        <w:rPr>
          <w:rFonts w:ascii="Times New Roman" w:hAnsi="Times New Roman" w:cs="Times New Roman"/>
          <w:sz w:val="28"/>
          <w:szCs w:val="28"/>
          <w:lang w:bidi="ru-RU"/>
        </w:rPr>
        <w:t xml:space="preserve"> интересов обуславливает и наличие определенных групп давления, которые нуждаются в легальном представительстве. Именно лоббист является наемным агентом, защищающим интересы бизнеса и общества в публичном пространстве и в органах государственной власти</w:t>
      </w:r>
      <w:r w:rsidRPr="002174FD">
        <w:rPr>
          <w:rFonts w:ascii="Times New Roman" w:hAnsi="Times New Roman" w:cs="Times New Roman"/>
          <w:sz w:val="28"/>
          <w:szCs w:val="28"/>
          <w:vertAlign w:val="superscript"/>
          <w:lang w:bidi="ru-RU"/>
        </w:rPr>
        <w:footnoteReference w:id="47"/>
      </w:r>
      <w:r w:rsidRPr="002174FD">
        <w:rPr>
          <w:rFonts w:ascii="Times New Roman" w:hAnsi="Times New Roman" w:cs="Times New Roman"/>
          <w:sz w:val="28"/>
          <w:szCs w:val="28"/>
          <w:lang w:bidi="ru-RU"/>
        </w:rPr>
        <w:t>.   В основе инструмен</w:t>
      </w:r>
      <w:r w:rsidR="00321B0D">
        <w:rPr>
          <w:rFonts w:ascii="Times New Roman" w:hAnsi="Times New Roman" w:cs="Times New Roman"/>
          <w:sz w:val="28"/>
          <w:szCs w:val="28"/>
          <w:lang w:bidi="ru-RU"/>
        </w:rPr>
        <w:t>тария специалиста лежит сочетание</w:t>
      </w:r>
      <w:r w:rsidRPr="002174FD">
        <w:rPr>
          <w:rFonts w:ascii="Times New Roman" w:hAnsi="Times New Roman" w:cs="Times New Roman"/>
          <w:sz w:val="28"/>
          <w:szCs w:val="28"/>
          <w:lang w:bidi="ru-RU"/>
        </w:rPr>
        <w:t xml:space="preserve"> знания законодательства и умения пользоваться коммуникативными </w:t>
      </w:r>
      <w:proofErr w:type="gramStart"/>
      <w:r w:rsidRPr="002174FD">
        <w:rPr>
          <w:rFonts w:ascii="Times New Roman" w:hAnsi="Times New Roman" w:cs="Times New Roman"/>
          <w:sz w:val="28"/>
          <w:szCs w:val="28"/>
          <w:lang w:bidi="ru-RU"/>
        </w:rPr>
        <w:t>технологиями..</w:t>
      </w:r>
      <w:proofErr w:type="gramEnd"/>
      <w:r w:rsidRPr="002174FD">
        <w:rPr>
          <w:rFonts w:ascii="Times New Roman" w:hAnsi="Times New Roman" w:cs="Times New Roman"/>
          <w:sz w:val="28"/>
          <w:szCs w:val="28"/>
          <w:vertAlign w:val="superscript"/>
          <w:lang w:bidi="ru-RU"/>
        </w:rPr>
        <w:footnoteReference w:id="48"/>
      </w:r>
      <w:r w:rsidR="00321B0D">
        <w:rPr>
          <w:rFonts w:ascii="Times New Roman" w:hAnsi="Times New Roman" w:cs="Times New Roman"/>
          <w:sz w:val="28"/>
          <w:szCs w:val="28"/>
          <w:lang w:bidi="ru-RU"/>
        </w:rPr>
        <w:t xml:space="preserve"> Таким образом, традиционную</w:t>
      </w:r>
      <w:r w:rsidRPr="002174FD">
        <w:rPr>
          <w:rFonts w:ascii="Times New Roman" w:hAnsi="Times New Roman" w:cs="Times New Roman"/>
          <w:sz w:val="28"/>
          <w:szCs w:val="28"/>
          <w:lang w:bidi="ru-RU"/>
        </w:rPr>
        <w:t xml:space="preserve"> модель лоббизма можно описать следующим образом: «Группа давления (субъект) – лоббист (медиатор) – государство (объект). Далее рассмотрим модель лоббизма более подробно, применительно к сфере строительства. </w:t>
      </w:r>
    </w:p>
    <w:p w:rsidR="002174FD" w:rsidRPr="002174FD" w:rsidRDefault="002174FD" w:rsidP="002174FD">
      <w:pPr>
        <w:spacing w:line="360" w:lineRule="auto"/>
        <w:ind w:firstLine="708"/>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В сфере социального строительства можно выделить несколько разновидностей групп давления. Первой из них являются представители бизнес-сообщества. К ним могут относиться не только застройщики</w:t>
      </w:r>
      <w:r w:rsidR="00321B0D">
        <w:rPr>
          <w:rFonts w:ascii="Times New Roman" w:hAnsi="Times New Roman" w:cs="Times New Roman"/>
          <w:sz w:val="28"/>
          <w:szCs w:val="28"/>
          <w:lang w:bidi="ru-RU"/>
        </w:rPr>
        <w:t>, но и подрядчики, осуществляющие</w:t>
      </w:r>
      <w:r w:rsidRPr="002174FD">
        <w:rPr>
          <w:rFonts w:ascii="Times New Roman" w:hAnsi="Times New Roman" w:cs="Times New Roman"/>
          <w:sz w:val="28"/>
          <w:szCs w:val="28"/>
          <w:lang w:bidi="ru-RU"/>
        </w:rPr>
        <w:t xml:space="preserve"> инженерные работы, банки и инвестиционные </w:t>
      </w:r>
      <w:r w:rsidRPr="002174FD">
        <w:rPr>
          <w:rFonts w:ascii="Times New Roman" w:hAnsi="Times New Roman" w:cs="Times New Roman"/>
          <w:sz w:val="28"/>
          <w:szCs w:val="28"/>
          <w:lang w:bidi="ru-RU"/>
        </w:rPr>
        <w:lastRenderedPageBreak/>
        <w:t>компании, а также те организации, которые могут препятствовать жилищному строительству. К числу последних, как правило, относятся промышленные предприятия, пользующееся территорией в близи строящихся объектов. Лоббисту регулярно приходится отстаивать интересы клиента по вопросам регулирования цен на строительные материалы, управления кадастровой стоимостью, но наиболее проблемной зоной в отношениях между государственными органами и строительными компаниями являются претензии последних</w:t>
      </w:r>
      <w:r w:rsidR="00321B0D">
        <w:rPr>
          <w:rFonts w:ascii="Times New Roman" w:hAnsi="Times New Roman" w:cs="Times New Roman"/>
          <w:sz w:val="28"/>
          <w:szCs w:val="28"/>
          <w:lang w:bidi="ru-RU"/>
        </w:rPr>
        <w:t xml:space="preserve"> на</w:t>
      </w:r>
      <w:r w:rsidRPr="002174FD">
        <w:rPr>
          <w:rFonts w:ascii="Times New Roman" w:hAnsi="Times New Roman" w:cs="Times New Roman"/>
          <w:sz w:val="28"/>
          <w:szCs w:val="28"/>
          <w:lang w:bidi="ru-RU"/>
        </w:rPr>
        <w:t xml:space="preserve"> несовершенство российского законодательства. </w:t>
      </w:r>
    </w:p>
    <w:p w:rsidR="002174FD" w:rsidRPr="002174FD" w:rsidRDefault="002174FD" w:rsidP="002174FD">
      <w:pPr>
        <w:spacing w:line="360" w:lineRule="auto"/>
        <w:ind w:firstLine="708"/>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В качестве второй группы лоббирования можно выделить гражданское общество, в структуру которого входят дольщики, жильцы уже возведенных новостроек, а также общественные орг</w:t>
      </w:r>
      <w:r w:rsidR="00321B0D">
        <w:rPr>
          <w:rFonts w:ascii="Times New Roman" w:hAnsi="Times New Roman" w:cs="Times New Roman"/>
          <w:sz w:val="28"/>
          <w:szCs w:val="28"/>
          <w:lang w:bidi="ru-RU"/>
        </w:rPr>
        <w:t xml:space="preserve">анизации. Для группы лоббирования </w:t>
      </w:r>
      <w:r w:rsidRPr="002174FD">
        <w:rPr>
          <w:rFonts w:ascii="Times New Roman" w:hAnsi="Times New Roman" w:cs="Times New Roman"/>
          <w:sz w:val="28"/>
          <w:szCs w:val="28"/>
          <w:lang w:bidi="ru-RU"/>
        </w:rPr>
        <w:t xml:space="preserve">данного типа типично применение технологии </w:t>
      </w:r>
      <w:r w:rsidRPr="002174FD">
        <w:rPr>
          <w:rFonts w:ascii="Times New Roman" w:hAnsi="Times New Roman" w:cs="Times New Roman"/>
          <w:i/>
          <w:sz w:val="28"/>
          <w:szCs w:val="28"/>
          <w:lang w:bidi="ru-RU"/>
        </w:rPr>
        <w:t xml:space="preserve">гражданского лоббирования, </w:t>
      </w:r>
      <w:r w:rsidRPr="002174FD">
        <w:rPr>
          <w:rFonts w:ascii="Times New Roman" w:hAnsi="Times New Roman" w:cs="Times New Roman"/>
          <w:sz w:val="28"/>
          <w:szCs w:val="28"/>
          <w:lang w:bidi="ru-RU"/>
        </w:rPr>
        <w:t>когда инициативные группы граждан коллективно выступают в защите своих интересов. Типичным примером гражданского лоббирования является проблема, которая возникла у жильцов ЖК «Солнечный город» в Санкт-Петербурге. Жилой комплекс строится в неосвоенной части города со слаборазвитой социальной инфраструктурой, которая не предполагала доступности остановок общественного транспорта, а также пригодных пеших троп от домов к ближайшим точкам торговли и автомагистралям. Жители района пытались воздействовать на муниципальную власть города не только при взаимодействии с застройщиком, но и при помощи частных и коллективных обращений. В июне 2017 года инициативной часть</w:t>
      </w:r>
      <w:r w:rsidR="00321B0D">
        <w:rPr>
          <w:rFonts w:ascii="Times New Roman" w:hAnsi="Times New Roman" w:cs="Times New Roman"/>
          <w:sz w:val="28"/>
          <w:szCs w:val="28"/>
          <w:lang w:bidi="ru-RU"/>
        </w:rPr>
        <w:t>ю жилищного коллектива было снято</w:t>
      </w:r>
      <w:r w:rsidRPr="002174FD">
        <w:rPr>
          <w:rFonts w:ascii="Times New Roman" w:hAnsi="Times New Roman" w:cs="Times New Roman"/>
          <w:sz w:val="28"/>
          <w:szCs w:val="28"/>
          <w:lang w:bidi="ru-RU"/>
        </w:rPr>
        <w:t xml:space="preserve"> видеообращение к президенту РФ с целью оказания последним содействия в </w:t>
      </w:r>
      <w:proofErr w:type="gramStart"/>
      <w:r w:rsidR="006A5590">
        <w:rPr>
          <w:rFonts w:ascii="Times New Roman" w:hAnsi="Times New Roman" w:cs="Times New Roman"/>
          <w:sz w:val="28"/>
          <w:szCs w:val="28"/>
          <w:lang w:bidi="ru-RU"/>
        </w:rPr>
        <w:t>прокладке  пеших</w:t>
      </w:r>
      <w:proofErr w:type="gramEnd"/>
      <w:r w:rsidR="006A5590">
        <w:rPr>
          <w:rFonts w:ascii="Times New Roman" w:hAnsi="Times New Roman" w:cs="Times New Roman"/>
          <w:sz w:val="28"/>
          <w:szCs w:val="28"/>
          <w:lang w:bidi="ru-RU"/>
        </w:rPr>
        <w:t xml:space="preserve"> троп и </w:t>
      </w:r>
      <w:proofErr w:type="spellStart"/>
      <w:r w:rsidR="006A5590">
        <w:rPr>
          <w:rFonts w:ascii="Times New Roman" w:hAnsi="Times New Roman" w:cs="Times New Roman"/>
          <w:sz w:val="28"/>
          <w:szCs w:val="28"/>
          <w:lang w:bidi="ru-RU"/>
        </w:rPr>
        <w:t>автотрансопртной</w:t>
      </w:r>
      <w:proofErr w:type="spellEnd"/>
      <w:r w:rsidR="006A5590">
        <w:rPr>
          <w:rFonts w:ascii="Times New Roman" w:hAnsi="Times New Roman" w:cs="Times New Roman"/>
          <w:sz w:val="28"/>
          <w:szCs w:val="28"/>
          <w:lang w:bidi="ru-RU"/>
        </w:rPr>
        <w:t xml:space="preserve"> дороги</w:t>
      </w:r>
      <w:r w:rsidRPr="002174FD">
        <w:rPr>
          <w:rFonts w:ascii="Times New Roman" w:hAnsi="Times New Roman" w:cs="Times New Roman"/>
          <w:sz w:val="28"/>
          <w:szCs w:val="28"/>
          <w:lang w:bidi="ru-RU"/>
        </w:rPr>
        <w:t xml:space="preserve">. Данная инициатива не оказалась бесполезной. К осени </w:t>
      </w:r>
      <w:r w:rsidR="006A5590">
        <w:rPr>
          <w:rFonts w:ascii="Times New Roman" w:hAnsi="Times New Roman" w:cs="Times New Roman"/>
          <w:sz w:val="28"/>
          <w:szCs w:val="28"/>
          <w:lang w:bidi="ru-RU"/>
        </w:rPr>
        <w:t xml:space="preserve">2017 года дорога была проложена.  </w:t>
      </w:r>
      <w:r w:rsidRPr="002174FD">
        <w:rPr>
          <w:rFonts w:ascii="Times New Roman" w:hAnsi="Times New Roman" w:cs="Times New Roman"/>
          <w:sz w:val="28"/>
          <w:szCs w:val="28"/>
          <w:lang w:bidi="ru-RU"/>
        </w:rPr>
        <w:t xml:space="preserve"> </w:t>
      </w:r>
    </w:p>
    <w:p w:rsidR="002174FD" w:rsidRPr="002174FD" w:rsidRDefault="00C15810" w:rsidP="002174FD">
      <w:pPr>
        <w:spacing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Ж</w:t>
      </w:r>
      <w:r w:rsidR="002174FD" w:rsidRPr="002174FD">
        <w:rPr>
          <w:rFonts w:ascii="Times New Roman" w:hAnsi="Times New Roman" w:cs="Times New Roman"/>
          <w:sz w:val="28"/>
          <w:szCs w:val="28"/>
          <w:lang w:bidi="ru-RU"/>
        </w:rPr>
        <w:t>ители «Солнечног</w:t>
      </w:r>
      <w:r>
        <w:rPr>
          <w:rFonts w:ascii="Times New Roman" w:hAnsi="Times New Roman" w:cs="Times New Roman"/>
          <w:sz w:val="28"/>
          <w:szCs w:val="28"/>
          <w:lang w:bidi="ru-RU"/>
        </w:rPr>
        <w:t xml:space="preserve">о города» не </w:t>
      </w:r>
      <w:r w:rsidR="006A5590">
        <w:rPr>
          <w:rFonts w:ascii="Times New Roman" w:hAnsi="Times New Roman" w:cs="Times New Roman"/>
          <w:sz w:val="28"/>
          <w:szCs w:val="28"/>
          <w:lang w:bidi="ru-RU"/>
        </w:rPr>
        <w:t xml:space="preserve">прекращали </w:t>
      </w:r>
      <w:r w:rsidR="006A5590" w:rsidRPr="002174FD">
        <w:rPr>
          <w:rFonts w:ascii="Times New Roman" w:hAnsi="Times New Roman" w:cs="Times New Roman"/>
          <w:sz w:val="28"/>
          <w:szCs w:val="28"/>
          <w:lang w:bidi="ru-RU"/>
        </w:rPr>
        <w:t>борьбы</w:t>
      </w:r>
      <w:r w:rsidR="002174FD" w:rsidRPr="002174FD">
        <w:rPr>
          <w:rFonts w:ascii="Times New Roman" w:hAnsi="Times New Roman" w:cs="Times New Roman"/>
          <w:sz w:val="28"/>
          <w:szCs w:val="28"/>
          <w:lang w:bidi="ru-RU"/>
        </w:rPr>
        <w:t xml:space="preserve"> за дальнейшее благоустройство.  Благодаря личным обращениям, созданным петициям жителей других районов, удалось добиться закладки муниципальных средств </w:t>
      </w:r>
      <w:r w:rsidR="002174FD" w:rsidRPr="002174FD">
        <w:rPr>
          <w:rFonts w:ascii="Times New Roman" w:hAnsi="Times New Roman" w:cs="Times New Roman"/>
          <w:sz w:val="28"/>
          <w:szCs w:val="28"/>
          <w:lang w:bidi="ru-RU"/>
        </w:rPr>
        <w:lastRenderedPageBreak/>
        <w:t>в проект по развитию инфраструктуры новостроек в Санкт-Петербурге. Продление улицы Ветеранов до «Солнечного города» планируется завершить к 2019 году.</w:t>
      </w:r>
    </w:p>
    <w:p w:rsidR="002174FD" w:rsidRPr="002174FD" w:rsidRDefault="002174FD" w:rsidP="002174FD">
      <w:pPr>
        <w:spacing w:line="360" w:lineRule="auto"/>
        <w:ind w:firstLine="708"/>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 xml:space="preserve">Посредником в модели лоббизма является сам лоббист. Автором был рассмотрен пример, когда процесс лоббирования осуществляется инициативными группами без помощи посредника.  Однако защита интересов крупной компании или отрасли редко обходится без задействования наемного профессионала. Один из известнейших теоретиков лоббизма И.Е. </w:t>
      </w:r>
      <w:proofErr w:type="spellStart"/>
      <w:r w:rsidRPr="002174FD">
        <w:rPr>
          <w:rFonts w:ascii="Times New Roman" w:hAnsi="Times New Roman" w:cs="Times New Roman"/>
          <w:sz w:val="28"/>
          <w:szCs w:val="28"/>
          <w:lang w:bidi="ru-RU"/>
        </w:rPr>
        <w:t>Минтусов</w:t>
      </w:r>
      <w:proofErr w:type="spellEnd"/>
      <w:r w:rsidRPr="002174FD">
        <w:rPr>
          <w:rFonts w:ascii="Times New Roman" w:hAnsi="Times New Roman" w:cs="Times New Roman"/>
          <w:sz w:val="28"/>
          <w:szCs w:val="28"/>
          <w:lang w:bidi="ru-RU"/>
        </w:rPr>
        <w:t xml:space="preserve"> подчеркивает, что вопреки сложившим</w:t>
      </w:r>
      <w:r w:rsidR="006A5590">
        <w:rPr>
          <w:rFonts w:ascii="Times New Roman" w:hAnsi="Times New Roman" w:cs="Times New Roman"/>
          <w:sz w:val="28"/>
          <w:szCs w:val="28"/>
          <w:lang w:bidi="ru-RU"/>
        </w:rPr>
        <w:t>ся стереотипам, практика лоббизма</w:t>
      </w:r>
      <w:r w:rsidRPr="002174FD">
        <w:rPr>
          <w:rFonts w:ascii="Times New Roman" w:hAnsi="Times New Roman" w:cs="Times New Roman"/>
          <w:sz w:val="28"/>
          <w:szCs w:val="28"/>
          <w:lang w:bidi="ru-RU"/>
        </w:rPr>
        <w:t xml:space="preserve"> не может быть лишена принципов этичности и законности</w:t>
      </w:r>
      <w:r w:rsidRPr="002174FD">
        <w:rPr>
          <w:rFonts w:ascii="Times New Roman" w:hAnsi="Times New Roman" w:cs="Times New Roman"/>
          <w:sz w:val="28"/>
          <w:szCs w:val="28"/>
          <w:vertAlign w:val="superscript"/>
          <w:lang w:bidi="ru-RU"/>
        </w:rPr>
        <w:footnoteReference w:id="49"/>
      </w:r>
      <w:r w:rsidRPr="002174FD">
        <w:rPr>
          <w:rFonts w:ascii="Times New Roman" w:hAnsi="Times New Roman" w:cs="Times New Roman"/>
          <w:sz w:val="28"/>
          <w:szCs w:val="28"/>
          <w:lang w:bidi="ru-RU"/>
        </w:rPr>
        <w:t>. Исходя из данной позиции, справедливо сделать вывод, что лоббизм может осуществляться исключительно в правовом поле. При этом основной компетенцией лоббиста должно оставаться знание юридических норм и процедур принятия и продвижения законов.</w:t>
      </w:r>
    </w:p>
    <w:p w:rsidR="002174FD" w:rsidRPr="002174FD" w:rsidRDefault="002174FD" w:rsidP="002174FD">
      <w:pPr>
        <w:spacing w:line="360" w:lineRule="auto"/>
        <w:ind w:firstLine="708"/>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 xml:space="preserve">Характерные для </w:t>
      </w:r>
      <w:r w:rsidRPr="002174FD">
        <w:rPr>
          <w:rFonts w:ascii="Times New Roman" w:hAnsi="Times New Roman" w:cs="Times New Roman"/>
          <w:sz w:val="28"/>
          <w:szCs w:val="28"/>
          <w:lang w:val="en-US" w:bidi="ru-RU"/>
        </w:rPr>
        <w:t>Government</w:t>
      </w:r>
      <w:r w:rsidRPr="002174FD">
        <w:rPr>
          <w:rFonts w:ascii="Times New Roman" w:hAnsi="Times New Roman" w:cs="Times New Roman"/>
          <w:sz w:val="28"/>
          <w:szCs w:val="28"/>
          <w:lang w:bidi="ru-RU"/>
        </w:rPr>
        <w:t xml:space="preserve"> </w:t>
      </w:r>
      <w:r w:rsidRPr="002174FD">
        <w:rPr>
          <w:rFonts w:ascii="Times New Roman" w:hAnsi="Times New Roman" w:cs="Times New Roman"/>
          <w:sz w:val="28"/>
          <w:szCs w:val="28"/>
          <w:lang w:val="en-US" w:bidi="ru-RU"/>
        </w:rPr>
        <w:t>relations</w:t>
      </w:r>
      <w:r w:rsidRPr="002174FD">
        <w:rPr>
          <w:rFonts w:ascii="Times New Roman" w:hAnsi="Times New Roman" w:cs="Times New Roman"/>
          <w:sz w:val="28"/>
          <w:szCs w:val="28"/>
          <w:lang w:bidi="ru-RU"/>
        </w:rPr>
        <w:t xml:space="preserve"> объекты воздействия присущи и классической модели лоббирования, их места занимают государственные и муниципальные органы, однако, поскольку главным инструментом лоббирования является юридическая реформация, взаимодействие с субъектами, обладающими законодательной инициативой, является более перспективным. Подобный тип воздействия приняты называть </w:t>
      </w:r>
      <w:r w:rsidRPr="002174FD">
        <w:rPr>
          <w:rFonts w:ascii="Times New Roman" w:hAnsi="Times New Roman" w:cs="Times New Roman"/>
          <w:i/>
          <w:sz w:val="28"/>
          <w:szCs w:val="28"/>
          <w:lang w:bidi="ru-RU"/>
        </w:rPr>
        <w:t xml:space="preserve">законодательным лоббированием. </w:t>
      </w:r>
      <w:r w:rsidRPr="002174FD">
        <w:rPr>
          <w:rFonts w:ascii="Times New Roman" w:hAnsi="Times New Roman" w:cs="Times New Roman"/>
          <w:sz w:val="28"/>
          <w:szCs w:val="28"/>
          <w:lang w:bidi="ru-RU"/>
        </w:rPr>
        <w:t>Более подробное изложение типов и техн</w:t>
      </w:r>
      <w:r w:rsidR="00321B0D">
        <w:rPr>
          <w:rFonts w:ascii="Times New Roman" w:hAnsi="Times New Roman" w:cs="Times New Roman"/>
          <w:sz w:val="28"/>
          <w:szCs w:val="28"/>
          <w:lang w:bidi="ru-RU"/>
        </w:rPr>
        <w:t>ологий воздействия будет изложено</w:t>
      </w:r>
      <w:r w:rsidRPr="002174FD">
        <w:rPr>
          <w:rFonts w:ascii="Times New Roman" w:hAnsi="Times New Roman" w:cs="Times New Roman"/>
          <w:sz w:val="28"/>
          <w:szCs w:val="28"/>
          <w:lang w:bidi="ru-RU"/>
        </w:rPr>
        <w:t xml:space="preserve"> в следующем пункте работы.</w:t>
      </w:r>
    </w:p>
    <w:p w:rsidR="002174FD" w:rsidRPr="002174FD" w:rsidRDefault="002174FD" w:rsidP="002174FD">
      <w:pPr>
        <w:spacing w:line="360" w:lineRule="auto"/>
        <w:jc w:val="center"/>
        <w:rPr>
          <w:rFonts w:ascii="Times New Roman" w:hAnsi="Times New Roman" w:cs="Times New Roman"/>
          <w:b/>
          <w:sz w:val="28"/>
          <w:szCs w:val="28"/>
          <w:lang w:bidi="ru-RU"/>
        </w:rPr>
      </w:pPr>
      <w:r w:rsidRPr="002174FD">
        <w:rPr>
          <w:rFonts w:ascii="Times New Roman" w:hAnsi="Times New Roman" w:cs="Times New Roman"/>
          <w:b/>
          <w:sz w:val="28"/>
          <w:szCs w:val="28"/>
          <w:lang w:bidi="ru-RU"/>
        </w:rPr>
        <w:t>1.3.2. Технологический аппарат лоббистской деятельности</w:t>
      </w:r>
    </w:p>
    <w:p w:rsidR="002174FD" w:rsidRPr="002174FD" w:rsidRDefault="002174FD" w:rsidP="002174FD">
      <w:pPr>
        <w:spacing w:line="360" w:lineRule="auto"/>
        <w:jc w:val="both"/>
        <w:rPr>
          <w:rFonts w:ascii="Times New Roman" w:hAnsi="Times New Roman" w:cs="Times New Roman"/>
          <w:sz w:val="28"/>
          <w:szCs w:val="28"/>
          <w:lang w:bidi="ru-RU"/>
        </w:rPr>
      </w:pPr>
      <w:r w:rsidRPr="002174FD">
        <w:rPr>
          <w:rFonts w:ascii="Times New Roman" w:hAnsi="Times New Roman" w:cs="Times New Roman"/>
          <w:b/>
          <w:sz w:val="28"/>
          <w:szCs w:val="28"/>
          <w:lang w:bidi="ru-RU"/>
        </w:rPr>
        <w:tab/>
      </w:r>
      <w:r w:rsidRPr="002174FD">
        <w:rPr>
          <w:rFonts w:ascii="Times New Roman" w:hAnsi="Times New Roman" w:cs="Times New Roman"/>
          <w:sz w:val="28"/>
          <w:szCs w:val="28"/>
          <w:lang w:bidi="ru-RU"/>
        </w:rPr>
        <w:t xml:space="preserve">В содержании работы была раскрыта сущность гражданского типа лоббирования. Однако, активную деятельность инициативных групп по продвижению своих интересов назвать лоббизмом можно лишь условно, поскольку данный вид не предполагает наличия профессионального </w:t>
      </w:r>
      <w:r w:rsidRPr="002174FD">
        <w:rPr>
          <w:rFonts w:ascii="Times New Roman" w:hAnsi="Times New Roman" w:cs="Times New Roman"/>
          <w:sz w:val="28"/>
          <w:szCs w:val="28"/>
          <w:lang w:bidi="ru-RU"/>
        </w:rPr>
        <w:lastRenderedPageBreak/>
        <w:t>посредника. Деятельность профессионального лоббиста в системе законодательных органов есть основа лоббистской деятельности. Именно в стенах законодательных органов принимаются большинство решений, от которых зависит решение вопросов групп давления. Прежде чем перейти к описанию модели законодательного лоббирования, перечислим основных субъектов законодательной инициативы в РФ. Согласно п 1. ст. 104 Конституции РФ, к их числу относятся: Президент Российской Федерации, Совет Федерации и его члены, депутаты Правительство Российской Федерации, Государственная Дума, законодательные органы субъектов. Правом законодательной инициативы также обладают Конституционный и Верховный суд РФ.</w:t>
      </w:r>
    </w:p>
    <w:p w:rsidR="002174FD" w:rsidRPr="002174FD" w:rsidRDefault="002174FD" w:rsidP="002174FD">
      <w:pPr>
        <w:spacing w:line="360" w:lineRule="auto"/>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ab/>
        <w:t>Рассмотрим процедуру принятия закона в Российской Федерации</w:t>
      </w:r>
      <w:r w:rsidRPr="002174FD">
        <w:rPr>
          <w:rFonts w:ascii="Times New Roman" w:hAnsi="Times New Roman" w:cs="Times New Roman"/>
          <w:sz w:val="28"/>
          <w:szCs w:val="28"/>
          <w:vertAlign w:val="superscript"/>
          <w:lang w:bidi="ru-RU"/>
        </w:rPr>
        <w:footnoteReference w:id="50"/>
      </w:r>
      <w:r w:rsidRPr="002174FD">
        <w:rPr>
          <w:rFonts w:ascii="Times New Roman" w:hAnsi="Times New Roman" w:cs="Times New Roman"/>
          <w:sz w:val="28"/>
          <w:szCs w:val="28"/>
          <w:lang w:bidi="ru-RU"/>
        </w:rPr>
        <w:t xml:space="preserve">. Прежде чем закон будет рассмотрен в первом чтении, он поступает на рассмотрение в комиссию Правительства РФ, состоящей из 200 чиновников. Далее проект закона рассылается ответственным департаментам четырех министерств: финансов, юстиции, экономического развития, а также отраслевого министерства, к компетенции и юрисдикции которого относится данный закон. В </w:t>
      </w:r>
      <w:r w:rsidR="00321B0D">
        <w:rPr>
          <w:rFonts w:ascii="Times New Roman" w:hAnsi="Times New Roman" w:cs="Times New Roman"/>
          <w:sz w:val="28"/>
          <w:szCs w:val="28"/>
          <w:lang w:bidi="ru-RU"/>
        </w:rPr>
        <w:t>сфере строительства к числу таких</w:t>
      </w:r>
      <w:r w:rsidRPr="002174FD">
        <w:rPr>
          <w:rFonts w:ascii="Times New Roman" w:hAnsi="Times New Roman" w:cs="Times New Roman"/>
          <w:sz w:val="28"/>
          <w:szCs w:val="28"/>
          <w:lang w:bidi="ru-RU"/>
        </w:rPr>
        <w:t xml:space="preserve"> ведомств могут относиться: Министерство строительства и жилищно-коммунального хозяйства, Министерство промышленности и торговли, Министерство труда и социальной защиты Российской Федерации. </w:t>
      </w:r>
    </w:p>
    <w:p w:rsidR="002174FD" w:rsidRPr="002174FD" w:rsidRDefault="002174FD" w:rsidP="002174FD">
      <w:pPr>
        <w:spacing w:line="360" w:lineRule="auto"/>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ab/>
        <w:t xml:space="preserve">После получения рекомендаций комиссии и министерств законопроект поступает в Государственную Думу, где поддержанный большинством голосов поступает на второе чтение – в Совет Федерации. Более 50% голосов членов совета достаточно для того, чтобы направить закон Президенту Российской Федерации. Президент имеет право наложить вето на </w:t>
      </w:r>
      <w:r w:rsidRPr="002174FD">
        <w:rPr>
          <w:rFonts w:ascii="Times New Roman" w:hAnsi="Times New Roman" w:cs="Times New Roman"/>
          <w:sz w:val="28"/>
          <w:szCs w:val="28"/>
          <w:lang w:bidi="ru-RU"/>
        </w:rPr>
        <w:lastRenderedPageBreak/>
        <w:t xml:space="preserve">законопроект, либо одобрить его в течение 14 дней. Законопроект считается принятым после его публикации в «Российской газете». </w:t>
      </w:r>
    </w:p>
    <w:p w:rsidR="002174FD" w:rsidRPr="002174FD" w:rsidRDefault="002174FD" w:rsidP="002174FD">
      <w:pPr>
        <w:spacing w:line="360" w:lineRule="auto"/>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ab/>
        <w:t>В системе принятия законов в Российской Федерации нельзя недооценивать роль Администрации Президента РФ. Администрация Президента является важнейшим звеном законодательного лоббирования на государственном уровне.  Данное ведомство отвечает за подготовку законов, инициированных президентом, а также формирует законодательные рекомендации на рассмотрение в Государственной Думе</w:t>
      </w:r>
      <w:r w:rsidRPr="002174FD">
        <w:rPr>
          <w:rFonts w:ascii="Times New Roman" w:hAnsi="Times New Roman" w:cs="Times New Roman"/>
          <w:sz w:val="28"/>
          <w:szCs w:val="28"/>
          <w:vertAlign w:val="superscript"/>
          <w:lang w:bidi="ru-RU"/>
        </w:rPr>
        <w:footnoteReference w:id="51"/>
      </w:r>
      <w:r w:rsidRPr="002174FD">
        <w:rPr>
          <w:rFonts w:ascii="Times New Roman" w:hAnsi="Times New Roman" w:cs="Times New Roman"/>
          <w:sz w:val="28"/>
          <w:szCs w:val="28"/>
          <w:lang w:bidi="ru-RU"/>
        </w:rPr>
        <w:t xml:space="preserve">.  Члены Администрации участвуют в межведомственных обсуждениях, а также представляют позицию президента, вплоть до непосредственного принятия закона. Для лоббиста особый интерес представляет фигура уполномоченного представителя президента РФ в Государственной Думе и в Совете Федерации. </w:t>
      </w:r>
    </w:p>
    <w:p w:rsidR="002174FD" w:rsidRPr="002174FD" w:rsidRDefault="002174FD" w:rsidP="002174FD">
      <w:pPr>
        <w:spacing w:line="360" w:lineRule="auto"/>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ab/>
        <w:t xml:space="preserve">Далее уделим внимание актуальным технологиям лоббирования. Эффективным методам воздействия на лицо, принимающее решение является использование </w:t>
      </w:r>
      <w:r w:rsidRPr="002174FD">
        <w:rPr>
          <w:rFonts w:ascii="Times New Roman" w:hAnsi="Times New Roman" w:cs="Times New Roman"/>
          <w:i/>
          <w:sz w:val="28"/>
          <w:szCs w:val="28"/>
          <w:lang w:bidi="ru-RU"/>
        </w:rPr>
        <w:t>депутатских запросов</w:t>
      </w:r>
      <w:r w:rsidRPr="002174FD">
        <w:rPr>
          <w:rFonts w:ascii="Times New Roman" w:hAnsi="Times New Roman" w:cs="Times New Roman"/>
          <w:sz w:val="28"/>
          <w:szCs w:val="28"/>
          <w:lang w:bidi="ru-RU"/>
        </w:rPr>
        <w:t>. Депутатским запросом является официальное обращение чиновника к органам государственной власти или к должностным лицам с требованием предоставить сведения о результатах его деятельности</w:t>
      </w:r>
      <w:r w:rsidRPr="002174FD">
        <w:rPr>
          <w:rFonts w:ascii="Times New Roman" w:hAnsi="Times New Roman" w:cs="Times New Roman"/>
          <w:sz w:val="28"/>
          <w:szCs w:val="28"/>
          <w:vertAlign w:val="superscript"/>
          <w:lang w:bidi="ru-RU"/>
        </w:rPr>
        <w:footnoteReference w:id="52"/>
      </w:r>
      <w:r w:rsidRPr="002174FD">
        <w:rPr>
          <w:rFonts w:ascii="Times New Roman" w:hAnsi="Times New Roman" w:cs="Times New Roman"/>
          <w:sz w:val="28"/>
          <w:szCs w:val="28"/>
          <w:lang w:bidi="ru-RU"/>
        </w:rPr>
        <w:t xml:space="preserve">.  Подобный прием может быть полезен в тех случаях, когда лоббисту не удается достигнуть исполнения требований российского законодательства чиновником локального уровня. Лицо, получившее запрос в свой адрес, обязуется дать ответ в течение 15 дней после получения. </w:t>
      </w:r>
    </w:p>
    <w:p w:rsidR="002174FD" w:rsidRPr="002174FD" w:rsidRDefault="002174FD" w:rsidP="002174FD">
      <w:pPr>
        <w:spacing w:line="360" w:lineRule="auto"/>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ab/>
        <w:t>Использование депутатских запросов полезно тогда, когда для клиента является важным оказание содействия депутатов федерального уровня развитию отрасли бизнеса. Подобные запросы способны вскрыть коррупционные схемы локальных правительств, а также обеспечить смену некомпетентных кадров. Коллектив учебного пособия «</w:t>
      </w:r>
      <w:r w:rsidRPr="002174FD">
        <w:rPr>
          <w:rFonts w:ascii="Times New Roman" w:hAnsi="Times New Roman" w:cs="Times New Roman"/>
          <w:sz w:val="28"/>
          <w:szCs w:val="28"/>
          <w:lang w:val="en-US" w:bidi="ru-RU"/>
        </w:rPr>
        <w:t>GR</w:t>
      </w:r>
      <w:r w:rsidRPr="002174FD">
        <w:rPr>
          <w:rFonts w:ascii="Times New Roman" w:hAnsi="Times New Roman" w:cs="Times New Roman"/>
          <w:sz w:val="28"/>
          <w:szCs w:val="28"/>
          <w:lang w:bidi="ru-RU"/>
        </w:rPr>
        <w:t xml:space="preserve"> и лоббизм» среди </w:t>
      </w:r>
      <w:r w:rsidRPr="002174FD">
        <w:rPr>
          <w:rFonts w:ascii="Times New Roman" w:hAnsi="Times New Roman" w:cs="Times New Roman"/>
          <w:sz w:val="28"/>
          <w:szCs w:val="28"/>
          <w:lang w:bidi="ru-RU"/>
        </w:rPr>
        <w:lastRenderedPageBreak/>
        <w:t xml:space="preserve">достоинств использования депутатских запросов выделяет возможность усиления контроля за соблюдением законодательства, обеспечивающего интересы предпринимательства, а также </w:t>
      </w:r>
      <w:r w:rsidRPr="002174FD">
        <w:rPr>
          <w:rFonts w:ascii="Times New Roman" w:hAnsi="Times New Roman" w:cs="Times New Roman"/>
          <w:sz w:val="28"/>
          <w:szCs w:val="28"/>
          <w:lang w:bidi="ru-RU"/>
        </w:rPr>
        <w:tab/>
        <w:t>привлечение государства к взаимовыгодному сотрудничеству с клиентом.</w:t>
      </w:r>
    </w:p>
    <w:p w:rsidR="002174FD" w:rsidRPr="002174FD" w:rsidRDefault="002174FD" w:rsidP="002174FD">
      <w:pPr>
        <w:spacing w:line="360" w:lineRule="auto"/>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ab/>
        <w:t xml:space="preserve">Существует еще одна группа технологий лоббизма, использование которых предполагает активизацию общественного мнения с целью оказания дополнительного воздействия на лиц, принимающих решение.  К числу технологий публичного лоббирования относятся: использование медиа-средств, организация массовых акций и обращений к чиновникам. </w:t>
      </w:r>
    </w:p>
    <w:p w:rsidR="002174FD" w:rsidRDefault="002174FD" w:rsidP="002174FD">
      <w:pPr>
        <w:spacing w:line="360" w:lineRule="auto"/>
        <w:jc w:val="both"/>
        <w:rPr>
          <w:rFonts w:ascii="Times New Roman" w:hAnsi="Times New Roman" w:cs="Times New Roman"/>
          <w:sz w:val="28"/>
          <w:szCs w:val="28"/>
          <w:lang w:bidi="ru-RU"/>
        </w:rPr>
      </w:pPr>
      <w:r w:rsidRPr="002174FD">
        <w:rPr>
          <w:rFonts w:ascii="Times New Roman" w:hAnsi="Times New Roman" w:cs="Times New Roman"/>
          <w:sz w:val="28"/>
          <w:szCs w:val="28"/>
          <w:lang w:bidi="ru-RU"/>
        </w:rPr>
        <w:tab/>
        <w:t xml:space="preserve">В коммуникационной практике инициирование гражданской активности получило название </w:t>
      </w:r>
      <w:proofErr w:type="spellStart"/>
      <w:r w:rsidRPr="002174FD">
        <w:rPr>
          <w:rFonts w:ascii="Times New Roman" w:hAnsi="Times New Roman" w:cs="Times New Roman"/>
          <w:sz w:val="28"/>
          <w:szCs w:val="28"/>
          <w:lang w:bidi="ru-RU"/>
        </w:rPr>
        <w:t>grassroots</w:t>
      </w:r>
      <w:proofErr w:type="spellEnd"/>
      <w:r w:rsidRPr="002174FD">
        <w:rPr>
          <w:rFonts w:ascii="Times New Roman" w:hAnsi="Times New Roman" w:cs="Times New Roman"/>
          <w:sz w:val="28"/>
          <w:szCs w:val="28"/>
          <w:lang w:bidi="ru-RU"/>
        </w:rPr>
        <w:t xml:space="preserve"> (корни травы). Пример использования подобной технологии был рассмотрен в пункте 1.2.1 данной работы. Разница между гражданским лоббированием и </w:t>
      </w:r>
      <w:proofErr w:type="spellStart"/>
      <w:r w:rsidRPr="002174FD">
        <w:rPr>
          <w:rFonts w:ascii="Times New Roman" w:hAnsi="Times New Roman" w:cs="Times New Roman"/>
          <w:sz w:val="28"/>
          <w:szCs w:val="28"/>
          <w:lang w:bidi="ru-RU"/>
        </w:rPr>
        <w:t>grassroots</w:t>
      </w:r>
      <w:proofErr w:type="spellEnd"/>
      <w:r w:rsidRPr="002174FD">
        <w:rPr>
          <w:rFonts w:ascii="Times New Roman" w:hAnsi="Times New Roman" w:cs="Times New Roman"/>
          <w:sz w:val="28"/>
          <w:szCs w:val="28"/>
          <w:lang w:bidi="ru-RU"/>
        </w:rPr>
        <w:t>-кампаниями заключается в том, что во втором случае модератором данной активности является клиент, интересы которого обеспечивает лоббизм</w:t>
      </w:r>
      <w:r w:rsidRPr="002174FD">
        <w:rPr>
          <w:rFonts w:ascii="Times New Roman" w:hAnsi="Times New Roman" w:cs="Times New Roman"/>
          <w:sz w:val="28"/>
          <w:szCs w:val="28"/>
          <w:vertAlign w:val="superscript"/>
          <w:lang w:bidi="ru-RU"/>
        </w:rPr>
        <w:footnoteReference w:id="53"/>
      </w:r>
      <w:r w:rsidRPr="002174FD">
        <w:rPr>
          <w:rFonts w:ascii="Times New Roman" w:hAnsi="Times New Roman" w:cs="Times New Roman"/>
          <w:sz w:val="28"/>
          <w:szCs w:val="28"/>
          <w:lang w:bidi="ru-RU"/>
        </w:rPr>
        <w:t xml:space="preserve">.  Однако, стоит отметить, что классическая </w:t>
      </w:r>
      <w:proofErr w:type="spellStart"/>
      <w:r w:rsidRPr="002174FD">
        <w:rPr>
          <w:rFonts w:ascii="Times New Roman" w:hAnsi="Times New Roman" w:cs="Times New Roman"/>
          <w:sz w:val="28"/>
          <w:szCs w:val="28"/>
          <w:lang w:bidi="ru-RU"/>
        </w:rPr>
        <w:t>grassroots</w:t>
      </w:r>
      <w:proofErr w:type="spellEnd"/>
      <w:r w:rsidRPr="002174FD">
        <w:rPr>
          <w:rFonts w:ascii="Times New Roman" w:hAnsi="Times New Roman" w:cs="Times New Roman"/>
          <w:sz w:val="28"/>
          <w:szCs w:val="28"/>
          <w:lang w:bidi="ru-RU"/>
        </w:rPr>
        <w:t xml:space="preserve">-кампания обладает естественной подосновой: активность общественности в данном случае вызвана негативными влияниями среды. Среди специалистов создание искусственного массового давления получило название </w:t>
      </w:r>
      <w:proofErr w:type="spellStart"/>
      <w:r w:rsidRPr="002174FD">
        <w:rPr>
          <w:rFonts w:ascii="Times New Roman" w:hAnsi="Times New Roman" w:cs="Times New Roman"/>
          <w:sz w:val="28"/>
          <w:szCs w:val="28"/>
          <w:lang w:bidi="ru-RU"/>
        </w:rPr>
        <w:t>astroturfing</w:t>
      </w:r>
      <w:proofErr w:type="spellEnd"/>
      <w:r w:rsidRPr="002174FD">
        <w:rPr>
          <w:rFonts w:ascii="Times New Roman" w:hAnsi="Times New Roman" w:cs="Times New Roman"/>
          <w:sz w:val="28"/>
          <w:szCs w:val="28"/>
          <w:lang w:bidi="ru-RU"/>
        </w:rPr>
        <w:t>. Данная технология не имеет отношения к практике лоббизма, поскольку она не отвечает требованиям законодательства и этическ</w:t>
      </w:r>
      <w:r>
        <w:rPr>
          <w:rFonts w:ascii="Times New Roman" w:hAnsi="Times New Roman" w:cs="Times New Roman"/>
          <w:sz w:val="28"/>
          <w:szCs w:val="28"/>
          <w:lang w:bidi="ru-RU"/>
        </w:rPr>
        <w:t>им нормам.</w:t>
      </w:r>
    </w:p>
    <w:p w:rsidR="002174FD" w:rsidRDefault="002174FD" w:rsidP="002174FD">
      <w:pPr>
        <w:spacing w:line="360" w:lineRule="auto"/>
        <w:jc w:val="both"/>
        <w:rPr>
          <w:rFonts w:ascii="Times New Roman" w:hAnsi="Times New Roman" w:cs="Times New Roman"/>
          <w:sz w:val="28"/>
          <w:szCs w:val="28"/>
          <w:lang w:bidi="ru-RU"/>
        </w:rPr>
      </w:pPr>
    </w:p>
    <w:p w:rsidR="00733615" w:rsidRDefault="00733615" w:rsidP="002174FD">
      <w:pPr>
        <w:spacing w:line="360" w:lineRule="auto"/>
        <w:jc w:val="both"/>
        <w:rPr>
          <w:rFonts w:ascii="Times New Roman" w:hAnsi="Times New Roman" w:cs="Times New Roman"/>
          <w:sz w:val="28"/>
          <w:szCs w:val="28"/>
          <w:lang w:bidi="ru-RU"/>
        </w:rPr>
      </w:pPr>
    </w:p>
    <w:p w:rsidR="00733615" w:rsidRDefault="00733615" w:rsidP="002174FD">
      <w:pPr>
        <w:spacing w:line="360" w:lineRule="auto"/>
        <w:jc w:val="both"/>
        <w:rPr>
          <w:rFonts w:ascii="Times New Roman" w:hAnsi="Times New Roman" w:cs="Times New Roman"/>
          <w:sz w:val="28"/>
          <w:szCs w:val="28"/>
          <w:lang w:bidi="ru-RU"/>
        </w:rPr>
      </w:pPr>
    </w:p>
    <w:p w:rsidR="00733615" w:rsidRDefault="00733615" w:rsidP="002174FD">
      <w:pPr>
        <w:spacing w:line="360" w:lineRule="auto"/>
        <w:jc w:val="both"/>
        <w:rPr>
          <w:rFonts w:ascii="Times New Roman" w:hAnsi="Times New Roman" w:cs="Times New Roman"/>
          <w:sz w:val="28"/>
          <w:szCs w:val="28"/>
          <w:lang w:bidi="ru-RU"/>
        </w:rPr>
      </w:pPr>
    </w:p>
    <w:p w:rsidR="00733615" w:rsidRDefault="00733615" w:rsidP="002174FD">
      <w:pPr>
        <w:spacing w:line="360" w:lineRule="auto"/>
        <w:jc w:val="both"/>
        <w:rPr>
          <w:rFonts w:ascii="Times New Roman" w:hAnsi="Times New Roman" w:cs="Times New Roman"/>
          <w:sz w:val="28"/>
          <w:szCs w:val="28"/>
          <w:lang w:bidi="ru-RU"/>
        </w:rPr>
      </w:pPr>
    </w:p>
    <w:p w:rsidR="00733615" w:rsidRDefault="00733615" w:rsidP="002174FD">
      <w:pPr>
        <w:spacing w:line="360" w:lineRule="auto"/>
        <w:jc w:val="both"/>
        <w:rPr>
          <w:rFonts w:ascii="Times New Roman" w:hAnsi="Times New Roman" w:cs="Times New Roman"/>
          <w:sz w:val="28"/>
          <w:szCs w:val="28"/>
          <w:lang w:bidi="ru-RU"/>
        </w:rPr>
      </w:pPr>
    </w:p>
    <w:p w:rsidR="00733615" w:rsidRPr="002174FD" w:rsidRDefault="00733615" w:rsidP="002174FD">
      <w:pPr>
        <w:spacing w:line="360" w:lineRule="auto"/>
        <w:jc w:val="both"/>
        <w:rPr>
          <w:rFonts w:ascii="Times New Roman" w:hAnsi="Times New Roman" w:cs="Times New Roman"/>
          <w:sz w:val="28"/>
          <w:szCs w:val="28"/>
          <w:lang w:bidi="ru-RU"/>
        </w:rPr>
      </w:pPr>
    </w:p>
    <w:p w:rsidR="00D57DED" w:rsidRPr="00D57DED" w:rsidRDefault="00D57DED" w:rsidP="00D57DED">
      <w:pPr>
        <w:spacing w:line="360" w:lineRule="auto"/>
        <w:jc w:val="center"/>
        <w:rPr>
          <w:rFonts w:ascii="Times New Roman" w:hAnsi="Times New Roman" w:cs="Times New Roman"/>
          <w:b/>
          <w:sz w:val="28"/>
          <w:szCs w:val="28"/>
          <w:lang w:bidi="ru-RU"/>
        </w:rPr>
      </w:pPr>
      <w:r w:rsidRPr="00D57DED">
        <w:rPr>
          <w:rFonts w:ascii="Times New Roman" w:hAnsi="Times New Roman" w:cs="Times New Roman"/>
          <w:b/>
          <w:sz w:val="28"/>
          <w:szCs w:val="28"/>
          <w:lang w:bidi="ru-RU"/>
        </w:rPr>
        <w:t>Выводы по главе 1</w:t>
      </w:r>
    </w:p>
    <w:p w:rsidR="00D57DED" w:rsidRPr="00D57DED" w:rsidRDefault="00D57DED" w:rsidP="00D57DED">
      <w:pPr>
        <w:spacing w:line="360" w:lineRule="auto"/>
        <w:ind w:firstLine="708"/>
        <w:jc w:val="both"/>
        <w:rPr>
          <w:rFonts w:ascii="Times New Roman" w:hAnsi="Times New Roman" w:cs="Times New Roman"/>
          <w:sz w:val="28"/>
          <w:szCs w:val="28"/>
        </w:rPr>
      </w:pPr>
      <w:r w:rsidRPr="00D57DED">
        <w:rPr>
          <w:rFonts w:ascii="Times New Roman" w:hAnsi="Times New Roman" w:cs="Times New Roman"/>
          <w:sz w:val="28"/>
          <w:szCs w:val="28"/>
        </w:rPr>
        <w:t>В параграфе 1.1. автором было дано описание системы бизнес-субъектов, формирующих систему строительства объектов жилой недвижимости. К числу субъектов, обеспечивающих реализацию строительных проектов, относятся: застройщик, заказчик, инвестор, проектировщик и подрядчик, осуществляющий выполнение инженерно-строительных работ.  Системообразующим звеном данной системы является застройщик. Застройщик способен замещать статус инвертора и   заказчика, а перечень реализовываемых им в процессе строительства работ является наиболее обширным. Именно застройщик отвечает за протекание всего строительного цикла, начиная от проектирования, заканчивая реализацией возведенных объектов под нужды покупателя.</w:t>
      </w:r>
    </w:p>
    <w:p w:rsidR="00D57DED" w:rsidRPr="00D57DED" w:rsidRDefault="00D57DED" w:rsidP="00D57DED">
      <w:pPr>
        <w:spacing w:line="360" w:lineRule="auto"/>
        <w:ind w:firstLine="851"/>
        <w:jc w:val="both"/>
        <w:rPr>
          <w:rFonts w:ascii="Times New Roman" w:hAnsi="Times New Roman" w:cs="Times New Roman"/>
          <w:sz w:val="28"/>
          <w:szCs w:val="28"/>
        </w:rPr>
      </w:pPr>
      <w:r w:rsidRPr="00D57DED">
        <w:rPr>
          <w:rFonts w:ascii="Times New Roman" w:hAnsi="Times New Roman" w:cs="Times New Roman"/>
          <w:sz w:val="28"/>
          <w:szCs w:val="28"/>
        </w:rPr>
        <w:t xml:space="preserve">Роль </w:t>
      </w:r>
      <w:r w:rsidR="00321B0D">
        <w:rPr>
          <w:rFonts w:ascii="Times New Roman" w:hAnsi="Times New Roman" w:cs="Times New Roman"/>
          <w:sz w:val="28"/>
          <w:szCs w:val="28"/>
        </w:rPr>
        <w:t xml:space="preserve">органов </w:t>
      </w:r>
      <w:r w:rsidRPr="00D57DED">
        <w:rPr>
          <w:rFonts w:ascii="Times New Roman" w:hAnsi="Times New Roman" w:cs="Times New Roman"/>
          <w:sz w:val="28"/>
          <w:szCs w:val="28"/>
        </w:rPr>
        <w:t>власти в содействии развитию рынка жилого строительства была раскрыта в параграфе 1.2. Автором были описаны</w:t>
      </w:r>
      <w:r w:rsidR="002174FD">
        <w:rPr>
          <w:rFonts w:ascii="Times New Roman" w:hAnsi="Times New Roman" w:cs="Times New Roman"/>
          <w:sz w:val="28"/>
          <w:szCs w:val="28"/>
        </w:rPr>
        <w:t xml:space="preserve"> восемь</w:t>
      </w:r>
      <w:r w:rsidRPr="00D57DED">
        <w:rPr>
          <w:rFonts w:ascii="Times New Roman" w:hAnsi="Times New Roman" w:cs="Times New Roman"/>
          <w:sz w:val="28"/>
          <w:szCs w:val="28"/>
        </w:rPr>
        <w:t xml:space="preserve"> функций, которые осуществляют властные субъекты. Данные функции определены законодательными, экономическими, консультационными и регуляторными процедурами. </w:t>
      </w:r>
    </w:p>
    <w:p w:rsidR="00D57DED" w:rsidRDefault="00D57DED" w:rsidP="00D57DED">
      <w:pPr>
        <w:spacing w:line="360" w:lineRule="auto"/>
        <w:ind w:firstLine="851"/>
        <w:jc w:val="both"/>
        <w:rPr>
          <w:rFonts w:ascii="Times New Roman" w:hAnsi="Times New Roman" w:cs="Times New Roman"/>
          <w:sz w:val="28"/>
          <w:szCs w:val="28"/>
        </w:rPr>
      </w:pPr>
      <w:r w:rsidRPr="00D57DED">
        <w:rPr>
          <w:rFonts w:ascii="Times New Roman" w:hAnsi="Times New Roman" w:cs="Times New Roman"/>
          <w:sz w:val="28"/>
          <w:szCs w:val="28"/>
        </w:rPr>
        <w:t>Государство выступает главным модератором системы взаимоотн</w:t>
      </w:r>
      <w:r w:rsidR="00321B0D">
        <w:rPr>
          <w:rFonts w:ascii="Times New Roman" w:hAnsi="Times New Roman" w:cs="Times New Roman"/>
          <w:sz w:val="28"/>
          <w:szCs w:val="28"/>
        </w:rPr>
        <w:t xml:space="preserve">ошений между бизнес-субъектами и </w:t>
      </w:r>
      <w:r w:rsidRPr="00D57DED">
        <w:rPr>
          <w:rFonts w:ascii="Times New Roman" w:hAnsi="Times New Roman" w:cs="Times New Roman"/>
          <w:sz w:val="28"/>
          <w:szCs w:val="28"/>
        </w:rPr>
        <w:t>исполнительными органами. Важным ведомством, осуществляющим координацию строительства в РФ, является Министерство строительства и жилищно-коммунального хозяйства РФ. Данный субъект несет ответственность за качество работы Федерального фонда содействия развитию жилищного строительства, а также го</w:t>
      </w:r>
      <w:r w:rsidR="00321B0D">
        <w:rPr>
          <w:rFonts w:ascii="Times New Roman" w:hAnsi="Times New Roman" w:cs="Times New Roman"/>
          <w:sz w:val="28"/>
          <w:szCs w:val="28"/>
        </w:rPr>
        <w:t>сударственной корпорации — Фонд</w:t>
      </w:r>
      <w:r w:rsidRPr="00D57DED">
        <w:rPr>
          <w:rFonts w:ascii="Times New Roman" w:hAnsi="Times New Roman" w:cs="Times New Roman"/>
          <w:sz w:val="28"/>
          <w:szCs w:val="28"/>
        </w:rPr>
        <w:t xml:space="preserve"> содействия реформированию ЖКХ.  Государство поддерживает деятельность Торгово-промышленной палаты, а </w:t>
      </w:r>
      <w:r w:rsidRPr="00D57DED">
        <w:rPr>
          <w:rFonts w:ascii="Times New Roman" w:hAnsi="Times New Roman" w:cs="Times New Roman"/>
          <w:sz w:val="28"/>
          <w:szCs w:val="28"/>
        </w:rPr>
        <w:lastRenderedPageBreak/>
        <w:t xml:space="preserve">также всех саморегулируемых отраслевых организаций, презентующих интересы застройщиков жилых объектов. В сфере жилого строительства государство предлагает ряд программ, стимулирующих спрос на приобретение жилья.  </w:t>
      </w:r>
    </w:p>
    <w:p w:rsidR="00D57DED" w:rsidRDefault="00D57DED" w:rsidP="00D57DE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Автором было определено два основных подхода, используемых в рамках взаимодействия бизнес-структур с органами власти и лицами, принимающими решения. </w:t>
      </w:r>
    </w:p>
    <w:p w:rsidR="00D57DED" w:rsidRPr="00D57DED" w:rsidRDefault="00D57DED" w:rsidP="00D57DED">
      <w:pPr>
        <w:spacing w:line="360" w:lineRule="auto"/>
        <w:ind w:firstLine="851"/>
        <w:jc w:val="both"/>
        <w:rPr>
          <w:rFonts w:ascii="Times New Roman" w:hAnsi="Times New Roman" w:cs="Times New Roman"/>
          <w:sz w:val="28"/>
          <w:szCs w:val="28"/>
        </w:rPr>
      </w:pPr>
      <w:r w:rsidRPr="00D57DED">
        <w:rPr>
          <w:rFonts w:ascii="Times New Roman" w:hAnsi="Times New Roman" w:cs="Times New Roman"/>
          <w:sz w:val="28"/>
          <w:szCs w:val="28"/>
          <w:lang w:val="en-US"/>
        </w:rPr>
        <w:t>GR</w:t>
      </w:r>
      <w:r w:rsidRPr="00D57DED">
        <w:rPr>
          <w:rFonts w:ascii="Times New Roman" w:hAnsi="Times New Roman" w:cs="Times New Roman"/>
          <w:sz w:val="28"/>
          <w:szCs w:val="28"/>
        </w:rPr>
        <w:t xml:space="preserve"> и лоббизм не являются синонимичными категориями. Они отличаются как по набору коммуникативных технологий, так и по цели использования. Однако, эти два подхода объединяет принцип законности и этичности. Оба подхода могут быть применимы исключительно в правом поле и должны быть направлены на достижение общественного блага. </w:t>
      </w:r>
    </w:p>
    <w:p w:rsidR="00D57DED" w:rsidRPr="00D57DED" w:rsidRDefault="00D57DED" w:rsidP="00D57DED">
      <w:pPr>
        <w:spacing w:line="360" w:lineRule="auto"/>
        <w:ind w:firstLine="851"/>
        <w:jc w:val="both"/>
        <w:rPr>
          <w:rFonts w:ascii="Times New Roman" w:hAnsi="Times New Roman" w:cs="Times New Roman"/>
          <w:sz w:val="28"/>
          <w:szCs w:val="28"/>
        </w:rPr>
      </w:pPr>
      <w:r w:rsidRPr="00D57DED">
        <w:rPr>
          <w:rFonts w:ascii="Times New Roman" w:hAnsi="Times New Roman" w:cs="Times New Roman"/>
          <w:sz w:val="28"/>
          <w:szCs w:val="28"/>
        </w:rPr>
        <w:t xml:space="preserve">Методы корпоративной социальной ответственности являются наиболее применимыми в рамках </w:t>
      </w:r>
      <w:r w:rsidRPr="00D57DED">
        <w:rPr>
          <w:rFonts w:ascii="Times New Roman" w:hAnsi="Times New Roman" w:cs="Times New Roman"/>
          <w:sz w:val="28"/>
          <w:szCs w:val="28"/>
          <w:lang w:val="en-US"/>
        </w:rPr>
        <w:t>GR</w:t>
      </w:r>
      <w:r w:rsidRPr="00D57DED">
        <w:rPr>
          <w:rFonts w:ascii="Times New Roman" w:hAnsi="Times New Roman" w:cs="Times New Roman"/>
          <w:sz w:val="28"/>
          <w:szCs w:val="28"/>
        </w:rPr>
        <w:t>-</w:t>
      </w:r>
      <w:r w:rsidR="00321B0D">
        <w:rPr>
          <w:rFonts w:ascii="Times New Roman" w:hAnsi="Times New Roman" w:cs="Times New Roman"/>
          <w:sz w:val="28"/>
          <w:szCs w:val="28"/>
        </w:rPr>
        <w:t>коммуникации. Отечественные</w:t>
      </w:r>
      <w:r w:rsidRPr="00D57DED">
        <w:rPr>
          <w:rFonts w:ascii="Times New Roman" w:hAnsi="Times New Roman" w:cs="Times New Roman"/>
          <w:sz w:val="28"/>
          <w:szCs w:val="28"/>
        </w:rPr>
        <w:t xml:space="preserve"> строительные </w:t>
      </w:r>
      <w:r w:rsidR="00321B0D" w:rsidRPr="00D57DED">
        <w:rPr>
          <w:rFonts w:ascii="Times New Roman" w:hAnsi="Times New Roman" w:cs="Times New Roman"/>
          <w:sz w:val="28"/>
          <w:szCs w:val="28"/>
        </w:rPr>
        <w:t xml:space="preserve">компании </w:t>
      </w:r>
      <w:r w:rsidR="00321B0D">
        <w:rPr>
          <w:rFonts w:ascii="Times New Roman" w:hAnsi="Times New Roman" w:cs="Times New Roman"/>
          <w:sz w:val="28"/>
          <w:szCs w:val="28"/>
        </w:rPr>
        <w:t>осуществляют</w:t>
      </w:r>
      <w:r>
        <w:rPr>
          <w:rFonts w:ascii="Times New Roman" w:hAnsi="Times New Roman" w:cs="Times New Roman"/>
          <w:sz w:val="28"/>
          <w:szCs w:val="28"/>
        </w:rPr>
        <w:t xml:space="preserve"> </w:t>
      </w:r>
      <w:r w:rsidRPr="00D57DED">
        <w:rPr>
          <w:rFonts w:ascii="Times New Roman" w:hAnsi="Times New Roman" w:cs="Times New Roman"/>
          <w:sz w:val="28"/>
          <w:szCs w:val="28"/>
        </w:rPr>
        <w:t>стратегии поддержки социально незащищенных категорий населения, а также оказывают помощь государств</w:t>
      </w:r>
      <w:r>
        <w:rPr>
          <w:rFonts w:ascii="Times New Roman" w:hAnsi="Times New Roman" w:cs="Times New Roman"/>
          <w:sz w:val="28"/>
          <w:szCs w:val="28"/>
        </w:rPr>
        <w:t>у</w:t>
      </w:r>
      <w:r w:rsidRPr="00D57DED">
        <w:rPr>
          <w:rFonts w:ascii="Times New Roman" w:hAnsi="Times New Roman" w:cs="Times New Roman"/>
          <w:sz w:val="28"/>
          <w:szCs w:val="28"/>
        </w:rPr>
        <w:t xml:space="preserve"> в реализ</w:t>
      </w:r>
      <w:r>
        <w:rPr>
          <w:rFonts w:ascii="Times New Roman" w:hAnsi="Times New Roman" w:cs="Times New Roman"/>
          <w:sz w:val="28"/>
          <w:szCs w:val="28"/>
        </w:rPr>
        <w:t>ации пунктов социальной политики</w:t>
      </w:r>
      <w:r w:rsidRPr="00D57DED">
        <w:rPr>
          <w:rFonts w:ascii="Times New Roman" w:hAnsi="Times New Roman" w:cs="Times New Roman"/>
          <w:sz w:val="28"/>
          <w:szCs w:val="28"/>
        </w:rPr>
        <w:t xml:space="preserve"> в стране.  Что касается лоббирования, то более успешными технологиями в сфере жилого строительства являются </w:t>
      </w:r>
      <w:proofErr w:type="spellStart"/>
      <w:r w:rsidRPr="00D57DED">
        <w:rPr>
          <w:rFonts w:ascii="Times New Roman" w:hAnsi="Times New Roman" w:cs="Times New Roman"/>
          <w:sz w:val="28"/>
          <w:szCs w:val="28"/>
        </w:rPr>
        <w:t>grassroots</w:t>
      </w:r>
      <w:proofErr w:type="spellEnd"/>
      <w:r w:rsidRPr="00D57DED">
        <w:rPr>
          <w:rFonts w:ascii="Times New Roman" w:hAnsi="Times New Roman" w:cs="Times New Roman"/>
          <w:sz w:val="28"/>
          <w:szCs w:val="28"/>
        </w:rPr>
        <w:t xml:space="preserve">-кампании, ориентированные на </w:t>
      </w:r>
      <w:r w:rsidR="000C60C8">
        <w:rPr>
          <w:rFonts w:ascii="Times New Roman" w:hAnsi="Times New Roman" w:cs="Times New Roman"/>
          <w:sz w:val="28"/>
          <w:szCs w:val="28"/>
        </w:rPr>
        <w:t xml:space="preserve">формирование </w:t>
      </w:r>
      <w:r w:rsidRPr="00D57DED">
        <w:rPr>
          <w:rFonts w:ascii="Times New Roman" w:hAnsi="Times New Roman" w:cs="Times New Roman"/>
          <w:sz w:val="28"/>
          <w:szCs w:val="28"/>
        </w:rPr>
        <w:t>гражданской</w:t>
      </w:r>
      <w:r w:rsidR="000C60C8">
        <w:rPr>
          <w:rFonts w:ascii="Times New Roman" w:hAnsi="Times New Roman" w:cs="Times New Roman"/>
          <w:sz w:val="28"/>
          <w:szCs w:val="28"/>
        </w:rPr>
        <w:t xml:space="preserve"> активности</w:t>
      </w:r>
      <w:r w:rsidRPr="00D57DED">
        <w:rPr>
          <w:rFonts w:ascii="Times New Roman" w:hAnsi="Times New Roman" w:cs="Times New Roman"/>
          <w:sz w:val="28"/>
          <w:szCs w:val="28"/>
        </w:rPr>
        <w:t xml:space="preserve"> и привлечение внимания широкой общественности к кругу решаемых проблем. </w:t>
      </w:r>
    </w:p>
    <w:p w:rsidR="00D57DED" w:rsidRPr="00D57DED" w:rsidRDefault="00D57DED" w:rsidP="00D57DED">
      <w:pPr>
        <w:spacing w:line="360" w:lineRule="auto"/>
        <w:ind w:firstLine="851"/>
        <w:jc w:val="both"/>
        <w:rPr>
          <w:rFonts w:ascii="Times New Roman" w:hAnsi="Times New Roman" w:cs="Times New Roman"/>
          <w:sz w:val="28"/>
          <w:szCs w:val="28"/>
        </w:rPr>
      </w:pPr>
      <w:r w:rsidRPr="00D57DED">
        <w:rPr>
          <w:rFonts w:ascii="Times New Roman" w:hAnsi="Times New Roman" w:cs="Times New Roman"/>
          <w:sz w:val="28"/>
          <w:szCs w:val="28"/>
        </w:rPr>
        <w:t xml:space="preserve">Таким образом, можно констатировать что технологии </w:t>
      </w:r>
      <w:r w:rsidRPr="00D57DED">
        <w:rPr>
          <w:rFonts w:ascii="Times New Roman" w:hAnsi="Times New Roman" w:cs="Times New Roman"/>
          <w:sz w:val="28"/>
          <w:szCs w:val="28"/>
          <w:lang w:val="en-US"/>
        </w:rPr>
        <w:t>GR</w:t>
      </w:r>
      <w:r w:rsidRPr="00D57DED">
        <w:rPr>
          <w:rFonts w:ascii="Times New Roman" w:hAnsi="Times New Roman" w:cs="Times New Roman"/>
          <w:sz w:val="28"/>
          <w:szCs w:val="28"/>
        </w:rPr>
        <w:t xml:space="preserve"> и лоббирования являются необходимыми в сфере жилого строительства.  В России прямое воздействие на лиц, принимающих решение, не является эффективной мерой в виду наличия большого количества административных барьеров и бюрократизации демократических процессов.  Совершенствование института взаимодействия государства и бизнеса в сфере строительства является невозможным без учета интересов гражданского общества, как </w:t>
      </w:r>
      <w:r w:rsidRPr="00D57DED">
        <w:rPr>
          <w:rFonts w:ascii="Times New Roman" w:hAnsi="Times New Roman" w:cs="Times New Roman"/>
          <w:sz w:val="28"/>
          <w:szCs w:val="28"/>
        </w:rPr>
        <w:lastRenderedPageBreak/>
        <w:t xml:space="preserve">главного фактора, обеспечивающего паритет интересов общества, коммерческих организаций и органов власти. </w:t>
      </w:r>
    </w:p>
    <w:p w:rsidR="001859AB" w:rsidRPr="00DC73D7" w:rsidRDefault="001859AB" w:rsidP="00DC73D7">
      <w:pPr>
        <w:spacing w:line="360" w:lineRule="auto"/>
        <w:jc w:val="both"/>
        <w:rPr>
          <w:rFonts w:ascii="Times New Roman" w:hAnsi="Times New Roman" w:cs="Times New Roman"/>
          <w:sz w:val="28"/>
          <w:szCs w:val="28"/>
          <w:lang w:bidi="ru-RU"/>
        </w:rPr>
      </w:pPr>
    </w:p>
    <w:p w:rsidR="001A4648" w:rsidRDefault="001A4648" w:rsidP="00257406">
      <w:pPr>
        <w:spacing w:line="360" w:lineRule="auto"/>
        <w:jc w:val="both"/>
        <w:rPr>
          <w:rStyle w:val="fontstyle01"/>
        </w:rPr>
      </w:pPr>
    </w:p>
    <w:p w:rsidR="00733615" w:rsidRDefault="00733615" w:rsidP="00257406">
      <w:pPr>
        <w:spacing w:line="360" w:lineRule="auto"/>
        <w:jc w:val="both"/>
        <w:rPr>
          <w:rStyle w:val="fontstyle01"/>
        </w:rPr>
      </w:pPr>
    </w:p>
    <w:p w:rsidR="00D20DE3" w:rsidRDefault="00D20DE3" w:rsidP="00257406">
      <w:pPr>
        <w:spacing w:line="360" w:lineRule="auto"/>
        <w:jc w:val="both"/>
        <w:rPr>
          <w:rStyle w:val="fontstyle01"/>
        </w:rPr>
      </w:pPr>
    </w:p>
    <w:p w:rsidR="00D20DE3" w:rsidRDefault="00D20DE3" w:rsidP="00257406">
      <w:pPr>
        <w:spacing w:line="360" w:lineRule="auto"/>
        <w:jc w:val="both"/>
        <w:rPr>
          <w:rStyle w:val="fontstyle01"/>
        </w:rPr>
      </w:pPr>
    </w:p>
    <w:p w:rsidR="00D20DE3" w:rsidRDefault="00D20DE3" w:rsidP="00257406">
      <w:pPr>
        <w:spacing w:line="360" w:lineRule="auto"/>
        <w:jc w:val="both"/>
        <w:rPr>
          <w:rStyle w:val="fontstyle01"/>
        </w:rPr>
      </w:pPr>
    </w:p>
    <w:p w:rsidR="00D20DE3" w:rsidRDefault="00D20DE3" w:rsidP="00257406">
      <w:pPr>
        <w:spacing w:line="360" w:lineRule="auto"/>
        <w:jc w:val="both"/>
        <w:rPr>
          <w:rStyle w:val="fontstyle01"/>
        </w:rPr>
      </w:pPr>
    </w:p>
    <w:p w:rsidR="00D20DE3" w:rsidRDefault="00D20DE3" w:rsidP="00257406">
      <w:pPr>
        <w:spacing w:line="360" w:lineRule="auto"/>
        <w:jc w:val="both"/>
        <w:rPr>
          <w:rStyle w:val="fontstyle01"/>
        </w:rPr>
      </w:pPr>
    </w:p>
    <w:p w:rsidR="00022E6B" w:rsidRDefault="00022E6B" w:rsidP="00257406">
      <w:pPr>
        <w:spacing w:line="360" w:lineRule="auto"/>
        <w:jc w:val="both"/>
        <w:rPr>
          <w:rStyle w:val="fontstyle01"/>
        </w:rPr>
      </w:pPr>
    </w:p>
    <w:p w:rsidR="00022E6B" w:rsidRDefault="00022E6B" w:rsidP="00257406">
      <w:pPr>
        <w:spacing w:line="360" w:lineRule="auto"/>
        <w:jc w:val="both"/>
        <w:rPr>
          <w:rStyle w:val="fontstyle01"/>
        </w:rPr>
      </w:pPr>
    </w:p>
    <w:p w:rsidR="00022E6B" w:rsidRDefault="00022E6B" w:rsidP="00257406">
      <w:pPr>
        <w:spacing w:line="360" w:lineRule="auto"/>
        <w:jc w:val="both"/>
        <w:rPr>
          <w:rStyle w:val="fontstyle01"/>
        </w:rPr>
      </w:pPr>
    </w:p>
    <w:p w:rsidR="00022E6B" w:rsidRDefault="00022E6B" w:rsidP="00257406">
      <w:pPr>
        <w:spacing w:line="360" w:lineRule="auto"/>
        <w:jc w:val="both"/>
        <w:rPr>
          <w:rStyle w:val="fontstyle01"/>
        </w:rPr>
      </w:pPr>
    </w:p>
    <w:p w:rsidR="00022E6B" w:rsidRDefault="00022E6B" w:rsidP="00257406">
      <w:pPr>
        <w:spacing w:line="360" w:lineRule="auto"/>
        <w:jc w:val="both"/>
        <w:rPr>
          <w:rStyle w:val="fontstyle01"/>
        </w:rPr>
      </w:pPr>
    </w:p>
    <w:p w:rsidR="00733615" w:rsidRDefault="00733615" w:rsidP="00257406">
      <w:pPr>
        <w:spacing w:line="360" w:lineRule="auto"/>
        <w:jc w:val="both"/>
        <w:rPr>
          <w:rStyle w:val="fontstyle01"/>
        </w:rPr>
      </w:pPr>
    </w:p>
    <w:p w:rsidR="006950E8" w:rsidRDefault="006950E8" w:rsidP="007F60DC">
      <w:pPr>
        <w:pStyle w:val="1"/>
        <w:spacing w:line="276" w:lineRule="auto"/>
        <w:jc w:val="center"/>
        <w:rPr>
          <w:rFonts w:ascii="Times New Roman" w:hAnsi="Times New Roman" w:cs="Times New Roman"/>
          <w:b/>
          <w:color w:val="000000" w:themeColor="text1"/>
          <w:sz w:val="28"/>
          <w:szCs w:val="28"/>
        </w:rPr>
      </w:pPr>
      <w:bookmarkStart w:id="10" w:name="_Toc513756478"/>
    </w:p>
    <w:p w:rsidR="006950E8" w:rsidRDefault="006950E8" w:rsidP="006950E8"/>
    <w:p w:rsidR="006950E8" w:rsidRDefault="006950E8" w:rsidP="006950E8"/>
    <w:p w:rsidR="006950E8" w:rsidRDefault="006950E8" w:rsidP="006950E8"/>
    <w:p w:rsidR="006950E8" w:rsidRDefault="006950E8" w:rsidP="006950E8"/>
    <w:p w:rsidR="006950E8" w:rsidRPr="006950E8" w:rsidRDefault="006950E8" w:rsidP="006950E8"/>
    <w:p w:rsidR="000C60C8" w:rsidRDefault="000C60C8" w:rsidP="007F60DC">
      <w:pPr>
        <w:pStyle w:val="1"/>
        <w:spacing w:line="276" w:lineRule="auto"/>
        <w:jc w:val="center"/>
        <w:rPr>
          <w:rFonts w:ascii="Times New Roman" w:hAnsi="Times New Roman" w:cs="Times New Roman"/>
          <w:b/>
          <w:color w:val="000000" w:themeColor="text1"/>
          <w:sz w:val="28"/>
          <w:szCs w:val="28"/>
        </w:rPr>
      </w:pPr>
      <w:r w:rsidRPr="007F60DC">
        <w:rPr>
          <w:rFonts w:ascii="Times New Roman" w:hAnsi="Times New Roman" w:cs="Times New Roman"/>
          <w:b/>
          <w:color w:val="000000" w:themeColor="text1"/>
          <w:sz w:val="28"/>
          <w:szCs w:val="28"/>
        </w:rPr>
        <w:lastRenderedPageBreak/>
        <w:t>ГЛАВА 2. АНАЛИЗ ОПЫТА ВЗАИМОДЕЙСТВИЯ БИЗНЕСА И ОРГАНОВ ВЛАСТИ САНКТ-ПЕТЕРБУРГА В КОНТЕКСТЕ СОВЕРШЕНСТВОВАНИЯ СИСТЕМЫ ЖИЛИЩНОГО СТРОИТЕЛЬСТВА И УЛУЧШЕНИЯ ПРЕДПРИНИМАТЕЛЬСКОГО КЛИМАТА</w:t>
      </w:r>
      <w:bookmarkEnd w:id="10"/>
    </w:p>
    <w:p w:rsidR="007F60DC" w:rsidRPr="007F60DC" w:rsidRDefault="007F60DC" w:rsidP="007F60DC"/>
    <w:p w:rsidR="000C60C8" w:rsidRDefault="000C60C8" w:rsidP="007F60DC">
      <w:pPr>
        <w:pStyle w:val="2"/>
        <w:jc w:val="center"/>
        <w:rPr>
          <w:rFonts w:ascii="Times New Roman" w:hAnsi="Times New Roman" w:cs="Times New Roman"/>
          <w:b/>
          <w:color w:val="000000" w:themeColor="text1"/>
          <w:sz w:val="28"/>
          <w:szCs w:val="28"/>
        </w:rPr>
      </w:pPr>
      <w:bookmarkStart w:id="11" w:name="_Toc513756479"/>
      <w:r w:rsidRPr="007F60DC">
        <w:rPr>
          <w:rFonts w:ascii="Times New Roman" w:hAnsi="Times New Roman" w:cs="Times New Roman"/>
          <w:b/>
          <w:color w:val="000000" w:themeColor="text1"/>
          <w:sz w:val="28"/>
          <w:szCs w:val="28"/>
        </w:rPr>
        <w:t>2.1.  Проблемы взаимодействия сторон и формы их преодоления</w:t>
      </w:r>
      <w:bookmarkEnd w:id="11"/>
    </w:p>
    <w:p w:rsidR="007F60DC" w:rsidRPr="007F60DC" w:rsidRDefault="007F60DC" w:rsidP="007F60DC"/>
    <w:p w:rsidR="000C60C8" w:rsidRPr="000C60C8" w:rsidRDefault="000C60C8" w:rsidP="000C60C8">
      <w:pPr>
        <w:spacing w:line="360" w:lineRule="auto"/>
        <w:rPr>
          <w:rFonts w:ascii="Times New Roman" w:hAnsi="Times New Roman" w:cs="Times New Roman"/>
          <w:b/>
          <w:sz w:val="28"/>
          <w:szCs w:val="28"/>
        </w:rPr>
      </w:pPr>
      <w:r w:rsidRPr="000C60C8">
        <w:rPr>
          <w:rFonts w:ascii="Times New Roman" w:hAnsi="Times New Roman" w:cs="Times New Roman"/>
          <w:b/>
          <w:sz w:val="28"/>
          <w:szCs w:val="28"/>
        </w:rPr>
        <w:t>2.1.1.   Ключевые показатели отрасли жилищного строительства в СПБ</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b/>
          <w:sz w:val="28"/>
          <w:szCs w:val="28"/>
        </w:rPr>
        <w:tab/>
      </w:r>
      <w:r w:rsidRPr="000C60C8">
        <w:rPr>
          <w:rFonts w:ascii="Times New Roman" w:hAnsi="Times New Roman" w:cs="Times New Roman"/>
          <w:sz w:val="28"/>
          <w:szCs w:val="28"/>
        </w:rPr>
        <w:t xml:space="preserve">Вторая глава работы носит исследовательский характер.  В тексте главы автор предлагает вниманию анализ особенностей взаимодействия строительных компаний, осуществляющих строительство и реализацию объектов жилой недвижимости на территории города Санкт-Петербург, с органами власти, ведающими вопросами социально-экономического развития в указанном регионе.  В соответствии с целью, указанной во введении данной работы, для автора весомый исследовательский интерес представляет проявление гражданской инициативы, а также степень и характер её влияния на процессы, связанные с совершенствованием жилищных условий в Санкт-Петербурге.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Во второй главе автор предлагает рассмотреть основные проблемы, имеющие место в изучаемой модели, а также основные формы, методы взаимодействия сторон, применяемые в рамках преодоления выявленных проблем. Работа предполагает проведение исследования на двух уровнях. На </w:t>
      </w:r>
      <w:r w:rsidRPr="000C60C8">
        <w:rPr>
          <w:rFonts w:ascii="Times New Roman" w:hAnsi="Times New Roman" w:cs="Times New Roman"/>
          <w:i/>
          <w:sz w:val="28"/>
          <w:szCs w:val="28"/>
        </w:rPr>
        <w:t xml:space="preserve">макроуровне </w:t>
      </w:r>
      <w:r w:rsidRPr="000C60C8">
        <w:rPr>
          <w:rFonts w:ascii="Times New Roman" w:hAnsi="Times New Roman" w:cs="Times New Roman"/>
          <w:sz w:val="28"/>
          <w:szCs w:val="28"/>
        </w:rPr>
        <w:t xml:space="preserve">будут рассмотрены действия сторон в рамках реформирования законодательства об участии в долевом строительстве, процедуры, осуществляемы с целью укрепления института взаимодействия строительного бизнеса, городской власти и гражданского общества. </w:t>
      </w:r>
      <w:r w:rsidRPr="000C60C8">
        <w:rPr>
          <w:rFonts w:ascii="Times New Roman" w:hAnsi="Times New Roman" w:cs="Times New Roman"/>
          <w:i/>
          <w:sz w:val="28"/>
          <w:szCs w:val="28"/>
        </w:rPr>
        <w:t>Микроуровень</w:t>
      </w:r>
      <w:r w:rsidRPr="000C60C8">
        <w:rPr>
          <w:rFonts w:ascii="Times New Roman" w:hAnsi="Times New Roman" w:cs="Times New Roman"/>
          <w:sz w:val="28"/>
          <w:szCs w:val="28"/>
        </w:rPr>
        <w:t xml:space="preserve"> – тот уровень анализа, на котором автором будут рассмотрены процедуры, связанные с решением социального обеспечения жилых кварталов.  </w:t>
      </w:r>
    </w:p>
    <w:p w:rsidR="000C60C8" w:rsidRPr="000C60C8" w:rsidRDefault="000C60C8" w:rsidP="000C60C8">
      <w:pPr>
        <w:spacing w:line="360" w:lineRule="auto"/>
        <w:jc w:val="both"/>
        <w:rPr>
          <w:rFonts w:ascii="Times New Roman" w:hAnsi="Times New Roman" w:cs="Times New Roman"/>
          <w:sz w:val="28"/>
          <w:szCs w:val="28"/>
        </w:rPr>
      </w:pP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lastRenderedPageBreak/>
        <w:tab/>
        <w:t xml:space="preserve">Исследователь ставит перед собой целью достижение следующих задач. Во-первых, при анализе данных, полученных кабинетным и полевым способом, посредством проведения серии экспертных интервью, установить, какие проблемы существуют в системе жилищного строительства в Санкт-Петербурге. Во-вторых, требуется осуществление поиска и нахождения основных противоречий в системе отношения класса застройщиков, местных органов власти и горожан, вовлеченных в реализацию строительных проектов. В-третьих, выяснить, какие формы и методы взаимодействия актуальны для региона, применительно к которому производится исследование. В-четвертых, определение причинно-следственных связей между действиями сторон и степенью их влияния на удовлетворение их целей и развитие отрасли в целом.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Реализация исследования будет осуществляться с опорой на экспертную позицию. </w:t>
      </w:r>
      <w:r w:rsidRPr="000C60C8">
        <w:rPr>
          <w:rFonts w:ascii="Times New Roman" w:hAnsi="Times New Roman" w:cs="Times New Roman"/>
          <w:sz w:val="28"/>
          <w:szCs w:val="28"/>
        </w:rPr>
        <w:tab/>
        <w:t xml:space="preserve">В процессе реализации исследования автором был проведен ряд экспертных интервью.  Далее в тексте второй главы автор будет использовать фрагменты, полученные из реализованных интервью.  На вопрос о проблемах взаимодействия с органами власти дали ответ вице-президент Российского союза строителей в СЗФО, Олег Алексеевич </w:t>
      </w:r>
      <w:proofErr w:type="spellStart"/>
      <w:r w:rsidRPr="000C60C8">
        <w:rPr>
          <w:rFonts w:ascii="Times New Roman" w:hAnsi="Times New Roman" w:cs="Times New Roman"/>
          <w:sz w:val="28"/>
          <w:szCs w:val="28"/>
        </w:rPr>
        <w:t>Бритов</w:t>
      </w:r>
      <w:proofErr w:type="spellEnd"/>
      <w:r w:rsidRPr="000C60C8">
        <w:rPr>
          <w:rFonts w:ascii="Times New Roman" w:hAnsi="Times New Roman" w:cs="Times New Roman"/>
          <w:sz w:val="28"/>
          <w:szCs w:val="28"/>
        </w:rPr>
        <w:t>, вице-президент Союза строительных объединений и организаций, Фролов Сергей Тимофеевич, а также GR-специалист петербургского застройщика «СПБ – Реновация», Владимир Леонидович Ефремов.</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Олег Алексеевич </w:t>
      </w:r>
      <w:proofErr w:type="spellStart"/>
      <w:r w:rsidRPr="000C60C8">
        <w:rPr>
          <w:rFonts w:ascii="Times New Roman" w:hAnsi="Times New Roman" w:cs="Times New Roman"/>
          <w:sz w:val="28"/>
          <w:szCs w:val="28"/>
        </w:rPr>
        <w:t>Бритов</w:t>
      </w:r>
      <w:proofErr w:type="spellEnd"/>
      <w:r w:rsidRPr="000C60C8">
        <w:rPr>
          <w:rFonts w:ascii="Times New Roman" w:hAnsi="Times New Roman" w:cs="Times New Roman"/>
          <w:sz w:val="28"/>
          <w:szCs w:val="28"/>
        </w:rPr>
        <w:t xml:space="preserve"> в 1991 году был избран   генеральным директором компании «БМП Компакт», осуществляющей в тот период большинство реставрационных работ на территории Санкт-Петербурга. В 2001 году назначен директором Союза реставраторов в Санкт-Петербурге.  Вице-президентом Российского Союза строителей в Северо-Западном федеральном округе является с 2011 года, является представителем Российского союза строителей в Северо-Западном федеральном округе. Также </w:t>
      </w:r>
      <w:proofErr w:type="spellStart"/>
      <w:r w:rsidRPr="000C60C8">
        <w:rPr>
          <w:rFonts w:ascii="Times New Roman" w:hAnsi="Times New Roman" w:cs="Times New Roman"/>
          <w:sz w:val="28"/>
          <w:szCs w:val="28"/>
        </w:rPr>
        <w:lastRenderedPageBreak/>
        <w:t>Бритов</w:t>
      </w:r>
      <w:proofErr w:type="spellEnd"/>
      <w:r w:rsidRPr="000C60C8">
        <w:rPr>
          <w:rFonts w:ascii="Times New Roman" w:hAnsi="Times New Roman" w:cs="Times New Roman"/>
          <w:sz w:val="28"/>
          <w:szCs w:val="28"/>
        </w:rPr>
        <w:t xml:space="preserve"> О.А. является членом рабочей группы «Улучшение предпринимательского климата в сфере строительства» в Санкт-Петербурге.</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Сергей Тимофеевич Фролов является членом рабочей группы «Улучшение предпринимательского климата в сфере строительства» в Санкт-Петербурге». Является техническим директором саморегулируемой организации «Строители Петербурга», а также руководителем управления саморегулирования Союза строительных объединений и организаций.</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Владимир Леонидович Ефремов является действующим практиком в области </w:t>
      </w:r>
      <w:proofErr w:type="spellStart"/>
      <w:r w:rsidRPr="000C60C8">
        <w:rPr>
          <w:rFonts w:ascii="Times New Roman" w:hAnsi="Times New Roman" w:cs="Times New Roman"/>
          <w:sz w:val="28"/>
          <w:szCs w:val="28"/>
        </w:rPr>
        <w:t>Public</w:t>
      </w:r>
      <w:proofErr w:type="spellEnd"/>
      <w:r w:rsidRPr="000C60C8">
        <w:rPr>
          <w:rFonts w:ascii="Times New Roman" w:hAnsi="Times New Roman" w:cs="Times New Roman"/>
          <w:sz w:val="28"/>
          <w:szCs w:val="28"/>
        </w:rPr>
        <w:t xml:space="preserve"> </w:t>
      </w:r>
      <w:proofErr w:type="spellStart"/>
      <w:r w:rsidRPr="000C60C8">
        <w:rPr>
          <w:rFonts w:ascii="Times New Roman" w:hAnsi="Times New Roman" w:cs="Times New Roman"/>
          <w:sz w:val="28"/>
          <w:szCs w:val="28"/>
        </w:rPr>
        <w:t>Relations</w:t>
      </w:r>
      <w:proofErr w:type="spellEnd"/>
      <w:r w:rsidRPr="000C60C8">
        <w:rPr>
          <w:rFonts w:ascii="Times New Roman" w:hAnsi="Times New Roman" w:cs="Times New Roman"/>
          <w:sz w:val="28"/>
          <w:szCs w:val="28"/>
        </w:rPr>
        <w:t>. В рамках осуществления своих непосредственных обязанностей взаимодействует с органами местной власти в городе Санкт-Петербург по вопросам, связанным с реализацией строительных проектов, инициируемых девелопером «СПБ-Реновация»</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На этапе исследования на </w:t>
      </w:r>
      <w:r w:rsidRPr="000C60C8">
        <w:rPr>
          <w:rFonts w:ascii="Times New Roman" w:hAnsi="Times New Roman" w:cs="Times New Roman"/>
          <w:i/>
          <w:sz w:val="28"/>
          <w:szCs w:val="28"/>
        </w:rPr>
        <w:t>макроуровне</w:t>
      </w:r>
      <w:r w:rsidRPr="000C60C8">
        <w:rPr>
          <w:rFonts w:ascii="Times New Roman" w:hAnsi="Times New Roman" w:cs="Times New Roman"/>
          <w:sz w:val="28"/>
          <w:szCs w:val="28"/>
        </w:rPr>
        <w:t xml:space="preserve"> автор считает нужным обратиться к основным данным сегмента жилищного строительного рынка Санкт-Петербурга.  Из результатов анализа вторичных данных, а также сведений, полученных в рамках экспертного интервью, проведенного автором работы, будет произведено выявление сущностных проблем системы жилищного строительства в регионе, а также барьеров и противоречий во взаимодействии Правительства Санкт-Петербурга и застройщиков.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Рынок жилой недвижимости в Санкт-Петербурге является развитой индустрией общественного производства.  По данным ресурса Новострой.su, в Санкт-Петербурге регулярно осуществляют свою деятельность 225 застройщиков, которыми запланировано возведение 545 объектов.  Сумма средств, полученных по договорам долевого участия, составляет 457 млрд. рублей. Наиболее крупными девелоперами на рынке являются следующие</w:t>
      </w:r>
      <w:r w:rsidRPr="000C60C8">
        <w:rPr>
          <w:rFonts w:ascii="Times New Roman" w:hAnsi="Times New Roman" w:cs="Times New Roman"/>
          <w:sz w:val="28"/>
          <w:szCs w:val="28"/>
          <w:vertAlign w:val="superscript"/>
        </w:rPr>
        <w:footnoteReference w:id="54"/>
      </w:r>
      <w:r w:rsidRPr="000C60C8">
        <w:rPr>
          <w:rFonts w:ascii="Times New Roman" w:hAnsi="Times New Roman" w:cs="Times New Roman"/>
          <w:sz w:val="28"/>
          <w:szCs w:val="28"/>
        </w:rPr>
        <w:t>:</w:t>
      </w:r>
    </w:p>
    <w:p w:rsidR="000C60C8" w:rsidRPr="000C60C8" w:rsidRDefault="000C60C8" w:rsidP="000C60C8">
      <w:pPr>
        <w:numPr>
          <w:ilvl w:val="0"/>
          <w:numId w:val="3"/>
        </w:numPr>
        <w:spacing w:line="360" w:lineRule="auto"/>
        <w:ind w:left="1423" w:hanging="357"/>
        <w:contextualSpacing/>
        <w:jc w:val="both"/>
        <w:rPr>
          <w:rFonts w:ascii="Times New Roman" w:hAnsi="Times New Roman" w:cs="Times New Roman"/>
          <w:sz w:val="28"/>
          <w:szCs w:val="28"/>
        </w:rPr>
      </w:pPr>
      <w:r w:rsidRPr="000C60C8">
        <w:rPr>
          <w:rFonts w:ascii="Times New Roman" w:hAnsi="Times New Roman" w:cs="Times New Roman"/>
          <w:sz w:val="28"/>
          <w:szCs w:val="28"/>
        </w:rPr>
        <w:lastRenderedPageBreak/>
        <w:t xml:space="preserve">Эталон </w:t>
      </w:r>
      <w:proofErr w:type="spellStart"/>
      <w:r w:rsidRPr="000C60C8">
        <w:rPr>
          <w:rFonts w:ascii="Times New Roman" w:hAnsi="Times New Roman" w:cs="Times New Roman"/>
          <w:sz w:val="28"/>
          <w:szCs w:val="28"/>
        </w:rPr>
        <w:t>ЛенСпецСМУ</w:t>
      </w:r>
      <w:proofErr w:type="spellEnd"/>
      <w:r w:rsidRPr="000C60C8">
        <w:rPr>
          <w:rFonts w:ascii="Times New Roman" w:hAnsi="Times New Roman" w:cs="Times New Roman"/>
          <w:sz w:val="28"/>
          <w:szCs w:val="28"/>
        </w:rPr>
        <w:t xml:space="preserve"> (1987 года основания). Всего 36 проектов, из них 10 – в стадии строительства;</w:t>
      </w:r>
    </w:p>
    <w:p w:rsidR="000C60C8" w:rsidRPr="000C60C8" w:rsidRDefault="000C60C8" w:rsidP="000C60C8">
      <w:pPr>
        <w:numPr>
          <w:ilvl w:val="0"/>
          <w:numId w:val="3"/>
        </w:numPr>
        <w:spacing w:line="360" w:lineRule="auto"/>
        <w:ind w:left="1423" w:hanging="357"/>
        <w:contextualSpacing/>
        <w:rPr>
          <w:rFonts w:ascii="Times New Roman" w:hAnsi="Times New Roman" w:cs="Times New Roman"/>
          <w:sz w:val="28"/>
          <w:szCs w:val="28"/>
        </w:rPr>
      </w:pPr>
      <w:proofErr w:type="spellStart"/>
      <w:r w:rsidRPr="000C60C8">
        <w:rPr>
          <w:rFonts w:ascii="Times New Roman" w:hAnsi="Times New Roman" w:cs="Times New Roman"/>
          <w:sz w:val="28"/>
          <w:szCs w:val="28"/>
          <w:lang w:val="en-US"/>
        </w:rPr>
        <w:t>Setl</w:t>
      </w:r>
      <w:proofErr w:type="spellEnd"/>
      <w:r w:rsidRPr="000C60C8">
        <w:rPr>
          <w:rFonts w:ascii="Times New Roman" w:hAnsi="Times New Roman" w:cs="Times New Roman"/>
          <w:sz w:val="28"/>
          <w:szCs w:val="28"/>
        </w:rPr>
        <w:t xml:space="preserve"> </w:t>
      </w:r>
      <w:r w:rsidRPr="000C60C8">
        <w:rPr>
          <w:rFonts w:ascii="Times New Roman" w:hAnsi="Times New Roman" w:cs="Times New Roman"/>
          <w:sz w:val="28"/>
          <w:szCs w:val="28"/>
          <w:lang w:val="en-US"/>
        </w:rPr>
        <w:t>City</w:t>
      </w:r>
      <w:r w:rsidRPr="000C60C8">
        <w:rPr>
          <w:rFonts w:ascii="Times New Roman" w:hAnsi="Times New Roman" w:cs="Times New Roman"/>
          <w:sz w:val="28"/>
          <w:szCs w:val="28"/>
        </w:rPr>
        <w:t xml:space="preserve"> (1994 года основания) Всего 35 проектов, из них 10 – в стадии строительства;</w:t>
      </w:r>
    </w:p>
    <w:p w:rsidR="000C60C8" w:rsidRPr="000C60C8" w:rsidRDefault="000C60C8" w:rsidP="000C60C8">
      <w:pPr>
        <w:numPr>
          <w:ilvl w:val="0"/>
          <w:numId w:val="3"/>
        </w:numPr>
        <w:spacing w:line="360" w:lineRule="auto"/>
        <w:ind w:left="1423" w:hanging="357"/>
        <w:contextualSpacing/>
        <w:rPr>
          <w:rFonts w:ascii="Times New Roman" w:hAnsi="Times New Roman" w:cs="Times New Roman"/>
          <w:sz w:val="28"/>
          <w:szCs w:val="28"/>
        </w:rPr>
      </w:pPr>
      <w:r w:rsidRPr="000C60C8">
        <w:rPr>
          <w:rFonts w:ascii="Times New Roman" w:hAnsi="Times New Roman" w:cs="Times New Roman"/>
          <w:sz w:val="28"/>
          <w:szCs w:val="28"/>
        </w:rPr>
        <w:t>ЛСР (2001 года основания). Всего 35 проектов, из них 9 – в стадии строительства;</w:t>
      </w:r>
    </w:p>
    <w:p w:rsidR="000C60C8" w:rsidRPr="000C60C8" w:rsidRDefault="000C60C8" w:rsidP="000C60C8">
      <w:pPr>
        <w:numPr>
          <w:ilvl w:val="0"/>
          <w:numId w:val="3"/>
        </w:numPr>
        <w:spacing w:line="360" w:lineRule="auto"/>
        <w:ind w:left="1423" w:hanging="357"/>
        <w:contextualSpacing/>
        <w:rPr>
          <w:rFonts w:ascii="Times New Roman" w:hAnsi="Times New Roman" w:cs="Times New Roman"/>
          <w:sz w:val="28"/>
          <w:szCs w:val="28"/>
        </w:rPr>
      </w:pPr>
      <w:r w:rsidRPr="000C60C8">
        <w:rPr>
          <w:rFonts w:ascii="Times New Roman" w:hAnsi="Times New Roman" w:cs="Times New Roman"/>
          <w:sz w:val="28"/>
          <w:szCs w:val="28"/>
        </w:rPr>
        <w:t>ЦДС ГК (1999 года основания).  Всего 28 проектов, из них 2 в стадии строительства;</w:t>
      </w:r>
    </w:p>
    <w:p w:rsidR="000C60C8" w:rsidRPr="000C60C8" w:rsidRDefault="000C60C8" w:rsidP="000C60C8">
      <w:pPr>
        <w:numPr>
          <w:ilvl w:val="0"/>
          <w:numId w:val="3"/>
        </w:numPr>
        <w:spacing w:line="360" w:lineRule="auto"/>
        <w:ind w:left="1423" w:hanging="357"/>
        <w:contextualSpacing/>
        <w:jc w:val="both"/>
        <w:rPr>
          <w:rFonts w:ascii="Times New Roman" w:hAnsi="Times New Roman" w:cs="Times New Roman"/>
          <w:sz w:val="28"/>
          <w:szCs w:val="28"/>
        </w:rPr>
      </w:pPr>
      <w:r w:rsidRPr="000C60C8">
        <w:rPr>
          <w:rFonts w:ascii="Times New Roman" w:hAnsi="Times New Roman" w:cs="Times New Roman"/>
          <w:sz w:val="28"/>
          <w:szCs w:val="28"/>
        </w:rPr>
        <w:t xml:space="preserve">ЮИТ Санкт-Петербург (1998 года основания).  Всего 19 проектов, из них 1 – в стадии строительства.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В 2018 году глава Комитета по строительству Санкт-Петербурга заявил, что совместными действиями застройщиков и органов власти удалось достичь ощутимого снижения доли обманутых покупателей.  В 2016 году в Санкт-Петербурге было 12% обманутых дольщиков от всей совокупности участников долевого строительства.  В 2017 году это значение снизилось до 5</w:t>
      </w:r>
      <w:proofErr w:type="gramStart"/>
      <w:r w:rsidRPr="000C60C8">
        <w:rPr>
          <w:rFonts w:ascii="Times New Roman" w:hAnsi="Times New Roman" w:cs="Times New Roman"/>
          <w:sz w:val="28"/>
          <w:szCs w:val="28"/>
        </w:rPr>
        <w:t xml:space="preserve">% </w:t>
      </w:r>
      <w:r w:rsidRPr="000C60C8">
        <w:rPr>
          <w:rFonts w:ascii="Times New Roman" w:hAnsi="Times New Roman" w:cs="Times New Roman"/>
          <w:sz w:val="28"/>
          <w:szCs w:val="28"/>
          <w:vertAlign w:val="superscript"/>
        </w:rPr>
        <w:footnoteReference w:id="55"/>
      </w:r>
      <w:r w:rsidRPr="000C60C8">
        <w:rPr>
          <w:rFonts w:ascii="Times New Roman" w:hAnsi="Times New Roman" w:cs="Times New Roman"/>
          <w:sz w:val="28"/>
          <w:szCs w:val="28"/>
        </w:rPr>
        <w:t>.</w:t>
      </w:r>
      <w:proofErr w:type="gramEnd"/>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По данным управления Федеральной службы государственной статистики по Санкт-Петербургу и Ленинградской области, в 2017 году в Санкт-Петербурге общая площадь сданной жилой недвижимости составила 3563100 </w:t>
      </w:r>
      <w:proofErr w:type="spellStart"/>
      <w:r w:rsidRPr="000C60C8">
        <w:rPr>
          <w:rFonts w:ascii="Times New Roman" w:hAnsi="Times New Roman" w:cs="Times New Roman"/>
          <w:sz w:val="28"/>
          <w:szCs w:val="28"/>
        </w:rPr>
        <w:t>кв.м</w:t>
      </w:r>
      <w:proofErr w:type="spellEnd"/>
      <w:r w:rsidRPr="000C60C8">
        <w:rPr>
          <w:rFonts w:ascii="Times New Roman" w:hAnsi="Times New Roman" w:cs="Times New Roman"/>
          <w:sz w:val="28"/>
          <w:szCs w:val="28"/>
        </w:rPr>
        <w:t xml:space="preserve">., что по отношению к 2016-му году составило 13,5%.  Из данного числа площадь сданных многоквартирных домов составила 690 508 </w:t>
      </w:r>
      <w:proofErr w:type="spellStart"/>
      <w:r w:rsidRPr="000C60C8">
        <w:rPr>
          <w:rFonts w:ascii="Times New Roman" w:hAnsi="Times New Roman" w:cs="Times New Roman"/>
          <w:sz w:val="28"/>
          <w:szCs w:val="28"/>
        </w:rPr>
        <w:t>кв.м</w:t>
      </w:r>
      <w:proofErr w:type="spellEnd"/>
      <w:r w:rsidRPr="000C60C8">
        <w:rPr>
          <w:rFonts w:ascii="Times New Roman" w:hAnsi="Times New Roman" w:cs="Times New Roman"/>
          <w:sz w:val="28"/>
          <w:szCs w:val="28"/>
        </w:rPr>
        <w:t xml:space="preserve">.  Прирост по отношению к 2016 году приблизительно равен 21%.  В 2017 году наиболее активно застраиваемым районом города оказался Приморский район </w:t>
      </w:r>
      <w:r w:rsidRPr="000C60C8">
        <w:rPr>
          <w:rFonts w:ascii="Times New Roman" w:hAnsi="Times New Roman" w:cs="Times New Roman"/>
          <w:sz w:val="28"/>
          <w:szCs w:val="28"/>
        </w:rPr>
        <w:lastRenderedPageBreak/>
        <w:t xml:space="preserve">- площадь, введенная в эксплуатацию, составила 563 800 </w:t>
      </w:r>
      <w:proofErr w:type="spellStart"/>
      <w:r w:rsidRPr="000C60C8">
        <w:rPr>
          <w:rFonts w:ascii="Times New Roman" w:hAnsi="Times New Roman" w:cs="Times New Roman"/>
          <w:sz w:val="28"/>
          <w:szCs w:val="28"/>
        </w:rPr>
        <w:t>кв.м</w:t>
      </w:r>
      <w:proofErr w:type="spellEnd"/>
      <w:r w:rsidRPr="000C60C8">
        <w:rPr>
          <w:rFonts w:ascii="Times New Roman" w:hAnsi="Times New Roman" w:cs="Times New Roman"/>
          <w:sz w:val="28"/>
          <w:szCs w:val="28"/>
        </w:rPr>
        <w:t xml:space="preserve">. Далее следуют: Выборгский район (442 900 </w:t>
      </w:r>
      <w:proofErr w:type="spellStart"/>
      <w:r w:rsidRPr="000C60C8">
        <w:rPr>
          <w:rFonts w:ascii="Times New Roman" w:hAnsi="Times New Roman" w:cs="Times New Roman"/>
          <w:sz w:val="28"/>
          <w:szCs w:val="28"/>
        </w:rPr>
        <w:t>кв.м</w:t>
      </w:r>
      <w:proofErr w:type="spellEnd"/>
      <w:r w:rsidRPr="000C60C8">
        <w:rPr>
          <w:rFonts w:ascii="Times New Roman" w:hAnsi="Times New Roman" w:cs="Times New Roman"/>
          <w:sz w:val="28"/>
          <w:szCs w:val="28"/>
        </w:rPr>
        <w:t xml:space="preserve">.) и Невский район (393 000 </w:t>
      </w:r>
      <w:proofErr w:type="spellStart"/>
      <w:r w:rsidRPr="000C60C8">
        <w:rPr>
          <w:rFonts w:ascii="Times New Roman" w:hAnsi="Times New Roman" w:cs="Times New Roman"/>
          <w:sz w:val="28"/>
          <w:szCs w:val="28"/>
        </w:rPr>
        <w:t>кв.м</w:t>
      </w:r>
      <w:proofErr w:type="spellEnd"/>
      <w:r w:rsidRPr="000C60C8">
        <w:rPr>
          <w:rFonts w:ascii="Times New Roman" w:hAnsi="Times New Roman" w:cs="Times New Roman"/>
          <w:sz w:val="28"/>
          <w:szCs w:val="28"/>
        </w:rPr>
        <w:t>.)</w:t>
      </w:r>
      <w:r w:rsidRPr="000C60C8">
        <w:rPr>
          <w:rFonts w:ascii="Times New Roman" w:hAnsi="Times New Roman" w:cs="Times New Roman"/>
          <w:sz w:val="28"/>
          <w:szCs w:val="28"/>
          <w:vertAlign w:val="superscript"/>
        </w:rPr>
        <w:footnoteReference w:id="56"/>
      </w:r>
      <w:r w:rsidRPr="000C60C8">
        <w:rPr>
          <w:rFonts w:ascii="Times New Roman" w:hAnsi="Times New Roman" w:cs="Times New Roman"/>
          <w:sz w:val="28"/>
          <w:szCs w:val="28"/>
        </w:rPr>
        <w:t>.</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Данные предыдущих лет, опубликованные Комитетом по строительству Санкт-Петербурга, свидетельствуют о росте темпов ввода объектов жилой недвижимости.  Наиболее значительным ростом индустрия отметилась в 2016 году.</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 xml:space="preserve"> </w:t>
      </w:r>
      <w:r w:rsidRPr="000C60C8">
        <w:rPr>
          <w:rFonts w:ascii="Times New Roman" w:hAnsi="Times New Roman" w:cs="Times New Roman"/>
          <w:sz w:val="28"/>
          <w:szCs w:val="28"/>
        </w:rPr>
        <w:tab/>
        <w:t>Однако, активный рост темпов ввода жилья в Санкт-Петербурге закономерно сопровождается увеличением конечной цены за квадратный метр жилой пощади недвижимости.  Динамика роста стоимости обусловлена несколькими причинами</w:t>
      </w:r>
      <w:r w:rsidRPr="000C60C8">
        <w:rPr>
          <w:rFonts w:ascii="Times New Roman" w:hAnsi="Times New Roman" w:cs="Times New Roman"/>
          <w:sz w:val="28"/>
          <w:szCs w:val="28"/>
          <w:vertAlign w:val="superscript"/>
        </w:rPr>
        <w:footnoteReference w:id="57"/>
      </w:r>
      <w:r w:rsidRPr="000C60C8">
        <w:rPr>
          <w:rFonts w:ascii="Times New Roman" w:hAnsi="Times New Roman" w:cs="Times New Roman"/>
          <w:sz w:val="28"/>
          <w:szCs w:val="28"/>
        </w:rPr>
        <w:t>.</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Во-первых, это связано с тем, что спрос на квартиры постепенно приближается к уровню предложения.  В Санкт-Петербурге жилые объекты экономического класса значительно доступнее, чем в столице России. Недвижимость в Санкт-Петербурге значительно дешевле, чем в Московском регионе, в связи с чем, квартиры в новостройках являются весьма востребованными не только среди петербуржцев, но и среди приезжих граждан.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Данные аналитического центра ГК «Бюллетень недвижимости» сообщают о росте цен за квадратный метр на первичном рынке жилья. За отчетный период с марта 2016 года по март 2018 года, цена за квадратный метр жилья увеличилась с 96 860 рублей до 101 380 </w:t>
      </w:r>
      <w:proofErr w:type="gramStart"/>
      <w:r w:rsidRPr="000C60C8">
        <w:rPr>
          <w:rFonts w:ascii="Times New Roman" w:hAnsi="Times New Roman" w:cs="Times New Roman"/>
          <w:sz w:val="28"/>
          <w:szCs w:val="28"/>
        </w:rPr>
        <w:t xml:space="preserve">рублей </w:t>
      </w:r>
      <w:r w:rsidRPr="000C60C8">
        <w:rPr>
          <w:rFonts w:ascii="Times New Roman" w:hAnsi="Times New Roman" w:cs="Times New Roman"/>
          <w:sz w:val="28"/>
          <w:szCs w:val="28"/>
          <w:vertAlign w:val="superscript"/>
        </w:rPr>
        <w:footnoteReference w:id="58"/>
      </w:r>
      <w:r w:rsidRPr="000C60C8">
        <w:rPr>
          <w:rFonts w:ascii="Times New Roman" w:hAnsi="Times New Roman" w:cs="Times New Roman"/>
          <w:sz w:val="28"/>
          <w:szCs w:val="28"/>
        </w:rPr>
        <w:t>.</w:t>
      </w:r>
      <w:proofErr w:type="gramEnd"/>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Наиболее стремительный рост цены зафиксирован в Петроградском Районе (39,2 %), далее: Кировский район (40 %), Красногвардейский район </w:t>
      </w:r>
      <w:r w:rsidRPr="000C60C8">
        <w:rPr>
          <w:rFonts w:ascii="Times New Roman" w:hAnsi="Times New Roman" w:cs="Times New Roman"/>
          <w:sz w:val="28"/>
          <w:szCs w:val="28"/>
        </w:rPr>
        <w:lastRenderedPageBreak/>
        <w:t xml:space="preserve">(34.1 %), Московский (26 %).  Снижение стоимости квадратного метра зафиксировано лишь в двух районах города – в Василеостровском и Адмиралтейском.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Второй причиной является то, что для Санкт-Петербурга, как и для всей России в целом, присущ дефицит территорий, пригодных для возведения объектов недвижимости.  Девелоперы вынуждены увеличивать расходы на выкуп новых земельных участков.  Многие из них решают проблему, прибегая к реновации бесхозных и неэффективно используемых территорий, что не обходится без серьезных финансовых затрат, влекущих за собой удорожание реализации строительных проектов. Данное обстоятельство было подтверждено экспертами, принявшими участие в интервью, а также оно отражено в «Стратегии экономического и социального развития Санкт-Петербурга до 2030 года».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 2017 году строительные компании Санкт-Петербурга израсходовали на приобретение земельного фонда более 10 млрд рублей.  По данным организации </w:t>
      </w:r>
      <w:proofErr w:type="spellStart"/>
      <w:r w:rsidRPr="000C60C8">
        <w:rPr>
          <w:rFonts w:ascii="Times New Roman" w:hAnsi="Times New Roman" w:cs="Times New Roman"/>
          <w:sz w:val="28"/>
          <w:szCs w:val="28"/>
        </w:rPr>
        <w:t>Colliers</w:t>
      </w:r>
      <w:proofErr w:type="spellEnd"/>
      <w:r w:rsidRPr="000C60C8">
        <w:rPr>
          <w:rFonts w:ascii="Times New Roman" w:hAnsi="Times New Roman" w:cs="Times New Roman"/>
          <w:sz w:val="28"/>
          <w:szCs w:val="28"/>
        </w:rPr>
        <w:t xml:space="preserve"> </w:t>
      </w:r>
      <w:proofErr w:type="spellStart"/>
      <w:r w:rsidRPr="000C60C8">
        <w:rPr>
          <w:rFonts w:ascii="Times New Roman" w:hAnsi="Times New Roman" w:cs="Times New Roman"/>
          <w:sz w:val="28"/>
          <w:szCs w:val="28"/>
        </w:rPr>
        <w:t>International</w:t>
      </w:r>
      <w:proofErr w:type="spellEnd"/>
      <w:r w:rsidRPr="000C60C8">
        <w:rPr>
          <w:rFonts w:ascii="Times New Roman" w:hAnsi="Times New Roman" w:cs="Times New Roman"/>
          <w:sz w:val="28"/>
          <w:szCs w:val="28"/>
        </w:rPr>
        <w:t>, 87</w:t>
      </w:r>
      <w:proofErr w:type="gramStart"/>
      <w:r w:rsidRPr="000C60C8">
        <w:rPr>
          <w:rFonts w:ascii="Times New Roman" w:hAnsi="Times New Roman" w:cs="Times New Roman"/>
          <w:sz w:val="28"/>
          <w:szCs w:val="28"/>
        </w:rPr>
        <w:t>%  купле</w:t>
      </w:r>
      <w:proofErr w:type="gramEnd"/>
      <w:r w:rsidRPr="000C60C8">
        <w:rPr>
          <w:rFonts w:ascii="Times New Roman" w:hAnsi="Times New Roman" w:cs="Times New Roman"/>
          <w:sz w:val="28"/>
          <w:szCs w:val="28"/>
        </w:rPr>
        <w:t xml:space="preserve">-продажных сделок было сделано под строительство объектов жилой недвижимости </w:t>
      </w:r>
      <w:r w:rsidRPr="000C60C8">
        <w:rPr>
          <w:rFonts w:ascii="Times New Roman" w:hAnsi="Times New Roman" w:cs="Times New Roman"/>
          <w:sz w:val="28"/>
          <w:szCs w:val="28"/>
          <w:vertAlign w:val="superscript"/>
        </w:rPr>
        <w:footnoteReference w:id="59"/>
      </w:r>
      <w:r w:rsidRPr="000C60C8">
        <w:rPr>
          <w:rFonts w:ascii="Times New Roman" w:hAnsi="Times New Roman" w:cs="Times New Roman"/>
          <w:sz w:val="28"/>
          <w:szCs w:val="28"/>
        </w:rPr>
        <w:t xml:space="preserve">.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Наиболее активно себя проявила строительная компания «ЛСР», которая приобрела в пользование более 30 гектар земель Василеостровского района. Ранее данная территория принадлежала турецкому застройщику.  Застройщик «Мегалит» осуществил сделку по реновации территории, принадлежавшей овощной базы. Стоимость сделки оценивается в 4 млрд. рублей.  Также активным участием в пополнении земельного фонда отметились следующие застройщики: «Полис Групп», «Аквилон», </w:t>
      </w:r>
      <w:proofErr w:type="spellStart"/>
      <w:r w:rsidRPr="000C60C8">
        <w:rPr>
          <w:rFonts w:ascii="Times New Roman" w:hAnsi="Times New Roman" w:cs="Times New Roman"/>
          <w:sz w:val="28"/>
          <w:szCs w:val="28"/>
        </w:rPr>
        <w:t>Set</w:t>
      </w:r>
      <w:proofErr w:type="spellEnd"/>
      <w:r w:rsidRPr="000C60C8">
        <w:rPr>
          <w:rFonts w:ascii="Times New Roman" w:hAnsi="Times New Roman" w:cs="Times New Roman"/>
          <w:sz w:val="28"/>
          <w:szCs w:val="28"/>
          <w:lang w:val="en-US"/>
        </w:rPr>
        <w:t>l</w:t>
      </w:r>
      <w:r w:rsidRPr="000C60C8">
        <w:rPr>
          <w:rFonts w:ascii="Times New Roman" w:hAnsi="Times New Roman" w:cs="Times New Roman"/>
          <w:sz w:val="28"/>
          <w:szCs w:val="28"/>
        </w:rPr>
        <w:t xml:space="preserve"> </w:t>
      </w:r>
      <w:r w:rsidRPr="000C60C8">
        <w:rPr>
          <w:rFonts w:ascii="Times New Roman" w:hAnsi="Times New Roman" w:cs="Times New Roman"/>
          <w:sz w:val="28"/>
          <w:szCs w:val="28"/>
          <w:lang w:val="en-US"/>
        </w:rPr>
        <w:t>City</w:t>
      </w:r>
      <w:r w:rsidRPr="000C60C8">
        <w:rPr>
          <w:rFonts w:ascii="Times New Roman" w:hAnsi="Times New Roman" w:cs="Times New Roman"/>
          <w:sz w:val="28"/>
          <w:szCs w:val="28"/>
        </w:rPr>
        <w:t xml:space="preserve">. </w:t>
      </w:r>
      <w:proofErr w:type="spellStart"/>
      <w:r w:rsidRPr="000C60C8">
        <w:rPr>
          <w:rFonts w:ascii="Times New Roman" w:hAnsi="Times New Roman" w:cs="Times New Roman"/>
          <w:sz w:val="28"/>
          <w:szCs w:val="28"/>
        </w:rPr>
        <w:t>Seven</w:t>
      </w:r>
      <w:proofErr w:type="spellEnd"/>
      <w:r w:rsidRPr="000C60C8">
        <w:rPr>
          <w:rFonts w:ascii="Times New Roman" w:hAnsi="Times New Roman" w:cs="Times New Roman"/>
          <w:sz w:val="28"/>
          <w:szCs w:val="28"/>
        </w:rPr>
        <w:t xml:space="preserve"> </w:t>
      </w:r>
      <w:proofErr w:type="spellStart"/>
      <w:r w:rsidRPr="000C60C8">
        <w:rPr>
          <w:rFonts w:ascii="Times New Roman" w:hAnsi="Times New Roman" w:cs="Times New Roman"/>
          <w:sz w:val="28"/>
          <w:szCs w:val="28"/>
        </w:rPr>
        <w:t>Suns</w:t>
      </w:r>
      <w:proofErr w:type="spellEnd"/>
      <w:r w:rsidRPr="000C60C8">
        <w:rPr>
          <w:rFonts w:ascii="Times New Roman" w:hAnsi="Times New Roman" w:cs="Times New Roman"/>
          <w:sz w:val="28"/>
          <w:szCs w:val="28"/>
        </w:rPr>
        <w:t xml:space="preserve"> </w:t>
      </w:r>
      <w:proofErr w:type="spellStart"/>
      <w:r w:rsidRPr="000C60C8">
        <w:rPr>
          <w:rFonts w:ascii="Times New Roman" w:hAnsi="Times New Roman" w:cs="Times New Roman"/>
          <w:sz w:val="28"/>
          <w:szCs w:val="28"/>
        </w:rPr>
        <w:t>Development</w:t>
      </w:r>
      <w:proofErr w:type="spellEnd"/>
      <w:r w:rsidRPr="000C60C8">
        <w:rPr>
          <w:rFonts w:ascii="Times New Roman" w:hAnsi="Times New Roman" w:cs="Times New Roman"/>
          <w:sz w:val="28"/>
          <w:szCs w:val="28"/>
        </w:rPr>
        <w:t>.</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lastRenderedPageBreak/>
        <w:tab/>
        <w:t xml:space="preserve"> Сегодня состояние рынка жилищного рынка </w:t>
      </w:r>
      <w:proofErr w:type="spellStart"/>
      <w:r w:rsidRPr="000C60C8">
        <w:rPr>
          <w:rFonts w:ascii="Times New Roman" w:hAnsi="Times New Roman" w:cs="Times New Roman"/>
          <w:sz w:val="28"/>
          <w:szCs w:val="28"/>
        </w:rPr>
        <w:t>волатильно</w:t>
      </w:r>
      <w:proofErr w:type="spellEnd"/>
      <w:r w:rsidRPr="000C60C8">
        <w:rPr>
          <w:rFonts w:ascii="Times New Roman" w:hAnsi="Times New Roman" w:cs="Times New Roman"/>
          <w:sz w:val="28"/>
          <w:szCs w:val="28"/>
        </w:rPr>
        <w:t xml:space="preserve">, во многом это определяется экономическими и политическими обстоятельствами на макроуровне.  Уровень конкуренции на местном рынке остается быть высоким. Это связано в том числе и с тем, что средняя цена квадратного метра первичной недвижимости сегодня ниже, чем в частном секторе, что является причиной более высокого спроса на квартиры в новостройках.  Однако, существенной проблемой остаётся быть наличие административных барьеров, что, по мнению представителей отрасли, приводит к замедлению регулярных бизнес-процессов и, как следствие, к повышению цен на объекты недвижимости.  </w:t>
      </w:r>
      <w:proofErr w:type="gramStart"/>
      <w:r w:rsidRPr="000C60C8">
        <w:rPr>
          <w:rFonts w:ascii="Times New Roman" w:hAnsi="Times New Roman" w:cs="Times New Roman"/>
          <w:sz w:val="28"/>
          <w:szCs w:val="28"/>
        </w:rPr>
        <w:t>Далее  рассмотрим</w:t>
      </w:r>
      <w:proofErr w:type="gramEnd"/>
      <w:r w:rsidRPr="000C60C8">
        <w:rPr>
          <w:rFonts w:ascii="Times New Roman" w:hAnsi="Times New Roman" w:cs="Times New Roman"/>
          <w:sz w:val="28"/>
          <w:szCs w:val="28"/>
        </w:rPr>
        <w:t xml:space="preserve"> экспертные позиции, подтверждающие тезис автора.</w:t>
      </w:r>
    </w:p>
    <w:p w:rsidR="000C60C8" w:rsidRPr="000C60C8" w:rsidRDefault="000C60C8" w:rsidP="000C60C8">
      <w:pPr>
        <w:spacing w:line="360" w:lineRule="auto"/>
        <w:jc w:val="both"/>
        <w:rPr>
          <w:rFonts w:ascii="Times New Roman" w:hAnsi="Times New Roman" w:cs="Times New Roman"/>
          <w:b/>
          <w:i/>
          <w:sz w:val="28"/>
          <w:szCs w:val="28"/>
        </w:rPr>
      </w:pPr>
      <w:r w:rsidRPr="000C60C8">
        <w:rPr>
          <w:rFonts w:ascii="Times New Roman" w:hAnsi="Times New Roman" w:cs="Times New Roman"/>
          <w:sz w:val="28"/>
          <w:szCs w:val="28"/>
        </w:rPr>
        <w:tab/>
      </w:r>
      <w:r w:rsidRPr="000C60C8">
        <w:rPr>
          <w:rFonts w:ascii="Times New Roman" w:hAnsi="Times New Roman" w:cs="Times New Roman"/>
          <w:b/>
          <w:i/>
          <w:sz w:val="28"/>
          <w:szCs w:val="28"/>
        </w:rPr>
        <w:t>Национальная ассоциация застройщиков жилья в качестве одного из стратегических направлений развития отрасли выделяет сокращение дистанции между застройщиками и органами власти, а также уменьшение количества административных барьеров.    Что на ваш взгляд является главной причиной невысокой культуры взаимодействия между застройщиками и властью?</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 xml:space="preserve"> Ефремов В.Л.: Та практика, которая существует на сегодняшний день, не является плохой или хорошей. Стоит говорить о достаточности или недостаточности эффективности взаимодействия. Здесь у каждого застройщика свой, проистекающий от модели ведения бизнеса, набор коммуникативных навыков. Многое зависит от профессионализма представителей компании.</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 xml:space="preserve">То, что ассоциация застройщиков говорит о необходимости снятия барьеров – это вечный разговор. То, что барьеры существовали и существуют так же верно, как и то, что и в будущем они будут существовать. Причина этого кроется в самом существовании власти как таковой.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lastRenderedPageBreak/>
        <w:tab/>
      </w:r>
      <w:proofErr w:type="spellStart"/>
      <w:r w:rsidRPr="000C60C8">
        <w:rPr>
          <w:rFonts w:ascii="Times New Roman" w:hAnsi="Times New Roman" w:cs="Times New Roman"/>
          <w:i/>
          <w:sz w:val="28"/>
          <w:szCs w:val="28"/>
        </w:rPr>
        <w:t>Бритов</w:t>
      </w:r>
      <w:proofErr w:type="spellEnd"/>
      <w:r w:rsidRPr="000C60C8">
        <w:rPr>
          <w:rFonts w:ascii="Times New Roman" w:hAnsi="Times New Roman" w:cs="Times New Roman"/>
          <w:i/>
          <w:sz w:val="28"/>
          <w:szCs w:val="28"/>
        </w:rPr>
        <w:t xml:space="preserve"> О.А.: Хотел бы заметить, что разговоры об этом сейчас уже не настолько актуальны, насколько они были несколько лет назад. Безусловно, те самые барьеры, которые вы сейчас обозначили в своем вопросе, имеют место и сегодня. В основном, они остаются в регионах, где современные технологии и методы ведения бизнеса пока еще не получили должного распространения. Например, в Ленинградской области застройщикам иногда приходится месяцами выслеживать чиновника, отсиживать в очередях, пытаясь добиться аудиенции.  Однако, и подобные примеры сегодня, скорее, являются исключением, чем правилом.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 xml:space="preserve">Каких-нибудь десять лет назад условия для взаимодействия были весьма ограниченными.  Во многом, именно создание профессиональных союзов застройщиков позволило сделать отношения строителей и власти более мобильными. Благодаря подобным организациям, заявка бизнеса становится более весомой и убедительной, такой, которую власть игнорировать неспособна.  Да и не стоит забывать, что Правительство города тоже заинтересовано в выгодном сотрудничестве, они в ответе перед жителями за то, какими будут условия для жизни в Санкт-Петербурге.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 xml:space="preserve">В улучшении условий для ведения бизнеса велика роль губернатора Санкт-Петербурга, Георгия Сергеевича Полтавченко и его заместителя – Игоря Николаевича </w:t>
      </w:r>
      <w:proofErr w:type="spellStart"/>
      <w:r w:rsidRPr="000C60C8">
        <w:rPr>
          <w:rFonts w:ascii="Times New Roman" w:hAnsi="Times New Roman" w:cs="Times New Roman"/>
          <w:i/>
          <w:sz w:val="28"/>
          <w:szCs w:val="28"/>
        </w:rPr>
        <w:t>Албина</w:t>
      </w:r>
      <w:proofErr w:type="spellEnd"/>
      <w:r w:rsidRPr="000C60C8">
        <w:rPr>
          <w:rFonts w:ascii="Times New Roman" w:hAnsi="Times New Roman" w:cs="Times New Roman"/>
          <w:i/>
          <w:sz w:val="28"/>
          <w:szCs w:val="28"/>
        </w:rPr>
        <w:t xml:space="preserve">.   При Георгии Сергеевиче был сформирован новый подход, где функция губернатора разделена на административное и техническое управление. Практически все крупные строительные проекты нашего города осуществляются под шефством Игоря Николаевича.  Несколько лет назад при штабе по улучшению условий ведения бизнеса, курируемом губернатором, была инициирована работа рабочей группы «Улучшение предпринимательского климата в сфере строительства». Председателем был назначен начальник </w:t>
      </w:r>
      <w:proofErr w:type="spellStart"/>
      <w:r w:rsidRPr="000C60C8">
        <w:rPr>
          <w:rFonts w:ascii="Times New Roman" w:hAnsi="Times New Roman" w:cs="Times New Roman"/>
          <w:i/>
          <w:sz w:val="28"/>
          <w:szCs w:val="28"/>
        </w:rPr>
        <w:t>И.Н.Албина</w:t>
      </w:r>
      <w:proofErr w:type="spellEnd"/>
      <w:r w:rsidRPr="000C60C8">
        <w:rPr>
          <w:rFonts w:ascii="Times New Roman" w:hAnsi="Times New Roman" w:cs="Times New Roman"/>
          <w:i/>
          <w:sz w:val="28"/>
          <w:szCs w:val="28"/>
        </w:rPr>
        <w:t xml:space="preserve"> Алексей Александрович Золотов.  Думаю, Вы знаете о том, что сегодня в городе работает Единая </w:t>
      </w:r>
      <w:r w:rsidRPr="000C60C8">
        <w:rPr>
          <w:rFonts w:ascii="Times New Roman" w:hAnsi="Times New Roman" w:cs="Times New Roman"/>
          <w:i/>
          <w:sz w:val="28"/>
          <w:szCs w:val="28"/>
        </w:rPr>
        <w:lastRenderedPageBreak/>
        <w:t>система строительного комплекса, она значительно позволяет сократить дистанцию между строителями и властью.</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Экспертами, принявшими участие в интервью, было подтверждено, что проблемы в области взаимодействия застройщиков действительно существуют. Однако, отмечается, что в Санкт-Петербурге сегодня небезуспешны попытки по созданию комфортной среды для выгодного и успешного диалога.   Обратимся к интервью, чтобы узнать, какие проблемы во взаимодействии с местными органами власти выделяются экспертами. </w:t>
      </w:r>
    </w:p>
    <w:p w:rsidR="000C60C8" w:rsidRPr="000C60C8" w:rsidRDefault="000C60C8" w:rsidP="000C60C8">
      <w:pPr>
        <w:spacing w:line="360" w:lineRule="auto"/>
        <w:jc w:val="both"/>
        <w:rPr>
          <w:rFonts w:ascii="Times New Roman" w:hAnsi="Times New Roman" w:cs="Times New Roman"/>
          <w:b/>
          <w:i/>
          <w:sz w:val="28"/>
          <w:szCs w:val="28"/>
        </w:rPr>
      </w:pPr>
      <w:r w:rsidRPr="000C60C8">
        <w:rPr>
          <w:rFonts w:ascii="Times New Roman" w:hAnsi="Times New Roman" w:cs="Times New Roman"/>
          <w:sz w:val="28"/>
          <w:szCs w:val="28"/>
        </w:rPr>
        <w:tab/>
      </w:r>
      <w:r w:rsidRPr="000C60C8">
        <w:rPr>
          <w:rFonts w:ascii="Times New Roman" w:hAnsi="Times New Roman" w:cs="Times New Roman"/>
          <w:b/>
          <w:i/>
          <w:sz w:val="28"/>
          <w:szCs w:val="28"/>
        </w:rPr>
        <w:t>Какие основные проблемы во взаимодействии с местными органами власти вы бы выделили?</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b/>
          <w:i/>
          <w:sz w:val="28"/>
          <w:szCs w:val="28"/>
        </w:rPr>
        <w:tab/>
      </w:r>
      <w:r w:rsidRPr="000C60C8">
        <w:rPr>
          <w:rFonts w:ascii="Times New Roman" w:hAnsi="Times New Roman" w:cs="Times New Roman"/>
          <w:i/>
          <w:sz w:val="28"/>
          <w:szCs w:val="28"/>
        </w:rPr>
        <w:t xml:space="preserve">Ефремов В.Л: </w:t>
      </w:r>
      <w:proofErr w:type="gramStart"/>
      <w:r w:rsidRPr="000C60C8">
        <w:rPr>
          <w:rFonts w:ascii="Times New Roman" w:hAnsi="Times New Roman" w:cs="Times New Roman"/>
          <w:i/>
          <w:sz w:val="28"/>
          <w:szCs w:val="28"/>
        </w:rPr>
        <w:t>В</w:t>
      </w:r>
      <w:proofErr w:type="gramEnd"/>
      <w:r w:rsidRPr="000C60C8">
        <w:rPr>
          <w:rFonts w:ascii="Times New Roman" w:hAnsi="Times New Roman" w:cs="Times New Roman"/>
          <w:i/>
          <w:sz w:val="28"/>
          <w:szCs w:val="28"/>
        </w:rPr>
        <w:t xml:space="preserve"> первую очередь хочу отметить создание новых бюрократических процедур, которые не описаны ни в одном из известных мне нормативных документах.  Законодатели и органы исполнительной власти наверняка понимают, что для того, чтобы обеспечить оперативное обеспечение всех нуждающихся граждан комфортным и доступным жильем, необходимо добиться снижения степени </w:t>
      </w:r>
      <w:proofErr w:type="spellStart"/>
      <w:r w:rsidRPr="000C60C8">
        <w:rPr>
          <w:rFonts w:ascii="Times New Roman" w:hAnsi="Times New Roman" w:cs="Times New Roman"/>
          <w:i/>
          <w:sz w:val="28"/>
          <w:szCs w:val="28"/>
        </w:rPr>
        <w:t>формализованности</w:t>
      </w:r>
      <w:proofErr w:type="spellEnd"/>
      <w:r w:rsidRPr="000C60C8">
        <w:rPr>
          <w:rFonts w:ascii="Times New Roman" w:hAnsi="Times New Roman" w:cs="Times New Roman"/>
          <w:i/>
          <w:sz w:val="28"/>
          <w:szCs w:val="28"/>
        </w:rPr>
        <w:t xml:space="preserve"> основных проектных процедур.  Сегодня отрасли слишком часто происходит изменение правил работы на рынке, что требует времени и денег на адаптацию. Законодательство нестабильно, новые требования сыпется словно из рога изобилия. В сегодняшних экономических условиях российский бизнес не обладает такой степенью мобильности. К сожалению, не могу не отметить, что в настоящее время имеет место избирательное применение законодательства к разным ситуациям и разным застройщикам.  Думаю, не стоит говорить о том, кто и на каких условиях пользуется наибольшим расположением у Правительства города.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 xml:space="preserve">Бриттов О.А.: Главная проблема та, ради борьбы с которой существует наш союз, а именно – с негативным отношением общества к строительным компаниям. Сегодня власть склонна прислушиваться к </w:t>
      </w:r>
      <w:r w:rsidRPr="000C60C8">
        <w:rPr>
          <w:rFonts w:ascii="Times New Roman" w:hAnsi="Times New Roman" w:cs="Times New Roman"/>
          <w:i/>
          <w:sz w:val="28"/>
          <w:szCs w:val="28"/>
        </w:rPr>
        <w:lastRenderedPageBreak/>
        <w:t>народной молве, иногда – в укор интересам бизнеса. Наша задача заключается в формировании этичных принципов бизнес и защите интересов людей, занятых в строительстве.  У меня есть еще одно замечание, однозначно, сегодня рынок нуждается в моратории на изменения в законодательстве. Ведь реформа закона отнимает солидное количество ресурсов и времени на адаптацию.  Нам приходится сталкиваться с тем, чтобы исправлять огрехи, которые стали следствием недальновидных лоббистских кампаний.</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sz w:val="28"/>
          <w:szCs w:val="28"/>
        </w:rPr>
        <w:tab/>
      </w:r>
      <w:r w:rsidRPr="000C60C8">
        <w:rPr>
          <w:rFonts w:ascii="Times New Roman" w:hAnsi="Times New Roman" w:cs="Times New Roman"/>
          <w:i/>
          <w:sz w:val="28"/>
          <w:szCs w:val="28"/>
        </w:rPr>
        <w:t xml:space="preserve">Фролов С.Т:  Я не до конца разделяю мнение о существовании каких-либо барьеров. Я сторонник еще большего усиления контроля государства над строительным сектором.  Согласитесь, ли Вы, что отсутствие надзора за ценообразованием, торговлей и качеством исполнения подряда приводит к тотальному снижению качества? Приведу пример.  В последнее время с этим много головной боли.  За год цена на цемент каким-то странным образом взлетела примерно на 40%. Думаете, это кто-то из чиновников постарался? Нет. Цену на стройматериалы устанавливают несколько монополистов.  Конечно, при экономическом спаде рост цен ожидаем.  Но власть должна предупреждать попытки ценовой спекуляции монополистов. В конечном счете, за все платит потребитель.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i/>
          <w:sz w:val="28"/>
          <w:szCs w:val="28"/>
        </w:rPr>
        <w:tab/>
      </w:r>
      <w:r w:rsidRPr="000C60C8">
        <w:rPr>
          <w:rFonts w:ascii="Times New Roman" w:hAnsi="Times New Roman" w:cs="Times New Roman"/>
          <w:sz w:val="28"/>
          <w:szCs w:val="28"/>
        </w:rPr>
        <w:t xml:space="preserve">Резюмируя данные, изложенные в п 2.1.1, необходимо отметить следующее. В последние несколько лет в Санкт-Петербурге наметился тренд увеличения темпов ввода объектов жилой недвижимости. Данному показателю сопутствует рост спроса на бюджетные квартиры первичного рынка при невысокой динамике роста цены за один квадратный метр предлагаемой площади. Однако, экспертами отмечается, что для строительного рынка Санкт-Петербурга актуальны проблемы во взаимодействии органов власти и предпринимателей, занятых в сфере жилищного </w:t>
      </w:r>
      <w:proofErr w:type="spellStart"/>
      <w:r w:rsidRPr="000C60C8">
        <w:rPr>
          <w:rFonts w:ascii="Times New Roman" w:hAnsi="Times New Roman" w:cs="Times New Roman"/>
          <w:sz w:val="28"/>
          <w:szCs w:val="28"/>
        </w:rPr>
        <w:t>девелопмента</w:t>
      </w:r>
      <w:proofErr w:type="spellEnd"/>
      <w:r w:rsidRPr="000C60C8">
        <w:rPr>
          <w:rFonts w:ascii="Times New Roman" w:hAnsi="Times New Roman" w:cs="Times New Roman"/>
          <w:sz w:val="28"/>
          <w:szCs w:val="28"/>
        </w:rPr>
        <w:t xml:space="preserve">.  В числе проблем, экспертами отмечается: избыток бюрократических процедур, неустановленных нормативными документами, </w:t>
      </w:r>
      <w:r w:rsidRPr="000C60C8">
        <w:rPr>
          <w:rFonts w:ascii="Times New Roman" w:hAnsi="Times New Roman" w:cs="Times New Roman"/>
          <w:sz w:val="28"/>
          <w:szCs w:val="28"/>
        </w:rPr>
        <w:lastRenderedPageBreak/>
        <w:t xml:space="preserve">избирательное применение законодательных требований и санкций, частая смена требований законодательства, недостаточность контроля органов исполнительной власти в ценообразовании не строительные материалы, проблемы, связанные с дефицитом территорий под строительство.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При этом, необходимо заметить, что в последнее время данные проблемы не обделены вниманием правительства города.  Контроль за совершенствованием условий ведения бизнеса осуществляется за счет деятельности высших должностных лиц. В том числе нельзя не отметить личную инициативу губернатора.  Далее в тексте будет представлен подробный анализа взаимодействия застройщиков Санкт-Петербурга с правительством в контекст улучшения условий для осуществления строительной деятельности, а также для создания качественней и современной жилищной инфраструктуры.</w:t>
      </w:r>
    </w:p>
    <w:p w:rsidR="000C60C8" w:rsidRPr="000C60C8" w:rsidRDefault="000C60C8" w:rsidP="000C60C8">
      <w:pPr>
        <w:spacing w:line="360" w:lineRule="auto"/>
        <w:jc w:val="center"/>
        <w:rPr>
          <w:rFonts w:ascii="Times New Roman" w:hAnsi="Times New Roman" w:cs="Times New Roman"/>
          <w:b/>
          <w:sz w:val="28"/>
          <w:szCs w:val="28"/>
        </w:rPr>
      </w:pPr>
      <w:r w:rsidRPr="000C60C8">
        <w:rPr>
          <w:rFonts w:ascii="Times New Roman" w:hAnsi="Times New Roman" w:cs="Times New Roman"/>
          <w:b/>
          <w:sz w:val="28"/>
          <w:szCs w:val="28"/>
        </w:rPr>
        <w:t xml:space="preserve">2.1.2. Деятельность Правительства Санкт-Петербурга по созданию оптимальных условий для жилищного строительства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Как уже было установлено автором, для Санкт-Петербурга характерны высокие темпы роста объема ввода жилых объектов в эксплуатацию.  Прирост по отношению к 2016 году равен 21%. Безусловно, достижение подобных показателей оказалось бы невозможным без применения методов, стимулирующих развитие жилищного строительства. В Санкт-Петербурге развитие системы жилищного строительства осуществляется как при помощи законодательной инициативы, так и при помощи разработки и дальнейшей реализации специальных проектов и дорожных карт, разработанных в том числе при участии представителей бизнеса.  Далее будут описаны основные методы правительственного стимулирования отрасли. В тексте будет предложен анализ стратегических программ по совершенствованию условий жилищного строительства. Разумеется, особый интерес будет уделен совещательным формам организаций, а также инструментам, за счет которых </w:t>
      </w:r>
      <w:r w:rsidRPr="000C60C8">
        <w:rPr>
          <w:rFonts w:ascii="Times New Roman" w:hAnsi="Times New Roman" w:cs="Times New Roman"/>
          <w:sz w:val="28"/>
          <w:szCs w:val="28"/>
        </w:rPr>
        <w:lastRenderedPageBreak/>
        <w:t xml:space="preserve">в Санкт-Петербурге обеспечивается взаимодействие власти, бизнес-актеров и горожан.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Постановлением Правительства Санкт-Петербурга за номером 355, 13 мая 2014 года утверждена «Стратегия экономического и социального развития Санкт-Петербурга до 2030 года»</w:t>
      </w:r>
      <w:r w:rsidRPr="000C60C8">
        <w:rPr>
          <w:rFonts w:ascii="Times New Roman" w:hAnsi="Times New Roman" w:cs="Times New Roman"/>
          <w:sz w:val="28"/>
          <w:szCs w:val="28"/>
          <w:vertAlign w:val="superscript"/>
        </w:rPr>
        <w:footnoteReference w:id="60"/>
      </w:r>
      <w:r w:rsidRPr="000C60C8">
        <w:rPr>
          <w:rFonts w:ascii="Times New Roman" w:hAnsi="Times New Roman" w:cs="Times New Roman"/>
          <w:sz w:val="28"/>
          <w:szCs w:val="28"/>
        </w:rPr>
        <w:t xml:space="preserve">.   Одним из приоритетных её направлений является предоставление наиболее выгодных возможностей получения жилья, повышение уровня жилищных условий для горожан, а также совершенствование качества жилищно-коммунальной сферы.  Реализация целевых показателей, заложенных в тело стратегии, предполагается за счет формирования рынка доступной и комфортной недвижимости, что предполагает эконмическое и процедурное стимулирование деятельности застройщиков, осуществляющих строительство жилищных объектов.   Стратегия будет реализована за счет достижения целей 17 программ развития.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Сопутствующей государственной программой к стратегии социально-экономического развития является государственная программа «Обеспечение доступным жильем и жилищно-коммунальными услугами жителей Санкт-Петербурга на 2015-2020 годы»</w:t>
      </w:r>
      <w:r w:rsidRPr="000C60C8">
        <w:rPr>
          <w:rFonts w:ascii="Times New Roman" w:hAnsi="Times New Roman" w:cs="Times New Roman"/>
          <w:sz w:val="28"/>
          <w:szCs w:val="28"/>
          <w:vertAlign w:val="superscript"/>
        </w:rPr>
        <w:footnoteReference w:id="61"/>
      </w:r>
      <w:r w:rsidRPr="000C60C8">
        <w:rPr>
          <w:rFonts w:ascii="Times New Roman" w:hAnsi="Times New Roman" w:cs="Times New Roman"/>
          <w:sz w:val="28"/>
          <w:szCs w:val="28"/>
        </w:rPr>
        <w:t xml:space="preserve">.  Её целью является формирование необходимых условий для создания правительством города комфортной и современной жилищной среды для петербуржцев. Власть намерена добиться существенного снижения граждан, нуждающихся в жилплощади.  До 2020 года запланировано расселить более 100 тысяч семей. Согласно паспорту программы, соисполнителями являются: Комитет имущественных отношений </w:t>
      </w:r>
      <w:r w:rsidRPr="000C60C8">
        <w:rPr>
          <w:rFonts w:ascii="Times New Roman" w:hAnsi="Times New Roman" w:cs="Times New Roman"/>
          <w:sz w:val="28"/>
          <w:szCs w:val="28"/>
        </w:rPr>
        <w:lastRenderedPageBreak/>
        <w:t xml:space="preserve">Санкт-Петербурга, Комитет по строительству, администрации муниципальных образований Санкт-Петербурга.  Общий объем финансового обеспечения программы до 2020 года составит 9,4 млрд. </w:t>
      </w:r>
    </w:p>
    <w:p w:rsidR="000C60C8" w:rsidRDefault="000C60C8" w:rsidP="000C60C8">
      <w:pPr>
        <w:spacing w:line="360" w:lineRule="auto"/>
        <w:jc w:val="both"/>
        <w:rPr>
          <w:rFonts w:ascii="Times New Roman" w:hAnsi="Times New Roman" w:cs="Times New Roman"/>
          <w:sz w:val="28"/>
          <w:szCs w:val="28"/>
        </w:rPr>
      </w:pPr>
    </w:p>
    <w:p w:rsidR="003A25A8" w:rsidRDefault="003A25A8" w:rsidP="000C60C8">
      <w:pPr>
        <w:spacing w:line="360" w:lineRule="auto"/>
        <w:jc w:val="both"/>
        <w:rPr>
          <w:rFonts w:ascii="Times New Roman" w:hAnsi="Times New Roman" w:cs="Times New Roman"/>
          <w:sz w:val="28"/>
          <w:szCs w:val="28"/>
        </w:rPr>
      </w:pPr>
    </w:p>
    <w:p w:rsidR="003A25A8" w:rsidRDefault="003A25A8" w:rsidP="000C60C8">
      <w:pPr>
        <w:spacing w:line="360" w:lineRule="auto"/>
        <w:jc w:val="both"/>
        <w:rPr>
          <w:rFonts w:ascii="Times New Roman" w:hAnsi="Times New Roman" w:cs="Times New Roman"/>
          <w:sz w:val="28"/>
          <w:szCs w:val="28"/>
        </w:rPr>
      </w:pPr>
    </w:p>
    <w:p w:rsidR="003A25A8" w:rsidRDefault="003A25A8" w:rsidP="000C60C8">
      <w:pPr>
        <w:spacing w:line="360" w:lineRule="auto"/>
        <w:jc w:val="both"/>
        <w:rPr>
          <w:rFonts w:ascii="Times New Roman" w:hAnsi="Times New Roman" w:cs="Times New Roman"/>
          <w:sz w:val="28"/>
          <w:szCs w:val="28"/>
        </w:rPr>
      </w:pPr>
    </w:p>
    <w:p w:rsidR="003A25A8" w:rsidRDefault="003A25A8" w:rsidP="000C60C8">
      <w:pPr>
        <w:spacing w:line="360" w:lineRule="auto"/>
        <w:jc w:val="both"/>
        <w:rPr>
          <w:rFonts w:ascii="Times New Roman" w:hAnsi="Times New Roman" w:cs="Times New Roman"/>
          <w:sz w:val="28"/>
          <w:szCs w:val="28"/>
        </w:rPr>
      </w:pPr>
    </w:p>
    <w:p w:rsidR="003A25A8" w:rsidRPr="000C60C8" w:rsidRDefault="003A25A8" w:rsidP="000C60C8">
      <w:pPr>
        <w:spacing w:line="360" w:lineRule="auto"/>
        <w:jc w:val="both"/>
        <w:rPr>
          <w:rFonts w:ascii="Times New Roman" w:hAnsi="Times New Roman" w:cs="Times New Roman"/>
          <w:sz w:val="28"/>
          <w:szCs w:val="28"/>
        </w:rPr>
      </w:pPr>
    </w:p>
    <w:p w:rsidR="000C60C8" w:rsidRPr="000C60C8" w:rsidRDefault="003A25A8" w:rsidP="000C60C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Таблица 2.2.</w:t>
      </w:r>
      <w:r w:rsidR="000C60C8" w:rsidRPr="000C60C8">
        <w:rPr>
          <w:rFonts w:ascii="Times New Roman" w:hAnsi="Times New Roman" w:cs="Times New Roman"/>
          <w:i/>
          <w:sz w:val="28"/>
          <w:szCs w:val="28"/>
        </w:rPr>
        <w:t xml:space="preserve"> Отчет о выполненных нормативах в категории «жилищное строительство» и прогноз до 2030 года. </w:t>
      </w:r>
    </w:p>
    <w:tbl>
      <w:tblPr>
        <w:tblStyle w:val="11"/>
        <w:tblpPr w:leftFromText="180" w:rightFromText="180" w:vertAnchor="text" w:horzAnchor="margin" w:tblpY="761"/>
        <w:tblW w:w="0" w:type="auto"/>
        <w:tblLook w:val="04A0" w:firstRow="1" w:lastRow="0" w:firstColumn="1" w:lastColumn="0" w:noHBand="0" w:noVBand="1"/>
      </w:tblPr>
      <w:tblGrid>
        <w:gridCol w:w="2692"/>
        <w:gridCol w:w="938"/>
        <w:gridCol w:w="938"/>
        <w:gridCol w:w="938"/>
        <w:gridCol w:w="938"/>
        <w:gridCol w:w="939"/>
        <w:gridCol w:w="939"/>
        <w:gridCol w:w="974"/>
      </w:tblGrid>
      <w:tr w:rsidR="000C60C8" w:rsidRPr="000C60C8" w:rsidTr="000C60C8">
        <w:tc>
          <w:tcPr>
            <w:tcW w:w="2692" w:type="dxa"/>
            <w:vMerge w:val="restart"/>
          </w:tcPr>
          <w:p w:rsidR="000C60C8" w:rsidRPr="000C60C8" w:rsidRDefault="000C60C8" w:rsidP="000C60C8"/>
          <w:p w:rsidR="000C60C8" w:rsidRPr="000C60C8" w:rsidRDefault="000C60C8" w:rsidP="000C60C8"/>
        </w:tc>
        <w:tc>
          <w:tcPr>
            <w:tcW w:w="3752" w:type="dxa"/>
            <w:gridSpan w:val="4"/>
          </w:tcPr>
          <w:p w:rsidR="000C60C8" w:rsidRPr="000C60C8" w:rsidRDefault="000C60C8" w:rsidP="000C60C8">
            <w:pPr>
              <w:jc w:val="center"/>
            </w:pPr>
            <w:r w:rsidRPr="000C60C8">
              <w:t>Отчетность</w:t>
            </w:r>
          </w:p>
        </w:tc>
        <w:tc>
          <w:tcPr>
            <w:tcW w:w="2852" w:type="dxa"/>
            <w:gridSpan w:val="3"/>
          </w:tcPr>
          <w:p w:rsidR="000C60C8" w:rsidRPr="000C60C8" w:rsidRDefault="000C60C8" w:rsidP="000C60C8">
            <w:pPr>
              <w:jc w:val="center"/>
            </w:pPr>
            <w:r w:rsidRPr="000C60C8">
              <w:t>Прогноз</w:t>
            </w:r>
          </w:p>
        </w:tc>
      </w:tr>
      <w:tr w:rsidR="000C60C8" w:rsidRPr="000C60C8" w:rsidTr="000C60C8">
        <w:tc>
          <w:tcPr>
            <w:tcW w:w="2692" w:type="dxa"/>
            <w:vMerge/>
          </w:tcPr>
          <w:p w:rsidR="000C60C8" w:rsidRPr="000C60C8" w:rsidRDefault="000C60C8" w:rsidP="000C60C8"/>
        </w:tc>
        <w:tc>
          <w:tcPr>
            <w:tcW w:w="938" w:type="dxa"/>
          </w:tcPr>
          <w:p w:rsidR="000C60C8" w:rsidRPr="000C60C8" w:rsidRDefault="000C60C8" w:rsidP="000C60C8">
            <w:r w:rsidRPr="000C60C8">
              <w:t>2010</w:t>
            </w:r>
          </w:p>
        </w:tc>
        <w:tc>
          <w:tcPr>
            <w:tcW w:w="938" w:type="dxa"/>
          </w:tcPr>
          <w:p w:rsidR="000C60C8" w:rsidRPr="000C60C8" w:rsidRDefault="000C60C8" w:rsidP="000C60C8">
            <w:r w:rsidRPr="000C60C8">
              <w:t>2011</w:t>
            </w:r>
          </w:p>
        </w:tc>
        <w:tc>
          <w:tcPr>
            <w:tcW w:w="938" w:type="dxa"/>
          </w:tcPr>
          <w:p w:rsidR="000C60C8" w:rsidRPr="000C60C8" w:rsidRDefault="000C60C8" w:rsidP="000C60C8">
            <w:r w:rsidRPr="000C60C8">
              <w:t>2012</w:t>
            </w:r>
          </w:p>
        </w:tc>
        <w:tc>
          <w:tcPr>
            <w:tcW w:w="938" w:type="dxa"/>
          </w:tcPr>
          <w:p w:rsidR="000C60C8" w:rsidRPr="000C60C8" w:rsidRDefault="000C60C8" w:rsidP="000C60C8">
            <w:r w:rsidRPr="000C60C8">
              <w:t>2013</w:t>
            </w:r>
          </w:p>
        </w:tc>
        <w:tc>
          <w:tcPr>
            <w:tcW w:w="939" w:type="dxa"/>
          </w:tcPr>
          <w:p w:rsidR="000C60C8" w:rsidRPr="000C60C8" w:rsidRDefault="000C60C8" w:rsidP="000C60C8">
            <w:r w:rsidRPr="000C60C8">
              <w:t>2020</w:t>
            </w:r>
          </w:p>
        </w:tc>
        <w:tc>
          <w:tcPr>
            <w:tcW w:w="939" w:type="dxa"/>
          </w:tcPr>
          <w:p w:rsidR="000C60C8" w:rsidRPr="000C60C8" w:rsidRDefault="000C60C8" w:rsidP="000C60C8">
            <w:r w:rsidRPr="000C60C8">
              <w:t>2025</w:t>
            </w:r>
          </w:p>
        </w:tc>
        <w:tc>
          <w:tcPr>
            <w:tcW w:w="974" w:type="dxa"/>
          </w:tcPr>
          <w:p w:rsidR="000C60C8" w:rsidRPr="000C60C8" w:rsidRDefault="000C60C8" w:rsidP="000C60C8">
            <w:r w:rsidRPr="000C60C8">
              <w:t>2030</w:t>
            </w:r>
          </w:p>
        </w:tc>
      </w:tr>
      <w:tr w:rsidR="000C60C8" w:rsidRPr="000C60C8" w:rsidTr="000C60C8">
        <w:tc>
          <w:tcPr>
            <w:tcW w:w="2692" w:type="dxa"/>
          </w:tcPr>
          <w:p w:rsidR="000C60C8" w:rsidRPr="000C60C8" w:rsidRDefault="000C60C8" w:rsidP="000C60C8">
            <w:r w:rsidRPr="000C60C8">
              <w:t>Объем работ, реализованных в категории «строительство», млрд руб.</w:t>
            </w:r>
          </w:p>
        </w:tc>
        <w:tc>
          <w:tcPr>
            <w:tcW w:w="938" w:type="dxa"/>
          </w:tcPr>
          <w:p w:rsidR="000C60C8" w:rsidRPr="000C60C8" w:rsidRDefault="000C60C8" w:rsidP="000C60C8">
            <w:r w:rsidRPr="000C60C8">
              <w:t>381,0</w:t>
            </w:r>
          </w:p>
        </w:tc>
        <w:tc>
          <w:tcPr>
            <w:tcW w:w="938" w:type="dxa"/>
          </w:tcPr>
          <w:p w:rsidR="000C60C8" w:rsidRPr="000C60C8" w:rsidRDefault="000C60C8" w:rsidP="000C60C8">
            <w:r w:rsidRPr="000C60C8">
              <w:t>367,5</w:t>
            </w:r>
          </w:p>
        </w:tc>
        <w:tc>
          <w:tcPr>
            <w:tcW w:w="938" w:type="dxa"/>
          </w:tcPr>
          <w:p w:rsidR="000C60C8" w:rsidRPr="000C60C8" w:rsidRDefault="000C60C8" w:rsidP="000C60C8">
            <w:r w:rsidRPr="000C60C8">
              <w:t>353,1</w:t>
            </w:r>
          </w:p>
        </w:tc>
        <w:tc>
          <w:tcPr>
            <w:tcW w:w="938" w:type="dxa"/>
          </w:tcPr>
          <w:p w:rsidR="000C60C8" w:rsidRPr="000C60C8" w:rsidRDefault="000C60C8" w:rsidP="000C60C8">
            <w:r w:rsidRPr="000C60C8">
              <w:t>349,6</w:t>
            </w:r>
          </w:p>
        </w:tc>
        <w:tc>
          <w:tcPr>
            <w:tcW w:w="939" w:type="dxa"/>
          </w:tcPr>
          <w:p w:rsidR="000C60C8" w:rsidRPr="000C60C8" w:rsidRDefault="000C60C8" w:rsidP="000C60C8">
            <w:r w:rsidRPr="000C60C8">
              <w:t>638,2</w:t>
            </w:r>
          </w:p>
        </w:tc>
        <w:tc>
          <w:tcPr>
            <w:tcW w:w="939" w:type="dxa"/>
          </w:tcPr>
          <w:p w:rsidR="000C60C8" w:rsidRPr="000C60C8" w:rsidRDefault="000C60C8" w:rsidP="000C60C8">
            <w:r w:rsidRPr="000C60C8">
              <w:t>975,5</w:t>
            </w:r>
          </w:p>
        </w:tc>
        <w:tc>
          <w:tcPr>
            <w:tcW w:w="974" w:type="dxa"/>
          </w:tcPr>
          <w:p w:rsidR="000C60C8" w:rsidRPr="000C60C8" w:rsidRDefault="000C60C8" w:rsidP="000C60C8">
            <w:r w:rsidRPr="000C60C8">
              <w:t>1480,0</w:t>
            </w:r>
          </w:p>
        </w:tc>
      </w:tr>
      <w:tr w:rsidR="000C60C8" w:rsidRPr="000C60C8" w:rsidTr="000C60C8">
        <w:tc>
          <w:tcPr>
            <w:tcW w:w="2692" w:type="dxa"/>
          </w:tcPr>
          <w:p w:rsidR="000C60C8" w:rsidRPr="000C60C8" w:rsidRDefault="000C60C8" w:rsidP="000C60C8">
            <w:r w:rsidRPr="000C60C8">
              <w:t>Показатель физического объема, процентов к предыдущему году</w:t>
            </w:r>
          </w:p>
        </w:tc>
        <w:tc>
          <w:tcPr>
            <w:tcW w:w="938" w:type="dxa"/>
          </w:tcPr>
          <w:p w:rsidR="000C60C8" w:rsidRPr="000C60C8" w:rsidRDefault="000C60C8" w:rsidP="000C60C8">
            <w:r w:rsidRPr="000C60C8">
              <w:t>107,2</w:t>
            </w:r>
          </w:p>
        </w:tc>
        <w:tc>
          <w:tcPr>
            <w:tcW w:w="938" w:type="dxa"/>
          </w:tcPr>
          <w:p w:rsidR="000C60C8" w:rsidRPr="000C60C8" w:rsidRDefault="000C60C8" w:rsidP="000C60C8">
            <w:r w:rsidRPr="000C60C8">
              <w:t>91,8</w:t>
            </w:r>
          </w:p>
        </w:tc>
        <w:tc>
          <w:tcPr>
            <w:tcW w:w="938" w:type="dxa"/>
          </w:tcPr>
          <w:p w:rsidR="000C60C8" w:rsidRPr="000C60C8" w:rsidRDefault="000C60C8" w:rsidP="000C60C8">
            <w:r w:rsidRPr="000C60C8">
              <w:t>94,9</w:t>
            </w:r>
          </w:p>
        </w:tc>
        <w:tc>
          <w:tcPr>
            <w:tcW w:w="938" w:type="dxa"/>
          </w:tcPr>
          <w:p w:rsidR="000C60C8" w:rsidRPr="000C60C8" w:rsidRDefault="000C60C8" w:rsidP="000C60C8">
            <w:r w:rsidRPr="000C60C8">
              <w:t>95,3</w:t>
            </w:r>
          </w:p>
        </w:tc>
        <w:tc>
          <w:tcPr>
            <w:tcW w:w="939" w:type="dxa"/>
          </w:tcPr>
          <w:p w:rsidR="000C60C8" w:rsidRPr="000C60C8" w:rsidRDefault="000C60C8" w:rsidP="000C60C8">
            <w:r w:rsidRPr="000C60C8">
              <w:t>105,5</w:t>
            </w:r>
          </w:p>
        </w:tc>
        <w:tc>
          <w:tcPr>
            <w:tcW w:w="939" w:type="dxa"/>
          </w:tcPr>
          <w:p w:rsidR="000C60C8" w:rsidRPr="000C60C8" w:rsidRDefault="000C60C8" w:rsidP="000C60C8">
            <w:r w:rsidRPr="000C60C8">
              <w:t>105,3</w:t>
            </w:r>
          </w:p>
        </w:tc>
        <w:tc>
          <w:tcPr>
            <w:tcW w:w="974" w:type="dxa"/>
          </w:tcPr>
          <w:p w:rsidR="000C60C8" w:rsidRPr="000C60C8" w:rsidRDefault="000C60C8" w:rsidP="000C60C8">
            <w:r w:rsidRPr="000C60C8">
              <w:t>105,5</w:t>
            </w:r>
          </w:p>
        </w:tc>
      </w:tr>
      <w:tr w:rsidR="000C60C8" w:rsidRPr="000C60C8" w:rsidTr="000C60C8">
        <w:tc>
          <w:tcPr>
            <w:tcW w:w="2692" w:type="dxa"/>
          </w:tcPr>
          <w:p w:rsidR="000C60C8" w:rsidRPr="000C60C8" w:rsidRDefault="000C60C8" w:rsidP="000C60C8">
            <w:r w:rsidRPr="000C60C8">
              <w:t>Индекс-дефлятор, процентов</w:t>
            </w:r>
          </w:p>
        </w:tc>
        <w:tc>
          <w:tcPr>
            <w:tcW w:w="938" w:type="dxa"/>
          </w:tcPr>
          <w:p w:rsidR="000C60C8" w:rsidRPr="000C60C8" w:rsidRDefault="000C60C8" w:rsidP="000C60C8">
            <w:r w:rsidRPr="000C60C8">
              <w:t>104,3</w:t>
            </w:r>
          </w:p>
        </w:tc>
        <w:tc>
          <w:tcPr>
            <w:tcW w:w="938" w:type="dxa"/>
          </w:tcPr>
          <w:p w:rsidR="000C60C8" w:rsidRPr="000C60C8" w:rsidRDefault="000C60C8" w:rsidP="000C60C8">
            <w:r w:rsidRPr="000C60C8">
              <w:t>105,1</w:t>
            </w:r>
          </w:p>
        </w:tc>
        <w:tc>
          <w:tcPr>
            <w:tcW w:w="938" w:type="dxa"/>
          </w:tcPr>
          <w:p w:rsidR="000C60C8" w:rsidRPr="000C60C8" w:rsidRDefault="000C60C8" w:rsidP="000C60C8">
            <w:r w:rsidRPr="000C60C8">
              <w:t>101,2</w:t>
            </w:r>
          </w:p>
        </w:tc>
        <w:tc>
          <w:tcPr>
            <w:tcW w:w="938" w:type="dxa"/>
          </w:tcPr>
          <w:p w:rsidR="000C60C8" w:rsidRPr="000C60C8" w:rsidRDefault="000C60C8" w:rsidP="000C60C8">
            <w:r w:rsidRPr="000C60C8">
              <w:t>103,9</w:t>
            </w:r>
          </w:p>
        </w:tc>
        <w:tc>
          <w:tcPr>
            <w:tcW w:w="939" w:type="dxa"/>
          </w:tcPr>
          <w:p w:rsidR="000C60C8" w:rsidRPr="000C60C8" w:rsidRDefault="000C60C8" w:rsidP="000C60C8">
            <w:r w:rsidRPr="000C60C8">
              <w:t>103,4</w:t>
            </w:r>
          </w:p>
        </w:tc>
        <w:tc>
          <w:tcPr>
            <w:tcW w:w="939" w:type="dxa"/>
          </w:tcPr>
          <w:p w:rsidR="000C60C8" w:rsidRPr="000C60C8" w:rsidRDefault="000C60C8" w:rsidP="000C60C8">
            <w:r w:rsidRPr="000C60C8">
              <w:t>103,2</w:t>
            </w:r>
          </w:p>
        </w:tc>
        <w:tc>
          <w:tcPr>
            <w:tcW w:w="974" w:type="dxa"/>
          </w:tcPr>
          <w:p w:rsidR="000C60C8" w:rsidRPr="000C60C8" w:rsidRDefault="000C60C8" w:rsidP="000C60C8">
            <w:r w:rsidRPr="000C60C8">
              <w:t>102,8</w:t>
            </w:r>
          </w:p>
        </w:tc>
      </w:tr>
      <w:tr w:rsidR="000C60C8" w:rsidRPr="000C60C8" w:rsidTr="000C60C8">
        <w:tc>
          <w:tcPr>
            <w:tcW w:w="2692" w:type="dxa"/>
          </w:tcPr>
          <w:p w:rsidR="000C60C8" w:rsidRPr="000C60C8" w:rsidRDefault="000C60C8" w:rsidP="000C60C8">
            <w:r w:rsidRPr="000C60C8">
              <w:t xml:space="preserve">Объем сданной жилой площади, млн </w:t>
            </w:r>
            <w:proofErr w:type="spellStart"/>
            <w:r w:rsidRPr="000C60C8">
              <w:t>кв.м</w:t>
            </w:r>
            <w:proofErr w:type="spellEnd"/>
          </w:p>
        </w:tc>
        <w:tc>
          <w:tcPr>
            <w:tcW w:w="938" w:type="dxa"/>
          </w:tcPr>
          <w:p w:rsidR="000C60C8" w:rsidRPr="000C60C8" w:rsidRDefault="000C60C8" w:rsidP="000C60C8">
            <w:r w:rsidRPr="000C60C8">
              <w:t>2,7</w:t>
            </w:r>
          </w:p>
        </w:tc>
        <w:tc>
          <w:tcPr>
            <w:tcW w:w="938" w:type="dxa"/>
          </w:tcPr>
          <w:p w:rsidR="000C60C8" w:rsidRPr="000C60C8" w:rsidRDefault="000C60C8" w:rsidP="000C60C8">
            <w:r w:rsidRPr="000C60C8">
              <w:t>2,7</w:t>
            </w:r>
          </w:p>
        </w:tc>
        <w:tc>
          <w:tcPr>
            <w:tcW w:w="938" w:type="dxa"/>
          </w:tcPr>
          <w:p w:rsidR="000C60C8" w:rsidRPr="000C60C8" w:rsidRDefault="000C60C8" w:rsidP="000C60C8">
            <w:r w:rsidRPr="000C60C8">
              <w:t>2,6</w:t>
            </w:r>
          </w:p>
        </w:tc>
        <w:tc>
          <w:tcPr>
            <w:tcW w:w="938" w:type="dxa"/>
          </w:tcPr>
          <w:p w:rsidR="000C60C8" w:rsidRPr="000C60C8" w:rsidRDefault="000C60C8" w:rsidP="000C60C8">
            <w:r w:rsidRPr="000C60C8">
              <w:t>2,6</w:t>
            </w:r>
          </w:p>
        </w:tc>
        <w:tc>
          <w:tcPr>
            <w:tcW w:w="939" w:type="dxa"/>
          </w:tcPr>
          <w:p w:rsidR="000C60C8" w:rsidRPr="000C60C8" w:rsidRDefault="000C60C8" w:rsidP="000C60C8">
            <w:r w:rsidRPr="000C60C8">
              <w:t>3,7</w:t>
            </w:r>
          </w:p>
        </w:tc>
        <w:tc>
          <w:tcPr>
            <w:tcW w:w="939" w:type="dxa"/>
          </w:tcPr>
          <w:p w:rsidR="000C60C8" w:rsidRPr="000C60C8" w:rsidRDefault="000C60C8" w:rsidP="000C60C8">
            <w:r w:rsidRPr="000C60C8">
              <w:t>3,9</w:t>
            </w:r>
          </w:p>
        </w:tc>
        <w:tc>
          <w:tcPr>
            <w:tcW w:w="974" w:type="dxa"/>
          </w:tcPr>
          <w:p w:rsidR="000C60C8" w:rsidRPr="000C60C8" w:rsidRDefault="000C60C8" w:rsidP="000C60C8">
            <w:r w:rsidRPr="000C60C8">
              <w:t>4,1</w:t>
            </w:r>
          </w:p>
        </w:tc>
      </w:tr>
      <w:tr w:rsidR="000C60C8" w:rsidRPr="000C60C8" w:rsidTr="000C60C8">
        <w:tc>
          <w:tcPr>
            <w:tcW w:w="2692" w:type="dxa"/>
          </w:tcPr>
          <w:p w:rsidR="000C60C8" w:rsidRPr="000C60C8" w:rsidRDefault="000C60C8" w:rsidP="000C60C8">
            <w:r w:rsidRPr="000C60C8">
              <w:t xml:space="preserve">Показатель обеспеченности жилплощадью, </w:t>
            </w:r>
            <w:proofErr w:type="spellStart"/>
            <w:r w:rsidRPr="000C60C8">
              <w:t>кв.м</w:t>
            </w:r>
            <w:proofErr w:type="spellEnd"/>
            <w:r w:rsidRPr="000C60C8">
              <w:t>/чел.</w:t>
            </w:r>
          </w:p>
        </w:tc>
        <w:tc>
          <w:tcPr>
            <w:tcW w:w="938" w:type="dxa"/>
          </w:tcPr>
          <w:p w:rsidR="000C60C8" w:rsidRPr="000C60C8" w:rsidRDefault="000C60C8" w:rsidP="000C60C8">
            <w:r w:rsidRPr="000C60C8">
              <w:t>23,0</w:t>
            </w:r>
          </w:p>
        </w:tc>
        <w:tc>
          <w:tcPr>
            <w:tcW w:w="938" w:type="dxa"/>
          </w:tcPr>
          <w:p w:rsidR="000C60C8" w:rsidRPr="000C60C8" w:rsidRDefault="000C60C8" w:rsidP="000C60C8">
            <w:r w:rsidRPr="000C60C8">
              <w:t>23,3</w:t>
            </w:r>
          </w:p>
        </w:tc>
        <w:tc>
          <w:tcPr>
            <w:tcW w:w="938" w:type="dxa"/>
          </w:tcPr>
          <w:p w:rsidR="000C60C8" w:rsidRPr="000C60C8" w:rsidRDefault="000C60C8" w:rsidP="000C60C8">
            <w:r w:rsidRPr="000C60C8">
              <w:t>23,8</w:t>
            </w:r>
          </w:p>
        </w:tc>
        <w:tc>
          <w:tcPr>
            <w:tcW w:w="938" w:type="dxa"/>
          </w:tcPr>
          <w:p w:rsidR="000C60C8" w:rsidRPr="000C60C8" w:rsidRDefault="000C60C8" w:rsidP="000C60C8">
            <w:r w:rsidRPr="000C60C8">
              <w:t>24,1</w:t>
            </w:r>
          </w:p>
        </w:tc>
        <w:tc>
          <w:tcPr>
            <w:tcW w:w="939" w:type="dxa"/>
          </w:tcPr>
          <w:p w:rsidR="000C60C8" w:rsidRPr="000C60C8" w:rsidRDefault="000C60C8" w:rsidP="000C60C8">
            <w:r w:rsidRPr="000C60C8">
              <w:t>27,0</w:t>
            </w:r>
          </w:p>
        </w:tc>
        <w:tc>
          <w:tcPr>
            <w:tcW w:w="939" w:type="dxa"/>
          </w:tcPr>
          <w:p w:rsidR="000C60C8" w:rsidRPr="000C60C8" w:rsidRDefault="000C60C8" w:rsidP="000C60C8">
            <w:r w:rsidRPr="000C60C8">
              <w:t>31,0</w:t>
            </w:r>
          </w:p>
        </w:tc>
        <w:tc>
          <w:tcPr>
            <w:tcW w:w="974" w:type="dxa"/>
          </w:tcPr>
          <w:p w:rsidR="000C60C8" w:rsidRPr="000C60C8" w:rsidRDefault="000C60C8" w:rsidP="000C60C8">
            <w:r w:rsidRPr="000C60C8">
              <w:t>35,0</w:t>
            </w:r>
          </w:p>
        </w:tc>
      </w:tr>
    </w:tbl>
    <w:p w:rsidR="000C60C8" w:rsidRPr="000C60C8" w:rsidRDefault="000C60C8" w:rsidP="000C60C8">
      <w:pPr>
        <w:spacing w:after="0" w:line="360" w:lineRule="auto"/>
        <w:jc w:val="both"/>
        <w:rPr>
          <w:rFonts w:ascii="Times New Roman" w:hAnsi="Times New Roman" w:cs="Times New Roman"/>
          <w:sz w:val="28"/>
          <w:szCs w:val="28"/>
        </w:rPr>
      </w:pP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Стратегия в том числе ориентирована на создание благоприятного предпринимательского климата, способствующего формированию высокого </w:t>
      </w:r>
      <w:r w:rsidRPr="000C60C8">
        <w:rPr>
          <w:rFonts w:ascii="Times New Roman" w:hAnsi="Times New Roman" w:cs="Times New Roman"/>
          <w:sz w:val="28"/>
          <w:szCs w:val="28"/>
        </w:rPr>
        <w:lastRenderedPageBreak/>
        <w:t>уровня предпринимательской конкуренции и потребительского сектора</w:t>
      </w:r>
      <w:r w:rsidRPr="000C60C8">
        <w:rPr>
          <w:rFonts w:ascii="Times New Roman" w:hAnsi="Times New Roman" w:cs="Times New Roman"/>
          <w:sz w:val="28"/>
          <w:szCs w:val="28"/>
          <w:vertAlign w:val="superscript"/>
        </w:rPr>
        <w:footnoteReference w:id="62"/>
      </w:r>
      <w:r w:rsidRPr="000C60C8">
        <w:rPr>
          <w:rFonts w:ascii="Times New Roman" w:hAnsi="Times New Roman" w:cs="Times New Roman"/>
          <w:sz w:val="28"/>
          <w:szCs w:val="28"/>
        </w:rPr>
        <w:t xml:space="preserve">.  В настоящее время в Санкт-Петербурге имеют место негативные факторы, препятствующие институциональному развитию отрасли жилищного строительства.  Застройщики часто сталкиваются с проблемами, связанными с интеграцией строящихся объектов к системам энергообеспечения.  Остается быть актуальной проблема распределения земельного фонда на строительство, а получение соответствующего разрешения на проведение строительно-монтажных работ требует долгого ожидания и преодоления большого количества формальностей.  По заверению авторов стратегии, успех в ликвидации указанных проблем в значительной степени будет способствовать улучшению предпринимательского климата, который, по ожиданиям, </w:t>
      </w:r>
      <w:proofErr w:type="gramStart"/>
      <w:r w:rsidRPr="000C60C8">
        <w:rPr>
          <w:rFonts w:ascii="Times New Roman" w:hAnsi="Times New Roman" w:cs="Times New Roman"/>
          <w:sz w:val="28"/>
          <w:szCs w:val="28"/>
        </w:rPr>
        <w:t>к  2030</w:t>
      </w:r>
      <w:proofErr w:type="gramEnd"/>
      <w:r w:rsidRPr="000C60C8">
        <w:rPr>
          <w:rFonts w:ascii="Times New Roman" w:hAnsi="Times New Roman" w:cs="Times New Roman"/>
          <w:sz w:val="28"/>
          <w:szCs w:val="28"/>
        </w:rPr>
        <w:t xml:space="preserve"> году должен  положительно оцениваться превалирующим количеством застройщиков</w:t>
      </w:r>
      <w:r w:rsidRPr="000C60C8">
        <w:rPr>
          <w:rFonts w:ascii="Times New Roman" w:hAnsi="Times New Roman" w:cs="Times New Roman"/>
          <w:sz w:val="28"/>
          <w:szCs w:val="28"/>
          <w:vertAlign w:val="superscript"/>
        </w:rPr>
        <w:footnoteReference w:id="63"/>
      </w:r>
      <w:r w:rsidRPr="000C60C8">
        <w:rPr>
          <w:rFonts w:ascii="Times New Roman" w:hAnsi="Times New Roman" w:cs="Times New Roman"/>
          <w:sz w:val="28"/>
          <w:szCs w:val="28"/>
        </w:rPr>
        <w:t xml:space="preserve">. В рамках реализации стратегической программы запланировано усиление присутствия агентов малого и среднего бизнеса в экономике Санкт-Петербурга за счет государственной поддержки уровня конкуренции на строительном рынке города, а также улучшение качества предоставления услуг коммерческими предприятиями. </w:t>
      </w:r>
    </w:p>
    <w:p w:rsidR="007F60DC"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Одним из инструментов реализации стратегии является государственная программа «Развитие предпринимательства и потребительского рынка в Санкт-Петербурге на 2015-2020 годы».   Данная программа ориентирована на формирование позитивных условий для поддержания деятельности местных предпринимателей, а также для максимально качественного и всестороннего удовлетворения потребительских потребностей.  Объем субсидирования </w:t>
      </w:r>
      <w:r w:rsidRPr="000C60C8">
        <w:rPr>
          <w:rFonts w:ascii="Times New Roman" w:hAnsi="Times New Roman" w:cs="Times New Roman"/>
          <w:sz w:val="28"/>
          <w:szCs w:val="28"/>
        </w:rPr>
        <w:lastRenderedPageBreak/>
        <w:t>строительных проектов в рамках реализации программы равен 667080,2 тыс. руб.</w:t>
      </w:r>
    </w:p>
    <w:p w:rsidR="000C60C8" w:rsidRPr="000C60C8" w:rsidRDefault="000C60C8" w:rsidP="000C60C8">
      <w:pPr>
        <w:spacing w:line="360" w:lineRule="auto"/>
        <w:jc w:val="center"/>
        <w:rPr>
          <w:rFonts w:ascii="Times New Roman" w:hAnsi="Times New Roman" w:cs="Times New Roman"/>
          <w:b/>
          <w:sz w:val="28"/>
          <w:szCs w:val="28"/>
        </w:rPr>
      </w:pPr>
      <w:r w:rsidRPr="000C60C8">
        <w:rPr>
          <w:rFonts w:ascii="Times New Roman" w:hAnsi="Times New Roman" w:cs="Times New Roman"/>
          <w:b/>
          <w:sz w:val="28"/>
          <w:szCs w:val="28"/>
        </w:rPr>
        <w:t>2.1.3.  Актуальные формы и методы взаимодействия застройщиков и органов власти Санкт-Петербурга в контексте совершенствования условий жилищного строительства и улучшения условий ведения бизнеса</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Как было отмечено О.А. </w:t>
      </w:r>
      <w:proofErr w:type="spellStart"/>
      <w:r w:rsidRPr="000C60C8">
        <w:rPr>
          <w:rFonts w:ascii="Times New Roman" w:hAnsi="Times New Roman" w:cs="Times New Roman"/>
          <w:sz w:val="28"/>
          <w:szCs w:val="28"/>
        </w:rPr>
        <w:t>Бритовым</w:t>
      </w:r>
      <w:proofErr w:type="spellEnd"/>
      <w:r w:rsidRPr="000C60C8">
        <w:rPr>
          <w:rFonts w:ascii="Times New Roman" w:hAnsi="Times New Roman" w:cs="Times New Roman"/>
          <w:sz w:val="28"/>
          <w:szCs w:val="28"/>
        </w:rPr>
        <w:t xml:space="preserve">, эффективным проектом, реализуемым в рамках улучшения взаимодействия между застройщиками и органами власти, стало создание Единой системы строительного комплекса Санкт-Петербурга (Далее ЕССК).  Исследователь предлагает рассмотреть цель электронной системы, а также её основной функционал.  </w:t>
      </w:r>
    </w:p>
    <w:p w:rsidR="000C60C8" w:rsidRPr="000C60C8" w:rsidRDefault="000C60C8" w:rsidP="000C60C8">
      <w:pPr>
        <w:spacing w:line="360" w:lineRule="auto"/>
        <w:jc w:val="both"/>
        <w:rPr>
          <w:rFonts w:ascii="Times New Roman" w:hAnsi="Times New Roman" w:cs="Times New Roman"/>
          <w:b/>
          <w:i/>
          <w:sz w:val="28"/>
          <w:szCs w:val="28"/>
        </w:rPr>
      </w:pPr>
      <w:r w:rsidRPr="000C60C8">
        <w:rPr>
          <w:rFonts w:ascii="Times New Roman" w:hAnsi="Times New Roman" w:cs="Times New Roman"/>
          <w:i/>
          <w:sz w:val="28"/>
          <w:szCs w:val="28"/>
        </w:rPr>
        <w:tab/>
        <w:t>«В 21-м веке мы не можем игнорировать современные технологии. Сегодня для наших застройщиков доступен сайт единой системы строительного комплекса.  Этот сервис значительно облегчает работу как застройщикам, так и чиновникам по оформлению проектной документации. Благодаря сайту, удалось увеличить скорость выполнения типовых процедур примерно на треть…»</w:t>
      </w:r>
      <w:r w:rsidRPr="000C60C8">
        <w:rPr>
          <w:rFonts w:ascii="Times New Roman" w:hAnsi="Times New Roman" w:cs="Times New Roman"/>
          <w:b/>
          <w:i/>
          <w:sz w:val="28"/>
          <w:szCs w:val="28"/>
        </w:rPr>
        <w:t xml:space="preserve"> </w:t>
      </w:r>
    </w:p>
    <w:p w:rsidR="000C60C8" w:rsidRPr="000C60C8" w:rsidRDefault="000C60C8" w:rsidP="000C60C8">
      <w:pPr>
        <w:spacing w:line="360" w:lineRule="auto"/>
        <w:jc w:val="right"/>
        <w:rPr>
          <w:rFonts w:ascii="Times New Roman" w:hAnsi="Times New Roman" w:cs="Times New Roman"/>
          <w:b/>
          <w:i/>
          <w:sz w:val="28"/>
          <w:szCs w:val="28"/>
        </w:rPr>
      </w:pPr>
      <w:proofErr w:type="spellStart"/>
      <w:r w:rsidRPr="000C60C8">
        <w:rPr>
          <w:rFonts w:ascii="Times New Roman" w:hAnsi="Times New Roman" w:cs="Times New Roman"/>
          <w:b/>
          <w:i/>
          <w:sz w:val="28"/>
          <w:szCs w:val="28"/>
        </w:rPr>
        <w:t>Бритов</w:t>
      </w:r>
      <w:proofErr w:type="spellEnd"/>
      <w:r w:rsidRPr="000C60C8">
        <w:rPr>
          <w:rFonts w:ascii="Times New Roman" w:hAnsi="Times New Roman" w:cs="Times New Roman"/>
          <w:b/>
          <w:i/>
          <w:sz w:val="28"/>
          <w:szCs w:val="28"/>
        </w:rPr>
        <w:t xml:space="preserve"> О.А. Вице-президент Российского союза строителе по СЗФО.</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Единая система строительного комплекса – это </w:t>
      </w:r>
      <w:proofErr w:type="spellStart"/>
      <w:r w:rsidRPr="000C60C8">
        <w:rPr>
          <w:rFonts w:ascii="Times New Roman" w:hAnsi="Times New Roman" w:cs="Times New Roman"/>
          <w:sz w:val="28"/>
          <w:szCs w:val="28"/>
        </w:rPr>
        <w:t>софтовое</w:t>
      </w:r>
      <w:proofErr w:type="spellEnd"/>
      <w:r w:rsidRPr="000C60C8">
        <w:rPr>
          <w:rFonts w:ascii="Times New Roman" w:hAnsi="Times New Roman" w:cs="Times New Roman"/>
          <w:sz w:val="28"/>
          <w:szCs w:val="28"/>
        </w:rPr>
        <w:t xml:space="preserve"> решение, созданное с целью обеспечения быстрого и прозрачного предоставления услуг органами власти, а также для контроля проведения процедур в строительной </w:t>
      </w:r>
      <w:proofErr w:type="gramStart"/>
      <w:r w:rsidRPr="000C60C8">
        <w:rPr>
          <w:rFonts w:ascii="Times New Roman" w:hAnsi="Times New Roman" w:cs="Times New Roman"/>
          <w:sz w:val="28"/>
          <w:szCs w:val="28"/>
        </w:rPr>
        <w:t xml:space="preserve">отрасли </w:t>
      </w:r>
      <w:r w:rsidRPr="000C60C8">
        <w:rPr>
          <w:rFonts w:ascii="Times New Roman" w:hAnsi="Times New Roman" w:cs="Times New Roman"/>
          <w:sz w:val="28"/>
          <w:szCs w:val="28"/>
          <w:vertAlign w:val="superscript"/>
        </w:rPr>
        <w:footnoteReference w:id="64"/>
      </w:r>
      <w:r w:rsidRPr="000C60C8">
        <w:rPr>
          <w:rFonts w:ascii="Times New Roman" w:hAnsi="Times New Roman" w:cs="Times New Roman"/>
          <w:sz w:val="28"/>
          <w:szCs w:val="28"/>
        </w:rPr>
        <w:t>.</w:t>
      </w:r>
      <w:proofErr w:type="gramEnd"/>
      <w:r w:rsidRPr="000C60C8">
        <w:rPr>
          <w:rFonts w:ascii="Times New Roman" w:hAnsi="Times New Roman" w:cs="Times New Roman"/>
          <w:sz w:val="28"/>
          <w:szCs w:val="28"/>
        </w:rPr>
        <w:t xml:space="preserve">  Данный комплекс разработан при непосредственном содействии петербургского штаба по улучшению условий ведения бизнеса при губернаторе Санкт-Петербурга, Г.С. Полтавченко.</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По заявлению разработчиков ЕССК Санкт-Петербурга, воплощает принцип «одного окна» для девелоперов. База данных системы содержит </w:t>
      </w:r>
      <w:r w:rsidRPr="000C60C8">
        <w:rPr>
          <w:rFonts w:ascii="Times New Roman" w:hAnsi="Times New Roman" w:cs="Times New Roman"/>
          <w:sz w:val="28"/>
          <w:szCs w:val="28"/>
        </w:rPr>
        <w:lastRenderedPageBreak/>
        <w:t>сведения о всех процедурах, реализуемых исполнительными органами государственной власти в области строительства. Сервис предоставляет для строительных компаний возможность отправлять заявления и документы на представление государственных услуг в цифровом варианте.  Создаваемое информационное пространство в сфере строительства и инвестиций делает возможным сведение к минимуму количества административных барьеров, препятствующих воплощению строительных проектов, а также позволяет привлечь новый приток инвестиций в экономику Санкт-Петербурга. Так считают создатели сервиса</w:t>
      </w:r>
      <w:r w:rsidRPr="000C60C8">
        <w:rPr>
          <w:rFonts w:ascii="Times New Roman" w:hAnsi="Times New Roman" w:cs="Times New Roman"/>
          <w:sz w:val="28"/>
          <w:szCs w:val="28"/>
          <w:vertAlign w:val="superscript"/>
        </w:rPr>
        <w:footnoteReference w:id="65"/>
      </w:r>
      <w:r w:rsidRPr="000C60C8">
        <w:rPr>
          <w:rFonts w:ascii="Times New Roman" w:hAnsi="Times New Roman" w:cs="Times New Roman"/>
          <w:sz w:val="28"/>
          <w:szCs w:val="28"/>
        </w:rPr>
        <w:t xml:space="preserve">.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Данные сообщают, что внедрение данного технологического комплекса позволило на 30% увеличить скорость осуществления типовых административных процедур.  Из 1257 заявлений, поданных застройщиками в 2017 году, 87% было удовлетворено</w:t>
      </w:r>
      <w:r w:rsidRPr="000C60C8">
        <w:rPr>
          <w:rFonts w:ascii="Times New Roman" w:hAnsi="Times New Roman" w:cs="Times New Roman"/>
          <w:sz w:val="28"/>
          <w:szCs w:val="28"/>
          <w:vertAlign w:val="superscript"/>
        </w:rPr>
        <w:footnoteReference w:id="66"/>
      </w:r>
      <w:r w:rsidRPr="000C60C8">
        <w:rPr>
          <w:rFonts w:ascii="Times New Roman" w:hAnsi="Times New Roman" w:cs="Times New Roman"/>
          <w:sz w:val="28"/>
          <w:szCs w:val="28"/>
        </w:rPr>
        <w:t>.  На текущий момент исполнительные органы государственной власти, а также 18 административных районов города уже внедрили сервис. Что позволило укрепить в позицию в Национальном рейтинге состояния инвестиционного климата.  Сегодня Санкт-Петербург занимает в данном табеле двадцатое место</w:t>
      </w:r>
      <w:r w:rsidRPr="000C60C8">
        <w:rPr>
          <w:rFonts w:ascii="Times New Roman" w:hAnsi="Times New Roman" w:cs="Times New Roman"/>
          <w:sz w:val="28"/>
          <w:szCs w:val="28"/>
          <w:vertAlign w:val="superscript"/>
        </w:rPr>
        <w:footnoteReference w:id="67"/>
      </w:r>
      <w:r w:rsidRPr="000C60C8">
        <w:rPr>
          <w:rFonts w:ascii="Times New Roman" w:hAnsi="Times New Roman" w:cs="Times New Roman"/>
          <w:sz w:val="28"/>
          <w:szCs w:val="28"/>
        </w:rPr>
        <w:t xml:space="preserve">.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В совершенствовании системы жилищного строительства и улучшении условий для взаимодействия между бизнесом, правительством и горожанами в Санкт-Петербурге весьма значительна роль его Губернатора – Г.С. Полтавченко</w:t>
      </w:r>
      <w:r w:rsidRPr="000C60C8">
        <w:rPr>
          <w:rFonts w:ascii="Times New Roman" w:hAnsi="Times New Roman" w:cs="Times New Roman"/>
          <w:sz w:val="28"/>
          <w:szCs w:val="28"/>
          <w:vertAlign w:val="superscript"/>
        </w:rPr>
        <w:footnoteReference w:id="68"/>
      </w:r>
      <w:r w:rsidRPr="000C60C8">
        <w:rPr>
          <w:rFonts w:ascii="Times New Roman" w:hAnsi="Times New Roman" w:cs="Times New Roman"/>
          <w:sz w:val="28"/>
          <w:szCs w:val="28"/>
        </w:rPr>
        <w:t xml:space="preserve">.  По его инициативе и под его личным контролем с 2013 года </w:t>
      </w:r>
      <w:r w:rsidRPr="000C60C8">
        <w:rPr>
          <w:rFonts w:ascii="Times New Roman" w:hAnsi="Times New Roman" w:cs="Times New Roman"/>
          <w:sz w:val="28"/>
          <w:szCs w:val="28"/>
        </w:rPr>
        <w:lastRenderedPageBreak/>
        <w:t>ведет работу штаб по улучшению условий ведения бизнеса. Данная организация производит подготовку совместных проектов органов власти и бизнес-</w:t>
      </w:r>
      <w:proofErr w:type="spellStart"/>
      <w:r w:rsidRPr="000C60C8">
        <w:rPr>
          <w:rFonts w:ascii="Times New Roman" w:hAnsi="Times New Roman" w:cs="Times New Roman"/>
          <w:sz w:val="28"/>
          <w:szCs w:val="28"/>
        </w:rPr>
        <w:t>акторов</w:t>
      </w:r>
      <w:proofErr w:type="spellEnd"/>
      <w:r w:rsidRPr="000C60C8">
        <w:rPr>
          <w:rFonts w:ascii="Times New Roman" w:hAnsi="Times New Roman" w:cs="Times New Roman"/>
          <w:sz w:val="28"/>
          <w:szCs w:val="28"/>
        </w:rPr>
        <w:t xml:space="preserve"> города по наиболее важным проблемам взаимодействия сторон. Помимо этого, штаб объединяет усилия Правительства Санкт-Петербурга и местных предпринимателей с целью обеспечения благоприятных условий ведения бизнеса в Санкт-Петербурге.</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Особый исследовательский интерес представляет одно из структурных подразделений штаба, а именно – рабочая группа «Улучшение предпринимательского климата в сфере строительства». Руководителем рабочей группы является начальник аппарата вице-губернатора Санкт-Петербурга </w:t>
      </w:r>
      <w:proofErr w:type="spellStart"/>
      <w:r w:rsidRPr="000C60C8">
        <w:rPr>
          <w:rFonts w:ascii="Times New Roman" w:hAnsi="Times New Roman" w:cs="Times New Roman"/>
          <w:sz w:val="28"/>
          <w:szCs w:val="28"/>
        </w:rPr>
        <w:t>И.Н.Албина</w:t>
      </w:r>
      <w:proofErr w:type="spellEnd"/>
      <w:r w:rsidRPr="000C60C8">
        <w:rPr>
          <w:rFonts w:ascii="Times New Roman" w:hAnsi="Times New Roman" w:cs="Times New Roman"/>
          <w:sz w:val="28"/>
          <w:szCs w:val="28"/>
        </w:rPr>
        <w:t xml:space="preserve"> Алексей Александрович Золотов. Идея создания рабочей группы мотивирована целью увеличения эффективности строительного комплекса в Санкт-Петербурге</w:t>
      </w:r>
      <w:r w:rsidRPr="000C60C8">
        <w:rPr>
          <w:rFonts w:ascii="Times New Roman" w:hAnsi="Times New Roman" w:cs="Times New Roman"/>
          <w:sz w:val="28"/>
          <w:szCs w:val="28"/>
          <w:vertAlign w:val="superscript"/>
        </w:rPr>
        <w:footnoteReference w:id="69"/>
      </w:r>
      <w:r w:rsidRPr="000C60C8">
        <w:rPr>
          <w:rFonts w:ascii="Times New Roman" w:hAnsi="Times New Roman" w:cs="Times New Roman"/>
          <w:sz w:val="28"/>
          <w:szCs w:val="28"/>
        </w:rPr>
        <w:t xml:space="preserve">.  Данное объединение на 80% состоит из представителей предпринимательского класса, что дает возможность в кратчайшие сроки идентифицировать и добиваться решения проблем застройщиков, связанных с административными процедурами.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На сегодняшний день в составе рабочей группы заседают 37 экспертов.  Состав участников состоит преимущественно из представителей петербургских застройщиков, а также членов профессиональных ассоциаций и объединений. Среди них: Михальченко О. В, Директор по развитию ООО «ЛСР»; Еременко И.А., генеральный директор ООО «</w:t>
      </w:r>
      <w:proofErr w:type="spellStart"/>
      <w:r w:rsidRPr="000C60C8">
        <w:rPr>
          <w:rFonts w:ascii="Times New Roman" w:hAnsi="Times New Roman" w:cs="Times New Roman"/>
          <w:sz w:val="28"/>
          <w:szCs w:val="28"/>
          <w:lang w:val="en-US"/>
        </w:rPr>
        <w:t>Setl</w:t>
      </w:r>
      <w:proofErr w:type="spellEnd"/>
      <w:r w:rsidRPr="000C60C8">
        <w:rPr>
          <w:rFonts w:ascii="Times New Roman" w:hAnsi="Times New Roman" w:cs="Times New Roman"/>
          <w:sz w:val="28"/>
          <w:szCs w:val="28"/>
        </w:rPr>
        <w:t xml:space="preserve"> </w:t>
      </w:r>
      <w:r w:rsidRPr="000C60C8">
        <w:rPr>
          <w:rFonts w:ascii="Times New Roman" w:hAnsi="Times New Roman" w:cs="Times New Roman"/>
          <w:sz w:val="28"/>
          <w:szCs w:val="28"/>
          <w:lang w:val="en-US"/>
        </w:rPr>
        <w:t>city</w:t>
      </w:r>
      <w:r w:rsidRPr="000C60C8">
        <w:rPr>
          <w:rFonts w:ascii="Times New Roman" w:hAnsi="Times New Roman" w:cs="Times New Roman"/>
          <w:sz w:val="28"/>
          <w:szCs w:val="28"/>
        </w:rPr>
        <w:t xml:space="preserve">», Морозова О.С., генеральный директор ООО «Градостроительные решения», Бодрова Н.П., директор НП «Российская гильдия управляющих и девелоперов».  Со стороны власти: </w:t>
      </w:r>
      <w:proofErr w:type="spellStart"/>
      <w:r w:rsidRPr="000C60C8">
        <w:rPr>
          <w:rFonts w:ascii="Times New Roman" w:hAnsi="Times New Roman" w:cs="Times New Roman"/>
          <w:sz w:val="28"/>
          <w:szCs w:val="28"/>
        </w:rPr>
        <w:t>Стененко</w:t>
      </w:r>
      <w:proofErr w:type="spellEnd"/>
      <w:r w:rsidRPr="000C60C8">
        <w:rPr>
          <w:rFonts w:ascii="Times New Roman" w:hAnsi="Times New Roman" w:cs="Times New Roman"/>
          <w:sz w:val="28"/>
          <w:szCs w:val="28"/>
        </w:rPr>
        <w:t xml:space="preserve"> В.А, зам. председателя Комитета по </w:t>
      </w:r>
      <w:r w:rsidRPr="000C60C8">
        <w:rPr>
          <w:rFonts w:ascii="Times New Roman" w:hAnsi="Times New Roman" w:cs="Times New Roman"/>
          <w:sz w:val="28"/>
          <w:szCs w:val="28"/>
        </w:rPr>
        <w:lastRenderedPageBreak/>
        <w:t xml:space="preserve">градостроительству и архитектуре; </w:t>
      </w:r>
      <w:r w:rsidRPr="000C60C8">
        <w:rPr>
          <w:rFonts w:ascii="Times New Roman" w:hAnsi="Times New Roman" w:cs="Times New Roman"/>
          <w:sz w:val="28"/>
          <w:szCs w:val="28"/>
          <w:lang w:val="en-US"/>
        </w:rPr>
        <w:t>C</w:t>
      </w:r>
      <w:proofErr w:type="spellStart"/>
      <w:r w:rsidRPr="000C60C8">
        <w:rPr>
          <w:rFonts w:ascii="Times New Roman" w:hAnsi="Times New Roman" w:cs="Times New Roman"/>
          <w:sz w:val="28"/>
          <w:szCs w:val="28"/>
        </w:rPr>
        <w:t>емчуков</w:t>
      </w:r>
      <w:proofErr w:type="spellEnd"/>
      <w:r w:rsidRPr="000C60C8">
        <w:rPr>
          <w:rFonts w:ascii="Times New Roman" w:hAnsi="Times New Roman" w:cs="Times New Roman"/>
          <w:sz w:val="28"/>
          <w:szCs w:val="28"/>
        </w:rPr>
        <w:t xml:space="preserve"> А.С. зам. председателя Комитета имущественных отношений Санкт-Петербурга; Свистунов В.В, Начальник Юридического управления Службы Государственного строительного надзора и экспертизы. Права и интересы застройщиков представляет Смелова О.Н., Начальник отдела надзора за коммунальными объектами Управления Федеральной службы по надзору в сфере защиты прав потребителей и благополучия человека.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Для анализа работы группой, направленной на нейтрализацию проблем в области взаимодействия органов власти и региональных застройщиков, автор считает необходимым ознакомиться с основными мероприятиями, запланированными органом на 2018 год</w:t>
      </w:r>
      <w:r w:rsidRPr="000C60C8">
        <w:rPr>
          <w:rFonts w:ascii="Times New Roman" w:hAnsi="Times New Roman" w:cs="Times New Roman"/>
          <w:sz w:val="28"/>
          <w:szCs w:val="28"/>
          <w:vertAlign w:val="superscript"/>
        </w:rPr>
        <w:footnoteReference w:id="70"/>
      </w:r>
      <w:r w:rsidRPr="000C60C8">
        <w:rPr>
          <w:rFonts w:ascii="Times New Roman" w:hAnsi="Times New Roman" w:cs="Times New Roman"/>
          <w:sz w:val="28"/>
          <w:szCs w:val="28"/>
        </w:rPr>
        <w:t xml:space="preserve">.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r>
      <w:r w:rsidRPr="000C60C8">
        <w:rPr>
          <w:rFonts w:ascii="Times New Roman" w:hAnsi="Times New Roman" w:cs="Times New Roman"/>
          <w:i/>
          <w:sz w:val="28"/>
          <w:szCs w:val="28"/>
        </w:rPr>
        <w:t>В порядке уменьшения количества административных барьеров и увеличения скорости прохождения процедур, установленных законодательством</w:t>
      </w:r>
      <w:r w:rsidRPr="000C60C8">
        <w:rPr>
          <w:rFonts w:ascii="Times New Roman" w:hAnsi="Times New Roman" w:cs="Times New Roman"/>
          <w:sz w:val="28"/>
          <w:szCs w:val="28"/>
        </w:rPr>
        <w:t xml:space="preserve">.  На второе полугодие 2018 года запланирован пересмотр    регламентов по предоставлению разрешений на осуществление возведения малоэтажных объектов недвижимости. (квартирные дома, индивидуальные дома, блокированная застройка) в целях подготовки предложений по оптимизации соответствующего регламента. Ответственными членами за реализацию инициативы назначены: Национальное предприятие «Клуб лидеров по продвижению инициатив бизнеса» и Служба государственного строительного надзора и экспертизы по городу Санкт-Петербург.    Внесение корректировок в постановление Правительства Санкт-Петербурга № 438 «Об утверждении положения о порядке взаимодействия исполнительных органов государственной власти Санкт- Петербурга при подготовке документации по планировке территории», регламентирующих подачу проектной </w:t>
      </w:r>
      <w:r w:rsidRPr="000C60C8">
        <w:rPr>
          <w:rFonts w:ascii="Times New Roman" w:hAnsi="Times New Roman" w:cs="Times New Roman"/>
          <w:sz w:val="28"/>
          <w:szCs w:val="28"/>
        </w:rPr>
        <w:lastRenderedPageBreak/>
        <w:t xml:space="preserve">документации в электронном виде, исключив требование о подаче бумажной версии.  Ответственный за исполнение: Комитет по градостроительству и архитектуре.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r>
      <w:r w:rsidRPr="000C60C8">
        <w:rPr>
          <w:rFonts w:ascii="Times New Roman" w:hAnsi="Times New Roman" w:cs="Times New Roman"/>
          <w:i/>
          <w:sz w:val="28"/>
          <w:szCs w:val="28"/>
        </w:rPr>
        <w:t>В порядке оптимизации процессов подключения объектов жилой и социальной инфраструктуры к ресурсам энергообеспечения.</w:t>
      </w:r>
      <w:r w:rsidRPr="000C60C8">
        <w:rPr>
          <w:rFonts w:ascii="Times New Roman" w:hAnsi="Times New Roman" w:cs="Times New Roman"/>
          <w:sz w:val="28"/>
          <w:szCs w:val="28"/>
        </w:rPr>
        <w:t xml:space="preserve"> Рабочей группой</w:t>
      </w:r>
      <w:r w:rsidRPr="000C60C8">
        <w:rPr>
          <w:rFonts w:ascii="Times New Roman" w:hAnsi="Times New Roman" w:cs="Times New Roman"/>
          <w:i/>
          <w:sz w:val="28"/>
          <w:szCs w:val="28"/>
        </w:rPr>
        <w:t xml:space="preserve"> </w:t>
      </w:r>
      <w:r w:rsidRPr="000C60C8">
        <w:rPr>
          <w:rFonts w:ascii="Times New Roman" w:hAnsi="Times New Roman" w:cs="Times New Roman"/>
          <w:sz w:val="28"/>
          <w:szCs w:val="28"/>
        </w:rPr>
        <w:t xml:space="preserve">запланирована ревизия проекта изменения реестра объектов информационной системы Санкт-Петербурга «Единая система строительного комплекса Санкт-Петербурга» в  области администрирования и накопления  информации об  объектах инженерной инфраструктуры, линейных объектах, объектам  жилищной инфраструктуры и их территориальным присоединением к  жилищным  комплексам в целях осуществления анализа обеспеченности участков данными объектами, а также для последующего ресурсного планирования  возведения указанных объектов в случае их дефицита.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Необходимо отметить, что несмотря на то, что постоянный список участников ограничивается 37 фамилиями, периодически заседания проходят в расширенном составе. Например, на итоговом заседании рабочей группы 21 декабря 2017 года присутствовало 48 человек.  Как правило, расширение происходит за счет приглашения представителей средств информации, большую часть из них составляют корреспонденты профильных и деловых изданий. Например, газета «Деловой Петербург», газета «Строительный еженедельник», газета «Недвижимость и строительство».  Участие СМИ в освещении процессов принятия решений, связанных с развитием жилищного строительства, а также разработки стимулирующих программ и мероприятий, позволяет сконструировать, пусть и однонаправленную, но всё же необходимую модель взаимодействия между ключевыми </w:t>
      </w:r>
      <w:proofErr w:type="spellStart"/>
      <w:r w:rsidRPr="000C60C8">
        <w:rPr>
          <w:rFonts w:ascii="Times New Roman" w:hAnsi="Times New Roman" w:cs="Times New Roman"/>
          <w:sz w:val="28"/>
          <w:szCs w:val="28"/>
        </w:rPr>
        <w:t>акторами</w:t>
      </w:r>
      <w:proofErr w:type="spellEnd"/>
      <w:r w:rsidRPr="000C60C8">
        <w:rPr>
          <w:rFonts w:ascii="Times New Roman" w:hAnsi="Times New Roman" w:cs="Times New Roman"/>
          <w:sz w:val="28"/>
          <w:szCs w:val="28"/>
        </w:rPr>
        <w:t xml:space="preserve"> жилищно-строительной сферы и гражданским обществом.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Таким образом, рабочую группу «Улучшение предпринимательского климата в сфере строительства» можно условно считать коммуникационной средой, где возможно осуществление взаимодействия между властью, </w:t>
      </w:r>
      <w:r w:rsidRPr="000C60C8">
        <w:rPr>
          <w:rFonts w:ascii="Times New Roman" w:hAnsi="Times New Roman" w:cs="Times New Roman"/>
          <w:sz w:val="28"/>
          <w:szCs w:val="28"/>
        </w:rPr>
        <w:lastRenderedPageBreak/>
        <w:t xml:space="preserve">предпринимателями, занятыми в сфере строительства, а также гражданским обществом, которое олицетворяют жители и участники долевого строительства.  В предложенной автором модели власть представляют отраслевые комитеты, государственные службы по надзору и экспертизе, а также депутаты Законодательного собрания.   Сторона бизнеса представлена руководителями крупных застройщиков, а также лидерами профессиональных объединений. Однако, в описанной модели не является возможным считать гражданское общество полноценным субъектом коммуникации.  В данном случае, защита интересов и горожан, а также удовлетворение их нужд, организовано за счет участия профильных органов (Например, Управления федеральной службы по надзору в сфере защиты прав потребителей и благополучия человека по городу Санкт-Петербургу). От жильцов может выступать и застройщик, отстаивая позицию своих покупателей, он вместе с тем добивается принятия выгодного для себя решения.  Средства массовой информации в данной модели выполняют посредническую функцию, обеспечивая граждан информацией о принятии важных решений совещательным органом, и наоборот, могут доносить до законодателей и предпринимателей унифицированную позицию, разделяемую большим количеством людей.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noProof/>
          <w:sz w:val="28"/>
          <w:szCs w:val="28"/>
          <w:lang w:eastAsia="ru-RU"/>
        </w:rPr>
        <w:lastRenderedPageBreak/>
        <w:drawing>
          <wp:inline distT="0" distB="0" distL="0" distR="0" wp14:anchorId="5057419E" wp14:editId="3E7D2F1A">
            <wp:extent cx="5619750" cy="3304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85" cy="3306805"/>
                    </a:xfrm>
                    <a:prstGeom prst="rect">
                      <a:avLst/>
                    </a:prstGeom>
                    <a:noFill/>
                  </pic:spPr>
                </pic:pic>
              </a:graphicData>
            </a:graphic>
          </wp:inline>
        </w:drawing>
      </w:r>
    </w:p>
    <w:p w:rsidR="000C60C8" w:rsidRPr="000C60C8" w:rsidRDefault="00230091" w:rsidP="000C60C8">
      <w:pPr>
        <w:spacing w:line="360" w:lineRule="auto"/>
        <w:jc w:val="center"/>
        <w:rPr>
          <w:rFonts w:ascii="Times New Roman" w:hAnsi="Times New Roman" w:cs="Times New Roman"/>
          <w:i/>
          <w:sz w:val="28"/>
          <w:szCs w:val="28"/>
        </w:rPr>
      </w:pPr>
      <w:r>
        <w:rPr>
          <w:rFonts w:ascii="Times New Roman" w:hAnsi="Times New Roman" w:cs="Times New Roman"/>
          <w:i/>
          <w:sz w:val="28"/>
          <w:szCs w:val="28"/>
        </w:rPr>
        <w:t>Рис.2.1</w:t>
      </w:r>
      <w:r w:rsidR="000C60C8" w:rsidRPr="000C60C8">
        <w:rPr>
          <w:rFonts w:ascii="Times New Roman" w:hAnsi="Times New Roman" w:cs="Times New Roman"/>
          <w:i/>
          <w:sz w:val="28"/>
          <w:szCs w:val="28"/>
        </w:rPr>
        <w:t>. Модель взаимодействия сторон при рабочей группе «Улучшение предпринимательского климата в сфере строительства».</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 настоящее время остается непонятным, каким иным образом может быть обеспечено непосредственное участие гражданских объединений в организациях, подобной рабочей группе «Улучшение предпринимательского климата в сфере строительства». Во-первых, гражданское общество, в контексте жилищного строительства, является весьма дезорганизованным и разнородным кластером, состоящим из множества отдельных субъектов и микро-групп, образованных на почве переживания самых разных социальных проблем.  Не нуждается в доказательстве то, что вероятность консолидация жителей района «А», испытывающих проблемы с дефицитом парковочных мест с жителями района «Б», требующими продления путей следования общественного транспорта, мало вероятна, поскольку эти люди преследуют несовместимые цели, достижение которых требует уникальных подходов. Во-вторых, если допустить возможным участие различных инициативных групп в работе совещательных органах, наряду с властью и бизнесом, то вероятность выработки консолидированной повестки дня окажется весьма незначительной, поскольку подобный плюрализм может стать основание для </w:t>
      </w:r>
      <w:r w:rsidRPr="000C60C8">
        <w:rPr>
          <w:rFonts w:ascii="Times New Roman" w:hAnsi="Times New Roman" w:cs="Times New Roman"/>
          <w:sz w:val="28"/>
          <w:szCs w:val="28"/>
        </w:rPr>
        <w:lastRenderedPageBreak/>
        <w:t xml:space="preserve">противоречий и разногласий между участниками. С учетом вышеизложенного, автор намерен установить, возможно ли в настоящее время создание эффективной коммуникационной модели с участием бизнеса, граждан и органов власти, при которой баланс сил и интересов всех сторон оказался бы возможным.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Для решения поставленных автором задач требуется получение экспертной позиции. Автором был предложен ряд вопросов, непосредственно касающихся условий взаимодействия гражданского общества, власти и застройщиков. Экспертную оценку дал вице-президент Российского союза строителей в СЗФО, Олег Алексеевич </w:t>
      </w:r>
      <w:proofErr w:type="spellStart"/>
      <w:r w:rsidRPr="000C60C8">
        <w:rPr>
          <w:rFonts w:ascii="Times New Roman" w:hAnsi="Times New Roman" w:cs="Times New Roman"/>
          <w:sz w:val="28"/>
          <w:szCs w:val="28"/>
        </w:rPr>
        <w:t>Бритов</w:t>
      </w:r>
      <w:proofErr w:type="spellEnd"/>
      <w:r w:rsidRPr="000C60C8">
        <w:rPr>
          <w:rFonts w:ascii="Times New Roman" w:hAnsi="Times New Roman" w:cs="Times New Roman"/>
          <w:sz w:val="28"/>
          <w:szCs w:val="28"/>
        </w:rPr>
        <w:t xml:space="preserve">, а также </w:t>
      </w:r>
      <w:r w:rsidRPr="000C60C8">
        <w:rPr>
          <w:rFonts w:ascii="Times New Roman" w:hAnsi="Times New Roman" w:cs="Times New Roman"/>
          <w:sz w:val="28"/>
          <w:szCs w:val="28"/>
          <w:lang w:val="en-US"/>
        </w:rPr>
        <w:t>GR</w:t>
      </w:r>
      <w:r w:rsidRPr="000C60C8">
        <w:rPr>
          <w:rFonts w:ascii="Times New Roman" w:hAnsi="Times New Roman" w:cs="Times New Roman"/>
          <w:sz w:val="28"/>
          <w:szCs w:val="28"/>
        </w:rPr>
        <w:t>-специалист строительной компании «СПБ Реновация», Владимир Леонидович Ефремов.</w:t>
      </w:r>
    </w:p>
    <w:p w:rsidR="000C60C8" w:rsidRPr="000C60C8" w:rsidRDefault="000C60C8" w:rsidP="000C60C8">
      <w:pPr>
        <w:spacing w:line="360" w:lineRule="auto"/>
        <w:jc w:val="both"/>
        <w:rPr>
          <w:rFonts w:ascii="Times New Roman" w:hAnsi="Times New Roman" w:cs="Times New Roman"/>
          <w:b/>
          <w:i/>
          <w:sz w:val="28"/>
          <w:szCs w:val="28"/>
        </w:rPr>
      </w:pPr>
      <w:r w:rsidRPr="000C60C8">
        <w:rPr>
          <w:rFonts w:ascii="Times New Roman" w:hAnsi="Times New Roman" w:cs="Times New Roman"/>
          <w:i/>
          <w:sz w:val="28"/>
          <w:szCs w:val="28"/>
        </w:rPr>
        <w:tab/>
      </w:r>
      <w:r w:rsidRPr="000C60C8">
        <w:rPr>
          <w:rFonts w:ascii="Times New Roman" w:hAnsi="Times New Roman" w:cs="Times New Roman"/>
          <w:b/>
          <w:i/>
          <w:sz w:val="28"/>
          <w:szCs w:val="28"/>
        </w:rPr>
        <w:t xml:space="preserve">Какое место занимает гражданская инициатива при решении проблем в сфере жилого строительства в Санкт-Петербурге?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b/>
          <w:i/>
          <w:sz w:val="28"/>
          <w:szCs w:val="28"/>
        </w:rPr>
        <w:tab/>
        <w:t>Ефремов В.Л.:</w:t>
      </w:r>
      <w:r w:rsidRPr="000C60C8">
        <w:rPr>
          <w:rFonts w:ascii="Times New Roman" w:hAnsi="Times New Roman" w:cs="Times New Roman"/>
          <w:i/>
          <w:sz w:val="28"/>
          <w:szCs w:val="28"/>
        </w:rPr>
        <w:t xml:space="preserve"> При ответе на этот вопрос я исхожу из принципа, что для власти проблема существует только тогда, когда есть жалобы жителей с описанием проблемы. Нельзя сказать, что это хорошо, но это и не плохо. Поэтому гражданская инициатива играет решительную роль. Это проявилось, например, в ситуации, когда ЖК «Юбилейный» был сдан и заселен без построенных подъездных дорог (что является ответственностью Правительства СПб). Именно поэтому на телевидении настолько популярен жанр выезда на стройплощадки или в квартиры новостроек, где снимаются репортажи о технике, выезжающей без надлежащего мытья колес или о сквозняках и плесени в доме, который был сдан три месяца назад.</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r>
      <w:proofErr w:type="spellStart"/>
      <w:r w:rsidRPr="000C60C8">
        <w:rPr>
          <w:rFonts w:ascii="Times New Roman" w:hAnsi="Times New Roman" w:cs="Times New Roman"/>
          <w:b/>
          <w:i/>
          <w:sz w:val="28"/>
          <w:szCs w:val="28"/>
        </w:rPr>
        <w:t>Бритов</w:t>
      </w:r>
      <w:proofErr w:type="spellEnd"/>
      <w:r w:rsidRPr="000C60C8">
        <w:rPr>
          <w:rFonts w:ascii="Times New Roman" w:hAnsi="Times New Roman" w:cs="Times New Roman"/>
          <w:b/>
          <w:i/>
          <w:sz w:val="28"/>
          <w:szCs w:val="28"/>
        </w:rPr>
        <w:t xml:space="preserve"> О.А.:</w:t>
      </w:r>
      <w:r w:rsidRPr="000C60C8">
        <w:rPr>
          <w:rFonts w:ascii="Times New Roman" w:hAnsi="Times New Roman" w:cs="Times New Roman"/>
          <w:sz w:val="28"/>
          <w:szCs w:val="28"/>
        </w:rPr>
        <w:t xml:space="preserve">  </w:t>
      </w:r>
      <w:r w:rsidRPr="000C60C8">
        <w:rPr>
          <w:rFonts w:ascii="Times New Roman" w:hAnsi="Times New Roman" w:cs="Times New Roman"/>
          <w:i/>
          <w:sz w:val="28"/>
          <w:szCs w:val="28"/>
        </w:rPr>
        <w:t xml:space="preserve">Думаю Вы согласитесь, что гражданское общество, как Вы его называете, которое по сути является совокупностью ущемленных в правах дольщиков и жильцов, определяет вектор развития строительного сектора и формирует социальный запрос.  Власть и застройщики в данном случае выступают как обслуга этого запроса. Органы власти принимают </w:t>
      </w:r>
      <w:r w:rsidRPr="000C60C8">
        <w:rPr>
          <w:rFonts w:ascii="Times New Roman" w:hAnsi="Times New Roman" w:cs="Times New Roman"/>
          <w:i/>
          <w:sz w:val="28"/>
          <w:szCs w:val="28"/>
        </w:rPr>
        <w:lastRenderedPageBreak/>
        <w:t>запрос, приводят его к единой консолидированной позиции, а затем, в сотрудничестве с бизнесом осуществляет решение тех или иных проблем.  Однако, мы вынуждены считать несправедливой ситуацию, когда при высоких достижения в объемах и качестве жилищного строительства, общий тренд развития задает всего 1-2 процента недовольных дольщиков</w:t>
      </w:r>
      <w:r w:rsidRPr="000C60C8">
        <w:rPr>
          <w:rFonts w:ascii="Times New Roman" w:hAnsi="Times New Roman" w:cs="Times New Roman"/>
          <w:sz w:val="28"/>
          <w:szCs w:val="28"/>
        </w:rPr>
        <w:t xml:space="preserve">. </w:t>
      </w:r>
    </w:p>
    <w:p w:rsidR="000C60C8" w:rsidRPr="000C60C8" w:rsidRDefault="000C60C8" w:rsidP="000C60C8">
      <w:pPr>
        <w:shd w:val="clear" w:color="auto" w:fill="FFFFFF" w:themeFill="background1"/>
        <w:spacing w:line="360" w:lineRule="auto"/>
        <w:jc w:val="both"/>
        <w:rPr>
          <w:rFonts w:ascii="Times New Roman" w:hAnsi="Times New Roman" w:cs="Times New Roman"/>
          <w:sz w:val="28"/>
          <w:szCs w:val="28"/>
        </w:rPr>
      </w:pPr>
      <w:r w:rsidRPr="000C60C8">
        <w:rPr>
          <w:rFonts w:ascii="Times New Roman" w:hAnsi="Times New Roman" w:cs="Times New Roman"/>
          <w:b/>
          <w:i/>
          <w:sz w:val="28"/>
          <w:szCs w:val="28"/>
        </w:rPr>
        <w:tab/>
        <w:t>Считаете ли Вы возможным создание такой модели взаимодействия, при которой паритет интересов бизнеса, дольщиков и власти был бы осуществим</w:t>
      </w:r>
      <w:r w:rsidRPr="000C60C8">
        <w:rPr>
          <w:rFonts w:ascii="Times New Roman" w:hAnsi="Times New Roman" w:cs="Times New Roman"/>
          <w:sz w:val="28"/>
          <w:szCs w:val="28"/>
        </w:rPr>
        <w:t>?</w:t>
      </w:r>
    </w:p>
    <w:p w:rsidR="000C60C8" w:rsidRPr="000C60C8" w:rsidRDefault="000C60C8" w:rsidP="000C60C8">
      <w:pPr>
        <w:shd w:val="clear" w:color="auto" w:fill="FFFFFF" w:themeFill="background1"/>
        <w:spacing w:line="360" w:lineRule="auto"/>
        <w:jc w:val="both"/>
        <w:rPr>
          <w:rFonts w:ascii="Times New Roman" w:hAnsi="Times New Roman" w:cs="Times New Roman"/>
          <w:i/>
          <w:sz w:val="28"/>
          <w:szCs w:val="28"/>
        </w:rPr>
      </w:pPr>
      <w:r w:rsidRPr="000C60C8">
        <w:rPr>
          <w:rFonts w:ascii="Times New Roman" w:hAnsi="Times New Roman" w:cs="Times New Roman"/>
          <w:sz w:val="28"/>
          <w:szCs w:val="28"/>
        </w:rPr>
        <w:tab/>
      </w:r>
      <w:r w:rsidRPr="000C60C8">
        <w:rPr>
          <w:rFonts w:ascii="Times New Roman" w:hAnsi="Times New Roman" w:cs="Times New Roman"/>
          <w:b/>
          <w:i/>
          <w:sz w:val="28"/>
          <w:szCs w:val="28"/>
        </w:rPr>
        <w:t>Ефремов В.П</w:t>
      </w:r>
      <w:r w:rsidRPr="000C60C8">
        <w:rPr>
          <w:rFonts w:ascii="Times New Roman" w:hAnsi="Times New Roman" w:cs="Times New Roman"/>
          <w:i/>
          <w:sz w:val="28"/>
          <w:szCs w:val="28"/>
        </w:rPr>
        <w:t>: Поскольку интересы и задачи указанных групп принципиально разные, то создать подобную модель взаимодействия, позволяющую привести к балансу мнения сторон, невозможно. Я выделяю несколько причин.</w:t>
      </w:r>
    </w:p>
    <w:p w:rsidR="000C60C8" w:rsidRPr="000C60C8" w:rsidRDefault="000C60C8" w:rsidP="000C60C8">
      <w:pPr>
        <w:shd w:val="clear" w:color="auto" w:fill="FFFFFF" w:themeFill="background1"/>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1. Для власти дольщики, как жители конкретной территории, ближе, так как дольщики борются за свои права путем направления письменных жалоб в компетентные органы власти (которые вынуждены реагировать письменно, что является поводом для новых жалоб, в том числе в вышестоящие органы власти и правоохранительные органы);</w:t>
      </w:r>
    </w:p>
    <w:p w:rsidR="000C60C8" w:rsidRPr="000C60C8" w:rsidRDefault="000C60C8" w:rsidP="000C60C8">
      <w:pPr>
        <w:shd w:val="clear" w:color="auto" w:fill="FFFFFF" w:themeFill="background1"/>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 xml:space="preserve">2. Зачастую новостной фон (в виде жалоб, обращения в СМИ и т.п.) создают люди, негативно настроенные ко всему происходящему. В силу своей активности, именно они во многом формируют повестку дня, из-за чего складывается впечатление о проблемах везде и всюду – о нежелании власти решать проблемы такого рода. </w:t>
      </w:r>
    </w:p>
    <w:p w:rsidR="000C60C8" w:rsidRPr="000C60C8" w:rsidRDefault="000C60C8" w:rsidP="000C60C8">
      <w:pPr>
        <w:shd w:val="clear" w:color="auto" w:fill="FFFFFF" w:themeFill="background1"/>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3. Сегодня в обществе превалирует позиция о застройщиках, как о субъектах, зарабатывающих сверхприбыли на проблемах простых людей, могущих работать, используя лишь коррупционные схемы. В средствах массовой информации читательское внимание привлекает преимущественно негативная информация о строительной отрасли (появление новых обманутых дольщиков, вырубка каких-то «зеленых зон» и т.п.);</w:t>
      </w:r>
    </w:p>
    <w:p w:rsidR="000C60C8" w:rsidRPr="000C60C8" w:rsidRDefault="000C60C8" w:rsidP="000C60C8">
      <w:pPr>
        <w:shd w:val="clear" w:color="auto" w:fill="FFFFFF" w:themeFill="background1"/>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lastRenderedPageBreak/>
        <w:tab/>
        <w:t>4. Власти невыгодно публично выражать поддержку строительному бизнесу, поскольку это негативно сказывается на имидже власти и репутации конкретного чиновника;</w:t>
      </w:r>
    </w:p>
    <w:p w:rsidR="000C60C8" w:rsidRPr="000C60C8" w:rsidRDefault="000C60C8" w:rsidP="000C60C8">
      <w:pPr>
        <w:shd w:val="clear" w:color="auto" w:fill="FFFFFF" w:themeFill="background1"/>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5. Проблемы дольщиков (в данном случае т.н. «обманутых», число которых менее процента от всех дольщиков) решаются полным переформатированием всей отрасли (без учета мнения самой отрасли), усилением государственного контроля и надзора путем создания новых механизмов и полномочий контролирующих органов. Такие меры не защищают рынок от появления новых проблем, но существенно осложняют работу застройщикам, работающим без создания каких-либо проблем.</w:t>
      </w:r>
    </w:p>
    <w:p w:rsidR="000C60C8" w:rsidRPr="000C60C8" w:rsidRDefault="000C60C8" w:rsidP="000C60C8">
      <w:pPr>
        <w:shd w:val="clear" w:color="auto" w:fill="FFFFFF" w:themeFill="background1"/>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r>
      <w:proofErr w:type="spellStart"/>
      <w:r w:rsidRPr="000C60C8">
        <w:rPr>
          <w:rFonts w:ascii="Times New Roman" w:hAnsi="Times New Roman" w:cs="Times New Roman"/>
          <w:b/>
          <w:i/>
          <w:sz w:val="28"/>
          <w:szCs w:val="28"/>
        </w:rPr>
        <w:t>Бритов</w:t>
      </w:r>
      <w:proofErr w:type="spellEnd"/>
      <w:r w:rsidRPr="000C60C8">
        <w:rPr>
          <w:rFonts w:ascii="Times New Roman" w:hAnsi="Times New Roman" w:cs="Times New Roman"/>
          <w:b/>
          <w:i/>
          <w:sz w:val="28"/>
          <w:szCs w:val="28"/>
        </w:rPr>
        <w:t xml:space="preserve">: О.А.:  </w:t>
      </w:r>
      <w:r w:rsidRPr="000C60C8">
        <w:rPr>
          <w:rFonts w:ascii="Times New Roman" w:hAnsi="Times New Roman" w:cs="Times New Roman"/>
          <w:i/>
          <w:sz w:val="28"/>
          <w:szCs w:val="28"/>
        </w:rPr>
        <w:t xml:space="preserve">Прежде всего, нужно разобраться, насколько необходима такая модель взаимодействия. Здесь, как и в случае со строительным объединениями, положительный эффект может быть достигнут при наличии консенсуса в групповой работе. Я сомневаюсь, что дольщики, интересы которых ограничены проблемами их подъезда, проявят интерес к созданию единой гражданской формы для презентации их интересов в органах власти или профессиональных объединениях.  </w:t>
      </w:r>
    </w:p>
    <w:p w:rsidR="000C60C8" w:rsidRPr="000C60C8" w:rsidRDefault="000C60C8" w:rsidP="000C60C8">
      <w:pPr>
        <w:shd w:val="clear" w:color="auto" w:fill="FFFFFF" w:themeFill="background1"/>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Да, в Петербурге действуют организации по типу Фонда защиты обманутых дольщиков, однако, их функционал ограничен оказанием помощи в решении частных юридических споров. Они помогают людям, оказывая консультации при подготовке договоров и иных документов.  Но эти же организации не задействованы при разработке проектов в сфере улучшения жилищно-коммунальных условий. Да и требуется ли их прямое участие? Я так не считаю. Задача нашего союза, органов власти и застройщиков, так скажем, обеспечить заочное участие гражданского общества в этой модели.  Сегодня власть в лице комитетом проводит публичные слушания, принимает обращения и жалобы от жителей. Как я уже говорил ранее, изменения в отрасли во многом происходят под диктовку дольщика. Застройщики же просто обязаны прислушиваться к своему клиенту. Таковы правила бизнеса.</w:t>
      </w:r>
    </w:p>
    <w:p w:rsidR="000C60C8" w:rsidRPr="000C60C8" w:rsidRDefault="000C60C8" w:rsidP="000C60C8">
      <w:pPr>
        <w:shd w:val="clear" w:color="auto" w:fill="FFFFFF" w:themeFill="background1"/>
        <w:spacing w:line="360" w:lineRule="auto"/>
        <w:jc w:val="both"/>
        <w:rPr>
          <w:rFonts w:ascii="Times New Roman" w:hAnsi="Times New Roman" w:cs="Times New Roman"/>
          <w:sz w:val="28"/>
          <w:szCs w:val="28"/>
        </w:rPr>
      </w:pPr>
      <w:r w:rsidRPr="000C60C8">
        <w:rPr>
          <w:rFonts w:ascii="Times New Roman" w:hAnsi="Times New Roman" w:cs="Times New Roman"/>
          <w:i/>
          <w:sz w:val="28"/>
          <w:szCs w:val="28"/>
        </w:rPr>
        <w:lastRenderedPageBreak/>
        <w:tab/>
      </w:r>
      <w:r w:rsidRPr="000C60C8">
        <w:rPr>
          <w:rFonts w:ascii="Times New Roman" w:hAnsi="Times New Roman" w:cs="Times New Roman"/>
          <w:sz w:val="28"/>
          <w:szCs w:val="28"/>
        </w:rPr>
        <w:t xml:space="preserve">Интервью с экспертами, позволили автору подтвердить допущенное им предположение.  На сегодняшний день невозможно обеспечить очное участие гражданских групп в процессах, связанных с конфигурированием системы жилищного строительства, в виду их разрозненности и неспособности к консолидации.  Тем не менее, на государственном и местном уровне существует отработанная практика представительства интересов граждан с последующей интеграцией в повестку дня.  Во-первых, основными «адвокатом» граждан являются органы системы власти. Силами комитетов и министерств происходит отбор и выработка концептуальных идей и предложений, поступивших от частных лиц и инициативны групп. Данный материал впоследствии становится идейным обоснования к проводимым реформам и проектам, реализуемым государством при содействии застройщиков. Во-вторых, сами застройщики, помимо преследования собственных выгод, обязаны учитывать позицию своих клиентов, обеспечивая лучшие условия для проживания в их домах. </w:t>
      </w:r>
    </w:p>
    <w:p w:rsidR="000C60C8" w:rsidRPr="000C60C8" w:rsidRDefault="000C60C8" w:rsidP="000C60C8">
      <w:pPr>
        <w:shd w:val="clear" w:color="auto" w:fill="FFFFFF" w:themeFill="background1"/>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 Санкт-Петербурге сегодня работа профильных комитетов, связанных со строительством, ориентирована на соблюдение требований Федерального законодательства, а также на технологическое обеспечение процессов, связанных с администрированием проектной деятельности в градостроительстве.  Данная работа предполагает учет гражданской позиции и отработку поступающих предложений и жалоб.  По словам </w:t>
      </w:r>
      <w:r w:rsidRPr="000C60C8">
        <w:rPr>
          <w:rFonts w:ascii="Times New Roman" w:hAnsi="Times New Roman" w:cs="Times New Roman"/>
          <w:sz w:val="28"/>
          <w:szCs w:val="28"/>
          <w:lang w:val="en-US"/>
        </w:rPr>
        <w:t>GR</w:t>
      </w:r>
      <w:r w:rsidRPr="000C60C8">
        <w:rPr>
          <w:rFonts w:ascii="Times New Roman" w:hAnsi="Times New Roman" w:cs="Times New Roman"/>
          <w:sz w:val="28"/>
          <w:szCs w:val="28"/>
        </w:rPr>
        <w:t xml:space="preserve">-специалиста «СПБ Реновация, В.Л. Ефремова, в своей практике ему чаще всего приходится взаимодействовать со следующими ведомствами: Комитет по строительству (КС); Комитет по градостроительству и архитектуре (КГА); Государственная служба архитектурно-строительного надзора; Государственная административная техническая инспекция (ГАТИ); администрации районов. </w:t>
      </w:r>
    </w:p>
    <w:p w:rsidR="000C60C8" w:rsidRPr="000C60C8" w:rsidRDefault="000C60C8" w:rsidP="000C60C8">
      <w:pPr>
        <w:shd w:val="clear" w:color="auto" w:fill="FFFFFF" w:themeFill="background1"/>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 Комитете по строительству Санкт-Петербурга прием горожан производится на двух уровнях: консультативно-правовое обеспечение (при участии специалистов), а также личный прием граждан руководителями </w:t>
      </w:r>
      <w:r w:rsidRPr="000C60C8">
        <w:rPr>
          <w:rFonts w:ascii="Times New Roman" w:hAnsi="Times New Roman" w:cs="Times New Roman"/>
          <w:sz w:val="28"/>
          <w:szCs w:val="28"/>
        </w:rPr>
        <w:lastRenderedPageBreak/>
        <w:t>исполнительных органов</w:t>
      </w:r>
      <w:r w:rsidRPr="000C60C8">
        <w:rPr>
          <w:rFonts w:ascii="Times New Roman" w:hAnsi="Times New Roman" w:cs="Times New Roman"/>
          <w:sz w:val="28"/>
          <w:szCs w:val="28"/>
          <w:vertAlign w:val="superscript"/>
        </w:rPr>
        <w:footnoteReference w:id="71"/>
      </w:r>
      <w:r w:rsidRPr="000C60C8">
        <w:rPr>
          <w:rFonts w:ascii="Times New Roman" w:hAnsi="Times New Roman" w:cs="Times New Roman"/>
          <w:sz w:val="28"/>
          <w:szCs w:val="28"/>
        </w:rPr>
        <w:t>. Комитетом рассматриваются письменные обращения о записи на прием к представителям органов исполнительной власти, включающие сведения о причинах, в связи с которыми горожанин вознамерился обратиться к лицу, принимающему решение.  Анализ поданных материалов осуществляет работник подразделения исполнительного ведомства, реализующего прием граждан, и, по окончанию анализа, делает запись на встречу с руководителем исполнительного органа.  Комитетом ежеквартально публикуются отчеты по обращениям, поступившим от граждан</w:t>
      </w:r>
      <w:r w:rsidRPr="000C60C8">
        <w:rPr>
          <w:rFonts w:ascii="Times New Roman" w:hAnsi="Times New Roman" w:cs="Times New Roman"/>
          <w:sz w:val="28"/>
          <w:szCs w:val="28"/>
          <w:vertAlign w:val="superscript"/>
        </w:rPr>
        <w:footnoteReference w:id="72"/>
      </w:r>
      <w:r w:rsidRPr="000C60C8">
        <w:rPr>
          <w:rFonts w:ascii="Times New Roman" w:hAnsi="Times New Roman" w:cs="Times New Roman"/>
          <w:sz w:val="28"/>
          <w:szCs w:val="28"/>
        </w:rPr>
        <w:t xml:space="preserve">.  Например, за третий квартал 2017 года наиболее популярными темами обращений стали: вопросы, связанные с проблемами долевого строительства, прошения о необходимости введения в эксплуатацию новых мест в учреждения дошкольного и среднего образования, вопросы, связанные с благоустройством жилых территорий и возведением дорог.  </w:t>
      </w:r>
    </w:p>
    <w:p w:rsidR="000C60C8" w:rsidRPr="000C60C8" w:rsidRDefault="000C60C8" w:rsidP="000C60C8">
      <w:pPr>
        <w:shd w:val="clear" w:color="auto" w:fill="FFFFFF" w:themeFill="background1"/>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Современные информационные технологии являются важным инструментом для формирования гражданского общества.  Они позволяют информировать население, а также формируют единую   коммуникативную среду, в которой её участники актуализируют общественные проблемы и предлагают собственные и коллективные решения по их устранению.  Для жителей Санкт-Петербурга сегодня доступен электронный портал «Наш Петербург». Данный ресурс разработан по инициативе Губернатора Санкт-Петербурга. Он предоставляет возможность для горожан легко и оперативно осуществлять взаимодействие с администрацией города. </w:t>
      </w:r>
    </w:p>
    <w:p w:rsidR="000C60C8" w:rsidRPr="000C60C8" w:rsidRDefault="000C60C8" w:rsidP="000C60C8">
      <w:pPr>
        <w:shd w:val="clear" w:color="auto" w:fill="FFFFFF" w:themeFill="background1"/>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lastRenderedPageBreak/>
        <w:tab/>
        <w:t>Функционал сайта позволяет публиковать сообщения о нарушениях, связанных с оказанием жилищно-коммунальным услуг, благоустройством городского ландшафта, состоянием дворовых территорий, а также случаях связанных, с незаконными объектами строительства и торговли, и ненадлежащем качестве строительных работ</w:t>
      </w:r>
      <w:r w:rsidRPr="000C60C8">
        <w:rPr>
          <w:rFonts w:ascii="Times New Roman" w:hAnsi="Times New Roman" w:cs="Times New Roman"/>
          <w:sz w:val="28"/>
          <w:szCs w:val="28"/>
          <w:vertAlign w:val="superscript"/>
        </w:rPr>
        <w:footnoteReference w:id="73"/>
      </w:r>
      <w:r w:rsidRPr="000C60C8">
        <w:rPr>
          <w:rFonts w:ascii="Times New Roman" w:hAnsi="Times New Roman" w:cs="Times New Roman"/>
          <w:sz w:val="28"/>
          <w:szCs w:val="28"/>
        </w:rPr>
        <w:t xml:space="preserve">.   На портале пользователь может получить информацию о об основных параметрах жилых домов Санкт-Петербурга, а также получить сведения о застройщиках и обслуживающих организациях. Благодаря работе проекта, подобного порталу «Наш Петербург» администрация города получает возможность устанавливать обратную связь с горожанами, благодаря чему становится возможным восполнить дефицит управленческой информации при принятия важных стратегических решений. </w:t>
      </w:r>
    </w:p>
    <w:p w:rsidR="000C60C8" w:rsidRPr="000C60C8" w:rsidRDefault="000C60C8" w:rsidP="000C60C8">
      <w:pPr>
        <w:shd w:val="clear" w:color="auto" w:fill="FFFFFF" w:themeFill="background1"/>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Таким образом, сегодня в Санкт-Петербурге остаются быть актуальными проблемы во взаимоотношениях между органами власти и застройщиками.  В модели взаимодействия роль гражданской инициативы специфична. Несмотря на то, что участие гражданского общества в процессах, связанных с развитием жилищного сектора, по сути является заочным, опосредованным, представленным лишь при помощи профильных комитетов и служб по защите потребителей, оно оказывает значительное влияние на изменения, происходящие в отрасли. По заверениям экспертов, реформирование рынка происходит под диктовку требований обманутых дольщиков, доля которых в Санкт-Петербурге мизерна, по разным оценкам, она составляет от 0.5 до 2 % от всего количества участников долевого участия. По мнению экспертов, данное условие не является положительным. Оно оказывает негативное воздействие на бизнес застройщиков и зачастую приводит к частым переформатированиям законодательства и нормативных требований.  Необходимость в моратории на изменение строительного </w:t>
      </w:r>
      <w:r w:rsidRPr="000C60C8">
        <w:rPr>
          <w:rFonts w:ascii="Times New Roman" w:hAnsi="Times New Roman" w:cs="Times New Roman"/>
          <w:sz w:val="28"/>
          <w:szCs w:val="28"/>
        </w:rPr>
        <w:lastRenderedPageBreak/>
        <w:t>законодательства была отмечена всеми экспертами, принявшими участие в интервью.</w:t>
      </w:r>
    </w:p>
    <w:p w:rsidR="00733615" w:rsidRDefault="000C60C8" w:rsidP="006950E8">
      <w:pPr>
        <w:shd w:val="clear" w:color="auto" w:fill="FFFFFF" w:themeFill="background1"/>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Необходимо отметить, что проблемы во взаимодействии, отмеченные экспертами, не остаются без внимания органов власти. При участии высших должностных лиц Санкт-Петербурга сегодня реализуются стимулирующие стратегии, государственные программы и проекты. Немаловажна роль совещательных органов с участие представителей бизнеса и органов исполнительной власти.  В последние годы оказались полезными и технологические решения, созданные по инициативе Правительства города. Благодаря системе Единого строительного комплекса Санкт-Петербурга удалось значительно сократить количество административных преград и повысить скорость принятия решений компетентными органами.</w:t>
      </w:r>
      <w:r w:rsidR="006950E8">
        <w:rPr>
          <w:rFonts w:ascii="Times New Roman" w:hAnsi="Times New Roman" w:cs="Times New Roman"/>
          <w:sz w:val="28"/>
          <w:szCs w:val="28"/>
        </w:rPr>
        <w:t xml:space="preserve">  </w:t>
      </w:r>
    </w:p>
    <w:p w:rsidR="006950E8" w:rsidRPr="006950E8" w:rsidRDefault="006950E8" w:rsidP="006950E8">
      <w:pPr>
        <w:shd w:val="clear" w:color="auto" w:fill="FFFFFF" w:themeFill="background1"/>
        <w:spacing w:line="360" w:lineRule="auto"/>
        <w:jc w:val="both"/>
        <w:rPr>
          <w:rFonts w:ascii="Times New Roman" w:hAnsi="Times New Roman" w:cs="Times New Roman"/>
          <w:sz w:val="28"/>
          <w:szCs w:val="28"/>
        </w:rPr>
      </w:pPr>
    </w:p>
    <w:p w:rsidR="000C60C8" w:rsidRDefault="000C60C8" w:rsidP="007F60DC">
      <w:pPr>
        <w:pStyle w:val="2"/>
        <w:jc w:val="center"/>
        <w:rPr>
          <w:rFonts w:ascii="Times New Roman" w:hAnsi="Times New Roman" w:cs="Times New Roman"/>
          <w:b/>
          <w:color w:val="171717" w:themeColor="background2" w:themeShade="1A"/>
          <w:sz w:val="28"/>
          <w:szCs w:val="28"/>
        </w:rPr>
      </w:pPr>
      <w:bookmarkStart w:id="12" w:name="_Toc513756480"/>
      <w:r w:rsidRPr="007F60DC">
        <w:rPr>
          <w:rFonts w:ascii="Times New Roman" w:hAnsi="Times New Roman" w:cs="Times New Roman"/>
          <w:b/>
          <w:color w:val="171717" w:themeColor="background2" w:themeShade="1A"/>
          <w:sz w:val="28"/>
          <w:szCs w:val="28"/>
        </w:rPr>
        <w:t xml:space="preserve">2.2.  </w:t>
      </w:r>
      <w:r w:rsidR="007F60DC" w:rsidRPr="007F60DC">
        <w:rPr>
          <w:rFonts w:ascii="Times New Roman" w:hAnsi="Times New Roman" w:cs="Times New Roman"/>
          <w:b/>
          <w:color w:val="171717" w:themeColor="background2" w:themeShade="1A"/>
          <w:sz w:val="28"/>
          <w:szCs w:val="28"/>
        </w:rPr>
        <w:t xml:space="preserve">Опыт взаимодействия сторон при реформировании Федерального закона об участии в долевом строительстве </w:t>
      </w:r>
      <w:r w:rsidR="007F60DC" w:rsidRPr="007F60DC">
        <w:rPr>
          <w:rFonts w:ascii="Times New Roman" w:hAnsi="Times New Roman" w:cs="Times New Roman"/>
          <w:b/>
          <w:color w:val="171717" w:themeColor="background2" w:themeShade="1A"/>
          <w:sz w:val="28"/>
          <w:szCs w:val="28"/>
          <w:lang w:val="en-US"/>
        </w:rPr>
        <w:t>N</w:t>
      </w:r>
      <w:r w:rsidR="007F60DC" w:rsidRPr="007F60DC">
        <w:rPr>
          <w:rFonts w:ascii="Times New Roman" w:hAnsi="Times New Roman" w:cs="Times New Roman"/>
          <w:b/>
          <w:color w:val="171717" w:themeColor="background2" w:themeShade="1A"/>
          <w:sz w:val="28"/>
          <w:szCs w:val="28"/>
        </w:rPr>
        <w:t xml:space="preserve"> 214-ФЗ</w:t>
      </w:r>
      <w:bookmarkEnd w:id="12"/>
    </w:p>
    <w:p w:rsidR="007F60DC" w:rsidRPr="007F60DC" w:rsidRDefault="007F60DC" w:rsidP="007F60DC"/>
    <w:p w:rsidR="007F60DC" w:rsidRPr="000C60C8" w:rsidRDefault="000C60C8" w:rsidP="007F60DC">
      <w:pPr>
        <w:spacing w:line="276" w:lineRule="auto"/>
        <w:ind w:firstLine="708"/>
        <w:jc w:val="center"/>
        <w:rPr>
          <w:rFonts w:ascii="Times New Roman" w:hAnsi="Times New Roman" w:cs="Times New Roman"/>
          <w:b/>
          <w:sz w:val="28"/>
          <w:szCs w:val="28"/>
        </w:rPr>
      </w:pPr>
      <w:r w:rsidRPr="000C60C8">
        <w:rPr>
          <w:rFonts w:ascii="Times New Roman" w:hAnsi="Times New Roman" w:cs="Times New Roman"/>
          <w:b/>
          <w:sz w:val="28"/>
          <w:szCs w:val="28"/>
        </w:rPr>
        <w:t>2.2.1. Ретроспективный обзор реформирования закона об у</w:t>
      </w:r>
      <w:r w:rsidR="00020708">
        <w:rPr>
          <w:rFonts w:ascii="Times New Roman" w:hAnsi="Times New Roman" w:cs="Times New Roman"/>
          <w:b/>
          <w:sz w:val="28"/>
          <w:szCs w:val="28"/>
        </w:rPr>
        <w:t xml:space="preserve">частии в долевом строительстве </w:t>
      </w:r>
      <w:r w:rsidR="00020708">
        <w:rPr>
          <w:rFonts w:ascii="Times New Roman" w:hAnsi="Times New Roman" w:cs="Times New Roman"/>
          <w:b/>
          <w:sz w:val="28"/>
          <w:szCs w:val="28"/>
          <w:lang w:val="en-US"/>
        </w:rPr>
        <w:t>N</w:t>
      </w:r>
      <w:r w:rsidRPr="000C60C8">
        <w:rPr>
          <w:rFonts w:ascii="Times New Roman" w:hAnsi="Times New Roman" w:cs="Times New Roman"/>
          <w:b/>
          <w:sz w:val="28"/>
          <w:szCs w:val="28"/>
        </w:rPr>
        <w:t xml:space="preserve"> 214-ФЗ</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Для реализации исследовательского проекта на макроуровне необходим выбор оптимальной области анализа, в которой было бы возможным изучить во всех подробностях особенности и формы взаимодействия объектов изучения между собой.  Очевидно, что для наиболее ясного понимания механики взаимодействия бизнес-агентов, органов власти и гражданских объединений является необходимым выбор наиболее проблемной плоскости отношений, основанием для существования которой является факт наличия конфликта интересов трех сторон.  Автор данной работы полагает, что лишь при подобном условии станет возможным достоверно и в наибольшей степени объективно оценить, насколько совершенен механизм сотрудничества сторон в современных условиях, а также выявить основные проблемы, препятствующие развитию межгруппового взаимодействия.</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lastRenderedPageBreak/>
        <w:t>Нормативная база, регулирующая вопросы строительства, безусловно является проблемным полем, на котором сталкиваются интересы законодателей, бизнес-</w:t>
      </w:r>
      <w:proofErr w:type="spellStart"/>
      <w:r w:rsidRPr="000C60C8">
        <w:rPr>
          <w:rFonts w:ascii="Times New Roman" w:hAnsi="Times New Roman" w:cs="Times New Roman"/>
          <w:sz w:val="28"/>
          <w:szCs w:val="28"/>
        </w:rPr>
        <w:t>акторов</w:t>
      </w:r>
      <w:proofErr w:type="spellEnd"/>
      <w:r w:rsidRPr="000C60C8">
        <w:rPr>
          <w:rFonts w:ascii="Times New Roman" w:hAnsi="Times New Roman" w:cs="Times New Roman"/>
          <w:sz w:val="28"/>
          <w:szCs w:val="28"/>
        </w:rPr>
        <w:t xml:space="preserve">, а также дольщиков и жильцов. Исторически, большое количество споров и разночтений вызывает Федеральный закон </w:t>
      </w:r>
      <w:r w:rsidRPr="000C60C8">
        <w:rPr>
          <w:rFonts w:ascii="Times New Roman" w:hAnsi="Times New Roman" w:cs="Times New Roman"/>
          <w:sz w:val="28"/>
          <w:szCs w:val="28"/>
          <w:lang w:val="en-US"/>
        </w:rPr>
        <w:t>N</w:t>
      </w:r>
      <w:r w:rsidRPr="000C60C8">
        <w:rPr>
          <w:rFonts w:ascii="Times New Roman" w:hAnsi="Times New Roman" w:cs="Times New Roman"/>
          <w:sz w:val="28"/>
          <w:szCs w:val="28"/>
        </w:rPr>
        <w:t xml:space="preserve">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0C60C8">
        <w:rPr>
          <w:rFonts w:ascii="Times New Roman" w:hAnsi="Times New Roman" w:cs="Times New Roman"/>
          <w:sz w:val="28"/>
          <w:szCs w:val="28"/>
          <w:vertAlign w:val="superscript"/>
        </w:rPr>
        <w:footnoteReference w:id="74"/>
      </w:r>
      <w:r w:rsidRPr="000C60C8">
        <w:rPr>
          <w:rFonts w:ascii="Times New Roman" w:hAnsi="Times New Roman" w:cs="Times New Roman"/>
          <w:sz w:val="28"/>
          <w:szCs w:val="28"/>
        </w:rPr>
        <w:t xml:space="preserve">.  К сфере регулирования данного акта относятся процедуры, связанные с привлечением финансовых средств юридических лиц, направленных на реализацию проектов с долевым участием: многоквартирных жилых домов или иных недвижимых объектов.  Также тело закона содержит в себе права и требования к участникам процесса долевого строительства, правила и порядок возмещения и эмиссии оборотных средств.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214-ФЗ был Принят государственной думой 22 декабря 2004 года.  Норма закона принуждала застройщиков оформлять договорные отношения с физическими лицами только при удовлетворении ряда нормативных требований.  Первым требованием к застройщику стало обязательное получение разрешения на реализацию строительных работ застройщику надлежало обнародовать основную проектную декларацию, а также свидетельство об обязательной государственной регистрации права собственности. Помимо этого, закон устанавливал на девелопера ответственность за качество исполнения условий договора и распределения целевых средств.</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Стоит отметить, что многие застройщики манкировали требованиями новоиспечённого закона, полагаясь на несовершенства и лакуны ранней </w:t>
      </w:r>
      <w:r w:rsidRPr="000C60C8">
        <w:rPr>
          <w:rFonts w:ascii="Times New Roman" w:hAnsi="Times New Roman" w:cs="Times New Roman"/>
          <w:sz w:val="28"/>
          <w:szCs w:val="28"/>
        </w:rPr>
        <w:lastRenderedPageBreak/>
        <w:t>редакции 214-ФЗ.  В качестве иллюстрации приведем пример, когда при оформлении предварительного договора, застройщик, получая от дольщика средства, убеждал последнего в том, что финальная версия договора будет подписана уже после получения необходимой документации.</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Халатное отношение к ведению бизнеса строительными компаниями не могло не привести к массовым недовольствам дольщиков и санкциям от надзорных органов. Негодование обманутых дольщиков нашло отражение в многочисленных митингах, которые были нередким явлением в период с 2008 по 2009 год.  В последствии рынок избавился от большого количества недобросовестных девелоперов, которые потерпели банкротство. Частично решению проблемы обманутых дольщиков способствовало внесение правок в Закон «О государственной регистрации прав на недвижимое имущество и сделок с ним». Тем не менее проблема оставалась быть актуальной.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Министерство регионального развития Российской Федерации в 2013 году разработало систему параметров, на основе которых стало возможным верифицировать граждан-инвесторов как обманутых дольщиков.  Следует отметить, что ранее подобного единого стандарта не существовало, вследствие чего отдельные государственные субъекты были вольны действовать, полагаясь на свой устав. На сегодняшний день реестр обманутых дольщиков включает около восьмидесяти тысяч инвесторов.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На первом этапе автору необходимо выявить, как и в какой форме осуществлялось межгрупповое взаимодействие при решении проблем и вопросов в сфере реформирования   Федерального закона </w:t>
      </w:r>
      <w:r w:rsidRPr="000C60C8">
        <w:rPr>
          <w:rFonts w:ascii="Times New Roman" w:hAnsi="Times New Roman" w:cs="Times New Roman"/>
          <w:sz w:val="28"/>
          <w:szCs w:val="28"/>
          <w:lang w:val="en-US"/>
        </w:rPr>
        <w:t>N</w:t>
      </w:r>
      <w:r w:rsidRPr="000C60C8">
        <w:rPr>
          <w:rFonts w:ascii="Times New Roman" w:hAnsi="Times New Roman" w:cs="Times New Roman"/>
          <w:sz w:val="28"/>
          <w:szCs w:val="28"/>
        </w:rPr>
        <w:t xml:space="preserve"> 214.  Среди задач данного исследования автор выделяет следующие: поиск и нахождение институциональных форм сотрудничества выделенных объектов изучения; описание процедуры реформирования закона о долевом строительстве коллегиальным путем; выявление основных трендов и интересов сторон взаимодействия при реформировании нормативного акта; оценка степени удовлетворения.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lastRenderedPageBreak/>
        <w:t>Для защиты интересов застройщиков, обеспечения демократичного и всестороннего подхода к реформированию строительной отрасли в сфере строительства при содействии Министерства строительства и жилищно-коммунального хозяйства Российской Федерации было создано Национальное объединение застройщиков жилья.  На сегодняшний день объединение является одним из ключевых медиаторов в коммуникационной модели между бизнесом, властью и обществом</w:t>
      </w:r>
      <w:r w:rsidRPr="000C60C8">
        <w:rPr>
          <w:rFonts w:ascii="Times New Roman" w:hAnsi="Times New Roman" w:cs="Times New Roman"/>
          <w:sz w:val="28"/>
          <w:szCs w:val="28"/>
          <w:vertAlign w:val="superscript"/>
        </w:rPr>
        <w:footnoteReference w:id="75"/>
      </w:r>
      <w:r w:rsidRPr="000C60C8">
        <w:rPr>
          <w:rFonts w:ascii="Times New Roman" w:hAnsi="Times New Roman" w:cs="Times New Roman"/>
          <w:sz w:val="28"/>
          <w:szCs w:val="28"/>
        </w:rPr>
        <w:t>.</w:t>
      </w:r>
    </w:p>
    <w:p w:rsidR="000C60C8" w:rsidRPr="000C60C8" w:rsidRDefault="000C60C8" w:rsidP="000C60C8">
      <w:pPr>
        <w:spacing w:line="360" w:lineRule="auto"/>
        <w:ind w:firstLine="708"/>
        <w:jc w:val="both"/>
        <w:rPr>
          <w:rFonts w:ascii="Helvetica" w:hAnsi="Helvetica"/>
          <w:color w:val="000000"/>
          <w:sz w:val="28"/>
          <w:szCs w:val="28"/>
        </w:rPr>
      </w:pPr>
      <w:r w:rsidRPr="007F60DC">
        <w:rPr>
          <w:rFonts w:ascii="Times New Roman" w:hAnsi="Times New Roman" w:cs="Times New Roman"/>
          <w:color w:val="000000"/>
          <w:sz w:val="28"/>
          <w:szCs w:val="28"/>
        </w:rPr>
        <w:t>Национальное объединение застройщик</w:t>
      </w:r>
      <w:r w:rsidR="007F60DC">
        <w:rPr>
          <w:rFonts w:ascii="Times New Roman" w:hAnsi="Times New Roman" w:cs="Times New Roman"/>
          <w:color w:val="000000"/>
          <w:sz w:val="28"/>
          <w:szCs w:val="28"/>
        </w:rPr>
        <w:t xml:space="preserve">ов жилья поддерживает проектную </w:t>
      </w:r>
      <w:r w:rsidRPr="007F60DC">
        <w:rPr>
          <w:rFonts w:ascii="Times New Roman" w:hAnsi="Times New Roman" w:cs="Times New Roman"/>
          <w:color w:val="000000"/>
          <w:sz w:val="28"/>
          <w:szCs w:val="28"/>
        </w:rPr>
        <w:t>деятельность по реформированию действующего законодательства в сфере строительства на территории Российской Федерации. В рамках этой деятельности ассоциация принимает обращения от застройщиков, профильных ведомств, федеральных и муниципальных органов законодательной и исполнительной власти, а также от иных коммерческих структур, участвующих в процедурах реализации строительных проектов (банков, юридических и финансовых компаний).  Ассоциация также реализует и функции совещательного органа: регулярно в ней проходят слушания и обсуждения, посвященные актуальным проблемам в сфере жилищного строительства и комплексного освоения территории</w:t>
      </w:r>
      <w:r w:rsidRPr="000C60C8">
        <w:rPr>
          <w:rFonts w:ascii="Helvetica" w:hAnsi="Helvetica"/>
          <w:color w:val="000000"/>
          <w:sz w:val="28"/>
          <w:szCs w:val="28"/>
        </w:rPr>
        <w:t>.</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Работа специальной межведомственной рабочей группы в сфере реформирования закона об участии в долевом строительстве – яркий и ценный, с научной точки зрения, пример слаженного взаимодействия между обществом, представителями власти и бизнесом.  В рамках работы межведомственной группы принимаются обращения застройщиков, муниципалитетов, органов, Федеральных ведомств. Далее обращения, полученные в письменной или устной форме, выносятся на обсуждение, либо доводятся до компетентных органов</w:t>
      </w:r>
      <w:r w:rsidRPr="000C60C8">
        <w:rPr>
          <w:rFonts w:ascii="Times New Roman" w:hAnsi="Times New Roman" w:cs="Times New Roman"/>
          <w:sz w:val="28"/>
          <w:szCs w:val="28"/>
          <w:vertAlign w:val="superscript"/>
        </w:rPr>
        <w:footnoteReference w:id="76"/>
      </w:r>
      <w:r w:rsidRPr="000C60C8">
        <w:rPr>
          <w:rFonts w:ascii="Times New Roman" w:hAnsi="Times New Roman" w:cs="Times New Roman"/>
          <w:sz w:val="28"/>
          <w:szCs w:val="28"/>
        </w:rPr>
        <w:t xml:space="preserve">. Полученные обращения и </w:t>
      </w:r>
      <w:r w:rsidRPr="000C60C8">
        <w:rPr>
          <w:rFonts w:ascii="Times New Roman" w:hAnsi="Times New Roman" w:cs="Times New Roman"/>
          <w:sz w:val="28"/>
          <w:szCs w:val="28"/>
        </w:rPr>
        <w:lastRenderedPageBreak/>
        <w:t>распоряжения административных органов выносятся на коллегиальное обсуждение с присутствием представителей от сторон. В рамках проведения заседаний заслушиваются доклады, отчеты о проделанной работе.  Протоколы заседания являются основой для принятия закона о внесении поправок в действующие нормативные документы.</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Интересы гражданского общества в данной модели сотрудничества представлялись общественными организациями и представителями муниципальных образований, которые презентуют основные жалобы и запросы, с которыми к ним обращаются граждане.  Далее в тексте работы автором будет более подробно описана система доведения просьб граждан до законодателя.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Автор данной работы считает необходимым дать описание процессу взаимодействия сторон в рамках принятия поправок к 214-ФЗ, поскольку мы имеем один из редких исторических случаев взаимного сотрудничества сторон, что безусловно является проявлением цивилизованного и демократического процесса решения проблем в сфере социально-экономического развития. В качестве примера обратимся к работе межведомственной группы в сентябре 2015 года. Итогом работы межведомственной группы в сентябре 2015 года стал перечень положений, который впоследствии стал основой поправок к редакциям № 20 и №21 закона от 03.07.2016. На сегодняшний день закон претерпел еще две редакции, однако работа межведомственной рабочей группы на базе Национального объединения застройщиков жилья стала основой для самой масштабной реформы закона о долевом строительстве за последние годы. По данным базы «Консультант», редакция 214-</w:t>
      </w:r>
      <w:proofErr w:type="gramStart"/>
      <w:r w:rsidRPr="000C60C8">
        <w:rPr>
          <w:rFonts w:ascii="Times New Roman" w:hAnsi="Times New Roman" w:cs="Times New Roman"/>
          <w:sz w:val="28"/>
          <w:szCs w:val="28"/>
        </w:rPr>
        <w:t>ФЗ  от</w:t>
      </w:r>
      <w:proofErr w:type="gramEnd"/>
      <w:r w:rsidRPr="000C60C8">
        <w:rPr>
          <w:rFonts w:ascii="Times New Roman" w:hAnsi="Times New Roman" w:cs="Times New Roman"/>
          <w:sz w:val="28"/>
          <w:szCs w:val="28"/>
        </w:rPr>
        <w:t xml:space="preserve"> 01.05.2016 привнесла 73 изменения. Для </w:t>
      </w:r>
      <w:r w:rsidRPr="000C60C8">
        <w:rPr>
          <w:rFonts w:ascii="Times New Roman" w:hAnsi="Times New Roman" w:cs="Times New Roman"/>
          <w:sz w:val="28"/>
          <w:szCs w:val="28"/>
        </w:rPr>
        <w:lastRenderedPageBreak/>
        <w:t>сравнения, между первой и двадцатой редакциями закона было внедрено всего 52 поправки</w:t>
      </w:r>
      <w:r w:rsidRPr="000C60C8">
        <w:rPr>
          <w:rFonts w:ascii="Times New Roman" w:hAnsi="Times New Roman" w:cs="Times New Roman"/>
          <w:sz w:val="28"/>
          <w:szCs w:val="28"/>
          <w:vertAlign w:val="superscript"/>
        </w:rPr>
        <w:footnoteReference w:id="77"/>
      </w:r>
      <w:r w:rsidRPr="000C60C8">
        <w:rPr>
          <w:rFonts w:ascii="Times New Roman" w:hAnsi="Times New Roman" w:cs="Times New Roman"/>
          <w:sz w:val="28"/>
          <w:szCs w:val="28"/>
        </w:rPr>
        <w:t xml:space="preserve">.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Базой для проведения заседания межведомственной комиссии было выбрано Национальное объединение застройщиков жилья. Накануне заседания группы ассоциация совместно с застройщиками и другими представителями осуществляла выработку основных проблем и идей по реформированию законодательства, после чего позиции участников легли в основу докладов заседаний. Среди материалов работы межведомственной группы можно найти письма от таких строительных компаний как ООО «Эталон-</w:t>
      </w:r>
      <w:proofErr w:type="spellStart"/>
      <w:r w:rsidRPr="000C60C8">
        <w:rPr>
          <w:rFonts w:ascii="Times New Roman" w:hAnsi="Times New Roman" w:cs="Times New Roman"/>
          <w:sz w:val="28"/>
          <w:szCs w:val="28"/>
        </w:rPr>
        <w:t>инвест</w:t>
      </w:r>
      <w:proofErr w:type="spellEnd"/>
      <w:r w:rsidRPr="000C60C8">
        <w:rPr>
          <w:rFonts w:ascii="Times New Roman" w:hAnsi="Times New Roman" w:cs="Times New Roman"/>
          <w:sz w:val="28"/>
          <w:szCs w:val="28"/>
        </w:rPr>
        <w:t>», холдинговой компании «Группы Компаний «Стрижи»», ООО «ЛСР», а также объединения строителей Смоленской области. Также автор имеет в распоряжении основные тезисы представителей банковский сферы (ПАО «Сбербанк», АО «Газпромбанк», Республиканское ипотечное агентств Саха (Якутия)</w:t>
      </w:r>
      <w:r w:rsidRPr="000C60C8">
        <w:rPr>
          <w:rFonts w:ascii="Times New Roman" w:hAnsi="Times New Roman" w:cs="Times New Roman"/>
          <w:sz w:val="28"/>
          <w:szCs w:val="28"/>
          <w:vertAlign w:val="superscript"/>
        </w:rPr>
        <w:footnoteReference w:id="78"/>
      </w:r>
      <w:r w:rsidRPr="000C60C8">
        <w:rPr>
          <w:rFonts w:ascii="Times New Roman" w:hAnsi="Times New Roman" w:cs="Times New Roman"/>
          <w:sz w:val="28"/>
          <w:szCs w:val="28"/>
        </w:rPr>
        <w:t>.</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В рамках работы межведомственной группы было проведено два заседания. Как уже писал автор, итогом работы стал перечень пожеланий и рекомендуемых изменений, которые позже легли в основу 20 и 21 редакции 214-ФЗ.  Согласно базе сервиса «Консультант», Советом Федерации было одобрено 73 поправки.  Автор работы считает необходимым произвести анализ принятых изменений с целью определения направленности реформы, а также характера её воздействия на субъекты, определяемые положением закона.  Анализ 20 и 21 редакций 214-ФЗ позволил распределить принятые </w:t>
      </w:r>
      <w:r w:rsidRPr="000C60C8">
        <w:rPr>
          <w:rFonts w:ascii="Times New Roman" w:hAnsi="Times New Roman" w:cs="Times New Roman"/>
          <w:sz w:val="28"/>
          <w:szCs w:val="28"/>
        </w:rPr>
        <w:lastRenderedPageBreak/>
        <w:t xml:space="preserve">поправки по нескольким категориям: по отношению к застройщикам, по отношению к органам власти, по отношению к физическим лицам.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По отношению к застройщикам изменения закона можно классифицировать на «стимулирующие» и «формализующие» деятельность.  Так, по отношению к застройщику автором было выявлено 46 поправок, из них 29 – формализующие, 9 –стимулирующие, значение остальных 8 поправок не установлено.  К категории формализующих поправок автор относит те новые положения, которые повышают степень ответственности застройщиков перед физическими лицами (участниками долевого строительства и жильцами, контролирующими властными органами, а также банками, поручителями и страховыми компаниями.   К числу формализующих условий автор причисляет и новые требования по отчетности перед дольщиками, а также предписания к порядку получению специальных разрешений и оформлению документов, регулирующих процесс строительства и взаимоотношений между застройщиками. Обратимся к тексту редакции 214-ФЗ № 21 от 03.07.2016 и рассмотрим примеры формализующих и стимулирующих поправок.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П. 2.  ст. 3 документа устанавливает новые правила для получения застройщиком права на привлечение средств на реализацию проектов по строительству. Среди прочих: требования к уставному капиталу проекта и установления минимальной доли участия застройщика, отсутствие записи в реестре недобросовестных застройщиков, отсутствует решения арбитражного суда о приостановлении его деятельности; отсутствие недоимки по налогам.</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Автор считает необходимым уделить особое внимание статье 3.1. предписывающей строительной компании реализовывать политику информационной и публичной открытости перед дольщиками и жильцами объектов, ранее реализованных застройщиком.  Согласно новому требованию, девелопер, привлекающий деньги участников долевого проекта, обязан предоставлять постоянный доступ к сведениям о своей деятельности за счет ведения официального сайта в сети-интернет, а также при помощи иных </w:t>
      </w:r>
      <w:r w:rsidRPr="000C60C8">
        <w:rPr>
          <w:rFonts w:ascii="Times New Roman" w:hAnsi="Times New Roman" w:cs="Times New Roman"/>
          <w:sz w:val="28"/>
          <w:szCs w:val="28"/>
        </w:rPr>
        <w:lastRenderedPageBreak/>
        <w:t>методов и форм информирования, реализуемых в глобальной сети интернет. На официальном ресурсе девелопера для каждого возводящегося объекта недвижимости, реализуемого с долевым участием, должна наличествовать следующая информация: проектная декларация, разрешение на ввод объектов капитального строения, фото и видеоотчеты процесса возведения объектов долевого финансирования.  Автор считает данное нововведение, принятое в 2016 году, очень важным в контексте взаимодействия граждан и строительных компаний.  В данном случае государство обеспечивает интересы и права членов долевого строительства, посредством использования доказательной инициативы.</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Еще одним примером изменения, влекущим за собой повышение степени формализации работы застройщика, является требование п 1. ст. 18, предписывающее новые требования к использованию застройщиком средств, привлеченных в рамках проекта долевого строительства.  21 редакция 214-ФЗ возлагает на застройщика обязанности по ведению контроля и учета пополнения и распределения средств, применительно к каждому новому объекту строительства. Однако, необходимо отметить, что в рамках данного пункта введен ряд поправок, легализующих некоторые статьи расходов застройщиков, а также способствующих созданию условий для сотрудничества строительной компании, органов местной власти. Например, ч.9, п.1, ст. 18 дозволяет застройщикам возмещать затраты на оформление документов на проведение планировки местности, на возведение или реконструкцию в пределах такой местности объектов социальной инфраструктуры, необходимых для возведения детских образовательных заведений, больниц, поликлиник, пеших троп, а также объектов транспортной инфраструктуры.  Таким образом, данное нововведение упрощает процедуру взаимодействия строительных компаний и местных органов муниципальной власти в рамках развития программы по комплексному освоению территории и развитию социальной и транспортной инфраструктуры регионов </w:t>
      </w:r>
      <w:r w:rsidRPr="000C60C8">
        <w:rPr>
          <w:rFonts w:ascii="Times New Roman" w:hAnsi="Times New Roman" w:cs="Times New Roman"/>
          <w:sz w:val="28"/>
          <w:szCs w:val="28"/>
        </w:rPr>
        <w:lastRenderedPageBreak/>
        <w:t xml:space="preserve">муниципальных образований.  Далее рассмотри стимулирующие поправки, вступившие в силу в состав 21 редакции 214-ФЗ.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Для начала необходимо дать пояснение, какие поправки автор склонен расценивать как стимулирующие деятельность. К подобной категории изменений относятся те новые положения федерального закона, действие которых повышает степень застрахованности застройщиков от недобросовестных действий участников проекта долевого строительства, а также финансовых организаций. К стимулирующим изменения так же следует отнести и те условия, которые снимают степень ответственности застройщика перед субъектами долевого строительства, не отвечающих требованиям закона, а также нормативным документам, регулируемым 214-ФЗ.   Например, в случае отказа участника долевого строительства от подписания передаточного документа о передаче квартиры и комплекса объектов домового имущества с девелопера снимается обязательства по уплате участнику долевого строительства компенсации в том случае, если факта несоблюдения договорных обязательств застройщиком установлено не было.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Нововведения 21 редакции ориентированы на поддержку и повышение степени безопасности ответственных и добросовестных застройщиков.  п. 1.2. ст.9 освобождает застройщика от риска одностороннего расторжения контракта участником долевого строительства во внесудебном порядке в том случае, если девелопер ответственно исполнял обязательства по договору. Выступает новый закон на стороне застройщиков также и при взаимодействии с недобросовестными страховыми компаниями: п. 14.1 </w:t>
      </w:r>
      <w:proofErr w:type="spellStart"/>
      <w:r w:rsidRPr="000C60C8">
        <w:rPr>
          <w:rFonts w:ascii="Times New Roman" w:hAnsi="Times New Roman" w:cs="Times New Roman"/>
          <w:sz w:val="28"/>
          <w:szCs w:val="28"/>
        </w:rPr>
        <w:t>ст</w:t>
      </w:r>
      <w:proofErr w:type="spellEnd"/>
      <w:r w:rsidRPr="000C60C8">
        <w:rPr>
          <w:rFonts w:ascii="Times New Roman" w:hAnsi="Times New Roman" w:cs="Times New Roman"/>
          <w:sz w:val="28"/>
          <w:szCs w:val="28"/>
        </w:rPr>
        <w:t xml:space="preserve"> 15.2 закрепляет за застройщиком права неисполнения договора между ним и страховой компанией, в случае, если такая компания не соответствует требованиям, установленным законодательством.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Реформа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0C60C8">
        <w:rPr>
          <w:rFonts w:ascii="Times New Roman" w:hAnsi="Times New Roman" w:cs="Times New Roman"/>
          <w:sz w:val="28"/>
          <w:szCs w:val="28"/>
        </w:rPr>
        <w:lastRenderedPageBreak/>
        <w:t>проведенная в 2015 году, безусловно является одной из самых масштабных за всю историю нормативного документа.  Масштаб реформы как по количеству принятых изменений, так и по количеству лиц и ведомств, задействованных в ей осуществлении.  Однако, анализ принятых поправок, выработанных на основе материалов межведомственной группы, позволяет сделать вывод, что содержание новой редакции закона оказалась неравнозначным для участников процесса долевого участия.  Из анализа, проведенного автором данной работы, установлено, что 74 % из всех поправок, принятых по отношению к застройщику, обладают формализующим характером: отягчающим условия видения бизнеса и обязующим застройщиков исполнять новые бюрократические процедуры, которые снижают мобильность в повседневной работе.  Описанное наблюдение может свидетельствовать о том, что застройщики, как участники взаимодействия, оказались наиболее уязвленной стороной, что для законодателей защита интересов участников долевого строительства является первостепенной, а стимулирование развития строительной отрасли – отходит на второй план. Обратившись к письмам застройщиков, адресованным в адрес рабочей группы, автору удалось установить, что инициатива об установлении новых формализующих требований поступала в том числе и от представителей бизнеса. Автор предлагает обратиться к содержанию писем застройщиков.</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Из имеющего письма ООО Холдинговая компания «Стрижи» к президенту Национального объединения застройщиков жилья, </w:t>
      </w:r>
      <w:proofErr w:type="spellStart"/>
      <w:r w:rsidRPr="000C60C8">
        <w:rPr>
          <w:rFonts w:ascii="Times New Roman" w:hAnsi="Times New Roman" w:cs="Times New Roman"/>
          <w:sz w:val="28"/>
          <w:szCs w:val="28"/>
        </w:rPr>
        <w:t>Казинцу</w:t>
      </w:r>
      <w:proofErr w:type="spellEnd"/>
      <w:r w:rsidRPr="000C60C8">
        <w:rPr>
          <w:rFonts w:ascii="Times New Roman" w:hAnsi="Times New Roman" w:cs="Times New Roman"/>
          <w:sz w:val="28"/>
          <w:szCs w:val="28"/>
        </w:rPr>
        <w:t xml:space="preserve"> Л.А, следует, что в качестве наиболее приоритетных направлений реформирования 214-ФЗ организация выделяла следующие: разработку Министерством строительства РФ методик осуществления контроля за использованием застройщиками средств, привлеченных дольщиками на реализацию строительного проекта; разработка министерством правил аккредитации аудиторских компаний; узаконение обязанности застройщиком получения разрешения от регионального контролирующего органа при оформлении </w:t>
      </w:r>
      <w:r w:rsidRPr="000C60C8">
        <w:rPr>
          <w:rFonts w:ascii="Times New Roman" w:hAnsi="Times New Roman" w:cs="Times New Roman"/>
          <w:sz w:val="28"/>
          <w:szCs w:val="28"/>
        </w:rPr>
        <w:lastRenderedPageBreak/>
        <w:t xml:space="preserve">договора долевого участия; улучшение гарантий по финансовому страхованию застройщиков.  Строительная компания заверяет, что реализация данной инициативы позволит обезопасить рынок от деятельности недобросовестных застройщиков и защитить участников проектов долевого строительства от нецелевого расходования средств, привлеченных на возведение объектов жилой недвижимости.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Схожую по содержанию и направленности инициативу предлагала компания </w:t>
      </w:r>
      <w:r w:rsidRPr="000C60C8">
        <w:rPr>
          <w:rFonts w:ascii="Times New Roman" w:hAnsi="Times New Roman" w:cs="Times New Roman"/>
          <w:sz w:val="28"/>
          <w:szCs w:val="28"/>
          <w:lang w:val="en-US"/>
        </w:rPr>
        <w:t>MR</w:t>
      </w:r>
      <w:r w:rsidRPr="000C60C8">
        <w:rPr>
          <w:rFonts w:ascii="Times New Roman" w:hAnsi="Times New Roman" w:cs="Times New Roman"/>
          <w:sz w:val="28"/>
          <w:szCs w:val="28"/>
        </w:rPr>
        <w:t xml:space="preserve"> </w:t>
      </w:r>
      <w:r w:rsidRPr="000C60C8">
        <w:rPr>
          <w:rFonts w:ascii="Times New Roman" w:hAnsi="Times New Roman" w:cs="Times New Roman"/>
          <w:sz w:val="28"/>
          <w:szCs w:val="28"/>
          <w:lang w:val="en-US"/>
        </w:rPr>
        <w:t>Group</w:t>
      </w:r>
      <w:r w:rsidRPr="000C60C8">
        <w:rPr>
          <w:rFonts w:ascii="Times New Roman" w:hAnsi="Times New Roman" w:cs="Times New Roman"/>
          <w:sz w:val="28"/>
          <w:szCs w:val="28"/>
        </w:rPr>
        <w:t xml:space="preserve">. В качестве главных проблем законодательства компания выделяет: неправомерное использование бюджета, формируемого участниками долевого строительства; привлечение денежных ресурсов для реализации строительных проектов не в соответствии с требованиями, указанными в содержании 214-ФЗ; пренебрежение соблюдением требований по оформлению градостроительной документации, необходимой для отчетности перед органами, осуществляющими контроль за соблюдением закона при осуществлении строительных проектов.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 качестве причин проблем, обозначенных </w:t>
      </w:r>
      <w:r w:rsidRPr="000C60C8">
        <w:rPr>
          <w:rFonts w:ascii="Times New Roman" w:hAnsi="Times New Roman" w:cs="Times New Roman"/>
          <w:sz w:val="28"/>
          <w:szCs w:val="28"/>
          <w:lang w:val="en-US"/>
        </w:rPr>
        <w:t>MR</w:t>
      </w:r>
      <w:r w:rsidRPr="000C60C8">
        <w:rPr>
          <w:rFonts w:ascii="Times New Roman" w:hAnsi="Times New Roman" w:cs="Times New Roman"/>
          <w:sz w:val="28"/>
          <w:szCs w:val="28"/>
        </w:rPr>
        <w:t xml:space="preserve"> </w:t>
      </w:r>
      <w:r w:rsidRPr="000C60C8">
        <w:rPr>
          <w:rFonts w:ascii="Times New Roman" w:hAnsi="Times New Roman" w:cs="Times New Roman"/>
          <w:sz w:val="28"/>
          <w:szCs w:val="28"/>
          <w:lang w:val="en-US"/>
        </w:rPr>
        <w:t>Group</w:t>
      </w:r>
      <w:r w:rsidRPr="000C60C8">
        <w:rPr>
          <w:rFonts w:ascii="Times New Roman" w:hAnsi="Times New Roman" w:cs="Times New Roman"/>
          <w:sz w:val="28"/>
          <w:szCs w:val="28"/>
        </w:rPr>
        <w:t xml:space="preserve">, компания видит отсутствие ответственности застройщиков за незаконный расход средств участников долевого строительства, а также отсутствие системы контроля целевого распределения денежных средств вкладчиков.  В качестве эффективных законодательных мер по устранению выделенных проблемы строительная компания предлагала следующие шаги: внедрить новые методы, регламентирующие порядок и правила расходования средств застройщиками, увеличить ответственность строительных компаний за нецелевое расходование денег, рассмотреть новую систему финансовой отчетности, разработать порядок оформления документации при оформлении договоров долевого участия.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 поддержку позиции застройщиков выступила и Торгово-промышленная палата г. Тольятти.  Организация так же предлагала к рассмотрению принятие мер по повышению степени контроля за нецелевым </w:t>
      </w:r>
      <w:r w:rsidRPr="000C60C8">
        <w:rPr>
          <w:rFonts w:ascii="Times New Roman" w:hAnsi="Times New Roman" w:cs="Times New Roman"/>
          <w:sz w:val="28"/>
          <w:szCs w:val="28"/>
        </w:rPr>
        <w:lastRenderedPageBreak/>
        <w:t xml:space="preserve">расходованием средств участников проектов долевого строительства. Также палата в своем письме подчеркнула необходимость принуждения строительных компаний к созданию комплексной системы информирования участников долевого строительства о процессах, связанных с возведением объектов жилой недвижимости, посредством создания информационных ресурсов в сети-интернет.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Безусловно, важным фактом является то, что позиции застройщиков не вступают в противоречие с основными замечаниями представителей органов муниципальной власти различных субъектов Российской Федерации. Например, Правительство Рязанской области в письме заместителю Министра строительство и жилищно-коммунального хозяйства заявляло, что на основе жалоб, поступивших от дольщиков 26 проблемных объектов, органом было уставлено, в 30% случаях, установленных в ходе строительства нарушений, имеют место случаи, при которых недобросовестными застройщиками средства дольщиков привлекались по «серым схемам» – в обход действующего закона.  Очевидно, что именно по этой причине правительство Рязанской области, обращаясь к Министерству строительства выступило с предложением об ужесточении требований к расходу средств дольщиков, а также о создании карательной системы за незаконное и нецелевое использование привлеченных средств.  Аналогичную идею можно наблюдать в содержании писем Министерства строительства Калининградской области.</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 ходе проведения ретроспективного анализа реформирования 214-ФЗ автору удалось выяснить, что, в целом, инициативы застройщиков и профессиональных объединений были тождественны друг другу, а меры, предлагаемые застройщиками в рамках реформирования закона, имели одну идейную направленность. Они были ориентированы на создание легитимного поля, исключающего недобросовестное поведение застройщиков, способствующее формированию условий честной и здоровой конкуренции, а также защипите участников долевого строительства.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lastRenderedPageBreak/>
        <w:tab/>
        <w:t xml:space="preserve">Однако, в период с 2016-2017 года в структуру 214-ФЗ законодателями были внесены изменения, которые были негативно встречены предпринимательским сообществом. Значительную роль в совершенствовании законодательства сыграло сотрудничества органов власти Санкт-Петербурга и местных застройщиков.  Далее автор рассмотрит механизм взаимодействия власти и бизнеса при разработке пакета изменений в структуру новой редакции закона. </w:t>
      </w:r>
    </w:p>
    <w:p w:rsidR="000C60C8" w:rsidRPr="000C60C8" w:rsidRDefault="000C60C8" w:rsidP="000C60C8">
      <w:pPr>
        <w:spacing w:line="360" w:lineRule="auto"/>
        <w:jc w:val="both"/>
        <w:rPr>
          <w:rFonts w:ascii="Times New Roman" w:hAnsi="Times New Roman" w:cs="Times New Roman"/>
          <w:sz w:val="28"/>
          <w:szCs w:val="28"/>
        </w:rPr>
      </w:pPr>
    </w:p>
    <w:p w:rsidR="000C60C8" w:rsidRPr="000C60C8" w:rsidRDefault="000C60C8" w:rsidP="000C60C8">
      <w:pPr>
        <w:spacing w:line="360" w:lineRule="auto"/>
        <w:jc w:val="center"/>
        <w:rPr>
          <w:rFonts w:ascii="Times New Roman" w:hAnsi="Times New Roman" w:cs="Times New Roman"/>
          <w:b/>
          <w:sz w:val="28"/>
          <w:szCs w:val="28"/>
        </w:rPr>
      </w:pPr>
      <w:r w:rsidRPr="000C60C8">
        <w:rPr>
          <w:rFonts w:ascii="Times New Roman" w:hAnsi="Times New Roman" w:cs="Times New Roman"/>
          <w:b/>
          <w:sz w:val="28"/>
          <w:szCs w:val="28"/>
        </w:rPr>
        <w:t>2.2.2.  Анализ работы Санкт-Петербургской группы «Улучшение предпринимательского климата в сфере строительства» в рамках разработки паке</w:t>
      </w:r>
      <w:r w:rsidR="007F60DC">
        <w:rPr>
          <w:rFonts w:ascii="Times New Roman" w:hAnsi="Times New Roman" w:cs="Times New Roman"/>
          <w:b/>
          <w:sz w:val="28"/>
          <w:szCs w:val="28"/>
        </w:rPr>
        <w:t xml:space="preserve">та изменений в структуру </w:t>
      </w:r>
      <w:r w:rsidR="007F60DC">
        <w:rPr>
          <w:rFonts w:ascii="Times New Roman" w:hAnsi="Times New Roman" w:cs="Times New Roman"/>
          <w:b/>
          <w:sz w:val="28"/>
          <w:szCs w:val="28"/>
          <w:lang w:val="en-US"/>
        </w:rPr>
        <w:t>N</w:t>
      </w:r>
      <w:r w:rsidR="007F60DC" w:rsidRPr="007F60DC">
        <w:rPr>
          <w:rFonts w:ascii="Times New Roman" w:hAnsi="Times New Roman" w:cs="Times New Roman"/>
          <w:b/>
          <w:sz w:val="28"/>
          <w:szCs w:val="28"/>
        </w:rPr>
        <w:t xml:space="preserve"> </w:t>
      </w:r>
      <w:r w:rsidR="007F60DC">
        <w:rPr>
          <w:rFonts w:ascii="Times New Roman" w:hAnsi="Times New Roman" w:cs="Times New Roman"/>
          <w:b/>
          <w:sz w:val="28"/>
          <w:szCs w:val="28"/>
        </w:rPr>
        <w:t>214-ФЗ</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b/>
          <w:sz w:val="28"/>
          <w:szCs w:val="28"/>
        </w:rPr>
        <w:tab/>
      </w:r>
      <w:r w:rsidRPr="000C60C8">
        <w:rPr>
          <w:rFonts w:ascii="Times New Roman" w:hAnsi="Times New Roman" w:cs="Times New Roman"/>
          <w:sz w:val="28"/>
          <w:szCs w:val="28"/>
        </w:rPr>
        <w:t xml:space="preserve">В параграфе 2.2.2. Будет предложен анализ опыта взаимодействия органов власти Санкт-Петербурга и строительного сообщества в рамках разработки пакета изменений в Федеральный закон об участии в долевом строительстве. Автор предлагает к вниманию описание процедуры по рассмотрению и принятию инициатив к проекту о внесение поправок в нормативный акт, анализ экспертных оценок представителей отрасли, а также результаты экспертного интервью, проведенного автором самостоятельно.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По заверению вице-президента Российского союза строителей в Северо-Западном Федеральном округе, </w:t>
      </w:r>
      <w:proofErr w:type="spellStart"/>
      <w:r w:rsidRPr="000C60C8">
        <w:rPr>
          <w:rFonts w:ascii="Times New Roman" w:hAnsi="Times New Roman" w:cs="Times New Roman"/>
          <w:sz w:val="28"/>
          <w:szCs w:val="28"/>
        </w:rPr>
        <w:t>Бритова</w:t>
      </w:r>
      <w:proofErr w:type="spellEnd"/>
      <w:r w:rsidRPr="000C60C8">
        <w:rPr>
          <w:rFonts w:ascii="Times New Roman" w:hAnsi="Times New Roman" w:cs="Times New Roman"/>
          <w:sz w:val="28"/>
          <w:szCs w:val="28"/>
        </w:rPr>
        <w:t xml:space="preserve"> О.А, работа группы «Улучшение предпринимательского климата» в рамках внесения поправок в 214-ФЗ является ярким примером слаженного взаимодействия органов власти и представителей бизнеса.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«Петербургский опыт уникален тем, что рабочей группе удалось в кратчайшие сроки довести наши наработки до высших инстанций.  Буквально через три недели документ был подписан Г.С. Полтавченко. Есть все основания полагать, что в скором времени он будет лежать на столе у В.И. Матвиенко.  Этим достижением мы гордимся...»</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b/>
          <w:i/>
          <w:sz w:val="28"/>
          <w:szCs w:val="28"/>
        </w:rPr>
        <w:lastRenderedPageBreak/>
        <w:t xml:space="preserve"> </w:t>
      </w:r>
      <w:r w:rsidRPr="000C60C8">
        <w:rPr>
          <w:rFonts w:ascii="Times New Roman" w:hAnsi="Times New Roman" w:cs="Times New Roman"/>
          <w:b/>
          <w:i/>
          <w:sz w:val="28"/>
          <w:szCs w:val="28"/>
        </w:rPr>
        <w:tab/>
      </w:r>
      <w:proofErr w:type="spellStart"/>
      <w:r w:rsidRPr="000C60C8">
        <w:rPr>
          <w:rFonts w:ascii="Times New Roman" w:hAnsi="Times New Roman" w:cs="Times New Roman"/>
          <w:b/>
          <w:i/>
          <w:sz w:val="28"/>
          <w:szCs w:val="28"/>
        </w:rPr>
        <w:t>Бритов</w:t>
      </w:r>
      <w:proofErr w:type="spellEnd"/>
      <w:r w:rsidRPr="000C60C8">
        <w:rPr>
          <w:rFonts w:ascii="Times New Roman" w:hAnsi="Times New Roman" w:cs="Times New Roman"/>
          <w:b/>
          <w:i/>
          <w:sz w:val="28"/>
          <w:szCs w:val="28"/>
        </w:rPr>
        <w:t xml:space="preserve"> О.А. Вице-президент Российского союза строителей по СЗФО.</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Анализируя изменения в структуре 214-ФЗ, привнесенные в период с 2016 по 2017 год, автор пришёл к выводу, что нововведения существенно усложняют условия для ведения строительного бизнеса, в особенности они могут негативно повлиять на малые предприятия и молодых застройщиков.  В частности, большое сомнение в отраслевом сообществе вызвала инициатива создания компенсационного фонда</w:t>
      </w:r>
      <w:r w:rsidRPr="000C60C8">
        <w:rPr>
          <w:rFonts w:ascii="Times New Roman" w:hAnsi="Times New Roman" w:cs="Times New Roman"/>
          <w:sz w:val="28"/>
          <w:szCs w:val="28"/>
          <w:vertAlign w:val="superscript"/>
        </w:rPr>
        <w:footnoteReference w:id="79"/>
      </w:r>
      <w:r w:rsidRPr="000C60C8">
        <w:rPr>
          <w:rFonts w:ascii="Times New Roman" w:hAnsi="Times New Roman" w:cs="Times New Roman"/>
          <w:sz w:val="28"/>
          <w:szCs w:val="28"/>
        </w:rPr>
        <w:t>. Сущность нововведения заключается создании отдельного резервного капитала, средства из которого будут направлены на завершение строительства в том случае, если застройщик по какой-либо причине не сможет выполнять требования договора.  Формирование фонда обеспечивается за счет выделения застройщиком 1.2% средств от всех оформленных договоров долевого участия.  Однако, наиболее трудновыполнимым условием является обязательное пополнения данного фонда за счет внесения 10% от стоимости реализации проекта самим застройщиком.  С целью определения оценки данным реформам, обратимся к экспертным позициям</w:t>
      </w:r>
      <w:r w:rsidRPr="000C60C8">
        <w:rPr>
          <w:rFonts w:ascii="Times New Roman" w:hAnsi="Times New Roman" w:cs="Times New Roman"/>
          <w:sz w:val="28"/>
          <w:szCs w:val="28"/>
          <w:vertAlign w:val="superscript"/>
        </w:rPr>
        <w:footnoteReference w:id="80"/>
      </w:r>
      <w:r w:rsidRPr="000C60C8">
        <w:rPr>
          <w:rFonts w:ascii="Times New Roman" w:hAnsi="Times New Roman" w:cs="Times New Roman"/>
          <w:sz w:val="28"/>
          <w:szCs w:val="28"/>
        </w:rPr>
        <w:t xml:space="preserve">.  </w:t>
      </w:r>
    </w:p>
    <w:p w:rsidR="000C60C8" w:rsidRPr="000C60C8" w:rsidRDefault="000C60C8" w:rsidP="000C60C8">
      <w:pPr>
        <w:spacing w:line="360" w:lineRule="auto"/>
        <w:ind w:firstLine="708"/>
        <w:jc w:val="both"/>
        <w:rPr>
          <w:rFonts w:ascii="Times New Roman" w:hAnsi="Times New Roman" w:cs="Times New Roman"/>
          <w:b/>
          <w:i/>
          <w:sz w:val="28"/>
          <w:szCs w:val="28"/>
        </w:rPr>
      </w:pPr>
      <w:r w:rsidRPr="000C60C8">
        <w:rPr>
          <w:rFonts w:ascii="Times New Roman" w:hAnsi="Times New Roman" w:cs="Times New Roman"/>
          <w:i/>
          <w:sz w:val="28"/>
          <w:szCs w:val="28"/>
        </w:rPr>
        <w:t xml:space="preserve"> «Мне понятна цель принятых поправок в 214-ФЗ. Новая версия закона предполагает повысить ответственность застройщиков, тем самым максимально оградив дольщиков от рисков.  Тем не менее, я вынужден отметить, что среди новшеств есть и те, которые не кажутся очевидно положительными. Например, в новой версии закона сам термин «застройщик» обзавелся более конкретной трактовкой, которая, все-же, оставляет вопросы. В частности, закон относит к категории застройщиков </w:t>
      </w:r>
      <w:r w:rsidRPr="000C60C8">
        <w:rPr>
          <w:rFonts w:ascii="Times New Roman" w:hAnsi="Times New Roman" w:cs="Times New Roman"/>
          <w:i/>
          <w:sz w:val="28"/>
          <w:szCs w:val="28"/>
        </w:rPr>
        <w:lastRenderedPageBreak/>
        <w:t>только юридическое лицо или его дочерние организации, опыт работы в строительстве которых не должен составлять менее двух лет. Данная трактовка в принципе исключает возможность появления на рынке новых компаний …»</w:t>
      </w:r>
      <w:r w:rsidRPr="000C60C8">
        <w:rPr>
          <w:rFonts w:ascii="Times New Roman" w:hAnsi="Times New Roman" w:cs="Times New Roman"/>
          <w:b/>
          <w:i/>
          <w:sz w:val="28"/>
          <w:szCs w:val="28"/>
        </w:rPr>
        <w:t xml:space="preserve"> </w:t>
      </w:r>
    </w:p>
    <w:p w:rsidR="000C60C8" w:rsidRPr="000C60C8" w:rsidRDefault="000C60C8" w:rsidP="000C60C8">
      <w:pPr>
        <w:spacing w:line="360" w:lineRule="auto"/>
        <w:ind w:firstLine="708"/>
        <w:jc w:val="right"/>
        <w:rPr>
          <w:rFonts w:ascii="Times New Roman" w:hAnsi="Times New Roman" w:cs="Times New Roman"/>
          <w:i/>
          <w:sz w:val="28"/>
          <w:szCs w:val="28"/>
        </w:rPr>
      </w:pPr>
      <w:r w:rsidRPr="000C60C8">
        <w:rPr>
          <w:rFonts w:ascii="Times New Roman" w:hAnsi="Times New Roman" w:cs="Times New Roman"/>
          <w:b/>
          <w:i/>
          <w:sz w:val="28"/>
          <w:szCs w:val="28"/>
        </w:rPr>
        <w:t xml:space="preserve">Андрей </w:t>
      </w:r>
      <w:proofErr w:type="spellStart"/>
      <w:r w:rsidRPr="000C60C8">
        <w:rPr>
          <w:rFonts w:ascii="Times New Roman" w:hAnsi="Times New Roman" w:cs="Times New Roman"/>
          <w:b/>
          <w:i/>
          <w:sz w:val="28"/>
          <w:szCs w:val="28"/>
        </w:rPr>
        <w:t>Колочинский</w:t>
      </w:r>
      <w:proofErr w:type="spellEnd"/>
      <w:r w:rsidRPr="000C60C8">
        <w:rPr>
          <w:rFonts w:ascii="Times New Roman" w:hAnsi="Times New Roman" w:cs="Times New Roman"/>
          <w:b/>
          <w:i/>
          <w:sz w:val="28"/>
          <w:szCs w:val="28"/>
        </w:rPr>
        <w:t>. Управляющий партнер ГК "</w:t>
      </w:r>
      <w:proofErr w:type="spellStart"/>
      <w:r w:rsidRPr="000C60C8">
        <w:rPr>
          <w:rFonts w:ascii="Times New Roman" w:hAnsi="Times New Roman" w:cs="Times New Roman"/>
          <w:b/>
          <w:i/>
          <w:sz w:val="28"/>
          <w:szCs w:val="28"/>
        </w:rPr>
        <w:t>ВекторСтройФинанс</w:t>
      </w:r>
      <w:proofErr w:type="spellEnd"/>
      <w:r w:rsidRPr="000C60C8">
        <w:rPr>
          <w:rFonts w:ascii="Times New Roman" w:hAnsi="Times New Roman" w:cs="Times New Roman"/>
          <w:b/>
          <w:i/>
          <w:sz w:val="28"/>
          <w:szCs w:val="28"/>
        </w:rPr>
        <w:t>"</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Управляющий партнер </w:t>
      </w:r>
      <w:proofErr w:type="gramStart"/>
      <w:r w:rsidRPr="000C60C8">
        <w:rPr>
          <w:rFonts w:ascii="Times New Roman" w:hAnsi="Times New Roman" w:cs="Times New Roman"/>
          <w:sz w:val="28"/>
          <w:szCs w:val="28"/>
        </w:rPr>
        <w:t>ГК  "</w:t>
      </w:r>
      <w:proofErr w:type="spellStart"/>
      <w:proofErr w:type="gramEnd"/>
      <w:r w:rsidRPr="000C60C8">
        <w:rPr>
          <w:rFonts w:ascii="Times New Roman" w:hAnsi="Times New Roman" w:cs="Times New Roman"/>
          <w:sz w:val="28"/>
          <w:szCs w:val="28"/>
        </w:rPr>
        <w:t>ВекторСтройФинанс</w:t>
      </w:r>
      <w:proofErr w:type="spellEnd"/>
      <w:r w:rsidRPr="000C60C8">
        <w:rPr>
          <w:rFonts w:ascii="Times New Roman" w:hAnsi="Times New Roman" w:cs="Times New Roman"/>
          <w:sz w:val="28"/>
          <w:szCs w:val="28"/>
        </w:rPr>
        <w:t xml:space="preserve">" Андрей </w:t>
      </w:r>
      <w:proofErr w:type="spellStart"/>
      <w:r w:rsidRPr="000C60C8">
        <w:rPr>
          <w:rFonts w:ascii="Times New Roman" w:hAnsi="Times New Roman" w:cs="Times New Roman"/>
          <w:sz w:val="28"/>
          <w:szCs w:val="28"/>
        </w:rPr>
        <w:t>Колочинский</w:t>
      </w:r>
      <w:proofErr w:type="spellEnd"/>
      <w:r w:rsidRPr="000C60C8">
        <w:rPr>
          <w:rFonts w:ascii="Times New Roman" w:hAnsi="Times New Roman" w:cs="Times New Roman"/>
          <w:sz w:val="28"/>
          <w:szCs w:val="28"/>
        </w:rPr>
        <w:t xml:space="preserve">  также отмечает, что новый принцип, при котором на одного застройщика приходится одно разрешение на строительство может существенно удорожить реализацию строительных проектов, а также привести к появлению долгостроев  на локальных рынках.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Комментируя июльские поправки к 214-ФЗ, коммерческий директор компании BSA </w:t>
      </w:r>
      <w:proofErr w:type="spellStart"/>
      <w:r w:rsidRPr="000C60C8">
        <w:rPr>
          <w:rFonts w:ascii="Times New Roman" w:hAnsi="Times New Roman" w:cs="Times New Roman"/>
          <w:sz w:val="28"/>
          <w:szCs w:val="28"/>
        </w:rPr>
        <w:t>Алейсей</w:t>
      </w:r>
      <w:proofErr w:type="spellEnd"/>
      <w:r w:rsidRPr="000C60C8">
        <w:rPr>
          <w:rFonts w:ascii="Times New Roman" w:hAnsi="Times New Roman" w:cs="Times New Roman"/>
          <w:sz w:val="28"/>
          <w:szCs w:val="28"/>
        </w:rPr>
        <w:t xml:space="preserve"> Зубик отмечает, что несмотря на ужесточение закона по отношению к девелоперам, крупные игроки рынка скорее всего смогут адаптироваться к ним в 2018 году, однако, стремясь приспособиться к новым условиям, застройщик будет вынужден компенсировать издержки повышением конечной цены за квадратный метр. </w:t>
      </w:r>
    </w:p>
    <w:p w:rsidR="000C60C8" w:rsidRPr="000C60C8" w:rsidRDefault="000C60C8" w:rsidP="000C60C8">
      <w:pPr>
        <w:spacing w:line="360" w:lineRule="auto"/>
        <w:ind w:firstLine="708"/>
        <w:jc w:val="both"/>
        <w:rPr>
          <w:rFonts w:ascii="Times New Roman" w:hAnsi="Times New Roman" w:cs="Times New Roman"/>
          <w:i/>
          <w:sz w:val="28"/>
          <w:szCs w:val="28"/>
        </w:rPr>
      </w:pPr>
      <w:r w:rsidRPr="000C60C8">
        <w:rPr>
          <w:rFonts w:ascii="Times New Roman" w:hAnsi="Times New Roman" w:cs="Times New Roman"/>
          <w:i/>
          <w:sz w:val="28"/>
          <w:szCs w:val="28"/>
        </w:rPr>
        <w:t xml:space="preserve"> «Нововведения в законе о долевом строительстве, принятые летом 2017 года, безусловно найдут свое отражение в картине рынка.  Очевидно, что застройщик в последние годы вынужден жертвовать во благо безопасности дольщика, о чем свидетельствую постепенные ужесточение закона: растет как финансовое давление, так и степень ответственности перед надзорными органами.  Да, правки в законе будут способствовать комфорту дольщиков, однако те же дольщики вряд ли станут приветствовать рост цен на квартиры …» </w:t>
      </w:r>
    </w:p>
    <w:p w:rsidR="000C60C8" w:rsidRPr="000C60C8" w:rsidRDefault="000C60C8" w:rsidP="000C60C8">
      <w:pPr>
        <w:spacing w:line="360" w:lineRule="auto"/>
        <w:ind w:firstLine="708"/>
        <w:jc w:val="right"/>
        <w:rPr>
          <w:rFonts w:ascii="Times New Roman" w:hAnsi="Times New Roman" w:cs="Times New Roman"/>
          <w:b/>
          <w:i/>
          <w:sz w:val="28"/>
          <w:szCs w:val="28"/>
        </w:rPr>
      </w:pPr>
      <w:r w:rsidRPr="000C60C8">
        <w:rPr>
          <w:rFonts w:ascii="Times New Roman" w:hAnsi="Times New Roman" w:cs="Times New Roman"/>
          <w:b/>
          <w:i/>
          <w:sz w:val="28"/>
          <w:szCs w:val="28"/>
        </w:rPr>
        <w:t xml:space="preserve">Алексей Зубик. Коммерческий директор компании BSA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Солидаризируется с позициями вышеупомянутых экспертов и Директор департамента продаж и оформления компании "Магистрат", Ольга Павлова.  </w:t>
      </w:r>
      <w:r w:rsidRPr="000C60C8">
        <w:rPr>
          <w:rFonts w:ascii="Times New Roman" w:hAnsi="Times New Roman" w:cs="Times New Roman"/>
          <w:sz w:val="28"/>
          <w:szCs w:val="28"/>
        </w:rPr>
        <w:lastRenderedPageBreak/>
        <w:t xml:space="preserve">Она также отмечает прямую зависимость между ужесточением регуляторных требования и повышением цен на реализацию строительных проектов. </w:t>
      </w:r>
    </w:p>
    <w:p w:rsidR="000C60C8" w:rsidRPr="000C60C8" w:rsidRDefault="000C60C8" w:rsidP="000C60C8">
      <w:pPr>
        <w:spacing w:line="360" w:lineRule="auto"/>
        <w:ind w:firstLine="708"/>
        <w:jc w:val="both"/>
        <w:rPr>
          <w:rFonts w:ascii="Times New Roman" w:hAnsi="Times New Roman" w:cs="Times New Roman"/>
          <w:i/>
          <w:sz w:val="28"/>
          <w:szCs w:val="28"/>
        </w:rPr>
      </w:pPr>
      <w:r w:rsidRPr="000C60C8">
        <w:rPr>
          <w:rFonts w:ascii="Times New Roman" w:hAnsi="Times New Roman" w:cs="Times New Roman"/>
          <w:i/>
          <w:sz w:val="28"/>
          <w:szCs w:val="28"/>
        </w:rPr>
        <w:t xml:space="preserve">«Отныне на каждый отдельный строительный проект строительная фирма будет вынуждена оформлять обособленное юридическое лицо, что нельзя не учитывать при вычислении издержек, поскольку строительные компании не часто реализуют лишь один проект.  Скорее всего следствием этого станет размножение дочерних компаний застройщика и связанный с ним рост внутригрупповых расходов. Безусловно, строительный рынок и деятельность девелоперов в частности нуждаются в особом контроле, однако при условии того, что Россию настиг экономический спад, нагрузка рынка новой волной требований и формальностей может привести к уходу с рынка молодых строительных компаний, а также росту цен на жилищную площадь …» </w:t>
      </w:r>
    </w:p>
    <w:p w:rsidR="000C60C8" w:rsidRPr="000C60C8" w:rsidRDefault="000C60C8" w:rsidP="000C60C8">
      <w:pPr>
        <w:spacing w:line="360" w:lineRule="auto"/>
        <w:ind w:firstLine="708"/>
        <w:jc w:val="right"/>
        <w:rPr>
          <w:rFonts w:ascii="Times New Roman" w:hAnsi="Times New Roman" w:cs="Times New Roman"/>
          <w:sz w:val="28"/>
          <w:szCs w:val="28"/>
        </w:rPr>
      </w:pPr>
      <w:r w:rsidRPr="000C60C8">
        <w:rPr>
          <w:rFonts w:ascii="Times New Roman" w:hAnsi="Times New Roman" w:cs="Times New Roman"/>
          <w:b/>
          <w:i/>
          <w:sz w:val="28"/>
          <w:szCs w:val="28"/>
        </w:rPr>
        <w:t>Директор Департамента продаж и оформления компании "Магистрат". Ольга Павлова</w:t>
      </w:r>
      <w:r w:rsidRPr="000C60C8">
        <w:rPr>
          <w:rFonts w:ascii="Times New Roman" w:hAnsi="Times New Roman" w:cs="Times New Roman"/>
          <w:sz w:val="28"/>
          <w:szCs w:val="28"/>
        </w:rPr>
        <w:t>.</w:t>
      </w:r>
    </w:p>
    <w:p w:rsidR="000C60C8" w:rsidRPr="000C60C8" w:rsidRDefault="000C60C8" w:rsidP="000C60C8">
      <w:pPr>
        <w:spacing w:line="360" w:lineRule="auto"/>
        <w:ind w:firstLine="708"/>
        <w:jc w:val="both"/>
        <w:rPr>
          <w:rFonts w:ascii="Times New Roman" w:hAnsi="Times New Roman" w:cs="Times New Roman"/>
          <w:i/>
          <w:sz w:val="28"/>
          <w:szCs w:val="28"/>
        </w:rPr>
      </w:pPr>
      <w:r w:rsidRPr="000C60C8">
        <w:rPr>
          <w:rFonts w:ascii="Times New Roman" w:hAnsi="Times New Roman" w:cs="Times New Roman"/>
          <w:i/>
          <w:sz w:val="28"/>
          <w:szCs w:val="28"/>
        </w:rPr>
        <w:t>«Конечно, обременение застройщиков новыми законодательными требованиями непременно приведёт к закономерным расходам.  В непростых экономических условиях не каждому застройщику по силам покрыть десять процентов от проектной стоимости. В связи с этим, многие, в особенности молодые компании, будут вынуждены брать на себя серьезные риски, кредитуя свой бизнес.  Именно поэтому нам стоит ожидать закономерного удорожания реализации строительных проектов, компенсировать которое строительная организация будет способна либо за счет повышения стоимости квадратного метра жилья, либо за счет жертвования собственной выручкой…»</w:t>
      </w:r>
    </w:p>
    <w:p w:rsidR="000C60C8" w:rsidRPr="000C60C8" w:rsidRDefault="000C60C8" w:rsidP="000C60C8">
      <w:pPr>
        <w:spacing w:line="360" w:lineRule="auto"/>
        <w:ind w:firstLine="708"/>
        <w:jc w:val="right"/>
        <w:rPr>
          <w:rFonts w:ascii="Times New Roman" w:hAnsi="Times New Roman" w:cs="Times New Roman"/>
          <w:b/>
          <w:i/>
          <w:sz w:val="28"/>
          <w:szCs w:val="28"/>
        </w:rPr>
      </w:pPr>
      <w:r w:rsidRPr="000C60C8">
        <w:rPr>
          <w:rFonts w:ascii="Times New Roman" w:hAnsi="Times New Roman" w:cs="Times New Roman"/>
          <w:b/>
          <w:i/>
          <w:sz w:val="28"/>
          <w:szCs w:val="28"/>
        </w:rPr>
        <w:t>Управляющий партнер "</w:t>
      </w:r>
      <w:proofErr w:type="spellStart"/>
      <w:r w:rsidRPr="000C60C8">
        <w:rPr>
          <w:rFonts w:ascii="Times New Roman" w:hAnsi="Times New Roman" w:cs="Times New Roman"/>
          <w:b/>
          <w:i/>
          <w:sz w:val="28"/>
          <w:szCs w:val="28"/>
        </w:rPr>
        <w:t>Метриум</w:t>
      </w:r>
      <w:proofErr w:type="spellEnd"/>
      <w:r w:rsidRPr="000C60C8">
        <w:rPr>
          <w:rFonts w:ascii="Times New Roman" w:hAnsi="Times New Roman" w:cs="Times New Roman"/>
          <w:b/>
          <w:i/>
          <w:sz w:val="28"/>
          <w:szCs w:val="28"/>
        </w:rPr>
        <w:t xml:space="preserve"> Групп". Мария Литинецкая.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Вице-президент по правовым вопросам   концерна ЮИТ, Валентина Епифанова, подтверждает реальность угрозы для строительного рынка в виду </w:t>
      </w:r>
      <w:r w:rsidRPr="000C60C8">
        <w:rPr>
          <w:rFonts w:ascii="Times New Roman" w:hAnsi="Times New Roman" w:cs="Times New Roman"/>
          <w:sz w:val="28"/>
          <w:szCs w:val="28"/>
        </w:rPr>
        <w:lastRenderedPageBreak/>
        <w:t xml:space="preserve">новых поправок к 214-ФЗ. Помимо этого, Валентина Епифанова считает необходимым отметить, что новые поправки созданы в угоду национальным банкам и финансовым организациям, а не застройщиками и инвесторам. </w:t>
      </w:r>
    </w:p>
    <w:p w:rsidR="000C60C8" w:rsidRPr="000C60C8" w:rsidRDefault="000C60C8" w:rsidP="000C60C8">
      <w:pPr>
        <w:spacing w:line="360" w:lineRule="auto"/>
        <w:ind w:firstLine="708"/>
        <w:jc w:val="both"/>
        <w:rPr>
          <w:rFonts w:ascii="Times New Roman" w:hAnsi="Times New Roman" w:cs="Times New Roman"/>
          <w:i/>
          <w:sz w:val="28"/>
          <w:szCs w:val="28"/>
        </w:rPr>
      </w:pPr>
      <w:r w:rsidRPr="000C60C8">
        <w:rPr>
          <w:rFonts w:ascii="Times New Roman" w:hAnsi="Times New Roman" w:cs="Times New Roman"/>
          <w:i/>
          <w:sz w:val="28"/>
          <w:szCs w:val="28"/>
        </w:rPr>
        <w:t>«При новых условиях банки стали осуществлять нетипичные для себя прежде функции контроля за строительными сметами, вследствие чего застройщик вынужден становить заложником банка, у которого открыт счет. Данный принцип, безусловно, даст необходимые гарантии лицам, инвестирующим средства в реализацию строительного проекта, но в тоже время станет причиной значительного увеличения расходов на строительство не только за счет финансирования банком, но и посредством увеличения расходов самих строительных компания на обеспечение новой системы…»</w:t>
      </w:r>
    </w:p>
    <w:p w:rsidR="000C60C8" w:rsidRPr="000C60C8" w:rsidRDefault="000C60C8" w:rsidP="00A77DA3">
      <w:pPr>
        <w:spacing w:line="240" w:lineRule="auto"/>
        <w:ind w:firstLine="708"/>
        <w:jc w:val="right"/>
        <w:rPr>
          <w:rFonts w:ascii="Times New Roman" w:hAnsi="Times New Roman" w:cs="Times New Roman"/>
          <w:b/>
          <w:i/>
          <w:sz w:val="28"/>
          <w:szCs w:val="28"/>
        </w:rPr>
      </w:pPr>
      <w:r w:rsidRPr="000C60C8">
        <w:rPr>
          <w:rFonts w:ascii="Times New Roman" w:hAnsi="Times New Roman" w:cs="Times New Roman"/>
          <w:b/>
          <w:i/>
          <w:sz w:val="28"/>
          <w:szCs w:val="28"/>
        </w:rPr>
        <w:t xml:space="preserve">Вице-президент по правовым вопросам   Концерна ЮИТ. </w:t>
      </w:r>
    </w:p>
    <w:p w:rsidR="00A77DA3" w:rsidRPr="000C60C8" w:rsidRDefault="000C60C8" w:rsidP="00A77DA3">
      <w:pPr>
        <w:spacing w:line="360" w:lineRule="auto"/>
        <w:ind w:firstLine="708"/>
        <w:jc w:val="right"/>
        <w:rPr>
          <w:rFonts w:ascii="Times New Roman" w:hAnsi="Times New Roman" w:cs="Times New Roman"/>
          <w:b/>
          <w:i/>
          <w:sz w:val="28"/>
          <w:szCs w:val="28"/>
        </w:rPr>
      </w:pPr>
      <w:r w:rsidRPr="000C60C8">
        <w:rPr>
          <w:rFonts w:ascii="Times New Roman" w:hAnsi="Times New Roman" w:cs="Times New Roman"/>
          <w:b/>
          <w:i/>
          <w:sz w:val="28"/>
          <w:szCs w:val="28"/>
        </w:rPr>
        <w:t>Валентина Епифанова.</w:t>
      </w:r>
    </w:p>
    <w:p w:rsidR="000C60C8" w:rsidRPr="000C60C8" w:rsidRDefault="000C60C8" w:rsidP="00A77DA3">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Стоит отметить, что мнение В. Епифановой не является голословным. Оно в целом соответствует текущему положению дел и отражает сущность законодательных трендов. Позиция Елены Епифановой разделена множеством экспертов и представителей отрасли.  Например, руководитель аналитического центра «Индикаторы нижегородской недвижимости», Алексей Чемоданов, убежден, что постепенный отказ от долевого финансирования решит проблему с обманутыми инвесторами, однако при новой конфигурации способностью к выживаемости будут обладать лишь «крупные» и «средние» строительные компании, обладающие большой клиентской базой и солидным опытом в строительстве.   В подобных условиях монополизация рынка остается лишь вопросом времени.  Кредитование строительных проектов является привлекательным и перспективным направление бизнеса для отечественных банков, однако рынок может потерять добросовестных застройщиков, что скорее всего приведет к снижению темпов </w:t>
      </w:r>
      <w:r w:rsidRPr="000C60C8">
        <w:rPr>
          <w:rFonts w:ascii="Times New Roman" w:hAnsi="Times New Roman" w:cs="Times New Roman"/>
          <w:sz w:val="28"/>
          <w:szCs w:val="28"/>
        </w:rPr>
        <w:lastRenderedPageBreak/>
        <w:t>комплексного освоения территории и ухудшению качества объектов недвижимости.</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Исходя из анализа экспертных оценок можно констатировать, что отечественными строительными компаниями новые поправки к ФЗ </w:t>
      </w:r>
      <w:r w:rsidRPr="000C60C8">
        <w:rPr>
          <w:rFonts w:ascii="Times New Roman" w:hAnsi="Times New Roman" w:cs="Times New Roman"/>
          <w:sz w:val="28"/>
          <w:szCs w:val="28"/>
          <w:lang w:val="en-US"/>
        </w:rPr>
        <w:t>N</w:t>
      </w:r>
      <w:r w:rsidRPr="000C60C8">
        <w:rPr>
          <w:rFonts w:ascii="Times New Roman" w:hAnsi="Times New Roman" w:cs="Times New Roman"/>
          <w:sz w:val="28"/>
          <w:szCs w:val="28"/>
        </w:rPr>
        <w:t xml:space="preserve"> 214 воспринимаются отрицательно.  Установленные требования не отвечают интересам застройщиков и не способствуют улучшению условий ведения бизнеса. Тем не менее, данное условие позволяют автору полагать, что-либо между строительным кланом и законодательными органами может существовать коммуникационные барьеры, либо властные органы намерено пренебрегают интересами застройщиков, в первую очередь интересы дольщиков и финансовых организаций.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Весомую роль в конфигурировании законодательного акта сыграла совместная работа Правительства Санкт-Петербурга и представителей отраслевого сообщества. В начале 2018 года рабочей группой «Улучшение предпринимательского климата в сфере строительства» коллегиальным был подготовлен проект о внесении поправок в 214-ФЗ.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25 января 2017 года в Смольном прошло очередное заседаний рабочей группы. Под руководством начальника аппарата вице-губернатора Санкт-Петербурга И.Н. </w:t>
      </w:r>
      <w:proofErr w:type="spellStart"/>
      <w:r w:rsidRPr="000C60C8">
        <w:rPr>
          <w:rFonts w:ascii="Times New Roman" w:hAnsi="Times New Roman" w:cs="Times New Roman"/>
          <w:sz w:val="28"/>
          <w:szCs w:val="28"/>
        </w:rPr>
        <w:t>Албина</w:t>
      </w:r>
      <w:proofErr w:type="spellEnd"/>
      <w:r w:rsidRPr="000C60C8">
        <w:rPr>
          <w:rFonts w:ascii="Times New Roman" w:hAnsi="Times New Roman" w:cs="Times New Roman"/>
          <w:sz w:val="28"/>
          <w:szCs w:val="28"/>
        </w:rPr>
        <w:t xml:space="preserve">, А.А. Золотова, в составе 48 участников был подготовлен рекомендательный пакет изменений к 214-ФЗ.  На заседании присутствовали представители крупных петербургских застройщиков, профессиональных объединений, а также руководители городских комитетов и служб.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25 января при рассмотрении пакета законодательных правок на заседании рабочей группы присутствовали следующие участники.  Со стороны власти Санкт-Петербурга: исполняющий обязанности директора Комитета по строительству Санкт-Петербурга, Барановский Е.П., начальник отдела инвестиционной политики и энергосбережения Комитета по </w:t>
      </w:r>
      <w:r w:rsidRPr="000C60C8">
        <w:rPr>
          <w:rFonts w:ascii="Times New Roman" w:hAnsi="Times New Roman" w:cs="Times New Roman"/>
          <w:sz w:val="28"/>
          <w:szCs w:val="28"/>
        </w:rPr>
        <w:lastRenderedPageBreak/>
        <w:t xml:space="preserve">строительству Илларионова Е.В., заместитель председателя Комитета по энергетике и инженерному обеспечению, Мельникова С.А., помощника депутата Государственной Думы Романова М.В, </w:t>
      </w:r>
      <w:proofErr w:type="spellStart"/>
      <w:r w:rsidRPr="000C60C8">
        <w:rPr>
          <w:rFonts w:ascii="Times New Roman" w:hAnsi="Times New Roman" w:cs="Times New Roman"/>
          <w:sz w:val="28"/>
          <w:szCs w:val="28"/>
        </w:rPr>
        <w:t>Чернышёв</w:t>
      </w:r>
      <w:proofErr w:type="spellEnd"/>
      <w:r w:rsidRPr="000C60C8">
        <w:rPr>
          <w:rFonts w:ascii="Times New Roman" w:hAnsi="Times New Roman" w:cs="Times New Roman"/>
          <w:sz w:val="28"/>
          <w:szCs w:val="28"/>
        </w:rPr>
        <w:t xml:space="preserve"> К.В., заместитель председателя Комитета по градостроительству и архитектуре, </w:t>
      </w:r>
      <w:proofErr w:type="spellStart"/>
      <w:r w:rsidRPr="000C60C8">
        <w:rPr>
          <w:rFonts w:ascii="Times New Roman" w:hAnsi="Times New Roman" w:cs="Times New Roman"/>
          <w:sz w:val="28"/>
          <w:szCs w:val="28"/>
        </w:rPr>
        <w:t>Стененко</w:t>
      </w:r>
      <w:proofErr w:type="spellEnd"/>
      <w:r w:rsidRPr="000C60C8">
        <w:rPr>
          <w:rFonts w:ascii="Times New Roman" w:hAnsi="Times New Roman" w:cs="Times New Roman"/>
          <w:sz w:val="28"/>
          <w:szCs w:val="28"/>
        </w:rPr>
        <w:t xml:space="preserve"> М.В.  Со стороны бизнеса: директор по развитию ООО «ЛСР», Михальченко О.В, генеральный директор ООО «</w:t>
      </w:r>
      <w:proofErr w:type="spellStart"/>
      <w:r w:rsidRPr="000C60C8">
        <w:rPr>
          <w:rFonts w:ascii="Times New Roman" w:hAnsi="Times New Roman" w:cs="Times New Roman"/>
          <w:sz w:val="28"/>
          <w:szCs w:val="28"/>
        </w:rPr>
        <w:t>Setl</w:t>
      </w:r>
      <w:proofErr w:type="spellEnd"/>
      <w:r w:rsidRPr="000C60C8">
        <w:rPr>
          <w:rFonts w:ascii="Times New Roman" w:hAnsi="Times New Roman" w:cs="Times New Roman"/>
          <w:sz w:val="28"/>
          <w:szCs w:val="28"/>
        </w:rPr>
        <w:t xml:space="preserve"> </w:t>
      </w:r>
      <w:proofErr w:type="spellStart"/>
      <w:r w:rsidRPr="000C60C8">
        <w:rPr>
          <w:rFonts w:ascii="Times New Roman" w:hAnsi="Times New Roman" w:cs="Times New Roman"/>
          <w:sz w:val="28"/>
          <w:szCs w:val="28"/>
        </w:rPr>
        <w:t>city</w:t>
      </w:r>
      <w:proofErr w:type="spellEnd"/>
      <w:r w:rsidRPr="000C60C8">
        <w:rPr>
          <w:rFonts w:ascii="Times New Roman" w:hAnsi="Times New Roman" w:cs="Times New Roman"/>
          <w:sz w:val="28"/>
          <w:szCs w:val="28"/>
        </w:rPr>
        <w:t>», Еременко И.А., генеральный директор ООО «Градостроительные решения», Морозова О.С., генеральный директор ООО «</w:t>
      </w:r>
      <w:proofErr w:type="spellStart"/>
      <w:r w:rsidRPr="000C60C8">
        <w:rPr>
          <w:rFonts w:ascii="Times New Roman" w:hAnsi="Times New Roman" w:cs="Times New Roman"/>
          <w:sz w:val="28"/>
          <w:szCs w:val="28"/>
        </w:rPr>
        <w:t>Симос</w:t>
      </w:r>
      <w:proofErr w:type="spellEnd"/>
      <w:r w:rsidRPr="000C60C8">
        <w:rPr>
          <w:rFonts w:ascii="Times New Roman" w:hAnsi="Times New Roman" w:cs="Times New Roman"/>
          <w:sz w:val="28"/>
          <w:szCs w:val="28"/>
        </w:rPr>
        <w:t>», Фурман А.Ю., директор проектного управления группы компаний «</w:t>
      </w:r>
      <w:r w:rsidRPr="000C60C8">
        <w:rPr>
          <w:rFonts w:ascii="Times New Roman" w:hAnsi="Times New Roman" w:cs="Times New Roman"/>
          <w:sz w:val="28"/>
          <w:szCs w:val="28"/>
          <w:lang w:val="en-US"/>
        </w:rPr>
        <w:t>RBI</w:t>
      </w:r>
      <w:r w:rsidRPr="000C60C8">
        <w:rPr>
          <w:rFonts w:ascii="Times New Roman" w:hAnsi="Times New Roman" w:cs="Times New Roman"/>
          <w:sz w:val="28"/>
          <w:szCs w:val="28"/>
        </w:rPr>
        <w:t>», партнер адвокатского бюро «</w:t>
      </w:r>
      <w:proofErr w:type="spellStart"/>
      <w:r w:rsidRPr="000C60C8">
        <w:rPr>
          <w:rFonts w:ascii="Times New Roman" w:hAnsi="Times New Roman" w:cs="Times New Roman"/>
          <w:sz w:val="28"/>
          <w:szCs w:val="28"/>
        </w:rPr>
        <w:t>Качкин</w:t>
      </w:r>
      <w:proofErr w:type="spellEnd"/>
      <w:r w:rsidRPr="000C60C8">
        <w:rPr>
          <w:rFonts w:ascii="Times New Roman" w:hAnsi="Times New Roman" w:cs="Times New Roman"/>
          <w:sz w:val="28"/>
          <w:szCs w:val="28"/>
        </w:rPr>
        <w:t xml:space="preserve"> и партнеры», Некрестьянов Д.С. Со стороны профессиональных объединений и организаций: генеральный директор саморегулируемой организации «Объединение строителей Санкт-Петербурга», Белоусова А.И., исполнительный директор НП «Российская гильдия управляющих и девелоперов», Бодрова Е.С., вице-президент Российского союза строителей по СЗФО, </w:t>
      </w:r>
      <w:proofErr w:type="spellStart"/>
      <w:r w:rsidRPr="000C60C8">
        <w:rPr>
          <w:rFonts w:ascii="Times New Roman" w:hAnsi="Times New Roman" w:cs="Times New Roman"/>
          <w:sz w:val="28"/>
          <w:szCs w:val="28"/>
        </w:rPr>
        <w:t>Бритов</w:t>
      </w:r>
      <w:proofErr w:type="spellEnd"/>
      <w:r w:rsidRPr="000C60C8">
        <w:rPr>
          <w:rFonts w:ascii="Times New Roman" w:hAnsi="Times New Roman" w:cs="Times New Roman"/>
          <w:sz w:val="28"/>
          <w:szCs w:val="28"/>
        </w:rPr>
        <w:t xml:space="preserve"> О.А.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Рабочая группа провела анализ содержания текущей редакции нормативного акта и, заслушав тезисы представителей класса застройщиков и некоммерческих организаций, выработала единую позицию </w:t>
      </w:r>
      <w:proofErr w:type="gramStart"/>
      <w:r w:rsidRPr="000C60C8">
        <w:rPr>
          <w:rFonts w:ascii="Times New Roman" w:hAnsi="Times New Roman" w:cs="Times New Roman"/>
          <w:sz w:val="28"/>
          <w:szCs w:val="28"/>
        </w:rPr>
        <w:t>от Санкт-Петербургу</w:t>
      </w:r>
      <w:proofErr w:type="gramEnd"/>
      <w:r w:rsidRPr="000C60C8">
        <w:rPr>
          <w:rFonts w:ascii="Times New Roman" w:hAnsi="Times New Roman" w:cs="Times New Roman"/>
          <w:sz w:val="28"/>
          <w:szCs w:val="28"/>
        </w:rPr>
        <w:t>. Поскольку рабочая группа, является одним из структурных подразделений штаба по улучшению условий бизнеса при Г.С. Полтавченко, доведение позиции до высшего законодательного органа было обеспечено за счет сил Губернатора Санкт-Петербурга. А.А. Золотовым было изначально отмечено, что приоритетной целью реформы является защита интересов участников долевого строительства.  Однако, члены рабочей группы выразили обеспокоенность по поводу нововведений 214-ФЗ, вступающих в силу с июля 2018 года, которые устанавливают новые требования и ограничения к строительным компаниям, а также к регламенту их работы.</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Для того, чтобы определить характер проекта изменений, предложенных властью и бизнесом, а также чтобы понять, насколько потенциальные </w:t>
      </w:r>
      <w:r w:rsidRPr="000C60C8">
        <w:rPr>
          <w:rFonts w:ascii="Times New Roman" w:hAnsi="Times New Roman" w:cs="Times New Roman"/>
          <w:sz w:val="28"/>
          <w:szCs w:val="28"/>
        </w:rPr>
        <w:lastRenderedPageBreak/>
        <w:t xml:space="preserve">изменения удовлетворяют позициям предпринимателей, выделенным ранее, обратимся к пояснительной записке к проекту Федерального Закона.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«Права участников долевого строительства будут обеспечены защитой, только в том случае, если в обмен на уплату ими денежных средств им будут в установленное время сданы объекты долевого строительства высокого качества, и при этом, надежды дольщиков относительно параметров среды расположения объекта долевого участия будут подтверждены. Именно поэтому законодательные ограничения по отношению к строительным компаниям не должны становиться причиной   фактической невозможности окончания работ по возведению жилых объектов, требования закона не должны повышать вероятность ухудшения работы сектора жилищного строительства в целом, поскольку это негативно отразится в первую очередь на участниках долевого строительства, при это возможность предоставлена им компенсации будет исключена.  Помимо этого, стоит учитывать, что дополнительные расходы застройщика станут причиной повышения стоимости жилья и других объектов долевого строительства для их покупателей, поэтому необходимо избегать регуляторных требований, необоснованно повышающих издержки застройщиков.»</w:t>
      </w:r>
    </w:p>
    <w:p w:rsidR="000C60C8" w:rsidRPr="00A77DA3" w:rsidRDefault="000C60C8" w:rsidP="00A77DA3">
      <w:pPr>
        <w:spacing w:line="360" w:lineRule="auto"/>
        <w:ind w:firstLine="708"/>
        <w:jc w:val="right"/>
        <w:rPr>
          <w:rFonts w:ascii="Times New Roman" w:hAnsi="Times New Roman" w:cs="Times New Roman"/>
          <w:b/>
          <w:i/>
          <w:sz w:val="28"/>
          <w:szCs w:val="28"/>
        </w:rPr>
      </w:pPr>
      <w:r w:rsidRPr="000C60C8">
        <w:rPr>
          <w:rFonts w:ascii="Times New Roman" w:hAnsi="Times New Roman" w:cs="Times New Roman"/>
          <w:b/>
          <w:i/>
          <w:sz w:val="28"/>
          <w:szCs w:val="28"/>
        </w:rPr>
        <w:t>Из пояснительной записки Санкт-Петербургской рабочей группы «Улучшение предпринимательского климата в сфе</w:t>
      </w:r>
      <w:r w:rsidR="00A77DA3">
        <w:rPr>
          <w:rFonts w:ascii="Times New Roman" w:hAnsi="Times New Roman" w:cs="Times New Roman"/>
          <w:b/>
          <w:i/>
          <w:sz w:val="28"/>
          <w:szCs w:val="28"/>
        </w:rPr>
        <w:t>ре строительства» законодателю.</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Изучение содержания пояснительной записки к законодателю позволило выяснить, что по мнению членов Санкт-Петербургской рабочей группы, текущая редакция закона сулит для отрасли жилищного строительства большое количеством рисков.  Например, невозможность своевременного и качественного возведения объектов инженерной, социальной и транспортной инфраструктуры, а также оснащения придомовой территории.  Вероятность увеличения случаев невыполнении застройщиками требований договоров, по оформленным в публичных интересах с субъектами </w:t>
      </w:r>
      <w:r w:rsidRPr="000C60C8">
        <w:rPr>
          <w:rFonts w:ascii="Times New Roman" w:hAnsi="Times New Roman" w:cs="Times New Roman"/>
          <w:sz w:val="28"/>
          <w:szCs w:val="28"/>
        </w:rPr>
        <w:lastRenderedPageBreak/>
        <w:t xml:space="preserve">Российской Федерации и субъектами местного самоуправлении, а также по договорам с участниками долевого строительства.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Члены рабочей группы убеждены в существенном увеличении цен на квадратный метр жилья, который связан с увеличением издержек, вызванных ужесточением условий ведения бизнеса.  Чрезмерное регулярное давление может привести к необоснованным приостановлениям деятельности и, как следствие, к появлению «брошенных» дольщиков.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Проект изменений получил одобрение Заседания Союза строительных объединений и организаций, прошедшего 14 февраля 2018 </w:t>
      </w:r>
      <w:proofErr w:type="gramStart"/>
      <w:r w:rsidRPr="000C60C8">
        <w:rPr>
          <w:rFonts w:ascii="Times New Roman" w:hAnsi="Times New Roman" w:cs="Times New Roman"/>
          <w:sz w:val="28"/>
          <w:szCs w:val="28"/>
        </w:rPr>
        <w:t>года  в</w:t>
      </w:r>
      <w:proofErr w:type="gramEnd"/>
      <w:r w:rsidRPr="000C60C8">
        <w:rPr>
          <w:rFonts w:ascii="Times New Roman" w:hAnsi="Times New Roman" w:cs="Times New Roman"/>
          <w:sz w:val="28"/>
          <w:szCs w:val="28"/>
        </w:rPr>
        <w:t xml:space="preserve"> контактном центре Союза, при участии вице-губернатора Санкт-Петербурга И.Н. </w:t>
      </w:r>
      <w:proofErr w:type="spellStart"/>
      <w:r w:rsidRPr="000C60C8">
        <w:rPr>
          <w:rFonts w:ascii="Times New Roman" w:hAnsi="Times New Roman" w:cs="Times New Roman"/>
          <w:sz w:val="28"/>
          <w:szCs w:val="28"/>
        </w:rPr>
        <w:t>Албина</w:t>
      </w:r>
      <w:proofErr w:type="spellEnd"/>
      <w:r w:rsidRPr="000C60C8">
        <w:rPr>
          <w:rFonts w:ascii="Times New Roman" w:hAnsi="Times New Roman" w:cs="Times New Roman"/>
          <w:sz w:val="28"/>
          <w:szCs w:val="28"/>
        </w:rPr>
        <w:t>, а также исполняющего обязанности председателя комитета по строительству.  По отношению к текущей редакции закона И.Н. взыскался следующим образом:</w:t>
      </w:r>
    </w:p>
    <w:p w:rsidR="000C60C8" w:rsidRPr="000C60C8" w:rsidRDefault="000C60C8" w:rsidP="000C60C8">
      <w:pPr>
        <w:spacing w:line="360" w:lineRule="auto"/>
        <w:ind w:firstLine="708"/>
        <w:jc w:val="both"/>
        <w:rPr>
          <w:rFonts w:ascii="Times New Roman" w:hAnsi="Times New Roman" w:cs="Times New Roman"/>
          <w:i/>
          <w:sz w:val="28"/>
          <w:szCs w:val="28"/>
        </w:rPr>
      </w:pPr>
      <w:r w:rsidRPr="000C60C8">
        <w:rPr>
          <w:rFonts w:ascii="Times New Roman" w:hAnsi="Times New Roman" w:cs="Times New Roman"/>
          <w:i/>
          <w:sz w:val="28"/>
          <w:szCs w:val="28"/>
        </w:rPr>
        <w:t>«Мы проявляем обеспокоенность по отношению к поправкам, ранее внесенным в 214-ФЗ, в них мы видим не только пользу для покупателей недвижимости, но также и негативные последствия для строительного рынка, для компаний, работающих на рынке жилищного строительства. Игнорировать эту проблему ни в коем случае нельзя»</w:t>
      </w:r>
    </w:p>
    <w:p w:rsidR="000C60C8" w:rsidRPr="000C60C8" w:rsidRDefault="000C60C8" w:rsidP="000C60C8">
      <w:pPr>
        <w:spacing w:line="360" w:lineRule="auto"/>
        <w:ind w:firstLine="708"/>
        <w:jc w:val="right"/>
        <w:rPr>
          <w:rFonts w:ascii="Times New Roman" w:hAnsi="Times New Roman" w:cs="Times New Roman"/>
          <w:b/>
          <w:i/>
          <w:sz w:val="28"/>
          <w:szCs w:val="28"/>
        </w:rPr>
      </w:pPr>
      <w:proofErr w:type="spellStart"/>
      <w:r w:rsidRPr="000C60C8">
        <w:rPr>
          <w:rFonts w:ascii="Times New Roman" w:hAnsi="Times New Roman" w:cs="Times New Roman"/>
          <w:b/>
          <w:i/>
          <w:sz w:val="28"/>
          <w:szCs w:val="28"/>
        </w:rPr>
        <w:t>Албин</w:t>
      </w:r>
      <w:proofErr w:type="spellEnd"/>
      <w:r w:rsidRPr="000C60C8">
        <w:rPr>
          <w:rFonts w:ascii="Times New Roman" w:hAnsi="Times New Roman" w:cs="Times New Roman"/>
          <w:b/>
          <w:i/>
          <w:sz w:val="28"/>
          <w:szCs w:val="28"/>
        </w:rPr>
        <w:t xml:space="preserve"> И.Н. Вице-губернатор Санкт-Петербурга.</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Правительству и застройщикам удалось достигнуть компромисса по части распределения средств участников долевого строительства на возведение объектов инженерной, транспортной и социальной инфраструктуры.   Данная идея способна позволить осуществлять обеспечение проекта не только за счет   участия аффилированных структур, но и при помощи банковского кредитования.  Сегодня застройщиком за счет собственных ресурсов приобретаются территории под строительство, обеспечиваются гарантийные положения по сданным жилым объектам, </w:t>
      </w:r>
      <w:r w:rsidRPr="000C60C8">
        <w:rPr>
          <w:rFonts w:ascii="Times New Roman" w:hAnsi="Times New Roman" w:cs="Times New Roman"/>
          <w:sz w:val="28"/>
          <w:szCs w:val="28"/>
        </w:rPr>
        <w:lastRenderedPageBreak/>
        <w:t xml:space="preserve">оплачивается выполнение договорных требований о создании инфраструктурных объектов. </w:t>
      </w:r>
    </w:p>
    <w:p w:rsidR="000C60C8" w:rsidRPr="000C60C8" w:rsidRDefault="000C60C8" w:rsidP="000C60C8">
      <w:pPr>
        <w:spacing w:line="360" w:lineRule="auto"/>
        <w:ind w:firstLine="708"/>
        <w:jc w:val="both"/>
        <w:rPr>
          <w:rFonts w:ascii="Times New Roman" w:hAnsi="Times New Roman" w:cs="Times New Roman"/>
          <w:i/>
          <w:sz w:val="28"/>
          <w:szCs w:val="28"/>
        </w:rPr>
      </w:pPr>
      <w:r w:rsidRPr="000C60C8">
        <w:rPr>
          <w:rFonts w:ascii="Times New Roman" w:hAnsi="Times New Roman" w:cs="Times New Roman"/>
          <w:i/>
          <w:sz w:val="28"/>
          <w:szCs w:val="28"/>
        </w:rPr>
        <w:t>«…Очевидно, что данные нововведения очень значительны, поскольку позволяют в максимальной степени обеспечить удовлетворение прав дольщиков на комфортные жилищные условия.  Помимо этого, нами была проделана работа по наделению застройщиков новыми возможностями в защите своих прав, в том числе и в судебном порядке.  Например, при возникновении замечании, полученных от регулирующих органов.  Актуальная редакция закона оставляет застройщиков достаточно уязвимыми, что повышает вероятность срыва строительства и, как следствие, банкротства...»</w:t>
      </w:r>
    </w:p>
    <w:p w:rsidR="000C60C8" w:rsidRPr="000C60C8" w:rsidRDefault="000C60C8" w:rsidP="000C60C8">
      <w:pPr>
        <w:spacing w:line="360" w:lineRule="auto"/>
        <w:ind w:firstLine="708"/>
        <w:jc w:val="right"/>
        <w:rPr>
          <w:rFonts w:ascii="Times New Roman" w:hAnsi="Times New Roman" w:cs="Times New Roman"/>
          <w:b/>
          <w:i/>
          <w:sz w:val="28"/>
          <w:szCs w:val="28"/>
        </w:rPr>
      </w:pPr>
      <w:r w:rsidRPr="000C60C8">
        <w:rPr>
          <w:rFonts w:ascii="Times New Roman" w:hAnsi="Times New Roman" w:cs="Times New Roman"/>
          <w:b/>
          <w:i/>
          <w:sz w:val="28"/>
          <w:szCs w:val="28"/>
        </w:rPr>
        <w:t>А.А. Золотов. Руководитель рабочей группы «Улучшение предпринимательского климата в сфере строительства»</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Здесь автор должен дать свой комментарий, указанном нововведению и адресовать читателя к части исследования, где автором были рассмотрены проблемы взаимодействия застройщиков с органами власти Санкт-Петербурга.  Проблемой в формировании Фонда социальных обязательств застройщиков стали, разноглася по поводу установленного размера взноса строительными компаниями.   Препятствовали согласию и разночтения, касательно стоимости возведения квадратного метра жилого объекта. По данным аудиторского агентства </w:t>
      </w:r>
      <w:proofErr w:type="gramStart"/>
      <w:r w:rsidRPr="000C60C8">
        <w:rPr>
          <w:rFonts w:ascii="Times New Roman" w:hAnsi="Times New Roman" w:cs="Times New Roman"/>
          <w:sz w:val="28"/>
          <w:szCs w:val="28"/>
        </w:rPr>
        <w:t>KPMG,  этот</w:t>
      </w:r>
      <w:proofErr w:type="gramEnd"/>
      <w:r w:rsidRPr="000C60C8">
        <w:rPr>
          <w:rFonts w:ascii="Times New Roman" w:hAnsi="Times New Roman" w:cs="Times New Roman"/>
          <w:sz w:val="28"/>
          <w:szCs w:val="28"/>
        </w:rPr>
        <w:t xml:space="preserve"> параметр оценивается в 46 000 рублей, однако, застройщиками предлагается иная цифра: 51 925 рублей. Автор делает предположение, что, возможно, по мнению органов власти, снижение финансового бремени с застройщиков, за счет расширения перечня возможностей привлечения средств участников долевого проекта, позволит перераспределить часть средств в пользу развития социальной и транспортной инфраструктуры.  Подобную оценку в экспертном интервью исследователю также дал </w:t>
      </w:r>
      <w:r w:rsidRPr="000C60C8">
        <w:rPr>
          <w:rFonts w:ascii="Times New Roman" w:hAnsi="Times New Roman" w:cs="Times New Roman"/>
          <w:sz w:val="28"/>
          <w:szCs w:val="28"/>
          <w:lang w:val="en-US"/>
        </w:rPr>
        <w:t>GR</w:t>
      </w:r>
      <w:r w:rsidRPr="000C60C8">
        <w:rPr>
          <w:rFonts w:ascii="Times New Roman" w:hAnsi="Times New Roman" w:cs="Times New Roman"/>
          <w:sz w:val="28"/>
          <w:szCs w:val="28"/>
        </w:rPr>
        <w:t xml:space="preserve">-специалист «СПБ-реновация», В.Л. Ефремов. </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lastRenderedPageBreak/>
        <w:t>Также застройщикам хотят разрешить иметь счета в нескольких уполномоченных банках. Конкретный жилой проект будет привязан к одному конкретному счету. Но у застройщика должна быть возможность сменить обслуживающий его банк. Это позволит избежать навязывания невыгодных условий со стороны банка и рисков, связанных с отзывом лицензии. Еще один важный момент: в поправках предусмотрена возможность после ввода дома в эксплуатацию использовать средства со счета для финансирования следующих проектов. Сейчас компания не вправе тратить деньги, пока последняя квартира не будет принята дольщиком. Это создает питательную среду для потребительского экстремизма: гражданин под надуманными предлогами может не принимать квартиру годами. Петербургские предложения касаются и момента вступления закона в силу: новые требования не должны затронуть уже начатые проекты комплексного освоения территорий.</w:t>
      </w:r>
    </w:p>
    <w:p w:rsidR="000C60C8" w:rsidRPr="000C60C8" w:rsidRDefault="000C60C8" w:rsidP="000C60C8">
      <w:pPr>
        <w:spacing w:line="360" w:lineRule="auto"/>
        <w:ind w:firstLine="708"/>
        <w:jc w:val="both"/>
        <w:rPr>
          <w:rFonts w:ascii="Times New Roman" w:hAnsi="Times New Roman" w:cs="Times New Roman"/>
          <w:sz w:val="28"/>
          <w:szCs w:val="28"/>
        </w:rPr>
      </w:pPr>
      <w:r w:rsidRPr="000C60C8">
        <w:rPr>
          <w:rFonts w:ascii="Times New Roman" w:hAnsi="Times New Roman" w:cs="Times New Roman"/>
          <w:sz w:val="28"/>
          <w:szCs w:val="28"/>
        </w:rPr>
        <w:t xml:space="preserve">В рамках проведения исследования автор работы провел беседу с тремя экспертами на предмет эффективности взаимодействия застройщиков Петербурга и органов власти в рамках реформирования 214-ФЗ в 2018 году. Далее в тесте будут приведены выдержки из экспертного интервью с </w:t>
      </w:r>
      <w:proofErr w:type="spellStart"/>
      <w:r w:rsidRPr="000C60C8">
        <w:rPr>
          <w:rFonts w:ascii="Times New Roman" w:hAnsi="Times New Roman" w:cs="Times New Roman"/>
          <w:sz w:val="28"/>
          <w:szCs w:val="28"/>
        </w:rPr>
        <w:t>Бритовым</w:t>
      </w:r>
      <w:proofErr w:type="spellEnd"/>
      <w:r w:rsidRPr="000C60C8">
        <w:rPr>
          <w:rFonts w:ascii="Times New Roman" w:hAnsi="Times New Roman" w:cs="Times New Roman"/>
          <w:sz w:val="28"/>
          <w:szCs w:val="28"/>
        </w:rPr>
        <w:t xml:space="preserve"> О.А. и Фроловым С.Т.  Выбор экспертов опосредован тем, что они принимали участие в заседания рабочей группы в период подготовки изменений в законодательный акт.   Также, участие в интервью принял </w:t>
      </w:r>
      <w:r w:rsidRPr="000C60C8">
        <w:rPr>
          <w:rFonts w:ascii="Times New Roman" w:hAnsi="Times New Roman" w:cs="Times New Roman"/>
          <w:sz w:val="28"/>
          <w:szCs w:val="28"/>
          <w:lang w:val="en-US"/>
        </w:rPr>
        <w:t>GR</w:t>
      </w:r>
      <w:r w:rsidRPr="000C60C8">
        <w:rPr>
          <w:rFonts w:ascii="Times New Roman" w:hAnsi="Times New Roman" w:cs="Times New Roman"/>
          <w:sz w:val="28"/>
          <w:szCs w:val="28"/>
        </w:rPr>
        <w:t>-специалист застройщика «СПБ-Реновация», Ефремов В.Л.</w:t>
      </w:r>
    </w:p>
    <w:p w:rsidR="000C60C8" w:rsidRPr="000C60C8" w:rsidRDefault="000C60C8" w:rsidP="000C60C8">
      <w:pPr>
        <w:spacing w:line="360" w:lineRule="auto"/>
        <w:jc w:val="both"/>
        <w:rPr>
          <w:rFonts w:ascii="Times New Roman" w:hAnsi="Times New Roman" w:cs="Times New Roman"/>
          <w:b/>
          <w:i/>
          <w:sz w:val="28"/>
          <w:szCs w:val="28"/>
        </w:rPr>
      </w:pPr>
      <w:r w:rsidRPr="000C60C8">
        <w:rPr>
          <w:rFonts w:ascii="Times New Roman" w:hAnsi="Times New Roman" w:cs="Times New Roman"/>
          <w:sz w:val="28"/>
          <w:szCs w:val="28"/>
        </w:rPr>
        <w:tab/>
      </w:r>
      <w:r w:rsidRPr="000C60C8">
        <w:rPr>
          <w:rFonts w:ascii="Times New Roman" w:hAnsi="Times New Roman" w:cs="Times New Roman"/>
          <w:b/>
          <w:i/>
          <w:sz w:val="28"/>
          <w:szCs w:val="28"/>
        </w:rPr>
        <w:t xml:space="preserve">В 2018 году в Санкт-Петербурге рабочей группой «Улучшение предпринимательского климата в сфере строительства» был разработан рекомендательный пакет нововведений в 214-ФЗ. Как Вы считаете, насколько эффективна роль подобных форм взаимодействия власти и бизнеса в рамках совершенствования строительного законодательства.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sz w:val="28"/>
          <w:szCs w:val="28"/>
        </w:rPr>
        <w:tab/>
      </w:r>
      <w:proofErr w:type="spellStart"/>
      <w:proofErr w:type="gramStart"/>
      <w:r w:rsidRPr="000C60C8">
        <w:rPr>
          <w:rFonts w:ascii="Times New Roman" w:hAnsi="Times New Roman" w:cs="Times New Roman"/>
          <w:b/>
          <w:sz w:val="28"/>
          <w:szCs w:val="28"/>
        </w:rPr>
        <w:t>Бритов</w:t>
      </w:r>
      <w:proofErr w:type="spellEnd"/>
      <w:r w:rsidRPr="000C60C8">
        <w:rPr>
          <w:rFonts w:ascii="Times New Roman" w:hAnsi="Times New Roman" w:cs="Times New Roman"/>
          <w:b/>
          <w:sz w:val="28"/>
          <w:szCs w:val="28"/>
        </w:rPr>
        <w:t xml:space="preserve">  О.А</w:t>
      </w:r>
      <w:proofErr w:type="gramEnd"/>
      <w:r w:rsidRPr="000C60C8">
        <w:rPr>
          <w:rFonts w:ascii="Times New Roman" w:hAnsi="Times New Roman" w:cs="Times New Roman"/>
          <w:b/>
          <w:sz w:val="28"/>
          <w:szCs w:val="28"/>
        </w:rPr>
        <w:t>:</w:t>
      </w:r>
      <w:r w:rsidRPr="000C60C8">
        <w:rPr>
          <w:rFonts w:ascii="Times New Roman" w:hAnsi="Times New Roman" w:cs="Times New Roman"/>
          <w:i/>
          <w:sz w:val="28"/>
          <w:szCs w:val="28"/>
        </w:rPr>
        <w:t xml:space="preserve"> Роль подобного рода организаций чрезвычайно высока.  А петербургский опыт уникален тем, что рабочей группе удалось в кратчайшие </w:t>
      </w:r>
      <w:r w:rsidRPr="000C60C8">
        <w:rPr>
          <w:rFonts w:ascii="Times New Roman" w:hAnsi="Times New Roman" w:cs="Times New Roman"/>
          <w:i/>
          <w:sz w:val="28"/>
          <w:szCs w:val="28"/>
        </w:rPr>
        <w:lastRenderedPageBreak/>
        <w:t xml:space="preserve">сроки довести наши наработки до высших инстанций.  Буквально через три недели документ был подписан Г.С. Полтавченко. Есть все основания полагать, что в скором времени он будет лежать на столе у В.И. Матвиенко.  Этим достижением мы гордимся.  Конечно, форма коллективного обсуждения является той формой, при которой достижение компромисса между законодателями, строителями, дольщиками и застройщиками происходит максимально быстро и с наиболее выгодным для всех сторон эффектом.  Индивидуальное лоббирование интересов в Российской Федерации либо ни к чему не приводит, либо приводит к поляризации закона в пользу частных интересов. Примером тому служит набившее оскомину положение закона «Одно разрешение на строительство – один объект», которое было «протиснуто» двумя-тремя людьми, буквально за одну ночь. Теперь эту проблему приходится коллегиально.  Дольщикам, кстати говоря, данное положение также пользы не принесет, поскольку застройщикам приходится отказываться от строительства социальных объектов (школ, детских садов, поликлиник). Именно поэтому принцип </w:t>
      </w:r>
      <w:proofErr w:type="spellStart"/>
      <w:r w:rsidRPr="000C60C8">
        <w:rPr>
          <w:rFonts w:ascii="Times New Roman" w:hAnsi="Times New Roman" w:cs="Times New Roman"/>
          <w:i/>
          <w:sz w:val="28"/>
          <w:szCs w:val="28"/>
        </w:rPr>
        <w:t>совещательности</w:t>
      </w:r>
      <w:proofErr w:type="spellEnd"/>
      <w:r w:rsidRPr="000C60C8">
        <w:rPr>
          <w:rFonts w:ascii="Times New Roman" w:hAnsi="Times New Roman" w:cs="Times New Roman"/>
          <w:i/>
          <w:sz w:val="28"/>
          <w:szCs w:val="28"/>
        </w:rPr>
        <w:t xml:space="preserve"> является настолько важным, а профессиональные ассоциации являются наилучшей формой, позволяющие привести стремления участников рынка к единому знаменателю.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r>
      <w:r w:rsidRPr="00C93B01">
        <w:rPr>
          <w:rFonts w:ascii="Times New Roman" w:hAnsi="Times New Roman" w:cs="Times New Roman"/>
          <w:b/>
          <w:i/>
          <w:sz w:val="28"/>
          <w:szCs w:val="28"/>
        </w:rPr>
        <w:t>Фролов С.Т</w:t>
      </w:r>
      <w:r w:rsidRPr="000C60C8">
        <w:rPr>
          <w:rFonts w:ascii="Times New Roman" w:hAnsi="Times New Roman" w:cs="Times New Roman"/>
          <w:b/>
          <w:sz w:val="28"/>
          <w:szCs w:val="28"/>
        </w:rPr>
        <w:t>:</w:t>
      </w:r>
      <w:r w:rsidRPr="000C60C8">
        <w:rPr>
          <w:rFonts w:ascii="Times New Roman" w:hAnsi="Times New Roman" w:cs="Times New Roman"/>
          <w:i/>
          <w:sz w:val="28"/>
          <w:szCs w:val="28"/>
        </w:rPr>
        <w:t xml:space="preserve"> </w:t>
      </w:r>
      <w:proofErr w:type="gramStart"/>
      <w:r w:rsidRPr="000C60C8">
        <w:rPr>
          <w:rFonts w:ascii="Times New Roman" w:hAnsi="Times New Roman" w:cs="Times New Roman"/>
          <w:i/>
          <w:sz w:val="28"/>
          <w:szCs w:val="28"/>
        </w:rPr>
        <w:t>В</w:t>
      </w:r>
      <w:proofErr w:type="gramEnd"/>
      <w:r w:rsidRPr="000C60C8">
        <w:rPr>
          <w:rFonts w:ascii="Times New Roman" w:hAnsi="Times New Roman" w:cs="Times New Roman"/>
          <w:i/>
          <w:sz w:val="28"/>
          <w:szCs w:val="28"/>
        </w:rPr>
        <w:t xml:space="preserve"> одиночку подобные проблемы решать невозможно.  Если застройщик по собственной инициативе попробуют внедрить изменения в законодательство, боюсь, его никто не станет слушать не станет. Он будет искать единомышленников, которые бы разделяли с ним его видение, в каком направлении должна развиваться отрасль. Именно для этого и существуют подобные рабочие группы, где представители самых разных организаций, общественных и профессиональных, могут сесть за один стол переговоров и договориться.</w:t>
      </w:r>
    </w:p>
    <w:p w:rsidR="000C60C8" w:rsidRPr="000C60C8" w:rsidRDefault="000C60C8" w:rsidP="000C60C8">
      <w:pPr>
        <w:spacing w:line="360" w:lineRule="auto"/>
        <w:jc w:val="both"/>
        <w:rPr>
          <w:rFonts w:ascii="Times New Roman" w:hAnsi="Times New Roman" w:cs="Times New Roman"/>
          <w:b/>
          <w:i/>
          <w:sz w:val="28"/>
          <w:szCs w:val="28"/>
        </w:rPr>
      </w:pPr>
      <w:r w:rsidRPr="000C60C8">
        <w:rPr>
          <w:rFonts w:ascii="Times New Roman" w:hAnsi="Times New Roman" w:cs="Times New Roman"/>
          <w:sz w:val="28"/>
          <w:szCs w:val="28"/>
        </w:rPr>
        <w:tab/>
      </w:r>
      <w:r w:rsidRPr="000C60C8">
        <w:rPr>
          <w:rFonts w:ascii="Times New Roman" w:hAnsi="Times New Roman" w:cs="Times New Roman"/>
          <w:b/>
          <w:i/>
          <w:sz w:val="28"/>
          <w:szCs w:val="28"/>
        </w:rPr>
        <w:t>Предварительный анализ позиций участников рынка позволил установить,</w:t>
      </w:r>
      <w:r w:rsidRPr="000C60C8">
        <w:rPr>
          <w:rFonts w:ascii="Times New Roman" w:hAnsi="Times New Roman" w:cs="Times New Roman"/>
          <w:b/>
          <w:sz w:val="28"/>
          <w:szCs w:val="28"/>
        </w:rPr>
        <w:t xml:space="preserve"> </w:t>
      </w:r>
      <w:r w:rsidRPr="000C60C8">
        <w:rPr>
          <w:rFonts w:ascii="Times New Roman" w:hAnsi="Times New Roman" w:cs="Times New Roman"/>
          <w:b/>
          <w:i/>
          <w:sz w:val="28"/>
          <w:szCs w:val="28"/>
        </w:rPr>
        <w:t xml:space="preserve">что содержание текущей редакции 214-ФЗ во многом носит </w:t>
      </w:r>
      <w:r w:rsidRPr="000C60C8">
        <w:rPr>
          <w:rFonts w:ascii="Times New Roman" w:hAnsi="Times New Roman" w:cs="Times New Roman"/>
          <w:b/>
          <w:i/>
          <w:sz w:val="28"/>
          <w:szCs w:val="28"/>
        </w:rPr>
        <w:lastRenderedPageBreak/>
        <w:t>ужесточающий характер по отношению к застройщикам. На ваш взгляд, при работе рабочей группы удалось ли учесть интересы всех участников, привлечённых к данной процедуре?</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sz w:val="28"/>
          <w:szCs w:val="28"/>
        </w:rPr>
        <w:tab/>
      </w:r>
      <w:proofErr w:type="spellStart"/>
      <w:r w:rsidRPr="00C93B01">
        <w:rPr>
          <w:rFonts w:ascii="Times New Roman" w:hAnsi="Times New Roman" w:cs="Times New Roman"/>
          <w:b/>
          <w:i/>
          <w:sz w:val="28"/>
          <w:szCs w:val="28"/>
        </w:rPr>
        <w:t>Бритов</w:t>
      </w:r>
      <w:proofErr w:type="spellEnd"/>
      <w:r w:rsidRPr="00C93B01">
        <w:rPr>
          <w:rFonts w:ascii="Times New Roman" w:hAnsi="Times New Roman" w:cs="Times New Roman"/>
          <w:b/>
          <w:i/>
          <w:sz w:val="28"/>
          <w:szCs w:val="28"/>
        </w:rPr>
        <w:t xml:space="preserve"> О.А:</w:t>
      </w:r>
      <w:r w:rsidRPr="000C60C8">
        <w:rPr>
          <w:rFonts w:ascii="Times New Roman" w:hAnsi="Times New Roman" w:cs="Times New Roman"/>
          <w:i/>
          <w:sz w:val="28"/>
          <w:szCs w:val="28"/>
        </w:rPr>
        <w:t xml:space="preserve"> Должен заметить, что в последние годы к застройщикам сформировалось достаточно странное отношение. Дольщики и чиновники склонны уличать в строительных компаниях жуликов и мошенников. Так сложилось исторически. Но удивительно другое.  Например, знаете ли Вы, какой процент составляет доля обманутых дольщиков в Санкт-Петербурге? Около 2%.  Это очень низкий процент.   Однако даже наличие такого мизерного процента способно настолько негативно влиять на имидж застройщиков. Тем не менее, ужесточением нововведения могут казаться для недобросовестных застройщиков. Для всех участников межведомственной группы было очевидным, что исполнение простых требований закона не приведет к кризису, но в значительной степени обезопасит застройщиков от ненужных судебных исков и санкций от надзорных органов.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r>
      <w:r w:rsidRPr="000C60C8">
        <w:rPr>
          <w:rFonts w:ascii="Times New Roman" w:hAnsi="Times New Roman" w:cs="Times New Roman"/>
          <w:b/>
          <w:i/>
          <w:sz w:val="28"/>
          <w:szCs w:val="28"/>
        </w:rPr>
        <w:t>Фролов С.Т</w:t>
      </w:r>
      <w:r w:rsidRPr="000C60C8">
        <w:rPr>
          <w:rFonts w:ascii="Times New Roman" w:hAnsi="Times New Roman" w:cs="Times New Roman"/>
          <w:b/>
          <w:sz w:val="28"/>
          <w:szCs w:val="28"/>
        </w:rPr>
        <w:t>:</w:t>
      </w:r>
      <w:r w:rsidRPr="000C60C8">
        <w:rPr>
          <w:rFonts w:ascii="Times New Roman" w:hAnsi="Times New Roman" w:cs="Times New Roman"/>
          <w:i/>
          <w:sz w:val="28"/>
          <w:szCs w:val="28"/>
        </w:rPr>
        <w:t xml:space="preserve">  Могу Вас заверить, что перед началом работы комиссии мы условились, что будем руководствоваться прежде всего этическими принципами. Нашей целью было создание таких условий, которые позволили бы избавить рынок от недобросовестных застройщиков.  Должен отметить, что инициатива была поддержана не только законодателями, но и самими застройщиками, потому-как последние также заинтересованы в честной и добросовестной конкуренции.</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 xml:space="preserve">Ранее автором было установлено. Что учреждение компенсационного фонда вызвало неоднозначную реакцию у рынка. Однако, регламент формирования фонда остался неизменен. Участниками рабочей группы данный вопрос не выносился на рассмотрение.  Исследователь обратился к экспертам с вопросом о том, какую позицию занимают они по отношению к данной инициативе. </w:t>
      </w:r>
    </w:p>
    <w:p w:rsidR="000C60C8" w:rsidRPr="000C60C8" w:rsidRDefault="000C60C8" w:rsidP="000C60C8">
      <w:pPr>
        <w:spacing w:line="360" w:lineRule="auto"/>
        <w:jc w:val="both"/>
        <w:rPr>
          <w:rFonts w:ascii="Times New Roman" w:hAnsi="Times New Roman" w:cs="Times New Roman"/>
          <w:b/>
          <w:i/>
          <w:sz w:val="28"/>
          <w:szCs w:val="28"/>
        </w:rPr>
      </w:pPr>
      <w:r w:rsidRPr="000C60C8">
        <w:rPr>
          <w:rFonts w:ascii="Times New Roman" w:hAnsi="Times New Roman" w:cs="Times New Roman"/>
          <w:sz w:val="28"/>
          <w:szCs w:val="28"/>
        </w:rPr>
        <w:lastRenderedPageBreak/>
        <w:tab/>
      </w:r>
      <w:r w:rsidRPr="000C60C8">
        <w:rPr>
          <w:rFonts w:ascii="Times New Roman" w:hAnsi="Times New Roman" w:cs="Times New Roman"/>
          <w:b/>
          <w:i/>
          <w:sz w:val="28"/>
          <w:szCs w:val="28"/>
        </w:rPr>
        <w:t>Сегодня по отношению к компенсационному фонду мнения застройщиков разделились: одни считают, что фонд значительно снижает риск возникновение «</w:t>
      </w:r>
      <w:proofErr w:type="spellStart"/>
      <w:r w:rsidRPr="000C60C8">
        <w:rPr>
          <w:rFonts w:ascii="Times New Roman" w:hAnsi="Times New Roman" w:cs="Times New Roman"/>
          <w:b/>
          <w:i/>
          <w:sz w:val="28"/>
          <w:szCs w:val="28"/>
        </w:rPr>
        <w:t>неодостроев</w:t>
      </w:r>
      <w:proofErr w:type="spellEnd"/>
      <w:r w:rsidRPr="000C60C8">
        <w:rPr>
          <w:rFonts w:ascii="Times New Roman" w:hAnsi="Times New Roman" w:cs="Times New Roman"/>
          <w:b/>
          <w:i/>
          <w:sz w:val="28"/>
          <w:szCs w:val="28"/>
        </w:rPr>
        <w:t xml:space="preserve">», другие – видят в нем потенциальную угрозу высоких финансовых издержек.  Насколько полезен компенсационный фонд для бизнеса и дольщиков на Ваш взгляд?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r>
      <w:proofErr w:type="spellStart"/>
      <w:r w:rsidRPr="000C60C8">
        <w:rPr>
          <w:rFonts w:ascii="Times New Roman" w:hAnsi="Times New Roman" w:cs="Times New Roman"/>
          <w:b/>
          <w:i/>
          <w:sz w:val="28"/>
          <w:szCs w:val="28"/>
        </w:rPr>
        <w:t>Бритов</w:t>
      </w:r>
      <w:proofErr w:type="spellEnd"/>
      <w:r w:rsidRPr="000C60C8">
        <w:rPr>
          <w:rFonts w:ascii="Times New Roman" w:hAnsi="Times New Roman" w:cs="Times New Roman"/>
          <w:b/>
          <w:i/>
          <w:sz w:val="28"/>
          <w:szCs w:val="28"/>
        </w:rPr>
        <w:t xml:space="preserve"> О.А:</w:t>
      </w:r>
      <w:r w:rsidRPr="000C60C8">
        <w:rPr>
          <w:rFonts w:ascii="Times New Roman" w:hAnsi="Times New Roman" w:cs="Times New Roman"/>
          <w:b/>
          <w:sz w:val="28"/>
          <w:szCs w:val="28"/>
        </w:rPr>
        <w:t xml:space="preserve">  </w:t>
      </w:r>
      <w:proofErr w:type="gramStart"/>
      <w:r w:rsidRPr="000C60C8">
        <w:rPr>
          <w:rFonts w:ascii="Times New Roman" w:hAnsi="Times New Roman" w:cs="Times New Roman"/>
          <w:i/>
          <w:sz w:val="28"/>
          <w:szCs w:val="28"/>
        </w:rPr>
        <w:t>В</w:t>
      </w:r>
      <w:proofErr w:type="gramEnd"/>
      <w:r w:rsidRPr="000C60C8">
        <w:rPr>
          <w:rFonts w:ascii="Times New Roman" w:hAnsi="Times New Roman" w:cs="Times New Roman"/>
          <w:i/>
          <w:sz w:val="28"/>
          <w:szCs w:val="28"/>
        </w:rPr>
        <w:t xml:space="preserve"> первую очередь, разумеется, фонд существует для того, чтобы обеспечить защищенность дольщиков от потери их денег.  Но и для застройщиков он является страховым случаем.  Уверен, что и Вам понятно, что гораздо проще изыскать 10% средств из текущего бюджета, чем прибегать к обременительным долговым обязательствам. Иные строительные компании находят выход в процедуре банкротства. А потом их в России день с огнем не сыщешь. В итоге простые люди остаются у разбитого корыта, а ответственность за решение проблем, разумеется, тяжким бременем ложится на власть, пусть даже решение подобного рода проблем не является её обязанностью. К счастью, таких компаний в 2018 году практически не осталось. Застройщик прекрасно понимает, что инвестирую в фонд, он защищает не только свой бизнес.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i/>
          <w:sz w:val="28"/>
          <w:szCs w:val="28"/>
        </w:rPr>
        <w:tab/>
      </w:r>
      <w:r w:rsidRPr="000C60C8">
        <w:rPr>
          <w:rFonts w:ascii="Times New Roman" w:hAnsi="Times New Roman" w:cs="Times New Roman"/>
          <w:sz w:val="28"/>
          <w:szCs w:val="28"/>
        </w:rPr>
        <w:t xml:space="preserve">Иное мнение в интервью высказал </w:t>
      </w:r>
      <w:r w:rsidRPr="000C60C8">
        <w:rPr>
          <w:rFonts w:ascii="Times New Roman" w:hAnsi="Times New Roman" w:cs="Times New Roman"/>
          <w:sz w:val="28"/>
          <w:szCs w:val="28"/>
          <w:lang w:val="en-US"/>
        </w:rPr>
        <w:t>GR</w:t>
      </w:r>
      <w:r w:rsidRPr="000C60C8">
        <w:rPr>
          <w:rFonts w:ascii="Times New Roman" w:hAnsi="Times New Roman" w:cs="Times New Roman"/>
          <w:sz w:val="28"/>
          <w:szCs w:val="28"/>
        </w:rPr>
        <w:t xml:space="preserve">-специалист компании «СПБ-Реновация. Владимир Леонидович Ефремов. Представитель петербургского застройщика полагает, что фонда не является совершенным и нуждается в пересмотренные правил его формирования.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sz w:val="28"/>
          <w:szCs w:val="28"/>
        </w:rPr>
        <w:tab/>
      </w:r>
      <w:r w:rsidRPr="000C60C8">
        <w:rPr>
          <w:rFonts w:ascii="Times New Roman" w:hAnsi="Times New Roman" w:cs="Times New Roman"/>
          <w:b/>
          <w:i/>
          <w:sz w:val="28"/>
          <w:szCs w:val="28"/>
        </w:rPr>
        <w:t>Ефремов В.Л</w:t>
      </w:r>
      <w:r w:rsidRPr="000C60C8">
        <w:rPr>
          <w:rFonts w:ascii="Times New Roman" w:hAnsi="Times New Roman" w:cs="Times New Roman"/>
          <w:b/>
          <w:sz w:val="28"/>
          <w:szCs w:val="28"/>
        </w:rPr>
        <w:t>.:</w:t>
      </w:r>
      <w:r w:rsidRPr="000C60C8">
        <w:rPr>
          <w:rFonts w:ascii="Times New Roman" w:hAnsi="Times New Roman" w:cs="Times New Roman"/>
          <w:i/>
          <w:sz w:val="28"/>
          <w:szCs w:val="28"/>
        </w:rPr>
        <w:t xml:space="preserve"> Сам по себе фонд небезупречен и не до конца прозрачен. Но это не значит, что замысел плохой. Фонд должен существовать. Действительно, для компании, столкнувшейся с финансовыми неурядицами, фонд является чем-то вроде подушки безопасности.  Но есть одна проблема. Деньги, однажды внесенные в фонд, остаются там навсегда.  Взнос в данном случае не является залоговым активом. Теперь каждый строительный проект требует внесения крупной суммы средств, которая будет компенсирована взвинчиванием цены за жилплощадь.</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i/>
          <w:sz w:val="28"/>
          <w:szCs w:val="28"/>
        </w:rPr>
        <w:lastRenderedPageBreak/>
        <w:tab/>
      </w:r>
      <w:r w:rsidRPr="000C60C8">
        <w:rPr>
          <w:rFonts w:ascii="Times New Roman" w:hAnsi="Times New Roman" w:cs="Times New Roman"/>
          <w:sz w:val="28"/>
          <w:szCs w:val="28"/>
        </w:rPr>
        <w:t xml:space="preserve">Проведенное исследование позволяет автору положительно оценивать результат деятельности рабочей группы в рамках реформирования 214-ФЗ.  Позиции отечественных застройщиков, выявленные при анализе вторичных данных, а также их основные претензии к текущей редакции 214-ФЗ, были учтены участниками совещательного органа.  Пакет изменений, разработанный рабочей группой, рассчитан не только на обеспечение защиты прав участников долевого строительства, но и на совершенствование условий для предпринимательской деятельности в сфере жилищного строительства. </w:t>
      </w:r>
    </w:p>
    <w:p w:rsidR="00A77DA3"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Санкт-Петербургский опыт взаимодействия застройщиков и органов власти в контексте реформирования 214-ФЗ в 2018 году имеет уникальные черты. Во-первых, как уже было отмечено автором ранее, выработанный комплекс корректировок имеет компромиссный характер, он сохраняет баланс интересов и прав между застройщиками и участниками долевого строительства. Во-вторых, экспертами отмечена оперативность разработки и продвижения инициативы города до законодателей.  Оперативность реализации проекта обеспечена в том числе благодаря содействию и личному контролю высших представителей власти Санкт-Петербурга.  Вышеуказанное позволяет автору сформировать очередной вывод в своей работе: в реализации проектов, инициированных бизнесом и органами власти в сфере строительства, участие высших должностных</w:t>
      </w:r>
      <w:r w:rsidR="00022E6B">
        <w:rPr>
          <w:rFonts w:ascii="Times New Roman" w:hAnsi="Times New Roman" w:cs="Times New Roman"/>
          <w:sz w:val="28"/>
          <w:szCs w:val="28"/>
        </w:rPr>
        <w:t xml:space="preserve"> лиц имеет решающее значение.</w:t>
      </w:r>
    </w:p>
    <w:p w:rsidR="00022E6B" w:rsidRPr="00A77DA3" w:rsidRDefault="00022E6B" w:rsidP="000C60C8">
      <w:pPr>
        <w:spacing w:line="360" w:lineRule="auto"/>
        <w:jc w:val="both"/>
        <w:rPr>
          <w:rFonts w:ascii="Times New Roman" w:hAnsi="Times New Roman" w:cs="Times New Roman"/>
          <w:sz w:val="28"/>
          <w:szCs w:val="28"/>
        </w:rPr>
      </w:pPr>
    </w:p>
    <w:p w:rsidR="000C60C8" w:rsidRPr="00A77DA3" w:rsidRDefault="000C60C8" w:rsidP="00A77DA3">
      <w:pPr>
        <w:pStyle w:val="2"/>
        <w:jc w:val="center"/>
        <w:rPr>
          <w:rFonts w:ascii="Times New Roman" w:hAnsi="Times New Roman" w:cs="Times New Roman"/>
          <w:b/>
          <w:color w:val="171717" w:themeColor="background2" w:themeShade="1A"/>
          <w:sz w:val="28"/>
          <w:szCs w:val="28"/>
        </w:rPr>
      </w:pPr>
      <w:bookmarkStart w:id="13" w:name="_Toc513756481"/>
      <w:r w:rsidRPr="00A77DA3">
        <w:rPr>
          <w:rFonts w:ascii="Times New Roman" w:hAnsi="Times New Roman" w:cs="Times New Roman"/>
          <w:b/>
          <w:color w:val="171717" w:themeColor="background2" w:themeShade="1A"/>
          <w:sz w:val="28"/>
          <w:szCs w:val="28"/>
        </w:rPr>
        <w:t>2.3. В</w:t>
      </w:r>
      <w:r w:rsidR="00A77DA3" w:rsidRPr="00A77DA3">
        <w:rPr>
          <w:rFonts w:ascii="Times New Roman" w:hAnsi="Times New Roman" w:cs="Times New Roman"/>
          <w:b/>
          <w:color w:val="171717" w:themeColor="background2" w:themeShade="1A"/>
          <w:sz w:val="28"/>
          <w:szCs w:val="28"/>
        </w:rPr>
        <w:t>заимодействие застройщиков и органов власти Санкт-Петербурга в развитии социальной инфраструктуры жилых территорий</w:t>
      </w:r>
      <w:bookmarkEnd w:id="13"/>
    </w:p>
    <w:p w:rsidR="00A77DA3" w:rsidRPr="000C60C8" w:rsidRDefault="00A77DA3" w:rsidP="00A77DA3">
      <w:pPr>
        <w:spacing w:line="276" w:lineRule="auto"/>
        <w:jc w:val="center"/>
        <w:rPr>
          <w:rFonts w:ascii="Times New Roman" w:hAnsi="Times New Roman" w:cs="Times New Roman"/>
          <w:b/>
          <w:sz w:val="28"/>
          <w:szCs w:val="28"/>
        </w:rPr>
      </w:pP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Сегодня для Санкт-Петербурга присущи высокие темпы развития жилищно-строительной сферы, однако, при имеющемся дефиците бюджетных средств на развитие и поддержку социальной инфраструктуры, администрация города, при содействии СПб ГБУ «Управление строительными проектами», начиная с 2012 года осуществляют деятельность по поиску </w:t>
      </w:r>
      <w:r w:rsidRPr="000C60C8">
        <w:rPr>
          <w:rFonts w:ascii="Times New Roman" w:hAnsi="Times New Roman" w:cs="Times New Roman"/>
          <w:sz w:val="28"/>
          <w:szCs w:val="28"/>
        </w:rPr>
        <w:lastRenderedPageBreak/>
        <w:t>источников финансирования в программу комплексного улучшения социальной инфраструктуры мегаполиса. Так, за последние пять лет. инвесторы заключили с Правительством Санкт-Петербурга121 контракт по возведение более чем 200 учреждений образования, здравоохранения, а также других жизненно-важных объектов. Общая сумма всех контрактов превышает 90 млрд рублей</w:t>
      </w:r>
      <w:r w:rsidRPr="000C60C8">
        <w:rPr>
          <w:rFonts w:ascii="Times New Roman" w:hAnsi="Times New Roman" w:cs="Times New Roman"/>
          <w:sz w:val="28"/>
          <w:szCs w:val="28"/>
          <w:vertAlign w:val="superscript"/>
        </w:rPr>
        <w:footnoteReference w:id="81"/>
      </w:r>
      <w:r w:rsidRPr="000C60C8">
        <w:rPr>
          <w:rFonts w:ascii="Times New Roman" w:hAnsi="Times New Roman" w:cs="Times New Roman"/>
          <w:sz w:val="28"/>
          <w:szCs w:val="28"/>
        </w:rPr>
        <w:t xml:space="preserve">.  В рамках данного сотрудничества сдано уже более 70 построек, реализованных силами местных строительных компаний.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 2017 году серьезных успехов в Санкт-Петербурге удалось достигнуть в направлении развития социальной инфраструктуры. 2017 год отметился выдающимся показателем по количеству объектов, возведенных в рамках инвестиционных проектов.  Этому успеху сопутствовало плодотворное сотрудничество петербургского правительства и коммерческих структур, осуществляющих свою деятельность на территории города. По прошествии 2017 года было зафиксировано, что благодаря использованию привлеченных инвестиций в Санкт-Петербурге было введено более 20 социальных объектов.  В том числе: восемнадцать детских садов, рассчитанных 2900 детей; две средние школы, общей вместимостью 1220 мест, один объект системы здравоохранения, один пункт охраны. Помимо этого, после реконструкции была возобновлена работа трех общеобразовательных учреждений. Всего бюджет на развитие социальной инфраструктуры города пополнился более чем на 8 млрд </w:t>
      </w:r>
      <w:proofErr w:type="spellStart"/>
      <w:proofErr w:type="gramStart"/>
      <w:r w:rsidRPr="000C60C8">
        <w:rPr>
          <w:rFonts w:ascii="Times New Roman" w:hAnsi="Times New Roman" w:cs="Times New Roman"/>
          <w:sz w:val="28"/>
          <w:szCs w:val="28"/>
        </w:rPr>
        <w:t>руб</w:t>
      </w:r>
      <w:proofErr w:type="spellEnd"/>
      <w:r w:rsidRPr="000C60C8">
        <w:rPr>
          <w:rFonts w:ascii="Times New Roman" w:hAnsi="Times New Roman" w:cs="Times New Roman"/>
          <w:sz w:val="28"/>
          <w:szCs w:val="28"/>
        </w:rPr>
        <w:t xml:space="preserve"> </w:t>
      </w:r>
      <w:r w:rsidRPr="000C60C8">
        <w:rPr>
          <w:rFonts w:ascii="Times New Roman" w:hAnsi="Times New Roman" w:cs="Times New Roman"/>
          <w:sz w:val="28"/>
          <w:szCs w:val="28"/>
          <w:vertAlign w:val="superscript"/>
        </w:rPr>
        <w:footnoteReference w:id="82"/>
      </w:r>
      <w:r w:rsidRPr="000C60C8">
        <w:rPr>
          <w:rFonts w:ascii="Times New Roman" w:hAnsi="Times New Roman" w:cs="Times New Roman"/>
          <w:sz w:val="28"/>
          <w:szCs w:val="28"/>
        </w:rPr>
        <w:t>.</w:t>
      </w:r>
      <w:proofErr w:type="gramEnd"/>
      <w:r w:rsidRPr="000C60C8">
        <w:rPr>
          <w:rFonts w:ascii="Times New Roman" w:hAnsi="Times New Roman" w:cs="Times New Roman"/>
          <w:sz w:val="28"/>
          <w:szCs w:val="28"/>
        </w:rPr>
        <w:t xml:space="preserve">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Наиболее активное участие в совершенствовании социальной инфраструктуры Санкт-Петербурга проявила строительная организация </w:t>
      </w:r>
      <w:r w:rsidRPr="000C60C8">
        <w:rPr>
          <w:rFonts w:ascii="Times New Roman" w:hAnsi="Times New Roman" w:cs="Times New Roman"/>
          <w:sz w:val="28"/>
          <w:szCs w:val="28"/>
        </w:rPr>
        <w:lastRenderedPageBreak/>
        <w:t xml:space="preserve">«ЛСР», под началом которой было возведено пять важных объектов, в числе которые одна начальная школа, два детских сада и два парка в Красногвардейском и Калининском районах.   Отметился и застройщик «Северный город», обеспечивший строительство детских садов в Невском и Приморском районе, а также открывший в текущем году двери будущим воспитанникам в один из них (ЖК </w:t>
      </w:r>
      <w:r w:rsidR="00C04F36">
        <w:rPr>
          <w:rFonts w:ascii="Times New Roman" w:hAnsi="Times New Roman" w:cs="Times New Roman"/>
          <w:sz w:val="28"/>
          <w:szCs w:val="28"/>
        </w:rPr>
        <w:t>«Грин Сити» в Невском районе). </w:t>
      </w:r>
      <w:r w:rsidRPr="000C60C8">
        <w:rPr>
          <w:rFonts w:ascii="Times New Roman" w:hAnsi="Times New Roman" w:cs="Times New Roman"/>
          <w:sz w:val="28"/>
          <w:szCs w:val="28"/>
        </w:rPr>
        <w:t>Три учебных заведения для детей открыл застройщик «</w:t>
      </w:r>
      <w:proofErr w:type="spellStart"/>
      <w:r w:rsidRPr="000C60C8">
        <w:rPr>
          <w:rFonts w:ascii="Times New Roman" w:hAnsi="Times New Roman" w:cs="Times New Roman"/>
          <w:sz w:val="28"/>
          <w:szCs w:val="28"/>
          <w:lang w:val="en-US"/>
        </w:rPr>
        <w:t>Setl</w:t>
      </w:r>
      <w:proofErr w:type="spellEnd"/>
      <w:r w:rsidRPr="000C60C8">
        <w:rPr>
          <w:rFonts w:ascii="Times New Roman" w:hAnsi="Times New Roman" w:cs="Times New Roman"/>
          <w:sz w:val="28"/>
          <w:szCs w:val="28"/>
        </w:rPr>
        <w:t xml:space="preserve"> </w:t>
      </w:r>
      <w:r w:rsidRPr="000C60C8">
        <w:rPr>
          <w:rFonts w:ascii="Times New Roman" w:hAnsi="Times New Roman" w:cs="Times New Roman"/>
          <w:sz w:val="28"/>
          <w:szCs w:val="28"/>
          <w:lang w:val="en-US"/>
        </w:rPr>
        <w:t>City</w:t>
      </w:r>
      <w:r w:rsidRPr="000C60C8">
        <w:rPr>
          <w:rFonts w:ascii="Times New Roman" w:hAnsi="Times New Roman" w:cs="Times New Roman"/>
          <w:sz w:val="28"/>
          <w:szCs w:val="28"/>
        </w:rPr>
        <w:t>». По два объекта на счету «</w:t>
      </w:r>
      <w:proofErr w:type="spellStart"/>
      <w:r w:rsidRPr="000C60C8">
        <w:rPr>
          <w:rFonts w:ascii="Times New Roman" w:hAnsi="Times New Roman" w:cs="Times New Roman"/>
          <w:sz w:val="28"/>
          <w:szCs w:val="28"/>
        </w:rPr>
        <w:t>Главстроя</w:t>
      </w:r>
      <w:proofErr w:type="spellEnd"/>
      <w:r w:rsidRPr="000C60C8">
        <w:rPr>
          <w:rFonts w:ascii="Times New Roman" w:hAnsi="Times New Roman" w:cs="Times New Roman"/>
          <w:sz w:val="28"/>
          <w:szCs w:val="28"/>
        </w:rPr>
        <w:t>» и «Форума».</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Наибольше количество новых объектов социальной инфраструктуры было возведено в Приморском районе, где силами застройщиков было открыто три детсада и три школы.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В 2017</w:t>
      </w:r>
      <w:r w:rsidR="0084754D">
        <w:rPr>
          <w:rFonts w:ascii="Times New Roman" w:hAnsi="Times New Roman" w:cs="Times New Roman"/>
          <w:sz w:val="28"/>
          <w:szCs w:val="28"/>
        </w:rPr>
        <w:t xml:space="preserve"> году</w:t>
      </w:r>
      <w:r w:rsidRPr="000C60C8">
        <w:rPr>
          <w:rFonts w:ascii="Times New Roman" w:hAnsi="Times New Roman" w:cs="Times New Roman"/>
          <w:sz w:val="28"/>
          <w:szCs w:val="28"/>
        </w:rPr>
        <w:t xml:space="preserve"> приоритетной задачей на 2018 год правительство Санкт-Петербурга ставило наращивание успеха в области поиска новых источников привлечения частных инвестиций. Как показывает практика, сотрудничество бизнеса и власти способствует форсированию темпов возведения сооружений социальной инфраструктуры, в том числе и благодаря повышению количества соор</w:t>
      </w:r>
      <w:r w:rsidR="0084754D">
        <w:rPr>
          <w:rFonts w:ascii="Times New Roman" w:hAnsi="Times New Roman" w:cs="Times New Roman"/>
          <w:sz w:val="28"/>
          <w:szCs w:val="28"/>
        </w:rPr>
        <w:t>ужений, безвозмездно переводимых</w:t>
      </w:r>
      <w:r w:rsidRPr="000C60C8">
        <w:rPr>
          <w:rFonts w:ascii="Times New Roman" w:hAnsi="Times New Roman" w:cs="Times New Roman"/>
          <w:sz w:val="28"/>
          <w:szCs w:val="28"/>
        </w:rPr>
        <w:t xml:space="preserve"> на баланс города.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На 2018 года запланировано введение еще более двадцати объектов общественного пользования.  Двух школ, восемнадцати детских садов и четырёх встроенных объектов, реализация которых потребует более девяти миллиардов рублей.   Однако, предлогом для партнерства является не только финансирование и возведение социальных объектов, но и передача городу земель под строительство, права на владение которыми принадлежат застройщику.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Однако, в 2018 году реализация цели, поставленной Правительством Санкт-Петербурга по части поиска внебюджетных средств, оказалась под угрозой срыва. Дело в том, что администрации не удалось договориться с застройщиками по вопросам финансирования объектов социальной </w:t>
      </w:r>
      <w:r w:rsidRPr="000C60C8">
        <w:rPr>
          <w:rFonts w:ascii="Times New Roman" w:hAnsi="Times New Roman" w:cs="Times New Roman"/>
          <w:sz w:val="28"/>
          <w:szCs w:val="28"/>
        </w:rPr>
        <w:lastRenderedPageBreak/>
        <w:t>инфраструктуры.  Городской комитет по строительству впервые за последние несколько лет планирует увеличить финансирование проектов по возведению соор</w:t>
      </w:r>
      <w:r w:rsidR="0084754D">
        <w:rPr>
          <w:rFonts w:ascii="Times New Roman" w:hAnsi="Times New Roman" w:cs="Times New Roman"/>
          <w:sz w:val="28"/>
          <w:szCs w:val="28"/>
        </w:rPr>
        <w:t>ужений социальной инфраструктуры</w:t>
      </w:r>
      <w:r w:rsidRPr="000C60C8">
        <w:rPr>
          <w:rFonts w:ascii="Times New Roman" w:hAnsi="Times New Roman" w:cs="Times New Roman"/>
          <w:sz w:val="28"/>
          <w:szCs w:val="28"/>
        </w:rPr>
        <w:t>, используя имеющиеся средства из бюджета города</w:t>
      </w:r>
      <w:r w:rsidRPr="000C60C8">
        <w:rPr>
          <w:rFonts w:ascii="Times New Roman" w:hAnsi="Times New Roman" w:cs="Times New Roman"/>
          <w:sz w:val="28"/>
          <w:szCs w:val="28"/>
          <w:vertAlign w:val="superscript"/>
        </w:rPr>
        <w:footnoteReference w:id="83"/>
      </w:r>
      <w:r w:rsidRPr="000C60C8">
        <w:rPr>
          <w:rFonts w:ascii="Times New Roman" w:hAnsi="Times New Roman" w:cs="Times New Roman"/>
          <w:sz w:val="28"/>
          <w:szCs w:val="28"/>
        </w:rPr>
        <w:t xml:space="preserve">. В наступившем году депутаты намерены завершить работы по строительству 61 объекта.  Планируется возведение образовательных, медицинских и культурно-досуговых учреждений. Данный показатель более чем в пять раз </w:t>
      </w:r>
      <w:r w:rsidR="0084754D">
        <w:rPr>
          <w:rFonts w:ascii="Times New Roman" w:hAnsi="Times New Roman" w:cs="Times New Roman"/>
          <w:sz w:val="28"/>
          <w:szCs w:val="28"/>
        </w:rPr>
        <w:t>превышает аналогичный за 2017 год</w:t>
      </w:r>
      <w:r w:rsidRPr="000C60C8">
        <w:rPr>
          <w:rFonts w:ascii="Times New Roman" w:hAnsi="Times New Roman" w:cs="Times New Roman"/>
          <w:sz w:val="28"/>
          <w:szCs w:val="28"/>
        </w:rPr>
        <w:t xml:space="preserve">. </w:t>
      </w:r>
      <w:r w:rsidRPr="000C60C8">
        <w:rPr>
          <w:rFonts w:ascii="Times New Roman" w:hAnsi="Times New Roman" w:cs="Times New Roman"/>
          <w:sz w:val="28"/>
          <w:szCs w:val="28"/>
        </w:rPr>
        <w:tab/>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Причиной, в связи с которой чиновн</w:t>
      </w:r>
      <w:r w:rsidR="0084754D">
        <w:rPr>
          <w:rFonts w:ascii="Times New Roman" w:hAnsi="Times New Roman" w:cs="Times New Roman"/>
          <w:sz w:val="28"/>
          <w:szCs w:val="28"/>
        </w:rPr>
        <w:t xml:space="preserve">икам и девелоперами не удалось </w:t>
      </w:r>
      <w:r w:rsidRPr="000C60C8">
        <w:rPr>
          <w:rFonts w:ascii="Times New Roman" w:hAnsi="Times New Roman" w:cs="Times New Roman"/>
          <w:sz w:val="28"/>
          <w:szCs w:val="28"/>
        </w:rPr>
        <w:t xml:space="preserve">достичь договоренности, является спор </w:t>
      </w:r>
      <w:r w:rsidR="0084754D">
        <w:rPr>
          <w:rFonts w:ascii="Times New Roman" w:hAnsi="Times New Roman" w:cs="Times New Roman"/>
          <w:sz w:val="28"/>
          <w:szCs w:val="28"/>
        </w:rPr>
        <w:t xml:space="preserve">по </w:t>
      </w:r>
      <w:r w:rsidRPr="000C60C8">
        <w:rPr>
          <w:rFonts w:ascii="Times New Roman" w:hAnsi="Times New Roman" w:cs="Times New Roman"/>
          <w:sz w:val="28"/>
          <w:szCs w:val="28"/>
        </w:rPr>
        <w:t xml:space="preserve">поводу функционирования Фонда социальной ответственности (ФСО).  Решение о создании данного фонда было принято в 2017 году по инициативе вице-губернатора Санкт-Петербурга, Игоря </w:t>
      </w:r>
      <w:proofErr w:type="spellStart"/>
      <w:r w:rsidRPr="000C60C8">
        <w:rPr>
          <w:rFonts w:ascii="Times New Roman" w:hAnsi="Times New Roman" w:cs="Times New Roman"/>
          <w:sz w:val="28"/>
          <w:szCs w:val="28"/>
        </w:rPr>
        <w:t>Албина</w:t>
      </w:r>
      <w:proofErr w:type="spellEnd"/>
      <w:r w:rsidRPr="000C60C8">
        <w:rPr>
          <w:rFonts w:ascii="Times New Roman" w:hAnsi="Times New Roman" w:cs="Times New Roman"/>
          <w:sz w:val="28"/>
          <w:szCs w:val="28"/>
        </w:rPr>
        <w:t>.  В начале 2017 года Комитетом по строительству Санкт-Петербурга было проведено исследование дефицита и профицита мест в социальных объектах во всех районах Петербурга.  Выявленные данные показали, что на момент начала года в Санкт-Петербурге имел место дефицит более 22 000 мест в детских дошкольных учреждениях, а также профицит в среднеобразовательных учреждениях в 3600 мест. П</w:t>
      </w:r>
      <w:r w:rsidR="001A0FB4">
        <w:rPr>
          <w:rFonts w:ascii="Times New Roman" w:hAnsi="Times New Roman" w:cs="Times New Roman"/>
          <w:sz w:val="28"/>
          <w:szCs w:val="28"/>
        </w:rPr>
        <w:t>о замыслу чиновников, данный фонд</w:t>
      </w:r>
      <w:r w:rsidRPr="000C60C8">
        <w:rPr>
          <w:rFonts w:ascii="Times New Roman" w:hAnsi="Times New Roman" w:cs="Times New Roman"/>
          <w:sz w:val="28"/>
          <w:szCs w:val="28"/>
        </w:rPr>
        <w:t xml:space="preserve"> должен был позволить ликвидировать дефицит обеспечения жителей Санкт-Петербурга количеством сооружений социальной инфраструктуры</w:t>
      </w:r>
      <w:r w:rsidRPr="000C60C8">
        <w:rPr>
          <w:rFonts w:ascii="Times New Roman" w:hAnsi="Times New Roman" w:cs="Times New Roman"/>
          <w:sz w:val="28"/>
          <w:szCs w:val="28"/>
          <w:vertAlign w:val="superscript"/>
        </w:rPr>
        <w:footnoteReference w:id="84"/>
      </w:r>
      <w:r w:rsidRPr="000C60C8">
        <w:rPr>
          <w:rFonts w:ascii="Times New Roman" w:hAnsi="Times New Roman" w:cs="Times New Roman"/>
          <w:sz w:val="28"/>
          <w:szCs w:val="28"/>
        </w:rPr>
        <w:t xml:space="preserve">.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В декабре 2017 года было прове</w:t>
      </w:r>
      <w:r w:rsidR="00A77DA3">
        <w:rPr>
          <w:rFonts w:ascii="Times New Roman" w:hAnsi="Times New Roman" w:cs="Times New Roman"/>
          <w:sz w:val="28"/>
          <w:szCs w:val="28"/>
        </w:rPr>
        <w:t>дено заседание Рабочей группы «У</w:t>
      </w:r>
      <w:r w:rsidRPr="000C60C8">
        <w:rPr>
          <w:rFonts w:ascii="Times New Roman" w:hAnsi="Times New Roman" w:cs="Times New Roman"/>
          <w:sz w:val="28"/>
          <w:szCs w:val="28"/>
        </w:rPr>
        <w:t>лучшение предпринимательского климата в сфере строительства» во главе с начальником аппарата</w:t>
      </w:r>
      <w:r w:rsidR="001A0FB4">
        <w:rPr>
          <w:rFonts w:ascii="Times New Roman" w:hAnsi="Times New Roman" w:cs="Times New Roman"/>
          <w:sz w:val="28"/>
          <w:szCs w:val="28"/>
        </w:rPr>
        <w:t xml:space="preserve"> вице-губернатора</w:t>
      </w:r>
      <w:r w:rsidRPr="000C60C8">
        <w:rPr>
          <w:rFonts w:ascii="Times New Roman" w:hAnsi="Times New Roman" w:cs="Times New Roman"/>
          <w:sz w:val="28"/>
          <w:szCs w:val="28"/>
        </w:rPr>
        <w:t xml:space="preserve"> Санкт-Петербурга </w:t>
      </w:r>
      <w:proofErr w:type="spellStart"/>
      <w:r w:rsidRPr="000C60C8">
        <w:rPr>
          <w:rFonts w:ascii="Times New Roman" w:hAnsi="Times New Roman" w:cs="Times New Roman"/>
          <w:sz w:val="28"/>
          <w:szCs w:val="28"/>
        </w:rPr>
        <w:t>И.Н.Албина</w:t>
      </w:r>
      <w:proofErr w:type="spellEnd"/>
      <w:r w:rsidRPr="000C60C8">
        <w:rPr>
          <w:rFonts w:ascii="Times New Roman" w:hAnsi="Times New Roman" w:cs="Times New Roman"/>
          <w:sz w:val="28"/>
          <w:szCs w:val="28"/>
        </w:rPr>
        <w:t>, А.А. Золотовым.  Одной из тем, поднимаемых на заседании рабочей группы</w:t>
      </w:r>
      <w:r w:rsidR="001A0FB4">
        <w:rPr>
          <w:rFonts w:ascii="Times New Roman" w:hAnsi="Times New Roman" w:cs="Times New Roman"/>
          <w:sz w:val="28"/>
          <w:szCs w:val="28"/>
        </w:rPr>
        <w:t>,</w:t>
      </w:r>
      <w:r w:rsidRPr="000C60C8">
        <w:rPr>
          <w:rFonts w:ascii="Times New Roman" w:hAnsi="Times New Roman" w:cs="Times New Roman"/>
          <w:sz w:val="28"/>
          <w:szCs w:val="28"/>
        </w:rPr>
        <w:t xml:space="preserve"> </w:t>
      </w:r>
      <w:r w:rsidRPr="000C60C8">
        <w:rPr>
          <w:rFonts w:ascii="Times New Roman" w:hAnsi="Times New Roman" w:cs="Times New Roman"/>
          <w:sz w:val="28"/>
          <w:szCs w:val="28"/>
        </w:rPr>
        <w:lastRenderedPageBreak/>
        <w:t>стал вопрос о разработке механизма функционирования Фонда социальной ответственности застройщиков Петербурга.   Незадолго до проведения мероприятия, Комитетом по строительству Санкт-Петербурга был разработан документ под названием «Механизм формирования инфраструктурных затрат застройщиков»</w:t>
      </w:r>
      <w:r w:rsidRPr="000C60C8">
        <w:rPr>
          <w:rFonts w:ascii="Times New Roman" w:hAnsi="Times New Roman" w:cs="Times New Roman"/>
          <w:sz w:val="28"/>
          <w:szCs w:val="28"/>
          <w:vertAlign w:val="superscript"/>
        </w:rPr>
        <w:footnoteReference w:id="85"/>
      </w:r>
      <w:r w:rsidRPr="000C60C8">
        <w:rPr>
          <w:rFonts w:ascii="Times New Roman" w:hAnsi="Times New Roman" w:cs="Times New Roman"/>
          <w:sz w:val="28"/>
          <w:szCs w:val="28"/>
        </w:rPr>
        <w:t xml:space="preserve">.   В содержании документа были изложены ключевые показатели развития жилищного строительства и необходимой инфраструктуры.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Из данных, предоставленных Комитетом градостроительства и архитектуры Санкт-Петербурга, стоит обратить внимание на следующие показатели. Всего в 2017 году за счет ресурсов местных застройщиков было реализовано 212 социальных объектов, общая стоимость которых превышает 90 млрд. рублей.  75% сооружений были переданы городу строительными компаниями на безвозмездной основе. 17% было выкуплено у собственников, еще 8% – сдано в аренду. На ноябрь 2017 года к сдаче готовилось еще 153 объекта, по передаче которых договоренность уже была успешно достигнута. 76% сооружений город получит в дар, 16% будет выкуплено, 8% – арендовано. Безусловно, данные показатели подтверждают высокую степень вовлеченности застройщиков в развитие социальной инфраструктуры мегаполиса.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Данные Комитета по градостроительству и архитектуре сообщают о высокой значимости внебюджетных инвестиций в сокращение (увеличение) дефицита (профицита) обеспеченности горожан объектами начальных и среднеобразовательных учреждений в перспективе до 2020 года. Так, например, дефицит мест в детских садах города планируется сократить с 22 512 мест в 2017 году до 14 673 мест в 2020 году.  Что касается школ, то в этом направлении планируется увеличение профицита к 2020 году с 3627 мест </w:t>
      </w:r>
      <w:r w:rsidRPr="000C60C8">
        <w:rPr>
          <w:rFonts w:ascii="Times New Roman" w:hAnsi="Times New Roman" w:cs="Times New Roman"/>
          <w:sz w:val="28"/>
          <w:szCs w:val="28"/>
        </w:rPr>
        <w:lastRenderedPageBreak/>
        <w:t>до 26 678.  Следует отметить, что даже при сохранении темпов ввода соци</w:t>
      </w:r>
      <w:r w:rsidR="00C93B01">
        <w:rPr>
          <w:rFonts w:ascii="Times New Roman" w:hAnsi="Times New Roman" w:cs="Times New Roman"/>
          <w:sz w:val="28"/>
          <w:szCs w:val="28"/>
        </w:rPr>
        <w:t xml:space="preserve">альных объектов в эксплуатацию </w:t>
      </w:r>
      <w:r w:rsidRPr="000C60C8">
        <w:rPr>
          <w:rFonts w:ascii="Times New Roman" w:hAnsi="Times New Roman" w:cs="Times New Roman"/>
          <w:sz w:val="28"/>
          <w:szCs w:val="28"/>
        </w:rPr>
        <w:t>в краткосрочной перспективе</w:t>
      </w:r>
      <w:r w:rsidR="00C93B01">
        <w:rPr>
          <w:rFonts w:ascii="Times New Roman" w:hAnsi="Times New Roman" w:cs="Times New Roman"/>
          <w:sz w:val="28"/>
          <w:szCs w:val="28"/>
        </w:rPr>
        <w:t>,</w:t>
      </w:r>
      <w:r w:rsidRPr="000C60C8">
        <w:rPr>
          <w:rFonts w:ascii="Times New Roman" w:hAnsi="Times New Roman" w:cs="Times New Roman"/>
          <w:sz w:val="28"/>
          <w:szCs w:val="28"/>
        </w:rPr>
        <w:t xml:space="preserve"> полной ликвидации дефицита наличия мест в детских садах достигнуть не удастся. Очевидно, что решение проблемы требует большего количества времени, а также внедрения новых стимулов участия девелоперов</w:t>
      </w:r>
      <w:r w:rsidRPr="000C60C8">
        <w:rPr>
          <w:rFonts w:ascii="Times New Roman" w:hAnsi="Times New Roman" w:cs="Times New Roman"/>
          <w:sz w:val="28"/>
          <w:szCs w:val="28"/>
          <w:vertAlign w:val="superscript"/>
        </w:rPr>
        <w:footnoteReference w:id="86"/>
      </w:r>
      <w:r w:rsidRPr="000C60C8">
        <w:rPr>
          <w:rFonts w:ascii="Times New Roman" w:hAnsi="Times New Roman" w:cs="Times New Roman"/>
          <w:sz w:val="28"/>
          <w:szCs w:val="28"/>
        </w:rPr>
        <w:t xml:space="preserve">.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Прежде чем перейти к детальному рассмотрению механизма формирования инфраструктурных затрат застройщиков, отметим, что вышеизложенные проблемы и инициативы являются ответом на требования горожан Санкт-Петербурга.  В данном случае автор ссылается на отчеты Администрации Санкт-Петербурга об обращениях граждан за 2017 год. В первом квартале 2017 года в комитет поступило 250 письменных обращений горожан, связанных с исполнением Закона Санкт-Петербурга от 16.04.2008 № 238-39 «Об адресной программе Санкт-Петербурга «Развитие застроенных территорий в Санкт-Петербурге»</w:t>
      </w:r>
      <w:r w:rsidRPr="000C60C8">
        <w:rPr>
          <w:rFonts w:ascii="Times New Roman" w:hAnsi="Times New Roman" w:cs="Times New Roman"/>
          <w:sz w:val="28"/>
          <w:szCs w:val="28"/>
          <w:vertAlign w:val="superscript"/>
        </w:rPr>
        <w:footnoteReference w:id="87"/>
      </w:r>
      <w:r w:rsidRPr="000C60C8">
        <w:rPr>
          <w:rFonts w:ascii="Times New Roman" w:hAnsi="Times New Roman" w:cs="Times New Roman"/>
          <w:sz w:val="28"/>
          <w:szCs w:val="28"/>
        </w:rPr>
        <w:t xml:space="preserve">. Люди, проживающие в данных микрорайонах, разделяющие цели данной программы, заявляли о чрезмерно завышенных сроках реализации процедур по совершенствованию жилой территории районов в рамках описанной программы.   Из отчетов по первому кварталу очевидно, что решение проблемы доступности мест в образовательных учреждениях является одной из главных проблем муниципальных образований города. Наиболее типична данная проблема для Пушкинского, Красносельского и Приморского районов города.   Родители выражали недовольство в связи с долгим ожиданием предоставления мест в близлежащий детский сад, а также в связи с нарушением порядка очереди на поступление детей в учебные заведения.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lastRenderedPageBreak/>
        <w:tab/>
        <w:t>Отчет по обращениям граждан во втором квартале 2017 года также свидетельствует о необходимости форсирования темпов строительства образовательной инфраструктуры</w:t>
      </w:r>
      <w:r w:rsidRPr="000C60C8">
        <w:rPr>
          <w:rFonts w:ascii="Times New Roman" w:hAnsi="Times New Roman" w:cs="Times New Roman"/>
          <w:sz w:val="28"/>
          <w:szCs w:val="28"/>
          <w:vertAlign w:val="superscript"/>
        </w:rPr>
        <w:footnoteReference w:id="88"/>
      </w:r>
      <w:r w:rsidRPr="000C60C8">
        <w:rPr>
          <w:rFonts w:ascii="Times New Roman" w:hAnsi="Times New Roman" w:cs="Times New Roman"/>
          <w:sz w:val="28"/>
          <w:szCs w:val="28"/>
        </w:rPr>
        <w:t xml:space="preserve">.  Во втором квартале от горожан было получено 90 обращений по вопросам совершенствования инфраструктуры новостроек. Из полученных обращений следует, что резкий прирост населения Невского района стал условием возникновения острой нехватки мест в детсадах, поликлиниках и средних образовательных учреждениях.  В 2017 году в прилегающие к территории района 15 новостроек   планировалось заселение большого количества молодых и многодетных семей, что, безусловно требовало, создания дополнительных мест за счет возведения новых инфраструктурных объектов.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Проблема дефицита мест в образовательных учреждениях нашла отражение и отечет третьего квартала.  В блоке «Социальная сфера» 43,5 % писем включали в себя вопросы, имеющие отношение к образовательной теме. Существенное место в корреспонденции уделялось проблемам образования.  Здесь так же не теряет актуальности проблема   поступления в детские сады. Петербуржцы жаловались на сроки предоставления мест и на нарушение принципа очередности</w:t>
      </w:r>
      <w:r w:rsidR="001A4886">
        <w:rPr>
          <w:rStyle w:val="a5"/>
          <w:rFonts w:ascii="Times New Roman" w:hAnsi="Times New Roman" w:cs="Times New Roman"/>
          <w:sz w:val="28"/>
          <w:szCs w:val="28"/>
        </w:rPr>
        <w:footnoteReference w:id="89"/>
      </w:r>
      <w:r w:rsidRPr="000C60C8">
        <w:rPr>
          <w:rFonts w:ascii="Times New Roman" w:hAnsi="Times New Roman" w:cs="Times New Roman"/>
          <w:sz w:val="28"/>
          <w:szCs w:val="28"/>
        </w:rPr>
        <w:t xml:space="preserve">.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Отчет по обращениям граждан за четвертый квартал 2017 года. В разделе «Образование. Наука. Культура» в 38 % обращениях были упомянуты проблемы поступления детей в дошкольные учреждения города. Таким образом, можно констатировать, что инициатива Правительства Санкт-Петербурга по созданию механизма распределения инфраструктурных затрат застройщиков имеет под собой экономическое и социологическое </w:t>
      </w:r>
      <w:r w:rsidRPr="000C60C8">
        <w:rPr>
          <w:rFonts w:ascii="Times New Roman" w:hAnsi="Times New Roman" w:cs="Times New Roman"/>
          <w:sz w:val="28"/>
          <w:szCs w:val="28"/>
        </w:rPr>
        <w:lastRenderedPageBreak/>
        <w:t xml:space="preserve">обоснование. В целом, данная инициатива является ответом на запрос, формируемый населением города. Однако, необходимо заметить, что экономическая часть проекта не является однозначной и взаимовыгодной для всех участников. Рассмотрим содержание экономической части проекта детально.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 качестве ключевых показателей эффективности модели Правительства видит следующее.  При среднем обеспечении одного человека 28 </w:t>
      </w:r>
      <w:proofErr w:type="spellStart"/>
      <w:r w:rsidRPr="000C60C8">
        <w:rPr>
          <w:rFonts w:ascii="Times New Roman" w:hAnsi="Times New Roman" w:cs="Times New Roman"/>
          <w:sz w:val="28"/>
          <w:szCs w:val="28"/>
        </w:rPr>
        <w:t>кв.м</w:t>
      </w:r>
      <w:proofErr w:type="spellEnd"/>
      <w:r w:rsidRPr="000C60C8">
        <w:rPr>
          <w:rFonts w:ascii="Times New Roman" w:hAnsi="Times New Roman" w:cs="Times New Roman"/>
          <w:sz w:val="28"/>
          <w:szCs w:val="28"/>
        </w:rPr>
        <w:t xml:space="preserve">. жилья, требуется достижение следующих нормативов: на 1000 жителей должно приходиться не менее 6533 мест в дошкольных образовательных учреждениях и 12832 мест в общеобразовательных заведениях. Данные нормативы исходят из расчета, при котором полное обеспечение одного места в детском саду будет обходиться в 2.2 млн. рублей, а в школе – полтора миллиона рублей.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При сохранении темпа ввода жилья в 3,2 млн. м. кв., Комитет по строительству предлагает застройщикам следующие параметры расчета затрат на возведение сооружений социальной инфраструктуры: возведение одного квадратного метра дошкольного образовательного учреждения потребует от девелопера внесения 4469 рублей, а стоимость квадратного метра площади школы равна 6550 рублям. Общий ценовой порог участия застройщика составит 11 000 рублей из расчета на один квадратный метр возводимой площади.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Порядок ценообразования стал именно тем камнем преткновения, из-за которого договоренность по работе Фонда социальной ответственности застройщиков в 2018 году не была достигнута.  По мнению застройщиков города, стоимость квадратного метра социального объекта в 11 000 рублей является весьма обременительной для большинства строительных компаний. В зависимости от планировки сооружения, а также его общей площади, расходы застройщика на строительство социальных объектов могут составить едва ли не всю выручку, полученную от реализации одного проекта жилой </w:t>
      </w:r>
      <w:r w:rsidRPr="000C60C8">
        <w:rPr>
          <w:rFonts w:ascii="Times New Roman" w:hAnsi="Times New Roman" w:cs="Times New Roman"/>
          <w:sz w:val="28"/>
          <w:szCs w:val="28"/>
        </w:rPr>
        <w:lastRenderedPageBreak/>
        <w:t xml:space="preserve">недвижимости. Кроме того, органы власти не учитывают разницы между показателями расходов на обеспечение возведения квадратного метра жилья эконом-касса. По данным аудиторского агентства </w:t>
      </w:r>
      <w:r w:rsidRPr="000C60C8">
        <w:rPr>
          <w:rFonts w:ascii="Times New Roman" w:hAnsi="Times New Roman" w:cs="Times New Roman"/>
          <w:sz w:val="28"/>
          <w:szCs w:val="28"/>
          <w:lang w:val="en-US"/>
        </w:rPr>
        <w:t>KPMG</w:t>
      </w:r>
      <w:r w:rsidRPr="000C60C8">
        <w:rPr>
          <w:rFonts w:ascii="Times New Roman" w:hAnsi="Times New Roman" w:cs="Times New Roman"/>
          <w:sz w:val="28"/>
          <w:szCs w:val="28"/>
        </w:rPr>
        <w:t xml:space="preserve">, этот параметр </w:t>
      </w:r>
      <w:proofErr w:type="gramStart"/>
      <w:r w:rsidRPr="000C60C8">
        <w:rPr>
          <w:rFonts w:ascii="Times New Roman" w:hAnsi="Times New Roman" w:cs="Times New Roman"/>
          <w:sz w:val="28"/>
          <w:szCs w:val="28"/>
        </w:rPr>
        <w:t>в оценивается</w:t>
      </w:r>
      <w:proofErr w:type="gramEnd"/>
      <w:r w:rsidRPr="000C60C8">
        <w:rPr>
          <w:rFonts w:ascii="Times New Roman" w:hAnsi="Times New Roman" w:cs="Times New Roman"/>
          <w:sz w:val="28"/>
          <w:szCs w:val="28"/>
        </w:rPr>
        <w:t xml:space="preserve"> в 46 000 рублей, однако, застройщиками предлагается иная цифра: 51 925 рублей</w:t>
      </w:r>
      <w:r w:rsidRPr="000C60C8">
        <w:rPr>
          <w:rFonts w:ascii="Times New Roman" w:hAnsi="Times New Roman" w:cs="Times New Roman"/>
          <w:sz w:val="28"/>
          <w:szCs w:val="28"/>
          <w:vertAlign w:val="superscript"/>
        </w:rPr>
        <w:footnoteReference w:id="90"/>
      </w:r>
      <w:r w:rsidRPr="000C60C8">
        <w:rPr>
          <w:rFonts w:ascii="Times New Roman" w:hAnsi="Times New Roman" w:cs="Times New Roman"/>
          <w:sz w:val="28"/>
          <w:szCs w:val="28"/>
        </w:rPr>
        <w:t>.</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Обратимся к позициям российских застройщиков, чтобы узнать об их отношении к Фонду социальной ответственности, а также о том, каким они видят наиболее выгодный вариант сотрудничества.  Президент группы компаний </w:t>
      </w:r>
      <w:r w:rsidRPr="000C60C8">
        <w:rPr>
          <w:rFonts w:ascii="Times New Roman" w:hAnsi="Times New Roman" w:cs="Times New Roman"/>
          <w:sz w:val="28"/>
          <w:szCs w:val="28"/>
          <w:lang w:val="en-US"/>
        </w:rPr>
        <w:t>RBI</w:t>
      </w:r>
      <w:r w:rsidRPr="000C60C8">
        <w:rPr>
          <w:rFonts w:ascii="Times New Roman" w:hAnsi="Times New Roman" w:cs="Times New Roman"/>
          <w:sz w:val="28"/>
          <w:szCs w:val="28"/>
        </w:rPr>
        <w:t xml:space="preserve">, Эдуард </w:t>
      </w:r>
      <w:proofErr w:type="spellStart"/>
      <w:r w:rsidRPr="000C60C8">
        <w:rPr>
          <w:rFonts w:ascii="Times New Roman" w:hAnsi="Times New Roman" w:cs="Times New Roman"/>
          <w:sz w:val="28"/>
          <w:szCs w:val="28"/>
        </w:rPr>
        <w:t>Тиктинский</w:t>
      </w:r>
      <w:proofErr w:type="spellEnd"/>
      <w:r w:rsidRPr="000C60C8">
        <w:rPr>
          <w:rFonts w:ascii="Times New Roman" w:hAnsi="Times New Roman" w:cs="Times New Roman"/>
          <w:sz w:val="28"/>
          <w:szCs w:val="28"/>
        </w:rPr>
        <w:t xml:space="preserve"> полагает, что несмотря на то, что возведение школ и детских са</w:t>
      </w:r>
      <w:r w:rsidR="00F92DC6">
        <w:rPr>
          <w:rFonts w:ascii="Times New Roman" w:hAnsi="Times New Roman" w:cs="Times New Roman"/>
          <w:sz w:val="28"/>
          <w:szCs w:val="28"/>
        </w:rPr>
        <w:t>дов должно полностью возлагаться</w:t>
      </w:r>
      <w:r w:rsidRPr="000C60C8">
        <w:rPr>
          <w:rFonts w:ascii="Times New Roman" w:hAnsi="Times New Roman" w:cs="Times New Roman"/>
          <w:sz w:val="28"/>
          <w:szCs w:val="28"/>
        </w:rPr>
        <w:t xml:space="preserve"> на город, идея модели формирования инфраструктурных затрат является вынужденной мерой, поскольку реализация жилищных комплексов, неоснащенных социальной инфраструктурой, будет осложнена, а её стимулирование придется осуществлять за счет изменения ценовой политики.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sz w:val="28"/>
          <w:szCs w:val="28"/>
        </w:rPr>
        <w:tab/>
      </w:r>
      <w:r w:rsidRPr="000C60C8">
        <w:rPr>
          <w:rFonts w:ascii="Times New Roman" w:hAnsi="Times New Roman" w:cs="Times New Roman"/>
          <w:i/>
          <w:sz w:val="28"/>
          <w:szCs w:val="28"/>
        </w:rPr>
        <w:t xml:space="preserve">«Я считаю, что строительство социальной инфраструктуры должно осуществляться за счет городских ресурсов. От застройщика требуется ответственное исполнение контрактных обязательств и своевременная уплата налогов, за счёт которых и должно осуществляться создание школ, больниц и детских садов.  Но в последнее время мы наблюдаем противоположную ситуацию: правительство не может реализовывать политику развития социальной инфраструктуры в полном объеме, в связи с чем ему приходится возлагать эту ответственность на застройщиков.  Застройщикам ничего не остается, кроме как прийти на помощь власти, ведь жилищные комплексы, обделенные инфраструктурными объектами, окажутся малопригодными для комфортного проживания, что неминуемо приведет к понижению спроса.  Вне всякого сомнения, новые жилищные </w:t>
      </w:r>
      <w:r w:rsidRPr="000C60C8">
        <w:rPr>
          <w:rFonts w:ascii="Times New Roman" w:hAnsi="Times New Roman" w:cs="Times New Roman"/>
          <w:i/>
          <w:sz w:val="28"/>
          <w:szCs w:val="28"/>
        </w:rPr>
        <w:lastRenderedPageBreak/>
        <w:t xml:space="preserve">комплексы должны располагать важными социальными объектами, в том числе школами, детскими садами и дорогами.   В подобной ситуация идея создания фонда социального участия, куда застройщики вносили бы свои отчисления, кажется привлекательной и выгодной в первую очередь для Санкт-Петербурга. Однако, на сегодняшний день данная инициатива нуждается в обсуждении и совершенствовании.  Необходимо сообща разработать прозрачные и безукоризненные стандарты формирования фонда. Есть и еще один вопрос. Рационально ли устанавливать единый размер взноса, применительно к разным районам города, поскольку все они отличаются по степени инфраструктурной оснащенности.   Остается вопросом и то, будет ли застройщикам гарантировано то, что в течение ближайших нескольких лет единый размер взноса не будет изменен правительством в одностороннем порядке…» </w:t>
      </w:r>
    </w:p>
    <w:p w:rsidR="000C60C8" w:rsidRPr="000C60C8" w:rsidRDefault="000C60C8" w:rsidP="000C60C8">
      <w:pPr>
        <w:spacing w:line="360" w:lineRule="auto"/>
        <w:jc w:val="right"/>
        <w:rPr>
          <w:rFonts w:ascii="Times New Roman" w:hAnsi="Times New Roman" w:cs="Times New Roman"/>
          <w:b/>
          <w:i/>
          <w:sz w:val="28"/>
          <w:szCs w:val="28"/>
        </w:rPr>
      </w:pPr>
      <w:r w:rsidRPr="000C60C8">
        <w:rPr>
          <w:rFonts w:ascii="Times New Roman" w:hAnsi="Times New Roman" w:cs="Times New Roman"/>
          <w:b/>
          <w:i/>
          <w:sz w:val="28"/>
          <w:szCs w:val="28"/>
        </w:rPr>
        <w:t xml:space="preserve">Эдуард </w:t>
      </w:r>
      <w:proofErr w:type="spellStart"/>
      <w:r w:rsidRPr="000C60C8">
        <w:rPr>
          <w:rFonts w:ascii="Times New Roman" w:hAnsi="Times New Roman" w:cs="Times New Roman"/>
          <w:b/>
          <w:i/>
          <w:sz w:val="28"/>
          <w:szCs w:val="28"/>
        </w:rPr>
        <w:t>Тиктинский</w:t>
      </w:r>
      <w:proofErr w:type="spellEnd"/>
      <w:r w:rsidRPr="000C60C8">
        <w:rPr>
          <w:rFonts w:ascii="Times New Roman" w:hAnsi="Times New Roman" w:cs="Times New Roman"/>
          <w:b/>
          <w:i/>
          <w:sz w:val="28"/>
          <w:szCs w:val="28"/>
        </w:rPr>
        <w:t>, президент Группы компаний RBI.</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b/>
          <w:i/>
          <w:sz w:val="28"/>
          <w:szCs w:val="28"/>
        </w:rPr>
        <w:tab/>
      </w:r>
      <w:r w:rsidRPr="000C60C8">
        <w:rPr>
          <w:rFonts w:ascii="Times New Roman" w:hAnsi="Times New Roman" w:cs="Times New Roman"/>
          <w:sz w:val="28"/>
          <w:szCs w:val="28"/>
        </w:rPr>
        <w:t>Крайне негативную позицию по отношению к фонду социальных обязательств застройщиков занял генеральный директор СК «</w:t>
      </w:r>
      <w:proofErr w:type="spellStart"/>
      <w:r w:rsidRPr="000C60C8">
        <w:rPr>
          <w:rFonts w:ascii="Times New Roman" w:hAnsi="Times New Roman" w:cs="Times New Roman"/>
          <w:sz w:val="28"/>
          <w:szCs w:val="28"/>
        </w:rPr>
        <w:t>Дальпитерстрой</w:t>
      </w:r>
      <w:proofErr w:type="spellEnd"/>
      <w:r w:rsidRPr="000C60C8">
        <w:rPr>
          <w:rFonts w:ascii="Times New Roman" w:hAnsi="Times New Roman" w:cs="Times New Roman"/>
          <w:sz w:val="28"/>
          <w:szCs w:val="28"/>
        </w:rPr>
        <w:t xml:space="preserve">», Аркадий </w:t>
      </w:r>
      <w:proofErr w:type="spellStart"/>
      <w:r w:rsidRPr="000C60C8">
        <w:rPr>
          <w:rFonts w:ascii="Times New Roman" w:hAnsi="Times New Roman" w:cs="Times New Roman"/>
          <w:sz w:val="28"/>
          <w:szCs w:val="28"/>
        </w:rPr>
        <w:t>Скоров</w:t>
      </w:r>
      <w:proofErr w:type="spellEnd"/>
      <w:r w:rsidRPr="000C60C8">
        <w:rPr>
          <w:rFonts w:ascii="Times New Roman" w:hAnsi="Times New Roman" w:cs="Times New Roman"/>
          <w:sz w:val="28"/>
          <w:szCs w:val="28"/>
        </w:rPr>
        <w:t xml:space="preserve">.  Он считает, что в конечном счете, расходы на обеспечение застройщиками фонда придется компенсировать участникам долевого строительства. </w:t>
      </w:r>
    </w:p>
    <w:p w:rsidR="000C60C8" w:rsidRPr="00F92DC6"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sz w:val="28"/>
          <w:szCs w:val="28"/>
        </w:rPr>
        <w:tab/>
      </w:r>
      <w:r w:rsidRPr="00F92DC6">
        <w:rPr>
          <w:rFonts w:ascii="Times New Roman" w:hAnsi="Times New Roman" w:cs="Times New Roman"/>
          <w:i/>
          <w:sz w:val="28"/>
          <w:szCs w:val="28"/>
        </w:rPr>
        <w:t>«Думаю, что в Правительстве города поняли, что все финансовые нагрузки, все возможные отчисления   в развитие социальной среды затронут участников долевого строительства.  Тех Сашу и Машу, которые (по замыслу правительства города) должны обзаводиться собственностью и воспитывать потомство в хорошо развитых условиях.  Если стоимость жилья будет беспрерывно увеличиваться, то люди просто перестанут рожать детей, вместе с тем, детские сады и школы вовсе окажутся ненужными! Демография во многом зависит от степени грамотности экономических решений…»</w:t>
      </w:r>
    </w:p>
    <w:p w:rsidR="000C60C8" w:rsidRPr="000C60C8" w:rsidRDefault="000C60C8" w:rsidP="000C60C8">
      <w:pPr>
        <w:spacing w:line="360" w:lineRule="auto"/>
        <w:jc w:val="right"/>
        <w:rPr>
          <w:rFonts w:ascii="Times New Roman" w:hAnsi="Times New Roman" w:cs="Times New Roman"/>
          <w:b/>
          <w:i/>
          <w:sz w:val="28"/>
          <w:szCs w:val="28"/>
        </w:rPr>
      </w:pPr>
      <w:r w:rsidRPr="000C60C8">
        <w:rPr>
          <w:rFonts w:ascii="Times New Roman" w:hAnsi="Times New Roman" w:cs="Times New Roman"/>
          <w:b/>
          <w:i/>
          <w:sz w:val="28"/>
          <w:szCs w:val="28"/>
        </w:rPr>
        <w:lastRenderedPageBreak/>
        <w:t xml:space="preserve">             Аркадий </w:t>
      </w:r>
      <w:proofErr w:type="spellStart"/>
      <w:r w:rsidRPr="000C60C8">
        <w:rPr>
          <w:rFonts w:ascii="Times New Roman" w:hAnsi="Times New Roman" w:cs="Times New Roman"/>
          <w:b/>
          <w:i/>
          <w:sz w:val="28"/>
          <w:szCs w:val="28"/>
        </w:rPr>
        <w:t>Скоров</w:t>
      </w:r>
      <w:proofErr w:type="spellEnd"/>
      <w:r w:rsidRPr="000C60C8">
        <w:rPr>
          <w:rFonts w:ascii="Times New Roman" w:hAnsi="Times New Roman" w:cs="Times New Roman"/>
          <w:b/>
          <w:i/>
          <w:sz w:val="28"/>
          <w:szCs w:val="28"/>
        </w:rPr>
        <w:t>, генеральный директор СК «</w:t>
      </w:r>
      <w:proofErr w:type="spellStart"/>
      <w:r w:rsidRPr="000C60C8">
        <w:rPr>
          <w:rFonts w:ascii="Times New Roman" w:hAnsi="Times New Roman" w:cs="Times New Roman"/>
          <w:b/>
          <w:i/>
          <w:sz w:val="28"/>
          <w:szCs w:val="28"/>
        </w:rPr>
        <w:t>Дальпитерстрой</w:t>
      </w:r>
      <w:proofErr w:type="spellEnd"/>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b/>
          <w:i/>
          <w:sz w:val="28"/>
          <w:szCs w:val="28"/>
        </w:rPr>
        <w:tab/>
      </w:r>
      <w:r w:rsidRPr="000C60C8">
        <w:rPr>
          <w:rFonts w:ascii="Times New Roman" w:hAnsi="Times New Roman" w:cs="Times New Roman"/>
          <w:sz w:val="28"/>
          <w:szCs w:val="28"/>
        </w:rPr>
        <w:t xml:space="preserve">В экспертном интервью с исследователем лоббист компании «СПБ реновация», Владимир Леонидович Ефремов, так же отметил, что Фонд социальной ответственности не является совершенным проектом.   Он нуждается в совершенствовании принципов внесения отчислений и формирования размера взноса.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«Безусловно, Смольный стремится решить проблему дефицита социальных объектов в Санкт-Петербурге, и эта проблема действительно актуальна и понятна: строительство ЖК в условиях отсутствия поблизости школ и детских садов приведет к тому, что объект просто на просто окажется невостребованным и мало пригодным для нормальной жизни.  Однако, мне непонятно, почему при обязательной и своевременной уплате налогов в казну, застройщики до сих пор остаются основными инвесторами в социальную инфраструктуру города.  Что касается ценового коридора в 4000 – 11 000 рублей, то, на мой взгляд, размер взноса должен определяться индивидуально, применительно к тому району, в котором застройщик ведет строительные работы. В зависимости от метража постройки, расходы застройщика на строительство</w:t>
      </w:r>
      <w:r w:rsidR="00B669B4">
        <w:rPr>
          <w:rFonts w:ascii="Times New Roman" w:hAnsi="Times New Roman" w:cs="Times New Roman"/>
          <w:i/>
          <w:sz w:val="28"/>
          <w:szCs w:val="28"/>
        </w:rPr>
        <w:t xml:space="preserve"> могут</w:t>
      </w:r>
      <w:r w:rsidRPr="000C60C8">
        <w:rPr>
          <w:rFonts w:ascii="Times New Roman" w:hAnsi="Times New Roman" w:cs="Times New Roman"/>
          <w:i/>
          <w:sz w:val="28"/>
          <w:szCs w:val="28"/>
        </w:rPr>
        <w:t xml:space="preserve"> составить едва ли не всю выручку, полученную от реализации одного объекта недвижимости…» </w:t>
      </w:r>
    </w:p>
    <w:p w:rsidR="000C60C8" w:rsidRPr="000C60C8" w:rsidRDefault="000C60C8" w:rsidP="000C60C8">
      <w:pPr>
        <w:spacing w:line="360" w:lineRule="auto"/>
        <w:jc w:val="right"/>
        <w:rPr>
          <w:rFonts w:ascii="Times New Roman" w:hAnsi="Times New Roman" w:cs="Times New Roman"/>
          <w:b/>
          <w:i/>
          <w:sz w:val="28"/>
          <w:szCs w:val="28"/>
        </w:rPr>
      </w:pPr>
      <w:r w:rsidRPr="000C60C8">
        <w:rPr>
          <w:rFonts w:ascii="Times New Roman" w:hAnsi="Times New Roman" w:cs="Times New Roman"/>
          <w:b/>
          <w:i/>
          <w:sz w:val="28"/>
          <w:szCs w:val="28"/>
        </w:rPr>
        <w:t xml:space="preserve">Владимир </w:t>
      </w:r>
      <w:proofErr w:type="gramStart"/>
      <w:r w:rsidRPr="000C60C8">
        <w:rPr>
          <w:rFonts w:ascii="Times New Roman" w:hAnsi="Times New Roman" w:cs="Times New Roman"/>
          <w:b/>
          <w:i/>
          <w:sz w:val="28"/>
          <w:szCs w:val="28"/>
        </w:rPr>
        <w:t xml:space="preserve">Ефремов,  </w:t>
      </w:r>
      <w:r w:rsidRPr="000C60C8">
        <w:rPr>
          <w:rFonts w:ascii="Times New Roman" w:hAnsi="Times New Roman" w:cs="Times New Roman"/>
          <w:b/>
          <w:i/>
          <w:sz w:val="28"/>
          <w:szCs w:val="28"/>
          <w:lang w:val="en-US"/>
        </w:rPr>
        <w:t>GR</w:t>
      </w:r>
      <w:proofErr w:type="gramEnd"/>
      <w:r w:rsidRPr="000C60C8">
        <w:rPr>
          <w:rFonts w:ascii="Times New Roman" w:hAnsi="Times New Roman" w:cs="Times New Roman"/>
          <w:b/>
          <w:i/>
          <w:sz w:val="28"/>
          <w:szCs w:val="28"/>
        </w:rPr>
        <w:t>-специалист «СПБ Реновация.</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b/>
          <w:i/>
          <w:sz w:val="28"/>
          <w:szCs w:val="28"/>
        </w:rPr>
        <w:tab/>
      </w:r>
      <w:r w:rsidRPr="000C60C8">
        <w:rPr>
          <w:rFonts w:ascii="Times New Roman" w:hAnsi="Times New Roman" w:cs="Times New Roman"/>
          <w:sz w:val="28"/>
          <w:szCs w:val="28"/>
        </w:rPr>
        <w:t>Сегодня в Санкт-Петербурге проблема недостаточности развития социальной инфраструктуры остается быть актуальной. Деятельность правительства по привлечению инвестиций в систему развития социальной инфраструктуры мотивирована стремлением к удовлетворению гражданского запроса, форми</w:t>
      </w:r>
      <w:r w:rsidR="00D84F4E">
        <w:rPr>
          <w:rFonts w:ascii="Times New Roman" w:hAnsi="Times New Roman" w:cs="Times New Roman"/>
          <w:sz w:val="28"/>
          <w:szCs w:val="28"/>
        </w:rPr>
        <w:t>руемого жителями города. Однако</w:t>
      </w:r>
      <w:r w:rsidRPr="000C60C8">
        <w:rPr>
          <w:rFonts w:ascii="Times New Roman" w:hAnsi="Times New Roman" w:cs="Times New Roman"/>
          <w:sz w:val="28"/>
          <w:szCs w:val="28"/>
        </w:rPr>
        <w:t xml:space="preserve"> результаты анализа проектной документации и экспертных оценок сообщают, что решение проблемы требует создания более совершенной модели государственно-</w:t>
      </w:r>
      <w:r w:rsidRPr="000C60C8">
        <w:rPr>
          <w:rFonts w:ascii="Times New Roman" w:hAnsi="Times New Roman" w:cs="Times New Roman"/>
          <w:sz w:val="28"/>
          <w:szCs w:val="28"/>
        </w:rPr>
        <w:lastRenderedPageBreak/>
        <w:t xml:space="preserve">частотного партнёрства, чем предложенный Правительством Санкт-Петербурга Фонд социальных обязательств застройщиков. Принципы тарификации, установленные в теле проектной документации, не позволяют считать сотрудничество правительства города взаимовыгодным на существующих основаниях. Автор делает допущение, что содействие органов власти Санкт-Петербурга в лоббировании права застройщиков на привлечение средств участников долевого строительства на возведение объектов социальной инфраструктуры, ориентировано на создание выгодных условий для сотрудничества по проекту Фонда социальных обязательств. </w:t>
      </w:r>
    </w:p>
    <w:p w:rsidR="00A77DA3" w:rsidRDefault="00A77DA3" w:rsidP="000C60C8">
      <w:pPr>
        <w:spacing w:line="360" w:lineRule="auto"/>
        <w:jc w:val="center"/>
        <w:rPr>
          <w:rFonts w:ascii="Times New Roman" w:hAnsi="Times New Roman" w:cs="Times New Roman"/>
          <w:b/>
          <w:sz w:val="28"/>
          <w:szCs w:val="28"/>
        </w:rPr>
      </w:pPr>
    </w:p>
    <w:p w:rsidR="00D84F4E" w:rsidRDefault="00D84F4E" w:rsidP="000C60C8">
      <w:pPr>
        <w:spacing w:line="360" w:lineRule="auto"/>
        <w:jc w:val="center"/>
        <w:rPr>
          <w:rFonts w:ascii="Times New Roman" w:hAnsi="Times New Roman" w:cs="Times New Roman"/>
          <w:b/>
          <w:sz w:val="28"/>
          <w:szCs w:val="28"/>
        </w:rPr>
      </w:pPr>
    </w:p>
    <w:p w:rsidR="00D84F4E" w:rsidRDefault="00D84F4E" w:rsidP="000C60C8">
      <w:pPr>
        <w:spacing w:line="360" w:lineRule="auto"/>
        <w:jc w:val="center"/>
        <w:rPr>
          <w:rFonts w:ascii="Times New Roman" w:hAnsi="Times New Roman" w:cs="Times New Roman"/>
          <w:b/>
          <w:sz w:val="28"/>
          <w:szCs w:val="28"/>
        </w:rPr>
      </w:pPr>
    </w:p>
    <w:p w:rsidR="00D84F4E" w:rsidRDefault="00D84F4E" w:rsidP="000C60C8">
      <w:pPr>
        <w:spacing w:line="360" w:lineRule="auto"/>
        <w:jc w:val="center"/>
        <w:rPr>
          <w:rFonts w:ascii="Times New Roman" w:hAnsi="Times New Roman" w:cs="Times New Roman"/>
          <w:b/>
          <w:sz w:val="28"/>
          <w:szCs w:val="28"/>
        </w:rPr>
      </w:pPr>
    </w:p>
    <w:p w:rsidR="000C60C8" w:rsidRPr="000C60C8" w:rsidRDefault="00A77DA3" w:rsidP="000C60C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Выводы по главе </w:t>
      </w:r>
      <w:r w:rsidR="000C60C8" w:rsidRPr="000C60C8">
        <w:rPr>
          <w:rFonts w:ascii="Times New Roman" w:hAnsi="Times New Roman" w:cs="Times New Roman"/>
          <w:b/>
          <w:sz w:val="28"/>
          <w:szCs w:val="28"/>
        </w:rPr>
        <w:t>2</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b/>
          <w:sz w:val="28"/>
          <w:szCs w:val="28"/>
        </w:rPr>
        <w:tab/>
      </w:r>
      <w:r w:rsidRPr="000C60C8">
        <w:rPr>
          <w:rFonts w:ascii="Times New Roman" w:hAnsi="Times New Roman" w:cs="Times New Roman"/>
          <w:sz w:val="28"/>
          <w:szCs w:val="28"/>
        </w:rPr>
        <w:t xml:space="preserve">В рамках второй главы автором был </w:t>
      </w:r>
      <w:r w:rsidR="00D84F4E">
        <w:rPr>
          <w:rFonts w:ascii="Times New Roman" w:hAnsi="Times New Roman" w:cs="Times New Roman"/>
          <w:sz w:val="28"/>
          <w:szCs w:val="28"/>
        </w:rPr>
        <w:t>рассмотрен опыт</w:t>
      </w:r>
      <w:r w:rsidRPr="000C60C8">
        <w:rPr>
          <w:rFonts w:ascii="Times New Roman" w:hAnsi="Times New Roman" w:cs="Times New Roman"/>
          <w:sz w:val="28"/>
          <w:szCs w:val="28"/>
        </w:rPr>
        <w:t xml:space="preserve"> взаимодействия бизнеса и органов власти Санкт-Петербурга в контексте развития системы жилищного строительства, а также улучшения условий для ведения бизнеса в сфере строительства.  В рамках работы автору удалось рассмотреть проблемы взаимодействия, основные формы сотрудничества, действия</w:t>
      </w:r>
      <w:r w:rsidR="00D84F4E">
        <w:rPr>
          <w:rFonts w:ascii="Times New Roman" w:hAnsi="Times New Roman" w:cs="Times New Roman"/>
          <w:sz w:val="28"/>
          <w:szCs w:val="28"/>
        </w:rPr>
        <w:t>, направленные на стимулирование</w:t>
      </w:r>
      <w:r w:rsidRPr="000C60C8">
        <w:rPr>
          <w:rFonts w:ascii="Times New Roman" w:hAnsi="Times New Roman" w:cs="Times New Roman"/>
          <w:sz w:val="28"/>
          <w:szCs w:val="28"/>
        </w:rPr>
        <w:t xml:space="preserve"> индустрии, а также позитивные тенденции в межгрупповом сотрудничестве.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Автором были использованы следующие методы эмпирического исследования: экспертное интервью, анализ документов, анализ э</w:t>
      </w:r>
      <w:r w:rsidR="008B68C4">
        <w:rPr>
          <w:rFonts w:ascii="Times New Roman" w:hAnsi="Times New Roman" w:cs="Times New Roman"/>
          <w:sz w:val="28"/>
          <w:szCs w:val="28"/>
        </w:rPr>
        <w:t>кспертных оценок, кейс-метод.</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 параграфе 2.1. автором были выявлены ключевые показатели отрасли жилищного строительства в Санкт-Петербурге в последние годы.  Автором было установлено, что в последние три года рынок демонстрирует позитивный </w:t>
      </w:r>
      <w:r w:rsidRPr="000C60C8">
        <w:rPr>
          <w:rFonts w:ascii="Times New Roman" w:hAnsi="Times New Roman" w:cs="Times New Roman"/>
          <w:sz w:val="28"/>
          <w:szCs w:val="28"/>
        </w:rPr>
        <w:lastRenderedPageBreak/>
        <w:t xml:space="preserve">рост темпов ввода объектов жилой недвижимости в эксплуатацию. В 2017 году, по сравнению с 2016 годом, рост составил 21%.   </w:t>
      </w:r>
    </w:p>
    <w:p w:rsidR="000C60C8" w:rsidRPr="000C60C8" w:rsidRDefault="00D84F4E" w:rsidP="000C60C8">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Однако</w:t>
      </w:r>
      <w:r w:rsidR="000C60C8" w:rsidRPr="000C60C8">
        <w:rPr>
          <w:rFonts w:ascii="Times New Roman" w:hAnsi="Times New Roman" w:cs="Times New Roman"/>
          <w:sz w:val="28"/>
          <w:szCs w:val="28"/>
        </w:rPr>
        <w:t xml:space="preserve"> для Санкт-Пе</w:t>
      </w:r>
      <w:r>
        <w:rPr>
          <w:rFonts w:ascii="Times New Roman" w:hAnsi="Times New Roman" w:cs="Times New Roman"/>
          <w:sz w:val="28"/>
          <w:szCs w:val="28"/>
        </w:rPr>
        <w:t xml:space="preserve">тербурга, как и для всей России, </w:t>
      </w:r>
      <w:r w:rsidR="000C60C8" w:rsidRPr="000C60C8">
        <w:rPr>
          <w:rFonts w:ascii="Times New Roman" w:hAnsi="Times New Roman" w:cs="Times New Roman"/>
          <w:sz w:val="28"/>
          <w:szCs w:val="28"/>
        </w:rPr>
        <w:t>остаются быть актуальными проблемы взаимодействия бизнес-субъектов с органами власти, в числе которых: наличие большого количества административных барьеров, бюрократических процедур, неустановленных законодательством, существенно усложняющих получение разрешения на строительство, нестабильность законодательства и хаотичное применение санкций по отношению</w:t>
      </w:r>
      <w:r>
        <w:rPr>
          <w:rFonts w:ascii="Times New Roman" w:hAnsi="Times New Roman" w:cs="Times New Roman"/>
          <w:sz w:val="28"/>
          <w:szCs w:val="28"/>
        </w:rPr>
        <w:t xml:space="preserve"> к разным застройщикам.  Однако</w:t>
      </w:r>
      <w:r w:rsidR="000C60C8" w:rsidRPr="000C60C8">
        <w:rPr>
          <w:rFonts w:ascii="Times New Roman" w:hAnsi="Times New Roman" w:cs="Times New Roman"/>
          <w:sz w:val="28"/>
          <w:szCs w:val="28"/>
        </w:rPr>
        <w:t xml:space="preserve"> эти проблемы не остаются без внимания.  Решение проблем взаимодействия осуществляется под контролем и по инициативе высших должностных лиц, в том числе, при участии Губернатора Санкт-Петербурга, Г.С. Полтавченко и аппарата вице-губернатора, И.Н. </w:t>
      </w:r>
      <w:proofErr w:type="spellStart"/>
      <w:r w:rsidR="000C60C8" w:rsidRPr="000C60C8">
        <w:rPr>
          <w:rFonts w:ascii="Times New Roman" w:hAnsi="Times New Roman" w:cs="Times New Roman"/>
          <w:sz w:val="28"/>
          <w:szCs w:val="28"/>
        </w:rPr>
        <w:t>Албина</w:t>
      </w:r>
      <w:proofErr w:type="spellEnd"/>
      <w:r w:rsidR="000C60C8" w:rsidRPr="000C60C8">
        <w:rPr>
          <w:rFonts w:ascii="Times New Roman" w:hAnsi="Times New Roman" w:cs="Times New Roman"/>
          <w:sz w:val="28"/>
          <w:szCs w:val="28"/>
        </w:rPr>
        <w:t xml:space="preserve">.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Так, созданной по инициативе И.Н. </w:t>
      </w:r>
      <w:proofErr w:type="spellStart"/>
      <w:r w:rsidRPr="000C60C8">
        <w:rPr>
          <w:rFonts w:ascii="Times New Roman" w:hAnsi="Times New Roman" w:cs="Times New Roman"/>
          <w:sz w:val="28"/>
          <w:szCs w:val="28"/>
        </w:rPr>
        <w:t>Албина</w:t>
      </w:r>
      <w:proofErr w:type="spellEnd"/>
      <w:r w:rsidRPr="000C60C8">
        <w:rPr>
          <w:rFonts w:ascii="Times New Roman" w:hAnsi="Times New Roman" w:cs="Times New Roman"/>
          <w:sz w:val="28"/>
          <w:szCs w:val="28"/>
        </w:rPr>
        <w:t xml:space="preserve"> рабочей группе по улучшению предпринимательского климата, состоящей из представителей профессионального сообщества и органов местной власти, за несколько лет удалось добиться существенного прогресса в решении проблем отрасли. Значительно снижена продолжительность ожидания выдачи разрешений на строительство: с 237 дней до 90.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В улучшении взаимодействия между бизнесом и властью немаловажна роль информационных технологий. Благодаря единой системе строительного комплекса, созданной по инициативе Губернатора Санкт-Петербурга, удалось в несколько раз сократить количество барьеров, отмеченных экспертами: скорость выполнения процедур по правительственному администрированию строительных проектов увеличилась на 30%</w:t>
      </w:r>
      <w:r w:rsidR="00AF2410">
        <w:rPr>
          <w:rFonts w:ascii="Times New Roman" w:hAnsi="Times New Roman" w:cs="Times New Roman"/>
          <w:sz w:val="28"/>
          <w:szCs w:val="28"/>
        </w:rPr>
        <w:t>.</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Экспертами было отмечено, что участие первых лиц Правительства города в продвижении инициатив строительного бизнеса – это то, что выгодно отличает Санкт-Петербургский опыт сотрудничества бизнеса и власти.  </w:t>
      </w:r>
      <w:r w:rsidRPr="000C60C8">
        <w:rPr>
          <w:rFonts w:ascii="Times New Roman" w:hAnsi="Times New Roman" w:cs="Times New Roman"/>
          <w:sz w:val="28"/>
          <w:szCs w:val="28"/>
        </w:rPr>
        <w:lastRenderedPageBreak/>
        <w:t xml:space="preserve">Благодаря им в кратчайшие сроки до законодателей была доведена консолидированная инициатива города и строителей по реформированию Федерального закона об участии в долевом строительстве.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 интервью с экспертами, которые принимали участие в заседаниях по разработке пакета правок к Федеральному закону, ими было отмечено, что при разработке поправок было учтено большинство инициатив, предложенных застройщиками. </w:t>
      </w:r>
    </w:p>
    <w:p w:rsidR="000C60C8" w:rsidRPr="000C60C8" w:rsidRDefault="006425A4" w:rsidP="000C60C8">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Однако</w:t>
      </w:r>
      <w:r w:rsidR="000C60C8" w:rsidRPr="000C60C8">
        <w:rPr>
          <w:rFonts w:ascii="Times New Roman" w:hAnsi="Times New Roman" w:cs="Times New Roman"/>
          <w:sz w:val="28"/>
          <w:szCs w:val="28"/>
        </w:rPr>
        <w:t xml:space="preserve"> анализ экспертных оценок позволяет установить, что реформирование закона во многом происходит под диктовку требований обманутых участников долевого строительства, доля которых от общего количества дольщиков составляет не более 2%.  По мнению экспертов, это является причиной существенного ограничения условий ведения бизнеса, что неизбежно отражается на стоимости реализуемого жилья.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В параграфе 2.3. автором произведен анализ государственно-частного партнерства в рамках развития социальной инфраструктуры города Санкт-Петербург. Несмотря на положительный опыт взаимодействия, сегодня правительству города и местным застройщикам не удается достигнуть компромисса в формировании фонда на строительство социальных объектов. Это связано с чрезмерно завышенными параметрами тарификации взносов застройщиков. Однако, как было отмечено </w:t>
      </w:r>
      <w:r w:rsidRPr="000C60C8">
        <w:rPr>
          <w:rFonts w:ascii="Times New Roman" w:hAnsi="Times New Roman" w:cs="Times New Roman"/>
          <w:sz w:val="28"/>
          <w:szCs w:val="28"/>
          <w:lang w:val="en-US"/>
        </w:rPr>
        <w:t>GR</w:t>
      </w:r>
      <w:r w:rsidRPr="000C60C8">
        <w:rPr>
          <w:rFonts w:ascii="Times New Roman" w:hAnsi="Times New Roman" w:cs="Times New Roman"/>
          <w:sz w:val="28"/>
          <w:szCs w:val="28"/>
        </w:rPr>
        <w:t xml:space="preserve">-специалистом застройщика «СПБ-Реновация», принявшим участие в экспертном интервью, сегодня строительные компании вынуждены идти на встречу городу, поскольку государственно-частное партнерство позволяет застройщикам заручиться необходимой поддержкой местной администрации. </w:t>
      </w:r>
    </w:p>
    <w:p w:rsidR="000C60C8" w:rsidRDefault="000C60C8" w:rsidP="000C60C8">
      <w:pPr>
        <w:spacing w:line="360" w:lineRule="auto"/>
        <w:jc w:val="both"/>
        <w:rPr>
          <w:rFonts w:ascii="Times New Roman" w:hAnsi="Times New Roman" w:cs="Times New Roman"/>
          <w:sz w:val="28"/>
          <w:szCs w:val="28"/>
        </w:rPr>
      </w:pPr>
    </w:p>
    <w:p w:rsidR="006950E8" w:rsidRPr="000C60C8" w:rsidRDefault="006950E8" w:rsidP="000C60C8">
      <w:pPr>
        <w:spacing w:line="360" w:lineRule="auto"/>
        <w:jc w:val="both"/>
        <w:rPr>
          <w:rFonts w:ascii="Times New Roman" w:hAnsi="Times New Roman" w:cs="Times New Roman"/>
          <w:sz w:val="28"/>
          <w:szCs w:val="28"/>
        </w:rPr>
      </w:pPr>
    </w:p>
    <w:p w:rsidR="00D84F4E" w:rsidRPr="000C60C8" w:rsidRDefault="00D84F4E" w:rsidP="000C60C8">
      <w:pPr>
        <w:spacing w:line="360" w:lineRule="auto"/>
        <w:jc w:val="both"/>
        <w:rPr>
          <w:rFonts w:ascii="Times New Roman" w:hAnsi="Times New Roman" w:cs="Times New Roman"/>
          <w:sz w:val="28"/>
          <w:szCs w:val="28"/>
        </w:rPr>
      </w:pPr>
    </w:p>
    <w:p w:rsidR="000C60C8" w:rsidRDefault="000C60C8" w:rsidP="00A77DA3">
      <w:pPr>
        <w:pStyle w:val="1"/>
        <w:jc w:val="center"/>
        <w:rPr>
          <w:rFonts w:ascii="Times New Roman" w:hAnsi="Times New Roman" w:cs="Times New Roman"/>
          <w:b/>
          <w:color w:val="171717" w:themeColor="background2" w:themeShade="1A"/>
          <w:sz w:val="28"/>
          <w:szCs w:val="28"/>
        </w:rPr>
      </w:pPr>
      <w:bookmarkStart w:id="14" w:name="_Toc513756482"/>
      <w:r w:rsidRPr="00A77DA3">
        <w:rPr>
          <w:rFonts w:ascii="Times New Roman" w:hAnsi="Times New Roman" w:cs="Times New Roman"/>
          <w:b/>
          <w:color w:val="171717" w:themeColor="background2" w:themeShade="1A"/>
          <w:sz w:val="28"/>
          <w:szCs w:val="28"/>
        </w:rPr>
        <w:lastRenderedPageBreak/>
        <w:t>ЗАКЛЮЧЕНИЕ</w:t>
      </w:r>
      <w:bookmarkEnd w:id="14"/>
    </w:p>
    <w:p w:rsidR="00A77DA3" w:rsidRPr="00A77DA3" w:rsidRDefault="00A77DA3" w:rsidP="00A77DA3"/>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Целью работы являлось осуществление анализа проблем взаимодействия строительных компаний и органов власти Санкт-Петербурга в </w:t>
      </w:r>
      <w:r w:rsidR="00642783" w:rsidRPr="000C60C8">
        <w:rPr>
          <w:rFonts w:ascii="Times New Roman" w:hAnsi="Times New Roman" w:cs="Times New Roman"/>
          <w:sz w:val="28"/>
          <w:szCs w:val="28"/>
        </w:rPr>
        <w:t xml:space="preserve">рамках </w:t>
      </w:r>
      <w:r w:rsidR="00642783">
        <w:rPr>
          <w:rFonts w:ascii="Times New Roman" w:hAnsi="Times New Roman" w:cs="Times New Roman"/>
          <w:sz w:val="28"/>
          <w:szCs w:val="28"/>
        </w:rPr>
        <w:t>развития системы жилищного строительства</w:t>
      </w:r>
      <w:r w:rsidRPr="000C60C8">
        <w:rPr>
          <w:rFonts w:ascii="Times New Roman" w:hAnsi="Times New Roman" w:cs="Times New Roman"/>
          <w:sz w:val="28"/>
          <w:szCs w:val="28"/>
        </w:rPr>
        <w:t>, а также улучшения предпринимательского климата.   Работа состоит из двух глав. Теоретической – в рамках которой автором были рассмотрены основные подходы к взаимодействию</w:t>
      </w:r>
      <w:r w:rsidR="006425A4">
        <w:rPr>
          <w:rFonts w:ascii="Times New Roman" w:hAnsi="Times New Roman" w:cs="Times New Roman"/>
          <w:sz w:val="28"/>
          <w:szCs w:val="28"/>
        </w:rPr>
        <w:t xml:space="preserve"> сторон</w:t>
      </w:r>
      <w:r w:rsidRPr="000C60C8">
        <w:rPr>
          <w:rFonts w:ascii="Times New Roman" w:hAnsi="Times New Roman" w:cs="Times New Roman"/>
          <w:sz w:val="28"/>
          <w:szCs w:val="28"/>
        </w:rPr>
        <w:t xml:space="preserve">, а также практической, которая содержит в себе анализ опыта сотрудничества застройщиков и органов власти Санкт-Петербурга в контексте совершенствования системы жилищного строительства и улучшения условий ведения бизнеса.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Достижение поставленной автором цели требовало решения восьми ключевых задач. Автор предлагает описать основные выводы работы, применительно к каждой из них.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sz w:val="28"/>
          <w:szCs w:val="28"/>
        </w:rPr>
        <w:tab/>
      </w:r>
      <w:r w:rsidRPr="000C60C8">
        <w:rPr>
          <w:rFonts w:ascii="Times New Roman" w:hAnsi="Times New Roman" w:cs="Times New Roman"/>
          <w:i/>
          <w:sz w:val="28"/>
          <w:szCs w:val="28"/>
        </w:rPr>
        <w:t xml:space="preserve">1. Осуществление теоретического исследования с целью выявления основных методов и подходов к взаимодействию бизнес-структур с органами власти.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i/>
          <w:sz w:val="28"/>
          <w:szCs w:val="28"/>
        </w:rPr>
        <w:tab/>
      </w:r>
      <w:r w:rsidRPr="000C60C8">
        <w:rPr>
          <w:rFonts w:ascii="Times New Roman" w:hAnsi="Times New Roman" w:cs="Times New Roman"/>
          <w:sz w:val="28"/>
          <w:szCs w:val="28"/>
        </w:rPr>
        <w:t xml:space="preserve">В тексте первой главы предложено описание коммуникационных концепций, включающих в себя различные методы, используемые при осуществлении взаимодействия с органами государственной и муниципальной власти. Автором было описано два актуальных подхода: </w:t>
      </w:r>
      <w:r w:rsidRPr="000C60C8">
        <w:rPr>
          <w:rFonts w:ascii="Times New Roman" w:hAnsi="Times New Roman" w:cs="Times New Roman"/>
          <w:sz w:val="28"/>
          <w:szCs w:val="28"/>
          <w:lang w:val="en-US"/>
        </w:rPr>
        <w:t>Government</w:t>
      </w:r>
      <w:r w:rsidRPr="000C60C8">
        <w:rPr>
          <w:rFonts w:ascii="Times New Roman" w:hAnsi="Times New Roman" w:cs="Times New Roman"/>
          <w:sz w:val="28"/>
          <w:szCs w:val="28"/>
        </w:rPr>
        <w:t xml:space="preserve"> </w:t>
      </w:r>
      <w:r w:rsidRPr="000C60C8">
        <w:rPr>
          <w:rFonts w:ascii="Times New Roman" w:hAnsi="Times New Roman" w:cs="Times New Roman"/>
          <w:sz w:val="28"/>
          <w:szCs w:val="28"/>
          <w:lang w:val="en-US"/>
        </w:rPr>
        <w:t>relations</w:t>
      </w:r>
      <w:r w:rsidRPr="000C60C8">
        <w:rPr>
          <w:rFonts w:ascii="Times New Roman" w:hAnsi="Times New Roman" w:cs="Times New Roman"/>
          <w:sz w:val="28"/>
          <w:szCs w:val="28"/>
        </w:rPr>
        <w:t xml:space="preserve"> и лоббизм.  Обращение к тому или иному подходу зависит от целей бизнес-субъекта, факторов внешней среды, специфики бизнеса, а также срочности принятия мер, направленных на удовлетворение нужд компании.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Разница между </w:t>
      </w:r>
      <w:r w:rsidRPr="000C60C8">
        <w:rPr>
          <w:rFonts w:ascii="Times New Roman" w:hAnsi="Times New Roman" w:cs="Times New Roman"/>
          <w:sz w:val="28"/>
          <w:szCs w:val="28"/>
          <w:lang w:val="en-US"/>
        </w:rPr>
        <w:t>Government</w:t>
      </w:r>
      <w:r w:rsidRPr="000C60C8">
        <w:rPr>
          <w:rFonts w:ascii="Times New Roman" w:hAnsi="Times New Roman" w:cs="Times New Roman"/>
          <w:sz w:val="28"/>
          <w:szCs w:val="28"/>
        </w:rPr>
        <w:t xml:space="preserve"> </w:t>
      </w:r>
      <w:r w:rsidRPr="000C60C8">
        <w:rPr>
          <w:rFonts w:ascii="Times New Roman" w:hAnsi="Times New Roman" w:cs="Times New Roman"/>
          <w:sz w:val="28"/>
          <w:szCs w:val="28"/>
          <w:lang w:val="en-US"/>
        </w:rPr>
        <w:t>relations</w:t>
      </w:r>
      <w:r w:rsidRPr="000C60C8">
        <w:rPr>
          <w:rFonts w:ascii="Times New Roman" w:hAnsi="Times New Roman" w:cs="Times New Roman"/>
          <w:sz w:val="28"/>
          <w:szCs w:val="28"/>
        </w:rPr>
        <w:t xml:space="preserve"> и лоббизмом опосредована конечной целью их использования.  Технологии </w:t>
      </w:r>
      <w:r w:rsidRPr="000C60C8">
        <w:rPr>
          <w:rFonts w:ascii="Times New Roman" w:hAnsi="Times New Roman" w:cs="Times New Roman"/>
          <w:sz w:val="28"/>
          <w:szCs w:val="28"/>
          <w:lang w:val="en-US"/>
        </w:rPr>
        <w:t>GR</w:t>
      </w:r>
      <w:r w:rsidRPr="000C60C8">
        <w:rPr>
          <w:rFonts w:ascii="Times New Roman" w:hAnsi="Times New Roman" w:cs="Times New Roman"/>
          <w:sz w:val="28"/>
          <w:szCs w:val="28"/>
        </w:rPr>
        <w:t xml:space="preserve"> эффективны в рамках установления долгосрочных и взаимовыгодной отношений с органами власти, </w:t>
      </w:r>
      <w:r w:rsidRPr="000C60C8">
        <w:rPr>
          <w:rFonts w:ascii="Times New Roman" w:hAnsi="Times New Roman" w:cs="Times New Roman"/>
          <w:sz w:val="28"/>
          <w:szCs w:val="28"/>
        </w:rPr>
        <w:lastRenderedPageBreak/>
        <w:t>тогда как конечной целью лоббиста является склонение определенных лиц принять решени</w:t>
      </w:r>
      <w:r w:rsidR="00784CB0">
        <w:rPr>
          <w:rFonts w:ascii="Times New Roman" w:hAnsi="Times New Roman" w:cs="Times New Roman"/>
          <w:sz w:val="28"/>
          <w:szCs w:val="28"/>
        </w:rPr>
        <w:t>е в интересах компании, либо отрасли.</w:t>
      </w:r>
      <w:r w:rsidRPr="000C60C8">
        <w:rPr>
          <w:rFonts w:ascii="Times New Roman" w:hAnsi="Times New Roman" w:cs="Times New Roman"/>
          <w:sz w:val="28"/>
          <w:szCs w:val="28"/>
        </w:rPr>
        <w:t xml:space="preserve">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sz w:val="28"/>
          <w:szCs w:val="28"/>
        </w:rPr>
        <w:tab/>
      </w:r>
      <w:r w:rsidRPr="000C60C8">
        <w:rPr>
          <w:rFonts w:ascii="Times New Roman" w:hAnsi="Times New Roman" w:cs="Times New Roman"/>
          <w:i/>
          <w:sz w:val="28"/>
          <w:szCs w:val="28"/>
        </w:rPr>
        <w:t>2. Выявление проблем, характерных для жилищного строительства в Санкт-Петербурге и системы взаимодействия строительных компаний и органов власти.</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i/>
          <w:sz w:val="28"/>
          <w:szCs w:val="28"/>
        </w:rPr>
        <w:tab/>
      </w:r>
      <w:r w:rsidRPr="000C60C8">
        <w:rPr>
          <w:rFonts w:ascii="Times New Roman" w:hAnsi="Times New Roman" w:cs="Times New Roman"/>
          <w:sz w:val="28"/>
          <w:szCs w:val="28"/>
        </w:rPr>
        <w:t xml:space="preserve">В ходе исследования было выявлено, что в последние несколько лет рынок отличается положительной динамикой темпов ввода объектов жилой недвижимости в эксплуатацию. В 2017 году, по сравнению с 2016, рост составил 21%.  Застройщикам и Правительству Санкт-Петербурга также удалось достигнуть роста объёмов строительства объектов социальной инфраструктуры в рамках государственно-частного партнёрства.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Однако сегодня для Санкт-Петербурга актуальны проблемы взаимодействия бизнес-субъектов с администрацией города, в их числе: наличие большого количества административных барьеров, бюрократических процедур, неустановленных законодательством, значительно замедляющих процесс получения разрешения на строительство, нестабильность законодательства и хаотичное применение санкций по отношению к разным застройщикам.  Экспертами, принявшими участие в интервью, отмечалось, что индустрия нуждается в моратории на изменение строительного законодательства. Частые изменения законодательных требований к осуществлению строительных проектов требуют серьезных временных и финансовых затрат на адаптацию, что неминуемо ведет к возникновению значительных издержек, влекущих</w:t>
      </w:r>
      <w:r w:rsidR="00784CB0">
        <w:rPr>
          <w:rFonts w:ascii="Times New Roman" w:hAnsi="Times New Roman" w:cs="Times New Roman"/>
          <w:sz w:val="28"/>
          <w:szCs w:val="28"/>
        </w:rPr>
        <w:t xml:space="preserve"> за собой </w:t>
      </w:r>
      <w:r w:rsidRPr="000C60C8">
        <w:rPr>
          <w:rFonts w:ascii="Times New Roman" w:hAnsi="Times New Roman" w:cs="Times New Roman"/>
          <w:sz w:val="28"/>
          <w:szCs w:val="28"/>
        </w:rPr>
        <w:t xml:space="preserve">удорожание строительных работ и, как следствие, рост цен на квадратный метр. </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3. Рассмотрение процедур, реализуемых Правительством Санкт-Петербурга с целью стимулирования жилищного строительства и улучшения условий ведения бизнеса.  4. Выявление актуальных форм взаимодействия строительного бизнеса и органов власти.</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i/>
          <w:sz w:val="28"/>
          <w:szCs w:val="28"/>
        </w:rPr>
        <w:lastRenderedPageBreak/>
        <w:tab/>
      </w:r>
      <w:r w:rsidRPr="000C60C8">
        <w:rPr>
          <w:rFonts w:ascii="Times New Roman" w:hAnsi="Times New Roman" w:cs="Times New Roman"/>
          <w:sz w:val="28"/>
          <w:szCs w:val="28"/>
        </w:rPr>
        <w:t xml:space="preserve">Развитие системы жилищного строительства и укрепление института взаимодействия бизнеса и власти реализуется при непосредственном участии Губернатора Санкт-Петербурга, Г.С. Полтавченко и аппарата вице-губернатора, И.Н. </w:t>
      </w:r>
      <w:proofErr w:type="spellStart"/>
      <w:r w:rsidRPr="000C60C8">
        <w:rPr>
          <w:rFonts w:ascii="Times New Roman" w:hAnsi="Times New Roman" w:cs="Times New Roman"/>
          <w:sz w:val="28"/>
          <w:szCs w:val="28"/>
        </w:rPr>
        <w:t>Албина</w:t>
      </w:r>
      <w:proofErr w:type="spellEnd"/>
      <w:r w:rsidRPr="000C60C8">
        <w:rPr>
          <w:rFonts w:ascii="Times New Roman" w:hAnsi="Times New Roman" w:cs="Times New Roman"/>
          <w:sz w:val="28"/>
          <w:szCs w:val="28"/>
        </w:rPr>
        <w:t xml:space="preserve">.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Совершенствование системы жилищного строительства осуществляется как при помощи законодательной инициативы, так и при помощи разработки и дальнейшей реализации специальных стратегий и дорожных карт, разработанных в том числе при участии представителей бизнеса.  В 2014 году Г.С. Полтавченко инициирована «Стратегии экономического и социального развития Санкт-Петербурга до 2030 года», в рамках которой запланирована реализация трех программ, ориентированных на комплексное развитие территории и улучшение условий ведения бизнеса. Благодаря распоряжениям, издаваемым на местном уровне, удалось достигнуть уменьшения количества дней, необходимых для подключения к сетям инженерной инфраструктуры: с 283 дней до 81.  Значительно повысилась и </w:t>
      </w:r>
      <w:proofErr w:type="spellStart"/>
      <w:r w:rsidRPr="000C60C8">
        <w:rPr>
          <w:rFonts w:ascii="Times New Roman" w:hAnsi="Times New Roman" w:cs="Times New Roman"/>
          <w:sz w:val="28"/>
          <w:szCs w:val="28"/>
        </w:rPr>
        <w:t>энергоэффективность</w:t>
      </w:r>
      <w:proofErr w:type="spellEnd"/>
      <w:r w:rsidRPr="000C60C8">
        <w:rPr>
          <w:rFonts w:ascii="Times New Roman" w:hAnsi="Times New Roman" w:cs="Times New Roman"/>
          <w:sz w:val="28"/>
          <w:szCs w:val="28"/>
        </w:rPr>
        <w:t xml:space="preserve"> объектов.</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 xml:space="preserve">Так, созданной по инициативе И.Н. </w:t>
      </w:r>
      <w:proofErr w:type="spellStart"/>
      <w:r w:rsidRPr="000C60C8">
        <w:rPr>
          <w:rFonts w:ascii="Times New Roman" w:hAnsi="Times New Roman" w:cs="Times New Roman"/>
          <w:sz w:val="28"/>
          <w:szCs w:val="28"/>
        </w:rPr>
        <w:t>Албина</w:t>
      </w:r>
      <w:proofErr w:type="spellEnd"/>
      <w:r w:rsidRPr="000C60C8">
        <w:rPr>
          <w:rFonts w:ascii="Times New Roman" w:hAnsi="Times New Roman" w:cs="Times New Roman"/>
          <w:sz w:val="28"/>
          <w:szCs w:val="28"/>
        </w:rPr>
        <w:t xml:space="preserve"> рабочей группе по улучшению предпринимательского климата, преимущественно состоящей из представителей профессионального сообщества и органов местной власти, за несколько лет удалось добиться существенного прогресса в решении проблем отрасли. Значительно снижена продолжительность ожидания выдачи разрешений на строительство: с 237 дней до 90.   С</w:t>
      </w:r>
      <w:r w:rsidR="00A576E6">
        <w:rPr>
          <w:rFonts w:ascii="Times New Roman" w:hAnsi="Times New Roman" w:cs="Times New Roman"/>
          <w:sz w:val="28"/>
          <w:szCs w:val="28"/>
        </w:rPr>
        <w:t xml:space="preserve">корость осуществления процедур, </w:t>
      </w:r>
      <w:r w:rsidRPr="000C60C8">
        <w:rPr>
          <w:rFonts w:ascii="Times New Roman" w:hAnsi="Times New Roman" w:cs="Times New Roman"/>
          <w:sz w:val="28"/>
          <w:szCs w:val="28"/>
        </w:rPr>
        <w:t>связанных с правительственным администрированием строительных проектов</w:t>
      </w:r>
      <w:r w:rsidR="00A576E6">
        <w:rPr>
          <w:rFonts w:ascii="Times New Roman" w:hAnsi="Times New Roman" w:cs="Times New Roman"/>
          <w:sz w:val="28"/>
          <w:szCs w:val="28"/>
        </w:rPr>
        <w:t>,</w:t>
      </w:r>
      <w:r w:rsidRPr="000C60C8">
        <w:rPr>
          <w:rFonts w:ascii="Times New Roman" w:hAnsi="Times New Roman" w:cs="Times New Roman"/>
          <w:sz w:val="28"/>
          <w:szCs w:val="28"/>
        </w:rPr>
        <w:t xml:space="preserve"> увеличилась на треть.</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5. Рассмотрение инновационных технологических форм взаимодействия, способствующих оптимизации строительного бизнеса.</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В укреплении сотрудничества застройщиков и власти немаловажна роль информационных технологий. После внедрения Единой системы строительного комплекса, созданной по инициативе Губернатора Санкт-</w:t>
      </w:r>
      <w:r w:rsidRPr="000C60C8">
        <w:rPr>
          <w:rFonts w:ascii="Times New Roman" w:hAnsi="Times New Roman" w:cs="Times New Roman"/>
          <w:sz w:val="28"/>
          <w:szCs w:val="28"/>
        </w:rPr>
        <w:lastRenderedPageBreak/>
        <w:t>Петербурга, удалось в несколько раз уменьшить количество барьеров, отмеченных экспертами. Благодаря системе, стало возможным удовлетворение 87% обращений застройщиков, подаваемых за год.</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6. Анализ опыта сотрудничества профессионального сообщества и представителей власти Санкт-Петербурга в рамках реформирования строительного законодательства. 7. Определение степени и характера влияния гражданской инициативы на процессы, связанные с совершением жилищного строительства.</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i/>
          <w:sz w:val="28"/>
          <w:szCs w:val="28"/>
        </w:rPr>
        <w:tab/>
      </w:r>
      <w:r w:rsidRPr="000C60C8">
        <w:rPr>
          <w:rFonts w:ascii="Times New Roman" w:hAnsi="Times New Roman" w:cs="Times New Roman"/>
          <w:sz w:val="28"/>
          <w:szCs w:val="28"/>
        </w:rPr>
        <w:t xml:space="preserve">Установлено, что участие высших должностных лиц города в продвижении инициатив предпринимателей является положительной отличительной чертой Санкт-Петербургского опыта сотрудничества бизнеса и власти.  Благодаря им, в кратчайшие сроки до законодателей была доведена консолидированная инициатива органов власти и застройщиков по внедрению изменений в Федеральный закон об участии в долевом строительстве.  </w:t>
      </w:r>
    </w:p>
    <w:p w:rsidR="000C60C8" w:rsidRP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Однако из проведенного интервью с экспертами удалось установить, что реформирование закона зачастую осуществляет под диктовку требований обманутых участников долевого строительства, доля которых от общего количества дольщиков составляет не более 2%.  Представители отрасли сходятся во мнении, что это является причиной ощутимого и необоснованного ограничения условий ведения бизнеса, что неизбежно отражается на стоимости реализуемого жилья.</w:t>
      </w:r>
    </w:p>
    <w:p w:rsidR="000C60C8" w:rsidRPr="000C60C8" w:rsidRDefault="000C60C8" w:rsidP="000C60C8">
      <w:pPr>
        <w:spacing w:line="360" w:lineRule="auto"/>
        <w:jc w:val="both"/>
        <w:rPr>
          <w:rFonts w:ascii="Times New Roman" w:hAnsi="Times New Roman" w:cs="Times New Roman"/>
          <w:i/>
          <w:sz w:val="28"/>
          <w:szCs w:val="28"/>
        </w:rPr>
      </w:pPr>
      <w:r w:rsidRPr="000C60C8">
        <w:rPr>
          <w:rFonts w:ascii="Times New Roman" w:hAnsi="Times New Roman" w:cs="Times New Roman"/>
          <w:i/>
          <w:sz w:val="28"/>
          <w:szCs w:val="28"/>
        </w:rPr>
        <w:tab/>
        <w:t>8. Анализ опыта сотрудничества профессионального сообщества и представителей власти Санкт-Петербурга в рамках развития социальной инфраструктуры Санкт-Петербурга.</w:t>
      </w:r>
    </w:p>
    <w:p w:rsidR="000C60C8" w:rsidRDefault="000C60C8" w:rsidP="000C60C8">
      <w:pPr>
        <w:spacing w:line="360" w:lineRule="auto"/>
        <w:jc w:val="both"/>
        <w:rPr>
          <w:rFonts w:ascii="Times New Roman" w:hAnsi="Times New Roman" w:cs="Times New Roman"/>
          <w:sz w:val="28"/>
          <w:szCs w:val="28"/>
        </w:rPr>
      </w:pPr>
      <w:r w:rsidRPr="000C60C8">
        <w:rPr>
          <w:rFonts w:ascii="Times New Roman" w:hAnsi="Times New Roman" w:cs="Times New Roman"/>
          <w:sz w:val="28"/>
          <w:szCs w:val="28"/>
        </w:rPr>
        <w:tab/>
        <w:t>Ранее Правительству Санкт-Петербурга и местным застройщикам удалость достигнуть больших успехов в строительстве объектов социальной инфраструктуры.  Но в 2017 году правительству города и п</w:t>
      </w:r>
      <w:r w:rsidR="00D22AB4">
        <w:rPr>
          <w:rFonts w:ascii="Times New Roman" w:hAnsi="Times New Roman" w:cs="Times New Roman"/>
          <w:sz w:val="28"/>
          <w:szCs w:val="28"/>
        </w:rPr>
        <w:t>редпринимателям не удалось прийти</w:t>
      </w:r>
      <w:r w:rsidRPr="000C60C8">
        <w:rPr>
          <w:rFonts w:ascii="Times New Roman" w:hAnsi="Times New Roman" w:cs="Times New Roman"/>
          <w:sz w:val="28"/>
          <w:szCs w:val="28"/>
        </w:rPr>
        <w:t xml:space="preserve"> к согласию при создании фонда на строительство </w:t>
      </w:r>
      <w:r w:rsidRPr="000C60C8">
        <w:rPr>
          <w:rFonts w:ascii="Times New Roman" w:hAnsi="Times New Roman" w:cs="Times New Roman"/>
          <w:sz w:val="28"/>
          <w:szCs w:val="28"/>
        </w:rPr>
        <w:lastRenderedPageBreak/>
        <w:t xml:space="preserve">социальных объектов.  Проблема заключается в завышенных параметрах тарификации взносов застройщиков. Комментируя данную проблему, GR-специалист «СПБ-Реновация», Ефремов В.Л. заявил, что бизнес перегружен обязательствами, ответственность за исполнение которых должен нести город. Однако сегодня застройщики вынуждены идти на сделку с правительством, поскольку подобное сотрудничество позволяет застройщикам заручиться необходимой поддержкой администрации, а также лиц, принимающих решения. </w:t>
      </w:r>
    </w:p>
    <w:p w:rsidR="00EC6635" w:rsidRDefault="00EC6635" w:rsidP="000C60C8">
      <w:pPr>
        <w:spacing w:line="360" w:lineRule="auto"/>
        <w:jc w:val="both"/>
        <w:rPr>
          <w:rFonts w:ascii="Times New Roman" w:hAnsi="Times New Roman" w:cs="Times New Roman"/>
          <w:sz w:val="28"/>
          <w:szCs w:val="28"/>
        </w:rPr>
      </w:pPr>
    </w:p>
    <w:p w:rsidR="00EC6635" w:rsidRDefault="00EC6635" w:rsidP="00EC6635">
      <w:pPr>
        <w:spacing w:line="360" w:lineRule="auto"/>
        <w:jc w:val="center"/>
        <w:rPr>
          <w:rFonts w:ascii="Times New Roman" w:hAnsi="Times New Roman" w:cs="Times New Roman"/>
          <w:sz w:val="28"/>
          <w:szCs w:val="28"/>
        </w:rPr>
      </w:pPr>
    </w:p>
    <w:p w:rsidR="00EC6635" w:rsidRDefault="00EC6635" w:rsidP="00EC6635">
      <w:pPr>
        <w:spacing w:line="360" w:lineRule="auto"/>
        <w:jc w:val="center"/>
        <w:rPr>
          <w:rFonts w:ascii="Times New Roman" w:hAnsi="Times New Roman" w:cs="Times New Roman"/>
          <w:sz w:val="28"/>
          <w:szCs w:val="28"/>
        </w:rPr>
      </w:pPr>
    </w:p>
    <w:p w:rsidR="00EC6635" w:rsidRDefault="00EC6635" w:rsidP="00EC6635">
      <w:pPr>
        <w:spacing w:line="360" w:lineRule="auto"/>
        <w:jc w:val="center"/>
        <w:rPr>
          <w:rFonts w:ascii="Times New Roman" w:hAnsi="Times New Roman" w:cs="Times New Roman"/>
          <w:sz w:val="28"/>
          <w:szCs w:val="28"/>
        </w:rPr>
      </w:pPr>
    </w:p>
    <w:p w:rsidR="00EC6635" w:rsidRDefault="00EC6635" w:rsidP="00EC6635">
      <w:pPr>
        <w:spacing w:line="360" w:lineRule="auto"/>
        <w:jc w:val="center"/>
        <w:rPr>
          <w:rFonts w:ascii="Times New Roman" w:hAnsi="Times New Roman" w:cs="Times New Roman"/>
          <w:sz w:val="28"/>
          <w:szCs w:val="28"/>
        </w:rPr>
      </w:pPr>
    </w:p>
    <w:p w:rsidR="00EC6635" w:rsidRDefault="00EC6635" w:rsidP="00EC6635">
      <w:pPr>
        <w:spacing w:line="360" w:lineRule="auto"/>
        <w:jc w:val="center"/>
        <w:rPr>
          <w:rFonts w:ascii="Times New Roman" w:hAnsi="Times New Roman" w:cs="Times New Roman"/>
          <w:sz w:val="28"/>
          <w:szCs w:val="28"/>
        </w:rPr>
      </w:pPr>
    </w:p>
    <w:p w:rsidR="00EC6635" w:rsidRDefault="00EC6635" w:rsidP="00EC6635">
      <w:pPr>
        <w:spacing w:line="360" w:lineRule="auto"/>
        <w:jc w:val="center"/>
        <w:rPr>
          <w:rFonts w:ascii="Times New Roman" w:hAnsi="Times New Roman" w:cs="Times New Roman"/>
          <w:sz w:val="28"/>
          <w:szCs w:val="28"/>
        </w:rPr>
      </w:pPr>
    </w:p>
    <w:p w:rsidR="00EC6635" w:rsidRDefault="00EC6635" w:rsidP="00EC6635">
      <w:pPr>
        <w:spacing w:line="360" w:lineRule="auto"/>
        <w:jc w:val="center"/>
        <w:rPr>
          <w:rFonts w:ascii="Times New Roman" w:hAnsi="Times New Roman" w:cs="Times New Roman"/>
          <w:sz w:val="28"/>
          <w:szCs w:val="28"/>
        </w:rPr>
      </w:pPr>
    </w:p>
    <w:p w:rsidR="00EC6635" w:rsidRDefault="00EC6635" w:rsidP="00EC6635">
      <w:pPr>
        <w:spacing w:line="360" w:lineRule="auto"/>
        <w:jc w:val="center"/>
        <w:rPr>
          <w:rFonts w:ascii="Times New Roman" w:hAnsi="Times New Roman" w:cs="Times New Roman"/>
          <w:sz w:val="28"/>
          <w:szCs w:val="28"/>
        </w:rPr>
      </w:pPr>
    </w:p>
    <w:p w:rsidR="00EC6635" w:rsidRDefault="00EC6635" w:rsidP="00EC6635">
      <w:pPr>
        <w:spacing w:line="360" w:lineRule="auto"/>
        <w:jc w:val="center"/>
        <w:rPr>
          <w:rFonts w:ascii="Times New Roman" w:hAnsi="Times New Roman" w:cs="Times New Roman"/>
          <w:sz w:val="28"/>
          <w:szCs w:val="28"/>
        </w:rPr>
      </w:pPr>
    </w:p>
    <w:p w:rsidR="00022E6B" w:rsidRDefault="00022E6B" w:rsidP="00EC6635">
      <w:pPr>
        <w:spacing w:line="360" w:lineRule="auto"/>
        <w:jc w:val="center"/>
        <w:rPr>
          <w:rFonts w:ascii="Times New Roman" w:hAnsi="Times New Roman" w:cs="Times New Roman"/>
          <w:sz w:val="28"/>
          <w:szCs w:val="28"/>
        </w:rPr>
      </w:pPr>
    </w:p>
    <w:p w:rsidR="00022E6B" w:rsidRDefault="00022E6B" w:rsidP="00EC6635">
      <w:pPr>
        <w:spacing w:line="360" w:lineRule="auto"/>
        <w:jc w:val="center"/>
        <w:rPr>
          <w:rFonts w:ascii="Times New Roman" w:hAnsi="Times New Roman" w:cs="Times New Roman"/>
          <w:sz w:val="28"/>
          <w:szCs w:val="28"/>
        </w:rPr>
      </w:pPr>
    </w:p>
    <w:p w:rsidR="00022E6B" w:rsidRDefault="00022E6B" w:rsidP="00EC6635">
      <w:pPr>
        <w:spacing w:line="360" w:lineRule="auto"/>
        <w:jc w:val="center"/>
        <w:rPr>
          <w:rFonts w:ascii="Times New Roman" w:hAnsi="Times New Roman" w:cs="Times New Roman"/>
          <w:sz w:val="28"/>
          <w:szCs w:val="28"/>
        </w:rPr>
      </w:pPr>
    </w:p>
    <w:p w:rsidR="00EC6635" w:rsidRDefault="00EC6635" w:rsidP="00EC6635">
      <w:pPr>
        <w:spacing w:line="360" w:lineRule="auto"/>
        <w:jc w:val="center"/>
        <w:rPr>
          <w:rFonts w:ascii="Times New Roman" w:hAnsi="Times New Roman" w:cs="Times New Roman"/>
          <w:sz w:val="28"/>
          <w:szCs w:val="28"/>
        </w:rPr>
      </w:pPr>
    </w:p>
    <w:p w:rsidR="00733615" w:rsidRDefault="00733615" w:rsidP="00EC6635">
      <w:pPr>
        <w:pStyle w:val="1"/>
        <w:jc w:val="center"/>
        <w:rPr>
          <w:rFonts w:ascii="Times New Roman" w:hAnsi="Times New Roman" w:cs="Times New Roman"/>
          <w:b/>
          <w:color w:val="000000" w:themeColor="text1"/>
          <w:sz w:val="28"/>
          <w:szCs w:val="28"/>
        </w:rPr>
      </w:pPr>
      <w:bookmarkStart w:id="15" w:name="_Toc506209489"/>
    </w:p>
    <w:p w:rsidR="00733615" w:rsidRPr="00733615" w:rsidRDefault="00733615" w:rsidP="00733615"/>
    <w:p w:rsidR="00EC6635" w:rsidRPr="006B4E72" w:rsidRDefault="00EC6635" w:rsidP="00EC6635">
      <w:pPr>
        <w:pStyle w:val="1"/>
        <w:jc w:val="center"/>
        <w:rPr>
          <w:rFonts w:ascii="Times New Roman" w:hAnsi="Times New Roman" w:cs="Times New Roman"/>
          <w:b/>
          <w:color w:val="000000" w:themeColor="text1"/>
          <w:sz w:val="28"/>
          <w:szCs w:val="28"/>
        </w:rPr>
      </w:pPr>
      <w:bookmarkStart w:id="16" w:name="_Toc513756483"/>
      <w:r w:rsidRPr="006B4E72">
        <w:rPr>
          <w:rFonts w:ascii="Times New Roman" w:hAnsi="Times New Roman" w:cs="Times New Roman"/>
          <w:b/>
          <w:color w:val="000000" w:themeColor="text1"/>
          <w:sz w:val="28"/>
          <w:szCs w:val="28"/>
        </w:rPr>
        <w:lastRenderedPageBreak/>
        <w:t>СПИСОК ИСТОЧНИКОВ</w:t>
      </w:r>
      <w:bookmarkEnd w:id="15"/>
      <w:bookmarkEnd w:id="16"/>
    </w:p>
    <w:p w:rsidR="00EC6635" w:rsidRDefault="00EC6635" w:rsidP="00EC6635">
      <w:pPr>
        <w:spacing w:line="360" w:lineRule="auto"/>
        <w:ind w:firstLine="851"/>
        <w:jc w:val="center"/>
        <w:rPr>
          <w:rFonts w:ascii="Times New Roman" w:hAnsi="Times New Roman" w:cs="Times New Roman"/>
          <w:b/>
          <w:sz w:val="28"/>
          <w:szCs w:val="28"/>
        </w:rPr>
      </w:pPr>
      <w:r w:rsidRPr="00AB0F65">
        <w:rPr>
          <w:rFonts w:ascii="Times New Roman" w:hAnsi="Times New Roman" w:cs="Times New Roman"/>
          <w:b/>
          <w:sz w:val="28"/>
          <w:szCs w:val="28"/>
        </w:rPr>
        <w:br/>
        <w:t>Список используемых литературных источников</w:t>
      </w:r>
    </w:p>
    <w:p w:rsidR="00326218" w:rsidRPr="00AB0F65" w:rsidRDefault="00326218" w:rsidP="00EC6635">
      <w:pPr>
        <w:spacing w:line="360" w:lineRule="auto"/>
        <w:ind w:firstLine="851"/>
        <w:jc w:val="center"/>
        <w:rPr>
          <w:rFonts w:ascii="Times New Roman" w:hAnsi="Times New Roman" w:cs="Times New Roman"/>
          <w:b/>
          <w:sz w:val="28"/>
          <w:szCs w:val="28"/>
        </w:rPr>
      </w:pPr>
    </w:p>
    <w:p w:rsidR="00326218" w:rsidRPr="00AB0F65" w:rsidRDefault="00326218" w:rsidP="00EC6635">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t>Аникин Ю.В., Царев Н.С. Проектное дело в строительстве. Учебное пособие. – Екатеринбург: УФУ, 2015. – 124 с.</w:t>
      </w:r>
    </w:p>
    <w:p w:rsidR="00326218" w:rsidRPr="00AB0F65" w:rsidRDefault="00326218" w:rsidP="00EC6635">
      <w:pPr>
        <w:numPr>
          <w:ilvl w:val="0"/>
          <w:numId w:val="6"/>
        </w:numPr>
        <w:spacing w:line="360" w:lineRule="auto"/>
        <w:jc w:val="both"/>
        <w:rPr>
          <w:rFonts w:ascii="Times New Roman" w:hAnsi="Times New Roman" w:cs="Times New Roman"/>
          <w:sz w:val="28"/>
          <w:szCs w:val="28"/>
        </w:rPr>
      </w:pPr>
      <w:proofErr w:type="spellStart"/>
      <w:r w:rsidRPr="00AB0F65">
        <w:rPr>
          <w:rFonts w:ascii="Times New Roman" w:hAnsi="Times New Roman" w:cs="Times New Roman"/>
          <w:sz w:val="28"/>
          <w:szCs w:val="28"/>
        </w:rPr>
        <w:t>Ачкасова</w:t>
      </w:r>
      <w:proofErr w:type="spellEnd"/>
      <w:r w:rsidRPr="00AB0F65">
        <w:rPr>
          <w:rFonts w:ascii="Times New Roman" w:hAnsi="Times New Roman" w:cs="Times New Roman"/>
          <w:sz w:val="28"/>
          <w:szCs w:val="28"/>
        </w:rPr>
        <w:t xml:space="preserve"> В.А., </w:t>
      </w:r>
      <w:proofErr w:type="spellStart"/>
      <w:r w:rsidRPr="00AB0F65">
        <w:rPr>
          <w:rFonts w:ascii="Times New Roman" w:hAnsi="Times New Roman" w:cs="Times New Roman"/>
          <w:sz w:val="28"/>
          <w:szCs w:val="28"/>
        </w:rPr>
        <w:t>Минтусов</w:t>
      </w:r>
      <w:proofErr w:type="spellEnd"/>
      <w:r w:rsidRPr="00AB0F65">
        <w:rPr>
          <w:rFonts w:ascii="Times New Roman" w:hAnsi="Times New Roman" w:cs="Times New Roman"/>
          <w:sz w:val="28"/>
          <w:szCs w:val="28"/>
        </w:rPr>
        <w:t xml:space="preserve"> И.Е., Филатова О.Г. </w:t>
      </w:r>
      <w:r w:rsidRPr="00AB0F65">
        <w:rPr>
          <w:rFonts w:ascii="Times New Roman" w:hAnsi="Times New Roman" w:cs="Times New Roman"/>
          <w:sz w:val="28"/>
          <w:szCs w:val="28"/>
          <w:lang w:val="en-US"/>
        </w:rPr>
        <w:t>GR</w:t>
      </w:r>
      <w:r w:rsidRPr="00AB0F65">
        <w:rPr>
          <w:rFonts w:ascii="Times New Roman" w:hAnsi="Times New Roman" w:cs="Times New Roman"/>
          <w:sz w:val="28"/>
          <w:szCs w:val="28"/>
        </w:rPr>
        <w:t xml:space="preserve"> и лоббизм: теория и технологии. – М.: </w:t>
      </w:r>
      <w:proofErr w:type="spellStart"/>
      <w:r w:rsidRPr="00AB0F65">
        <w:rPr>
          <w:rFonts w:ascii="Times New Roman" w:hAnsi="Times New Roman" w:cs="Times New Roman"/>
          <w:sz w:val="28"/>
          <w:szCs w:val="28"/>
        </w:rPr>
        <w:t>Юрайт</w:t>
      </w:r>
      <w:proofErr w:type="spellEnd"/>
      <w:r w:rsidRPr="00AB0F65">
        <w:rPr>
          <w:rFonts w:ascii="Times New Roman" w:hAnsi="Times New Roman" w:cs="Times New Roman"/>
          <w:sz w:val="28"/>
          <w:szCs w:val="28"/>
        </w:rPr>
        <w:t xml:space="preserve">, 2015. — 315 с. </w:t>
      </w:r>
    </w:p>
    <w:p w:rsidR="00326218" w:rsidRPr="00AB0F65" w:rsidRDefault="00326218" w:rsidP="00EC6635">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t xml:space="preserve">Быков И. А., Грибанов В. В., </w:t>
      </w:r>
      <w:proofErr w:type="spellStart"/>
      <w:r w:rsidRPr="00AB0F65">
        <w:rPr>
          <w:rFonts w:ascii="Times New Roman" w:hAnsi="Times New Roman" w:cs="Times New Roman"/>
          <w:sz w:val="28"/>
          <w:szCs w:val="28"/>
        </w:rPr>
        <w:t>Сидорская</w:t>
      </w:r>
      <w:proofErr w:type="spellEnd"/>
      <w:r w:rsidRPr="00AB0F65">
        <w:rPr>
          <w:rFonts w:ascii="Times New Roman" w:hAnsi="Times New Roman" w:cs="Times New Roman"/>
          <w:sz w:val="28"/>
          <w:szCs w:val="28"/>
        </w:rPr>
        <w:t xml:space="preserve"> И. В. - Государственный PR и </w:t>
      </w:r>
      <w:proofErr w:type="spellStart"/>
      <w:r w:rsidRPr="00AB0F65">
        <w:rPr>
          <w:rFonts w:ascii="Times New Roman" w:hAnsi="Times New Roman" w:cs="Times New Roman"/>
          <w:sz w:val="28"/>
          <w:szCs w:val="28"/>
        </w:rPr>
        <w:t>Government</w:t>
      </w:r>
      <w:proofErr w:type="spellEnd"/>
      <w:r w:rsidRPr="00AB0F65">
        <w:rPr>
          <w:rFonts w:ascii="Times New Roman" w:hAnsi="Times New Roman" w:cs="Times New Roman"/>
          <w:sz w:val="28"/>
          <w:szCs w:val="28"/>
        </w:rPr>
        <w:t xml:space="preserve"> </w:t>
      </w:r>
      <w:proofErr w:type="spellStart"/>
      <w:r w:rsidRPr="00AB0F65">
        <w:rPr>
          <w:rFonts w:ascii="Times New Roman" w:hAnsi="Times New Roman" w:cs="Times New Roman"/>
          <w:sz w:val="28"/>
          <w:szCs w:val="28"/>
        </w:rPr>
        <w:t>Relations</w:t>
      </w:r>
      <w:proofErr w:type="spellEnd"/>
      <w:r w:rsidRPr="00AB0F65">
        <w:rPr>
          <w:rFonts w:ascii="Times New Roman" w:hAnsi="Times New Roman" w:cs="Times New Roman"/>
          <w:sz w:val="28"/>
          <w:szCs w:val="28"/>
        </w:rPr>
        <w:t xml:space="preserve"> в России и Беларуси. – Сыктывкар: СГУ им. Питирима Сорокина, 2015. — 218 с. </w:t>
      </w:r>
    </w:p>
    <w:p w:rsidR="00326218" w:rsidRDefault="00326218" w:rsidP="00EC6635">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t xml:space="preserve"> </w:t>
      </w:r>
      <w:proofErr w:type="spellStart"/>
      <w:r w:rsidRPr="00AB0F65">
        <w:rPr>
          <w:rFonts w:ascii="Times New Roman" w:hAnsi="Times New Roman" w:cs="Times New Roman"/>
          <w:sz w:val="28"/>
          <w:szCs w:val="28"/>
        </w:rPr>
        <w:t>Валицкий</w:t>
      </w:r>
      <w:proofErr w:type="spellEnd"/>
      <w:r w:rsidRPr="00AB0F65">
        <w:rPr>
          <w:rFonts w:ascii="Times New Roman" w:hAnsi="Times New Roman" w:cs="Times New Roman"/>
          <w:sz w:val="28"/>
          <w:szCs w:val="28"/>
        </w:rPr>
        <w:t xml:space="preserve"> С.В., </w:t>
      </w:r>
      <w:proofErr w:type="spellStart"/>
      <w:r w:rsidRPr="00AB0F65">
        <w:rPr>
          <w:rFonts w:ascii="Times New Roman" w:hAnsi="Times New Roman" w:cs="Times New Roman"/>
          <w:sz w:val="28"/>
          <w:szCs w:val="28"/>
        </w:rPr>
        <w:t>Голубова</w:t>
      </w:r>
      <w:proofErr w:type="spellEnd"/>
      <w:r w:rsidRPr="00AB0F65">
        <w:rPr>
          <w:rFonts w:ascii="Times New Roman" w:hAnsi="Times New Roman" w:cs="Times New Roman"/>
          <w:sz w:val="28"/>
          <w:szCs w:val="28"/>
        </w:rPr>
        <w:t xml:space="preserve"> О.С. Экономика строительства. Учебник. – Мн.: 2009. – 343 с.</w:t>
      </w:r>
    </w:p>
    <w:p w:rsidR="00326218" w:rsidRPr="00AB0F65" w:rsidRDefault="00326218" w:rsidP="00EC6635">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t xml:space="preserve"> </w:t>
      </w:r>
      <w:proofErr w:type="spellStart"/>
      <w:r w:rsidRPr="00AB0F65">
        <w:rPr>
          <w:rFonts w:ascii="Times New Roman" w:hAnsi="Times New Roman" w:cs="Times New Roman"/>
          <w:sz w:val="28"/>
          <w:szCs w:val="28"/>
        </w:rPr>
        <w:t>Варнавский</w:t>
      </w:r>
      <w:proofErr w:type="spellEnd"/>
      <w:r w:rsidRPr="00AB0F65">
        <w:rPr>
          <w:rFonts w:ascii="Times New Roman" w:hAnsi="Times New Roman" w:cs="Times New Roman"/>
          <w:sz w:val="28"/>
          <w:szCs w:val="28"/>
        </w:rPr>
        <w:t xml:space="preserve"> В.Г., Клименко А.В., Королев В.А. Государственно-частное партнерство: теория и практика. – М.: ВШЭ, 2010. — 287 с.</w:t>
      </w:r>
    </w:p>
    <w:p w:rsidR="00326218" w:rsidRPr="00EC6635" w:rsidRDefault="00326218" w:rsidP="00EC6635">
      <w:pPr>
        <w:numPr>
          <w:ilvl w:val="0"/>
          <w:numId w:val="6"/>
        </w:numPr>
        <w:spacing w:line="360" w:lineRule="auto"/>
        <w:jc w:val="both"/>
        <w:rPr>
          <w:rFonts w:ascii="Times New Roman" w:hAnsi="Times New Roman" w:cs="Times New Roman"/>
          <w:sz w:val="28"/>
          <w:szCs w:val="28"/>
        </w:rPr>
      </w:pPr>
      <w:r w:rsidRPr="00EC6635">
        <w:rPr>
          <w:rFonts w:ascii="Times New Roman" w:hAnsi="Times New Roman" w:cs="Times New Roman"/>
          <w:sz w:val="28"/>
          <w:szCs w:val="28"/>
        </w:rPr>
        <w:t xml:space="preserve">Василик М. А., Вершинин М. С., Козырева Л. Д. Политология: словарь-справочник. – М.: </w:t>
      </w:r>
      <w:proofErr w:type="spellStart"/>
      <w:r w:rsidRPr="00EC6635">
        <w:rPr>
          <w:rFonts w:ascii="Times New Roman" w:hAnsi="Times New Roman" w:cs="Times New Roman"/>
          <w:sz w:val="28"/>
          <w:szCs w:val="28"/>
        </w:rPr>
        <w:t>Гардарики</w:t>
      </w:r>
      <w:proofErr w:type="spellEnd"/>
      <w:r w:rsidRPr="00EC6635">
        <w:rPr>
          <w:rFonts w:ascii="Times New Roman" w:hAnsi="Times New Roman" w:cs="Times New Roman"/>
          <w:sz w:val="28"/>
          <w:szCs w:val="28"/>
        </w:rPr>
        <w:t>, 2001. – 328 с.</w:t>
      </w:r>
    </w:p>
    <w:p w:rsidR="00326218" w:rsidRPr="00EC6635" w:rsidRDefault="00326218" w:rsidP="00EC6635">
      <w:pPr>
        <w:numPr>
          <w:ilvl w:val="0"/>
          <w:numId w:val="6"/>
        </w:numPr>
        <w:spacing w:line="360" w:lineRule="auto"/>
        <w:jc w:val="both"/>
        <w:rPr>
          <w:rFonts w:ascii="Times New Roman" w:hAnsi="Times New Roman" w:cs="Times New Roman"/>
          <w:sz w:val="28"/>
          <w:szCs w:val="28"/>
        </w:rPr>
      </w:pPr>
      <w:r w:rsidRPr="00EC6635">
        <w:rPr>
          <w:rFonts w:ascii="Times New Roman" w:hAnsi="Times New Roman" w:cs="Times New Roman"/>
          <w:sz w:val="28"/>
          <w:szCs w:val="28"/>
        </w:rPr>
        <w:t xml:space="preserve">Гавра Д.П. Социально-коммуникативные технологии: сущность, структура, функции / Петербургская школа PR: от теории к практике. – </w:t>
      </w:r>
      <w:proofErr w:type="gramStart"/>
      <w:r w:rsidRPr="00EC6635">
        <w:rPr>
          <w:rFonts w:ascii="Times New Roman" w:hAnsi="Times New Roman" w:cs="Times New Roman"/>
          <w:sz w:val="28"/>
          <w:szCs w:val="28"/>
        </w:rPr>
        <w:t>СПб.,</w:t>
      </w:r>
      <w:proofErr w:type="gramEnd"/>
      <w:r w:rsidRPr="00EC6635">
        <w:rPr>
          <w:rFonts w:ascii="Times New Roman" w:hAnsi="Times New Roman" w:cs="Times New Roman"/>
          <w:sz w:val="28"/>
          <w:szCs w:val="28"/>
        </w:rPr>
        <w:t xml:space="preserve"> 2003. – 47 с.</w:t>
      </w:r>
    </w:p>
    <w:p w:rsidR="00326218" w:rsidRPr="00EC6635" w:rsidRDefault="00326218" w:rsidP="00EC6635">
      <w:pPr>
        <w:numPr>
          <w:ilvl w:val="0"/>
          <w:numId w:val="6"/>
        </w:numPr>
        <w:spacing w:line="360" w:lineRule="auto"/>
        <w:jc w:val="both"/>
        <w:rPr>
          <w:rFonts w:ascii="Times New Roman" w:hAnsi="Times New Roman" w:cs="Times New Roman"/>
          <w:sz w:val="28"/>
          <w:szCs w:val="28"/>
        </w:rPr>
      </w:pPr>
      <w:proofErr w:type="spellStart"/>
      <w:r w:rsidRPr="00EC6635">
        <w:rPr>
          <w:rFonts w:ascii="Times New Roman" w:hAnsi="Times New Roman" w:cs="Times New Roman"/>
          <w:sz w:val="28"/>
          <w:szCs w:val="28"/>
        </w:rPr>
        <w:t>Гундарин</w:t>
      </w:r>
      <w:proofErr w:type="spellEnd"/>
      <w:r w:rsidRPr="00EC6635">
        <w:rPr>
          <w:rFonts w:ascii="Times New Roman" w:hAnsi="Times New Roman" w:cs="Times New Roman"/>
          <w:sz w:val="28"/>
          <w:szCs w:val="28"/>
        </w:rPr>
        <w:t xml:space="preserve"> М.В. Книга руководителя отдела PR. – </w:t>
      </w:r>
      <w:proofErr w:type="gramStart"/>
      <w:r w:rsidRPr="00EC6635">
        <w:rPr>
          <w:rFonts w:ascii="Times New Roman" w:hAnsi="Times New Roman" w:cs="Times New Roman"/>
          <w:sz w:val="28"/>
          <w:szCs w:val="28"/>
        </w:rPr>
        <w:t>СПБ.:</w:t>
      </w:r>
      <w:proofErr w:type="gramEnd"/>
      <w:r w:rsidRPr="00EC6635">
        <w:rPr>
          <w:rFonts w:ascii="Times New Roman" w:hAnsi="Times New Roman" w:cs="Times New Roman"/>
          <w:sz w:val="28"/>
          <w:szCs w:val="28"/>
        </w:rPr>
        <w:t xml:space="preserve"> Питер, 2006. – 368 с.</w:t>
      </w:r>
    </w:p>
    <w:p w:rsidR="00326218" w:rsidRPr="00326218" w:rsidRDefault="00326218" w:rsidP="00326218">
      <w:pPr>
        <w:numPr>
          <w:ilvl w:val="0"/>
          <w:numId w:val="6"/>
        </w:numPr>
        <w:spacing w:line="360" w:lineRule="auto"/>
        <w:ind w:left="720"/>
        <w:jc w:val="both"/>
        <w:rPr>
          <w:rFonts w:ascii="Times New Roman" w:hAnsi="Times New Roman" w:cs="Times New Roman"/>
          <w:sz w:val="28"/>
          <w:szCs w:val="28"/>
        </w:rPr>
      </w:pPr>
      <w:r w:rsidRPr="00326218">
        <w:rPr>
          <w:rFonts w:ascii="Times New Roman" w:hAnsi="Times New Roman" w:cs="Times New Roman"/>
          <w:sz w:val="28"/>
          <w:szCs w:val="28"/>
        </w:rPr>
        <w:t>Ильичева Л. Е. Лоббизм в структурах законодательной и исполнительной власти. М.: ООО "Альянс прав</w:t>
      </w:r>
      <w:r>
        <w:rPr>
          <w:rFonts w:ascii="Times New Roman" w:hAnsi="Times New Roman" w:cs="Times New Roman"/>
          <w:sz w:val="28"/>
          <w:szCs w:val="28"/>
        </w:rPr>
        <w:t>ового сотрудничества", 2001.  – 131 с.</w:t>
      </w:r>
    </w:p>
    <w:p w:rsidR="00326218" w:rsidRPr="00EC6635" w:rsidRDefault="00326218" w:rsidP="00EC6635">
      <w:pPr>
        <w:numPr>
          <w:ilvl w:val="0"/>
          <w:numId w:val="6"/>
        </w:numPr>
        <w:spacing w:line="360" w:lineRule="auto"/>
        <w:jc w:val="both"/>
        <w:rPr>
          <w:rFonts w:ascii="Times New Roman" w:hAnsi="Times New Roman" w:cs="Times New Roman"/>
          <w:sz w:val="28"/>
          <w:szCs w:val="28"/>
        </w:rPr>
      </w:pPr>
      <w:proofErr w:type="spellStart"/>
      <w:r w:rsidRPr="00EC6635">
        <w:rPr>
          <w:rFonts w:ascii="Times New Roman" w:hAnsi="Times New Roman" w:cs="Times New Roman"/>
          <w:sz w:val="28"/>
          <w:szCs w:val="28"/>
        </w:rPr>
        <w:t>Королько</w:t>
      </w:r>
      <w:proofErr w:type="spellEnd"/>
      <w:r w:rsidRPr="00EC6635">
        <w:rPr>
          <w:rFonts w:ascii="Times New Roman" w:hAnsi="Times New Roman" w:cs="Times New Roman"/>
          <w:sz w:val="28"/>
          <w:szCs w:val="28"/>
        </w:rPr>
        <w:t xml:space="preserve"> В.Г. Основы паблик </w:t>
      </w:r>
      <w:proofErr w:type="spellStart"/>
      <w:r w:rsidRPr="00EC6635">
        <w:rPr>
          <w:rFonts w:ascii="Times New Roman" w:hAnsi="Times New Roman" w:cs="Times New Roman"/>
          <w:sz w:val="28"/>
          <w:szCs w:val="28"/>
        </w:rPr>
        <w:t>р</w:t>
      </w:r>
      <w:r>
        <w:rPr>
          <w:rFonts w:ascii="Times New Roman" w:hAnsi="Times New Roman" w:cs="Times New Roman"/>
          <w:sz w:val="28"/>
          <w:szCs w:val="28"/>
        </w:rPr>
        <w:t>илейшнз</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Рефл</w:t>
      </w:r>
      <w:proofErr w:type="spellEnd"/>
      <w:r>
        <w:rPr>
          <w:rFonts w:ascii="Times New Roman" w:hAnsi="Times New Roman" w:cs="Times New Roman"/>
          <w:sz w:val="28"/>
          <w:szCs w:val="28"/>
        </w:rPr>
        <w:t>-бук, 2000.  – 212 с.</w:t>
      </w:r>
    </w:p>
    <w:p w:rsidR="00326218" w:rsidRPr="00AB0F65" w:rsidRDefault="00326218" w:rsidP="00EC6635">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lastRenderedPageBreak/>
        <w:t xml:space="preserve">Коротков Э.М. Корпоративная социальная ответственностью. – М.: </w:t>
      </w:r>
      <w:proofErr w:type="spellStart"/>
      <w:r w:rsidRPr="00AB0F65">
        <w:rPr>
          <w:rFonts w:ascii="Times New Roman" w:hAnsi="Times New Roman" w:cs="Times New Roman"/>
          <w:sz w:val="28"/>
          <w:szCs w:val="28"/>
        </w:rPr>
        <w:t>Юрайт</w:t>
      </w:r>
      <w:proofErr w:type="spellEnd"/>
      <w:r w:rsidRPr="00AB0F65">
        <w:rPr>
          <w:rFonts w:ascii="Times New Roman" w:hAnsi="Times New Roman" w:cs="Times New Roman"/>
          <w:sz w:val="28"/>
          <w:szCs w:val="28"/>
        </w:rPr>
        <w:t>, 2013. — 445 с.</w:t>
      </w:r>
    </w:p>
    <w:p w:rsidR="00326218" w:rsidRPr="00EC6635" w:rsidRDefault="00326218" w:rsidP="00EC6635">
      <w:pPr>
        <w:numPr>
          <w:ilvl w:val="0"/>
          <w:numId w:val="6"/>
        </w:numPr>
        <w:spacing w:line="360" w:lineRule="auto"/>
        <w:jc w:val="both"/>
        <w:rPr>
          <w:rFonts w:ascii="Times New Roman" w:hAnsi="Times New Roman" w:cs="Times New Roman"/>
          <w:sz w:val="28"/>
          <w:szCs w:val="28"/>
        </w:rPr>
      </w:pPr>
      <w:r w:rsidRPr="00EC6635">
        <w:rPr>
          <w:rFonts w:ascii="Times New Roman" w:hAnsi="Times New Roman" w:cs="Times New Roman"/>
          <w:sz w:val="28"/>
          <w:szCs w:val="28"/>
        </w:rPr>
        <w:t xml:space="preserve">Кривоносов А.Д., Филатова О.Г., Шишкина М.А. Основы теории связей с общественностью. – </w:t>
      </w:r>
      <w:proofErr w:type="gramStart"/>
      <w:r w:rsidRPr="00EC6635">
        <w:rPr>
          <w:rFonts w:ascii="Times New Roman" w:hAnsi="Times New Roman" w:cs="Times New Roman"/>
          <w:sz w:val="28"/>
          <w:szCs w:val="28"/>
        </w:rPr>
        <w:t>СПб.:</w:t>
      </w:r>
      <w:proofErr w:type="gramEnd"/>
      <w:r w:rsidRPr="00EC6635">
        <w:rPr>
          <w:rFonts w:ascii="Times New Roman" w:hAnsi="Times New Roman" w:cs="Times New Roman"/>
          <w:sz w:val="28"/>
          <w:szCs w:val="28"/>
        </w:rPr>
        <w:t xml:space="preserve"> Питер, 2010. – 384 с.</w:t>
      </w:r>
    </w:p>
    <w:p w:rsidR="00326218" w:rsidRPr="00EC6635" w:rsidRDefault="00326218" w:rsidP="00EC6635">
      <w:pPr>
        <w:numPr>
          <w:ilvl w:val="0"/>
          <w:numId w:val="6"/>
        </w:numPr>
        <w:spacing w:line="360" w:lineRule="auto"/>
        <w:jc w:val="both"/>
        <w:rPr>
          <w:rFonts w:ascii="Times New Roman" w:hAnsi="Times New Roman" w:cs="Times New Roman"/>
          <w:sz w:val="28"/>
          <w:szCs w:val="28"/>
        </w:rPr>
      </w:pPr>
      <w:r w:rsidRPr="00EC6635">
        <w:rPr>
          <w:rFonts w:ascii="Times New Roman" w:hAnsi="Times New Roman" w:cs="Times New Roman"/>
          <w:sz w:val="28"/>
          <w:szCs w:val="28"/>
        </w:rPr>
        <w:t>Кузьменкова М. А. Связи с общественностью: гражданский диалог: Учебное пособие. – М.: издательство Московского университета, 2010. – 288 с.</w:t>
      </w:r>
    </w:p>
    <w:p w:rsidR="00326218" w:rsidRDefault="00326218" w:rsidP="00EC6635">
      <w:pPr>
        <w:numPr>
          <w:ilvl w:val="0"/>
          <w:numId w:val="6"/>
        </w:numPr>
        <w:spacing w:line="360" w:lineRule="auto"/>
        <w:jc w:val="both"/>
        <w:rPr>
          <w:rFonts w:ascii="Times New Roman" w:hAnsi="Times New Roman" w:cs="Times New Roman"/>
          <w:sz w:val="28"/>
          <w:szCs w:val="28"/>
        </w:rPr>
      </w:pPr>
      <w:r w:rsidRPr="00EC6635">
        <w:rPr>
          <w:rFonts w:ascii="Times New Roman" w:hAnsi="Times New Roman" w:cs="Times New Roman"/>
          <w:sz w:val="28"/>
          <w:szCs w:val="28"/>
        </w:rPr>
        <w:t xml:space="preserve"> Марков А.А. Связи с общественностью в органах власти. Учебник. — М.: ИНФРА-М, 2014. — 190 с.</w:t>
      </w:r>
    </w:p>
    <w:p w:rsidR="00326218" w:rsidRPr="00EC6635" w:rsidRDefault="00326218" w:rsidP="00EC6635">
      <w:pPr>
        <w:numPr>
          <w:ilvl w:val="0"/>
          <w:numId w:val="6"/>
        </w:numPr>
        <w:spacing w:line="360" w:lineRule="auto"/>
        <w:jc w:val="both"/>
        <w:rPr>
          <w:rFonts w:ascii="Times New Roman" w:hAnsi="Times New Roman" w:cs="Times New Roman"/>
          <w:sz w:val="28"/>
          <w:szCs w:val="28"/>
        </w:rPr>
      </w:pPr>
      <w:r w:rsidRPr="00EC6635">
        <w:rPr>
          <w:rFonts w:ascii="Times New Roman" w:hAnsi="Times New Roman" w:cs="Times New Roman"/>
          <w:sz w:val="28"/>
          <w:szCs w:val="28"/>
        </w:rPr>
        <w:t xml:space="preserve">Марков А.А. Теория и практика связей с общественностью: Учебное пособие. – </w:t>
      </w:r>
      <w:proofErr w:type="gramStart"/>
      <w:r w:rsidRPr="00EC6635">
        <w:rPr>
          <w:rFonts w:ascii="Times New Roman" w:hAnsi="Times New Roman" w:cs="Times New Roman"/>
          <w:sz w:val="28"/>
          <w:szCs w:val="28"/>
        </w:rPr>
        <w:t>СПб.:</w:t>
      </w:r>
      <w:proofErr w:type="gramEnd"/>
      <w:r w:rsidRPr="00EC6635">
        <w:rPr>
          <w:rFonts w:ascii="Times New Roman" w:hAnsi="Times New Roman" w:cs="Times New Roman"/>
          <w:sz w:val="28"/>
          <w:szCs w:val="28"/>
        </w:rPr>
        <w:t xml:space="preserve"> </w:t>
      </w:r>
      <w:proofErr w:type="spellStart"/>
      <w:r w:rsidRPr="00EC6635">
        <w:rPr>
          <w:rFonts w:ascii="Times New Roman" w:hAnsi="Times New Roman" w:cs="Times New Roman"/>
          <w:sz w:val="28"/>
          <w:szCs w:val="28"/>
        </w:rPr>
        <w:t>СПбГИЭУ</w:t>
      </w:r>
      <w:proofErr w:type="spellEnd"/>
      <w:r w:rsidRPr="00EC6635">
        <w:rPr>
          <w:rFonts w:ascii="Times New Roman" w:hAnsi="Times New Roman" w:cs="Times New Roman"/>
          <w:sz w:val="28"/>
          <w:szCs w:val="28"/>
        </w:rPr>
        <w:t xml:space="preserve">, 2011. – 167 с. </w:t>
      </w:r>
    </w:p>
    <w:p w:rsidR="00326218" w:rsidRPr="00AB0F65" w:rsidRDefault="00326218" w:rsidP="00EC6635">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t xml:space="preserve"> </w:t>
      </w:r>
      <w:proofErr w:type="spellStart"/>
      <w:r w:rsidRPr="00AB0F65">
        <w:rPr>
          <w:rFonts w:ascii="Times New Roman" w:hAnsi="Times New Roman" w:cs="Times New Roman"/>
          <w:sz w:val="28"/>
          <w:szCs w:val="28"/>
        </w:rPr>
        <w:t>Меньшенина</w:t>
      </w:r>
      <w:proofErr w:type="spellEnd"/>
      <w:r w:rsidRPr="00AB0F65">
        <w:rPr>
          <w:rFonts w:ascii="Times New Roman" w:hAnsi="Times New Roman" w:cs="Times New Roman"/>
          <w:sz w:val="28"/>
          <w:szCs w:val="28"/>
        </w:rPr>
        <w:t xml:space="preserve"> Н.Н., Пантелеева М.В. Лоббизм. </w:t>
      </w:r>
      <w:proofErr w:type="gramStart"/>
      <w:r w:rsidRPr="00AB0F65">
        <w:rPr>
          <w:rFonts w:ascii="Times New Roman" w:hAnsi="Times New Roman" w:cs="Times New Roman"/>
          <w:sz w:val="28"/>
          <w:szCs w:val="28"/>
        </w:rPr>
        <w:t>Екатеринбург :</w:t>
      </w:r>
      <w:proofErr w:type="gramEnd"/>
      <w:r w:rsidRPr="00AB0F65">
        <w:rPr>
          <w:rFonts w:ascii="Times New Roman" w:hAnsi="Times New Roman" w:cs="Times New Roman"/>
          <w:sz w:val="28"/>
          <w:szCs w:val="28"/>
        </w:rPr>
        <w:t xml:space="preserve"> Издательство Уральского университета, 2016. — 136 с.</w:t>
      </w:r>
    </w:p>
    <w:p w:rsidR="00326218" w:rsidRPr="00AB0F65" w:rsidRDefault="00326218" w:rsidP="00EC6635">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t xml:space="preserve">Михайлов Ю. М. Связи с общественностью по-русски. </w:t>
      </w:r>
      <w:proofErr w:type="gramStart"/>
      <w:r w:rsidRPr="00AB0F65">
        <w:rPr>
          <w:rFonts w:ascii="Times New Roman" w:hAnsi="Times New Roman" w:cs="Times New Roman"/>
          <w:sz w:val="28"/>
          <w:szCs w:val="28"/>
        </w:rPr>
        <w:t>М. :</w:t>
      </w:r>
      <w:proofErr w:type="gramEnd"/>
      <w:r w:rsidRPr="00AB0F65">
        <w:rPr>
          <w:rFonts w:ascii="Times New Roman" w:hAnsi="Times New Roman" w:cs="Times New Roman"/>
          <w:sz w:val="28"/>
          <w:szCs w:val="28"/>
        </w:rPr>
        <w:t xml:space="preserve"> </w:t>
      </w:r>
      <w:proofErr w:type="spellStart"/>
      <w:r w:rsidRPr="00AB0F65">
        <w:rPr>
          <w:rFonts w:ascii="Times New Roman" w:hAnsi="Times New Roman" w:cs="Times New Roman"/>
          <w:sz w:val="28"/>
          <w:szCs w:val="28"/>
        </w:rPr>
        <w:t>Бератор</w:t>
      </w:r>
      <w:proofErr w:type="spellEnd"/>
      <w:r w:rsidRPr="00AB0F65">
        <w:rPr>
          <w:rFonts w:ascii="Times New Roman" w:hAnsi="Times New Roman" w:cs="Times New Roman"/>
          <w:sz w:val="28"/>
          <w:szCs w:val="28"/>
        </w:rPr>
        <w:t>, 2007.  —  226 с.</w:t>
      </w:r>
    </w:p>
    <w:p w:rsidR="00326218" w:rsidRPr="00AB0F65" w:rsidRDefault="00326218" w:rsidP="00EC6635">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t xml:space="preserve">Морозов В.А. Взаимодействие с </w:t>
      </w:r>
      <w:proofErr w:type="gramStart"/>
      <w:r w:rsidRPr="00AB0F65">
        <w:rPr>
          <w:rFonts w:ascii="Times New Roman" w:hAnsi="Times New Roman" w:cs="Times New Roman"/>
          <w:sz w:val="28"/>
          <w:szCs w:val="28"/>
        </w:rPr>
        <w:t>органами  государственной</w:t>
      </w:r>
      <w:proofErr w:type="gramEnd"/>
      <w:r w:rsidRPr="00AB0F65">
        <w:rPr>
          <w:rFonts w:ascii="Times New Roman" w:hAnsi="Times New Roman" w:cs="Times New Roman"/>
          <w:sz w:val="28"/>
          <w:szCs w:val="28"/>
        </w:rPr>
        <w:t xml:space="preserve"> власти, или </w:t>
      </w:r>
      <w:proofErr w:type="spellStart"/>
      <w:r w:rsidRPr="00AB0F65">
        <w:rPr>
          <w:rFonts w:ascii="Times New Roman" w:hAnsi="Times New Roman" w:cs="Times New Roman"/>
          <w:sz w:val="28"/>
          <w:szCs w:val="28"/>
        </w:rPr>
        <w:t>government</w:t>
      </w:r>
      <w:proofErr w:type="spellEnd"/>
      <w:r w:rsidRPr="00AB0F65">
        <w:rPr>
          <w:rFonts w:ascii="Times New Roman" w:hAnsi="Times New Roman" w:cs="Times New Roman"/>
          <w:sz w:val="28"/>
          <w:szCs w:val="28"/>
        </w:rPr>
        <w:t xml:space="preserve"> </w:t>
      </w:r>
      <w:proofErr w:type="spellStart"/>
      <w:r w:rsidRPr="00AB0F65">
        <w:rPr>
          <w:rFonts w:ascii="Times New Roman" w:hAnsi="Times New Roman" w:cs="Times New Roman"/>
          <w:sz w:val="28"/>
          <w:szCs w:val="28"/>
        </w:rPr>
        <w:t>relations</w:t>
      </w:r>
      <w:proofErr w:type="spellEnd"/>
      <w:r w:rsidRPr="00AB0F65">
        <w:rPr>
          <w:rFonts w:ascii="Times New Roman" w:hAnsi="Times New Roman" w:cs="Times New Roman"/>
          <w:sz w:val="28"/>
          <w:szCs w:val="28"/>
        </w:rPr>
        <w:t xml:space="preserve">. Учебное пособие. – </w:t>
      </w:r>
      <w:proofErr w:type="gramStart"/>
      <w:r w:rsidRPr="00AB0F65">
        <w:rPr>
          <w:rFonts w:ascii="Times New Roman" w:hAnsi="Times New Roman" w:cs="Times New Roman"/>
          <w:sz w:val="28"/>
          <w:szCs w:val="28"/>
        </w:rPr>
        <w:t>СПБ.:</w:t>
      </w:r>
      <w:proofErr w:type="gramEnd"/>
      <w:r w:rsidRPr="00AB0F65">
        <w:rPr>
          <w:rFonts w:ascii="Times New Roman" w:hAnsi="Times New Roman" w:cs="Times New Roman"/>
          <w:sz w:val="28"/>
          <w:szCs w:val="28"/>
        </w:rPr>
        <w:t xml:space="preserve"> </w:t>
      </w:r>
      <w:proofErr w:type="spellStart"/>
      <w:r w:rsidRPr="00AB0F65">
        <w:rPr>
          <w:rFonts w:ascii="Times New Roman" w:hAnsi="Times New Roman" w:cs="Times New Roman"/>
          <w:sz w:val="28"/>
          <w:szCs w:val="28"/>
        </w:rPr>
        <w:t>СПбГТУРП</w:t>
      </w:r>
      <w:proofErr w:type="spellEnd"/>
      <w:r w:rsidRPr="00AB0F65">
        <w:rPr>
          <w:rFonts w:ascii="Times New Roman" w:hAnsi="Times New Roman" w:cs="Times New Roman"/>
          <w:sz w:val="28"/>
          <w:szCs w:val="28"/>
        </w:rPr>
        <w:t xml:space="preserve">,  2015. 86 с. </w:t>
      </w:r>
    </w:p>
    <w:p w:rsidR="00326218" w:rsidRPr="00EC6635" w:rsidRDefault="00326218" w:rsidP="00EC6635">
      <w:pPr>
        <w:numPr>
          <w:ilvl w:val="0"/>
          <w:numId w:val="6"/>
        </w:numPr>
        <w:spacing w:line="360" w:lineRule="auto"/>
        <w:jc w:val="both"/>
        <w:rPr>
          <w:rFonts w:ascii="Times New Roman" w:hAnsi="Times New Roman" w:cs="Times New Roman"/>
          <w:sz w:val="28"/>
          <w:szCs w:val="28"/>
        </w:rPr>
      </w:pPr>
      <w:r w:rsidRPr="00EC6635">
        <w:rPr>
          <w:rFonts w:ascii="Times New Roman" w:hAnsi="Times New Roman" w:cs="Times New Roman"/>
          <w:sz w:val="28"/>
          <w:szCs w:val="28"/>
        </w:rPr>
        <w:t xml:space="preserve">Ольшанский Д.В., Пеньков В.Ф. Политический консалтинг. – </w:t>
      </w:r>
      <w:proofErr w:type="gramStart"/>
      <w:r w:rsidRPr="00EC6635">
        <w:rPr>
          <w:rFonts w:ascii="Times New Roman" w:hAnsi="Times New Roman" w:cs="Times New Roman"/>
          <w:sz w:val="28"/>
          <w:szCs w:val="28"/>
        </w:rPr>
        <w:t>СПб.:</w:t>
      </w:r>
      <w:proofErr w:type="gramEnd"/>
      <w:r w:rsidRPr="00EC6635">
        <w:rPr>
          <w:rFonts w:ascii="Times New Roman" w:hAnsi="Times New Roman" w:cs="Times New Roman"/>
          <w:sz w:val="28"/>
          <w:szCs w:val="28"/>
        </w:rPr>
        <w:t xml:space="preserve"> Питер, 2005. – 448 с. </w:t>
      </w:r>
    </w:p>
    <w:p w:rsidR="00326218" w:rsidRPr="00AB0F65" w:rsidRDefault="00326218" w:rsidP="00EC6635">
      <w:pPr>
        <w:numPr>
          <w:ilvl w:val="0"/>
          <w:numId w:val="6"/>
        </w:numPr>
        <w:spacing w:line="360" w:lineRule="auto"/>
        <w:jc w:val="both"/>
        <w:rPr>
          <w:rFonts w:ascii="Times New Roman" w:hAnsi="Times New Roman" w:cs="Times New Roman"/>
          <w:sz w:val="28"/>
          <w:szCs w:val="28"/>
        </w:rPr>
      </w:pPr>
      <w:proofErr w:type="spellStart"/>
      <w:r w:rsidRPr="00AB0F65">
        <w:rPr>
          <w:rFonts w:ascii="Times New Roman" w:hAnsi="Times New Roman" w:cs="Times New Roman"/>
          <w:sz w:val="28"/>
          <w:szCs w:val="28"/>
        </w:rPr>
        <w:t>Павроз</w:t>
      </w:r>
      <w:proofErr w:type="spellEnd"/>
      <w:r w:rsidRPr="00AB0F65">
        <w:rPr>
          <w:rFonts w:ascii="Times New Roman" w:hAnsi="Times New Roman" w:cs="Times New Roman"/>
          <w:sz w:val="28"/>
          <w:szCs w:val="28"/>
        </w:rPr>
        <w:t xml:space="preserve"> А. В. Группы интересов и лоббизм в политике: Учебное пособие. </w:t>
      </w:r>
      <w:proofErr w:type="gramStart"/>
      <w:r w:rsidRPr="00AB0F65">
        <w:rPr>
          <w:rFonts w:ascii="Times New Roman" w:hAnsi="Times New Roman" w:cs="Times New Roman"/>
          <w:sz w:val="28"/>
          <w:szCs w:val="28"/>
        </w:rPr>
        <w:t>СПб.:</w:t>
      </w:r>
      <w:proofErr w:type="gramEnd"/>
      <w:r w:rsidRPr="00AB0F65">
        <w:rPr>
          <w:rFonts w:ascii="Times New Roman" w:hAnsi="Times New Roman" w:cs="Times New Roman"/>
          <w:sz w:val="28"/>
          <w:szCs w:val="28"/>
        </w:rPr>
        <w:t xml:space="preserve"> Изд-во С.-</w:t>
      </w:r>
      <w:proofErr w:type="spellStart"/>
      <w:r w:rsidRPr="00AB0F65">
        <w:rPr>
          <w:rFonts w:ascii="Times New Roman" w:hAnsi="Times New Roman" w:cs="Times New Roman"/>
          <w:sz w:val="28"/>
          <w:szCs w:val="28"/>
        </w:rPr>
        <w:t>Петерб</w:t>
      </w:r>
      <w:proofErr w:type="spellEnd"/>
      <w:r w:rsidRPr="00AB0F65">
        <w:rPr>
          <w:rFonts w:ascii="Times New Roman" w:hAnsi="Times New Roman" w:cs="Times New Roman"/>
          <w:sz w:val="28"/>
          <w:szCs w:val="28"/>
        </w:rPr>
        <w:t>. ун-та, 2006. – 186 с.</w:t>
      </w:r>
    </w:p>
    <w:p w:rsidR="00326218" w:rsidRPr="00AB0F65" w:rsidRDefault="00326218" w:rsidP="00EC6635">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t xml:space="preserve"> </w:t>
      </w:r>
      <w:proofErr w:type="spellStart"/>
      <w:r w:rsidRPr="00AB0F65">
        <w:rPr>
          <w:rFonts w:ascii="Times New Roman" w:hAnsi="Times New Roman" w:cs="Times New Roman"/>
          <w:sz w:val="28"/>
          <w:szCs w:val="28"/>
        </w:rPr>
        <w:t>Павроз</w:t>
      </w:r>
      <w:proofErr w:type="spellEnd"/>
      <w:r w:rsidRPr="00AB0F65">
        <w:rPr>
          <w:rFonts w:ascii="Times New Roman" w:hAnsi="Times New Roman" w:cs="Times New Roman"/>
          <w:sz w:val="28"/>
          <w:szCs w:val="28"/>
        </w:rPr>
        <w:t xml:space="preserve"> А.В. Лоббизм: институциональные основания и практики политического влияния в демократических обществах. – </w:t>
      </w:r>
      <w:proofErr w:type="gramStart"/>
      <w:r w:rsidRPr="00AB0F65">
        <w:rPr>
          <w:rFonts w:ascii="Times New Roman" w:hAnsi="Times New Roman" w:cs="Times New Roman"/>
          <w:sz w:val="28"/>
          <w:szCs w:val="28"/>
        </w:rPr>
        <w:t>СПб.:</w:t>
      </w:r>
      <w:proofErr w:type="gramEnd"/>
      <w:r w:rsidRPr="00AB0F65">
        <w:rPr>
          <w:rFonts w:ascii="Times New Roman" w:hAnsi="Times New Roman" w:cs="Times New Roman"/>
          <w:sz w:val="28"/>
          <w:szCs w:val="28"/>
        </w:rPr>
        <w:t xml:space="preserve"> Издательство РХГА, 2016. – 172 с.</w:t>
      </w:r>
    </w:p>
    <w:p w:rsidR="00326218" w:rsidRPr="00AB0F65" w:rsidRDefault="00326218" w:rsidP="00EC6635">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t>Россия в цифрах 2017 – М.  Росстат. —  511 с.</w:t>
      </w:r>
    </w:p>
    <w:p w:rsidR="00326218" w:rsidRPr="00EC6635" w:rsidRDefault="00326218" w:rsidP="00EC6635">
      <w:pPr>
        <w:numPr>
          <w:ilvl w:val="0"/>
          <w:numId w:val="6"/>
        </w:numPr>
        <w:spacing w:line="360" w:lineRule="auto"/>
        <w:jc w:val="both"/>
        <w:rPr>
          <w:rFonts w:ascii="Times New Roman" w:hAnsi="Times New Roman" w:cs="Times New Roman"/>
          <w:sz w:val="28"/>
          <w:szCs w:val="28"/>
        </w:rPr>
      </w:pPr>
      <w:r w:rsidRPr="00EC6635">
        <w:rPr>
          <w:rFonts w:ascii="Times New Roman" w:hAnsi="Times New Roman" w:cs="Times New Roman"/>
          <w:sz w:val="28"/>
          <w:szCs w:val="28"/>
        </w:rPr>
        <w:lastRenderedPageBreak/>
        <w:t xml:space="preserve">Семенова В.А., Колесников В.Н. Политический менеджмент: Учебное пособие. – </w:t>
      </w:r>
      <w:proofErr w:type="gramStart"/>
      <w:r w:rsidRPr="00EC6635">
        <w:rPr>
          <w:rFonts w:ascii="Times New Roman" w:hAnsi="Times New Roman" w:cs="Times New Roman"/>
          <w:sz w:val="28"/>
          <w:szCs w:val="28"/>
        </w:rPr>
        <w:t>СПБ.:</w:t>
      </w:r>
      <w:proofErr w:type="gramEnd"/>
      <w:r w:rsidRPr="00EC6635">
        <w:rPr>
          <w:rFonts w:ascii="Times New Roman" w:hAnsi="Times New Roman" w:cs="Times New Roman"/>
          <w:sz w:val="28"/>
          <w:szCs w:val="28"/>
        </w:rPr>
        <w:t xml:space="preserve"> Питер, 2012. – 320 с. </w:t>
      </w:r>
    </w:p>
    <w:p w:rsidR="00326218" w:rsidRPr="00AB0F65" w:rsidRDefault="00326218" w:rsidP="00EC6635">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t xml:space="preserve"> </w:t>
      </w:r>
      <w:proofErr w:type="spellStart"/>
      <w:r w:rsidRPr="00AB0F65">
        <w:rPr>
          <w:rFonts w:ascii="Times New Roman" w:hAnsi="Times New Roman" w:cs="Times New Roman"/>
          <w:sz w:val="28"/>
          <w:szCs w:val="28"/>
        </w:rPr>
        <w:t>Сморгунов</w:t>
      </w:r>
      <w:proofErr w:type="spellEnd"/>
      <w:r w:rsidRPr="00AB0F65">
        <w:rPr>
          <w:rFonts w:ascii="Times New Roman" w:hAnsi="Times New Roman" w:cs="Times New Roman"/>
          <w:sz w:val="28"/>
          <w:szCs w:val="28"/>
        </w:rPr>
        <w:t xml:space="preserve"> Л.В., Тимофеева Л.Н. GR-связи с государством. Теория, практика и механизмы взаимодействия бизнеса и гражданского общества с государством. - </w:t>
      </w:r>
      <w:proofErr w:type="gramStart"/>
      <w:r w:rsidRPr="00AB0F65">
        <w:rPr>
          <w:rFonts w:ascii="Times New Roman" w:hAnsi="Times New Roman" w:cs="Times New Roman"/>
          <w:sz w:val="28"/>
          <w:szCs w:val="28"/>
        </w:rPr>
        <w:t>М. :</w:t>
      </w:r>
      <w:proofErr w:type="gramEnd"/>
      <w:r w:rsidRPr="00AB0F65">
        <w:rPr>
          <w:rFonts w:ascii="Times New Roman" w:hAnsi="Times New Roman" w:cs="Times New Roman"/>
          <w:sz w:val="28"/>
          <w:szCs w:val="28"/>
        </w:rPr>
        <w:t xml:space="preserve"> Российская политическая энциклопедия, 2012. —  407 с. </w:t>
      </w:r>
    </w:p>
    <w:p w:rsidR="00326218" w:rsidRPr="00AB0F65" w:rsidRDefault="00326218" w:rsidP="00EC6635">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t>Степанов И.С. Экономика строительства. Учебное пособие. – М: ЮРАЙТ, 2007. – 620 с.</w:t>
      </w:r>
    </w:p>
    <w:p w:rsidR="00326218" w:rsidRPr="00AB0F65" w:rsidRDefault="00326218" w:rsidP="00EC6635">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t xml:space="preserve">Толстых П.А. Практикум по лоббизму в России. – М.: Альпина Бизнес Букс, 2007. —  379 с. </w:t>
      </w:r>
    </w:p>
    <w:p w:rsidR="00326218" w:rsidRPr="00AB0F65" w:rsidRDefault="00326218" w:rsidP="00EC6635">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t xml:space="preserve">Тюрина А.Д. Макроэкономика. – М.: </w:t>
      </w:r>
      <w:proofErr w:type="spellStart"/>
      <w:r w:rsidRPr="00AB0F65">
        <w:rPr>
          <w:rFonts w:ascii="Times New Roman" w:hAnsi="Times New Roman" w:cs="Times New Roman"/>
          <w:sz w:val="28"/>
          <w:szCs w:val="28"/>
        </w:rPr>
        <w:t>Эксмо</w:t>
      </w:r>
      <w:proofErr w:type="spellEnd"/>
      <w:r w:rsidRPr="00AB0F65">
        <w:rPr>
          <w:rFonts w:ascii="Times New Roman" w:hAnsi="Times New Roman" w:cs="Times New Roman"/>
          <w:sz w:val="28"/>
          <w:szCs w:val="28"/>
        </w:rPr>
        <w:t>, 2012.  —  158 с.</w:t>
      </w:r>
    </w:p>
    <w:p w:rsidR="003304E3" w:rsidRDefault="00326218" w:rsidP="003304E3">
      <w:pPr>
        <w:numPr>
          <w:ilvl w:val="0"/>
          <w:numId w:val="6"/>
        </w:numPr>
        <w:spacing w:line="360" w:lineRule="auto"/>
        <w:jc w:val="both"/>
        <w:rPr>
          <w:rFonts w:ascii="Times New Roman" w:hAnsi="Times New Roman" w:cs="Times New Roman"/>
          <w:sz w:val="28"/>
          <w:szCs w:val="28"/>
        </w:rPr>
      </w:pPr>
      <w:r w:rsidRPr="00AB0F65">
        <w:rPr>
          <w:rFonts w:ascii="Times New Roman" w:hAnsi="Times New Roman" w:cs="Times New Roman"/>
          <w:sz w:val="28"/>
          <w:szCs w:val="28"/>
        </w:rPr>
        <w:t>Чиркин В.Е. Публичное управление.  – М: ЮРИСТЪ. —  475 с.</w:t>
      </w:r>
    </w:p>
    <w:p w:rsidR="003304E3" w:rsidRDefault="003304E3" w:rsidP="00004694">
      <w:pPr>
        <w:spacing w:line="360" w:lineRule="auto"/>
        <w:ind w:left="360"/>
        <w:jc w:val="center"/>
        <w:rPr>
          <w:rFonts w:ascii="Times New Roman" w:hAnsi="Times New Roman" w:cs="Times New Roman"/>
          <w:sz w:val="28"/>
          <w:szCs w:val="28"/>
        </w:rPr>
      </w:pPr>
    </w:p>
    <w:p w:rsidR="003304E3" w:rsidRDefault="003304E3" w:rsidP="00004694">
      <w:pPr>
        <w:spacing w:line="360" w:lineRule="auto"/>
        <w:jc w:val="center"/>
        <w:rPr>
          <w:rFonts w:ascii="Times New Roman" w:hAnsi="Times New Roman" w:cs="Times New Roman"/>
          <w:b/>
          <w:sz w:val="28"/>
          <w:szCs w:val="28"/>
        </w:rPr>
      </w:pPr>
      <w:r w:rsidRPr="003304E3">
        <w:rPr>
          <w:rFonts w:ascii="Times New Roman" w:hAnsi="Times New Roman" w:cs="Times New Roman"/>
          <w:b/>
          <w:sz w:val="28"/>
          <w:szCs w:val="28"/>
        </w:rPr>
        <w:t>Список электронных ресурсов</w:t>
      </w:r>
    </w:p>
    <w:p w:rsidR="00AB2901" w:rsidRPr="00AB2901" w:rsidRDefault="00AB2901" w:rsidP="00AB2901">
      <w:pPr>
        <w:numPr>
          <w:ilvl w:val="0"/>
          <w:numId w:val="6"/>
        </w:numPr>
        <w:spacing w:line="360" w:lineRule="auto"/>
        <w:rPr>
          <w:rFonts w:ascii="Times New Roman" w:hAnsi="Times New Roman" w:cs="Times New Roman"/>
          <w:sz w:val="28"/>
          <w:szCs w:val="28"/>
          <w:lang w:val="en-US"/>
        </w:rPr>
      </w:pPr>
      <w:r w:rsidRPr="00AB2901">
        <w:rPr>
          <w:rFonts w:ascii="Times New Roman" w:hAnsi="Times New Roman" w:cs="Times New Roman"/>
          <w:sz w:val="28"/>
          <w:szCs w:val="28"/>
        </w:rPr>
        <w:t xml:space="preserve">Алексикова О.Е. Роль органов государственной власти и органов местного самоуправления в реализации гражданами РФ права на жилище путем жилищного строительства России // </w:t>
      </w:r>
      <w:proofErr w:type="spellStart"/>
      <w:r w:rsidRPr="00AB2901">
        <w:rPr>
          <w:rFonts w:ascii="Times New Roman" w:hAnsi="Times New Roman" w:cs="Times New Roman"/>
          <w:sz w:val="28"/>
          <w:szCs w:val="28"/>
        </w:rPr>
        <w:t>КиберЛенинка</w:t>
      </w:r>
      <w:proofErr w:type="spellEnd"/>
      <w:r w:rsidRPr="00AB2901">
        <w:rPr>
          <w:rFonts w:ascii="Times New Roman" w:hAnsi="Times New Roman" w:cs="Times New Roman"/>
          <w:sz w:val="28"/>
          <w:szCs w:val="28"/>
        </w:rPr>
        <w:t xml:space="preserve"> // [электронный ресурс]. </w:t>
      </w:r>
      <w:r w:rsidRPr="00AB2901">
        <w:rPr>
          <w:rFonts w:ascii="Times New Roman" w:hAnsi="Times New Roman" w:cs="Times New Roman"/>
          <w:sz w:val="28"/>
          <w:szCs w:val="28"/>
          <w:lang w:val="en-US"/>
        </w:rPr>
        <w:t>URL: https://cyberleninka.ru/article/n/rol-organov-gosudarstvennoy-vlasti-i-organov-mestnogo-samoupravleniya-v-realizatsii-grazhdanami-rossiyskoy-federatsii-prava-na</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Аналитика рынка недвижимости // ГК «</w:t>
      </w:r>
      <w:proofErr w:type="spellStart"/>
      <w:r w:rsidRPr="00AC3A49">
        <w:rPr>
          <w:rFonts w:ascii="Times New Roman" w:hAnsi="Times New Roman" w:cs="Times New Roman"/>
          <w:sz w:val="28"/>
          <w:szCs w:val="28"/>
        </w:rPr>
        <w:t>Бюллютень</w:t>
      </w:r>
      <w:proofErr w:type="spellEnd"/>
      <w:r w:rsidRPr="00AC3A49">
        <w:rPr>
          <w:rFonts w:ascii="Times New Roman" w:hAnsi="Times New Roman" w:cs="Times New Roman"/>
          <w:sz w:val="28"/>
          <w:szCs w:val="28"/>
        </w:rPr>
        <w:t xml:space="preserve"> недвижимости [Электронный ресурс] – Режим доступа: https://www.bn.ru/analytics/ (Дата обращения: 12.03.18)</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База новостроек от застройщиков Санкт-Петербурга и области // </w:t>
      </w:r>
      <w:proofErr w:type="spellStart"/>
      <w:r w:rsidRPr="00AC3A49">
        <w:rPr>
          <w:rFonts w:ascii="Times New Roman" w:hAnsi="Times New Roman" w:cs="Times New Roman"/>
          <w:sz w:val="28"/>
          <w:szCs w:val="28"/>
        </w:rPr>
        <w:t>Новострой</w:t>
      </w:r>
      <w:proofErr w:type="spellEnd"/>
      <w:r w:rsidRPr="00AC3A49">
        <w:rPr>
          <w:rFonts w:ascii="Times New Roman" w:hAnsi="Times New Roman" w:cs="Times New Roman"/>
          <w:sz w:val="28"/>
          <w:szCs w:val="28"/>
        </w:rPr>
        <w:t xml:space="preserve">-СПБ. [Электронный ресурс] – Режим доступа: https://www.novostroy-spb.ru/baza </w:t>
      </w:r>
    </w:p>
    <w:p w:rsidR="00AB2901" w:rsidRPr="00AB2901" w:rsidRDefault="00AB2901" w:rsidP="00AB2901">
      <w:pPr>
        <w:numPr>
          <w:ilvl w:val="0"/>
          <w:numId w:val="6"/>
        </w:numPr>
        <w:spacing w:line="360" w:lineRule="auto"/>
        <w:rPr>
          <w:rFonts w:ascii="Times New Roman" w:hAnsi="Times New Roman" w:cs="Times New Roman"/>
          <w:sz w:val="28"/>
          <w:szCs w:val="28"/>
        </w:rPr>
      </w:pPr>
      <w:r w:rsidRPr="00AB2901">
        <w:rPr>
          <w:rFonts w:ascii="Times New Roman" w:hAnsi="Times New Roman" w:cs="Times New Roman"/>
          <w:sz w:val="28"/>
          <w:szCs w:val="28"/>
        </w:rPr>
        <w:lastRenderedPageBreak/>
        <w:t xml:space="preserve">Благоприятность условий ведения бизнеса. Российская Федерация // Всемирный банк </w:t>
      </w:r>
      <w:proofErr w:type="spellStart"/>
      <w:r w:rsidRPr="00AB2901">
        <w:rPr>
          <w:rFonts w:ascii="Times New Roman" w:hAnsi="Times New Roman" w:cs="Times New Roman"/>
          <w:sz w:val="28"/>
          <w:szCs w:val="28"/>
        </w:rPr>
        <w:t>Doing</w:t>
      </w:r>
      <w:proofErr w:type="spellEnd"/>
      <w:r w:rsidRPr="00AB2901">
        <w:rPr>
          <w:rFonts w:ascii="Times New Roman" w:hAnsi="Times New Roman" w:cs="Times New Roman"/>
          <w:sz w:val="28"/>
          <w:szCs w:val="28"/>
        </w:rPr>
        <w:t xml:space="preserve"> </w:t>
      </w:r>
      <w:proofErr w:type="spellStart"/>
      <w:proofErr w:type="gramStart"/>
      <w:r w:rsidRPr="00AB2901">
        <w:rPr>
          <w:rFonts w:ascii="Times New Roman" w:hAnsi="Times New Roman" w:cs="Times New Roman"/>
          <w:sz w:val="28"/>
          <w:szCs w:val="28"/>
        </w:rPr>
        <w:t>Business</w:t>
      </w:r>
      <w:proofErr w:type="spellEnd"/>
      <w:r w:rsidRPr="00AB2901">
        <w:rPr>
          <w:rFonts w:ascii="Times New Roman" w:hAnsi="Times New Roman" w:cs="Times New Roman"/>
          <w:sz w:val="28"/>
          <w:szCs w:val="28"/>
        </w:rPr>
        <w:t xml:space="preserve">  /</w:t>
      </w:r>
      <w:proofErr w:type="gramEnd"/>
      <w:r w:rsidRPr="00AB2901">
        <w:rPr>
          <w:rFonts w:ascii="Times New Roman" w:hAnsi="Times New Roman" w:cs="Times New Roman"/>
          <w:sz w:val="28"/>
          <w:szCs w:val="28"/>
        </w:rPr>
        <w:t>/ [официальный сайт] URL: http://russian.doingbusiness.org/data/exploreeconomies/russia</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В Смольном обсудили, как сделать грядущие изменения в 214 ФЗ позитивными для застройщиков и покупателей жилья / Официальный сайт Администрации Санкт-Петербурга.  [Электронный ресурс] – Режим доступа: https://www.gov.spb.ru/gov/otrasl/komstroy/news/127970/ (дата обращения: 12.03.18)</w:t>
      </w:r>
    </w:p>
    <w:p w:rsidR="00AB2901" w:rsidRPr="00AB2901" w:rsidRDefault="00AB2901" w:rsidP="00AB2901">
      <w:pPr>
        <w:numPr>
          <w:ilvl w:val="0"/>
          <w:numId w:val="6"/>
        </w:numPr>
        <w:spacing w:line="360" w:lineRule="auto"/>
        <w:rPr>
          <w:rFonts w:ascii="Times New Roman" w:hAnsi="Times New Roman" w:cs="Times New Roman"/>
          <w:sz w:val="28"/>
          <w:szCs w:val="28"/>
        </w:rPr>
      </w:pPr>
      <w:r w:rsidRPr="00AB2901">
        <w:rPr>
          <w:rFonts w:ascii="Times New Roman" w:hAnsi="Times New Roman" w:cs="Times New Roman"/>
          <w:sz w:val="28"/>
          <w:szCs w:val="28"/>
        </w:rPr>
        <w:t>Взаимодействие бизнеса и власти // Торгово-промышленная палата Российской Федерации // [электронный ресурс]. URL: https://tpprf.ru/ru/interaction/</w:t>
      </w:r>
    </w:p>
    <w:p w:rsidR="00AB2901" w:rsidRPr="00AB2901" w:rsidRDefault="00AB2901" w:rsidP="00AB2901">
      <w:pPr>
        <w:numPr>
          <w:ilvl w:val="0"/>
          <w:numId w:val="6"/>
        </w:numPr>
        <w:spacing w:line="360" w:lineRule="auto"/>
        <w:rPr>
          <w:rFonts w:ascii="Times New Roman" w:hAnsi="Times New Roman" w:cs="Times New Roman"/>
          <w:sz w:val="28"/>
          <w:szCs w:val="28"/>
          <w:lang w:val="en-US"/>
        </w:rPr>
      </w:pPr>
      <w:proofErr w:type="spellStart"/>
      <w:r w:rsidRPr="00AB2901">
        <w:rPr>
          <w:rFonts w:ascii="Times New Roman" w:hAnsi="Times New Roman" w:cs="Times New Roman"/>
          <w:sz w:val="28"/>
          <w:szCs w:val="28"/>
        </w:rPr>
        <w:t>Гаттунен</w:t>
      </w:r>
      <w:proofErr w:type="spellEnd"/>
      <w:r w:rsidRPr="00AB2901">
        <w:rPr>
          <w:rFonts w:ascii="Times New Roman" w:hAnsi="Times New Roman" w:cs="Times New Roman"/>
          <w:sz w:val="28"/>
          <w:szCs w:val="28"/>
        </w:rPr>
        <w:t xml:space="preserve"> Н.А. Участие государства в решении жилищной проблемы в России // </w:t>
      </w:r>
      <w:proofErr w:type="spellStart"/>
      <w:r w:rsidRPr="00AB2901">
        <w:rPr>
          <w:rFonts w:ascii="Times New Roman" w:hAnsi="Times New Roman" w:cs="Times New Roman"/>
          <w:sz w:val="28"/>
          <w:szCs w:val="28"/>
        </w:rPr>
        <w:t>КиберЛенинка</w:t>
      </w:r>
      <w:proofErr w:type="spellEnd"/>
      <w:r w:rsidRPr="00AB2901">
        <w:rPr>
          <w:rFonts w:ascii="Times New Roman" w:hAnsi="Times New Roman" w:cs="Times New Roman"/>
          <w:sz w:val="28"/>
          <w:szCs w:val="28"/>
        </w:rPr>
        <w:t xml:space="preserve"> // [электронный ресурс]. </w:t>
      </w:r>
      <w:r w:rsidRPr="00AB2901">
        <w:rPr>
          <w:rFonts w:ascii="Times New Roman" w:hAnsi="Times New Roman" w:cs="Times New Roman"/>
          <w:sz w:val="28"/>
          <w:szCs w:val="28"/>
          <w:lang w:val="en-US"/>
        </w:rPr>
        <w:t xml:space="preserve">URL: https://cyberleninka.ru/article/n/uchastie-gosudarstva-v-reshenii-zhilischnoy-problemy-v-rossii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B2901">
        <w:rPr>
          <w:rFonts w:ascii="Times New Roman" w:hAnsi="Times New Roman" w:cs="Times New Roman"/>
          <w:sz w:val="28"/>
          <w:szCs w:val="28"/>
          <w:lang w:val="en-US"/>
        </w:rPr>
        <w:t xml:space="preserve"> </w:t>
      </w:r>
      <w:r w:rsidRPr="00AC3A49">
        <w:rPr>
          <w:rFonts w:ascii="Times New Roman" w:hAnsi="Times New Roman" w:cs="Times New Roman"/>
          <w:sz w:val="28"/>
          <w:szCs w:val="28"/>
        </w:rPr>
        <w:t xml:space="preserve">Денег нет. Компенсационный фонд не решает проблемы долевого строительства // </w:t>
      </w:r>
      <w:proofErr w:type="spellStart"/>
      <w:r w:rsidRPr="00AC3A49">
        <w:rPr>
          <w:rFonts w:ascii="Times New Roman" w:hAnsi="Times New Roman" w:cs="Times New Roman"/>
          <w:sz w:val="28"/>
          <w:szCs w:val="28"/>
        </w:rPr>
        <w:t>Forbes</w:t>
      </w:r>
      <w:proofErr w:type="spellEnd"/>
      <w:r w:rsidRPr="00AC3A49">
        <w:rPr>
          <w:rFonts w:ascii="Times New Roman" w:hAnsi="Times New Roman" w:cs="Times New Roman"/>
          <w:sz w:val="28"/>
          <w:szCs w:val="28"/>
        </w:rPr>
        <w:t xml:space="preserve"> [Электронный ресурс] – Режим доступа: http://www.forbes.ru/biznes/353897-deneg-net-kompensacionnyy-fond-ne-reshaet-problemy-dolevogo-stroitelstva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 Единая система строительного комплекса Санкт-Петербурга / </w:t>
      </w:r>
      <w:proofErr w:type="spellStart"/>
      <w:r w:rsidRPr="00AC3A49">
        <w:rPr>
          <w:rFonts w:ascii="Times New Roman" w:hAnsi="Times New Roman" w:cs="Times New Roman"/>
          <w:sz w:val="28"/>
          <w:szCs w:val="28"/>
          <w:lang w:val="en-US"/>
        </w:rPr>
        <w:t>Netrica</w:t>
      </w:r>
      <w:proofErr w:type="spellEnd"/>
      <w:proofErr w:type="gramStart"/>
      <w:r w:rsidRPr="00AC3A49">
        <w:rPr>
          <w:rFonts w:ascii="Times New Roman" w:hAnsi="Times New Roman" w:cs="Times New Roman"/>
          <w:sz w:val="28"/>
          <w:szCs w:val="28"/>
        </w:rPr>
        <w:t xml:space="preserve">   [</w:t>
      </w:r>
      <w:proofErr w:type="gramEnd"/>
      <w:r w:rsidRPr="00AC3A49">
        <w:rPr>
          <w:rFonts w:ascii="Times New Roman" w:hAnsi="Times New Roman" w:cs="Times New Roman"/>
          <w:sz w:val="28"/>
          <w:szCs w:val="28"/>
        </w:rPr>
        <w:t xml:space="preserve">Электронный ресурс]  – Режим доступа:  </w:t>
      </w:r>
      <w:r w:rsidRPr="00AC3A49">
        <w:rPr>
          <w:rFonts w:ascii="Times New Roman" w:hAnsi="Times New Roman" w:cs="Times New Roman"/>
          <w:sz w:val="28"/>
          <w:szCs w:val="28"/>
          <w:lang w:val="en-US"/>
        </w:rPr>
        <w:t>https</w:t>
      </w:r>
      <w:r w:rsidRPr="00AC3A49">
        <w:rPr>
          <w:rFonts w:ascii="Times New Roman" w:hAnsi="Times New Roman" w:cs="Times New Roman"/>
          <w:sz w:val="28"/>
          <w:szCs w:val="28"/>
        </w:rPr>
        <w:t>://</w:t>
      </w:r>
      <w:proofErr w:type="spellStart"/>
      <w:r w:rsidRPr="00AC3A49">
        <w:rPr>
          <w:rFonts w:ascii="Times New Roman" w:hAnsi="Times New Roman" w:cs="Times New Roman"/>
          <w:sz w:val="28"/>
          <w:szCs w:val="28"/>
          <w:lang w:val="en-US"/>
        </w:rPr>
        <w:t>netrika</w:t>
      </w:r>
      <w:proofErr w:type="spellEnd"/>
      <w:r w:rsidRPr="00AC3A49">
        <w:rPr>
          <w:rFonts w:ascii="Times New Roman" w:hAnsi="Times New Roman" w:cs="Times New Roman"/>
          <w:sz w:val="28"/>
          <w:szCs w:val="28"/>
        </w:rPr>
        <w:t>.</w:t>
      </w:r>
      <w:proofErr w:type="spellStart"/>
      <w:r w:rsidRPr="00AC3A49">
        <w:rPr>
          <w:rFonts w:ascii="Times New Roman" w:hAnsi="Times New Roman" w:cs="Times New Roman"/>
          <w:sz w:val="28"/>
          <w:szCs w:val="28"/>
          <w:lang w:val="en-US"/>
        </w:rPr>
        <w:t>ru</w:t>
      </w:r>
      <w:proofErr w:type="spellEnd"/>
      <w:r w:rsidRPr="00AC3A49">
        <w:rPr>
          <w:rFonts w:ascii="Times New Roman" w:hAnsi="Times New Roman" w:cs="Times New Roman"/>
          <w:sz w:val="28"/>
          <w:szCs w:val="28"/>
        </w:rPr>
        <w:t>/</w:t>
      </w:r>
      <w:r w:rsidRPr="00AC3A49">
        <w:rPr>
          <w:rFonts w:ascii="Times New Roman" w:hAnsi="Times New Roman" w:cs="Times New Roman"/>
          <w:sz w:val="28"/>
          <w:szCs w:val="28"/>
          <w:lang w:val="en-US"/>
        </w:rPr>
        <w:t>project</w:t>
      </w:r>
      <w:r w:rsidRPr="00AC3A49">
        <w:rPr>
          <w:rFonts w:ascii="Times New Roman" w:hAnsi="Times New Roman" w:cs="Times New Roman"/>
          <w:sz w:val="28"/>
          <w:szCs w:val="28"/>
        </w:rPr>
        <w:t>/</w:t>
      </w:r>
      <w:proofErr w:type="spellStart"/>
      <w:r w:rsidRPr="00AC3A49">
        <w:rPr>
          <w:rFonts w:ascii="Times New Roman" w:hAnsi="Times New Roman" w:cs="Times New Roman"/>
          <w:sz w:val="28"/>
          <w:szCs w:val="28"/>
          <w:lang w:val="en-US"/>
        </w:rPr>
        <w:t>edinaya</w:t>
      </w:r>
      <w:proofErr w:type="spellEnd"/>
      <w:r w:rsidRPr="00AC3A49">
        <w:rPr>
          <w:rFonts w:ascii="Times New Roman" w:hAnsi="Times New Roman" w:cs="Times New Roman"/>
          <w:sz w:val="28"/>
          <w:szCs w:val="28"/>
        </w:rPr>
        <w:t>-</w:t>
      </w:r>
      <w:proofErr w:type="spellStart"/>
      <w:r w:rsidRPr="00AC3A49">
        <w:rPr>
          <w:rFonts w:ascii="Times New Roman" w:hAnsi="Times New Roman" w:cs="Times New Roman"/>
          <w:sz w:val="28"/>
          <w:szCs w:val="28"/>
          <w:lang w:val="en-US"/>
        </w:rPr>
        <w:t>sistema</w:t>
      </w:r>
      <w:proofErr w:type="spellEnd"/>
      <w:r w:rsidRPr="00AC3A49">
        <w:rPr>
          <w:rFonts w:ascii="Times New Roman" w:hAnsi="Times New Roman" w:cs="Times New Roman"/>
          <w:sz w:val="28"/>
          <w:szCs w:val="28"/>
        </w:rPr>
        <w:t>-</w:t>
      </w:r>
      <w:proofErr w:type="spellStart"/>
      <w:r w:rsidRPr="00AC3A49">
        <w:rPr>
          <w:rFonts w:ascii="Times New Roman" w:hAnsi="Times New Roman" w:cs="Times New Roman"/>
          <w:sz w:val="28"/>
          <w:szCs w:val="28"/>
          <w:lang w:val="en-US"/>
        </w:rPr>
        <w:t>stroitelnogo</w:t>
      </w:r>
      <w:proofErr w:type="spellEnd"/>
      <w:r w:rsidRPr="00AC3A49">
        <w:rPr>
          <w:rFonts w:ascii="Times New Roman" w:hAnsi="Times New Roman" w:cs="Times New Roman"/>
          <w:sz w:val="28"/>
          <w:szCs w:val="28"/>
        </w:rPr>
        <w:t>-</w:t>
      </w:r>
      <w:proofErr w:type="spellStart"/>
      <w:r w:rsidRPr="00AC3A49">
        <w:rPr>
          <w:rFonts w:ascii="Times New Roman" w:hAnsi="Times New Roman" w:cs="Times New Roman"/>
          <w:sz w:val="28"/>
          <w:szCs w:val="28"/>
          <w:lang w:val="en-US"/>
        </w:rPr>
        <w:t>kompleksa</w:t>
      </w:r>
      <w:proofErr w:type="spellEnd"/>
      <w:r w:rsidRPr="00AC3A49">
        <w:rPr>
          <w:rFonts w:ascii="Times New Roman" w:hAnsi="Times New Roman" w:cs="Times New Roman"/>
          <w:sz w:val="28"/>
          <w:szCs w:val="28"/>
        </w:rPr>
        <w:t>-</w:t>
      </w:r>
      <w:proofErr w:type="spellStart"/>
      <w:r w:rsidRPr="00AC3A49">
        <w:rPr>
          <w:rFonts w:ascii="Times New Roman" w:hAnsi="Times New Roman" w:cs="Times New Roman"/>
          <w:sz w:val="28"/>
          <w:szCs w:val="28"/>
          <w:lang w:val="en-US"/>
        </w:rPr>
        <w:t>sankt</w:t>
      </w:r>
      <w:proofErr w:type="spellEnd"/>
      <w:r w:rsidRPr="00AC3A49">
        <w:rPr>
          <w:rFonts w:ascii="Times New Roman" w:hAnsi="Times New Roman" w:cs="Times New Roman"/>
          <w:sz w:val="28"/>
          <w:szCs w:val="28"/>
        </w:rPr>
        <w:t>-</w:t>
      </w:r>
      <w:proofErr w:type="spellStart"/>
      <w:r w:rsidRPr="00AC3A49">
        <w:rPr>
          <w:rFonts w:ascii="Times New Roman" w:hAnsi="Times New Roman" w:cs="Times New Roman"/>
          <w:sz w:val="28"/>
          <w:szCs w:val="28"/>
          <w:lang w:val="en-US"/>
        </w:rPr>
        <w:t>peterburga</w:t>
      </w:r>
      <w:proofErr w:type="spellEnd"/>
    </w:p>
    <w:p w:rsidR="00AB2901" w:rsidRPr="00AB2901" w:rsidRDefault="00AB2901" w:rsidP="00AB2901">
      <w:pPr>
        <w:numPr>
          <w:ilvl w:val="0"/>
          <w:numId w:val="6"/>
        </w:numPr>
        <w:spacing w:line="360" w:lineRule="auto"/>
        <w:rPr>
          <w:rFonts w:ascii="Times New Roman" w:hAnsi="Times New Roman" w:cs="Times New Roman"/>
          <w:sz w:val="28"/>
          <w:szCs w:val="28"/>
        </w:rPr>
      </w:pPr>
      <w:proofErr w:type="spellStart"/>
      <w:r w:rsidRPr="00AB2901">
        <w:rPr>
          <w:rFonts w:ascii="Times New Roman" w:hAnsi="Times New Roman" w:cs="Times New Roman"/>
          <w:sz w:val="28"/>
          <w:szCs w:val="28"/>
        </w:rPr>
        <w:t>Жакевич</w:t>
      </w:r>
      <w:proofErr w:type="spellEnd"/>
      <w:r w:rsidRPr="00AB2901">
        <w:rPr>
          <w:rFonts w:ascii="Times New Roman" w:hAnsi="Times New Roman" w:cs="Times New Roman"/>
          <w:sz w:val="28"/>
          <w:szCs w:val="28"/>
        </w:rPr>
        <w:t xml:space="preserve"> А.Г. </w:t>
      </w:r>
      <w:proofErr w:type="spellStart"/>
      <w:r w:rsidRPr="00AB2901">
        <w:rPr>
          <w:rFonts w:ascii="Times New Roman" w:hAnsi="Times New Roman" w:cs="Times New Roman"/>
          <w:sz w:val="28"/>
          <w:szCs w:val="28"/>
        </w:rPr>
        <w:t>Импортозамещение</w:t>
      </w:r>
      <w:proofErr w:type="spellEnd"/>
      <w:r w:rsidRPr="00AB2901">
        <w:rPr>
          <w:rFonts w:ascii="Times New Roman" w:hAnsi="Times New Roman" w:cs="Times New Roman"/>
          <w:sz w:val="28"/>
          <w:szCs w:val="28"/>
        </w:rPr>
        <w:t xml:space="preserve">: проблемы и перспективы. // </w:t>
      </w:r>
      <w:proofErr w:type="spellStart"/>
      <w:r w:rsidRPr="00AB2901">
        <w:rPr>
          <w:rFonts w:ascii="Times New Roman" w:hAnsi="Times New Roman" w:cs="Times New Roman"/>
          <w:sz w:val="28"/>
          <w:szCs w:val="28"/>
        </w:rPr>
        <w:t>КиберЛенинка</w:t>
      </w:r>
      <w:proofErr w:type="spellEnd"/>
      <w:r w:rsidRPr="00AB2901">
        <w:rPr>
          <w:rFonts w:ascii="Times New Roman" w:hAnsi="Times New Roman" w:cs="Times New Roman"/>
          <w:sz w:val="28"/>
          <w:szCs w:val="28"/>
        </w:rPr>
        <w:t xml:space="preserve"> // [электронный ресурс]. URL: https://cyberleninka.ru/article/n/importozameschenie-problemy-i-perspektivy</w:t>
      </w:r>
    </w:p>
    <w:p w:rsidR="00AB2901" w:rsidRPr="00AB2901" w:rsidRDefault="00AB2901" w:rsidP="00AB2901">
      <w:pPr>
        <w:numPr>
          <w:ilvl w:val="0"/>
          <w:numId w:val="6"/>
        </w:numPr>
        <w:spacing w:line="360" w:lineRule="auto"/>
        <w:rPr>
          <w:rFonts w:ascii="Times New Roman" w:hAnsi="Times New Roman" w:cs="Times New Roman"/>
          <w:sz w:val="28"/>
          <w:szCs w:val="28"/>
          <w:lang w:val="en-US"/>
        </w:rPr>
      </w:pPr>
      <w:r w:rsidRPr="00AB2901">
        <w:rPr>
          <w:rFonts w:ascii="Times New Roman" w:hAnsi="Times New Roman" w:cs="Times New Roman"/>
          <w:sz w:val="28"/>
          <w:szCs w:val="28"/>
        </w:rPr>
        <w:t>Жилищная политика /</w:t>
      </w:r>
      <w:proofErr w:type="gramStart"/>
      <w:r w:rsidRPr="00AB2901">
        <w:rPr>
          <w:rFonts w:ascii="Times New Roman" w:hAnsi="Times New Roman" w:cs="Times New Roman"/>
          <w:sz w:val="28"/>
          <w:szCs w:val="28"/>
        </w:rPr>
        <w:t>/  Минстрой</w:t>
      </w:r>
      <w:proofErr w:type="gramEnd"/>
      <w:r w:rsidRPr="00AB2901">
        <w:rPr>
          <w:rFonts w:ascii="Times New Roman" w:hAnsi="Times New Roman" w:cs="Times New Roman"/>
          <w:sz w:val="28"/>
          <w:szCs w:val="28"/>
        </w:rPr>
        <w:t xml:space="preserve"> РФ // [электронный ресурс]. </w:t>
      </w:r>
      <w:r w:rsidRPr="00AB2901">
        <w:rPr>
          <w:rFonts w:ascii="Times New Roman" w:hAnsi="Times New Roman" w:cs="Times New Roman"/>
          <w:sz w:val="28"/>
          <w:szCs w:val="28"/>
          <w:lang w:val="en-US"/>
        </w:rPr>
        <w:t>URL: http://www.minstroyrf.ru/trades/zhilishnaya-politika/</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lastRenderedPageBreak/>
        <w:t xml:space="preserve">Механизм формирования инфраструктурных затрат застройщиков // презентация проекта Комитета по со строительству [Электронный ресурс] – Режим </w:t>
      </w:r>
      <w:proofErr w:type="gramStart"/>
      <w:r w:rsidRPr="00AC3A49">
        <w:rPr>
          <w:rFonts w:ascii="Times New Roman" w:hAnsi="Times New Roman" w:cs="Times New Roman"/>
          <w:sz w:val="28"/>
          <w:szCs w:val="28"/>
        </w:rPr>
        <w:t>доступа:  http://komstroy.spb.ru/media/uploads/userfiles/2017/11/01/mechanism.pptx</w:t>
      </w:r>
      <w:proofErr w:type="gramEnd"/>
      <w:r w:rsidRPr="00AC3A49">
        <w:rPr>
          <w:rFonts w:ascii="Times New Roman" w:hAnsi="Times New Roman" w:cs="Times New Roman"/>
          <w:sz w:val="28"/>
          <w:szCs w:val="28"/>
        </w:rPr>
        <w:t xml:space="preserve"> /  (дата обращения: 11.04.18)</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 Национальное объединение застройщиков </w:t>
      </w:r>
      <w:proofErr w:type="gramStart"/>
      <w:r w:rsidRPr="00AC3A49">
        <w:rPr>
          <w:rFonts w:ascii="Times New Roman" w:hAnsi="Times New Roman" w:cs="Times New Roman"/>
          <w:sz w:val="28"/>
          <w:szCs w:val="28"/>
        </w:rPr>
        <w:t>жилья  [</w:t>
      </w:r>
      <w:proofErr w:type="gramEnd"/>
      <w:r w:rsidRPr="00AC3A49">
        <w:rPr>
          <w:rFonts w:ascii="Times New Roman" w:hAnsi="Times New Roman" w:cs="Times New Roman"/>
          <w:sz w:val="28"/>
          <w:szCs w:val="28"/>
        </w:rPr>
        <w:t xml:space="preserve">Электронный ресурс] – Режим доступа: http://www.uniteddevelopers.ru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Национальный рейтинг состояния инвестиционного климата в </w:t>
      </w:r>
      <w:proofErr w:type="spellStart"/>
      <w:r w:rsidRPr="00AC3A49">
        <w:rPr>
          <w:rFonts w:ascii="Times New Roman" w:hAnsi="Times New Roman" w:cs="Times New Roman"/>
          <w:sz w:val="28"/>
          <w:szCs w:val="28"/>
        </w:rPr>
        <w:t>субъетках</w:t>
      </w:r>
      <w:proofErr w:type="spellEnd"/>
      <w:r w:rsidRPr="00AC3A49">
        <w:rPr>
          <w:rFonts w:ascii="Times New Roman" w:hAnsi="Times New Roman" w:cs="Times New Roman"/>
          <w:sz w:val="28"/>
          <w:szCs w:val="28"/>
        </w:rPr>
        <w:t xml:space="preserve"> РФ // Агентство стратегических инициатив [Электронный ресурс</w:t>
      </w:r>
      <w:proofErr w:type="gramStart"/>
      <w:r w:rsidRPr="00AC3A49">
        <w:rPr>
          <w:rFonts w:ascii="Times New Roman" w:hAnsi="Times New Roman" w:cs="Times New Roman"/>
          <w:sz w:val="28"/>
          <w:szCs w:val="28"/>
        </w:rPr>
        <w:t>]  –</w:t>
      </w:r>
      <w:proofErr w:type="gramEnd"/>
      <w:r w:rsidRPr="00AC3A49">
        <w:rPr>
          <w:rFonts w:ascii="Times New Roman" w:hAnsi="Times New Roman" w:cs="Times New Roman"/>
          <w:sz w:val="28"/>
          <w:szCs w:val="28"/>
        </w:rPr>
        <w:t xml:space="preserve"> Режим доступа https://asi.ru/investclimate/rating/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 Новые правки в закон о долевом строительстве – что ожидает застройщиков и рынок новостроек в 2018г.? // НОВОСТРОЕВ [Электронный ресурс] – Режим доступа: http://novostroev.ru/articles/novye-pravki-v-zakon-o-dolevom-stroitelstve-chto-ozhidaet-zastroyshchikov-i-rynok-novostroek-v-2018g/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О государственной программе Санкт-Петербурга "обеспечение доступным жильем и жилищно-коммунальными услугами жителей Санкт-Петербурга" на 2015-2020 годы. Постановление Правительства от 23 июня 2014 г. N 491. [Электронный ресурс] – Режим </w:t>
      </w:r>
      <w:proofErr w:type="gramStart"/>
      <w:r w:rsidRPr="00AC3A49">
        <w:rPr>
          <w:rFonts w:ascii="Times New Roman" w:hAnsi="Times New Roman" w:cs="Times New Roman"/>
          <w:sz w:val="28"/>
          <w:szCs w:val="28"/>
        </w:rPr>
        <w:t>доступа:  http://cedipt.spb.ru/media/uploads/userfiles/2017/01/09/491_с_изм.docx</w:t>
      </w:r>
      <w:proofErr w:type="gramEnd"/>
      <w:r w:rsidRPr="00AC3A49">
        <w:rPr>
          <w:rFonts w:ascii="Times New Roman" w:hAnsi="Times New Roman" w:cs="Times New Roman"/>
          <w:sz w:val="28"/>
          <w:szCs w:val="28"/>
        </w:rPr>
        <w:t xml:space="preserve">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О государственной программе Санкт-Петербурга "Развитие предпринимательства и потребительского рынка в Санкт-Петербурге" на 2015-2020 года // Постановление Правительства Санкт-Петербурга от 30 июня 2014 г. N 554. П.1.  [Электронный ресурс</w:t>
      </w:r>
      <w:proofErr w:type="gramStart"/>
      <w:r w:rsidRPr="00AC3A49">
        <w:rPr>
          <w:rFonts w:ascii="Times New Roman" w:hAnsi="Times New Roman" w:cs="Times New Roman"/>
          <w:sz w:val="28"/>
          <w:szCs w:val="28"/>
        </w:rPr>
        <w:t>]  –</w:t>
      </w:r>
      <w:proofErr w:type="gramEnd"/>
      <w:r w:rsidRPr="00AC3A49">
        <w:rPr>
          <w:rFonts w:ascii="Times New Roman" w:hAnsi="Times New Roman" w:cs="Times New Roman"/>
          <w:sz w:val="28"/>
          <w:szCs w:val="28"/>
        </w:rPr>
        <w:t xml:space="preserve"> Режим доступа: http://spbstrategy2030.ru/?page_id=937_с_изм.docx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О системе // Единая система строительного комплекса Санкт-Петербурга [Электронный ресурс</w:t>
      </w:r>
      <w:proofErr w:type="gramStart"/>
      <w:r w:rsidRPr="00AC3A49">
        <w:rPr>
          <w:rFonts w:ascii="Times New Roman" w:hAnsi="Times New Roman" w:cs="Times New Roman"/>
          <w:sz w:val="28"/>
          <w:szCs w:val="28"/>
        </w:rPr>
        <w:t>]  –</w:t>
      </w:r>
      <w:proofErr w:type="gramEnd"/>
      <w:r w:rsidRPr="00AC3A49">
        <w:rPr>
          <w:rFonts w:ascii="Times New Roman" w:hAnsi="Times New Roman" w:cs="Times New Roman"/>
          <w:sz w:val="28"/>
          <w:szCs w:val="28"/>
        </w:rPr>
        <w:t xml:space="preserve"> Режим доступа:  http://info.essk.gov.spb.ru  (Дата обращения: 08.03.18)</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lastRenderedPageBreak/>
        <w:t xml:space="preserve">О стратегии экономического и социального развития Санкт-Петербурга на период до 2030 года. Постановление Правительства Санкт-Петербурга от 13 мая 2014 г. N 355 // База данных </w:t>
      </w:r>
      <w:proofErr w:type="spellStart"/>
      <w:proofErr w:type="gramStart"/>
      <w:r w:rsidRPr="00AC3A49">
        <w:rPr>
          <w:rFonts w:ascii="Times New Roman" w:hAnsi="Times New Roman" w:cs="Times New Roman"/>
          <w:sz w:val="28"/>
          <w:szCs w:val="28"/>
        </w:rPr>
        <w:t>Consultant</w:t>
      </w:r>
      <w:proofErr w:type="spellEnd"/>
      <w:r w:rsidRPr="00AC3A49">
        <w:rPr>
          <w:rFonts w:ascii="Times New Roman" w:hAnsi="Times New Roman" w:cs="Times New Roman"/>
          <w:sz w:val="28"/>
          <w:szCs w:val="28"/>
        </w:rPr>
        <w:t xml:space="preserve"> .</w:t>
      </w:r>
      <w:proofErr w:type="gramEnd"/>
      <w:r w:rsidRPr="00AC3A49">
        <w:rPr>
          <w:rFonts w:ascii="Times New Roman" w:hAnsi="Times New Roman" w:cs="Times New Roman"/>
          <w:sz w:val="28"/>
          <w:szCs w:val="28"/>
        </w:rPr>
        <w:t xml:space="preserve"> [Электронный ресурс] – Режим доступа: http://www.consultant.ru/cons/cgi/online.cgi?req=doc&amp;base=SPB&amp;n=187490#06735262936648618 (дата обращения: 22.03.18</w:t>
      </w:r>
    </w:p>
    <w:p w:rsidR="00AB2901" w:rsidRPr="00AB2901" w:rsidRDefault="00AB2901" w:rsidP="00AB2901">
      <w:pPr>
        <w:numPr>
          <w:ilvl w:val="0"/>
          <w:numId w:val="6"/>
        </w:numPr>
        <w:spacing w:line="360" w:lineRule="auto"/>
        <w:rPr>
          <w:rFonts w:ascii="Times New Roman" w:hAnsi="Times New Roman" w:cs="Times New Roman"/>
          <w:sz w:val="28"/>
          <w:szCs w:val="28"/>
        </w:rPr>
      </w:pPr>
      <w:r w:rsidRPr="00AB2901">
        <w:rPr>
          <w:rFonts w:ascii="Times New Roman" w:hAnsi="Times New Roman" w:cs="Times New Roman"/>
          <w:sz w:val="28"/>
          <w:szCs w:val="28"/>
        </w:rPr>
        <w:t>Об утверждении федеральной целевой программы «Жилище» на 2015–2020 годы // Правительство РФ // [Электронный ресурс]. URL: http://government.ru/docs/19457/</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 Об участии в долевом строительстве многоквартирных домов и Федеральный закон иных объектов недвижимости и о внесении изменений в некоторые законодательные акты Российской Федерации. Федеральный закон Российской Федерации от 30.12.2004 N 214-ФЗ // База данных </w:t>
      </w:r>
      <w:r w:rsidRPr="00AC3A49">
        <w:rPr>
          <w:rFonts w:ascii="Times New Roman" w:hAnsi="Times New Roman" w:cs="Times New Roman"/>
          <w:sz w:val="28"/>
          <w:szCs w:val="28"/>
          <w:lang w:val="en-US"/>
        </w:rPr>
        <w:t>Consultant</w:t>
      </w:r>
      <w:r w:rsidRPr="00AC3A49">
        <w:rPr>
          <w:rFonts w:ascii="Times New Roman" w:hAnsi="Times New Roman" w:cs="Times New Roman"/>
          <w:sz w:val="28"/>
          <w:szCs w:val="28"/>
        </w:rPr>
        <w:t xml:space="preserve"> [Электронный ресурс] – Режим доступа: http://www.consultant.ru/document/cons_doc_LAW_51038/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Обращения граждан // Официальный сайт Администрации Санкт-Петербурга [Электронный ресурс</w:t>
      </w:r>
      <w:proofErr w:type="gramStart"/>
      <w:r w:rsidRPr="00AC3A49">
        <w:rPr>
          <w:rFonts w:ascii="Times New Roman" w:hAnsi="Times New Roman" w:cs="Times New Roman"/>
          <w:sz w:val="28"/>
          <w:szCs w:val="28"/>
        </w:rPr>
        <w:t>]  –</w:t>
      </w:r>
      <w:proofErr w:type="gramEnd"/>
      <w:r w:rsidRPr="00AC3A49">
        <w:rPr>
          <w:rFonts w:ascii="Times New Roman" w:hAnsi="Times New Roman" w:cs="Times New Roman"/>
          <w:sz w:val="28"/>
          <w:szCs w:val="28"/>
        </w:rPr>
        <w:t xml:space="preserve"> Режим доступа:  https://www.gov.spb.ru/gov/otrasl/energ_kom/obrasheniya-grazhdan/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ООР Деловая </w:t>
      </w:r>
      <w:proofErr w:type="gramStart"/>
      <w:r w:rsidRPr="00AC3A49">
        <w:rPr>
          <w:rFonts w:ascii="Times New Roman" w:hAnsi="Times New Roman" w:cs="Times New Roman"/>
          <w:sz w:val="28"/>
          <w:szCs w:val="28"/>
        </w:rPr>
        <w:t>Россия  Дайджест</w:t>
      </w:r>
      <w:proofErr w:type="gramEnd"/>
      <w:r w:rsidRPr="00AC3A49">
        <w:rPr>
          <w:rFonts w:ascii="Times New Roman" w:hAnsi="Times New Roman" w:cs="Times New Roman"/>
          <w:sz w:val="28"/>
          <w:szCs w:val="28"/>
        </w:rPr>
        <w:t xml:space="preserve"> от 06.10.2017. [Электронный ресурс] – Режим </w:t>
      </w:r>
      <w:proofErr w:type="gramStart"/>
      <w:r w:rsidRPr="00AC3A49">
        <w:rPr>
          <w:rFonts w:ascii="Times New Roman" w:hAnsi="Times New Roman" w:cs="Times New Roman"/>
          <w:sz w:val="28"/>
          <w:szCs w:val="28"/>
        </w:rPr>
        <w:t>доступа:  http://deloros.spb.ru/uploads/file/ezhenedelnyy_daydzhest_06.10.2017.pdf</w:t>
      </w:r>
      <w:proofErr w:type="gramEnd"/>
      <w:r w:rsidRPr="00AC3A49">
        <w:rPr>
          <w:rFonts w:ascii="Times New Roman" w:hAnsi="Times New Roman" w:cs="Times New Roman"/>
          <w:sz w:val="28"/>
          <w:szCs w:val="28"/>
        </w:rPr>
        <w:t xml:space="preserve">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Официальная статистика // строительство / </w:t>
      </w:r>
      <w:proofErr w:type="gramStart"/>
      <w:r w:rsidRPr="00AC3A49">
        <w:rPr>
          <w:rFonts w:ascii="Times New Roman" w:hAnsi="Times New Roman" w:cs="Times New Roman"/>
          <w:sz w:val="28"/>
          <w:szCs w:val="28"/>
        </w:rPr>
        <w:t>ПЕТРОСТАТ .</w:t>
      </w:r>
      <w:proofErr w:type="gramEnd"/>
      <w:r w:rsidRPr="00AC3A49">
        <w:rPr>
          <w:rFonts w:ascii="Times New Roman" w:hAnsi="Times New Roman" w:cs="Times New Roman"/>
          <w:sz w:val="28"/>
          <w:szCs w:val="28"/>
        </w:rPr>
        <w:t xml:space="preserve">  [Электронный ресурс] – Режим доступа: http://petrostat.gks.ru/wps/wcm/connect/rosstat_ts/petrostat/ru/statistics/Leningradskaya_area/enterprises/construction/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Перемены неизбежны: динамика рынка недвижимости Санкт-Петербурга в 2017 году // </w:t>
      </w:r>
      <w:r w:rsidRPr="00AC3A49">
        <w:rPr>
          <w:rFonts w:ascii="Times New Roman" w:hAnsi="Times New Roman" w:cs="Times New Roman"/>
          <w:sz w:val="28"/>
          <w:szCs w:val="28"/>
          <w:lang w:val="en-US"/>
        </w:rPr>
        <w:t>SPBHOMES</w:t>
      </w:r>
      <w:r w:rsidRPr="00AC3A49">
        <w:rPr>
          <w:rFonts w:ascii="Times New Roman" w:hAnsi="Times New Roman" w:cs="Times New Roman"/>
          <w:sz w:val="28"/>
          <w:szCs w:val="28"/>
        </w:rPr>
        <w:t xml:space="preserve"> [Электронный ресурс] – Режим доступа: </w:t>
      </w:r>
      <w:r w:rsidRPr="00AC3A49">
        <w:rPr>
          <w:rFonts w:ascii="Times New Roman" w:hAnsi="Times New Roman" w:cs="Times New Roman"/>
          <w:sz w:val="28"/>
          <w:szCs w:val="28"/>
        </w:rPr>
        <w:lastRenderedPageBreak/>
        <w:t>https://spbhomes.ru/science/dinamika-rynka-nedvizhimosti-pervichnogo-zhilja/ (Дата обращения: 12.03.18)</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План работы рабочей группы «Улучшение предпринимательского климата в сфере строительства» Штаба по улучшению условий ведения бизнеса в Санкт-Петербурге на период с 01.10.2017 по 01.10.2018 / /Улучшение предпринимательского климата в сфере строительства / Официальный сайт администрации Санкт-Петербурга [Электронный ресурс</w:t>
      </w:r>
      <w:proofErr w:type="gramStart"/>
      <w:r w:rsidRPr="00AC3A49">
        <w:rPr>
          <w:rFonts w:ascii="Times New Roman" w:hAnsi="Times New Roman" w:cs="Times New Roman"/>
          <w:sz w:val="28"/>
          <w:szCs w:val="28"/>
        </w:rPr>
        <w:t>]  –</w:t>
      </w:r>
      <w:proofErr w:type="gramEnd"/>
      <w:r w:rsidRPr="00AC3A49">
        <w:rPr>
          <w:rFonts w:ascii="Times New Roman" w:hAnsi="Times New Roman" w:cs="Times New Roman"/>
          <w:sz w:val="28"/>
          <w:szCs w:val="28"/>
        </w:rPr>
        <w:t xml:space="preserve"> Режим доступа: https://www.gov.spb.ru/gov/otrasl/komstroy/uluchshenie-predprinimatelskogo-klimata-v-sfere-stroi/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Поборники. С 2018 года петербургским застройщикам придется отчислять на социальную инфраструктуру по 11 тыс. рублей с каждого 1 м2 нового жилья // Деловой </w:t>
      </w:r>
      <w:proofErr w:type="gramStart"/>
      <w:r w:rsidRPr="00AC3A49">
        <w:rPr>
          <w:rFonts w:ascii="Times New Roman" w:hAnsi="Times New Roman" w:cs="Times New Roman"/>
          <w:sz w:val="28"/>
          <w:szCs w:val="28"/>
        </w:rPr>
        <w:t>портал  [</w:t>
      </w:r>
      <w:proofErr w:type="gramEnd"/>
      <w:r w:rsidRPr="00AC3A49">
        <w:rPr>
          <w:rFonts w:ascii="Times New Roman" w:hAnsi="Times New Roman" w:cs="Times New Roman"/>
          <w:sz w:val="28"/>
          <w:szCs w:val="28"/>
        </w:rPr>
        <w:t>Электронный ресурс] – Режим доступа: https://www.dp.ru/a/2</w:t>
      </w:r>
      <w:r>
        <w:rPr>
          <w:rFonts w:ascii="Times New Roman" w:hAnsi="Times New Roman" w:cs="Times New Roman"/>
          <w:sz w:val="28"/>
          <w:szCs w:val="28"/>
        </w:rPr>
        <w:t xml:space="preserve">017/12/03/Socialnaja_desjatina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Позиции застройщиков и иных организаций по изменению законодательства о долевом участии в строительстве многоквартирных домов и иных объектов недвижимости // Реформирование 214-ФЗ / Национальное объединение застройщиков жилья [Электронный ресурс] – Режим доступа: http://www.uniteddevelopers.ru/sitePage.do?name=leftmenu0&amp;id=437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Правительством Петербурга совместно с инвесторами в 2017 году введено в эксплуатацию 25 объектов социальной инфраструктуры // Официальный сайт Администрации Санкт-Петербурга [Электронный ресурс] – Режим доступа: https://www.gov.spb.ru/gov/admin/albin</w:t>
      </w:r>
      <w:r>
        <w:rPr>
          <w:rFonts w:ascii="Times New Roman" w:hAnsi="Times New Roman" w:cs="Times New Roman"/>
          <w:sz w:val="28"/>
          <w:szCs w:val="28"/>
        </w:rPr>
        <w:t xml:space="preserve">-igor-nikolaevich/news/127246/ </w:t>
      </w:r>
    </w:p>
    <w:p w:rsidR="00AB2901" w:rsidRPr="00AB2901" w:rsidRDefault="00AB2901" w:rsidP="00AB2901">
      <w:pPr>
        <w:numPr>
          <w:ilvl w:val="0"/>
          <w:numId w:val="6"/>
        </w:numPr>
        <w:spacing w:line="360" w:lineRule="auto"/>
        <w:rPr>
          <w:rFonts w:ascii="Times New Roman" w:hAnsi="Times New Roman" w:cs="Times New Roman"/>
          <w:sz w:val="28"/>
          <w:szCs w:val="28"/>
        </w:rPr>
      </w:pPr>
      <w:r w:rsidRPr="00AB2901">
        <w:rPr>
          <w:rFonts w:ascii="Times New Roman" w:hAnsi="Times New Roman" w:cs="Times New Roman"/>
          <w:sz w:val="28"/>
          <w:szCs w:val="28"/>
        </w:rPr>
        <w:t>Правовой статус застройщика в долевом строительстве // PPT /</w:t>
      </w:r>
      <w:proofErr w:type="gramStart"/>
      <w:r w:rsidRPr="00AB2901">
        <w:rPr>
          <w:rFonts w:ascii="Times New Roman" w:hAnsi="Times New Roman" w:cs="Times New Roman"/>
          <w:sz w:val="28"/>
          <w:szCs w:val="28"/>
        </w:rPr>
        <w:t>/  [</w:t>
      </w:r>
      <w:proofErr w:type="gramEnd"/>
      <w:r w:rsidRPr="00AB2901">
        <w:rPr>
          <w:rFonts w:ascii="Times New Roman" w:hAnsi="Times New Roman" w:cs="Times New Roman"/>
          <w:sz w:val="28"/>
          <w:szCs w:val="28"/>
        </w:rPr>
        <w:t xml:space="preserve">электронный ресурс]. </w:t>
      </w:r>
      <w:proofErr w:type="gramStart"/>
      <w:r w:rsidRPr="00AB2901">
        <w:rPr>
          <w:rFonts w:ascii="Times New Roman" w:hAnsi="Times New Roman" w:cs="Times New Roman"/>
          <w:sz w:val="28"/>
          <w:szCs w:val="28"/>
        </w:rPr>
        <w:t>URL:  http://ppt.ru/guide/news/135087</w:t>
      </w:r>
      <w:proofErr w:type="gramEnd"/>
    </w:p>
    <w:p w:rsidR="00AB2901" w:rsidRPr="00AB2901" w:rsidRDefault="00AB2901" w:rsidP="00AB2901">
      <w:pPr>
        <w:numPr>
          <w:ilvl w:val="0"/>
          <w:numId w:val="6"/>
        </w:numPr>
        <w:spacing w:line="360" w:lineRule="auto"/>
        <w:rPr>
          <w:rFonts w:ascii="Times New Roman" w:hAnsi="Times New Roman" w:cs="Times New Roman"/>
          <w:sz w:val="28"/>
          <w:szCs w:val="28"/>
        </w:rPr>
      </w:pPr>
      <w:r w:rsidRPr="00AB2901">
        <w:rPr>
          <w:rFonts w:ascii="Times New Roman" w:hAnsi="Times New Roman" w:cs="Times New Roman"/>
          <w:sz w:val="28"/>
          <w:szCs w:val="28"/>
        </w:rPr>
        <w:lastRenderedPageBreak/>
        <w:t>Приоритетные направления деятельности // Национальное объединение застройщиков жилья // [официальный сайт] URL: http://www.uniteddevelopers.ru/sitePage.do?name=Prioritet</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Результаты работы по привлечению внебюджетных инвестиций в развитие социальной инфраструктуры Санкт-Петербурга в 2017 году // СПБ ГБУ управление строительными проектами [Электронный ресурс] – Режим доступа: https://www.gov.spb.ru/gov/admin/albin-igor-nikolaevich/news/127246/ </w:t>
      </w:r>
    </w:p>
    <w:p w:rsidR="00AB2901" w:rsidRPr="00AB2901" w:rsidRDefault="00AB2901" w:rsidP="00AB2901">
      <w:pPr>
        <w:numPr>
          <w:ilvl w:val="0"/>
          <w:numId w:val="6"/>
        </w:numPr>
        <w:spacing w:line="360" w:lineRule="auto"/>
        <w:rPr>
          <w:rFonts w:ascii="Times New Roman" w:hAnsi="Times New Roman" w:cs="Times New Roman"/>
          <w:sz w:val="28"/>
          <w:szCs w:val="28"/>
          <w:lang w:val="en-US"/>
        </w:rPr>
      </w:pPr>
      <w:r w:rsidRPr="00AB2901">
        <w:rPr>
          <w:rFonts w:ascii="Times New Roman" w:hAnsi="Times New Roman" w:cs="Times New Roman"/>
          <w:sz w:val="28"/>
          <w:szCs w:val="28"/>
        </w:rPr>
        <w:t xml:space="preserve">Рейтинг социальной ответственности строительных компаний московского региона в августе 2017 // Агентство политических и экономических коммуникаций // [электронный ресурс]. </w:t>
      </w:r>
      <w:r w:rsidRPr="00AB2901">
        <w:rPr>
          <w:rFonts w:ascii="Times New Roman" w:hAnsi="Times New Roman" w:cs="Times New Roman"/>
          <w:sz w:val="28"/>
          <w:szCs w:val="28"/>
          <w:lang w:val="en-US"/>
        </w:rPr>
        <w:t>URL: (http://www.apecom.ru/projects/item.php?SECTION_ID=104&amp;ELEMENT_ID=4012</w:t>
      </w:r>
    </w:p>
    <w:p w:rsidR="00AB2901" w:rsidRPr="00AB2901" w:rsidRDefault="00AB2901" w:rsidP="00AB2901">
      <w:pPr>
        <w:numPr>
          <w:ilvl w:val="0"/>
          <w:numId w:val="6"/>
        </w:numPr>
        <w:spacing w:line="360" w:lineRule="auto"/>
        <w:rPr>
          <w:rFonts w:ascii="Times New Roman" w:hAnsi="Times New Roman" w:cs="Times New Roman"/>
          <w:sz w:val="28"/>
          <w:szCs w:val="28"/>
          <w:lang w:val="en-US"/>
        </w:rPr>
      </w:pPr>
      <w:r w:rsidRPr="00AB2901">
        <w:rPr>
          <w:rFonts w:ascii="Times New Roman" w:hAnsi="Times New Roman" w:cs="Times New Roman"/>
          <w:sz w:val="28"/>
          <w:szCs w:val="28"/>
        </w:rPr>
        <w:t xml:space="preserve">Рейтинг стран мира по уровню экономической свободы // Гуманитарные технологии // [электронный ресурс]. </w:t>
      </w:r>
      <w:r w:rsidRPr="00AB2901">
        <w:rPr>
          <w:rFonts w:ascii="Times New Roman" w:hAnsi="Times New Roman" w:cs="Times New Roman"/>
          <w:sz w:val="28"/>
          <w:szCs w:val="28"/>
          <w:lang w:val="en-US"/>
        </w:rPr>
        <w:t xml:space="preserve">URL: http://gtmarket.ru/ratings/index-of-economic-freedom/index-of-economic-freedom-info </w:t>
      </w:r>
    </w:p>
    <w:p w:rsidR="00AB2901" w:rsidRPr="00AB2901" w:rsidRDefault="00AB2901" w:rsidP="00AB2901">
      <w:pPr>
        <w:numPr>
          <w:ilvl w:val="0"/>
          <w:numId w:val="6"/>
        </w:numPr>
        <w:spacing w:line="360" w:lineRule="auto"/>
        <w:rPr>
          <w:rFonts w:ascii="Times New Roman" w:hAnsi="Times New Roman" w:cs="Times New Roman"/>
          <w:sz w:val="28"/>
          <w:szCs w:val="28"/>
        </w:rPr>
      </w:pPr>
      <w:r w:rsidRPr="00AB2901">
        <w:rPr>
          <w:rFonts w:ascii="Times New Roman" w:hAnsi="Times New Roman" w:cs="Times New Roman"/>
          <w:sz w:val="28"/>
          <w:szCs w:val="28"/>
        </w:rPr>
        <w:t>Рынок жилья ведет себя как рынок нефти // индикаторы рынка недвижимости // [электронный ресурс]. URL: https://www.irn.ru/articles/39914.html</w:t>
      </w:r>
    </w:p>
    <w:p w:rsidR="00AB2901" w:rsidRPr="00AB2901" w:rsidRDefault="00AB2901" w:rsidP="00AB2901">
      <w:pPr>
        <w:numPr>
          <w:ilvl w:val="0"/>
          <w:numId w:val="6"/>
        </w:numPr>
        <w:spacing w:line="360" w:lineRule="auto"/>
        <w:rPr>
          <w:rFonts w:ascii="Times New Roman" w:hAnsi="Times New Roman" w:cs="Times New Roman"/>
          <w:sz w:val="28"/>
          <w:szCs w:val="28"/>
        </w:rPr>
      </w:pPr>
      <w:r w:rsidRPr="00AB2901">
        <w:rPr>
          <w:rFonts w:ascii="Times New Roman" w:hAnsi="Times New Roman" w:cs="Times New Roman"/>
          <w:sz w:val="28"/>
          <w:szCs w:val="28"/>
        </w:rPr>
        <w:t xml:space="preserve">Рынок недвижимости: продать любой ценой и по любой цене // </w:t>
      </w:r>
      <w:proofErr w:type="spellStart"/>
      <w:r w:rsidRPr="00AB2901">
        <w:rPr>
          <w:rFonts w:ascii="Times New Roman" w:hAnsi="Times New Roman" w:cs="Times New Roman"/>
          <w:sz w:val="28"/>
          <w:szCs w:val="28"/>
        </w:rPr>
        <w:t>Строительство.ру</w:t>
      </w:r>
      <w:proofErr w:type="spellEnd"/>
      <w:r w:rsidRPr="00AB2901">
        <w:rPr>
          <w:rFonts w:ascii="Times New Roman" w:hAnsi="Times New Roman" w:cs="Times New Roman"/>
          <w:sz w:val="28"/>
          <w:szCs w:val="28"/>
        </w:rPr>
        <w:t xml:space="preserve"> // // [электронный ресурс]. URL:</w:t>
      </w:r>
    </w:p>
    <w:p w:rsidR="00AB2901" w:rsidRPr="00AB2901" w:rsidRDefault="00AB2901" w:rsidP="00AB2901">
      <w:pPr>
        <w:numPr>
          <w:ilvl w:val="0"/>
          <w:numId w:val="6"/>
        </w:numPr>
        <w:spacing w:line="360" w:lineRule="auto"/>
        <w:rPr>
          <w:rFonts w:ascii="Times New Roman" w:hAnsi="Times New Roman" w:cs="Times New Roman"/>
          <w:sz w:val="28"/>
          <w:szCs w:val="28"/>
          <w:lang w:val="en-US"/>
        </w:rPr>
      </w:pPr>
      <w:r w:rsidRPr="00AB2901">
        <w:rPr>
          <w:rFonts w:ascii="Times New Roman" w:hAnsi="Times New Roman" w:cs="Times New Roman"/>
          <w:sz w:val="28"/>
          <w:szCs w:val="28"/>
        </w:rPr>
        <w:t xml:space="preserve">Современные проблемы развития жилищного строительства в России // </w:t>
      </w:r>
      <w:proofErr w:type="spellStart"/>
      <w:r w:rsidRPr="00AB2901">
        <w:rPr>
          <w:rFonts w:ascii="Times New Roman" w:hAnsi="Times New Roman" w:cs="Times New Roman"/>
          <w:sz w:val="28"/>
          <w:szCs w:val="28"/>
        </w:rPr>
        <w:t>КиберЛенинка</w:t>
      </w:r>
      <w:proofErr w:type="spellEnd"/>
      <w:r w:rsidRPr="00AB2901">
        <w:rPr>
          <w:rFonts w:ascii="Times New Roman" w:hAnsi="Times New Roman" w:cs="Times New Roman"/>
          <w:sz w:val="28"/>
          <w:szCs w:val="28"/>
        </w:rPr>
        <w:t xml:space="preserve"> // [электронный ресурс]. </w:t>
      </w:r>
      <w:r w:rsidRPr="00AB2901">
        <w:rPr>
          <w:rFonts w:ascii="Times New Roman" w:hAnsi="Times New Roman" w:cs="Times New Roman"/>
          <w:sz w:val="28"/>
          <w:szCs w:val="28"/>
          <w:lang w:val="en-US"/>
        </w:rPr>
        <w:t>URL: https://cyberleninka.ru/article/n/sovremennye-problemy-razvitiya-zhilischnogo-stroitelstva-v-rossii</w:t>
      </w:r>
    </w:p>
    <w:p w:rsidR="00AB2901" w:rsidRPr="00AB2901" w:rsidRDefault="00AB2901" w:rsidP="00AB2901">
      <w:pPr>
        <w:numPr>
          <w:ilvl w:val="0"/>
          <w:numId w:val="6"/>
        </w:numPr>
        <w:spacing w:line="360" w:lineRule="auto"/>
        <w:rPr>
          <w:rFonts w:ascii="Times New Roman" w:hAnsi="Times New Roman" w:cs="Times New Roman"/>
          <w:sz w:val="28"/>
          <w:szCs w:val="28"/>
        </w:rPr>
      </w:pPr>
      <w:r w:rsidRPr="00AB2901">
        <w:rPr>
          <w:rFonts w:ascii="Times New Roman" w:hAnsi="Times New Roman" w:cs="Times New Roman"/>
          <w:sz w:val="28"/>
          <w:szCs w:val="28"/>
        </w:rPr>
        <w:t xml:space="preserve">Социальная ответственность // </w:t>
      </w:r>
      <w:proofErr w:type="spellStart"/>
      <w:r w:rsidRPr="00AB2901">
        <w:rPr>
          <w:rFonts w:ascii="Times New Roman" w:hAnsi="Times New Roman" w:cs="Times New Roman"/>
          <w:sz w:val="28"/>
          <w:szCs w:val="28"/>
        </w:rPr>
        <w:t>Стройиновация</w:t>
      </w:r>
      <w:proofErr w:type="spellEnd"/>
      <w:r w:rsidRPr="00AB2901">
        <w:rPr>
          <w:rFonts w:ascii="Times New Roman" w:hAnsi="Times New Roman" w:cs="Times New Roman"/>
          <w:sz w:val="28"/>
          <w:szCs w:val="28"/>
        </w:rPr>
        <w:t xml:space="preserve"> // [электронный ресурс]. URL: http://www.stroynov.com/responsibility/</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lastRenderedPageBreak/>
        <w:t xml:space="preserve"> Сравнение редакций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proofErr w:type="gramStart"/>
      <w:r w:rsidRPr="00AC3A49">
        <w:rPr>
          <w:rFonts w:ascii="Times New Roman" w:hAnsi="Times New Roman" w:cs="Times New Roman"/>
          <w:sz w:val="28"/>
          <w:szCs w:val="28"/>
        </w:rPr>
        <w:t>Федерации»  N</w:t>
      </w:r>
      <w:proofErr w:type="gramEnd"/>
      <w:r w:rsidRPr="00AC3A49">
        <w:rPr>
          <w:rFonts w:ascii="Times New Roman" w:hAnsi="Times New Roman" w:cs="Times New Roman"/>
          <w:sz w:val="28"/>
          <w:szCs w:val="28"/>
        </w:rPr>
        <w:t xml:space="preserve"> 214-ФЗ от 30.12.2004 // База данных </w:t>
      </w:r>
      <w:proofErr w:type="spellStart"/>
      <w:r w:rsidRPr="00AC3A49">
        <w:rPr>
          <w:rFonts w:ascii="Times New Roman" w:hAnsi="Times New Roman" w:cs="Times New Roman"/>
          <w:sz w:val="28"/>
          <w:szCs w:val="28"/>
        </w:rPr>
        <w:t>Consultant</w:t>
      </w:r>
      <w:proofErr w:type="spellEnd"/>
      <w:r w:rsidRPr="00AC3A49">
        <w:rPr>
          <w:rFonts w:ascii="Times New Roman" w:hAnsi="Times New Roman" w:cs="Times New Roman"/>
          <w:sz w:val="28"/>
          <w:szCs w:val="28"/>
        </w:rPr>
        <w:t xml:space="preserve">  [Электронный ресурс] – Режим</w:t>
      </w:r>
      <w:r>
        <w:rPr>
          <w:rFonts w:ascii="Times New Roman" w:hAnsi="Times New Roman" w:cs="Times New Roman"/>
          <w:sz w:val="28"/>
          <w:szCs w:val="28"/>
        </w:rPr>
        <w:t xml:space="preserve"> доступа: https://vk.cc/82dL0A </w:t>
      </w:r>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Статистика о работе с письменными обращениями граждан в Комитете по строительству за 3 квартал 2017 года // Обращения граждан / /Комитет по строительству Санкт-Петербурга – Режим </w:t>
      </w:r>
      <w:proofErr w:type="gramStart"/>
      <w:r w:rsidRPr="00AC3A49">
        <w:rPr>
          <w:rFonts w:ascii="Times New Roman" w:hAnsi="Times New Roman" w:cs="Times New Roman"/>
          <w:sz w:val="28"/>
          <w:szCs w:val="28"/>
        </w:rPr>
        <w:t>доступа:  https://www.gov.spb.ru/gov/otrasl/komstroy/obrasheniya-grazhdan</w:t>
      </w:r>
      <w:proofErr w:type="gramEnd"/>
      <w:r>
        <w:rPr>
          <w:rFonts w:ascii="Times New Roman" w:hAnsi="Times New Roman" w:cs="Times New Roman"/>
          <w:sz w:val="28"/>
          <w:szCs w:val="28"/>
        </w:rPr>
        <w:t xml:space="preserve"> </w:t>
      </w:r>
    </w:p>
    <w:p w:rsidR="00AB2901"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 xml:space="preserve">Статистика о работе с письменными обращениями граждан в Комитете по строительству за 1 квартал 2017 года // Обращения граждан //Официальный сайт администрации Санкт-Петербурга – Режим </w:t>
      </w:r>
      <w:proofErr w:type="gramStart"/>
      <w:r w:rsidRPr="00AC3A49">
        <w:rPr>
          <w:rFonts w:ascii="Times New Roman" w:hAnsi="Times New Roman" w:cs="Times New Roman"/>
          <w:sz w:val="28"/>
          <w:szCs w:val="28"/>
        </w:rPr>
        <w:t>доступа:  https://www.gov.spb.ru/gov/otrasl/komstroy/obrasheniy</w:t>
      </w:r>
      <w:r>
        <w:rPr>
          <w:rFonts w:ascii="Times New Roman" w:hAnsi="Times New Roman" w:cs="Times New Roman"/>
          <w:sz w:val="28"/>
          <w:szCs w:val="28"/>
        </w:rPr>
        <w:t>a-grazhdan/obzory-obrashenij/</w:t>
      </w:r>
      <w:proofErr w:type="gramEnd"/>
      <w:r>
        <w:rPr>
          <w:rFonts w:ascii="Times New Roman" w:hAnsi="Times New Roman" w:cs="Times New Roman"/>
          <w:sz w:val="28"/>
          <w:szCs w:val="28"/>
        </w:rPr>
        <w:t xml:space="preserve">  </w:t>
      </w:r>
    </w:p>
    <w:p w:rsidR="00AB2901" w:rsidRPr="00AB2901" w:rsidRDefault="00AB2901" w:rsidP="00AB2901">
      <w:pPr>
        <w:numPr>
          <w:ilvl w:val="0"/>
          <w:numId w:val="6"/>
        </w:numPr>
        <w:spacing w:line="360" w:lineRule="auto"/>
        <w:rPr>
          <w:rFonts w:ascii="Times New Roman" w:hAnsi="Times New Roman" w:cs="Times New Roman"/>
          <w:sz w:val="28"/>
          <w:szCs w:val="28"/>
        </w:rPr>
      </w:pPr>
      <w:r w:rsidRPr="00AB2901">
        <w:rPr>
          <w:rFonts w:ascii="Times New Roman" w:hAnsi="Times New Roman" w:cs="Times New Roman"/>
          <w:sz w:val="28"/>
          <w:szCs w:val="28"/>
        </w:rPr>
        <w:t xml:space="preserve">Толстых П.А. Профессиональный словарь лоббистской деятельности // Lobbying.ru Российский профессиональный портал о лоббизме и GR // [электронный ресурс]. </w:t>
      </w:r>
      <w:proofErr w:type="gramStart"/>
      <w:r w:rsidRPr="00AB2901">
        <w:rPr>
          <w:rFonts w:ascii="Times New Roman" w:hAnsi="Times New Roman" w:cs="Times New Roman"/>
          <w:sz w:val="28"/>
          <w:szCs w:val="28"/>
        </w:rPr>
        <w:t>URL:  http://www.lobbying.ru/dictionary_word.php?id=23</w:t>
      </w:r>
      <w:proofErr w:type="gramEnd"/>
    </w:p>
    <w:p w:rsidR="00AB2901" w:rsidRPr="00AC3A49" w:rsidRDefault="00AB2901" w:rsidP="00AB2901">
      <w:pPr>
        <w:numPr>
          <w:ilvl w:val="0"/>
          <w:numId w:val="6"/>
        </w:numPr>
        <w:spacing w:line="360" w:lineRule="auto"/>
        <w:rPr>
          <w:rFonts w:ascii="Times New Roman" w:hAnsi="Times New Roman" w:cs="Times New Roman"/>
          <w:sz w:val="28"/>
          <w:szCs w:val="28"/>
        </w:rPr>
      </w:pPr>
      <w:r w:rsidRPr="00AC3A49">
        <w:rPr>
          <w:rFonts w:ascii="Times New Roman" w:hAnsi="Times New Roman" w:cs="Times New Roman"/>
          <w:sz w:val="28"/>
          <w:szCs w:val="28"/>
        </w:rPr>
        <w:t>Улучшение предпринимательского климата в сфере строительства // Официальный сайт Администрации Санкт-Петербурга [Электронный ресурс</w:t>
      </w:r>
      <w:proofErr w:type="gramStart"/>
      <w:r w:rsidRPr="00AC3A49">
        <w:rPr>
          <w:rFonts w:ascii="Times New Roman" w:hAnsi="Times New Roman" w:cs="Times New Roman"/>
          <w:sz w:val="28"/>
          <w:szCs w:val="28"/>
        </w:rPr>
        <w:t>]  –</w:t>
      </w:r>
      <w:proofErr w:type="gramEnd"/>
      <w:r w:rsidRPr="00AC3A49">
        <w:rPr>
          <w:rFonts w:ascii="Times New Roman" w:hAnsi="Times New Roman" w:cs="Times New Roman"/>
          <w:sz w:val="28"/>
          <w:szCs w:val="28"/>
        </w:rPr>
        <w:t xml:space="preserve"> Режим доступа: https://www.gov.spb.ru/gov/otrasl/komstroy/uluchshenie-predprinimatelskogo-klimata-v-sfere-stroi/  </w:t>
      </w:r>
    </w:p>
    <w:p w:rsidR="00AB2901" w:rsidRPr="00AB2901" w:rsidRDefault="00AB2901" w:rsidP="00AB2901">
      <w:pPr>
        <w:numPr>
          <w:ilvl w:val="0"/>
          <w:numId w:val="6"/>
        </w:numPr>
        <w:spacing w:line="360" w:lineRule="auto"/>
        <w:rPr>
          <w:rFonts w:ascii="Times New Roman" w:hAnsi="Times New Roman" w:cs="Times New Roman"/>
          <w:sz w:val="28"/>
          <w:szCs w:val="28"/>
        </w:rPr>
      </w:pPr>
      <w:r w:rsidRPr="00AB2901">
        <w:rPr>
          <w:rFonts w:ascii="Times New Roman" w:hAnsi="Times New Roman" w:cs="Times New Roman"/>
          <w:sz w:val="28"/>
          <w:szCs w:val="28"/>
        </w:rPr>
        <w:t xml:space="preserve">ФАС внимательно следит за </w:t>
      </w:r>
      <w:proofErr w:type="spellStart"/>
      <w:r w:rsidRPr="00AB2901">
        <w:rPr>
          <w:rFonts w:ascii="Times New Roman" w:hAnsi="Times New Roman" w:cs="Times New Roman"/>
          <w:sz w:val="28"/>
          <w:szCs w:val="28"/>
        </w:rPr>
        <w:t>стройрынком</w:t>
      </w:r>
      <w:proofErr w:type="spellEnd"/>
      <w:r w:rsidRPr="00AB2901">
        <w:rPr>
          <w:rFonts w:ascii="Times New Roman" w:hAnsi="Times New Roman" w:cs="Times New Roman"/>
          <w:sz w:val="28"/>
          <w:szCs w:val="28"/>
        </w:rPr>
        <w:t>, аукционами, демпингом и картелями /</w:t>
      </w:r>
      <w:proofErr w:type="gramStart"/>
      <w:r w:rsidRPr="00AB2901">
        <w:rPr>
          <w:rFonts w:ascii="Times New Roman" w:hAnsi="Times New Roman" w:cs="Times New Roman"/>
          <w:sz w:val="28"/>
          <w:szCs w:val="28"/>
        </w:rPr>
        <w:t>/  Федеральная</w:t>
      </w:r>
      <w:proofErr w:type="gramEnd"/>
      <w:r w:rsidRPr="00AB2901">
        <w:rPr>
          <w:rFonts w:ascii="Times New Roman" w:hAnsi="Times New Roman" w:cs="Times New Roman"/>
          <w:sz w:val="28"/>
          <w:szCs w:val="28"/>
        </w:rPr>
        <w:t xml:space="preserve"> антимонопольная служба // [электронный ресурс]. URL: http://fas.gov.ru/publications/13674</w:t>
      </w:r>
    </w:p>
    <w:p w:rsidR="00AB2901" w:rsidRPr="00AB2901" w:rsidRDefault="00AB2901" w:rsidP="00AB2901">
      <w:pPr>
        <w:numPr>
          <w:ilvl w:val="0"/>
          <w:numId w:val="6"/>
        </w:numPr>
        <w:spacing w:line="360" w:lineRule="auto"/>
        <w:rPr>
          <w:rStyle w:val="fontstyle01"/>
          <w:color w:val="auto"/>
        </w:rPr>
      </w:pPr>
      <w:proofErr w:type="spellStart"/>
      <w:r w:rsidRPr="00AB2901">
        <w:rPr>
          <w:rFonts w:ascii="Times New Roman" w:hAnsi="Times New Roman" w:cs="Times New Roman"/>
          <w:sz w:val="28"/>
          <w:szCs w:val="28"/>
        </w:rPr>
        <w:lastRenderedPageBreak/>
        <w:t>Ямальский</w:t>
      </w:r>
      <w:proofErr w:type="spellEnd"/>
      <w:r w:rsidRPr="00AB2901">
        <w:rPr>
          <w:rFonts w:ascii="Times New Roman" w:hAnsi="Times New Roman" w:cs="Times New Roman"/>
          <w:sz w:val="28"/>
          <w:szCs w:val="28"/>
        </w:rPr>
        <w:t xml:space="preserve"> опыт государственно-частного партнерства - в числе лучших // Правительство ЯНАО // [электронный ресурс] URL: http://правительство.янао.рф/news/lenta/society/detail/104548/</w:t>
      </w:r>
    </w:p>
    <w:p w:rsidR="001A4648" w:rsidRPr="00AC3A49" w:rsidRDefault="001A4648" w:rsidP="00257406">
      <w:pPr>
        <w:spacing w:line="360" w:lineRule="auto"/>
        <w:jc w:val="both"/>
        <w:rPr>
          <w:rStyle w:val="fontstyle01"/>
        </w:rPr>
      </w:pPr>
    </w:p>
    <w:p w:rsidR="001A4648" w:rsidRPr="00AC3A49" w:rsidRDefault="001A4648" w:rsidP="00257406">
      <w:pPr>
        <w:spacing w:line="360" w:lineRule="auto"/>
        <w:jc w:val="both"/>
        <w:rPr>
          <w:rStyle w:val="fontstyle01"/>
        </w:rPr>
      </w:pPr>
    </w:p>
    <w:p w:rsidR="001A4648" w:rsidRPr="00AC3A49" w:rsidRDefault="001A4648" w:rsidP="00257406">
      <w:pPr>
        <w:spacing w:line="360" w:lineRule="auto"/>
        <w:jc w:val="both"/>
        <w:rPr>
          <w:rStyle w:val="fontstyle01"/>
        </w:rPr>
      </w:pPr>
    </w:p>
    <w:p w:rsidR="001A4648" w:rsidRPr="00AC3A49" w:rsidRDefault="001A4648" w:rsidP="00257406">
      <w:pPr>
        <w:spacing w:line="360" w:lineRule="auto"/>
        <w:jc w:val="both"/>
        <w:rPr>
          <w:rStyle w:val="fontstyle01"/>
        </w:rPr>
      </w:pPr>
    </w:p>
    <w:p w:rsidR="001A4648" w:rsidRPr="00AC3A49" w:rsidRDefault="001A4648" w:rsidP="00257406">
      <w:pPr>
        <w:spacing w:line="360" w:lineRule="auto"/>
        <w:jc w:val="both"/>
        <w:rPr>
          <w:rStyle w:val="fontstyle01"/>
        </w:rPr>
      </w:pPr>
    </w:p>
    <w:p w:rsidR="001A4648" w:rsidRPr="00AC3A49" w:rsidRDefault="001A4648" w:rsidP="00257406">
      <w:pPr>
        <w:spacing w:line="360" w:lineRule="auto"/>
        <w:jc w:val="both"/>
        <w:rPr>
          <w:rStyle w:val="fontstyle01"/>
        </w:rPr>
      </w:pPr>
    </w:p>
    <w:p w:rsidR="001A4648" w:rsidRPr="00AC3A49" w:rsidRDefault="001A4648" w:rsidP="00257406">
      <w:pPr>
        <w:spacing w:line="360" w:lineRule="auto"/>
        <w:jc w:val="both"/>
        <w:rPr>
          <w:rStyle w:val="fontstyle01"/>
        </w:rPr>
      </w:pPr>
    </w:p>
    <w:p w:rsidR="001A4648" w:rsidRPr="00AC3A49" w:rsidRDefault="001A4648" w:rsidP="00257406">
      <w:pPr>
        <w:spacing w:line="360" w:lineRule="auto"/>
        <w:jc w:val="both"/>
        <w:rPr>
          <w:rStyle w:val="fontstyle01"/>
        </w:rPr>
      </w:pPr>
    </w:p>
    <w:p w:rsidR="001A4648" w:rsidRPr="00AC3A49" w:rsidRDefault="001A4648" w:rsidP="00257406">
      <w:pPr>
        <w:spacing w:line="360" w:lineRule="auto"/>
        <w:jc w:val="both"/>
        <w:rPr>
          <w:rStyle w:val="fontstyle01"/>
        </w:rPr>
      </w:pPr>
    </w:p>
    <w:p w:rsidR="001A4648" w:rsidRPr="00AC3A49" w:rsidRDefault="001A4648" w:rsidP="00257406">
      <w:pPr>
        <w:spacing w:line="360" w:lineRule="auto"/>
        <w:jc w:val="both"/>
        <w:rPr>
          <w:rStyle w:val="fontstyle01"/>
        </w:rPr>
      </w:pPr>
    </w:p>
    <w:p w:rsidR="009B7BC1" w:rsidRPr="00AC3A49" w:rsidRDefault="009B7BC1" w:rsidP="001D3089">
      <w:pPr>
        <w:spacing w:line="360" w:lineRule="auto"/>
        <w:jc w:val="both"/>
        <w:rPr>
          <w:rStyle w:val="fontstyle01"/>
        </w:rPr>
      </w:pPr>
      <w:r w:rsidRPr="00AC3A49">
        <w:rPr>
          <w:rStyle w:val="fontstyle01"/>
        </w:rPr>
        <w:tab/>
      </w:r>
    </w:p>
    <w:p w:rsidR="003F3EC7" w:rsidRPr="00AC3A49" w:rsidRDefault="009B7BC1" w:rsidP="001D3089">
      <w:pPr>
        <w:spacing w:line="360" w:lineRule="auto"/>
        <w:jc w:val="both"/>
        <w:rPr>
          <w:rFonts w:ascii="Times New Roman" w:hAnsi="Times New Roman" w:cs="Times New Roman"/>
          <w:sz w:val="28"/>
          <w:szCs w:val="28"/>
        </w:rPr>
      </w:pPr>
      <w:r w:rsidRPr="00AC3A49">
        <w:rPr>
          <w:rStyle w:val="fontstyle01"/>
        </w:rPr>
        <w:tab/>
      </w:r>
    </w:p>
    <w:p w:rsidR="00E87378" w:rsidRPr="00AC3A49" w:rsidRDefault="00E87378">
      <w:pPr>
        <w:spacing w:line="360" w:lineRule="auto"/>
        <w:jc w:val="both"/>
        <w:rPr>
          <w:rFonts w:ascii="Times New Roman" w:hAnsi="Times New Roman" w:cs="Times New Roman"/>
          <w:sz w:val="28"/>
          <w:szCs w:val="28"/>
        </w:rPr>
      </w:pPr>
    </w:p>
    <w:p w:rsidR="001A4648" w:rsidRPr="00AC3A49" w:rsidRDefault="001A4648">
      <w:pPr>
        <w:spacing w:line="360" w:lineRule="auto"/>
        <w:jc w:val="both"/>
        <w:rPr>
          <w:rFonts w:ascii="Times New Roman" w:hAnsi="Times New Roman" w:cs="Times New Roman"/>
          <w:sz w:val="28"/>
          <w:szCs w:val="28"/>
        </w:rPr>
      </w:pPr>
    </w:p>
    <w:p w:rsidR="001A4648" w:rsidRPr="00AC3A49" w:rsidRDefault="001A4648">
      <w:pPr>
        <w:spacing w:line="360" w:lineRule="auto"/>
        <w:jc w:val="both"/>
        <w:rPr>
          <w:rFonts w:ascii="Times New Roman" w:hAnsi="Times New Roman" w:cs="Times New Roman"/>
          <w:sz w:val="28"/>
          <w:szCs w:val="28"/>
        </w:rPr>
      </w:pPr>
    </w:p>
    <w:p w:rsidR="001A4648" w:rsidRPr="00AC3A49" w:rsidRDefault="001A4648">
      <w:pPr>
        <w:spacing w:line="360" w:lineRule="auto"/>
        <w:jc w:val="both"/>
        <w:rPr>
          <w:rFonts w:ascii="Times New Roman" w:hAnsi="Times New Roman" w:cs="Times New Roman"/>
          <w:sz w:val="28"/>
          <w:szCs w:val="28"/>
        </w:rPr>
      </w:pPr>
    </w:p>
    <w:p w:rsidR="001A4648" w:rsidRPr="00AC3A49" w:rsidRDefault="001A4648">
      <w:pPr>
        <w:spacing w:line="360" w:lineRule="auto"/>
        <w:jc w:val="both"/>
        <w:rPr>
          <w:rFonts w:ascii="Times New Roman" w:hAnsi="Times New Roman" w:cs="Times New Roman"/>
          <w:sz w:val="28"/>
          <w:szCs w:val="28"/>
        </w:rPr>
      </w:pPr>
    </w:p>
    <w:p w:rsidR="001A4648" w:rsidRPr="00AC3A49" w:rsidRDefault="001A4648">
      <w:pPr>
        <w:spacing w:line="360" w:lineRule="auto"/>
        <w:jc w:val="both"/>
        <w:rPr>
          <w:rFonts w:ascii="Times New Roman" w:hAnsi="Times New Roman" w:cs="Times New Roman"/>
          <w:sz w:val="28"/>
          <w:szCs w:val="28"/>
        </w:rPr>
      </w:pPr>
    </w:p>
    <w:p w:rsidR="001A4648" w:rsidRPr="00AC3A49" w:rsidRDefault="001A4648">
      <w:pPr>
        <w:spacing w:line="360" w:lineRule="auto"/>
        <w:jc w:val="both"/>
        <w:rPr>
          <w:rFonts w:ascii="Times New Roman" w:hAnsi="Times New Roman" w:cs="Times New Roman"/>
          <w:sz w:val="28"/>
          <w:szCs w:val="28"/>
        </w:rPr>
      </w:pPr>
    </w:p>
    <w:p w:rsidR="001A4648" w:rsidRPr="00AC3A49" w:rsidRDefault="001A4648">
      <w:pPr>
        <w:spacing w:line="360" w:lineRule="auto"/>
        <w:jc w:val="both"/>
        <w:rPr>
          <w:rFonts w:ascii="Times New Roman" w:hAnsi="Times New Roman" w:cs="Times New Roman"/>
          <w:sz w:val="28"/>
          <w:szCs w:val="28"/>
        </w:rPr>
      </w:pPr>
    </w:p>
    <w:p w:rsidR="001A4648" w:rsidRPr="00AC3A49" w:rsidRDefault="001A4648">
      <w:pPr>
        <w:spacing w:line="360" w:lineRule="auto"/>
        <w:jc w:val="both"/>
        <w:rPr>
          <w:rFonts w:ascii="Times New Roman" w:hAnsi="Times New Roman" w:cs="Times New Roman"/>
          <w:sz w:val="28"/>
          <w:szCs w:val="28"/>
        </w:rPr>
      </w:pPr>
    </w:p>
    <w:p w:rsidR="001A4648" w:rsidRPr="00AC3A49" w:rsidRDefault="001A4648">
      <w:pPr>
        <w:spacing w:line="360" w:lineRule="auto"/>
        <w:jc w:val="both"/>
        <w:rPr>
          <w:rFonts w:ascii="Times New Roman" w:hAnsi="Times New Roman" w:cs="Times New Roman"/>
          <w:sz w:val="28"/>
          <w:szCs w:val="28"/>
        </w:rPr>
      </w:pPr>
    </w:p>
    <w:p w:rsidR="001A4648" w:rsidRPr="00AC3A49" w:rsidRDefault="001A4648">
      <w:pPr>
        <w:spacing w:line="360" w:lineRule="auto"/>
        <w:jc w:val="both"/>
        <w:rPr>
          <w:rFonts w:ascii="Times New Roman" w:hAnsi="Times New Roman" w:cs="Times New Roman"/>
          <w:sz w:val="28"/>
          <w:szCs w:val="28"/>
        </w:rPr>
      </w:pPr>
    </w:p>
    <w:sectPr w:rsidR="001A4648" w:rsidRPr="00AC3A49" w:rsidSect="00D20DE3">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7C0" w:rsidRDefault="00DD57C0" w:rsidP="001A4648">
      <w:pPr>
        <w:spacing w:after="0" w:line="240" w:lineRule="auto"/>
      </w:pPr>
      <w:r>
        <w:separator/>
      </w:r>
    </w:p>
  </w:endnote>
  <w:endnote w:type="continuationSeparator" w:id="0">
    <w:p w:rsidR="00DD57C0" w:rsidRDefault="00DD57C0" w:rsidP="001A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05342"/>
      <w:docPartObj>
        <w:docPartGallery w:val="Page Numbers (Bottom of Page)"/>
        <w:docPartUnique/>
      </w:docPartObj>
    </w:sdtPr>
    <w:sdtContent>
      <w:p w:rsidR="00F94F2A" w:rsidRDefault="00F94F2A">
        <w:pPr>
          <w:pStyle w:val="af1"/>
          <w:jc w:val="center"/>
        </w:pPr>
        <w:r>
          <w:fldChar w:fldCharType="begin"/>
        </w:r>
        <w:r>
          <w:instrText>PAGE   \* MERGEFORMAT</w:instrText>
        </w:r>
        <w:r>
          <w:fldChar w:fldCharType="separate"/>
        </w:r>
        <w:r w:rsidR="0097193D">
          <w:rPr>
            <w:noProof/>
          </w:rPr>
          <w:t>21</w:t>
        </w:r>
        <w:r>
          <w:fldChar w:fldCharType="end"/>
        </w:r>
      </w:p>
    </w:sdtContent>
  </w:sdt>
  <w:p w:rsidR="00F94F2A" w:rsidRDefault="00F94F2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7C0" w:rsidRDefault="00DD57C0" w:rsidP="001A4648">
      <w:pPr>
        <w:spacing w:after="0" w:line="240" w:lineRule="auto"/>
      </w:pPr>
      <w:r>
        <w:separator/>
      </w:r>
    </w:p>
  </w:footnote>
  <w:footnote w:type="continuationSeparator" w:id="0">
    <w:p w:rsidR="00DD57C0" w:rsidRDefault="00DD57C0" w:rsidP="001A4648">
      <w:pPr>
        <w:spacing w:after="0" w:line="240" w:lineRule="auto"/>
      </w:pPr>
      <w:r>
        <w:continuationSeparator/>
      </w:r>
    </w:p>
  </w:footnote>
  <w:footnote w:id="1">
    <w:p w:rsidR="00F94F2A" w:rsidRPr="00AE66A7" w:rsidRDefault="00F94F2A" w:rsidP="002174FD">
      <w:pPr>
        <w:pStyle w:val="a3"/>
        <w:jc w:val="both"/>
        <w:rPr>
          <w:sz w:val="24"/>
          <w:szCs w:val="24"/>
        </w:rPr>
      </w:pPr>
      <w:r w:rsidRPr="00AE66A7">
        <w:rPr>
          <w:rStyle w:val="a5"/>
          <w:sz w:val="24"/>
          <w:szCs w:val="24"/>
        </w:rPr>
        <w:footnoteRef/>
      </w:r>
      <w:r w:rsidRPr="00AE66A7">
        <w:rPr>
          <w:sz w:val="24"/>
          <w:szCs w:val="24"/>
        </w:rPr>
        <w:t xml:space="preserve"> </w:t>
      </w:r>
      <w:r w:rsidRPr="00AE66A7">
        <w:rPr>
          <w:rFonts w:ascii="Times New Roman" w:hAnsi="Times New Roman" w:cs="Times New Roman"/>
          <w:sz w:val="24"/>
          <w:szCs w:val="24"/>
        </w:rPr>
        <w:t>Аникин Ю.В., Царев Н.С. Проектное дело в строительстве. Учебное пособие. – Екатеринбург: УФУ, 2015. С. 20-21.</w:t>
      </w:r>
    </w:p>
  </w:footnote>
  <w:footnote w:id="2">
    <w:p w:rsidR="00F94F2A" w:rsidRPr="009608BF" w:rsidRDefault="00F94F2A" w:rsidP="002174FD">
      <w:pPr>
        <w:pStyle w:val="a3"/>
        <w:jc w:val="both"/>
        <w:rPr>
          <w:rFonts w:ascii="Times New Roman" w:hAnsi="Times New Roman" w:cs="Times New Roman"/>
          <w:sz w:val="22"/>
          <w:szCs w:val="22"/>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Степанов И.С. Экономика строительства. Учебное пособие. – М: ЮРАЙТ, 2007. С 49.</w:t>
      </w:r>
      <w:r w:rsidRPr="009608BF">
        <w:rPr>
          <w:rFonts w:ascii="Times New Roman" w:hAnsi="Times New Roman" w:cs="Times New Roman"/>
          <w:sz w:val="22"/>
          <w:szCs w:val="22"/>
        </w:rPr>
        <w:t xml:space="preserve"> </w:t>
      </w:r>
    </w:p>
  </w:footnote>
  <w:footnote w:id="3">
    <w:p w:rsidR="00F94F2A" w:rsidRPr="00AE66A7" w:rsidRDefault="00F94F2A" w:rsidP="002174FD">
      <w:pPr>
        <w:pStyle w:val="a3"/>
        <w:jc w:val="both"/>
        <w:rPr>
          <w:rFonts w:ascii="Times New Roman" w:hAnsi="Times New Roman" w:cs="Times New Roman"/>
          <w:sz w:val="24"/>
          <w:szCs w:val="24"/>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Леонова Л.Б Возрастающая роль государства в сфере строительства доступного жилья в рамках новой парадигмы. </w:t>
      </w:r>
      <w:r w:rsidRPr="00AE66A7">
        <w:rPr>
          <w:rFonts w:ascii="Times New Roman" w:hAnsi="Times New Roman" w:cs="Times New Roman"/>
          <w:sz w:val="24"/>
          <w:szCs w:val="24"/>
          <w:lang w:val="en-US"/>
        </w:rPr>
        <w:t>URL</w:t>
      </w:r>
      <w:r w:rsidRPr="00AE66A7">
        <w:rPr>
          <w:rFonts w:ascii="Times New Roman" w:hAnsi="Times New Roman" w:cs="Times New Roman"/>
          <w:sz w:val="24"/>
          <w:szCs w:val="24"/>
        </w:rPr>
        <w:t xml:space="preserve">:  </w:t>
      </w:r>
      <w:r w:rsidRPr="00AE66A7">
        <w:rPr>
          <w:rFonts w:ascii="Times New Roman" w:hAnsi="Times New Roman" w:cs="Times New Roman"/>
          <w:sz w:val="24"/>
          <w:szCs w:val="24"/>
          <w:lang w:val="en-US"/>
        </w:rPr>
        <w:t>http</w:t>
      </w:r>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elar</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urfu</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ru</w:t>
      </w:r>
      <w:proofErr w:type="spellEnd"/>
      <w:r w:rsidRPr="00AE66A7">
        <w:rPr>
          <w:rFonts w:ascii="Times New Roman" w:hAnsi="Times New Roman" w:cs="Times New Roman"/>
          <w:sz w:val="24"/>
          <w:szCs w:val="24"/>
        </w:rPr>
        <w:t>/</w:t>
      </w:r>
      <w:r w:rsidRPr="00AE66A7">
        <w:rPr>
          <w:rFonts w:ascii="Times New Roman" w:hAnsi="Times New Roman" w:cs="Times New Roman"/>
          <w:sz w:val="24"/>
          <w:szCs w:val="24"/>
          <w:lang w:val="en-US"/>
        </w:rPr>
        <w:t>handle</w:t>
      </w:r>
      <w:r w:rsidRPr="00AE66A7">
        <w:rPr>
          <w:rFonts w:ascii="Times New Roman" w:hAnsi="Times New Roman" w:cs="Times New Roman"/>
          <w:sz w:val="24"/>
          <w:szCs w:val="24"/>
        </w:rPr>
        <w:t>/10995/48110 (дата обращения: 15.01.18)</w:t>
      </w:r>
    </w:p>
  </w:footnote>
  <w:footnote w:id="4">
    <w:p w:rsidR="00F94F2A" w:rsidRDefault="00F94F2A" w:rsidP="002174FD">
      <w:pPr>
        <w:pStyle w:val="a3"/>
        <w:jc w:val="both"/>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w:t>
      </w:r>
      <w:proofErr w:type="spellStart"/>
      <w:r w:rsidRPr="00AE66A7">
        <w:rPr>
          <w:rFonts w:ascii="Times New Roman" w:hAnsi="Times New Roman" w:cs="Times New Roman"/>
          <w:sz w:val="24"/>
          <w:szCs w:val="24"/>
        </w:rPr>
        <w:t>Валицкий</w:t>
      </w:r>
      <w:proofErr w:type="spellEnd"/>
      <w:r w:rsidRPr="00AE66A7">
        <w:rPr>
          <w:rFonts w:ascii="Times New Roman" w:hAnsi="Times New Roman" w:cs="Times New Roman"/>
          <w:sz w:val="24"/>
          <w:szCs w:val="24"/>
        </w:rPr>
        <w:t xml:space="preserve"> С.В., </w:t>
      </w:r>
      <w:proofErr w:type="spellStart"/>
      <w:r w:rsidRPr="00AE66A7">
        <w:rPr>
          <w:rFonts w:ascii="Times New Roman" w:hAnsi="Times New Roman" w:cs="Times New Roman"/>
          <w:sz w:val="24"/>
          <w:szCs w:val="24"/>
        </w:rPr>
        <w:t>Голубова</w:t>
      </w:r>
      <w:proofErr w:type="spellEnd"/>
      <w:r w:rsidRPr="00AE66A7">
        <w:rPr>
          <w:rFonts w:ascii="Times New Roman" w:hAnsi="Times New Roman" w:cs="Times New Roman"/>
          <w:sz w:val="24"/>
          <w:szCs w:val="24"/>
        </w:rPr>
        <w:t xml:space="preserve"> О.С. Экономика строительства. Учебник. – Мн.: 2009, с. 34-36</w:t>
      </w:r>
      <w:r>
        <w:rPr>
          <w:rFonts w:ascii="Times New Roman" w:hAnsi="Times New Roman" w:cs="Times New Roman"/>
          <w:sz w:val="24"/>
          <w:szCs w:val="24"/>
        </w:rPr>
        <w:t xml:space="preserve"> </w:t>
      </w:r>
    </w:p>
  </w:footnote>
  <w:footnote w:id="5">
    <w:p w:rsidR="00F94F2A" w:rsidRPr="00AE66A7" w:rsidRDefault="00F94F2A" w:rsidP="002174FD">
      <w:pPr>
        <w:pStyle w:val="a3"/>
        <w:jc w:val="both"/>
        <w:rPr>
          <w:rFonts w:ascii="Times New Roman" w:hAnsi="Times New Roman" w:cs="Times New Roman"/>
          <w:sz w:val="24"/>
          <w:szCs w:val="24"/>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w:t>
      </w:r>
      <w:proofErr w:type="spellStart"/>
      <w:r w:rsidRPr="00AE66A7">
        <w:rPr>
          <w:rFonts w:ascii="Times New Roman" w:hAnsi="Times New Roman" w:cs="Times New Roman"/>
          <w:sz w:val="24"/>
          <w:szCs w:val="24"/>
        </w:rPr>
        <w:t>Валицкий</w:t>
      </w:r>
      <w:proofErr w:type="spellEnd"/>
      <w:r w:rsidRPr="00AE66A7">
        <w:rPr>
          <w:rFonts w:ascii="Times New Roman" w:hAnsi="Times New Roman" w:cs="Times New Roman"/>
          <w:sz w:val="24"/>
          <w:szCs w:val="24"/>
        </w:rPr>
        <w:t xml:space="preserve"> С.В., </w:t>
      </w:r>
      <w:proofErr w:type="spellStart"/>
      <w:r w:rsidRPr="00AE66A7">
        <w:rPr>
          <w:rFonts w:ascii="Times New Roman" w:hAnsi="Times New Roman" w:cs="Times New Roman"/>
          <w:sz w:val="24"/>
          <w:szCs w:val="24"/>
        </w:rPr>
        <w:t>Голубова</w:t>
      </w:r>
      <w:proofErr w:type="spellEnd"/>
      <w:r w:rsidRPr="00AE66A7">
        <w:rPr>
          <w:rFonts w:ascii="Times New Roman" w:hAnsi="Times New Roman" w:cs="Times New Roman"/>
          <w:sz w:val="24"/>
          <w:szCs w:val="24"/>
        </w:rPr>
        <w:t xml:space="preserve"> О.С. Экономика строительства. Учебник. – Мн.: 2009, с. 34-36 </w:t>
      </w:r>
    </w:p>
  </w:footnote>
  <w:footnote w:id="6">
    <w:p w:rsidR="00F94F2A" w:rsidRPr="009608BF" w:rsidRDefault="00F94F2A" w:rsidP="002174FD">
      <w:pPr>
        <w:pStyle w:val="a3"/>
        <w:jc w:val="both"/>
        <w:rPr>
          <w:sz w:val="22"/>
          <w:szCs w:val="22"/>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Тюрина А.Д. Макроэкономика. – М.: </w:t>
      </w:r>
      <w:proofErr w:type="spellStart"/>
      <w:r w:rsidRPr="00AE66A7">
        <w:rPr>
          <w:rFonts w:ascii="Times New Roman" w:hAnsi="Times New Roman" w:cs="Times New Roman"/>
          <w:sz w:val="24"/>
          <w:szCs w:val="24"/>
        </w:rPr>
        <w:t>Эксмо</w:t>
      </w:r>
      <w:proofErr w:type="spellEnd"/>
      <w:r w:rsidRPr="00AE66A7">
        <w:rPr>
          <w:rFonts w:ascii="Times New Roman" w:hAnsi="Times New Roman" w:cs="Times New Roman"/>
          <w:sz w:val="24"/>
          <w:szCs w:val="24"/>
        </w:rPr>
        <w:t>, 2012. 68-71 с</w:t>
      </w:r>
      <w:r w:rsidRPr="00AE66A7">
        <w:rPr>
          <w:sz w:val="24"/>
          <w:szCs w:val="24"/>
        </w:rPr>
        <w:t>.</w:t>
      </w:r>
      <w:r w:rsidRPr="009608BF">
        <w:rPr>
          <w:sz w:val="22"/>
          <w:szCs w:val="22"/>
        </w:rPr>
        <w:t xml:space="preserve"> </w:t>
      </w:r>
    </w:p>
  </w:footnote>
  <w:footnote w:id="7">
    <w:p w:rsidR="00F94F2A" w:rsidRDefault="00F94F2A">
      <w:pPr>
        <w:pStyle w:val="a3"/>
      </w:pPr>
      <w:r>
        <w:rPr>
          <w:rStyle w:val="a5"/>
        </w:rPr>
        <w:footnoteRef/>
      </w:r>
      <w:r>
        <w:t xml:space="preserve"> </w:t>
      </w:r>
      <w:r w:rsidRPr="000C39F0">
        <w:rPr>
          <w:rFonts w:ascii="Times New Roman" w:hAnsi="Times New Roman" w:cs="Times New Roman"/>
          <w:sz w:val="24"/>
          <w:szCs w:val="24"/>
        </w:rPr>
        <w:t>Об участии в долевом строительстве многоквартирных домов и Федеральный закон иных объектов недвижимости и о внесении изменений в некоторые законодате</w:t>
      </w:r>
      <w:r>
        <w:rPr>
          <w:rFonts w:ascii="Times New Roman" w:hAnsi="Times New Roman" w:cs="Times New Roman"/>
          <w:sz w:val="24"/>
          <w:szCs w:val="24"/>
        </w:rPr>
        <w:t>льные акты Российской Федерации. Федеральный</w:t>
      </w:r>
      <w:r w:rsidRPr="000C39F0">
        <w:rPr>
          <w:rFonts w:ascii="Times New Roman" w:hAnsi="Times New Roman" w:cs="Times New Roman"/>
          <w:sz w:val="24"/>
          <w:szCs w:val="24"/>
        </w:rPr>
        <w:t xml:space="preserve"> </w:t>
      </w:r>
      <w:r>
        <w:rPr>
          <w:rFonts w:ascii="Times New Roman" w:hAnsi="Times New Roman" w:cs="Times New Roman"/>
          <w:sz w:val="24"/>
          <w:szCs w:val="24"/>
        </w:rPr>
        <w:t xml:space="preserve">закон Российской Федерации </w:t>
      </w:r>
      <w:r w:rsidRPr="000C39F0">
        <w:rPr>
          <w:rFonts w:ascii="Times New Roman" w:hAnsi="Times New Roman" w:cs="Times New Roman"/>
          <w:sz w:val="24"/>
          <w:szCs w:val="24"/>
        </w:rPr>
        <w:t>от 30.12.2004 N 214-ФЗ /</w:t>
      </w:r>
      <w:r>
        <w:rPr>
          <w:rFonts w:ascii="Times New Roman" w:hAnsi="Times New Roman" w:cs="Times New Roman"/>
          <w:sz w:val="24"/>
          <w:szCs w:val="24"/>
        </w:rPr>
        <w:t>/</w:t>
      </w:r>
      <w:r w:rsidRPr="000C39F0">
        <w:rPr>
          <w:rFonts w:ascii="Times New Roman" w:hAnsi="Times New Roman" w:cs="Times New Roman"/>
          <w:sz w:val="24"/>
          <w:szCs w:val="24"/>
        </w:rPr>
        <w:t xml:space="preserve"> База данных </w:t>
      </w:r>
      <w:r w:rsidRPr="000C39F0">
        <w:rPr>
          <w:rFonts w:ascii="Times New Roman" w:hAnsi="Times New Roman" w:cs="Times New Roman"/>
          <w:sz w:val="24"/>
          <w:szCs w:val="24"/>
          <w:lang w:val="en-US"/>
        </w:rPr>
        <w:t>Consultant</w:t>
      </w:r>
      <w:r w:rsidRPr="000C39F0">
        <w:rPr>
          <w:rFonts w:ascii="Times New Roman" w:hAnsi="Times New Roman" w:cs="Times New Roman"/>
          <w:sz w:val="24"/>
          <w:szCs w:val="24"/>
        </w:rPr>
        <w:t xml:space="preserve"> [Электронный ресурс] – Режим доступа: http://www.consultant.ru/document/cons_do</w:t>
      </w:r>
      <w:r>
        <w:rPr>
          <w:rFonts w:ascii="Times New Roman" w:hAnsi="Times New Roman" w:cs="Times New Roman"/>
          <w:sz w:val="24"/>
          <w:szCs w:val="24"/>
        </w:rPr>
        <w:t>c_LAW_51038/ (дата обращения: 22.01</w:t>
      </w:r>
      <w:r w:rsidRPr="000C39F0">
        <w:rPr>
          <w:rFonts w:ascii="Times New Roman" w:hAnsi="Times New Roman" w:cs="Times New Roman"/>
          <w:sz w:val="24"/>
          <w:szCs w:val="24"/>
        </w:rPr>
        <w:t>.18)</w:t>
      </w:r>
    </w:p>
  </w:footnote>
  <w:footnote w:id="8">
    <w:p w:rsidR="00F94F2A" w:rsidRPr="00AE66A7" w:rsidRDefault="00F94F2A" w:rsidP="002174FD">
      <w:pPr>
        <w:pStyle w:val="a3"/>
        <w:jc w:val="both"/>
        <w:rPr>
          <w:rFonts w:ascii="Times New Roman" w:hAnsi="Times New Roman" w:cs="Times New Roman"/>
          <w:sz w:val="24"/>
          <w:szCs w:val="24"/>
        </w:rPr>
      </w:pPr>
      <w:r w:rsidRPr="00AE66A7">
        <w:rPr>
          <w:rStyle w:val="a5"/>
          <w:sz w:val="24"/>
          <w:szCs w:val="24"/>
        </w:rPr>
        <w:footnoteRef/>
      </w:r>
      <w:r w:rsidRPr="00AE66A7">
        <w:rPr>
          <w:sz w:val="24"/>
          <w:szCs w:val="24"/>
        </w:rPr>
        <w:t xml:space="preserve"> </w:t>
      </w:r>
      <w:r w:rsidRPr="00AE66A7">
        <w:rPr>
          <w:rFonts w:ascii="Times New Roman" w:hAnsi="Times New Roman" w:cs="Times New Roman"/>
          <w:sz w:val="24"/>
          <w:szCs w:val="24"/>
        </w:rPr>
        <w:t xml:space="preserve">Правовой статус застройщика в долевом строительстве // </w:t>
      </w:r>
      <w:proofErr w:type="gramStart"/>
      <w:r w:rsidRPr="00AE66A7">
        <w:rPr>
          <w:rFonts w:ascii="Times New Roman" w:hAnsi="Times New Roman" w:cs="Times New Roman"/>
          <w:sz w:val="24"/>
          <w:szCs w:val="24"/>
        </w:rPr>
        <w:t>PPT  [</w:t>
      </w:r>
      <w:proofErr w:type="gramEnd"/>
      <w:r w:rsidRPr="00AE66A7">
        <w:rPr>
          <w:rFonts w:ascii="Times New Roman" w:hAnsi="Times New Roman" w:cs="Times New Roman"/>
          <w:sz w:val="24"/>
          <w:szCs w:val="24"/>
        </w:rPr>
        <w:t xml:space="preserve">электронный ресурс]. </w:t>
      </w:r>
      <w:proofErr w:type="gramStart"/>
      <w:r w:rsidRPr="00AE66A7">
        <w:rPr>
          <w:rFonts w:ascii="Times New Roman" w:hAnsi="Times New Roman" w:cs="Times New Roman"/>
          <w:sz w:val="24"/>
          <w:szCs w:val="24"/>
        </w:rPr>
        <w:t>URL:  http://ppt.ru/guide/news/13587</w:t>
      </w:r>
      <w:proofErr w:type="gramEnd"/>
      <w:r w:rsidRPr="00AE66A7">
        <w:rPr>
          <w:rFonts w:ascii="Times New Roman" w:hAnsi="Times New Roman" w:cs="Times New Roman"/>
          <w:sz w:val="24"/>
          <w:szCs w:val="24"/>
        </w:rPr>
        <w:t xml:space="preserve"> (Дата обращения: 22.01.18)</w:t>
      </w:r>
    </w:p>
  </w:footnote>
  <w:footnote w:id="9">
    <w:p w:rsidR="00F94F2A" w:rsidRPr="00AE66A7" w:rsidRDefault="00F94F2A" w:rsidP="002174FD">
      <w:pPr>
        <w:pStyle w:val="a3"/>
        <w:jc w:val="both"/>
        <w:rPr>
          <w:rFonts w:ascii="Times New Roman" w:hAnsi="Times New Roman" w:cs="Times New Roman"/>
          <w:sz w:val="24"/>
          <w:szCs w:val="24"/>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Алексикова О.Е. Роль органов государственной власти и органов местного самоуправления в реализации гражданами РФ права на жилище путем жилищного строительства России // </w:t>
      </w:r>
      <w:proofErr w:type="spellStart"/>
      <w:r w:rsidRPr="00AE66A7">
        <w:rPr>
          <w:rFonts w:ascii="Times New Roman" w:hAnsi="Times New Roman" w:cs="Times New Roman"/>
          <w:sz w:val="24"/>
          <w:szCs w:val="24"/>
        </w:rPr>
        <w:t>КиберЛенинка</w:t>
      </w:r>
      <w:proofErr w:type="spellEnd"/>
      <w:r w:rsidRPr="00AE66A7">
        <w:rPr>
          <w:rFonts w:ascii="Times New Roman" w:hAnsi="Times New Roman" w:cs="Times New Roman"/>
          <w:sz w:val="24"/>
          <w:szCs w:val="24"/>
        </w:rPr>
        <w:t xml:space="preserve"> // [электронный ресурс]. </w:t>
      </w:r>
      <w:r w:rsidRPr="00AE66A7">
        <w:rPr>
          <w:rFonts w:ascii="Times New Roman" w:hAnsi="Times New Roman" w:cs="Times New Roman"/>
          <w:sz w:val="24"/>
          <w:szCs w:val="24"/>
          <w:lang w:val="en-US"/>
        </w:rPr>
        <w:t>URL</w:t>
      </w:r>
      <w:r w:rsidRPr="00AE66A7">
        <w:rPr>
          <w:rFonts w:ascii="Times New Roman" w:hAnsi="Times New Roman" w:cs="Times New Roman"/>
          <w:sz w:val="24"/>
          <w:szCs w:val="24"/>
        </w:rPr>
        <w:t xml:space="preserve">: </w:t>
      </w:r>
      <w:r w:rsidRPr="00AE66A7">
        <w:rPr>
          <w:rFonts w:ascii="Times New Roman" w:hAnsi="Times New Roman" w:cs="Times New Roman"/>
          <w:sz w:val="24"/>
          <w:szCs w:val="24"/>
          <w:lang w:val="en-US"/>
        </w:rPr>
        <w:t>https</w:t>
      </w:r>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cyberleninka</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ru</w:t>
      </w:r>
      <w:proofErr w:type="spellEnd"/>
      <w:r w:rsidRPr="00AE66A7">
        <w:rPr>
          <w:rFonts w:ascii="Times New Roman" w:hAnsi="Times New Roman" w:cs="Times New Roman"/>
          <w:sz w:val="24"/>
          <w:szCs w:val="24"/>
        </w:rPr>
        <w:t>/</w:t>
      </w:r>
      <w:r w:rsidRPr="00AE66A7">
        <w:rPr>
          <w:rFonts w:ascii="Times New Roman" w:hAnsi="Times New Roman" w:cs="Times New Roman"/>
          <w:sz w:val="24"/>
          <w:szCs w:val="24"/>
          <w:lang w:val="en-US"/>
        </w:rPr>
        <w:t>article</w:t>
      </w:r>
      <w:r w:rsidRPr="00AE66A7">
        <w:rPr>
          <w:rFonts w:ascii="Times New Roman" w:hAnsi="Times New Roman" w:cs="Times New Roman"/>
          <w:sz w:val="24"/>
          <w:szCs w:val="24"/>
        </w:rPr>
        <w:t>/</w:t>
      </w:r>
      <w:r w:rsidRPr="00AE66A7">
        <w:rPr>
          <w:rFonts w:ascii="Times New Roman" w:hAnsi="Times New Roman" w:cs="Times New Roman"/>
          <w:sz w:val="24"/>
          <w:szCs w:val="24"/>
          <w:lang w:val="en-US"/>
        </w:rPr>
        <w:t>n</w:t>
      </w:r>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rol</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organov</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gosudarstvennoy</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vlasti</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i</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organov</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mestnogo</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samoupravleniya</w:t>
      </w:r>
      <w:proofErr w:type="spellEnd"/>
      <w:r w:rsidRPr="00AE66A7">
        <w:rPr>
          <w:rFonts w:ascii="Times New Roman" w:hAnsi="Times New Roman" w:cs="Times New Roman"/>
          <w:sz w:val="24"/>
          <w:szCs w:val="24"/>
        </w:rPr>
        <w:t>-</w:t>
      </w:r>
      <w:r w:rsidRPr="00AE66A7">
        <w:rPr>
          <w:rFonts w:ascii="Times New Roman" w:hAnsi="Times New Roman" w:cs="Times New Roman"/>
          <w:sz w:val="24"/>
          <w:szCs w:val="24"/>
          <w:lang w:val="en-US"/>
        </w:rPr>
        <w:t>v</w:t>
      </w:r>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realizatsii</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grazhdanami</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rossiyskoy</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federatsii</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prava</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na</w:t>
      </w:r>
      <w:proofErr w:type="spellEnd"/>
      <w:r w:rsidRPr="00AE66A7">
        <w:rPr>
          <w:rFonts w:ascii="Times New Roman" w:hAnsi="Times New Roman" w:cs="Times New Roman"/>
          <w:sz w:val="24"/>
          <w:szCs w:val="24"/>
        </w:rPr>
        <w:t xml:space="preserve"> (дата обращения: 02.02.18)</w:t>
      </w:r>
    </w:p>
  </w:footnote>
  <w:footnote w:id="10">
    <w:p w:rsidR="00F94F2A" w:rsidRPr="00AE66A7" w:rsidRDefault="00F94F2A" w:rsidP="002174FD">
      <w:pPr>
        <w:pStyle w:val="a3"/>
        <w:jc w:val="both"/>
        <w:rPr>
          <w:rFonts w:ascii="Times New Roman" w:hAnsi="Times New Roman" w:cs="Times New Roman"/>
          <w:sz w:val="24"/>
          <w:szCs w:val="24"/>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Чиркин В.Е. Публичное управление.  – М: ЮРИСТЪ. с. 202. </w:t>
      </w:r>
    </w:p>
  </w:footnote>
  <w:footnote w:id="11">
    <w:p w:rsidR="00F94F2A" w:rsidRDefault="00F94F2A" w:rsidP="002174FD">
      <w:pPr>
        <w:pStyle w:val="a3"/>
        <w:jc w:val="both"/>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w:t>
      </w:r>
      <w:proofErr w:type="spellStart"/>
      <w:r w:rsidRPr="00AE66A7">
        <w:rPr>
          <w:rFonts w:ascii="Times New Roman" w:hAnsi="Times New Roman" w:cs="Times New Roman"/>
          <w:sz w:val="24"/>
          <w:szCs w:val="24"/>
        </w:rPr>
        <w:t>Жакевич</w:t>
      </w:r>
      <w:proofErr w:type="spellEnd"/>
      <w:r w:rsidRPr="00AE66A7">
        <w:rPr>
          <w:rFonts w:ascii="Times New Roman" w:hAnsi="Times New Roman" w:cs="Times New Roman"/>
          <w:sz w:val="24"/>
          <w:szCs w:val="24"/>
        </w:rPr>
        <w:t xml:space="preserve"> А.Г. </w:t>
      </w:r>
      <w:proofErr w:type="spellStart"/>
      <w:r w:rsidRPr="00AE66A7">
        <w:rPr>
          <w:rFonts w:ascii="Times New Roman" w:hAnsi="Times New Roman" w:cs="Times New Roman"/>
          <w:sz w:val="24"/>
          <w:szCs w:val="24"/>
        </w:rPr>
        <w:t>Импортозамещение</w:t>
      </w:r>
      <w:proofErr w:type="spellEnd"/>
      <w:r w:rsidRPr="00AE66A7">
        <w:rPr>
          <w:rFonts w:ascii="Times New Roman" w:hAnsi="Times New Roman" w:cs="Times New Roman"/>
          <w:sz w:val="24"/>
          <w:szCs w:val="24"/>
        </w:rPr>
        <w:t xml:space="preserve">: проблемы и перспективы. // </w:t>
      </w:r>
      <w:proofErr w:type="spellStart"/>
      <w:r w:rsidRPr="00AE66A7">
        <w:rPr>
          <w:rFonts w:ascii="Times New Roman" w:hAnsi="Times New Roman" w:cs="Times New Roman"/>
          <w:sz w:val="24"/>
          <w:szCs w:val="24"/>
        </w:rPr>
        <w:t>КиберЛенинка</w:t>
      </w:r>
      <w:proofErr w:type="spellEnd"/>
      <w:r w:rsidRPr="00AE66A7">
        <w:rPr>
          <w:rFonts w:ascii="Times New Roman" w:hAnsi="Times New Roman" w:cs="Times New Roman"/>
          <w:sz w:val="24"/>
          <w:szCs w:val="24"/>
        </w:rPr>
        <w:t xml:space="preserve"> // [электронный ресурс]. URL: https://cyberleninka.ru/article/n/importozameschenie-problemy-i-perspektivy (Дата обращения: 02.02.18)</w:t>
      </w:r>
    </w:p>
  </w:footnote>
  <w:footnote w:id="12">
    <w:p w:rsidR="00F94F2A" w:rsidRPr="00AE66A7" w:rsidRDefault="00F94F2A" w:rsidP="002174FD">
      <w:pPr>
        <w:pStyle w:val="a3"/>
        <w:jc w:val="both"/>
        <w:rPr>
          <w:rFonts w:ascii="Times New Roman" w:hAnsi="Times New Roman" w:cs="Times New Roman"/>
          <w:sz w:val="24"/>
          <w:szCs w:val="24"/>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Жилищная политика /</w:t>
      </w:r>
      <w:proofErr w:type="gramStart"/>
      <w:r w:rsidRPr="00AE66A7">
        <w:rPr>
          <w:rFonts w:ascii="Times New Roman" w:hAnsi="Times New Roman" w:cs="Times New Roman"/>
          <w:sz w:val="24"/>
          <w:szCs w:val="24"/>
        </w:rPr>
        <w:t>/  Минстрой</w:t>
      </w:r>
      <w:proofErr w:type="gramEnd"/>
      <w:r w:rsidRPr="00AE66A7">
        <w:rPr>
          <w:rFonts w:ascii="Times New Roman" w:hAnsi="Times New Roman" w:cs="Times New Roman"/>
          <w:sz w:val="24"/>
          <w:szCs w:val="24"/>
        </w:rPr>
        <w:t xml:space="preserve"> РФ // [электронный ресурс]. </w:t>
      </w:r>
      <w:r w:rsidRPr="00AE66A7">
        <w:rPr>
          <w:rFonts w:ascii="Times New Roman" w:hAnsi="Times New Roman" w:cs="Times New Roman"/>
          <w:sz w:val="24"/>
          <w:szCs w:val="24"/>
          <w:lang w:val="en-US"/>
        </w:rPr>
        <w:t>URL</w:t>
      </w:r>
      <w:r w:rsidRPr="00AE66A7">
        <w:rPr>
          <w:rFonts w:ascii="Times New Roman" w:hAnsi="Times New Roman" w:cs="Times New Roman"/>
          <w:sz w:val="24"/>
          <w:szCs w:val="24"/>
        </w:rPr>
        <w:t xml:space="preserve">: </w:t>
      </w:r>
      <w:r w:rsidRPr="00AE66A7">
        <w:rPr>
          <w:rFonts w:ascii="Times New Roman" w:hAnsi="Times New Roman" w:cs="Times New Roman"/>
          <w:sz w:val="24"/>
          <w:szCs w:val="24"/>
          <w:lang w:val="en-US"/>
        </w:rPr>
        <w:t>http</w:t>
      </w:r>
      <w:r w:rsidRPr="00AE66A7">
        <w:rPr>
          <w:rFonts w:ascii="Times New Roman" w:hAnsi="Times New Roman" w:cs="Times New Roman"/>
          <w:sz w:val="24"/>
          <w:szCs w:val="24"/>
        </w:rPr>
        <w:t>://</w:t>
      </w:r>
      <w:r w:rsidRPr="00AE66A7">
        <w:rPr>
          <w:rFonts w:ascii="Times New Roman" w:hAnsi="Times New Roman" w:cs="Times New Roman"/>
          <w:sz w:val="24"/>
          <w:szCs w:val="24"/>
          <w:lang w:val="en-US"/>
        </w:rPr>
        <w:t>www</w:t>
      </w:r>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minstroyrf</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ru</w:t>
      </w:r>
      <w:proofErr w:type="spellEnd"/>
      <w:r w:rsidRPr="00AE66A7">
        <w:rPr>
          <w:rFonts w:ascii="Times New Roman" w:hAnsi="Times New Roman" w:cs="Times New Roman"/>
          <w:sz w:val="24"/>
          <w:szCs w:val="24"/>
        </w:rPr>
        <w:t>/</w:t>
      </w:r>
      <w:r w:rsidRPr="00AE66A7">
        <w:rPr>
          <w:rFonts w:ascii="Times New Roman" w:hAnsi="Times New Roman" w:cs="Times New Roman"/>
          <w:sz w:val="24"/>
          <w:szCs w:val="24"/>
          <w:lang w:val="en-US"/>
        </w:rPr>
        <w:t>trades</w:t>
      </w:r>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zhilishnaya</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politika</w:t>
      </w:r>
      <w:proofErr w:type="spellEnd"/>
      <w:r w:rsidRPr="00AE66A7">
        <w:rPr>
          <w:rFonts w:ascii="Times New Roman" w:hAnsi="Times New Roman" w:cs="Times New Roman"/>
          <w:sz w:val="24"/>
          <w:szCs w:val="24"/>
        </w:rPr>
        <w:t>/ (Дата обращения: 02.02.18)</w:t>
      </w:r>
    </w:p>
  </w:footnote>
  <w:footnote w:id="13">
    <w:p w:rsidR="00F94F2A" w:rsidRDefault="00F94F2A" w:rsidP="002174FD">
      <w:pPr>
        <w:pStyle w:val="a3"/>
        <w:jc w:val="both"/>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Россия в цифрах 2017 – М.  Росстат. С. 278 – 280.</w:t>
      </w:r>
    </w:p>
  </w:footnote>
  <w:footnote w:id="14">
    <w:p w:rsidR="00F94F2A" w:rsidRPr="00AE66A7" w:rsidRDefault="00F94F2A" w:rsidP="002174FD">
      <w:pPr>
        <w:pStyle w:val="a3"/>
        <w:jc w:val="both"/>
        <w:rPr>
          <w:rFonts w:ascii="Times New Roman" w:hAnsi="Times New Roman" w:cs="Times New Roman"/>
          <w:sz w:val="24"/>
          <w:szCs w:val="24"/>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w:t>
      </w:r>
      <w:proofErr w:type="spellStart"/>
      <w:r w:rsidRPr="00AE66A7">
        <w:rPr>
          <w:rFonts w:ascii="Times New Roman" w:hAnsi="Times New Roman" w:cs="Times New Roman"/>
          <w:sz w:val="24"/>
          <w:szCs w:val="24"/>
        </w:rPr>
        <w:t>Гаттунен</w:t>
      </w:r>
      <w:proofErr w:type="spellEnd"/>
      <w:r w:rsidRPr="00AE66A7">
        <w:rPr>
          <w:rFonts w:ascii="Times New Roman" w:hAnsi="Times New Roman" w:cs="Times New Roman"/>
          <w:sz w:val="24"/>
          <w:szCs w:val="24"/>
        </w:rPr>
        <w:t xml:space="preserve"> Н.А. Участие государства в решении жилищной проблемы в России // </w:t>
      </w:r>
      <w:proofErr w:type="spellStart"/>
      <w:r w:rsidRPr="00AE66A7">
        <w:rPr>
          <w:rFonts w:ascii="Times New Roman" w:hAnsi="Times New Roman" w:cs="Times New Roman"/>
          <w:sz w:val="24"/>
          <w:szCs w:val="24"/>
        </w:rPr>
        <w:t>КиберЛенинка</w:t>
      </w:r>
      <w:proofErr w:type="spellEnd"/>
      <w:r w:rsidRPr="00AE66A7">
        <w:rPr>
          <w:rFonts w:ascii="Times New Roman" w:hAnsi="Times New Roman" w:cs="Times New Roman"/>
          <w:sz w:val="24"/>
          <w:szCs w:val="24"/>
        </w:rPr>
        <w:t xml:space="preserve"> // [электронный ресурс]. </w:t>
      </w:r>
      <w:r w:rsidRPr="00AE66A7">
        <w:rPr>
          <w:rFonts w:ascii="Times New Roman" w:hAnsi="Times New Roman" w:cs="Times New Roman"/>
          <w:sz w:val="24"/>
          <w:szCs w:val="24"/>
          <w:lang w:val="en-US"/>
        </w:rPr>
        <w:t>URL</w:t>
      </w:r>
      <w:r w:rsidRPr="00AE66A7">
        <w:rPr>
          <w:rFonts w:ascii="Times New Roman" w:hAnsi="Times New Roman" w:cs="Times New Roman"/>
          <w:sz w:val="24"/>
          <w:szCs w:val="24"/>
        </w:rPr>
        <w:t xml:space="preserve">: </w:t>
      </w:r>
      <w:r w:rsidRPr="00AE66A7">
        <w:rPr>
          <w:rFonts w:ascii="Times New Roman" w:hAnsi="Times New Roman" w:cs="Times New Roman"/>
          <w:sz w:val="24"/>
          <w:szCs w:val="24"/>
          <w:lang w:val="en-US"/>
        </w:rPr>
        <w:t>https</w:t>
      </w:r>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cyberleninka</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ru</w:t>
      </w:r>
      <w:proofErr w:type="spellEnd"/>
      <w:r w:rsidRPr="00AE66A7">
        <w:rPr>
          <w:rFonts w:ascii="Times New Roman" w:hAnsi="Times New Roman" w:cs="Times New Roman"/>
          <w:sz w:val="24"/>
          <w:szCs w:val="24"/>
        </w:rPr>
        <w:t>/</w:t>
      </w:r>
      <w:r w:rsidRPr="00AE66A7">
        <w:rPr>
          <w:rFonts w:ascii="Times New Roman" w:hAnsi="Times New Roman" w:cs="Times New Roman"/>
          <w:sz w:val="24"/>
          <w:szCs w:val="24"/>
          <w:lang w:val="en-US"/>
        </w:rPr>
        <w:t>article</w:t>
      </w:r>
      <w:r w:rsidRPr="00AE66A7">
        <w:rPr>
          <w:rFonts w:ascii="Times New Roman" w:hAnsi="Times New Roman" w:cs="Times New Roman"/>
          <w:sz w:val="24"/>
          <w:szCs w:val="24"/>
        </w:rPr>
        <w:t>/</w:t>
      </w:r>
      <w:r w:rsidRPr="00AE66A7">
        <w:rPr>
          <w:rFonts w:ascii="Times New Roman" w:hAnsi="Times New Roman" w:cs="Times New Roman"/>
          <w:sz w:val="24"/>
          <w:szCs w:val="24"/>
          <w:lang w:val="en-US"/>
        </w:rPr>
        <w:t>n</w:t>
      </w:r>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uchastie</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gosudarstva</w:t>
      </w:r>
      <w:proofErr w:type="spellEnd"/>
      <w:r w:rsidRPr="00AE66A7">
        <w:rPr>
          <w:rFonts w:ascii="Times New Roman" w:hAnsi="Times New Roman" w:cs="Times New Roman"/>
          <w:sz w:val="24"/>
          <w:szCs w:val="24"/>
        </w:rPr>
        <w:t>-</w:t>
      </w:r>
      <w:r w:rsidRPr="00AE66A7">
        <w:rPr>
          <w:rFonts w:ascii="Times New Roman" w:hAnsi="Times New Roman" w:cs="Times New Roman"/>
          <w:sz w:val="24"/>
          <w:szCs w:val="24"/>
          <w:lang w:val="en-US"/>
        </w:rPr>
        <w:t>v</w:t>
      </w:r>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reshenii</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zhilischnoy</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problemy</w:t>
      </w:r>
      <w:proofErr w:type="spellEnd"/>
      <w:r w:rsidRPr="00AE66A7">
        <w:rPr>
          <w:rFonts w:ascii="Times New Roman" w:hAnsi="Times New Roman" w:cs="Times New Roman"/>
          <w:sz w:val="24"/>
          <w:szCs w:val="24"/>
        </w:rPr>
        <w:t>-</w:t>
      </w:r>
      <w:r w:rsidRPr="00AE66A7">
        <w:rPr>
          <w:rFonts w:ascii="Times New Roman" w:hAnsi="Times New Roman" w:cs="Times New Roman"/>
          <w:sz w:val="24"/>
          <w:szCs w:val="24"/>
          <w:lang w:val="en-US"/>
        </w:rPr>
        <w:t>v</w:t>
      </w:r>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rossii</w:t>
      </w:r>
      <w:proofErr w:type="spellEnd"/>
      <w:r w:rsidRPr="00AE66A7">
        <w:rPr>
          <w:rFonts w:ascii="Times New Roman" w:hAnsi="Times New Roman" w:cs="Times New Roman"/>
          <w:sz w:val="24"/>
          <w:szCs w:val="24"/>
        </w:rPr>
        <w:t xml:space="preserve">  (Дата обращения: 04.02.18)</w:t>
      </w:r>
    </w:p>
    <w:p w:rsidR="00F94F2A" w:rsidRPr="00AE66A7" w:rsidRDefault="00F94F2A" w:rsidP="002174FD">
      <w:pPr>
        <w:pStyle w:val="a3"/>
        <w:jc w:val="both"/>
        <w:rPr>
          <w:rFonts w:ascii="Times New Roman" w:hAnsi="Times New Roman" w:cs="Times New Roman"/>
          <w:sz w:val="24"/>
          <w:szCs w:val="24"/>
        </w:rPr>
      </w:pPr>
    </w:p>
  </w:footnote>
  <w:footnote w:id="15">
    <w:p w:rsidR="00F94F2A" w:rsidRDefault="00F94F2A" w:rsidP="002174FD">
      <w:pPr>
        <w:pStyle w:val="a3"/>
        <w:jc w:val="both"/>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Об утверждении федеральной целевой программы «Жилище» на 2015–2020 годы // Правительство РФ // [Электронный ресурс]. URL: </w:t>
      </w:r>
      <w:proofErr w:type="gramStart"/>
      <w:r w:rsidRPr="00AE66A7">
        <w:rPr>
          <w:rFonts w:ascii="Times New Roman" w:hAnsi="Times New Roman" w:cs="Times New Roman"/>
          <w:sz w:val="24"/>
          <w:szCs w:val="24"/>
        </w:rPr>
        <w:t>http://government.ru/docs/19457/  (</w:t>
      </w:r>
      <w:proofErr w:type="gramEnd"/>
      <w:r w:rsidRPr="00AE66A7">
        <w:rPr>
          <w:rFonts w:ascii="Times New Roman" w:hAnsi="Times New Roman" w:cs="Times New Roman"/>
          <w:sz w:val="24"/>
          <w:szCs w:val="24"/>
        </w:rPr>
        <w:t>дата обращения: 04.02.18)</w:t>
      </w:r>
    </w:p>
  </w:footnote>
  <w:footnote w:id="16">
    <w:p w:rsidR="00F94F2A" w:rsidRPr="00AE66A7" w:rsidRDefault="00F94F2A" w:rsidP="002174FD">
      <w:pPr>
        <w:pStyle w:val="a3"/>
        <w:jc w:val="both"/>
        <w:rPr>
          <w:rFonts w:ascii="Times New Roman" w:hAnsi="Times New Roman" w:cs="Times New Roman"/>
          <w:sz w:val="24"/>
          <w:szCs w:val="24"/>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ФАС внимательно следит за </w:t>
      </w:r>
      <w:proofErr w:type="spellStart"/>
      <w:r w:rsidRPr="00AE66A7">
        <w:rPr>
          <w:rFonts w:ascii="Times New Roman" w:hAnsi="Times New Roman" w:cs="Times New Roman"/>
          <w:sz w:val="24"/>
          <w:szCs w:val="24"/>
        </w:rPr>
        <w:t>стройрынком</w:t>
      </w:r>
      <w:proofErr w:type="spellEnd"/>
      <w:r w:rsidRPr="00AE66A7">
        <w:rPr>
          <w:rFonts w:ascii="Times New Roman" w:hAnsi="Times New Roman" w:cs="Times New Roman"/>
          <w:sz w:val="24"/>
          <w:szCs w:val="24"/>
        </w:rPr>
        <w:t>, аукционами, демпингом и картелями /</w:t>
      </w:r>
      <w:proofErr w:type="gramStart"/>
      <w:r w:rsidRPr="00AE66A7">
        <w:rPr>
          <w:rFonts w:ascii="Times New Roman" w:hAnsi="Times New Roman" w:cs="Times New Roman"/>
          <w:sz w:val="24"/>
          <w:szCs w:val="24"/>
        </w:rPr>
        <w:t>/  Федеральная</w:t>
      </w:r>
      <w:proofErr w:type="gramEnd"/>
      <w:r w:rsidRPr="00AE66A7">
        <w:rPr>
          <w:rFonts w:ascii="Times New Roman" w:hAnsi="Times New Roman" w:cs="Times New Roman"/>
          <w:sz w:val="24"/>
          <w:szCs w:val="24"/>
        </w:rPr>
        <w:t xml:space="preserve"> антимонопольная служба // [электронный ресурс]. URL: http://fas.gov.ru/publications/13674 (дата обращения: 04.02.18).</w:t>
      </w:r>
    </w:p>
  </w:footnote>
  <w:footnote w:id="17">
    <w:p w:rsidR="00F94F2A" w:rsidRPr="00AE66A7" w:rsidRDefault="00F94F2A" w:rsidP="002174FD">
      <w:pPr>
        <w:pStyle w:val="a3"/>
        <w:jc w:val="both"/>
        <w:rPr>
          <w:rFonts w:ascii="Times New Roman" w:hAnsi="Times New Roman" w:cs="Times New Roman"/>
          <w:sz w:val="24"/>
          <w:szCs w:val="24"/>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Взаимодействие бизнеса и власти // Торгово-промышленная палата Российской Федерации // [электронный ресурс]. URL: https://tpprf.ru/ru/interaction/ (Дата обращения: 04.02.18)</w:t>
      </w:r>
    </w:p>
  </w:footnote>
  <w:footnote w:id="18">
    <w:p w:rsidR="00F94F2A" w:rsidRPr="00AE66A7" w:rsidRDefault="00F94F2A" w:rsidP="002174FD">
      <w:pPr>
        <w:pStyle w:val="a3"/>
        <w:jc w:val="both"/>
        <w:rPr>
          <w:rFonts w:ascii="Times New Roman" w:hAnsi="Times New Roman" w:cs="Times New Roman"/>
          <w:sz w:val="24"/>
          <w:szCs w:val="24"/>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Рейтинг стран мира по уровню экономической свободы // Гуманитарные технологии // [электронный ресурс]. </w:t>
      </w:r>
      <w:r w:rsidRPr="00AE66A7">
        <w:rPr>
          <w:rFonts w:ascii="Times New Roman" w:hAnsi="Times New Roman" w:cs="Times New Roman"/>
          <w:sz w:val="24"/>
          <w:szCs w:val="24"/>
          <w:lang w:val="en-US"/>
        </w:rPr>
        <w:t>URL</w:t>
      </w:r>
      <w:r w:rsidRPr="00AE66A7">
        <w:rPr>
          <w:rFonts w:ascii="Times New Roman" w:hAnsi="Times New Roman" w:cs="Times New Roman"/>
          <w:sz w:val="24"/>
          <w:szCs w:val="24"/>
        </w:rPr>
        <w:t xml:space="preserve">: </w:t>
      </w:r>
      <w:r w:rsidRPr="00AE66A7">
        <w:rPr>
          <w:rFonts w:ascii="Times New Roman" w:hAnsi="Times New Roman" w:cs="Times New Roman"/>
          <w:sz w:val="24"/>
          <w:szCs w:val="24"/>
          <w:lang w:val="en-US"/>
        </w:rPr>
        <w:t>http</w:t>
      </w:r>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gtmarket</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ru</w:t>
      </w:r>
      <w:proofErr w:type="spellEnd"/>
      <w:r w:rsidRPr="00AE66A7">
        <w:rPr>
          <w:rFonts w:ascii="Times New Roman" w:hAnsi="Times New Roman" w:cs="Times New Roman"/>
          <w:sz w:val="24"/>
          <w:szCs w:val="24"/>
        </w:rPr>
        <w:t>/</w:t>
      </w:r>
      <w:r w:rsidRPr="00AE66A7">
        <w:rPr>
          <w:rFonts w:ascii="Times New Roman" w:hAnsi="Times New Roman" w:cs="Times New Roman"/>
          <w:sz w:val="24"/>
          <w:szCs w:val="24"/>
          <w:lang w:val="en-US"/>
        </w:rPr>
        <w:t>ratings</w:t>
      </w:r>
      <w:r w:rsidRPr="00AE66A7">
        <w:rPr>
          <w:rFonts w:ascii="Times New Roman" w:hAnsi="Times New Roman" w:cs="Times New Roman"/>
          <w:sz w:val="24"/>
          <w:szCs w:val="24"/>
        </w:rPr>
        <w:t>/</w:t>
      </w:r>
      <w:r w:rsidRPr="00AE66A7">
        <w:rPr>
          <w:rFonts w:ascii="Times New Roman" w:hAnsi="Times New Roman" w:cs="Times New Roman"/>
          <w:sz w:val="24"/>
          <w:szCs w:val="24"/>
          <w:lang w:val="en-US"/>
        </w:rPr>
        <w:t>index</w:t>
      </w:r>
      <w:r w:rsidRPr="00AE66A7">
        <w:rPr>
          <w:rFonts w:ascii="Times New Roman" w:hAnsi="Times New Roman" w:cs="Times New Roman"/>
          <w:sz w:val="24"/>
          <w:szCs w:val="24"/>
        </w:rPr>
        <w:t>-</w:t>
      </w:r>
      <w:r w:rsidRPr="00AE66A7">
        <w:rPr>
          <w:rFonts w:ascii="Times New Roman" w:hAnsi="Times New Roman" w:cs="Times New Roman"/>
          <w:sz w:val="24"/>
          <w:szCs w:val="24"/>
          <w:lang w:val="en-US"/>
        </w:rPr>
        <w:t>of</w:t>
      </w:r>
      <w:r w:rsidRPr="00AE66A7">
        <w:rPr>
          <w:rFonts w:ascii="Times New Roman" w:hAnsi="Times New Roman" w:cs="Times New Roman"/>
          <w:sz w:val="24"/>
          <w:szCs w:val="24"/>
        </w:rPr>
        <w:t>-</w:t>
      </w:r>
      <w:r w:rsidRPr="00AE66A7">
        <w:rPr>
          <w:rFonts w:ascii="Times New Roman" w:hAnsi="Times New Roman" w:cs="Times New Roman"/>
          <w:sz w:val="24"/>
          <w:szCs w:val="24"/>
          <w:lang w:val="en-US"/>
        </w:rPr>
        <w:t>economic</w:t>
      </w:r>
      <w:r w:rsidRPr="00AE66A7">
        <w:rPr>
          <w:rFonts w:ascii="Times New Roman" w:hAnsi="Times New Roman" w:cs="Times New Roman"/>
          <w:sz w:val="24"/>
          <w:szCs w:val="24"/>
        </w:rPr>
        <w:t>-</w:t>
      </w:r>
      <w:r w:rsidRPr="00AE66A7">
        <w:rPr>
          <w:rFonts w:ascii="Times New Roman" w:hAnsi="Times New Roman" w:cs="Times New Roman"/>
          <w:sz w:val="24"/>
          <w:szCs w:val="24"/>
          <w:lang w:val="en-US"/>
        </w:rPr>
        <w:t>freedom</w:t>
      </w:r>
      <w:r w:rsidRPr="00AE66A7">
        <w:rPr>
          <w:rFonts w:ascii="Times New Roman" w:hAnsi="Times New Roman" w:cs="Times New Roman"/>
          <w:sz w:val="24"/>
          <w:szCs w:val="24"/>
        </w:rPr>
        <w:t>/</w:t>
      </w:r>
      <w:r w:rsidRPr="00AE66A7">
        <w:rPr>
          <w:rFonts w:ascii="Times New Roman" w:hAnsi="Times New Roman" w:cs="Times New Roman"/>
          <w:sz w:val="24"/>
          <w:szCs w:val="24"/>
          <w:lang w:val="en-US"/>
        </w:rPr>
        <w:t>index</w:t>
      </w:r>
      <w:r w:rsidRPr="00AE66A7">
        <w:rPr>
          <w:rFonts w:ascii="Times New Roman" w:hAnsi="Times New Roman" w:cs="Times New Roman"/>
          <w:sz w:val="24"/>
          <w:szCs w:val="24"/>
        </w:rPr>
        <w:t>-</w:t>
      </w:r>
      <w:r w:rsidRPr="00AE66A7">
        <w:rPr>
          <w:rFonts w:ascii="Times New Roman" w:hAnsi="Times New Roman" w:cs="Times New Roman"/>
          <w:sz w:val="24"/>
          <w:szCs w:val="24"/>
          <w:lang w:val="en-US"/>
        </w:rPr>
        <w:t>of</w:t>
      </w:r>
      <w:r w:rsidRPr="00AE66A7">
        <w:rPr>
          <w:rFonts w:ascii="Times New Roman" w:hAnsi="Times New Roman" w:cs="Times New Roman"/>
          <w:sz w:val="24"/>
          <w:szCs w:val="24"/>
        </w:rPr>
        <w:t>-</w:t>
      </w:r>
      <w:r w:rsidRPr="00AE66A7">
        <w:rPr>
          <w:rFonts w:ascii="Times New Roman" w:hAnsi="Times New Roman" w:cs="Times New Roman"/>
          <w:sz w:val="24"/>
          <w:szCs w:val="24"/>
          <w:lang w:val="en-US"/>
        </w:rPr>
        <w:t>economic</w:t>
      </w:r>
      <w:r w:rsidRPr="00AE66A7">
        <w:rPr>
          <w:rFonts w:ascii="Times New Roman" w:hAnsi="Times New Roman" w:cs="Times New Roman"/>
          <w:sz w:val="24"/>
          <w:szCs w:val="24"/>
        </w:rPr>
        <w:t>-</w:t>
      </w:r>
      <w:r w:rsidRPr="00AE66A7">
        <w:rPr>
          <w:rFonts w:ascii="Times New Roman" w:hAnsi="Times New Roman" w:cs="Times New Roman"/>
          <w:sz w:val="24"/>
          <w:szCs w:val="24"/>
          <w:lang w:val="en-US"/>
        </w:rPr>
        <w:t>freedom</w:t>
      </w:r>
      <w:r w:rsidRPr="00AE66A7">
        <w:rPr>
          <w:rFonts w:ascii="Times New Roman" w:hAnsi="Times New Roman" w:cs="Times New Roman"/>
          <w:sz w:val="24"/>
          <w:szCs w:val="24"/>
        </w:rPr>
        <w:t>-</w:t>
      </w:r>
      <w:r w:rsidRPr="00AE66A7">
        <w:rPr>
          <w:rFonts w:ascii="Times New Roman" w:hAnsi="Times New Roman" w:cs="Times New Roman"/>
          <w:sz w:val="24"/>
          <w:szCs w:val="24"/>
          <w:lang w:val="en-US"/>
        </w:rPr>
        <w:t>info</w:t>
      </w:r>
      <w:r w:rsidRPr="00AE66A7">
        <w:rPr>
          <w:rFonts w:ascii="Times New Roman" w:hAnsi="Times New Roman" w:cs="Times New Roman"/>
          <w:sz w:val="24"/>
          <w:szCs w:val="24"/>
        </w:rPr>
        <w:t xml:space="preserve"> (дата обращения: 22.01.18)</w:t>
      </w:r>
    </w:p>
  </w:footnote>
  <w:footnote w:id="19">
    <w:p w:rsidR="00F94F2A" w:rsidRDefault="00F94F2A" w:rsidP="002174FD">
      <w:pPr>
        <w:pStyle w:val="a3"/>
        <w:jc w:val="both"/>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Рынок жилья ведет себя как рынок нефти // индикаторы рынка недвижимости // [электронный ресурс]. URL: https://www.irn.ru/articles/39914.html (дата обращения 22.01.18)</w:t>
      </w:r>
    </w:p>
  </w:footnote>
  <w:footnote w:id="20">
    <w:p w:rsidR="00F94F2A" w:rsidRPr="00AE66A7" w:rsidRDefault="00F94F2A" w:rsidP="002174FD">
      <w:pPr>
        <w:pStyle w:val="a3"/>
        <w:jc w:val="both"/>
        <w:rPr>
          <w:rFonts w:ascii="Times New Roman" w:hAnsi="Times New Roman" w:cs="Times New Roman"/>
          <w:sz w:val="24"/>
          <w:szCs w:val="24"/>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Современные проблемы развития жилищного строительства в России // </w:t>
      </w:r>
      <w:proofErr w:type="spellStart"/>
      <w:r w:rsidRPr="00AE66A7">
        <w:rPr>
          <w:rFonts w:ascii="Times New Roman" w:hAnsi="Times New Roman" w:cs="Times New Roman"/>
          <w:sz w:val="24"/>
          <w:szCs w:val="24"/>
        </w:rPr>
        <w:t>КиберЛенинка</w:t>
      </w:r>
      <w:proofErr w:type="spellEnd"/>
      <w:r w:rsidRPr="00AE66A7">
        <w:rPr>
          <w:rFonts w:ascii="Times New Roman" w:hAnsi="Times New Roman" w:cs="Times New Roman"/>
          <w:sz w:val="24"/>
          <w:szCs w:val="24"/>
        </w:rPr>
        <w:t xml:space="preserve"> // [электронный ресурс]. </w:t>
      </w:r>
      <w:r w:rsidRPr="00AE66A7">
        <w:rPr>
          <w:rFonts w:ascii="Times New Roman" w:hAnsi="Times New Roman" w:cs="Times New Roman"/>
          <w:sz w:val="24"/>
          <w:szCs w:val="24"/>
          <w:lang w:val="en-US"/>
        </w:rPr>
        <w:t>URL</w:t>
      </w:r>
      <w:r w:rsidRPr="00AE66A7">
        <w:rPr>
          <w:rFonts w:ascii="Times New Roman" w:hAnsi="Times New Roman" w:cs="Times New Roman"/>
          <w:sz w:val="24"/>
          <w:szCs w:val="24"/>
        </w:rPr>
        <w:t xml:space="preserve">: </w:t>
      </w:r>
      <w:r w:rsidRPr="00AE66A7">
        <w:rPr>
          <w:rFonts w:ascii="Times New Roman" w:hAnsi="Times New Roman" w:cs="Times New Roman"/>
          <w:sz w:val="24"/>
          <w:szCs w:val="24"/>
          <w:lang w:val="en-US"/>
        </w:rPr>
        <w:t>https</w:t>
      </w:r>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cyberleninka</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ru</w:t>
      </w:r>
      <w:proofErr w:type="spellEnd"/>
      <w:r w:rsidRPr="00AE66A7">
        <w:rPr>
          <w:rFonts w:ascii="Times New Roman" w:hAnsi="Times New Roman" w:cs="Times New Roman"/>
          <w:sz w:val="24"/>
          <w:szCs w:val="24"/>
        </w:rPr>
        <w:t>/</w:t>
      </w:r>
      <w:r w:rsidRPr="00AE66A7">
        <w:rPr>
          <w:rFonts w:ascii="Times New Roman" w:hAnsi="Times New Roman" w:cs="Times New Roman"/>
          <w:sz w:val="24"/>
          <w:szCs w:val="24"/>
          <w:lang w:val="en-US"/>
        </w:rPr>
        <w:t>article</w:t>
      </w:r>
      <w:r w:rsidRPr="00AE66A7">
        <w:rPr>
          <w:rFonts w:ascii="Times New Roman" w:hAnsi="Times New Roman" w:cs="Times New Roman"/>
          <w:sz w:val="24"/>
          <w:szCs w:val="24"/>
        </w:rPr>
        <w:t>/</w:t>
      </w:r>
      <w:r w:rsidRPr="00AE66A7">
        <w:rPr>
          <w:rFonts w:ascii="Times New Roman" w:hAnsi="Times New Roman" w:cs="Times New Roman"/>
          <w:sz w:val="24"/>
          <w:szCs w:val="24"/>
          <w:lang w:val="en-US"/>
        </w:rPr>
        <w:t>n</w:t>
      </w:r>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sovremennye</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problemy</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razvitiya</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zhilischnogo</w:t>
      </w:r>
      <w:proofErr w:type="spellEnd"/>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stroitelstva</w:t>
      </w:r>
      <w:proofErr w:type="spellEnd"/>
      <w:r w:rsidRPr="00AE66A7">
        <w:rPr>
          <w:rFonts w:ascii="Times New Roman" w:hAnsi="Times New Roman" w:cs="Times New Roman"/>
          <w:sz w:val="24"/>
          <w:szCs w:val="24"/>
        </w:rPr>
        <w:t>-</w:t>
      </w:r>
      <w:r w:rsidRPr="00AE66A7">
        <w:rPr>
          <w:rFonts w:ascii="Times New Roman" w:hAnsi="Times New Roman" w:cs="Times New Roman"/>
          <w:sz w:val="24"/>
          <w:szCs w:val="24"/>
          <w:lang w:val="en-US"/>
        </w:rPr>
        <w:t>v</w:t>
      </w:r>
      <w:r w:rsidRPr="00AE66A7">
        <w:rPr>
          <w:rFonts w:ascii="Times New Roman" w:hAnsi="Times New Roman" w:cs="Times New Roman"/>
          <w:sz w:val="24"/>
          <w:szCs w:val="24"/>
        </w:rPr>
        <w:t>-</w:t>
      </w:r>
      <w:proofErr w:type="spellStart"/>
      <w:r w:rsidRPr="00AE66A7">
        <w:rPr>
          <w:rFonts w:ascii="Times New Roman" w:hAnsi="Times New Roman" w:cs="Times New Roman"/>
          <w:sz w:val="24"/>
          <w:szCs w:val="24"/>
          <w:lang w:val="en-US"/>
        </w:rPr>
        <w:t>rossii</w:t>
      </w:r>
      <w:proofErr w:type="spellEnd"/>
      <w:r w:rsidRPr="00AE66A7">
        <w:rPr>
          <w:rFonts w:ascii="Times New Roman" w:hAnsi="Times New Roman" w:cs="Times New Roman"/>
          <w:sz w:val="24"/>
          <w:szCs w:val="24"/>
        </w:rPr>
        <w:t xml:space="preserve"> (дата обращения: 29.01.18)</w:t>
      </w:r>
    </w:p>
  </w:footnote>
  <w:footnote w:id="21">
    <w:p w:rsidR="00F94F2A" w:rsidRPr="00AE66A7" w:rsidRDefault="00F94F2A" w:rsidP="002174FD">
      <w:pPr>
        <w:pStyle w:val="a3"/>
        <w:jc w:val="both"/>
        <w:rPr>
          <w:sz w:val="24"/>
          <w:szCs w:val="24"/>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Приоритетные направления деятельности // Национальное объединение застройщиков жилья // [официальный сайт] URL: </w:t>
      </w:r>
      <w:proofErr w:type="gramStart"/>
      <w:r w:rsidRPr="00AE66A7">
        <w:rPr>
          <w:rFonts w:ascii="Times New Roman" w:hAnsi="Times New Roman" w:cs="Times New Roman"/>
          <w:sz w:val="24"/>
          <w:szCs w:val="24"/>
        </w:rPr>
        <w:t>http://www.uniteddevelopers.ru/sitePage.do?name=Prioritet  (</w:t>
      </w:r>
      <w:proofErr w:type="gramEnd"/>
      <w:r w:rsidRPr="00AE66A7">
        <w:rPr>
          <w:rFonts w:ascii="Times New Roman" w:hAnsi="Times New Roman" w:cs="Times New Roman"/>
          <w:sz w:val="24"/>
          <w:szCs w:val="24"/>
        </w:rPr>
        <w:t>дата обращения: 29.01.18)</w:t>
      </w:r>
    </w:p>
  </w:footnote>
  <w:footnote w:id="22">
    <w:p w:rsidR="00F94F2A" w:rsidRPr="009608BF" w:rsidRDefault="00F94F2A" w:rsidP="002174FD">
      <w:pPr>
        <w:pStyle w:val="a3"/>
        <w:rPr>
          <w:rFonts w:ascii="Times New Roman" w:hAnsi="Times New Roman" w:cs="Times New Roman"/>
          <w:sz w:val="22"/>
          <w:szCs w:val="22"/>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Благоприятность условий ведения бизнеса. Российская Федерация // Всемирный банк </w:t>
      </w:r>
      <w:proofErr w:type="spellStart"/>
      <w:r w:rsidRPr="00AE66A7">
        <w:rPr>
          <w:rFonts w:ascii="Times New Roman" w:hAnsi="Times New Roman" w:cs="Times New Roman"/>
          <w:sz w:val="24"/>
          <w:szCs w:val="24"/>
        </w:rPr>
        <w:t>Doing</w:t>
      </w:r>
      <w:proofErr w:type="spellEnd"/>
      <w:r w:rsidRPr="00AE66A7">
        <w:rPr>
          <w:rFonts w:ascii="Times New Roman" w:hAnsi="Times New Roman" w:cs="Times New Roman"/>
          <w:sz w:val="24"/>
          <w:szCs w:val="24"/>
        </w:rPr>
        <w:t xml:space="preserve"> </w:t>
      </w:r>
      <w:proofErr w:type="spellStart"/>
      <w:proofErr w:type="gramStart"/>
      <w:r w:rsidRPr="00AE66A7">
        <w:rPr>
          <w:rFonts w:ascii="Times New Roman" w:hAnsi="Times New Roman" w:cs="Times New Roman"/>
          <w:sz w:val="24"/>
          <w:szCs w:val="24"/>
        </w:rPr>
        <w:t>Business</w:t>
      </w:r>
      <w:proofErr w:type="spellEnd"/>
      <w:r w:rsidRPr="00AE66A7">
        <w:rPr>
          <w:rFonts w:ascii="Times New Roman" w:hAnsi="Times New Roman" w:cs="Times New Roman"/>
          <w:sz w:val="24"/>
          <w:szCs w:val="24"/>
        </w:rPr>
        <w:t xml:space="preserve">  /</w:t>
      </w:r>
      <w:proofErr w:type="gramEnd"/>
      <w:r w:rsidRPr="00AE66A7">
        <w:rPr>
          <w:rFonts w:ascii="Times New Roman" w:hAnsi="Times New Roman" w:cs="Times New Roman"/>
          <w:sz w:val="24"/>
          <w:szCs w:val="24"/>
        </w:rPr>
        <w:t>/ [официальный сайт] URL: http://russian.doingbusiness.org/data/exploreeconomies/russia (Дата обращения: 28.01.18)</w:t>
      </w:r>
    </w:p>
  </w:footnote>
  <w:footnote w:id="23">
    <w:p w:rsidR="00F94F2A" w:rsidRPr="00AE66A7" w:rsidRDefault="00F94F2A" w:rsidP="002174FD">
      <w:pPr>
        <w:pStyle w:val="a3"/>
        <w:rPr>
          <w:sz w:val="24"/>
          <w:szCs w:val="24"/>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Приоритетные направления деятельности // Национальное объединение застройщиков жилья // [официальный сайт] URL: </w:t>
      </w:r>
      <w:proofErr w:type="gramStart"/>
      <w:r w:rsidRPr="00AE66A7">
        <w:rPr>
          <w:rFonts w:ascii="Times New Roman" w:hAnsi="Times New Roman" w:cs="Times New Roman"/>
          <w:sz w:val="24"/>
          <w:szCs w:val="24"/>
        </w:rPr>
        <w:t>http://www.uniteddevelopers.ru/sitePage.do?name=Prioritet  (</w:t>
      </w:r>
      <w:proofErr w:type="gramEnd"/>
      <w:r w:rsidRPr="00AE66A7">
        <w:rPr>
          <w:rFonts w:ascii="Times New Roman" w:hAnsi="Times New Roman" w:cs="Times New Roman"/>
          <w:sz w:val="24"/>
          <w:szCs w:val="24"/>
        </w:rPr>
        <w:t>дата обращения: 29.01.18)</w:t>
      </w:r>
    </w:p>
  </w:footnote>
  <w:footnote w:id="24">
    <w:p w:rsidR="00F94F2A" w:rsidRPr="00AE66A7" w:rsidRDefault="00F94F2A" w:rsidP="002174FD">
      <w:pPr>
        <w:pStyle w:val="a3"/>
        <w:jc w:val="both"/>
        <w:rPr>
          <w:rFonts w:ascii="Times New Roman" w:hAnsi="Times New Roman" w:cs="Times New Roman"/>
          <w:sz w:val="24"/>
          <w:szCs w:val="24"/>
        </w:rPr>
      </w:pPr>
      <w:r w:rsidRPr="00AE66A7">
        <w:rPr>
          <w:rStyle w:val="a5"/>
          <w:rFonts w:ascii="Times New Roman" w:hAnsi="Times New Roman" w:cs="Times New Roman"/>
          <w:sz w:val="24"/>
          <w:szCs w:val="24"/>
        </w:rPr>
        <w:footnoteRef/>
      </w:r>
      <w:r w:rsidRPr="00AE66A7">
        <w:rPr>
          <w:rFonts w:ascii="Times New Roman" w:hAnsi="Times New Roman" w:cs="Times New Roman"/>
          <w:sz w:val="24"/>
          <w:szCs w:val="24"/>
        </w:rPr>
        <w:t xml:space="preserve"> Приоритетные направления деятельности // Национальное объединение застройщиков жилья // [официальный сайт] URL: </w:t>
      </w:r>
      <w:proofErr w:type="gramStart"/>
      <w:r w:rsidRPr="00AE66A7">
        <w:rPr>
          <w:rFonts w:ascii="Times New Roman" w:hAnsi="Times New Roman" w:cs="Times New Roman"/>
          <w:sz w:val="24"/>
          <w:szCs w:val="24"/>
        </w:rPr>
        <w:t>http://www.uniteddevelopers.ru/sitePage.do?name=Prioritet  (</w:t>
      </w:r>
      <w:proofErr w:type="gramEnd"/>
      <w:r w:rsidRPr="00AE66A7">
        <w:rPr>
          <w:rFonts w:ascii="Times New Roman" w:hAnsi="Times New Roman" w:cs="Times New Roman"/>
          <w:sz w:val="24"/>
          <w:szCs w:val="24"/>
        </w:rPr>
        <w:t>дата обращения: 29.01.18)</w:t>
      </w:r>
    </w:p>
  </w:footnote>
  <w:footnote w:id="25">
    <w:p w:rsidR="00F94F2A" w:rsidRPr="009608BF" w:rsidRDefault="00F94F2A" w:rsidP="002174FD">
      <w:pPr>
        <w:pStyle w:val="a3"/>
        <w:jc w:val="both"/>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Толстых П.А. Практикум по лоббизму в России. – М.: Альпина Бизнес Букс, 2007. </w:t>
      </w:r>
      <w:proofErr w:type="gramStart"/>
      <w:r w:rsidRPr="009608BF">
        <w:rPr>
          <w:rFonts w:ascii="Times New Roman" w:hAnsi="Times New Roman" w:cs="Times New Roman"/>
          <w:sz w:val="22"/>
          <w:szCs w:val="22"/>
        </w:rPr>
        <w:t>С .</w:t>
      </w:r>
      <w:proofErr w:type="gramEnd"/>
      <w:r w:rsidRPr="009608BF">
        <w:rPr>
          <w:rFonts w:ascii="Times New Roman" w:hAnsi="Times New Roman" w:cs="Times New Roman"/>
          <w:sz w:val="22"/>
          <w:szCs w:val="22"/>
        </w:rPr>
        <w:t xml:space="preserve"> 24.</w:t>
      </w:r>
    </w:p>
  </w:footnote>
  <w:footnote w:id="26">
    <w:p w:rsidR="00F94F2A" w:rsidRPr="009608BF" w:rsidRDefault="00F94F2A" w:rsidP="002174FD">
      <w:pPr>
        <w:pStyle w:val="a3"/>
        <w:jc w:val="both"/>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Морозов В.А. Взаимодействие с </w:t>
      </w:r>
      <w:proofErr w:type="gramStart"/>
      <w:r w:rsidRPr="009608BF">
        <w:rPr>
          <w:rFonts w:ascii="Times New Roman" w:hAnsi="Times New Roman" w:cs="Times New Roman"/>
          <w:sz w:val="22"/>
          <w:szCs w:val="22"/>
        </w:rPr>
        <w:t>органами  государственной</w:t>
      </w:r>
      <w:proofErr w:type="gramEnd"/>
      <w:r w:rsidRPr="009608BF">
        <w:rPr>
          <w:rFonts w:ascii="Times New Roman" w:hAnsi="Times New Roman" w:cs="Times New Roman"/>
          <w:sz w:val="22"/>
          <w:szCs w:val="22"/>
        </w:rPr>
        <w:t xml:space="preserve"> власти, или </w:t>
      </w:r>
      <w:proofErr w:type="spellStart"/>
      <w:r w:rsidRPr="009608BF">
        <w:rPr>
          <w:rFonts w:ascii="Times New Roman" w:hAnsi="Times New Roman" w:cs="Times New Roman"/>
          <w:sz w:val="22"/>
          <w:szCs w:val="22"/>
        </w:rPr>
        <w:t>government</w:t>
      </w:r>
      <w:proofErr w:type="spellEnd"/>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relations</w:t>
      </w:r>
      <w:proofErr w:type="spellEnd"/>
      <w:r w:rsidRPr="009608BF">
        <w:rPr>
          <w:rFonts w:ascii="Times New Roman" w:hAnsi="Times New Roman" w:cs="Times New Roman"/>
          <w:sz w:val="22"/>
          <w:szCs w:val="22"/>
        </w:rPr>
        <w:t xml:space="preserve">. Учебное пособие. – </w:t>
      </w:r>
      <w:proofErr w:type="gramStart"/>
      <w:r w:rsidRPr="009608BF">
        <w:rPr>
          <w:rFonts w:ascii="Times New Roman" w:hAnsi="Times New Roman" w:cs="Times New Roman"/>
          <w:sz w:val="22"/>
          <w:szCs w:val="22"/>
        </w:rPr>
        <w:t>СПБ.:</w:t>
      </w:r>
      <w:proofErr w:type="gramEnd"/>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СПбГТУРП</w:t>
      </w:r>
      <w:proofErr w:type="spellEnd"/>
      <w:r w:rsidRPr="009608BF">
        <w:rPr>
          <w:rFonts w:ascii="Times New Roman" w:hAnsi="Times New Roman" w:cs="Times New Roman"/>
          <w:sz w:val="22"/>
          <w:szCs w:val="22"/>
        </w:rPr>
        <w:t>,  2015. С. 42-43.</w:t>
      </w:r>
    </w:p>
  </w:footnote>
  <w:footnote w:id="27">
    <w:p w:rsidR="00F94F2A" w:rsidRDefault="00F94F2A" w:rsidP="002174FD">
      <w:pPr>
        <w:pStyle w:val="a3"/>
        <w:jc w:val="both"/>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Толстых П.А. Практикум по лоббизму в России. – М.: Альпина Бизнес Букс, 2007. С. 23</w:t>
      </w:r>
    </w:p>
  </w:footnote>
  <w:footnote w:id="28">
    <w:p w:rsidR="00F94F2A" w:rsidRPr="009608BF" w:rsidRDefault="00F94F2A" w:rsidP="002174FD">
      <w:pPr>
        <w:pStyle w:val="a3"/>
        <w:jc w:val="both"/>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Михайлов Ю. М. Связи с общественностью по-русски. </w:t>
      </w:r>
      <w:proofErr w:type="gramStart"/>
      <w:r w:rsidRPr="009608BF">
        <w:rPr>
          <w:rFonts w:ascii="Times New Roman" w:hAnsi="Times New Roman" w:cs="Times New Roman"/>
          <w:sz w:val="22"/>
          <w:szCs w:val="22"/>
        </w:rPr>
        <w:t>М. :</w:t>
      </w:r>
      <w:proofErr w:type="gramEnd"/>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Бератор</w:t>
      </w:r>
      <w:proofErr w:type="spellEnd"/>
      <w:r w:rsidRPr="009608BF">
        <w:rPr>
          <w:rFonts w:ascii="Times New Roman" w:hAnsi="Times New Roman" w:cs="Times New Roman"/>
          <w:sz w:val="22"/>
          <w:szCs w:val="22"/>
        </w:rPr>
        <w:t>, 2007. С. 6.</w:t>
      </w:r>
    </w:p>
  </w:footnote>
  <w:footnote w:id="29">
    <w:p w:rsidR="00F94F2A" w:rsidRPr="009608BF" w:rsidRDefault="00F94F2A" w:rsidP="002174FD">
      <w:pPr>
        <w:pStyle w:val="a3"/>
        <w:jc w:val="both"/>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Ачкасова</w:t>
      </w:r>
      <w:proofErr w:type="spellEnd"/>
      <w:r w:rsidRPr="009608BF">
        <w:rPr>
          <w:rFonts w:ascii="Times New Roman" w:hAnsi="Times New Roman" w:cs="Times New Roman"/>
          <w:sz w:val="22"/>
          <w:szCs w:val="22"/>
        </w:rPr>
        <w:t xml:space="preserve"> В.А., </w:t>
      </w:r>
      <w:proofErr w:type="spellStart"/>
      <w:r w:rsidRPr="009608BF">
        <w:rPr>
          <w:rFonts w:ascii="Times New Roman" w:hAnsi="Times New Roman" w:cs="Times New Roman"/>
          <w:sz w:val="22"/>
          <w:szCs w:val="22"/>
        </w:rPr>
        <w:t>Минтусов</w:t>
      </w:r>
      <w:proofErr w:type="spellEnd"/>
      <w:r w:rsidRPr="009608BF">
        <w:rPr>
          <w:rFonts w:ascii="Times New Roman" w:hAnsi="Times New Roman" w:cs="Times New Roman"/>
          <w:sz w:val="22"/>
          <w:szCs w:val="22"/>
        </w:rPr>
        <w:t xml:space="preserve"> И.Е., Филатова О.Г. GR и лоббизм: теория и технологии. – М.: </w:t>
      </w:r>
      <w:proofErr w:type="spellStart"/>
      <w:r w:rsidRPr="009608BF">
        <w:rPr>
          <w:rFonts w:ascii="Times New Roman" w:hAnsi="Times New Roman" w:cs="Times New Roman"/>
          <w:sz w:val="22"/>
          <w:szCs w:val="22"/>
        </w:rPr>
        <w:t>Юрайт</w:t>
      </w:r>
      <w:proofErr w:type="spellEnd"/>
      <w:r w:rsidRPr="009608BF">
        <w:rPr>
          <w:rFonts w:ascii="Times New Roman" w:hAnsi="Times New Roman" w:cs="Times New Roman"/>
          <w:sz w:val="22"/>
          <w:szCs w:val="22"/>
        </w:rPr>
        <w:t>, 2015. С. 15</w:t>
      </w:r>
    </w:p>
  </w:footnote>
  <w:footnote w:id="30">
    <w:p w:rsidR="00F94F2A" w:rsidRDefault="00F94F2A" w:rsidP="002174FD">
      <w:pPr>
        <w:pStyle w:val="a3"/>
        <w:jc w:val="both"/>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Быков И. А., Грибанов В. В., </w:t>
      </w:r>
      <w:proofErr w:type="spellStart"/>
      <w:r w:rsidRPr="009608BF">
        <w:rPr>
          <w:rFonts w:ascii="Times New Roman" w:hAnsi="Times New Roman" w:cs="Times New Roman"/>
          <w:sz w:val="22"/>
          <w:szCs w:val="22"/>
        </w:rPr>
        <w:t>Сидорская</w:t>
      </w:r>
      <w:proofErr w:type="spellEnd"/>
      <w:r w:rsidRPr="009608BF">
        <w:rPr>
          <w:rFonts w:ascii="Times New Roman" w:hAnsi="Times New Roman" w:cs="Times New Roman"/>
          <w:sz w:val="22"/>
          <w:szCs w:val="22"/>
        </w:rPr>
        <w:t xml:space="preserve"> И. В. - Государственный PR и </w:t>
      </w:r>
      <w:proofErr w:type="spellStart"/>
      <w:r w:rsidRPr="009608BF">
        <w:rPr>
          <w:rFonts w:ascii="Times New Roman" w:hAnsi="Times New Roman" w:cs="Times New Roman"/>
          <w:sz w:val="22"/>
          <w:szCs w:val="22"/>
        </w:rPr>
        <w:t>Government</w:t>
      </w:r>
      <w:proofErr w:type="spellEnd"/>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Relations</w:t>
      </w:r>
      <w:proofErr w:type="spellEnd"/>
      <w:r w:rsidRPr="009608BF">
        <w:rPr>
          <w:rFonts w:ascii="Times New Roman" w:hAnsi="Times New Roman" w:cs="Times New Roman"/>
          <w:sz w:val="22"/>
          <w:szCs w:val="22"/>
        </w:rPr>
        <w:t xml:space="preserve"> в России и Беларуси. – Сыктывкар: СГУ им. Питирима Сорокина, 2015. С. 9.</w:t>
      </w:r>
      <w:r>
        <w:t xml:space="preserve"> </w:t>
      </w:r>
    </w:p>
  </w:footnote>
  <w:footnote w:id="31">
    <w:p w:rsidR="00F94F2A" w:rsidRPr="009608BF" w:rsidRDefault="00F94F2A" w:rsidP="002174FD">
      <w:pPr>
        <w:pStyle w:val="a3"/>
        <w:jc w:val="both"/>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Быков И. А., Грибанов В. В., </w:t>
      </w:r>
      <w:proofErr w:type="spellStart"/>
      <w:r w:rsidRPr="009608BF">
        <w:rPr>
          <w:rFonts w:ascii="Times New Roman" w:hAnsi="Times New Roman" w:cs="Times New Roman"/>
          <w:sz w:val="22"/>
          <w:szCs w:val="22"/>
        </w:rPr>
        <w:t>Сидорская</w:t>
      </w:r>
      <w:proofErr w:type="spellEnd"/>
      <w:r w:rsidRPr="009608BF">
        <w:rPr>
          <w:rFonts w:ascii="Times New Roman" w:hAnsi="Times New Roman" w:cs="Times New Roman"/>
          <w:sz w:val="22"/>
          <w:szCs w:val="22"/>
        </w:rPr>
        <w:t xml:space="preserve"> И. В. - Государственный PR и </w:t>
      </w:r>
      <w:proofErr w:type="spellStart"/>
      <w:r w:rsidRPr="009608BF">
        <w:rPr>
          <w:rFonts w:ascii="Times New Roman" w:hAnsi="Times New Roman" w:cs="Times New Roman"/>
          <w:sz w:val="22"/>
          <w:szCs w:val="22"/>
        </w:rPr>
        <w:t>Government</w:t>
      </w:r>
      <w:proofErr w:type="spellEnd"/>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Relations</w:t>
      </w:r>
      <w:proofErr w:type="spellEnd"/>
      <w:r w:rsidRPr="009608BF">
        <w:rPr>
          <w:rFonts w:ascii="Times New Roman" w:hAnsi="Times New Roman" w:cs="Times New Roman"/>
          <w:sz w:val="22"/>
          <w:szCs w:val="22"/>
        </w:rPr>
        <w:t xml:space="preserve"> в России и Беларуси. – Сыктывкар: СГУ им. Питирима Сорокина, 2015. С. 11.</w:t>
      </w:r>
    </w:p>
  </w:footnote>
  <w:footnote w:id="32">
    <w:p w:rsidR="00F94F2A" w:rsidRDefault="00F94F2A" w:rsidP="002174FD">
      <w:pPr>
        <w:pStyle w:val="a3"/>
        <w:jc w:val="both"/>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Толстых П.А. Профессиональный словарь лоббистской деятельности // Lobbying.ru Российский профессиональный портал о лоббизме и GR // [электронный ресурс]. URL: http://www.lobbying.ru/dictionary_word.php?id=23 (дата обращения: 02.02.18)</w:t>
      </w:r>
    </w:p>
  </w:footnote>
  <w:footnote w:id="33">
    <w:p w:rsidR="00F94F2A" w:rsidRPr="00FF2126" w:rsidRDefault="00F94F2A" w:rsidP="002174FD">
      <w:pPr>
        <w:pStyle w:val="a3"/>
        <w:rPr>
          <w:rFonts w:ascii="Times New Roman" w:hAnsi="Times New Roman" w:cs="Times New Roman"/>
          <w:sz w:val="22"/>
          <w:szCs w:val="22"/>
        </w:rPr>
      </w:pPr>
      <w:r w:rsidRPr="00FF2126">
        <w:rPr>
          <w:rStyle w:val="a5"/>
          <w:rFonts w:ascii="Times New Roman" w:hAnsi="Times New Roman" w:cs="Times New Roman"/>
          <w:sz w:val="22"/>
          <w:szCs w:val="22"/>
        </w:rPr>
        <w:footnoteRef/>
      </w:r>
      <w:r w:rsidRPr="00FF2126">
        <w:rPr>
          <w:rFonts w:ascii="Times New Roman" w:hAnsi="Times New Roman" w:cs="Times New Roman"/>
          <w:sz w:val="22"/>
          <w:szCs w:val="22"/>
        </w:rPr>
        <w:t xml:space="preserve"> Комментарий к Конституции Российской Федерации / под общ. ред. Л. В. Лазарева. М.: Новая правовая культура, 2009.</w:t>
      </w:r>
    </w:p>
  </w:footnote>
  <w:footnote w:id="34">
    <w:p w:rsidR="00F94F2A" w:rsidRDefault="00F94F2A" w:rsidP="002174FD">
      <w:pPr>
        <w:pStyle w:val="a3"/>
      </w:pPr>
      <w:r w:rsidRPr="00FF2126">
        <w:rPr>
          <w:rStyle w:val="a5"/>
          <w:rFonts w:ascii="Times New Roman" w:hAnsi="Times New Roman" w:cs="Times New Roman"/>
          <w:sz w:val="22"/>
          <w:szCs w:val="22"/>
        </w:rPr>
        <w:footnoteRef/>
      </w:r>
      <w:r w:rsidRPr="00FF2126">
        <w:rPr>
          <w:rFonts w:ascii="Times New Roman" w:hAnsi="Times New Roman" w:cs="Times New Roman"/>
          <w:sz w:val="22"/>
          <w:szCs w:val="22"/>
        </w:rPr>
        <w:t xml:space="preserve"> </w:t>
      </w:r>
      <w:proofErr w:type="spellStart"/>
      <w:r w:rsidRPr="00FF2126">
        <w:rPr>
          <w:rFonts w:ascii="Times New Roman" w:hAnsi="Times New Roman" w:cs="Times New Roman"/>
          <w:sz w:val="22"/>
          <w:szCs w:val="22"/>
        </w:rPr>
        <w:t>Ачкасова</w:t>
      </w:r>
      <w:proofErr w:type="spellEnd"/>
      <w:r w:rsidRPr="00FF2126">
        <w:rPr>
          <w:rFonts w:ascii="Times New Roman" w:hAnsi="Times New Roman" w:cs="Times New Roman"/>
          <w:sz w:val="22"/>
          <w:szCs w:val="22"/>
        </w:rPr>
        <w:t xml:space="preserve"> В.А., </w:t>
      </w:r>
      <w:proofErr w:type="spellStart"/>
      <w:r w:rsidRPr="00FF2126">
        <w:rPr>
          <w:rFonts w:ascii="Times New Roman" w:hAnsi="Times New Roman" w:cs="Times New Roman"/>
          <w:sz w:val="22"/>
          <w:szCs w:val="22"/>
        </w:rPr>
        <w:t>Минтусов</w:t>
      </w:r>
      <w:proofErr w:type="spellEnd"/>
      <w:r w:rsidRPr="00FF2126">
        <w:rPr>
          <w:rFonts w:ascii="Times New Roman" w:hAnsi="Times New Roman" w:cs="Times New Roman"/>
          <w:sz w:val="22"/>
          <w:szCs w:val="22"/>
        </w:rPr>
        <w:t xml:space="preserve"> И.Е., Филатова О.Г. GR и лоббизм: теория и технологии. – М.: </w:t>
      </w:r>
      <w:proofErr w:type="spellStart"/>
      <w:r w:rsidRPr="00FF2126">
        <w:rPr>
          <w:rFonts w:ascii="Times New Roman" w:hAnsi="Times New Roman" w:cs="Times New Roman"/>
          <w:sz w:val="22"/>
          <w:szCs w:val="22"/>
        </w:rPr>
        <w:t>Юрайт</w:t>
      </w:r>
      <w:proofErr w:type="spellEnd"/>
      <w:r w:rsidRPr="00FF2126">
        <w:rPr>
          <w:rFonts w:ascii="Times New Roman" w:hAnsi="Times New Roman" w:cs="Times New Roman"/>
          <w:sz w:val="22"/>
          <w:szCs w:val="22"/>
        </w:rPr>
        <w:t>, 2015. С. 24</w:t>
      </w:r>
    </w:p>
  </w:footnote>
  <w:footnote w:id="35">
    <w:p w:rsidR="00F94F2A" w:rsidRDefault="00F94F2A" w:rsidP="002174FD">
      <w:pPr>
        <w:pStyle w:val="a3"/>
      </w:pPr>
      <w:r w:rsidRPr="00FF2126">
        <w:rPr>
          <w:rStyle w:val="a5"/>
          <w:rFonts w:ascii="Times New Roman" w:hAnsi="Times New Roman" w:cs="Times New Roman"/>
          <w:sz w:val="22"/>
        </w:rPr>
        <w:footnoteRef/>
      </w:r>
      <w:r w:rsidRPr="00FF2126">
        <w:rPr>
          <w:rFonts w:ascii="Times New Roman" w:hAnsi="Times New Roman" w:cs="Times New Roman"/>
          <w:sz w:val="22"/>
        </w:rPr>
        <w:t xml:space="preserve"> </w:t>
      </w:r>
      <w:proofErr w:type="spellStart"/>
      <w:r w:rsidRPr="00FF2126">
        <w:rPr>
          <w:rFonts w:ascii="Times New Roman" w:hAnsi="Times New Roman" w:cs="Times New Roman"/>
          <w:sz w:val="22"/>
        </w:rPr>
        <w:t>Ачкасова</w:t>
      </w:r>
      <w:proofErr w:type="spellEnd"/>
      <w:r w:rsidRPr="00FF2126">
        <w:rPr>
          <w:rFonts w:ascii="Times New Roman" w:hAnsi="Times New Roman" w:cs="Times New Roman"/>
          <w:sz w:val="22"/>
        </w:rPr>
        <w:t xml:space="preserve"> В.А., </w:t>
      </w:r>
      <w:proofErr w:type="spellStart"/>
      <w:r w:rsidRPr="00FF2126">
        <w:rPr>
          <w:rFonts w:ascii="Times New Roman" w:hAnsi="Times New Roman" w:cs="Times New Roman"/>
          <w:sz w:val="22"/>
        </w:rPr>
        <w:t>Минтусов</w:t>
      </w:r>
      <w:proofErr w:type="spellEnd"/>
      <w:r w:rsidRPr="00FF2126">
        <w:rPr>
          <w:rFonts w:ascii="Times New Roman" w:hAnsi="Times New Roman" w:cs="Times New Roman"/>
          <w:sz w:val="22"/>
        </w:rPr>
        <w:t xml:space="preserve"> И.Е., Филатова О.Г. GR и лоббизм: теория и технологии. – М.: </w:t>
      </w:r>
      <w:proofErr w:type="spellStart"/>
      <w:r w:rsidRPr="00FF2126">
        <w:rPr>
          <w:rFonts w:ascii="Times New Roman" w:hAnsi="Times New Roman" w:cs="Times New Roman"/>
          <w:sz w:val="22"/>
        </w:rPr>
        <w:t>Юрайт</w:t>
      </w:r>
      <w:proofErr w:type="spellEnd"/>
      <w:r w:rsidRPr="00FF2126">
        <w:rPr>
          <w:rFonts w:ascii="Times New Roman" w:hAnsi="Times New Roman" w:cs="Times New Roman"/>
          <w:sz w:val="22"/>
        </w:rPr>
        <w:t>, 2015. С. 82 – 89.</w:t>
      </w:r>
      <w:r w:rsidRPr="00FF2126">
        <w:rPr>
          <w:sz w:val="22"/>
        </w:rPr>
        <w:t xml:space="preserve"> </w:t>
      </w:r>
    </w:p>
  </w:footnote>
  <w:footnote w:id="36">
    <w:p w:rsidR="00F94F2A" w:rsidRPr="009608BF" w:rsidRDefault="00F94F2A" w:rsidP="002174FD">
      <w:pPr>
        <w:pStyle w:val="a3"/>
        <w:jc w:val="both"/>
        <w:rPr>
          <w:rFonts w:ascii="Times New Roman" w:hAnsi="Times New Roman" w:cs="Times New Roman"/>
          <w:sz w:val="24"/>
          <w:szCs w:val="24"/>
        </w:rPr>
      </w:pPr>
      <w:r w:rsidRPr="009608BF">
        <w:rPr>
          <w:rStyle w:val="a5"/>
          <w:rFonts w:ascii="Times New Roman" w:hAnsi="Times New Roman" w:cs="Times New Roman"/>
          <w:sz w:val="24"/>
          <w:szCs w:val="24"/>
        </w:rPr>
        <w:footnoteRef/>
      </w:r>
      <w:r w:rsidRPr="009608BF">
        <w:rPr>
          <w:rFonts w:ascii="Times New Roman" w:hAnsi="Times New Roman" w:cs="Times New Roman"/>
          <w:sz w:val="24"/>
          <w:szCs w:val="24"/>
        </w:rPr>
        <w:t xml:space="preserve"> </w:t>
      </w:r>
      <w:r w:rsidRPr="009608BF">
        <w:rPr>
          <w:rFonts w:ascii="Times New Roman" w:hAnsi="Times New Roman" w:cs="Times New Roman"/>
          <w:sz w:val="22"/>
          <w:szCs w:val="22"/>
          <w:lang w:val="en-US"/>
        </w:rPr>
        <w:t>The</w:t>
      </w:r>
      <w:r w:rsidRPr="009608BF">
        <w:rPr>
          <w:rFonts w:ascii="Times New Roman" w:hAnsi="Times New Roman" w:cs="Times New Roman"/>
          <w:sz w:val="22"/>
          <w:szCs w:val="22"/>
        </w:rPr>
        <w:t xml:space="preserve"> </w:t>
      </w:r>
      <w:r w:rsidRPr="009608BF">
        <w:rPr>
          <w:rFonts w:ascii="Times New Roman" w:hAnsi="Times New Roman" w:cs="Times New Roman"/>
          <w:sz w:val="22"/>
          <w:szCs w:val="22"/>
          <w:lang w:val="en-US"/>
        </w:rPr>
        <w:t>Ethics</w:t>
      </w:r>
      <w:r w:rsidRPr="009608BF">
        <w:rPr>
          <w:rFonts w:ascii="Times New Roman" w:hAnsi="Times New Roman" w:cs="Times New Roman"/>
          <w:sz w:val="22"/>
          <w:szCs w:val="22"/>
        </w:rPr>
        <w:t xml:space="preserve"> </w:t>
      </w:r>
      <w:r w:rsidRPr="009608BF">
        <w:rPr>
          <w:rFonts w:ascii="Times New Roman" w:hAnsi="Times New Roman" w:cs="Times New Roman"/>
          <w:sz w:val="22"/>
          <w:szCs w:val="22"/>
          <w:lang w:val="en-US"/>
        </w:rPr>
        <w:t>of</w:t>
      </w:r>
      <w:r w:rsidRPr="009608BF">
        <w:rPr>
          <w:rFonts w:ascii="Times New Roman" w:hAnsi="Times New Roman" w:cs="Times New Roman"/>
          <w:sz w:val="22"/>
          <w:szCs w:val="22"/>
        </w:rPr>
        <w:t xml:space="preserve"> </w:t>
      </w:r>
      <w:r w:rsidRPr="009608BF">
        <w:rPr>
          <w:rFonts w:ascii="Times New Roman" w:hAnsi="Times New Roman" w:cs="Times New Roman"/>
          <w:sz w:val="22"/>
          <w:szCs w:val="22"/>
          <w:lang w:val="en-US"/>
        </w:rPr>
        <w:t>Lobbying</w:t>
      </w:r>
      <w:r w:rsidRPr="009608BF">
        <w:rPr>
          <w:rFonts w:ascii="Times New Roman" w:hAnsi="Times New Roman" w:cs="Times New Roman"/>
          <w:sz w:val="22"/>
          <w:szCs w:val="22"/>
        </w:rPr>
        <w:t xml:space="preserve">. </w:t>
      </w:r>
      <w:r w:rsidRPr="009608BF">
        <w:rPr>
          <w:rFonts w:ascii="Times New Roman" w:hAnsi="Times New Roman" w:cs="Times New Roman"/>
          <w:sz w:val="22"/>
          <w:szCs w:val="22"/>
          <w:lang w:val="en-US"/>
        </w:rPr>
        <w:t>P</w:t>
      </w:r>
      <w:r w:rsidRPr="009608BF">
        <w:rPr>
          <w:rFonts w:ascii="Times New Roman" w:hAnsi="Times New Roman" w:cs="Times New Roman"/>
          <w:sz w:val="22"/>
          <w:szCs w:val="22"/>
        </w:rPr>
        <w:t>. 84</w:t>
      </w:r>
    </w:p>
  </w:footnote>
  <w:footnote w:id="37">
    <w:p w:rsidR="00F94F2A" w:rsidRPr="009608BF" w:rsidRDefault="00F94F2A" w:rsidP="002174FD">
      <w:pPr>
        <w:pStyle w:val="a3"/>
        <w:jc w:val="both"/>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Коротков Э.М. Корпоративная социальная ответственностью. – М.: </w:t>
      </w:r>
      <w:proofErr w:type="spellStart"/>
      <w:r w:rsidRPr="009608BF">
        <w:rPr>
          <w:rFonts w:ascii="Times New Roman" w:hAnsi="Times New Roman" w:cs="Times New Roman"/>
          <w:sz w:val="22"/>
          <w:szCs w:val="22"/>
        </w:rPr>
        <w:t>Юрайт</w:t>
      </w:r>
      <w:proofErr w:type="spellEnd"/>
      <w:r w:rsidRPr="009608BF">
        <w:rPr>
          <w:rFonts w:ascii="Times New Roman" w:hAnsi="Times New Roman" w:cs="Times New Roman"/>
          <w:sz w:val="22"/>
          <w:szCs w:val="22"/>
        </w:rPr>
        <w:t xml:space="preserve">, 2013. С. 43-44. </w:t>
      </w:r>
    </w:p>
  </w:footnote>
  <w:footnote w:id="38">
    <w:p w:rsidR="00F94F2A" w:rsidRPr="009608BF" w:rsidRDefault="00F94F2A" w:rsidP="002174FD">
      <w:pPr>
        <w:pStyle w:val="a3"/>
        <w:jc w:val="both"/>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Социальная ответственность // </w:t>
      </w:r>
      <w:proofErr w:type="spellStart"/>
      <w:r w:rsidRPr="009608BF">
        <w:rPr>
          <w:rFonts w:ascii="Times New Roman" w:hAnsi="Times New Roman" w:cs="Times New Roman"/>
          <w:sz w:val="22"/>
          <w:szCs w:val="22"/>
        </w:rPr>
        <w:t>Стройиновация</w:t>
      </w:r>
      <w:proofErr w:type="spellEnd"/>
      <w:r w:rsidRPr="009608BF">
        <w:rPr>
          <w:rFonts w:ascii="Times New Roman" w:hAnsi="Times New Roman" w:cs="Times New Roman"/>
          <w:sz w:val="22"/>
          <w:szCs w:val="22"/>
        </w:rPr>
        <w:t xml:space="preserve"> // [электронный ресурс]. URL: http://www.stroynov.com/responsibility/ (дата обращения: 05.02.18)</w:t>
      </w:r>
    </w:p>
  </w:footnote>
  <w:footnote w:id="39">
    <w:p w:rsidR="00F94F2A" w:rsidRPr="003C4546" w:rsidRDefault="00F94F2A" w:rsidP="002174FD">
      <w:pPr>
        <w:pStyle w:val="a3"/>
        <w:jc w:val="both"/>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Рейтинг социальной ответственности строительных компаний московского региона в августе 2017 // Агентство политических и экономических коммуникаций // [электронный ресурс]. </w:t>
      </w:r>
      <w:r w:rsidRPr="009608BF">
        <w:rPr>
          <w:rFonts w:ascii="Times New Roman" w:hAnsi="Times New Roman" w:cs="Times New Roman"/>
          <w:sz w:val="22"/>
          <w:szCs w:val="22"/>
          <w:lang w:val="en-US"/>
        </w:rPr>
        <w:t>URL</w:t>
      </w:r>
      <w:r w:rsidRPr="009608BF">
        <w:rPr>
          <w:rFonts w:ascii="Times New Roman" w:hAnsi="Times New Roman" w:cs="Times New Roman"/>
          <w:sz w:val="22"/>
          <w:szCs w:val="22"/>
        </w:rPr>
        <w:t>: (</w:t>
      </w:r>
      <w:r w:rsidRPr="009608BF">
        <w:rPr>
          <w:rFonts w:ascii="Times New Roman" w:hAnsi="Times New Roman" w:cs="Times New Roman"/>
          <w:sz w:val="22"/>
          <w:szCs w:val="22"/>
          <w:lang w:val="en-US"/>
        </w:rPr>
        <w:t>http</w:t>
      </w:r>
      <w:r w:rsidRPr="009608BF">
        <w:rPr>
          <w:rFonts w:ascii="Times New Roman" w:hAnsi="Times New Roman" w:cs="Times New Roman"/>
          <w:sz w:val="22"/>
          <w:szCs w:val="22"/>
        </w:rPr>
        <w:t>://</w:t>
      </w:r>
      <w:r w:rsidRPr="009608BF">
        <w:rPr>
          <w:rFonts w:ascii="Times New Roman" w:hAnsi="Times New Roman" w:cs="Times New Roman"/>
          <w:sz w:val="22"/>
          <w:szCs w:val="22"/>
          <w:lang w:val="en-US"/>
        </w:rPr>
        <w:t>www</w:t>
      </w:r>
      <w:r w:rsidRPr="009608BF">
        <w:rPr>
          <w:rFonts w:ascii="Times New Roman" w:hAnsi="Times New Roman" w:cs="Times New Roman"/>
          <w:sz w:val="22"/>
          <w:szCs w:val="22"/>
        </w:rPr>
        <w:t>.</w:t>
      </w:r>
      <w:proofErr w:type="spellStart"/>
      <w:r w:rsidRPr="009608BF">
        <w:rPr>
          <w:rFonts w:ascii="Times New Roman" w:hAnsi="Times New Roman" w:cs="Times New Roman"/>
          <w:sz w:val="22"/>
          <w:szCs w:val="22"/>
          <w:lang w:val="en-US"/>
        </w:rPr>
        <w:t>apecom</w:t>
      </w:r>
      <w:proofErr w:type="spellEnd"/>
      <w:r w:rsidRPr="009608BF">
        <w:rPr>
          <w:rFonts w:ascii="Times New Roman" w:hAnsi="Times New Roman" w:cs="Times New Roman"/>
          <w:sz w:val="22"/>
          <w:szCs w:val="22"/>
        </w:rPr>
        <w:t>.</w:t>
      </w:r>
      <w:proofErr w:type="spellStart"/>
      <w:r w:rsidRPr="009608BF">
        <w:rPr>
          <w:rFonts w:ascii="Times New Roman" w:hAnsi="Times New Roman" w:cs="Times New Roman"/>
          <w:sz w:val="22"/>
          <w:szCs w:val="22"/>
          <w:lang w:val="en-US"/>
        </w:rPr>
        <w:t>ru</w:t>
      </w:r>
      <w:proofErr w:type="spellEnd"/>
      <w:r w:rsidRPr="009608BF">
        <w:rPr>
          <w:rFonts w:ascii="Times New Roman" w:hAnsi="Times New Roman" w:cs="Times New Roman"/>
          <w:sz w:val="22"/>
          <w:szCs w:val="22"/>
        </w:rPr>
        <w:t>/</w:t>
      </w:r>
      <w:r w:rsidRPr="009608BF">
        <w:rPr>
          <w:rFonts w:ascii="Times New Roman" w:hAnsi="Times New Roman" w:cs="Times New Roman"/>
          <w:sz w:val="22"/>
          <w:szCs w:val="22"/>
          <w:lang w:val="en-US"/>
        </w:rPr>
        <w:t>projects</w:t>
      </w:r>
      <w:r w:rsidRPr="009608BF">
        <w:rPr>
          <w:rFonts w:ascii="Times New Roman" w:hAnsi="Times New Roman" w:cs="Times New Roman"/>
          <w:sz w:val="22"/>
          <w:szCs w:val="22"/>
        </w:rPr>
        <w:t>/</w:t>
      </w:r>
      <w:r w:rsidRPr="009608BF">
        <w:rPr>
          <w:rFonts w:ascii="Times New Roman" w:hAnsi="Times New Roman" w:cs="Times New Roman"/>
          <w:sz w:val="22"/>
          <w:szCs w:val="22"/>
          <w:lang w:val="en-US"/>
        </w:rPr>
        <w:t>item</w:t>
      </w:r>
      <w:r w:rsidRPr="009608BF">
        <w:rPr>
          <w:rFonts w:ascii="Times New Roman" w:hAnsi="Times New Roman" w:cs="Times New Roman"/>
          <w:sz w:val="22"/>
          <w:szCs w:val="22"/>
        </w:rPr>
        <w:t>.</w:t>
      </w:r>
      <w:proofErr w:type="spellStart"/>
      <w:r w:rsidRPr="009608BF">
        <w:rPr>
          <w:rFonts w:ascii="Times New Roman" w:hAnsi="Times New Roman" w:cs="Times New Roman"/>
          <w:sz w:val="22"/>
          <w:szCs w:val="22"/>
          <w:lang w:val="en-US"/>
        </w:rPr>
        <w:t>php</w:t>
      </w:r>
      <w:proofErr w:type="spellEnd"/>
      <w:r w:rsidRPr="009608BF">
        <w:rPr>
          <w:rFonts w:ascii="Times New Roman" w:hAnsi="Times New Roman" w:cs="Times New Roman"/>
          <w:sz w:val="22"/>
          <w:szCs w:val="22"/>
        </w:rPr>
        <w:t>?</w:t>
      </w:r>
      <w:r w:rsidRPr="009608BF">
        <w:rPr>
          <w:rFonts w:ascii="Times New Roman" w:hAnsi="Times New Roman" w:cs="Times New Roman"/>
          <w:sz w:val="22"/>
          <w:szCs w:val="22"/>
          <w:lang w:val="en-US"/>
        </w:rPr>
        <w:t>SECTION</w:t>
      </w:r>
      <w:r w:rsidRPr="009608BF">
        <w:rPr>
          <w:rFonts w:ascii="Times New Roman" w:hAnsi="Times New Roman" w:cs="Times New Roman"/>
          <w:sz w:val="22"/>
          <w:szCs w:val="22"/>
        </w:rPr>
        <w:t>_</w:t>
      </w:r>
      <w:r w:rsidRPr="009608BF">
        <w:rPr>
          <w:rFonts w:ascii="Times New Roman" w:hAnsi="Times New Roman" w:cs="Times New Roman"/>
          <w:sz w:val="22"/>
          <w:szCs w:val="22"/>
          <w:lang w:val="en-US"/>
        </w:rPr>
        <w:t>ID</w:t>
      </w:r>
      <w:r w:rsidRPr="009608BF">
        <w:rPr>
          <w:rFonts w:ascii="Times New Roman" w:hAnsi="Times New Roman" w:cs="Times New Roman"/>
          <w:sz w:val="22"/>
          <w:szCs w:val="22"/>
        </w:rPr>
        <w:t>=104&amp;</w:t>
      </w:r>
      <w:r w:rsidRPr="009608BF">
        <w:rPr>
          <w:rFonts w:ascii="Times New Roman" w:hAnsi="Times New Roman" w:cs="Times New Roman"/>
          <w:sz w:val="22"/>
          <w:szCs w:val="22"/>
          <w:lang w:val="en-US"/>
        </w:rPr>
        <w:t>ELEMENT</w:t>
      </w:r>
      <w:r w:rsidRPr="009608BF">
        <w:rPr>
          <w:rFonts w:ascii="Times New Roman" w:hAnsi="Times New Roman" w:cs="Times New Roman"/>
          <w:sz w:val="22"/>
          <w:szCs w:val="22"/>
        </w:rPr>
        <w:t>_</w:t>
      </w:r>
      <w:r w:rsidRPr="009608BF">
        <w:rPr>
          <w:rFonts w:ascii="Times New Roman" w:hAnsi="Times New Roman" w:cs="Times New Roman"/>
          <w:sz w:val="22"/>
          <w:szCs w:val="22"/>
          <w:lang w:val="en-US"/>
        </w:rPr>
        <w:t>ID</w:t>
      </w:r>
      <w:r w:rsidRPr="009608BF">
        <w:rPr>
          <w:rFonts w:ascii="Times New Roman" w:hAnsi="Times New Roman" w:cs="Times New Roman"/>
          <w:sz w:val="22"/>
          <w:szCs w:val="22"/>
        </w:rPr>
        <w:t>=4012 (дата обращения: 05.02.18)</w:t>
      </w:r>
    </w:p>
  </w:footnote>
  <w:footnote w:id="40">
    <w:p w:rsidR="00F94F2A" w:rsidRPr="009608BF" w:rsidRDefault="00F94F2A" w:rsidP="002174FD">
      <w:pPr>
        <w:pStyle w:val="a3"/>
        <w:jc w:val="both"/>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Варнавский</w:t>
      </w:r>
      <w:proofErr w:type="spellEnd"/>
      <w:r w:rsidRPr="009608BF">
        <w:rPr>
          <w:rFonts w:ascii="Times New Roman" w:hAnsi="Times New Roman" w:cs="Times New Roman"/>
          <w:sz w:val="22"/>
          <w:szCs w:val="22"/>
        </w:rPr>
        <w:t xml:space="preserve"> В.Г., Клименко А.В., Королев В.А. Государственно-частное партнерство: теория и практика. – М.: ВШЭ, 2010. 12 с. </w:t>
      </w:r>
    </w:p>
  </w:footnote>
  <w:footnote w:id="41">
    <w:p w:rsidR="00F94F2A" w:rsidRDefault="00F94F2A" w:rsidP="002174FD">
      <w:pPr>
        <w:pStyle w:val="a3"/>
        <w:jc w:val="both"/>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Ямальский</w:t>
      </w:r>
      <w:proofErr w:type="spellEnd"/>
      <w:r w:rsidRPr="009608BF">
        <w:rPr>
          <w:rFonts w:ascii="Times New Roman" w:hAnsi="Times New Roman" w:cs="Times New Roman"/>
          <w:sz w:val="22"/>
          <w:szCs w:val="22"/>
        </w:rPr>
        <w:t xml:space="preserve"> опыт государственно-частного партнерства - в числе лучших // Правительство ЯНАО // [электронный ресурс] URL: http://правительство.янао.рф/news/lenta/society/detail/104548/ (дата обращения: 06.02.18)</w:t>
      </w:r>
    </w:p>
  </w:footnote>
  <w:footnote w:id="42">
    <w:p w:rsidR="00F94F2A" w:rsidRPr="009608BF" w:rsidRDefault="00F94F2A" w:rsidP="002174FD">
      <w:pPr>
        <w:pStyle w:val="a3"/>
        <w:jc w:val="both"/>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Ачкасова</w:t>
      </w:r>
      <w:proofErr w:type="spellEnd"/>
      <w:r w:rsidRPr="009608BF">
        <w:rPr>
          <w:rFonts w:ascii="Times New Roman" w:hAnsi="Times New Roman" w:cs="Times New Roman"/>
          <w:sz w:val="22"/>
          <w:szCs w:val="22"/>
        </w:rPr>
        <w:t xml:space="preserve"> В.А., </w:t>
      </w:r>
      <w:proofErr w:type="spellStart"/>
      <w:r w:rsidRPr="009608BF">
        <w:rPr>
          <w:rFonts w:ascii="Times New Roman" w:hAnsi="Times New Roman" w:cs="Times New Roman"/>
          <w:sz w:val="22"/>
          <w:szCs w:val="22"/>
        </w:rPr>
        <w:t>Минтусов</w:t>
      </w:r>
      <w:proofErr w:type="spellEnd"/>
      <w:r w:rsidRPr="009608BF">
        <w:rPr>
          <w:rFonts w:ascii="Times New Roman" w:hAnsi="Times New Roman" w:cs="Times New Roman"/>
          <w:sz w:val="22"/>
          <w:szCs w:val="22"/>
        </w:rPr>
        <w:t xml:space="preserve"> И.Е., Филатова О.Г. GR и лоббизм: теория и технологии. – М.: </w:t>
      </w:r>
      <w:proofErr w:type="spellStart"/>
      <w:r w:rsidRPr="009608BF">
        <w:rPr>
          <w:rFonts w:ascii="Times New Roman" w:hAnsi="Times New Roman" w:cs="Times New Roman"/>
          <w:sz w:val="22"/>
          <w:szCs w:val="22"/>
        </w:rPr>
        <w:t>Юрайт</w:t>
      </w:r>
      <w:proofErr w:type="spellEnd"/>
      <w:r w:rsidRPr="009608BF">
        <w:rPr>
          <w:rFonts w:ascii="Times New Roman" w:hAnsi="Times New Roman" w:cs="Times New Roman"/>
          <w:sz w:val="22"/>
          <w:szCs w:val="22"/>
        </w:rPr>
        <w:t>, 2015. С. 83.</w:t>
      </w:r>
    </w:p>
  </w:footnote>
  <w:footnote w:id="43">
    <w:p w:rsidR="00F94F2A" w:rsidRDefault="00F94F2A" w:rsidP="002174FD">
      <w:pPr>
        <w:pStyle w:val="a3"/>
        <w:jc w:val="both"/>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Сморгунов</w:t>
      </w:r>
      <w:proofErr w:type="spellEnd"/>
      <w:r w:rsidRPr="009608BF">
        <w:rPr>
          <w:rFonts w:ascii="Times New Roman" w:hAnsi="Times New Roman" w:cs="Times New Roman"/>
          <w:sz w:val="22"/>
          <w:szCs w:val="22"/>
        </w:rPr>
        <w:t xml:space="preserve"> Л.В., Тимофеева Л.Н. GR-связи с государством. Теория, практика и механизмы взаимодействия бизнеса и гражданского общества с государством. - </w:t>
      </w:r>
      <w:proofErr w:type="gramStart"/>
      <w:r w:rsidRPr="009608BF">
        <w:rPr>
          <w:rFonts w:ascii="Times New Roman" w:hAnsi="Times New Roman" w:cs="Times New Roman"/>
          <w:sz w:val="22"/>
          <w:szCs w:val="22"/>
        </w:rPr>
        <w:t>М. :</w:t>
      </w:r>
      <w:proofErr w:type="gramEnd"/>
      <w:r w:rsidRPr="009608BF">
        <w:rPr>
          <w:rFonts w:ascii="Times New Roman" w:hAnsi="Times New Roman" w:cs="Times New Roman"/>
          <w:sz w:val="22"/>
          <w:szCs w:val="22"/>
        </w:rPr>
        <w:t xml:space="preserve"> Российская политическая энциклопедия, 2012. С. 12.</w:t>
      </w:r>
    </w:p>
  </w:footnote>
  <w:footnote w:id="44">
    <w:p w:rsidR="00F94F2A" w:rsidRPr="009608BF" w:rsidRDefault="00F94F2A" w:rsidP="002174FD">
      <w:pPr>
        <w:pStyle w:val="a3"/>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Ачкасова</w:t>
      </w:r>
      <w:proofErr w:type="spellEnd"/>
      <w:r w:rsidRPr="009608BF">
        <w:rPr>
          <w:rFonts w:ascii="Times New Roman" w:hAnsi="Times New Roman" w:cs="Times New Roman"/>
          <w:sz w:val="22"/>
          <w:szCs w:val="22"/>
        </w:rPr>
        <w:t xml:space="preserve"> В.А., </w:t>
      </w:r>
      <w:proofErr w:type="spellStart"/>
      <w:r w:rsidRPr="009608BF">
        <w:rPr>
          <w:rFonts w:ascii="Times New Roman" w:hAnsi="Times New Roman" w:cs="Times New Roman"/>
          <w:sz w:val="22"/>
          <w:szCs w:val="22"/>
        </w:rPr>
        <w:t>Минтусов</w:t>
      </w:r>
      <w:proofErr w:type="spellEnd"/>
      <w:r w:rsidRPr="009608BF">
        <w:rPr>
          <w:rFonts w:ascii="Times New Roman" w:hAnsi="Times New Roman" w:cs="Times New Roman"/>
          <w:sz w:val="22"/>
          <w:szCs w:val="22"/>
        </w:rPr>
        <w:t xml:space="preserve"> И.Е., Филатова О.Г. GR и лоббизм: теория и технологии. – М.: </w:t>
      </w:r>
      <w:proofErr w:type="spellStart"/>
      <w:r w:rsidRPr="009608BF">
        <w:rPr>
          <w:rFonts w:ascii="Times New Roman" w:hAnsi="Times New Roman" w:cs="Times New Roman"/>
          <w:sz w:val="22"/>
          <w:szCs w:val="22"/>
        </w:rPr>
        <w:t>Юрайт</w:t>
      </w:r>
      <w:proofErr w:type="spellEnd"/>
      <w:r w:rsidRPr="009608BF">
        <w:rPr>
          <w:rFonts w:ascii="Times New Roman" w:hAnsi="Times New Roman" w:cs="Times New Roman"/>
          <w:sz w:val="22"/>
          <w:szCs w:val="22"/>
        </w:rPr>
        <w:t>, 2015. С. 14.</w:t>
      </w:r>
    </w:p>
  </w:footnote>
  <w:footnote w:id="45">
    <w:p w:rsidR="00F94F2A" w:rsidRPr="009608BF" w:rsidRDefault="00F94F2A" w:rsidP="002174FD">
      <w:pPr>
        <w:pStyle w:val="a3"/>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Меньшенина</w:t>
      </w:r>
      <w:proofErr w:type="spellEnd"/>
      <w:r w:rsidRPr="009608BF">
        <w:rPr>
          <w:rFonts w:ascii="Times New Roman" w:hAnsi="Times New Roman" w:cs="Times New Roman"/>
          <w:sz w:val="22"/>
          <w:szCs w:val="22"/>
        </w:rPr>
        <w:t xml:space="preserve"> Н.Н., Пантелеева М.В. Лоббизм. </w:t>
      </w:r>
      <w:proofErr w:type="gramStart"/>
      <w:r w:rsidRPr="009608BF">
        <w:rPr>
          <w:rFonts w:ascii="Times New Roman" w:hAnsi="Times New Roman" w:cs="Times New Roman"/>
          <w:sz w:val="22"/>
          <w:szCs w:val="22"/>
        </w:rPr>
        <w:t>Екатеринбург :</w:t>
      </w:r>
      <w:proofErr w:type="gramEnd"/>
      <w:r w:rsidRPr="009608BF">
        <w:rPr>
          <w:rFonts w:ascii="Times New Roman" w:hAnsi="Times New Roman" w:cs="Times New Roman"/>
          <w:sz w:val="22"/>
          <w:szCs w:val="22"/>
        </w:rPr>
        <w:t xml:space="preserve"> Издательство Уральского университета, 2016. С. 16-18.</w:t>
      </w:r>
    </w:p>
  </w:footnote>
  <w:footnote w:id="46">
    <w:p w:rsidR="00F94F2A" w:rsidRPr="009608BF" w:rsidRDefault="00F94F2A" w:rsidP="002174FD">
      <w:pPr>
        <w:pStyle w:val="a3"/>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Павроз</w:t>
      </w:r>
      <w:proofErr w:type="spellEnd"/>
      <w:r w:rsidRPr="009608BF">
        <w:rPr>
          <w:rFonts w:ascii="Times New Roman" w:hAnsi="Times New Roman" w:cs="Times New Roman"/>
          <w:sz w:val="22"/>
          <w:szCs w:val="22"/>
        </w:rPr>
        <w:t xml:space="preserve"> А.В. Лоббизм: институциональные основания и практики политического влияния в демократических обществах. – </w:t>
      </w:r>
      <w:proofErr w:type="gramStart"/>
      <w:r w:rsidRPr="009608BF">
        <w:rPr>
          <w:rFonts w:ascii="Times New Roman" w:hAnsi="Times New Roman" w:cs="Times New Roman"/>
          <w:sz w:val="22"/>
          <w:szCs w:val="22"/>
        </w:rPr>
        <w:t>СПб.:</w:t>
      </w:r>
      <w:proofErr w:type="gramEnd"/>
      <w:r w:rsidRPr="009608BF">
        <w:rPr>
          <w:rFonts w:ascii="Times New Roman" w:hAnsi="Times New Roman" w:cs="Times New Roman"/>
          <w:sz w:val="22"/>
          <w:szCs w:val="22"/>
        </w:rPr>
        <w:t xml:space="preserve"> Издательство РХГА, 2016. С. 34.</w:t>
      </w:r>
    </w:p>
  </w:footnote>
  <w:footnote w:id="47">
    <w:p w:rsidR="00F94F2A" w:rsidRPr="009608BF" w:rsidRDefault="00F94F2A" w:rsidP="002174FD">
      <w:pPr>
        <w:pStyle w:val="a3"/>
        <w:rPr>
          <w:rFonts w:ascii="Times New Roman" w:hAnsi="Times New Roman" w:cs="Times New Roman"/>
          <w:sz w:val="22"/>
          <w:szCs w:val="22"/>
        </w:rPr>
      </w:pPr>
      <w:r w:rsidRPr="009608BF">
        <w:rPr>
          <w:rStyle w:val="a5"/>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Павроз</w:t>
      </w:r>
      <w:proofErr w:type="spellEnd"/>
      <w:r w:rsidRPr="009608BF">
        <w:rPr>
          <w:rFonts w:ascii="Times New Roman" w:hAnsi="Times New Roman" w:cs="Times New Roman"/>
          <w:sz w:val="22"/>
          <w:szCs w:val="22"/>
        </w:rPr>
        <w:t xml:space="preserve"> А. В. Группы интересов и лоббизм в политике: Учебное пособие. </w:t>
      </w:r>
      <w:proofErr w:type="gramStart"/>
      <w:r w:rsidRPr="009608BF">
        <w:rPr>
          <w:rFonts w:ascii="Times New Roman" w:hAnsi="Times New Roman" w:cs="Times New Roman"/>
          <w:sz w:val="22"/>
          <w:szCs w:val="22"/>
        </w:rPr>
        <w:t>СПб.:</w:t>
      </w:r>
      <w:proofErr w:type="gramEnd"/>
      <w:r w:rsidRPr="009608BF">
        <w:rPr>
          <w:rFonts w:ascii="Times New Roman" w:hAnsi="Times New Roman" w:cs="Times New Roman"/>
          <w:sz w:val="22"/>
          <w:szCs w:val="22"/>
        </w:rPr>
        <w:t xml:space="preserve"> Изд-во С.-</w:t>
      </w:r>
      <w:proofErr w:type="spellStart"/>
      <w:r w:rsidRPr="009608BF">
        <w:rPr>
          <w:rFonts w:ascii="Times New Roman" w:hAnsi="Times New Roman" w:cs="Times New Roman"/>
          <w:sz w:val="22"/>
          <w:szCs w:val="22"/>
        </w:rPr>
        <w:t>Петерб</w:t>
      </w:r>
      <w:proofErr w:type="spellEnd"/>
      <w:r w:rsidRPr="009608BF">
        <w:rPr>
          <w:rFonts w:ascii="Times New Roman" w:hAnsi="Times New Roman" w:cs="Times New Roman"/>
          <w:sz w:val="22"/>
          <w:szCs w:val="22"/>
        </w:rPr>
        <w:t>. ун-та, 2006. С. 7-10.</w:t>
      </w:r>
    </w:p>
  </w:footnote>
  <w:footnote w:id="48">
    <w:p w:rsidR="00F94F2A" w:rsidRDefault="00F94F2A" w:rsidP="002174FD">
      <w:pPr>
        <w:pStyle w:val="a3"/>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Павроз</w:t>
      </w:r>
      <w:proofErr w:type="spellEnd"/>
      <w:r w:rsidRPr="009608BF">
        <w:rPr>
          <w:rFonts w:ascii="Times New Roman" w:hAnsi="Times New Roman" w:cs="Times New Roman"/>
          <w:sz w:val="22"/>
          <w:szCs w:val="22"/>
        </w:rPr>
        <w:t xml:space="preserve"> А. В. Группы интересов и лоббизм в политике: Учебное пособие. </w:t>
      </w:r>
      <w:proofErr w:type="gramStart"/>
      <w:r w:rsidRPr="009608BF">
        <w:rPr>
          <w:rFonts w:ascii="Times New Roman" w:hAnsi="Times New Roman" w:cs="Times New Roman"/>
          <w:sz w:val="22"/>
          <w:szCs w:val="22"/>
        </w:rPr>
        <w:t>СПб.:</w:t>
      </w:r>
      <w:proofErr w:type="gramEnd"/>
      <w:r w:rsidRPr="009608BF">
        <w:rPr>
          <w:rFonts w:ascii="Times New Roman" w:hAnsi="Times New Roman" w:cs="Times New Roman"/>
          <w:sz w:val="22"/>
          <w:szCs w:val="22"/>
        </w:rPr>
        <w:t xml:space="preserve"> Изд-во С.-</w:t>
      </w:r>
      <w:proofErr w:type="spellStart"/>
      <w:r w:rsidRPr="009608BF">
        <w:rPr>
          <w:rFonts w:ascii="Times New Roman" w:hAnsi="Times New Roman" w:cs="Times New Roman"/>
          <w:sz w:val="22"/>
          <w:szCs w:val="22"/>
        </w:rPr>
        <w:t>Петерб</w:t>
      </w:r>
      <w:proofErr w:type="spellEnd"/>
      <w:r w:rsidRPr="009608BF">
        <w:rPr>
          <w:rFonts w:ascii="Times New Roman" w:hAnsi="Times New Roman" w:cs="Times New Roman"/>
          <w:sz w:val="22"/>
          <w:szCs w:val="22"/>
        </w:rPr>
        <w:t>. ун-та, 2006. С. 7-10.</w:t>
      </w:r>
    </w:p>
  </w:footnote>
  <w:footnote w:id="49">
    <w:p w:rsidR="00F94F2A" w:rsidRPr="009608BF" w:rsidRDefault="00F94F2A" w:rsidP="002174FD">
      <w:pPr>
        <w:pStyle w:val="a3"/>
        <w:jc w:val="both"/>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Ачкасова</w:t>
      </w:r>
      <w:proofErr w:type="spellEnd"/>
      <w:r w:rsidRPr="009608BF">
        <w:rPr>
          <w:rFonts w:ascii="Times New Roman" w:hAnsi="Times New Roman" w:cs="Times New Roman"/>
          <w:sz w:val="22"/>
          <w:szCs w:val="22"/>
        </w:rPr>
        <w:t xml:space="preserve"> В.А., </w:t>
      </w:r>
      <w:proofErr w:type="spellStart"/>
      <w:r w:rsidRPr="009608BF">
        <w:rPr>
          <w:rFonts w:ascii="Times New Roman" w:hAnsi="Times New Roman" w:cs="Times New Roman"/>
          <w:sz w:val="22"/>
          <w:szCs w:val="22"/>
        </w:rPr>
        <w:t>Минтусов</w:t>
      </w:r>
      <w:proofErr w:type="spellEnd"/>
      <w:r w:rsidRPr="009608BF">
        <w:rPr>
          <w:rFonts w:ascii="Times New Roman" w:hAnsi="Times New Roman" w:cs="Times New Roman"/>
          <w:sz w:val="22"/>
          <w:szCs w:val="22"/>
        </w:rPr>
        <w:t xml:space="preserve"> И.Е., Филатова О.Г. GR и лоббизм: теория и технологии. – М.: </w:t>
      </w:r>
      <w:proofErr w:type="spellStart"/>
      <w:r w:rsidRPr="009608BF">
        <w:rPr>
          <w:rFonts w:ascii="Times New Roman" w:hAnsi="Times New Roman" w:cs="Times New Roman"/>
          <w:sz w:val="22"/>
          <w:szCs w:val="22"/>
        </w:rPr>
        <w:t>Юрайт</w:t>
      </w:r>
      <w:proofErr w:type="spellEnd"/>
      <w:r w:rsidRPr="009608BF">
        <w:rPr>
          <w:rFonts w:ascii="Times New Roman" w:hAnsi="Times New Roman" w:cs="Times New Roman"/>
          <w:sz w:val="22"/>
          <w:szCs w:val="22"/>
        </w:rPr>
        <w:t>, 2015. С. 66.</w:t>
      </w:r>
    </w:p>
  </w:footnote>
  <w:footnote w:id="50">
    <w:p w:rsidR="00F94F2A" w:rsidRPr="009608BF" w:rsidRDefault="00F94F2A" w:rsidP="002174FD">
      <w:pPr>
        <w:pStyle w:val="a3"/>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Ачкасова</w:t>
      </w:r>
      <w:proofErr w:type="spellEnd"/>
      <w:r w:rsidRPr="009608BF">
        <w:rPr>
          <w:rFonts w:ascii="Times New Roman" w:hAnsi="Times New Roman" w:cs="Times New Roman"/>
          <w:sz w:val="22"/>
          <w:szCs w:val="22"/>
        </w:rPr>
        <w:t xml:space="preserve"> В.А., </w:t>
      </w:r>
      <w:proofErr w:type="spellStart"/>
      <w:r w:rsidRPr="009608BF">
        <w:rPr>
          <w:rFonts w:ascii="Times New Roman" w:hAnsi="Times New Roman" w:cs="Times New Roman"/>
          <w:sz w:val="22"/>
          <w:szCs w:val="22"/>
        </w:rPr>
        <w:t>Минтусов</w:t>
      </w:r>
      <w:proofErr w:type="spellEnd"/>
      <w:r w:rsidRPr="009608BF">
        <w:rPr>
          <w:rFonts w:ascii="Times New Roman" w:hAnsi="Times New Roman" w:cs="Times New Roman"/>
          <w:sz w:val="22"/>
          <w:szCs w:val="22"/>
        </w:rPr>
        <w:t xml:space="preserve"> И.Е., Филатова О.Г. GR и лоббизм: теория и технологии. – М.: </w:t>
      </w:r>
      <w:proofErr w:type="spellStart"/>
      <w:r w:rsidRPr="009608BF">
        <w:rPr>
          <w:rFonts w:ascii="Times New Roman" w:hAnsi="Times New Roman" w:cs="Times New Roman"/>
          <w:sz w:val="22"/>
          <w:szCs w:val="22"/>
        </w:rPr>
        <w:t>Юрайт</w:t>
      </w:r>
      <w:proofErr w:type="spellEnd"/>
      <w:r w:rsidRPr="009608BF">
        <w:rPr>
          <w:rFonts w:ascii="Times New Roman" w:hAnsi="Times New Roman" w:cs="Times New Roman"/>
          <w:sz w:val="22"/>
          <w:szCs w:val="22"/>
        </w:rPr>
        <w:t>, 2015. С. 189-212.</w:t>
      </w:r>
    </w:p>
  </w:footnote>
  <w:footnote w:id="51">
    <w:p w:rsidR="00F94F2A" w:rsidRPr="009608BF" w:rsidRDefault="00F94F2A" w:rsidP="002174FD">
      <w:pPr>
        <w:pStyle w:val="a3"/>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Быков И. А., Грибанов В. В., </w:t>
      </w:r>
      <w:proofErr w:type="spellStart"/>
      <w:r w:rsidRPr="009608BF">
        <w:rPr>
          <w:rFonts w:ascii="Times New Roman" w:hAnsi="Times New Roman" w:cs="Times New Roman"/>
          <w:sz w:val="22"/>
          <w:szCs w:val="22"/>
        </w:rPr>
        <w:t>Сидорская</w:t>
      </w:r>
      <w:proofErr w:type="spellEnd"/>
      <w:r w:rsidRPr="009608BF">
        <w:rPr>
          <w:rFonts w:ascii="Times New Roman" w:hAnsi="Times New Roman" w:cs="Times New Roman"/>
          <w:sz w:val="22"/>
          <w:szCs w:val="22"/>
        </w:rPr>
        <w:t xml:space="preserve"> И. В. - Государственный PR и </w:t>
      </w:r>
      <w:proofErr w:type="spellStart"/>
      <w:r w:rsidRPr="009608BF">
        <w:rPr>
          <w:rFonts w:ascii="Times New Roman" w:hAnsi="Times New Roman" w:cs="Times New Roman"/>
          <w:sz w:val="22"/>
          <w:szCs w:val="22"/>
        </w:rPr>
        <w:t>Government</w:t>
      </w:r>
      <w:proofErr w:type="spellEnd"/>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Relations</w:t>
      </w:r>
      <w:proofErr w:type="spellEnd"/>
      <w:r w:rsidRPr="009608BF">
        <w:rPr>
          <w:rFonts w:ascii="Times New Roman" w:hAnsi="Times New Roman" w:cs="Times New Roman"/>
          <w:sz w:val="22"/>
          <w:szCs w:val="22"/>
        </w:rPr>
        <w:t xml:space="preserve"> в России и Беларуси. – Сыктывкар: СГУ им. Питирима Сорокина, 2015. С. 97-98</w:t>
      </w:r>
    </w:p>
  </w:footnote>
  <w:footnote w:id="52">
    <w:p w:rsidR="00F94F2A" w:rsidRPr="009608BF" w:rsidRDefault="00F94F2A" w:rsidP="002174FD">
      <w:pPr>
        <w:pStyle w:val="a3"/>
        <w:jc w:val="both"/>
        <w:rPr>
          <w:rFonts w:ascii="Times New Roman" w:hAnsi="Times New Roman" w:cs="Times New Roman"/>
          <w:sz w:val="22"/>
          <w:szCs w:val="22"/>
        </w:rPr>
      </w:pPr>
      <w:r w:rsidRPr="009608BF">
        <w:rPr>
          <w:rStyle w:val="a5"/>
          <w:rFonts w:ascii="Times New Roman" w:hAnsi="Times New Roman" w:cs="Times New Roman"/>
          <w:sz w:val="22"/>
          <w:szCs w:val="22"/>
        </w:rPr>
        <w:footnoteRef/>
      </w:r>
      <w:r w:rsidRPr="009608BF">
        <w:rPr>
          <w:rFonts w:ascii="Times New Roman" w:hAnsi="Times New Roman" w:cs="Times New Roman"/>
          <w:sz w:val="22"/>
          <w:szCs w:val="22"/>
        </w:rPr>
        <w:t xml:space="preserve"> </w:t>
      </w:r>
      <w:proofErr w:type="spellStart"/>
      <w:r w:rsidRPr="009608BF">
        <w:rPr>
          <w:rFonts w:ascii="Times New Roman" w:hAnsi="Times New Roman" w:cs="Times New Roman"/>
          <w:sz w:val="22"/>
          <w:szCs w:val="22"/>
        </w:rPr>
        <w:t>Ачкасова</w:t>
      </w:r>
      <w:proofErr w:type="spellEnd"/>
      <w:r w:rsidRPr="009608BF">
        <w:rPr>
          <w:rFonts w:ascii="Times New Roman" w:hAnsi="Times New Roman" w:cs="Times New Roman"/>
          <w:sz w:val="22"/>
          <w:szCs w:val="22"/>
        </w:rPr>
        <w:t xml:space="preserve"> В.А., </w:t>
      </w:r>
      <w:proofErr w:type="spellStart"/>
      <w:r w:rsidRPr="009608BF">
        <w:rPr>
          <w:rFonts w:ascii="Times New Roman" w:hAnsi="Times New Roman" w:cs="Times New Roman"/>
          <w:sz w:val="22"/>
          <w:szCs w:val="22"/>
        </w:rPr>
        <w:t>Минтусов</w:t>
      </w:r>
      <w:proofErr w:type="spellEnd"/>
      <w:r w:rsidRPr="009608BF">
        <w:rPr>
          <w:rFonts w:ascii="Times New Roman" w:hAnsi="Times New Roman" w:cs="Times New Roman"/>
          <w:sz w:val="22"/>
          <w:szCs w:val="22"/>
        </w:rPr>
        <w:t xml:space="preserve"> И.Е., Филатова О.Г. GR и лоббизм: теория и технологии. – М.: </w:t>
      </w:r>
      <w:proofErr w:type="spellStart"/>
      <w:r w:rsidRPr="009608BF">
        <w:rPr>
          <w:rFonts w:ascii="Times New Roman" w:hAnsi="Times New Roman" w:cs="Times New Roman"/>
          <w:sz w:val="22"/>
          <w:szCs w:val="22"/>
        </w:rPr>
        <w:t>Юрайт</w:t>
      </w:r>
      <w:proofErr w:type="spellEnd"/>
      <w:r w:rsidRPr="009608BF">
        <w:rPr>
          <w:rFonts w:ascii="Times New Roman" w:hAnsi="Times New Roman" w:cs="Times New Roman"/>
          <w:sz w:val="22"/>
          <w:szCs w:val="22"/>
        </w:rPr>
        <w:t>, 2015. С.203.</w:t>
      </w:r>
    </w:p>
  </w:footnote>
  <w:footnote w:id="53">
    <w:p w:rsidR="00F94F2A" w:rsidRPr="00733615" w:rsidRDefault="00F94F2A" w:rsidP="002174FD">
      <w:pPr>
        <w:pStyle w:val="a3"/>
        <w:jc w:val="both"/>
        <w:rPr>
          <w:rFonts w:ascii="Times New Roman" w:hAnsi="Times New Roman" w:cs="Times New Roman"/>
          <w:sz w:val="24"/>
          <w:szCs w:val="24"/>
        </w:rPr>
      </w:pPr>
      <w:r w:rsidRPr="00733615">
        <w:rPr>
          <w:rStyle w:val="a5"/>
          <w:rFonts w:ascii="Times New Roman" w:hAnsi="Times New Roman" w:cs="Times New Roman"/>
          <w:sz w:val="24"/>
          <w:szCs w:val="24"/>
        </w:rPr>
        <w:footnoteRef/>
      </w:r>
      <w:r w:rsidRPr="00733615">
        <w:rPr>
          <w:rFonts w:ascii="Times New Roman" w:hAnsi="Times New Roman" w:cs="Times New Roman"/>
          <w:sz w:val="24"/>
          <w:szCs w:val="24"/>
        </w:rPr>
        <w:t xml:space="preserve"> </w:t>
      </w:r>
      <w:proofErr w:type="spellStart"/>
      <w:r w:rsidRPr="00733615">
        <w:rPr>
          <w:rFonts w:ascii="Times New Roman" w:hAnsi="Times New Roman" w:cs="Times New Roman"/>
          <w:sz w:val="24"/>
          <w:szCs w:val="24"/>
        </w:rPr>
        <w:t>Меньшенина</w:t>
      </w:r>
      <w:proofErr w:type="spellEnd"/>
      <w:r w:rsidRPr="00733615">
        <w:rPr>
          <w:rFonts w:ascii="Times New Roman" w:hAnsi="Times New Roman" w:cs="Times New Roman"/>
          <w:sz w:val="24"/>
          <w:szCs w:val="24"/>
        </w:rPr>
        <w:t xml:space="preserve"> Н.Н., Пантелеева М.В. Лоббизм. </w:t>
      </w:r>
      <w:proofErr w:type="gramStart"/>
      <w:r w:rsidRPr="00733615">
        <w:rPr>
          <w:rFonts w:ascii="Times New Roman" w:hAnsi="Times New Roman" w:cs="Times New Roman"/>
          <w:sz w:val="24"/>
          <w:szCs w:val="24"/>
        </w:rPr>
        <w:t>Екатеринбург :</w:t>
      </w:r>
      <w:proofErr w:type="gramEnd"/>
      <w:r w:rsidRPr="00733615">
        <w:rPr>
          <w:rFonts w:ascii="Times New Roman" w:hAnsi="Times New Roman" w:cs="Times New Roman"/>
          <w:sz w:val="24"/>
          <w:szCs w:val="24"/>
        </w:rPr>
        <w:t xml:space="preserve"> Издательство Уральского университета, 2016.С. 71-73.</w:t>
      </w:r>
    </w:p>
  </w:footnote>
  <w:footnote w:id="54">
    <w:p w:rsidR="00F94F2A" w:rsidRPr="000C206D" w:rsidRDefault="00F94F2A" w:rsidP="00733615">
      <w:pPr>
        <w:pStyle w:val="a3"/>
        <w:jc w:val="both"/>
        <w:rPr>
          <w:rFonts w:ascii="Times New Roman" w:hAnsi="Times New Roman" w:cs="Times New Roman"/>
          <w:sz w:val="24"/>
          <w:szCs w:val="24"/>
        </w:rPr>
      </w:pPr>
      <w:r w:rsidRPr="000C206D">
        <w:rPr>
          <w:rStyle w:val="a5"/>
          <w:rFonts w:ascii="Times New Roman" w:hAnsi="Times New Roman" w:cs="Times New Roman"/>
          <w:sz w:val="24"/>
          <w:szCs w:val="24"/>
        </w:rPr>
        <w:footnoteRef/>
      </w:r>
      <w:r w:rsidRPr="000C206D">
        <w:rPr>
          <w:rFonts w:ascii="Times New Roman" w:hAnsi="Times New Roman" w:cs="Times New Roman"/>
          <w:sz w:val="24"/>
          <w:szCs w:val="24"/>
        </w:rPr>
        <w:t xml:space="preserve"> База новостроек от застройщиков Санкт-Петербурга и области / </w:t>
      </w:r>
      <w:proofErr w:type="spellStart"/>
      <w:r w:rsidRPr="000C206D">
        <w:rPr>
          <w:rFonts w:ascii="Times New Roman" w:hAnsi="Times New Roman" w:cs="Times New Roman"/>
          <w:sz w:val="24"/>
          <w:szCs w:val="24"/>
        </w:rPr>
        <w:t>Новострой</w:t>
      </w:r>
      <w:proofErr w:type="spellEnd"/>
      <w:r w:rsidRPr="000C206D">
        <w:rPr>
          <w:rFonts w:ascii="Times New Roman" w:hAnsi="Times New Roman" w:cs="Times New Roman"/>
          <w:sz w:val="24"/>
          <w:szCs w:val="24"/>
        </w:rPr>
        <w:t>-СПБ. [Электронный ресурс] – Режим доступа: https://www.novostroy-spb.ru/baza (дата обращения: 22.02.18)</w:t>
      </w:r>
    </w:p>
  </w:footnote>
  <w:footnote w:id="55">
    <w:p w:rsidR="00F94F2A" w:rsidRDefault="00F94F2A" w:rsidP="00733615">
      <w:pPr>
        <w:pStyle w:val="a3"/>
        <w:jc w:val="both"/>
        <w:rPr>
          <w:rFonts w:ascii="Times New Roman" w:hAnsi="Times New Roman" w:cs="Times New Roman"/>
          <w:sz w:val="24"/>
          <w:szCs w:val="24"/>
        </w:rPr>
      </w:pPr>
      <w:r w:rsidRPr="000C206D">
        <w:rPr>
          <w:rStyle w:val="a5"/>
          <w:rFonts w:ascii="Times New Roman" w:hAnsi="Times New Roman" w:cs="Times New Roman"/>
          <w:sz w:val="24"/>
          <w:szCs w:val="24"/>
        </w:rPr>
        <w:footnoteRef/>
      </w:r>
      <w:r w:rsidRPr="000C206D">
        <w:rPr>
          <w:rFonts w:ascii="Times New Roman" w:hAnsi="Times New Roman" w:cs="Times New Roman"/>
          <w:sz w:val="24"/>
          <w:szCs w:val="24"/>
        </w:rPr>
        <w:t xml:space="preserve"> В Смольном обсудили, как сделать грядущие изменения в 214 ФЗ позитивными для застройщиков и покупателей жилья / Официальный сайт Администрации Санкт-Петербурга.  [Элект</w:t>
      </w:r>
      <w:r>
        <w:rPr>
          <w:rFonts w:ascii="Times New Roman" w:hAnsi="Times New Roman" w:cs="Times New Roman"/>
          <w:sz w:val="24"/>
          <w:szCs w:val="24"/>
        </w:rPr>
        <w:t>ронный ресурс] – Режим доступа:</w:t>
      </w:r>
    </w:p>
    <w:p w:rsidR="00F94F2A" w:rsidRPr="000C206D" w:rsidRDefault="00F94F2A" w:rsidP="00733615">
      <w:pPr>
        <w:pStyle w:val="a3"/>
        <w:jc w:val="both"/>
        <w:rPr>
          <w:rFonts w:ascii="Times New Roman" w:hAnsi="Times New Roman" w:cs="Times New Roman"/>
          <w:sz w:val="24"/>
          <w:szCs w:val="24"/>
        </w:rPr>
      </w:pPr>
      <w:r w:rsidRPr="000C206D">
        <w:rPr>
          <w:rFonts w:ascii="Times New Roman" w:hAnsi="Times New Roman" w:cs="Times New Roman"/>
          <w:sz w:val="24"/>
          <w:szCs w:val="24"/>
        </w:rPr>
        <w:t>https://www.gov.spb.ru/gov/otrasl/komstroy/news/127970/ (дата обращения: 12.03.18)</w:t>
      </w:r>
    </w:p>
  </w:footnote>
  <w:footnote w:id="56">
    <w:p w:rsidR="00F94F2A" w:rsidRPr="007936D7" w:rsidRDefault="00F94F2A" w:rsidP="00733615">
      <w:pPr>
        <w:pStyle w:val="a3"/>
        <w:jc w:val="both"/>
        <w:rPr>
          <w:rFonts w:ascii="Times New Roman" w:hAnsi="Times New Roman" w:cs="Times New Roman"/>
          <w:sz w:val="24"/>
          <w:szCs w:val="24"/>
        </w:rPr>
      </w:pPr>
      <w:r w:rsidRPr="007936D7">
        <w:rPr>
          <w:rStyle w:val="a5"/>
          <w:rFonts w:ascii="Times New Roman" w:hAnsi="Times New Roman" w:cs="Times New Roman"/>
          <w:sz w:val="24"/>
          <w:szCs w:val="24"/>
        </w:rPr>
        <w:footnoteRef/>
      </w:r>
      <w:r w:rsidRPr="007936D7">
        <w:rPr>
          <w:rFonts w:ascii="Times New Roman" w:hAnsi="Times New Roman" w:cs="Times New Roman"/>
          <w:sz w:val="24"/>
          <w:szCs w:val="24"/>
        </w:rPr>
        <w:t xml:space="preserve"> Официальная статистика / строительство / </w:t>
      </w:r>
      <w:proofErr w:type="gramStart"/>
      <w:r w:rsidRPr="007936D7">
        <w:rPr>
          <w:rFonts w:ascii="Times New Roman" w:hAnsi="Times New Roman" w:cs="Times New Roman"/>
          <w:sz w:val="24"/>
          <w:szCs w:val="24"/>
        </w:rPr>
        <w:t>ПЕТРОСТАТ .</w:t>
      </w:r>
      <w:proofErr w:type="gramEnd"/>
      <w:r w:rsidRPr="007936D7">
        <w:rPr>
          <w:rFonts w:ascii="Times New Roman" w:hAnsi="Times New Roman" w:cs="Times New Roman"/>
          <w:sz w:val="24"/>
          <w:szCs w:val="24"/>
        </w:rPr>
        <w:t xml:space="preserve">  [Электронный ресурс] – Режим </w:t>
      </w:r>
      <w:proofErr w:type="gramStart"/>
      <w:r w:rsidRPr="007936D7">
        <w:rPr>
          <w:rFonts w:ascii="Times New Roman" w:hAnsi="Times New Roman" w:cs="Times New Roman"/>
          <w:sz w:val="24"/>
          <w:szCs w:val="24"/>
        </w:rPr>
        <w:t>доступа:  http://petrostat.gks.ru/wps/wcm/connect/rosstat_ts/petrostat/ru/statistics/</w:t>
      </w:r>
      <w:proofErr w:type="gramEnd"/>
      <w:r w:rsidRPr="007936D7">
        <w:rPr>
          <w:rFonts w:ascii="Times New Roman" w:hAnsi="Times New Roman" w:cs="Times New Roman"/>
          <w:sz w:val="24"/>
          <w:szCs w:val="24"/>
        </w:rPr>
        <w:t xml:space="preserve"> (дата обращения: 12.03.18)</w:t>
      </w:r>
    </w:p>
  </w:footnote>
  <w:footnote w:id="57">
    <w:p w:rsidR="00F94F2A" w:rsidRPr="007936D7" w:rsidRDefault="00F94F2A" w:rsidP="00C93B01">
      <w:pPr>
        <w:pStyle w:val="a3"/>
        <w:jc w:val="both"/>
        <w:rPr>
          <w:rFonts w:ascii="Times New Roman" w:hAnsi="Times New Roman" w:cs="Times New Roman"/>
          <w:sz w:val="24"/>
          <w:szCs w:val="24"/>
        </w:rPr>
      </w:pPr>
      <w:r w:rsidRPr="007936D7">
        <w:rPr>
          <w:rStyle w:val="a5"/>
          <w:rFonts w:ascii="Times New Roman" w:hAnsi="Times New Roman" w:cs="Times New Roman"/>
          <w:sz w:val="24"/>
          <w:szCs w:val="24"/>
        </w:rPr>
        <w:footnoteRef/>
      </w:r>
      <w:r w:rsidRPr="007936D7">
        <w:rPr>
          <w:rFonts w:ascii="Times New Roman" w:hAnsi="Times New Roman" w:cs="Times New Roman"/>
          <w:sz w:val="24"/>
          <w:szCs w:val="24"/>
        </w:rPr>
        <w:t xml:space="preserve"> Перемены неизбежны: динамика рынка недвижимости Санкт-Петербурга в 2017 году / SPBHOMES [Электронный ресурс] – Режим доступа: https://spbhomes.ru/science/dinamika-rynka-nedv</w:t>
      </w:r>
      <w:r>
        <w:rPr>
          <w:rFonts w:ascii="Times New Roman" w:hAnsi="Times New Roman" w:cs="Times New Roman"/>
          <w:sz w:val="24"/>
          <w:szCs w:val="24"/>
        </w:rPr>
        <w:t>izhimosti-pervichnogo-zhilja/ (д</w:t>
      </w:r>
      <w:r w:rsidRPr="007936D7">
        <w:rPr>
          <w:rFonts w:ascii="Times New Roman" w:hAnsi="Times New Roman" w:cs="Times New Roman"/>
          <w:sz w:val="24"/>
          <w:szCs w:val="24"/>
        </w:rPr>
        <w:t>ата обращения: 12.03.18)</w:t>
      </w:r>
    </w:p>
  </w:footnote>
  <w:footnote w:id="58">
    <w:p w:rsidR="00F94F2A" w:rsidRDefault="00F94F2A" w:rsidP="00C93B01">
      <w:pPr>
        <w:pStyle w:val="a3"/>
        <w:jc w:val="both"/>
      </w:pPr>
      <w:r w:rsidRPr="007936D7">
        <w:rPr>
          <w:rStyle w:val="a5"/>
          <w:rFonts w:ascii="Times New Roman" w:hAnsi="Times New Roman" w:cs="Times New Roman"/>
          <w:sz w:val="24"/>
          <w:szCs w:val="24"/>
        </w:rPr>
        <w:footnoteRef/>
      </w:r>
      <w:r w:rsidRPr="007936D7">
        <w:rPr>
          <w:rFonts w:ascii="Times New Roman" w:hAnsi="Times New Roman" w:cs="Times New Roman"/>
          <w:sz w:val="24"/>
          <w:szCs w:val="24"/>
        </w:rPr>
        <w:t xml:space="preserve"> Аналитика рынка недвижимости / ГК «</w:t>
      </w:r>
      <w:proofErr w:type="spellStart"/>
      <w:r w:rsidRPr="007936D7">
        <w:rPr>
          <w:rFonts w:ascii="Times New Roman" w:hAnsi="Times New Roman" w:cs="Times New Roman"/>
          <w:sz w:val="24"/>
          <w:szCs w:val="24"/>
        </w:rPr>
        <w:t>Бюллютень</w:t>
      </w:r>
      <w:proofErr w:type="spellEnd"/>
      <w:r w:rsidRPr="007936D7">
        <w:rPr>
          <w:rFonts w:ascii="Times New Roman" w:hAnsi="Times New Roman" w:cs="Times New Roman"/>
          <w:sz w:val="24"/>
          <w:szCs w:val="24"/>
        </w:rPr>
        <w:t xml:space="preserve"> недвижимости [Электронный ресурс] – Режим доступа:</w:t>
      </w:r>
      <w:r>
        <w:rPr>
          <w:rFonts w:ascii="Times New Roman" w:hAnsi="Times New Roman" w:cs="Times New Roman"/>
          <w:sz w:val="24"/>
          <w:szCs w:val="24"/>
        </w:rPr>
        <w:t xml:space="preserve"> https://www.bn.ru/analytics/ (д</w:t>
      </w:r>
      <w:r w:rsidRPr="007936D7">
        <w:rPr>
          <w:rFonts w:ascii="Times New Roman" w:hAnsi="Times New Roman" w:cs="Times New Roman"/>
          <w:sz w:val="24"/>
          <w:szCs w:val="24"/>
        </w:rPr>
        <w:t>ата обращения: 12.03.18)</w:t>
      </w:r>
    </w:p>
  </w:footnote>
  <w:footnote w:id="59">
    <w:p w:rsidR="00F94F2A" w:rsidRPr="007A572D" w:rsidRDefault="00F94F2A" w:rsidP="000C60C8">
      <w:pPr>
        <w:pStyle w:val="a3"/>
        <w:rPr>
          <w:rFonts w:ascii="Times New Roman" w:hAnsi="Times New Roman" w:cs="Times New Roman"/>
          <w:sz w:val="24"/>
          <w:szCs w:val="24"/>
        </w:rPr>
      </w:pPr>
      <w:r w:rsidRPr="007A572D">
        <w:rPr>
          <w:rStyle w:val="a5"/>
          <w:rFonts w:ascii="Times New Roman" w:hAnsi="Times New Roman" w:cs="Times New Roman"/>
          <w:sz w:val="24"/>
          <w:szCs w:val="24"/>
        </w:rPr>
        <w:footnoteRef/>
      </w:r>
      <w:r w:rsidRPr="007A572D">
        <w:rPr>
          <w:rFonts w:ascii="Times New Roman" w:hAnsi="Times New Roman" w:cs="Times New Roman"/>
          <w:sz w:val="24"/>
          <w:szCs w:val="24"/>
        </w:rPr>
        <w:t xml:space="preserve">  ООР Деловая </w:t>
      </w:r>
      <w:proofErr w:type="gramStart"/>
      <w:r w:rsidRPr="007A572D">
        <w:rPr>
          <w:rFonts w:ascii="Times New Roman" w:hAnsi="Times New Roman" w:cs="Times New Roman"/>
          <w:sz w:val="24"/>
          <w:szCs w:val="24"/>
        </w:rPr>
        <w:t>Россия  Дайджест</w:t>
      </w:r>
      <w:proofErr w:type="gramEnd"/>
      <w:r w:rsidRPr="007A572D">
        <w:rPr>
          <w:rFonts w:ascii="Times New Roman" w:hAnsi="Times New Roman" w:cs="Times New Roman"/>
          <w:sz w:val="24"/>
          <w:szCs w:val="24"/>
        </w:rPr>
        <w:t xml:space="preserve"> от 06.10.2017. [Электронный ресурс] – Режим </w:t>
      </w:r>
      <w:proofErr w:type="gramStart"/>
      <w:r w:rsidRPr="007A572D">
        <w:rPr>
          <w:rFonts w:ascii="Times New Roman" w:hAnsi="Times New Roman" w:cs="Times New Roman"/>
          <w:sz w:val="24"/>
          <w:szCs w:val="24"/>
        </w:rPr>
        <w:t>доступа:  http://deloros.spb.ru/uploads/file/ezhenedelnyy_daydzhest_06.10.2017.pdf</w:t>
      </w:r>
      <w:proofErr w:type="gramEnd"/>
      <w:r w:rsidRPr="007A572D">
        <w:rPr>
          <w:rFonts w:ascii="Times New Roman" w:hAnsi="Times New Roman" w:cs="Times New Roman"/>
          <w:sz w:val="24"/>
          <w:szCs w:val="24"/>
        </w:rPr>
        <w:t xml:space="preserve">  (Дата обращения: 12.03.18)</w:t>
      </w:r>
    </w:p>
  </w:footnote>
  <w:footnote w:id="60">
    <w:p w:rsidR="00F94F2A" w:rsidRPr="00A24BD0" w:rsidRDefault="00F94F2A" w:rsidP="000C60C8">
      <w:pPr>
        <w:pStyle w:val="a3"/>
      </w:pPr>
      <w:r>
        <w:rPr>
          <w:rStyle w:val="a5"/>
        </w:rPr>
        <w:footnoteRef/>
      </w:r>
      <w:r>
        <w:t xml:space="preserve"> </w:t>
      </w:r>
      <w:r w:rsidRPr="00A24BD0">
        <w:rPr>
          <w:rFonts w:ascii="Times New Roman" w:hAnsi="Times New Roman" w:cs="Times New Roman"/>
          <w:sz w:val="24"/>
          <w:szCs w:val="24"/>
        </w:rPr>
        <w:t xml:space="preserve">О стратегии экономического и социального развития Санкт-Петербурга на период до 2030 года. Постановление Правительства Санкт-Петербурга от 13 мая 2014 г. N 355 / База данных </w:t>
      </w:r>
      <w:proofErr w:type="gramStart"/>
      <w:r w:rsidRPr="00A24BD0">
        <w:rPr>
          <w:rFonts w:ascii="Times New Roman" w:hAnsi="Times New Roman" w:cs="Times New Roman"/>
          <w:sz w:val="24"/>
          <w:szCs w:val="24"/>
          <w:lang w:val="en-US"/>
        </w:rPr>
        <w:t>Consultant</w:t>
      </w:r>
      <w:r w:rsidRPr="00A24BD0">
        <w:rPr>
          <w:rFonts w:ascii="Times New Roman" w:hAnsi="Times New Roman" w:cs="Times New Roman"/>
          <w:sz w:val="24"/>
          <w:szCs w:val="24"/>
        </w:rPr>
        <w:t xml:space="preserve"> .</w:t>
      </w:r>
      <w:proofErr w:type="gramEnd"/>
      <w:r w:rsidRPr="00A24BD0">
        <w:rPr>
          <w:rFonts w:ascii="Times New Roman" w:hAnsi="Times New Roman" w:cs="Times New Roman"/>
          <w:sz w:val="24"/>
          <w:szCs w:val="24"/>
        </w:rPr>
        <w:t xml:space="preserve"> [Электр</w:t>
      </w:r>
      <w:r>
        <w:rPr>
          <w:rFonts w:ascii="Times New Roman" w:hAnsi="Times New Roman" w:cs="Times New Roman"/>
          <w:sz w:val="24"/>
          <w:szCs w:val="24"/>
        </w:rPr>
        <w:t xml:space="preserve">онный ресурс] – Режим доступа: </w:t>
      </w:r>
      <w:r w:rsidRPr="00A24BD0">
        <w:rPr>
          <w:rFonts w:ascii="Times New Roman" w:hAnsi="Times New Roman" w:cs="Times New Roman"/>
          <w:sz w:val="24"/>
          <w:szCs w:val="24"/>
        </w:rPr>
        <w:t>http://www.consultant.ru/cons/cgi/online.cgi?req=doc&amp;base=SPB&amp;n=187490#06735262936648618 (дата обращения: 22.03.18)</w:t>
      </w:r>
    </w:p>
  </w:footnote>
  <w:footnote w:id="61">
    <w:p w:rsidR="00F94F2A" w:rsidRPr="005622C4" w:rsidRDefault="00F94F2A" w:rsidP="000C60C8">
      <w:pPr>
        <w:pStyle w:val="a3"/>
        <w:jc w:val="both"/>
        <w:rPr>
          <w:rFonts w:ascii="Times New Roman" w:hAnsi="Times New Roman" w:cs="Times New Roman"/>
          <w:sz w:val="24"/>
          <w:szCs w:val="24"/>
        </w:rPr>
      </w:pPr>
      <w:r>
        <w:rPr>
          <w:rStyle w:val="a5"/>
        </w:rPr>
        <w:footnoteRef/>
      </w:r>
      <w:r>
        <w:t xml:space="preserve"> </w:t>
      </w:r>
      <w:r w:rsidRPr="005622C4">
        <w:rPr>
          <w:rFonts w:ascii="Times New Roman" w:hAnsi="Times New Roman" w:cs="Times New Roman"/>
          <w:sz w:val="24"/>
          <w:szCs w:val="24"/>
        </w:rPr>
        <w:t xml:space="preserve">О государственной программе Санкт-Петербурга "обеспечение доступным жильем и жилищно-коммунальными услугами жителей Санкт-Петербурга" на 2015-2020 годы. Постановление Правительства от 23 июня 2014 г. N 491. [Электронный ресурс] – Режим </w:t>
      </w:r>
      <w:proofErr w:type="gramStart"/>
      <w:r w:rsidRPr="005622C4">
        <w:rPr>
          <w:rFonts w:ascii="Times New Roman" w:hAnsi="Times New Roman" w:cs="Times New Roman"/>
          <w:sz w:val="24"/>
          <w:szCs w:val="24"/>
        </w:rPr>
        <w:t>доступа:  http://cedipt.spb.ru/media/uploads/userfil</w:t>
      </w:r>
      <w:r>
        <w:rPr>
          <w:rFonts w:ascii="Times New Roman" w:hAnsi="Times New Roman" w:cs="Times New Roman"/>
          <w:sz w:val="24"/>
          <w:szCs w:val="24"/>
        </w:rPr>
        <w:t>es/2017/01/09/491_с_изм.docx</w:t>
      </w:r>
      <w:proofErr w:type="gramEnd"/>
      <w:r>
        <w:rPr>
          <w:rFonts w:ascii="Times New Roman" w:hAnsi="Times New Roman" w:cs="Times New Roman"/>
          <w:sz w:val="24"/>
          <w:szCs w:val="24"/>
        </w:rPr>
        <w:t xml:space="preserve">  (д</w:t>
      </w:r>
      <w:r w:rsidRPr="005622C4">
        <w:rPr>
          <w:rFonts w:ascii="Times New Roman" w:hAnsi="Times New Roman" w:cs="Times New Roman"/>
          <w:sz w:val="24"/>
          <w:szCs w:val="24"/>
        </w:rPr>
        <w:t>ата обращения: 12.03.18)</w:t>
      </w:r>
      <w:r>
        <w:rPr>
          <w:rFonts w:ascii="Times New Roman" w:hAnsi="Times New Roman" w:cs="Times New Roman"/>
          <w:sz w:val="24"/>
          <w:szCs w:val="24"/>
        </w:rPr>
        <w:t xml:space="preserve"> </w:t>
      </w:r>
    </w:p>
  </w:footnote>
  <w:footnote w:id="62">
    <w:p w:rsidR="00F94F2A" w:rsidRDefault="00F94F2A" w:rsidP="00733615">
      <w:pPr>
        <w:pStyle w:val="a3"/>
        <w:jc w:val="both"/>
      </w:pPr>
      <w:r>
        <w:rPr>
          <w:rStyle w:val="a5"/>
        </w:rPr>
        <w:footnoteRef/>
      </w:r>
      <w:r>
        <w:t xml:space="preserve"> </w:t>
      </w:r>
      <w:r w:rsidRPr="006C6C78">
        <w:rPr>
          <w:rFonts w:ascii="Times New Roman" w:hAnsi="Times New Roman" w:cs="Times New Roman"/>
          <w:sz w:val="24"/>
          <w:szCs w:val="24"/>
        </w:rPr>
        <w:t>О государственной программе Санкт-Петербурга "Развитие предпринимательства и потребительского рынка в Санкт-Петербурге" на 2015-2020 года / Постановление Правительства Санкт-Петербурга от 30 июня 2014 г. N 554. П.</w:t>
      </w:r>
      <w:r>
        <w:rPr>
          <w:rFonts w:ascii="Times New Roman" w:hAnsi="Times New Roman" w:cs="Times New Roman"/>
          <w:sz w:val="24"/>
          <w:szCs w:val="24"/>
        </w:rPr>
        <w:t xml:space="preserve">1 </w:t>
      </w:r>
      <w:r w:rsidRPr="00E53C7A">
        <w:rPr>
          <w:rFonts w:ascii="Times New Roman" w:hAnsi="Times New Roman" w:cs="Times New Roman"/>
          <w:sz w:val="24"/>
          <w:szCs w:val="24"/>
        </w:rPr>
        <w:t>[</w:t>
      </w:r>
      <w:r>
        <w:rPr>
          <w:rFonts w:ascii="Times New Roman" w:hAnsi="Times New Roman" w:cs="Times New Roman"/>
          <w:sz w:val="24"/>
          <w:szCs w:val="24"/>
        </w:rPr>
        <w:t>Электронный ресурс</w:t>
      </w:r>
      <w:r w:rsidRPr="00E53C7A">
        <w:rPr>
          <w:rFonts w:ascii="Times New Roman" w:hAnsi="Times New Roman" w:cs="Times New Roman"/>
          <w:sz w:val="24"/>
          <w:szCs w:val="24"/>
        </w:rPr>
        <w:t xml:space="preserve">] </w:t>
      </w:r>
      <w:r w:rsidRPr="006C6C78">
        <w:rPr>
          <w:rFonts w:ascii="Times New Roman" w:hAnsi="Times New Roman" w:cs="Times New Roman"/>
          <w:sz w:val="24"/>
          <w:szCs w:val="24"/>
        </w:rPr>
        <w:t xml:space="preserve">Режим доступа: </w:t>
      </w:r>
      <w:proofErr w:type="gramStart"/>
      <w:r w:rsidRPr="006C6C78">
        <w:rPr>
          <w:rFonts w:ascii="Times New Roman" w:hAnsi="Times New Roman" w:cs="Times New Roman"/>
          <w:sz w:val="24"/>
          <w:szCs w:val="24"/>
        </w:rPr>
        <w:t>http://spbstrategy2030.ru/?page_id=937_с_изм.docx</w:t>
      </w:r>
      <w:r>
        <w:rPr>
          <w:rFonts w:ascii="Times New Roman" w:hAnsi="Times New Roman" w:cs="Times New Roman"/>
          <w:sz w:val="24"/>
          <w:szCs w:val="24"/>
        </w:rPr>
        <w:t xml:space="preserve">  (</w:t>
      </w:r>
      <w:proofErr w:type="gramEnd"/>
      <w:r>
        <w:rPr>
          <w:rFonts w:ascii="Times New Roman" w:hAnsi="Times New Roman" w:cs="Times New Roman"/>
          <w:sz w:val="24"/>
          <w:szCs w:val="24"/>
        </w:rPr>
        <w:t>д</w:t>
      </w:r>
      <w:r w:rsidRPr="006C6C78">
        <w:rPr>
          <w:rFonts w:ascii="Times New Roman" w:hAnsi="Times New Roman" w:cs="Times New Roman"/>
          <w:sz w:val="24"/>
          <w:szCs w:val="24"/>
        </w:rPr>
        <w:t>ата обращения: 12.03.18)</w:t>
      </w:r>
    </w:p>
  </w:footnote>
  <w:footnote w:id="63">
    <w:p w:rsidR="00F94F2A" w:rsidRDefault="00F94F2A" w:rsidP="00733615">
      <w:pPr>
        <w:pStyle w:val="a3"/>
        <w:jc w:val="both"/>
      </w:pPr>
      <w:r>
        <w:rPr>
          <w:rStyle w:val="a5"/>
        </w:rPr>
        <w:footnoteRef/>
      </w:r>
      <w:r>
        <w:t xml:space="preserve"> </w:t>
      </w:r>
      <w:r w:rsidRPr="00AD1090">
        <w:rPr>
          <w:rFonts w:ascii="Times New Roman" w:hAnsi="Times New Roman" w:cs="Times New Roman"/>
          <w:sz w:val="24"/>
          <w:szCs w:val="24"/>
        </w:rPr>
        <w:t xml:space="preserve">О государственной программе Санкт-Петербурга "обеспечение доступным жильем и жилищно-коммунальными услугами жителей Санкт-Петербурга" на 2015-2020 годы. Постановление Правительства от 23 июня 2014 г. N 491. [Электронный ресурс] – Режим </w:t>
      </w:r>
      <w:proofErr w:type="gramStart"/>
      <w:r w:rsidRPr="00AD1090">
        <w:rPr>
          <w:rFonts w:ascii="Times New Roman" w:hAnsi="Times New Roman" w:cs="Times New Roman"/>
          <w:sz w:val="24"/>
          <w:szCs w:val="24"/>
        </w:rPr>
        <w:t>доступа:  http://cedipt.spb.ru/media/uploads/userfiles/2017/01/09/</w:t>
      </w:r>
      <w:r>
        <w:rPr>
          <w:rFonts w:ascii="Times New Roman" w:hAnsi="Times New Roman" w:cs="Times New Roman"/>
          <w:sz w:val="24"/>
          <w:szCs w:val="24"/>
        </w:rPr>
        <w:t>491_с_изм.docx</w:t>
      </w:r>
      <w:proofErr w:type="gramEnd"/>
      <w:r>
        <w:rPr>
          <w:rFonts w:ascii="Times New Roman" w:hAnsi="Times New Roman" w:cs="Times New Roman"/>
          <w:sz w:val="24"/>
          <w:szCs w:val="24"/>
        </w:rPr>
        <w:t xml:space="preserve">  (д</w:t>
      </w:r>
      <w:r w:rsidRPr="00AD1090">
        <w:rPr>
          <w:rFonts w:ascii="Times New Roman" w:hAnsi="Times New Roman" w:cs="Times New Roman"/>
          <w:sz w:val="24"/>
          <w:szCs w:val="24"/>
        </w:rPr>
        <w:t>ата обращения: 12.03.18)</w:t>
      </w:r>
    </w:p>
  </w:footnote>
  <w:footnote w:id="64">
    <w:p w:rsidR="00F94F2A" w:rsidRPr="0090189C" w:rsidRDefault="00F94F2A" w:rsidP="00733615">
      <w:pPr>
        <w:pStyle w:val="a3"/>
        <w:jc w:val="both"/>
        <w:rPr>
          <w:rFonts w:ascii="Times New Roman" w:hAnsi="Times New Roman" w:cs="Times New Roman"/>
          <w:sz w:val="24"/>
          <w:szCs w:val="24"/>
        </w:rPr>
      </w:pPr>
      <w:r w:rsidRPr="0090189C">
        <w:rPr>
          <w:rStyle w:val="a5"/>
          <w:rFonts w:ascii="Times New Roman" w:hAnsi="Times New Roman" w:cs="Times New Roman"/>
          <w:sz w:val="24"/>
          <w:szCs w:val="24"/>
        </w:rPr>
        <w:footnoteRef/>
      </w:r>
      <w:r w:rsidRPr="0090189C">
        <w:rPr>
          <w:rFonts w:ascii="Times New Roman" w:hAnsi="Times New Roman" w:cs="Times New Roman"/>
          <w:sz w:val="24"/>
          <w:szCs w:val="24"/>
        </w:rPr>
        <w:t xml:space="preserve"> О системе / Единая система строительного комплекса Санкт-Петербурга</w:t>
      </w:r>
      <w:r>
        <w:rPr>
          <w:rFonts w:ascii="Times New Roman" w:hAnsi="Times New Roman" w:cs="Times New Roman"/>
          <w:sz w:val="24"/>
          <w:szCs w:val="24"/>
        </w:rPr>
        <w:t xml:space="preserve">. </w:t>
      </w:r>
      <w:r w:rsidRPr="00E53C7A">
        <w:rPr>
          <w:rFonts w:ascii="Times New Roman" w:hAnsi="Times New Roman" w:cs="Times New Roman"/>
          <w:sz w:val="24"/>
          <w:szCs w:val="24"/>
        </w:rPr>
        <w:t xml:space="preserve">[Электронный ресурс] </w:t>
      </w:r>
      <w:r w:rsidRPr="0090189C">
        <w:rPr>
          <w:rFonts w:ascii="Times New Roman" w:hAnsi="Times New Roman" w:cs="Times New Roman"/>
          <w:sz w:val="24"/>
          <w:szCs w:val="24"/>
        </w:rPr>
        <w:t xml:space="preserve">– Режим </w:t>
      </w:r>
      <w:proofErr w:type="gramStart"/>
      <w:r w:rsidRPr="0090189C">
        <w:rPr>
          <w:rFonts w:ascii="Times New Roman" w:hAnsi="Times New Roman" w:cs="Times New Roman"/>
          <w:sz w:val="24"/>
          <w:szCs w:val="24"/>
        </w:rPr>
        <w:t>доступа:  http://info.essk.gov.spb.ru</w:t>
      </w:r>
      <w:proofErr w:type="gramEnd"/>
      <w:r w:rsidRPr="0090189C">
        <w:rPr>
          <w:rFonts w:ascii="Times New Roman" w:hAnsi="Times New Roman" w:cs="Times New Roman"/>
          <w:sz w:val="24"/>
          <w:szCs w:val="24"/>
        </w:rPr>
        <w:t xml:space="preserve">  </w:t>
      </w:r>
      <w:r>
        <w:rPr>
          <w:rFonts w:ascii="Times New Roman" w:hAnsi="Times New Roman" w:cs="Times New Roman"/>
          <w:sz w:val="24"/>
          <w:szCs w:val="24"/>
        </w:rPr>
        <w:t>(д</w:t>
      </w:r>
      <w:r w:rsidRPr="0090189C">
        <w:rPr>
          <w:rFonts w:ascii="Times New Roman" w:hAnsi="Times New Roman" w:cs="Times New Roman"/>
          <w:sz w:val="24"/>
          <w:szCs w:val="24"/>
        </w:rPr>
        <w:t>ата обращения: 08.03.18)</w:t>
      </w:r>
    </w:p>
  </w:footnote>
  <w:footnote w:id="65">
    <w:p w:rsidR="00F94F2A" w:rsidRPr="0090189C" w:rsidRDefault="00F94F2A" w:rsidP="00733615">
      <w:pPr>
        <w:pStyle w:val="a3"/>
        <w:jc w:val="both"/>
      </w:pPr>
      <w:r w:rsidRPr="0090189C">
        <w:rPr>
          <w:rStyle w:val="a5"/>
          <w:rFonts w:ascii="Times New Roman" w:hAnsi="Times New Roman" w:cs="Times New Roman"/>
          <w:sz w:val="24"/>
          <w:szCs w:val="24"/>
        </w:rPr>
        <w:footnoteRef/>
      </w:r>
      <w:r w:rsidRPr="0090189C">
        <w:rPr>
          <w:rFonts w:ascii="Times New Roman" w:hAnsi="Times New Roman" w:cs="Times New Roman"/>
          <w:sz w:val="24"/>
          <w:szCs w:val="24"/>
        </w:rPr>
        <w:t xml:space="preserve"> Единая система строительного комплекса Санкт-Петербурга / </w:t>
      </w:r>
      <w:proofErr w:type="spellStart"/>
      <w:r w:rsidRPr="0090189C">
        <w:rPr>
          <w:rFonts w:ascii="Times New Roman" w:hAnsi="Times New Roman" w:cs="Times New Roman"/>
          <w:sz w:val="24"/>
          <w:szCs w:val="24"/>
          <w:lang w:val="en-US"/>
        </w:rPr>
        <w:t>Netrica</w:t>
      </w:r>
      <w:proofErr w:type="spellEnd"/>
      <w:r>
        <w:rPr>
          <w:rFonts w:ascii="Times New Roman" w:hAnsi="Times New Roman" w:cs="Times New Roman"/>
          <w:sz w:val="24"/>
          <w:szCs w:val="24"/>
        </w:rPr>
        <w:t>.</w:t>
      </w:r>
      <w:r w:rsidRPr="0090189C">
        <w:rPr>
          <w:rFonts w:ascii="Times New Roman" w:hAnsi="Times New Roman" w:cs="Times New Roman"/>
          <w:sz w:val="24"/>
          <w:szCs w:val="24"/>
        </w:rPr>
        <w:t xml:space="preserve">  </w:t>
      </w:r>
      <w:r w:rsidRPr="00AB5923">
        <w:rPr>
          <w:rFonts w:ascii="Times New Roman" w:hAnsi="Times New Roman" w:cs="Times New Roman"/>
          <w:sz w:val="24"/>
          <w:szCs w:val="24"/>
        </w:rPr>
        <w:t>[Электронный ресурс</w:t>
      </w:r>
      <w:proofErr w:type="gramStart"/>
      <w:r w:rsidRPr="00AB5923">
        <w:rPr>
          <w:rFonts w:ascii="Times New Roman" w:hAnsi="Times New Roman" w:cs="Times New Roman"/>
          <w:sz w:val="24"/>
          <w:szCs w:val="24"/>
        </w:rPr>
        <w:t xml:space="preserve">] </w:t>
      </w:r>
      <w:r w:rsidRPr="0090189C">
        <w:rPr>
          <w:rFonts w:ascii="Times New Roman" w:hAnsi="Times New Roman" w:cs="Times New Roman"/>
          <w:sz w:val="24"/>
          <w:szCs w:val="24"/>
        </w:rPr>
        <w:t xml:space="preserve"> –</w:t>
      </w:r>
      <w:proofErr w:type="gramEnd"/>
      <w:r w:rsidRPr="0090189C">
        <w:rPr>
          <w:rFonts w:ascii="Times New Roman" w:hAnsi="Times New Roman" w:cs="Times New Roman"/>
          <w:sz w:val="24"/>
          <w:szCs w:val="24"/>
        </w:rPr>
        <w:t xml:space="preserve"> Режим доступа:  https://netrika.ru/project/edinaya-sistema-stroitelnogo-kompleksa-sankt-peterburga </w:t>
      </w:r>
      <w:r>
        <w:rPr>
          <w:rFonts w:ascii="Times New Roman" w:hAnsi="Times New Roman" w:cs="Times New Roman"/>
          <w:sz w:val="24"/>
          <w:szCs w:val="24"/>
        </w:rPr>
        <w:t>(д</w:t>
      </w:r>
      <w:r w:rsidRPr="0090189C">
        <w:rPr>
          <w:rFonts w:ascii="Times New Roman" w:hAnsi="Times New Roman" w:cs="Times New Roman"/>
          <w:sz w:val="24"/>
          <w:szCs w:val="24"/>
        </w:rPr>
        <w:t>ата обращения: 08.03.18)</w:t>
      </w:r>
    </w:p>
  </w:footnote>
  <w:footnote w:id="66">
    <w:p w:rsidR="00F94F2A" w:rsidRPr="0050769D" w:rsidRDefault="00F94F2A" w:rsidP="003A25A8">
      <w:pPr>
        <w:pStyle w:val="a3"/>
        <w:rPr>
          <w:rFonts w:ascii="Times New Roman" w:hAnsi="Times New Roman" w:cs="Times New Roman"/>
          <w:sz w:val="24"/>
          <w:szCs w:val="24"/>
        </w:rPr>
      </w:pPr>
      <w:r w:rsidRPr="0050769D">
        <w:rPr>
          <w:rStyle w:val="a5"/>
          <w:rFonts w:ascii="Times New Roman" w:hAnsi="Times New Roman" w:cs="Times New Roman"/>
          <w:sz w:val="24"/>
          <w:szCs w:val="24"/>
        </w:rPr>
        <w:footnoteRef/>
      </w:r>
      <w:r w:rsidRPr="0050769D">
        <w:rPr>
          <w:rFonts w:ascii="Times New Roman" w:hAnsi="Times New Roman" w:cs="Times New Roman"/>
          <w:sz w:val="24"/>
          <w:szCs w:val="24"/>
        </w:rPr>
        <w:t xml:space="preserve"> Строить в Петербурге с единой системой станет проще, легче, веселее / Сетевое издание spbdnevnik.ru — городской информационный портал Правительства Санкт-Петербурга. [Электронный ресурс</w:t>
      </w:r>
      <w:proofErr w:type="gramStart"/>
      <w:r w:rsidRPr="0050769D">
        <w:rPr>
          <w:rFonts w:ascii="Times New Roman" w:hAnsi="Times New Roman" w:cs="Times New Roman"/>
          <w:sz w:val="24"/>
          <w:szCs w:val="24"/>
        </w:rPr>
        <w:t>]  –</w:t>
      </w:r>
      <w:proofErr w:type="gramEnd"/>
      <w:r w:rsidRPr="0050769D">
        <w:rPr>
          <w:rFonts w:ascii="Times New Roman" w:hAnsi="Times New Roman" w:cs="Times New Roman"/>
          <w:sz w:val="24"/>
          <w:szCs w:val="24"/>
        </w:rPr>
        <w:t xml:space="preserve"> Режим доступа:  https://netrika.ru/project/edinaya-sistema-stroitelnogo-kompleksa-sankt-peterburga (дата обращения: 08.03.18)</w:t>
      </w:r>
    </w:p>
  </w:footnote>
  <w:footnote w:id="67">
    <w:p w:rsidR="00F94F2A" w:rsidRPr="0050769D" w:rsidRDefault="00F94F2A" w:rsidP="003A25A8">
      <w:pPr>
        <w:pStyle w:val="a3"/>
        <w:rPr>
          <w:rFonts w:ascii="Times New Roman" w:hAnsi="Times New Roman" w:cs="Times New Roman"/>
          <w:sz w:val="24"/>
          <w:szCs w:val="24"/>
        </w:rPr>
      </w:pPr>
      <w:r w:rsidRPr="0050769D">
        <w:rPr>
          <w:rStyle w:val="a5"/>
          <w:rFonts w:ascii="Times New Roman" w:hAnsi="Times New Roman" w:cs="Times New Roman"/>
          <w:sz w:val="24"/>
          <w:szCs w:val="24"/>
        </w:rPr>
        <w:footnoteRef/>
      </w:r>
      <w:r w:rsidRPr="0050769D">
        <w:rPr>
          <w:rFonts w:ascii="Times New Roman" w:hAnsi="Times New Roman" w:cs="Times New Roman"/>
          <w:sz w:val="24"/>
          <w:szCs w:val="24"/>
        </w:rPr>
        <w:t xml:space="preserve">  Национальный рейтинг состояния инвестиционного климата в </w:t>
      </w:r>
      <w:proofErr w:type="spellStart"/>
      <w:r w:rsidRPr="0050769D">
        <w:rPr>
          <w:rFonts w:ascii="Times New Roman" w:hAnsi="Times New Roman" w:cs="Times New Roman"/>
          <w:sz w:val="24"/>
          <w:szCs w:val="24"/>
        </w:rPr>
        <w:t>субъетках</w:t>
      </w:r>
      <w:proofErr w:type="spellEnd"/>
      <w:r w:rsidRPr="0050769D">
        <w:rPr>
          <w:rFonts w:ascii="Times New Roman" w:hAnsi="Times New Roman" w:cs="Times New Roman"/>
          <w:sz w:val="24"/>
          <w:szCs w:val="24"/>
        </w:rPr>
        <w:t xml:space="preserve"> РФ / Агентство стратегических инициатив [Электронный ресурс</w:t>
      </w:r>
      <w:proofErr w:type="gramStart"/>
      <w:r w:rsidRPr="0050769D">
        <w:rPr>
          <w:rFonts w:ascii="Times New Roman" w:hAnsi="Times New Roman" w:cs="Times New Roman"/>
          <w:sz w:val="24"/>
          <w:szCs w:val="24"/>
        </w:rPr>
        <w:t>]  –</w:t>
      </w:r>
      <w:proofErr w:type="gramEnd"/>
      <w:r w:rsidRPr="0050769D">
        <w:rPr>
          <w:rFonts w:ascii="Times New Roman" w:hAnsi="Times New Roman" w:cs="Times New Roman"/>
          <w:sz w:val="24"/>
          <w:szCs w:val="24"/>
        </w:rPr>
        <w:t xml:space="preserve"> Режим доступа https://asi.ru/investclimate/rating/ ( дата обращения: 14.03.18)</w:t>
      </w:r>
    </w:p>
  </w:footnote>
  <w:footnote w:id="68">
    <w:p w:rsidR="00F94F2A" w:rsidRDefault="00F94F2A" w:rsidP="003A25A8">
      <w:pPr>
        <w:pStyle w:val="a3"/>
      </w:pPr>
      <w:r w:rsidRPr="0050769D">
        <w:rPr>
          <w:rStyle w:val="a5"/>
          <w:rFonts w:ascii="Times New Roman" w:hAnsi="Times New Roman" w:cs="Times New Roman"/>
          <w:sz w:val="24"/>
          <w:szCs w:val="24"/>
        </w:rPr>
        <w:footnoteRef/>
      </w:r>
      <w:r w:rsidRPr="0050769D">
        <w:rPr>
          <w:rFonts w:ascii="Times New Roman" w:hAnsi="Times New Roman" w:cs="Times New Roman"/>
          <w:sz w:val="24"/>
          <w:szCs w:val="24"/>
        </w:rPr>
        <w:t xml:space="preserve"> Улучшение условий ведения бизнеса / Официальный сайт администрации Санкт-</w:t>
      </w:r>
      <w:proofErr w:type="gramStart"/>
      <w:r w:rsidRPr="0050769D">
        <w:rPr>
          <w:rFonts w:ascii="Times New Roman" w:hAnsi="Times New Roman" w:cs="Times New Roman"/>
          <w:sz w:val="24"/>
          <w:szCs w:val="24"/>
        </w:rPr>
        <w:t>Петербурга .</w:t>
      </w:r>
      <w:proofErr w:type="gramEnd"/>
      <w:r w:rsidRPr="0050769D">
        <w:rPr>
          <w:rFonts w:ascii="Times New Roman" w:hAnsi="Times New Roman" w:cs="Times New Roman"/>
          <w:sz w:val="24"/>
          <w:szCs w:val="24"/>
        </w:rPr>
        <w:t xml:space="preserve"> [Электронный рес</w:t>
      </w:r>
      <w:r>
        <w:rPr>
          <w:rFonts w:ascii="Times New Roman" w:hAnsi="Times New Roman" w:cs="Times New Roman"/>
          <w:sz w:val="24"/>
          <w:szCs w:val="24"/>
        </w:rPr>
        <w:t>урс</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Режим доступа: </w:t>
      </w:r>
      <w:r w:rsidRPr="0050769D">
        <w:rPr>
          <w:rFonts w:ascii="Times New Roman" w:hAnsi="Times New Roman" w:cs="Times New Roman"/>
          <w:sz w:val="24"/>
          <w:szCs w:val="24"/>
        </w:rPr>
        <w:t>https://www.gov.spb.ru/gov/otrasl/invest/uluchshenie-uslovij-vedeniya-biznesa/   ( дата обращения: 14.03.18)</w:t>
      </w:r>
    </w:p>
  </w:footnote>
  <w:footnote w:id="69">
    <w:p w:rsidR="00F94F2A" w:rsidRPr="004B17A2" w:rsidRDefault="00F94F2A" w:rsidP="000C60C8">
      <w:pPr>
        <w:pStyle w:val="a3"/>
        <w:rPr>
          <w:rFonts w:ascii="Times New Roman" w:hAnsi="Times New Roman" w:cs="Times New Roman"/>
          <w:sz w:val="24"/>
          <w:szCs w:val="24"/>
        </w:rPr>
      </w:pPr>
      <w:r w:rsidRPr="004B17A2">
        <w:rPr>
          <w:rStyle w:val="a5"/>
          <w:rFonts w:ascii="Times New Roman" w:hAnsi="Times New Roman" w:cs="Times New Roman"/>
          <w:sz w:val="24"/>
          <w:szCs w:val="24"/>
        </w:rPr>
        <w:footnoteRef/>
      </w:r>
      <w:r w:rsidRPr="004B17A2">
        <w:rPr>
          <w:rFonts w:ascii="Times New Roman" w:hAnsi="Times New Roman" w:cs="Times New Roman"/>
          <w:sz w:val="24"/>
          <w:szCs w:val="24"/>
        </w:rPr>
        <w:t xml:space="preserve"> Улучшение предпринимательского климата в сфере строительства / Официальный сайт Администрации Санкт-Петербурга [Электронный ресурс</w:t>
      </w:r>
      <w:proofErr w:type="gramStart"/>
      <w:r w:rsidRPr="004B17A2">
        <w:rPr>
          <w:rFonts w:ascii="Times New Roman" w:hAnsi="Times New Roman" w:cs="Times New Roman"/>
          <w:sz w:val="24"/>
          <w:szCs w:val="24"/>
        </w:rPr>
        <w:t>]  –</w:t>
      </w:r>
      <w:proofErr w:type="gramEnd"/>
      <w:r w:rsidRPr="004B17A2">
        <w:rPr>
          <w:rFonts w:ascii="Times New Roman" w:hAnsi="Times New Roman" w:cs="Times New Roman"/>
          <w:sz w:val="24"/>
          <w:szCs w:val="24"/>
        </w:rPr>
        <w:t xml:space="preserve"> Режим доступа: </w:t>
      </w:r>
      <w:r w:rsidRPr="00D17BE6">
        <w:rPr>
          <w:rFonts w:ascii="Times New Roman" w:hAnsi="Times New Roman" w:cs="Times New Roman"/>
          <w:sz w:val="24"/>
          <w:szCs w:val="24"/>
        </w:rPr>
        <w:t>https://www.gov.spb.ru/gov/otrasl/komstroy/uluchshenie-predprinimatelskogo-klimata-v-sfere-stroi/</w:t>
      </w:r>
      <w:r w:rsidRPr="004B17A2">
        <w:rPr>
          <w:rFonts w:ascii="Times New Roman" w:hAnsi="Times New Roman" w:cs="Times New Roman"/>
          <w:sz w:val="24"/>
          <w:szCs w:val="24"/>
        </w:rPr>
        <w:t xml:space="preserve">  (дата обращения: 15.03.18)</w:t>
      </w:r>
    </w:p>
    <w:p w:rsidR="00F94F2A" w:rsidRDefault="00F94F2A" w:rsidP="000C60C8">
      <w:pPr>
        <w:pStyle w:val="a3"/>
      </w:pPr>
    </w:p>
  </w:footnote>
  <w:footnote w:id="70">
    <w:p w:rsidR="00F94F2A" w:rsidRPr="004B17A2" w:rsidRDefault="00F94F2A" w:rsidP="000C60C8">
      <w:pPr>
        <w:pStyle w:val="a3"/>
        <w:rPr>
          <w:rFonts w:ascii="Times New Roman" w:hAnsi="Times New Roman" w:cs="Times New Roman"/>
          <w:sz w:val="24"/>
          <w:szCs w:val="24"/>
        </w:rPr>
      </w:pPr>
      <w:r w:rsidRPr="004B17A2">
        <w:rPr>
          <w:rStyle w:val="a5"/>
          <w:rFonts w:ascii="Times New Roman" w:hAnsi="Times New Roman" w:cs="Times New Roman"/>
          <w:sz w:val="24"/>
          <w:szCs w:val="24"/>
        </w:rPr>
        <w:footnoteRef/>
      </w:r>
      <w:r w:rsidRPr="004B17A2">
        <w:rPr>
          <w:rFonts w:ascii="Times New Roman" w:hAnsi="Times New Roman" w:cs="Times New Roman"/>
          <w:sz w:val="24"/>
          <w:szCs w:val="24"/>
        </w:rPr>
        <w:t xml:space="preserve"> План работы рабочей группы «Улучшение предпринимательского климата в сфере строительства» Штаба по улучшению условий ведения бизнеса в Санкт-Петербурге на период с 01.10.2017 по 01.10.2018 / Улучшение предпринимательского климата в сфере строительства / Официальный сайт администрации Санкт-Петербурга [Электронный ресурс</w:t>
      </w:r>
      <w:proofErr w:type="gramStart"/>
      <w:r w:rsidRPr="004B17A2">
        <w:rPr>
          <w:rFonts w:ascii="Times New Roman" w:hAnsi="Times New Roman" w:cs="Times New Roman"/>
          <w:sz w:val="24"/>
          <w:szCs w:val="24"/>
        </w:rPr>
        <w:t>]  –</w:t>
      </w:r>
      <w:proofErr w:type="gramEnd"/>
      <w:r w:rsidRPr="004B17A2">
        <w:rPr>
          <w:rFonts w:ascii="Times New Roman" w:hAnsi="Times New Roman" w:cs="Times New Roman"/>
          <w:sz w:val="24"/>
          <w:szCs w:val="24"/>
        </w:rPr>
        <w:t xml:space="preserve"> Режим доступа: https://www.gov.spb.ru/gov/otrasl/komstroy/uluchshenie-predprinimatelskogo-klimata-v-sfere-stroi/  (дата обращения: 15.03.18)</w:t>
      </w:r>
    </w:p>
  </w:footnote>
  <w:footnote w:id="71">
    <w:p w:rsidR="00F94F2A" w:rsidRPr="004754C6" w:rsidRDefault="00F94F2A" w:rsidP="00733615">
      <w:pPr>
        <w:pStyle w:val="a3"/>
        <w:rPr>
          <w:rFonts w:ascii="Times New Roman" w:hAnsi="Times New Roman" w:cs="Times New Roman"/>
          <w:sz w:val="24"/>
          <w:szCs w:val="24"/>
        </w:rPr>
      </w:pPr>
      <w:r w:rsidRPr="004754C6">
        <w:rPr>
          <w:rStyle w:val="a5"/>
          <w:rFonts w:ascii="Times New Roman" w:hAnsi="Times New Roman" w:cs="Times New Roman"/>
          <w:sz w:val="24"/>
          <w:szCs w:val="24"/>
        </w:rPr>
        <w:footnoteRef/>
      </w:r>
      <w:r w:rsidRPr="004754C6">
        <w:rPr>
          <w:rFonts w:ascii="Times New Roman" w:hAnsi="Times New Roman" w:cs="Times New Roman"/>
          <w:sz w:val="24"/>
          <w:szCs w:val="24"/>
        </w:rPr>
        <w:t xml:space="preserve">  Обращения граждан / Официальный сайт Администрации Санкт-Петербурга [Электронный ресурс</w:t>
      </w:r>
      <w:proofErr w:type="gramStart"/>
      <w:r w:rsidRPr="004754C6">
        <w:rPr>
          <w:rFonts w:ascii="Times New Roman" w:hAnsi="Times New Roman" w:cs="Times New Roman"/>
          <w:sz w:val="24"/>
          <w:szCs w:val="24"/>
        </w:rPr>
        <w:t>]  –</w:t>
      </w:r>
      <w:proofErr w:type="gramEnd"/>
      <w:r w:rsidRPr="004754C6">
        <w:rPr>
          <w:rFonts w:ascii="Times New Roman" w:hAnsi="Times New Roman" w:cs="Times New Roman"/>
          <w:sz w:val="24"/>
          <w:szCs w:val="24"/>
        </w:rPr>
        <w:t xml:space="preserve"> Режим доступа:  https://www.gov.spb.ru/gov/otrasl/energ_kom/obrasheniya-grazhdan/  (Дата обращения: 14.03.18)</w:t>
      </w:r>
    </w:p>
  </w:footnote>
  <w:footnote w:id="72">
    <w:p w:rsidR="00F94F2A" w:rsidRDefault="00F94F2A" w:rsidP="00733615">
      <w:pPr>
        <w:pStyle w:val="a3"/>
      </w:pPr>
      <w:r w:rsidRPr="004754C6">
        <w:rPr>
          <w:rStyle w:val="a5"/>
          <w:rFonts w:ascii="Times New Roman" w:hAnsi="Times New Roman" w:cs="Times New Roman"/>
          <w:sz w:val="24"/>
          <w:szCs w:val="24"/>
        </w:rPr>
        <w:footnoteRef/>
      </w:r>
      <w:r w:rsidRPr="004754C6">
        <w:rPr>
          <w:rFonts w:ascii="Times New Roman" w:hAnsi="Times New Roman" w:cs="Times New Roman"/>
          <w:sz w:val="24"/>
          <w:szCs w:val="24"/>
        </w:rPr>
        <w:t xml:space="preserve"> Статистика о работе с письменными обращениями граждан в Комитете по строительству за 3 квартал 2017 года / Обращения граждан / Комитет по строительству Санкт-Петербурга </w:t>
      </w:r>
      <w:r w:rsidRPr="000B1D77">
        <w:rPr>
          <w:rFonts w:ascii="Times New Roman" w:hAnsi="Times New Roman" w:cs="Times New Roman"/>
          <w:sz w:val="24"/>
          <w:szCs w:val="24"/>
        </w:rPr>
        <w:t xml:space="preserve">[Электронный ресурс]  </w:t>
      </w:r>
      <w:r>
        <w:rPr>
          <w:rFonts w:ascii="Times New Roman" w:hAnsi="Times New Roman" w:cs="Times New Roman"/>
          <w:sz w:val="24"/>
          <w:szCs w:val="24"/>
        </w:rPr>
        <w:t xml:space="preserve"> </w:t>
      </w:r>
      <w:r w:rsidRPr="004754C6">
        <w:rPr>
          <w:rFonts w:ascii="Times New Roman" w:hAnsi="Times New Roman" w:cs="Times New Roman"/>
          <w:sz w:val="24"/>
          <w:szCs w:val="24"/>
        </w:rPr>
        <w:t xml:space="preserve">– Режим </w:t>
      </w:r>
      <w:proofErr w:type="gramStart"/>
      <w:r w:rsidRPr="004754C6">
        <w:rPr>
          <w:rFonts w:ascii="Times New Roman" w:hAnsi="Times New Roman" w:cs="Times New Roman"/>
          <w:sz w:val="24"/>
          <w:szCs w:val="24"/>
        </w:rPr>
        <w:t>доступа:  https://www.gov.spb.ru/gov/otrasl/komstroy/obrasheniya-grazhdan/</w:t>
      </w:r>
      <w:proofErr w:type="gramEnd"/>
      <w:r w:rsidRPr="004754C6">
        <w:rPr>
          <w:rFonts w:ascii="Times New Roman" w:hAnsi="Times New Roman" w:cs="Times New Roman"/>
          <w:sz w:val="24"/>
          <w:szCs w:val="24"/>
        </w:rPr>
        <w:t xml:space="preserve">  (Дата обращения: 14.03.18)</w:t>
      </w:r>
    </w:p>
  </w:footnote>
  <w:footnote w:id="73">
    <w:p w:rsidR="00F94F2A" w:rsidRDefault="00F94F2A" w:rsidP="000C60C8">
      <w:pPr>
        <w:pStyle w:val="a3"/>
      </w:pPr>
      <w:r>
        <w:rPr>
          <w:rStyle w:val="a5"/>
        </w:rPr>
        <w:footnoteRef/>
      </w:r>
      <w:r>
        <w:t xml:space="preserve"> </w:t>
      </w:r>
      <w:r w:rsidRPr="000B1D77">
        <w:rPr>
          <w:rFonts w:ascii="Times New Roman" w:hAnsi="Times New Roman" w:cs="Times New Roman"/>
          <w:sz w:val="24"/>
          <w:szCs w:val="24"/>
        </w:rPr>
        <w:t xml:space="preserve">О портале / Наш Петербург [Электронный ресурс]   – Режим </w:t>
      </w:r>
      <w:proofErr w:type="gramStart"/>
      <w:r w:rsidRPr="000B1D77">
        <w:rPr>
          <w:rFonts w:ascii="Times New Roman" w:hAnsi="Times New Roman" w:cs="Times New Roman"/>
          <w:sz w:val="24"/>
          <w:szCs w:val="24"/>
        </w:rPr>
        <w:t>доступа:  https://gorod.gov.spb.ru/about//</w:t>
      </w:r>
      <w:proofErr w:type="gramEnd"/>
      <w:r w:rsidRPr="000B1D77">
        <w:rPr>
          <w:rFonts w:ascii="Times New Roman" w:hAnsi="Times New Roman" w:cs="Times New Roman"/>
          <w:sz w:val="24"/>
          <w:szCs w:val="24"/>
        </w:rPr>
        <w:t xml:space="preserve">  (Дата обращения: 14.03.18)</w:t>
      </w:r>
      <w:r>
        <w:rPr>
          <w:rFonts w:ascii="Times New Roman" w:hAnsi="Times New Roman" w:cs="Times New Roman"/>
          <w:sz w:val="24"/>
          <w:szCs w:val="24"/>
        </w:rPr>
        <w:t xml:space="preserve"> </w:t>
      </w:r>
    </w:p>
  </w:footnote>
  <w:footnote w:id="74">
    <w:p w:rsidR="00F94F2A" w:rsidRPr="000C39F0" w:rsidRDefault="00F94F2A" w:rsidP="000C60C8">
      <w:pPr>
        <w:pStyle w:val="a3"/>
        <w:jc w:val="both"/>
        <w:rPr>
          <w:rFonts w:ascii="Times New Roman" w:hAnsi="Times New Roman" w:cs="Times New Roman"/>
          <w:sz w:val="24"/>
          <w:szCs w:val="24"/>
        </w:rPr>
      </w:pPr>
      <w:r w:rsidRPr="000C39F0">
        <w:rPr>
          <w:rStyle w:val="a5"/>
          <w:rFonts w:ascii="Times New Roman" w:hAnsi="Times New Roman" w:cs="Times New Roman"/>
          <w:sz w:val="24"/>
          <w:szCs w:val="24"/>
        </w:rPr>
        <w:footnoteRef/>
      </w:r>
      <w:r w:rsidRPr="000C39F0">
        <w:rPr>
          <w:rFonts w:ascii="Times New Roman" w:hAnsi="Times New Roman" w:cs="Times New Roman"/>
          <w:sz w:val="24"/>
          <w:szCs w:val="24"/>
        </w:rPr>
        <w:t xml:space="preserve"> Об участии в долевом строительстве многоквартирных домов и Федеральный закон иных объектов недвижимости и о внесении изменений в некоторые законодате</w:t>
      </w:r>
      <w:r>
        <w:rPr>
          <w:rFonts w:ascii="Times New Roman" w:hAnsi="Times New Roman" w:cs="Times New Roman"/>
          <w:sz w:val="24"/>
          <w:szCs w:val="24"/>
        </w:rPr>
        <w:t>льные акты Российской Федерации. Федеральный</w:t>
      </w:r>
      <w:r w:rsidRPr="000C39F0">
        <w:rPr>
          <w:rFonts w:ascii="Times New Roman" w:hAnsi="Times New Roman" w:cs="Times New Roman"/>
          <w:sz w:val="24"/>
          <w:szCs w:val="24"/>
        </w:rPr>
        <w:t xml:space="preserve"> </w:t>
      </w:r>
      <w:r>
        <w:rPr>
          <w:rFonts w:ascii="Times New Roman" w:hAnsi="Times New Roman" w:cs="Times New Roman"/>
          <w:sz w:val="24"/>
          <w:szCs w:val="24"/>
        </w:rPr>
        <w:t xml:space="preserve">закон Российской Федерации </w:t>
      </w:r>
      <w:r w:rsidRPr="000C39F0">
        <w:rPr>
          <w:rFonts w:ascii="Times New Roman" w:hAnsi="Times New Roman" w:cs="Times New Roman"/>
          <w:sz w:val="24"/>
          <w:szCs w:val="24"/>
        </w:rPr>
        <w:t xml:space="preserve">от 30.12.2004 N 214-ФЗ / База данных </w:t>
      </w:r>
      <w:r w:rsidRPr="000C39F0">
        <w:rPr>
          <w:rFonts w:ascii="Times New Roman" w:hAnsi="Times New Roman" w:cs="Times New Roman"/>
          <w:sz w:val="24"/>
          <w:szCs w:val="24"/>
          <w:lang w:val="en-US"/>
        </w:rPr>
        <w:t>Consultant</w:t>
      </w:r>
      <w:r w:rsidRPr="000C39F0">
        <w:rPr>
          <w:rFonts w:ascii="Times New Roman" w:hAnsi="Times New Roman" w:cs="Times New Roman"/>
          <w:sz w:val="24"/>
          <w:szCs w:val="24"/>
        </w:rPr>
        <w:t xml:space="preserve"> [Электронный ресурс] – Режим доступа: http://www.consultant.ru/document/cons_doc_LAW_51038/ (дата обращения: 19.03.18)</w:t>
      </w:r>
    </w:p>
  </w:footnote>
  <w:footnote w:id="75">
    <w:p w:rsidR="00F94F2A" w:rsidRPr="00FD446F" w:rsidRDefault="00F94F2A" w:rsidP="00733615">
      <w:pPr>
        <w:pStyle w:val="a3"/>
        <w:jc w:val="both"/>
        <w:rPr>
          <w:rFonts w:ascii="Times New Roman" w:hAnsi="Times New Roman" w:cs="Times New Roman"/>
          <w:sz w:val="24"/>
          <w:szCs w:val="24"/>
        </w:rPr>
      </w:pPr>
      <w:r w:rsidRPr="00FD446F">
        <w:rPr>
          <w:rStyle w:val="a5"/>
          <w:rFonts w:ascii="Times New Roman" w:hAnsi="Times New Roman" w:cs="Times New Roman"/>
          <w:sz w:val="24"/>
          <w:szCs w:val="24"/>
        </w:rPr>
        <w:footnoteRef/>
      </w:r>
      <w:r w:rsidRPr="00FD446F">
        <w:rPr>
          <w:rFonts w:ascii="Times New Roman" w:hAnsi="Times New Roman" w:cs="Times New Roman"/>
          <w:sz w:val="24"/>
          <w:szCs w:val="24"/>
        </w:rPr>
        <w:t xml:space="preserve"> Национальное о</w:t>
      </w:r>
      <w:r>
        <w:rPr>
          <w:rFonts w:ascii="Times New Roman" w:hAnsi="Times New Roman" w:cs="Times New Roman"/>
          <w:sz w:val="24"/>
          <w:szCs w:val="24"/>
        </w:rPr>
        <w:t>бъединение застройщиков жилья</w:t>
      </w:r>
      <w:r w:rsidRPr="00FD446F">
        <w:rPr>
          <w:rFonts w:ascii="Times New Roman" w:hAnsi="Times New Roman" w:cs="Times New Roman"/>
          <w:sz w:val="24"/>
          <w:szCs w:val="24"/>
        </w:rPr>
        <w:t xml:space="preserve"> [Электронный ресурс] – Режим доступа: </w:t>
      </w:r>
      <w:proofErr w:type="gramStart"/>
      <w:r w:rsidRPr="00FD446F">
        <w:rPr>
          <w:rFonts w:ascii="Times New Roman" w:hAnsi="Times New Roman" w:cs="Times New Roman"/>
          <w:sz w:val="24"/>
          <w:szCs w:val="24"/>
        </w:rPr>
        <w:t>http://www.uniteddevelopers.ru  (</w:t>
      </w:r>
      <w:proofErr w:type="gramEnd"/>
      <w:r w:rsidRPr="00FD446F">
        <w:rPr>
          <w:rFonts w:ascii="Times New Roman" w:hAnsi="Times New Roman" w:cs="Times New Roman"/>
          <w:sz w:val="24"/>
          <w:szCs w:val="24"/>
        </w:rPr>
        <w:t>дата обращения: 16.03.18)</w:t>
      </w:r>
    </w:p>
  </w:footnote>
  <w:footnote w:id="76">
    <w:p w:rsidR="00F94F2A" w:rsidRPr="00CB4AF0" w:rsidRDefault="00F94F2A" w:rsidP="00733615">
      <w:pPr>
        <w:pStyle w:val="a3"/>
        <w:rPr>
          <w:rFonts w:ascii="Times New Roman" w:hAnsi="Times New Roman" w:cs="Times New Roman"/>
          <w:sz w:val="24"/>
          <w:szCs w:val="24"/>
        </w:rPr>
      </w:pPr>
      <w:r w:rsidRPr="008C6117">
        <w:rPr>
          <w:rStyle w:val="a5"/>
          <w:rFonts w:ascii="Times New Roman" w:hAnsi="Times New Roman" w:cs="Times New Roman"/>
          <w:sz w:val="24"/>
          <w:szCs w:val="24"/>
        </w:rPr>
        <w:footnoteRef/>
      </w:r>
      <w:r w:rsidRPr="008C6117">
        <w:rPr>
          <w:rFonts w:ascii="Times New Roman" w:hAnsi="Times New Roman" w:cs="Times New Roman"/>
          <w:sz w:val="24"/>
          <w:szCs w:val="24"/>
        </w:rPr>
        <w:t xml:space="preserve"> Реформирование 214-ФЗ / Национальна</w:t>
      </w:r>
      <w:r>
        <w:rPr>
          <w:rFonts w:ascii="Times New Roman" w:hAnsi="Times New Roman" w:cs="Times New Roman"/>
          <w:sz w:val="24"/>
          <w:szCs w:val="24"/>
        </w:rPr>
        <w:t xml:space="preserve">я ассоциация застройщиков жилья </w:t>
      </w:r>
      <w:r w:rsidRPr="008C6117">
        <w:rPr>
          <w:rFonts w:ascii="Times New Roman" w:hAnsi="Times New Roman" w:cs="Times New Roman"/>
          <w:sz w:val="24"/>
          <w:szCs w:val="24"/>
        </w:rPr>
        <w:t>[Элект</w:t>
      </w:r>
      <w:r>
        <w:rPr>
          <w:rFonts w:ascii="Times New Roman" w:hAnsi="Times New Roman" w:cs="Times New Roman"/>
          <w:sz w:val="24"/>
          <w:szCs w:val="24"/>
        </w:rPr>
        <w:t xml:space="preserve">ронный ресурс] – Режим доступа: </w:t>
      </w:r>
      <w:r w:rsidRPr="008C6117">
        <w:rPr>
          <w:rFonts w:ascii="Times New Roman" w:hAnsi="Times New Roman" w:cs="Times New Roman"/>
          <w:sz w:val="24"/>
          <w:szCs w:val="24"/>
        </w:rPr>
        <w:t>http://www.uniteddevelopers.ru/sitePage.do?name=leftmenu0&amp;id=437</w:t>
      </w:r>
      <w:r>
        <w:rPr>
          <w:rFonts w:ascii="Times New Roman" w:hAnsi="Times New Roman" w:cs="Times New Roman"/>
          <w:sz w:val="24"/>
          <w:szCs w:val="24"/>
        </w:rPr>
        <w:t xml:space="preserve"> </w:t>
      </w:r>
      <w:r w:rsidRPr="008C6117">
        <w:rPr>
          <w:rFonts w:ascii="Times New Roman" w:hAnsi="Times New Roman" w:cs="Times New Roman"/>
          <w:sz w:val="24"/>
          <w:szCs w:val="24"/>
        </w:rPr>
        <w:t>(дата обращения: 16.03.18)</w:t>
      </w:r>
    </w:p>
  </w:footnote>
  <w:footnote w:id="77">
    <w:p w:rsidR="00F94F2A" w:rsidRPr="0065349E" w:rsidRDefault="00F94F2A" w:rsidP="00733615">
      <w:pPr>
        <w:pStyle w:val="a3"/>
        <w:jc w:val="both"/>
        <w:rPr>
          <w:rFonts w:ascii="Times New Roman" w:hAnsi="Times New Roman" w:cs="Times New Roman"/>
          <w:sz w:val="24"/>
          <w:szCs w:val="24"/>
        </w:rPr>
      </w:pPr>
      <w:r w:rsidRPr="0065349E">
        <w:rPr>
          <w:rStyle w:val="a5"/>
          <w:rFonts w:ascii="Times New Roman" w:hAnsi="Times New Roman" w:cs="Times New Roman"/>
          <w:sz w:val="24"/>
          <w:szCs w:val="24"/>
        </w:rPr>
        <w:footnoteRef/>
      </w:r>
      <w:r w:rsidRPr="0065349E">
        <w:rPr>
          <w:rFonts w:ascii="Times New Roman" w:hAnsi="Times New Roman" w:cs="Times New Roman"/>
          <w:sz w:val="24"/>
          <w:szCs w:val="24"/>
        </w:rPr>
        <w:t xml:space="preserve"> Сравнение редакций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proofErr w:type="gramStart"/>
      <w:r w:rsidRPr="0065349E">
        <w:rPr>
          <w:rFonts w:ascii="Times New Roman" w:hAnsi="Times New Roman" w:cs="Times New Roman"/>
          <w:sz w:val="24"/>
          <w:szCs w:val="24"/>
        </w:rPr>
        <w:t>Федерации»  N</w:t>
      </w:r>
      <w:proofErr w:type="gramEnd"/>
      <w:r w:rsidRPr="0065349E">
        <w:rPr>
          <w:rFonts w:ascii="Times New Roman" w:hAnsi="Times New Roman" w:cs="Times New Roman"/>
          <w:sz w:val="24"/>
          <w:szCs w:val="24"/>
        </w:rPr>
        <w:t xml:space="preserve"> 214-ФЗ от 30.12.2004 / База данных </w:t>
      </w:r>
      <w:r w:rsidRPr="0065349E">
        <w:rPr>
          <w:rFonts w:ascii="Times New Roman" w:hAnsi="Times New Roman" w:cs="Times New Roman"/>
          <w:sz w:val="24"/>
          <w:szCs w:val="24"/>
          <w:lang w:val="en-US"/>
        </w:rPr>
        <w:t>Consultant</w:t>
      </w:r>
      <w:r w:rsidRPr="0065349E">
        <w:rPr>
          <w:rFonts w:ascii="Times New Roman" w:hAnsi="Times New Roman" w:cs="Times New Roman"/>
          <w:sz w:val="24"/>
          <w:szCs w:val="24"/>
        </w:rPr>
        <w:t xml:space="preserve">  [Электронный ресурс] – Режим доступа: https://vk.cc/82dL0A (дата обращения: 19.03.18)</w:t>
      </w:r>
    </w:p>
  </w:footnote>
  <w:footnote w:id="78">
    <w:p w:rsidR="00F94F2A" w:rsidRDefault="00F94F2A" w:rsidP="00733615">
      <w:pPr>
        <w:pStyle w:val="a3"/>
        <w:jc w:val="both"/>
      </w:pPr>
      <w:r w:rsidRPr="0065349E">
        <w:rPr>
          <w:rStyle w:val="a5"/>
          <w:rFonts w:ascii="Times New Roman" w:hAnsi="Times New Roman" w:cs="Times New Roman"/>
          <w:sz w:val="24"/>
          <w:szCs w:val="24"/>
        </w:rPr>
        <w:footnoteRef/>
      </w:r>
      <w:r w:rsidRPr="0065349E">
        <w:rPr>
          <w:rFonts w:ascii="Times New Roman" w:hAnsi="Times New Roman" w:cs="Times New Roman"/>
          <w:sz w:val="24"/>
          <w:szCs w:val="24"/>
        </w:rPr>
        <w:t xml:space="preserve"> Позиции застройщиков и иных организаций по изменению законодательства о долевом участии в строительстве многоквартирных домов и иных объектов недвижимости / Реформирование 214-ФЗ / Национальное объединение застройщиков жилья [Электронный ресурс] – Режим доступа: </w:t>
      </w:r>
      <w:proofErr w:type="gramStart"/>
      <w:r w:rsidRPr="0065349E">
        <w:rPr>
          <w:rFonts w:ascii="Times New Roman" w:hAnsi="Times New Roman" w:cs="Times New Roman"/>
          <w:sz w:val="24"/>
          <w:szCs w:val="24"/>
        </w:rPr>
        <w:t>http://www.uniteddevelopers.ru/sitePage.do?name=leftmenu0&amp;id=437  (</w:t>
      </w:r>
      <w:proofErr w:type="gramEnd"/>
      <w:r w:rsidRPr="0065349E">
        <w:rPr>
          <w:rFonts w:ascii="Times New Roman" w:hAnsi="Times New Roman" w:cs="Times New Roman"/>
          <w:sz w:val="24"/>
          <w:szCs w:val="24"/>
        </w:rPr>
        <w:t>дата обращения: 19.03.18)</w:t>
      </w:r>
    </w:p>
  </w:footnote>
  <w:footnote w:id="79">
    <w:p w:rsidR="00F94F2A" w:rsidRPr="00734B34" w:rsidRDefault="00F94F2A" w:rsidP="000C60C8">
      <w:pPr>
        <w:pStyle w:val="a3"/>
        <w:rPr>
          <w:rFonts w:ascii="Times New Roman" w:hAnsi="Times New Roman" w:cs="Times New Roman"/>
          <w:sz w:val="24"/>
          <w:szCs w:val="24"/>
        </w:rPr>
      </w:pPr>
      <w:r w:rsidRPr="00734B34">
        <w:rPr>
          <w:rStyle w:val="a5"/>
          <w:rFonts w:ascii="Times New Roman" w:hAnsi="Times New Roman" w:cs="Times New Roman"/>
          <w:sz w:val="24"/>
          <w:szCs w:val="24"/>
        </w:rPr>
        <w:footnoteRef/>
      </w:r>
      <w:r w:rsidRPr="00734B34">
        <w:rPr>
          <w:rFonts w:ascii="Times New Roman" w:hAnsi="Times New Roman" w:cs="Times New Roman"/>
          <w:sz w:val="24"/>
          <w:szCs w:val="24"/>
        </w:rPr>
        <w:t xml:space="preserve"> Денег нет. Компенсационный фонд не решает проблемы долевого строительства / </w:t>
      </w:r>
      <w:r w:rsidRPr="00734B34">
        <w:rPr>
          <w:rFonts w:ascii="Times New Roman" w:hAnsi="Times New Roman" w:cs="Times New Roman"/>
          <w:sz w:val="24"/>
          <w:szCs w:val="24"/>
          <w:lang w:val="en-US"/>
        </w:rPr>
        <w:t>Forbes</w:t>
      </w:r>
      <w:r w:rsidRPr="00734B34">
        <w:rPr>
          <w:rFonts w:ascii="Times New Roman" w:hAnsi="Times New Roman" w:cs="Times New Roman"/>
          <w:sz w:val="24"/>
          <w:szCs w:val="24"/>
        </w:rPr>
        <w:t xml:space="preserve"> [Электронный ресурс] – Режим доступа: http://www.forbes.ru/biznes/353897-deneg-net-kompensacionnyy-fond-ne-reshaet-problemy-dolevogo-stroitelstva (дата обращения: 22.03.18)</w:t>
      </w:r>
    </w:p>
  </w:footnote>
  <w:footnote w:id="80">
    <w:p w:rsidR="00F94F2A" w:rsidRDefault="00F94F2A" w:rsidP="000C60C8">
      <w:pPr>
        <w:pStyle w:val="a3"/>
      </w:pPr>
      <w:r w:rsidRPr="00734B34">
        <w:rPr>
          <w:rStyle w:val="a5"/>
          <w:rFonts w:ascii="Times New Roman" w:hAnsi="Times New Roman" w:cs="Times New Roman"/>
          <w:sz w:val="24"/>
          <w:szCs w:val="24"/>
        </w:rPr>
        <w:footnoteRef/>
      </w:r>
      <w:r w:rsidRPr="00734B34">
        <w:rPr>
          <w:rFonts w:ascii="Times New Roman" w:hAnsi="Times New Roman" w:cs="Times New Roman"/>
          <w:sz w:val="24"/>
          <w:szCs w:val="24"/>
        </w:rPr>
        <w:t xml:space="preserve"> Новые правки в закон о долевом строительстве – что ожидает застройщиков и рынок новостроек в 2018г.? / НОВОСТРОЕВ [Электронный ресурс] – Режим </w:t>
      </w:r>
      <w:proofErr w:type="gramStart"/>
      <w:r w:rsidRPr="00734B34">
        <w:rPr>
          <w:rFonts w:ascii="Times New Roman" w:hAnsi="Times New Roman" w:cs="Times New Roman"/>
          <w:sz w:val="24"/>
          <w:szCs w:val="24"/>
        </w:rPr>
        <w:t>доступа:  http://novostroev.ru/articles/novye-pravki-v-zakon-o-dolevom-stroitelstve-chto-ozhidaet-zastroyshchikov-i-rynok-novostroek-v-2018g/</w:t>
      </w:r>
      <w:proofErr w:type="gramEnd"/>
      <w:r w:rsidRPr="00734B34">
        <w:rPr>
          <w:rFonts w:ascii="Times New Roman" w:hAnsi="Times New Roman" w:cs="Times New Roman"/>
          <w:sz w:val="24"/>
          <w:szCs w:val="24"/>
        </w:rPr>
        <w:t xml:space="preserve">  (дата обращения: 22.03.18)</w:t>
      </w:r>
    </w:p>
  </w:footnote>
  <w:footnote w:id="81">
    <w:p w:rsidR="00F94F2A" w:rsidRPr="00B12E5B" w:rsidRDefault="00F94F2A" w:rsidP="000C60C8">
      <w:pPr>
        <w:pStyle w:val="a3"/>
        <w:rPr>
          <w:rFonts w:ascii="Times New Roman" w:hAnsi="Times New Roman" w:cs="Times New Roman"/>
          <w:sz w:val="24"/>
          <w:szCs w:val="24"/>
        </w:rPr>
      </w:pPr>
      <w:r w:rsidRPr="00B12E5B">
        <w:rPr>
          <w:rStyle w:val="a5"/>
          <w:rFonts w:ascii="Times New Roman" w:hAnsi="Times New Roman" w:cs="Times New Roman"/>
          <w:sz w:val="24"/>
          <w:szCs w:val="24"/>
        </w:rPr>
        <w:footnoteRef/>
      </w:r>
      <w:r w:rsidRPr="00B12E5B">
        <w:rPr>
          <w:rFonts w:ascii="Times New Roman" w:hAnsi="Times New Roman" w:cs="Times New Roman"/>
          <w:sz w:val="24"/>
          <w:szCs w:val="24"/>
        </w:rPr>
        <w:t xml:space="preserve"> Результаты работы по привлечению внебюджетных инвестиций в развитие социальной инфраструктуры Санкт-Петербурга в 2017 году / СПБ ГБУ управление строительными проектами [Электронный ресурс] – Режим доступа: https://www.gov.spb.ru/gov/admin/albin-igor-nikolaevich/news/127246/ (дата обращения: 06.04.18)</w:t>
      </w:r>
    </w:p>
  </w:footnote>
  <w:footnote w:id="82">
    <w:p w:rsidR="00F94F2A" w:rsidRDefault="00F94F2A" w:rsidP="00B779A3">
      <w:pPr>
        <w:pStyle w:val="a3"/>
        <w:jc w:val="both"/>
      </w:pPr>
      <w:r w:rsidRPr="00B12E5B">
        <w:rPr>
          <w:rStyle w:val="a5"/>
          <w:rFonts w:ascii="Times New Roman" w:hAnsi="Times New Roman" w:cs="Times New Roman"/>
          <w:sz w:val="24"/>
          <w:szCs w:val="24"/>
        </w:rPr>
        <w:footnoteRef/>
      </w:r>
      <w:r w:rsidRPr="00B12E5B">
        <w:rPr>
          <w:rFonts w:ascii="Times New Roman" w:hAnsi="Times New Roman" w:cs="Times New Roman"/>
          <w:sz w:val="24"/>
          <w:szCs w:val="24"/>
        </w:rPr>
        <w:t xml:space="preserve"> Правительством Петербурга совместно с инвесторами в 2017 году введено в эксплуатацию 25 объектов социальной инфраструктуры / Официальный сайт Администрации Санкт-Петербурга [Электронный ресурс] – Режим доступа</w:t>
      </w:r>
      <w:r>
        <w:rPr>
          <w:rFonts w:ascii="Times New Roman" w:hAnsi="Times New Roman" w:cs="Times New Roman"/>
          <w:sz w:val="24"/>
          <w:szCs w:val="24"/>
        </w:rPr>
        <w:t xml:space="preserve">: </w:t>
      </w:r>
      <w:r w:rsidRPr="00B12E5B">
        <w:rPr>
          <w:rFonts w:ascii="Times New Roman" w:hAnsi="Times New Roman" w:cs="Times New Roman"/>
          <w:sz w:val="24"/>
          <w:szCs w:val="24"/>
        </w:rPr>
        <w:t>http://www.uspspb.ru/novosti/rezultaty-raboty-po-privlecheniyu-vne/</w:t>
      </w:r>
      <w:r>
        <w:rPr>
          <w:rFonts w:ascii="Times New Roman" w:hAnsi="Times New Roman" w:cs="Times New Roman"/>
          <w:sz w:val="24"/>
          <w:szCs w:val="24"/>
        </w:rPr>
        <w:t xml:space="preserve"> (дата обращения: 06.04.18)</w:t>
      </w:r>
    </w:p>
  </w:footnote>
  <w:footnote w:id="83">
    <w:p w:rsidR="00F94F2A" w:rsidRPr="00115FCE" w:rsidRDefault="00F94F2A" w:rsidP="000C60C8">
      <w:pPr>
        <w:pStyle w:val="a3"/>
        <w:rPr>
          <w:rFonts w:ascii="Times New Roman" w:hAnsi="Times New Roman" w:cs="Times New Roman"/>
          <w:sz w:val="24"/>
          <w:szCs w:val="24"/>
        </w:rPr>
      </w:pPr>
      <w:r w:rsidRPr="00115FCE">
        <w:rPr>
          <w:rStyle w:val="a5"/>
          <w:rFonts w:ascii="Times New Roman" w:hAnsi="Times New Roman" w:cs="Times New Roman"/>
          <w:sz w:val="24"/>
          <w:szCs w:val="24"/>
        </w:rPr>
        <w:footnoteRef/>
      </w:r>
      <w:r w:rsidRPr="00115FCE">
        <w:rPr>
          <w:rFonts w:ascii="Times New Roman" w:hAnsi="Times New Roman" w:cs="Times New Roman"/>
          <w:sz w:val="24"/>
          <w:szCs w:val="24"/>
        </w:rPr>
        <w:t xml:space="preserve"> Смольный оплатит </w:t>
      </w:r>
      <w:proofErr w:type="spellStart"/>
      <w:r w:rsidRPr="00115FCE">
        <w:rPr>
          <w:rFonts w:ascii="Times New Roman" w:hAnsi="Times New Roman" w:cs="Times New Roman"/>
          <w:sz w:val="24"/>
          <w:szCs w:val="24"/>
        </w:rPr>
        <w:t>социалку</w:t>
      </w:r>
      <w:proofErr w:type="spellEnd"/>
      <w:r w:rsidRPr="00115FCE">
        <w:rPr>
          <w:rFonts w:ascii="Times New Roman" w:hAnsi="Times New Roman" w:cs="Times New Roman"/>
          <w:sz w:val="24"/>
          <w:szCs w:val="24"/>
        </w:rPr>
        <w:t xml:space="preserve">. В 2018 году чиновники планируют ввести в эксплуатацию в 5 раз больше школ и детсадов, чем в 2017–м / Деловой портал [Электронный ресурс] – Режим доступа: </w:t>
      </w:r>
      <w:proofErr w:type="gramStart"/>
      <w:r w:rsidRPr="00115FCE">
        <w:rPr>
          <w:rFonts w:ascii="Times New Roman" w:hAnsi="Times New Roman" w:cs="Times New Roman"/>
          <w:sz w:val="24"/>
          <w:szCs w:val="24"/>
        </w:rPr>
        <w:t>https://www.dp.ru/a/2018/03/12/Smolnij_oplatit_socialku  (</w:t>
      </w:r>
      <w:proofErr w:type="gramEnd"/>
      <w:r w:rsidRPr="00115FCE">
        <w:rPr>
          <w:rFonts w:ascii="Times New Roman" w:hAnsi="Times New Roman" w:cs="Times New Roman"/>
          <w:sz w:val="24"/>
          <w:szCs w:val="24"/>
        </w:rPr>
        <w:t>дата обращения: 09.04.18)</w:t>
      </w:r>
    </w:p>
  </w:footnote>
  <w:footnote w:id="84">
    <w:p w:rsidR="00F94F2A" w:rsidRPr="00024646" w:rsidRDefault="00F94F2A" w:rsidP="00C93B01">
      <w:pPr>
        <w:pStyle w:val="a3"/>
        <w:jc w:val="both"/>
        <w:rPr>
          <w:rFonts w:ascii="Times New Roman" w:hAnsi="Times New Roman" w:cs="Times New Roman"/>
          <w:sz w:val="24"/>
          <w:szCs w:val="24"/>
        </w:rPr>
      </w:pPr>
      <w:r w:rsidRPr="00024646">
        <w:rPr>
          <w:rStyle w:val="a5"/>
          <w:rFonts w:ascii="Times New Roman" w:hAnsi="Times New Roman" w:cs="Times New Roman"/>
          <w:sz w:val="24"/>
          <w:szCs w:val="24"/>
        </w:rPr>
        <w:footnoteRef/>
      </w:r>
      <w:r w:rsidRPr="00024646">
        <w:rPr>
          <w:rFonts w:ascii="Times New Roman" w:hAnsi="Times New Roman" w:cs="Times New Roman"/>
          <w:sz w:val="24"/>
          <w:szCs w:val="24"/>
        </w:rPr>
        <w:t xml:space="preserve"> Поборники. С 2018 года петербургским застройщикам придется отчислять на социальную инфраструктуру по 11 тыс. рублей с каждого 1 м2 нового жилья / Деловой </w:t>
      </w:r>
      <w:proofErr w:type="gramStart"/>
      <w:r w:rsidRPr="00024646">
        <w:rPr>
          <w:rFonts w:ascii="Times New Roman" w:hAnsi="Times New Roman" w:cs="Times New Roman"/>
          <w:sz w:val="24"/>
          <w:szCs w:val="24"/>
        </w:rPr>
        <w:t>портал  [</w:t>
      </w:r>
      <w:proofErr w:type="gramEnd"/>
      <w:r w:rsidRPr="00024646">
        <w:rPr>
          <w:rFonts w:ascii="Times New Roman" w:hAnsi="Times New Roman" w:cs="Times New Roman"/>
          <w:sz w:val="24"/>
          <w:szCs w:val="24"/>
        </w:rPr>
        <w:t>Электронный ресурс] – Режим доступа: https://www.dp.ru/a/2017/12/03/Socialnaja_desjatina  (дата обращения: 09.04.18)</w:t>
      </w:r>
    </w:p>
  </w:footnote>
  <w:footnote w:id="85">
    <w:p w:rsidR="00F94F2A" w:rsidRDefault="00F94F2A" w:rsidP="00C93B01">
      <w:pPr>
        <w:pStyle w:val="a3"/>
        <w:jc w:val="both"/>
      </w:pPr>
      <w:r w:rsidRPr="00024646">
        <w:rPr>
          <w:rStyle w:val="a5"/>
          <w:rFonts w:ascii="Times New Roman" w:hAnsi="Times New Roman" w:cs="Times New Roman"/>
          <w:sz w:val="24"/>
          <w:szCs w:val="24"/>
        </w:rPr>
        <w:footnoteRef/>
      </w:r>
      <w:r w:rsidRPr="00024646">
        <w:rPr>
          <w:rFonts w:ascii="Times New Roman" w:hAnsi="Times New Roman" w:cs="Times New Roman"/>
          <w:sz w:val="24"/>
          <w:szCs w:val="24"/>
        </w:rPr>
        <w:t xml:space="preserve"> В Санкт-Петербурге разрабатывают механизм формирования инфраструктурных затрат застройщиков / Официальный сайт администрации Санкт-Петербурга [Электронный ресурс] – Режим </w:t>
      </w:r>
      <w:proofErr w:type="gramStart"/>
      <w:r w:rsidRPr="00024646">
        <w:rPr>
          <w:rFonts w:ascii="Times New Roman" w:hAnsi="Times New Roman" w:cs="Times New Roman"/>
          <w:sz w:val="24"/>
          <w:szCs w:val="24"/>
        </w:rPr>
        <w:t>доступа:  https://www.gov.spb.ru/gov/admin/albin-igor-nikolaevich/news/125140/</w:t>
      </w:r>
      <w:proofErr w:type="gramEnd"/>
      <w:r w:rsidRPr="00024646">
        <w:rPr>
          <w:rFonts w:ascii="Times New Roman" w:hAnsi="Times New Roman" w:cs="Times New Roman"/>
          <w:sz w:val="24"/>
          <w:szCs w:val="24"/>
        </w:rPr>
        <w:t xml:space="preserve">  (дата обращения: 09.04.18)</w:t>
      </w:r>
    </w:p>
  </w:footnote>
  <w:footnote w:id="86">
    <w:p w:rsidR="00F94F2A" w:rsidRPr="009967FB" w:rsidRDefault="00F94F2A" w:rsidP="00C93B01">
      <w:pPr>
        <w:pStyle w:val="a3"/>
        <w:jc w:val="both"/>
        <w:rPr>
          <w:rFonts w:ascii="Times New Roman" w:hAnsi="Times New Roman" w:cs="Times New Roman"/>
          <w:sz w:val="24"/>
          <w:szCs w:val="24"/>
        </w:rPr>
      </w:pPr>
      <w:r w:rsidRPr="009967FB">
        <w:rPr>
          <w:rStyle w:val="a5"/>
          <w:rFonts w:ascii="Times New Roman" w:hAnsi="Times New Roman" w:cs="Times New Roman"/>
          <w:sz w:val="24"/>
          <w:szCs w:val="24"/>
        </w:rPr>
        <w:footnoteRef/>
      </w:r>
      <w:r w:rsidRPr="009967FB">
        <w:rPr>
          <w:rFonts w:ascii="Times New Roman" w:hAnsi="Times New Roman" w:cs="Times New Roman"/>
          <w:sz w:val="24"/>
          <w:szCs w:val="24"/>
        </w:rPr>
        <w:t xml:space="preserve"> Механизм формирования инфраструктурных затрат застройщиков / презентация проекта Комитета по со строительству [Электронный ресурс] – Режим </w:t>
      </w:r>
      <w:proofErr w:type="gramStart"/>
      <w:r w:rsidRPr="009967FB">
        <w:rPr>
          <w:rFonts w:ascii="Times New Roman" w:hAnsi="Times New Roman" w:cs="Times New Roman"/>
          <w:sz w:val="24"/>
          <w:szCs w:val="24"/>
        </w:rPr>
        <w:t>доступа:  http://komstroy.spb.ru/media/uploads/userfiles/2017/11/01/mechanism.pptx</w:t>
      </w:r>
      <w:proofErr w:type="gramEnd"/>
      <w:r w:rsidRPr="009967FB">
        <w:rPr>
          <w:rFonts w:ascii="Times New Roman" w:hAnsi="Times New Roman" w:cs="Times New Roman"/>
          <w:sz w:val="24"/>
          <w:szCs w:val="24"/>
        </w:rPr>
        <w:t xml:space="preserve"> /  (дата обращения: 11.04.18)</w:t>
      </w:r>
    </w:p>
  </w:footnote>
  <w:footnote w:id="87">
    <w:p w:rsidR="00F94F2A" w:rsidRDefault="00F94F2A" w:rsidP="00C93B01">
      <w:pPr>
        <w:pStyle w:val="a3"/>
        <w:jc w:val="both"/>
      </w:pPr>
      <w:r w:rsidRPr="009967FB">
        <w:rPr>
          <w:rStyle w:val="a5"/>
          <w:rFonts w:ascii="Times New Roman" w:hAnsi="Times New Roman" w:cs="Times New Roman"/>
          <w:sz w:val="24"/>
          <w:szCs w:val="24"/>
        </w:rPr>
        <w:footnoteRef/>
      </w:r>
      <w:r w:rsidRPr="009967FB">
        <w:rPr>
          <w:rFonts w:ascii="Times New Roman" w:hAnsi="Times New Roman" w:cs="Times New Roman"/>
          <w:sz w:val="24"/>
          <w:szCs w:val="24"/>
        </w:rPr>
        <w:t xml:space="preserve"> Статистика о работе с письменными обращениями граждан в Комитете по строительству за 1 квартал 2017 года / Обращения граждан / Официальный сайт администрации Санкт-Петербурга – Режим </w:t>
      </w:r>
      <w:proofErr w:type="gramStart"/>
      <w:r w:rsidRPr="009967FB">
        <w:rPr>
          <w:rFonts w:ascii="Times New Roman" w:hAnsi="Times New Roman" w:cs="Times New Roman"/>
          <w:sz w:val="24"/>
          <w:szCs w:val="24"/>
        </w:rPr>
        <w:t>доступа:  https://www.gov.spb.ru/gov/otrasl/komstroy/obrasheniya-grazhdan/obzory-obrashenij/</w:t>
      </w:r>
      <w:proofErr w:type="gramEnd"/>
      <w:r w:rsidRPr="009967FB">
        <w:rPr>
          <w:rFonts w:ascii="Times New Roman" w:hAnsi="Times New Roman" w:cs="Times New Roman"/>
          <w:sz w:val="24"/>
          <w:szCs w:val="24"/>
        </w:rPr>
        <w:t xml:space="preserve">  (дата обращения: 12.04.18)</w:t>
      </w:r>
    </w:p>
  </w:footnote>
  <w:footnote w:id="88">
    <w:p w:rsidR="00F94F2A" w:rsidRPr="00B513A6" w:rsidRDefault="00F94F2A" w:rsidP="00C93B01">
      <w:pPr>
        <w:pStyle w:val="a3"/>
        <w:jc w:val="both"/>
        <w:rPr>
          <w:rFonts w:ascii="Times New Roman" w:hAnsi="Times New Roman" w:cs="Times New Roman"/>
          <w:sz w:val="24"/>
          <w:szCs w:val="24"/>
        </w:rPr>
      </w:pPr>
      <w:r w:rsidRPr="00B513A6">
        <w:rPr>
          <w:rStyle w:val="a5"/>
          <w:rFonts w:ascii="Times New Roman" w:hAnsi="Times New Roman" w:cs="Times New Roman"/>
          <w:sz w:val="24"/>
          <w:szCs w:val="24"/>
        </w:rPr>
        <w:footnoteRef/>
      </w:r>
      <w:r w:rsidRPr="00B513A6">
        <w:rPr>
          <w:rFonts w:ascii="Times New Roman" w:hAnsi="Times New Roman" w:cs="Times New Roman"/>
          <w:sz w:val="24"/>
          <w:szCs w:val="24"/>
        </w:rPr>
        <w:t xml:space="preserve"> Статистика о работе с письменными обращениями граждан в Комитете по строительству за 2 квартал 2017 года / Обращения граждан / Официальный сайт администрации Санкт-Петербурга – Режим </w:t>
      </w:r>
      <w:proofErr w:type="gramStart"/>
      <w:r w:rsidRPr="00B513A6">
        <w:rPr>
          <w:rFonts w:ascii="Times New Roman" w:hAnsi="Times New Roman" w:cs="Times New Roman"/>
          <w:sz w:val="24"/>
          <w:szCs w:val="24"/>
        </w:rPr>
        <w:t>доступа:  https://www.gov.spb.ru/gov/otrasl/komstroy/obrasheniya-grazhdan/obzory-obrashenij/</w:t>
      </w:r>
      <w:proofErr w:type="gramEnd"/>
      <w:r w:rsidRPr="00B513A6">
        <w:rPr>
          <w:rFonts w:ascii="Times New Roman" w:hAnsi="Times New Roman" w:cs="Times New Roman"/>
          <w:sz w:val="24"/>
          <w:szCs w:val="24"/>
        </w:rPr>
        <w:t xml:space="preserve">  (дата обращения: 12.04.18)</w:t>
      </w:r>
    </w:p>
  </w:footnote>
  <w:footnote w:id="89">
    <w:p w:rsidR="00F94F2A" w:rsidRDefault="00F94F2A" w:rsidP="001A4886">
      <w:pPr>
        <w:pStyle w:val="a3"/>
        <w:jc w:val="both"/>
      </w:pPr>
      <w:r>
        <w:rPr>
          <w:rStyle w:val="a5"/>
        </w:rPr>
        <w:footnoteRef/>
      </w:r>
      <w:r>
        <w:t xml:space="preserve"> </w:t>
      </w:r>
      <w:r w:rsidRPr="001A4886">
        <w:t xml:space="preserve">Статистика о работе с письменными обращениями граждан </w:t>
      </w:r>
      <w:r>
        <w:t>в Комитете по строительству за 3</w:t>
      </w:r>
      <w:r w:rsidRPr="001A4886">
        <w:t xml:space="preserve"> квартал 2017 года / Обращения граждан / Официальный сайт администрации Санкт-Петербурга – Режим </w:t>
      </w:r>
      <w:proofErr w:type="gramStart"/>
      <w:r w:rsidRPr="001A4886">
        <w:t>доступа:  https://www.gov.spb.ru/gov/otrasl/komstroy/obrasheniya-grazhdan/obzory-</w:t>
      </w:r>
      <w:r>
        <w:t>obrashenij/</w:t>
      </w:r>
      <w:proofErr w:type="gramEnd"/>
      <w:r>
        <w:t xml:space="preserve">  (дата обращения: 14</w:t>
      </w:r>
      <w:r w:rsidRPr="001A4886">
        <w:t>.04.18)</w:t>
      </w:r>
    </w:p>
  </w:footnote>
  <w:footnote w:id="90">
    <w:p w:rsidR="00F94F2A" w:rsidRPr="00F92DC6" w:rsidRDefault="00F94F2A" w:rsidP="00F92DC6">
      <w:pPr>
        <w:pStyle w:val="a3"/>
        <w:jc w:val="both"/>
        <w:rPr>
          <w:rFonts w:ascii="Times New Roman" w:hAnsi="Times New Roman" w:cs="Times New Roman"/>
          <w:sz w:val="24"/>
          <w:szCs w:val="24"/>
        </w:rPr>
      </w:pPr>
      <w:r w:rsidRPr="00F92DC6">
        <w:rPr>
          <w:rStyle w:val="a5"/>
          <w:rFonts w:ascii="Times New Roman" w:hAnsi="Times New Roman" w:cs="Times New Roman"/>
          <w:sz w:val="24"/>
          <w:szCs w:val="24"/>
        </w:rPr>
        <w:footnoteRef/>
      </w:r>
      <w:r w:rsidRPr="00F92DC6">
        <w:rPr>
          <w:rFonts w:ascii="Times New Roman" w:hAnsi="Times New Roman" w:cs="Times New Roman"/>
          <w:sz w:val="24"/>
          <w:szCs w:val="24"/>
        </w:rPr>
        <w:t xml:space="preserve"> Механизм формирования инфраструктурных затрат застройщиков / презентация проекта Комитета по со строительству [Электронный ресурс] – Режим </w:t>
      </w:r>
      <w:proofErr w:type="gramStart"/>
      <w:r w:rsidRPr="00F92DC6">
        <w:rPr>
          <w:rFonts w:ascii="Times New Roman" w:hAnsi="Times New Roman" w:cs="Times New Roman"/>
          <w:sz w:val="24"/>
          <w:szCs w:val="24"/>
        </w:rPr>
        <w:t>доступа:  http://komstroy.spb.ru/media/uploads/userfiles/2017/11/01/mechanism.pptx</w:t>
      </w:r>
      <w:proofErr w:type="gramEnd"/>
      <w:r w:rsidRPr="00F92DC6">
        <w:rPr>
          <w:rFonts w:ascii="Times New Roman" w:hAnsi="Times New Roman" w:cs="Times New Roman"/>
          <w:sz w:val="24"/>
          <w:szCs w:val="24"/>
        </w:rPr>
        <w:t xml:space="preserve"> /  (дата обращения: 11.04.18)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5720D"/>
    <w:multiLevelType w:val="hybridMultilevel"/>
    <w:tmpl w:val="54C2F53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8387B4D"/>
    <w:multiLevelType w:val="multilevel"/>
    <w:tmpl w:val="0DCA7BB4"/>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170345C"/>
    <w:multiLevelType w:val="multilevel"/>
    <w:tmpl w:val="0DCA7BB4"/>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3D33A23"/>
    <w:multiLevelType w:val="hybridMultilevel"/>
    <w:tmpl w:val="9990A61C"/>
    <w:lvl w:ilvl="0" w:tplc="2FA097B6">
      <w:start w:val="1"/>
      <w:numFmt w:val="decimal"/>
      <w:lvlText w:val="%1."/>
      <w:lvlJc w:val="left"/>
      <w:pPr>
        <w:ind w:left="360" w:hanging="360"/>
      </w:pPr>
      <w:rPr>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9707891"/>
    <w:multiLevelType w:val="hybridMultilevel"/>
    <w:tmpl w:val="B5AAC004"/>
    <w:lvl w:ilvl="0" w:tplc="00E24A6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C1F60AF"/>
    <w:multiLevelType w:val="hybridMultilevel"/>
    <w:tmpl w:val="E92605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8826C7C"/>
    <w:multiLevelType w:val="hybridMultilevel"/>
    <w:tmpl w:val="1B3413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D1"/>
    <w:rsid w:val="00004694"/>
    <w:rsid w:val="00020708"/>
    <w:rsid w:val="00022E6B"/>
    <w:rsid w:val="00046BFB"/>
    <w:rsid w:val="00070910"/>
    <w:rsid w:val="0007210A"/>
    <w:rsid w:val="00075A43"/>
    <w:rsid w:val="000802E9"/>
    <w:rsid w:val="00085621"/>
    <w:rsid w:val="000912FB"/>
    <w:rsid w:val="000A098D"/>
    <w:rsid w:val="000C60C8"/>
    <w:rsid w:val="000F185E"/>
    <w:rsid w:val="001537B3"/>
    <w:rsid w:val="00177DDF"/>
    <w:rsid w:val="001859AB"/>
    <w:rsid w:val="001A0FB4"/>
    <w:rsid w:val="001A4648"/>
    <w:rsid w:val="001A4886"/>
    <w:rsid w:val="001A7FB3"/>
    <w:rsid w:val="001B28FD"/>
    <w:rsid w:val="001C4BCA"/>
    <w:rsid w:val="001C4C02"/>
    <w:rsid w:val="001D3089"/>
    <w:rsid w:val="001F1566"/>
    <w:rsid w:val="002031C6"/>
    <w:rsid w:val="00207469"/>
    <w:rsid w:val="0021103D"/>
    <w:rsid w:val="002174FD"/>
    <w:rsid w:val="00230091"/>
    <w:rsid w:val="00231382"/>
    <w:rsid w:val="0024566F"/>
    <w:rsid w:val="0025357C"/>
    <w:rsid w:val="00257406"/>
    <w:rsid w:val="0027584F"/>
    <w:rsid w:val="002A35B7"/>
    <w:rsid w:val="002B12F2"/>
    <w:rsid w:val="002B5A9B"/>
    <w:rsid w:val="002C19C2"/>
    <w:rsid w:val="002E61F3"/>
    <w:rsid w:val="002F7811"/>
    <w:rsid w:val="00321B0D"/>
    <w:rsid w:val="003231E5"/>
    <w:rsid w:val="00323DB0"/>
    <w:rsid w:val="003254C4"/>
    <w:rsid w:val="00326218"/>
    <w:rsid w:val="003263E1"/>
    <w:rsid w:val="003304E3"/>
    <w:rsid w:val="00331C78"/>
    <w:rsid w:val="0033760A"/>
    <w:rsid w:val="00375CCB"/>
    <w:rsid w:val="00377018"/>
    <w:rsid w:val="00382824"/>
    <w:rsid w:val="00384419"/>
    <w:rsid w:val="00393E5D"/>
    <w:rsid w:val="003A25A8"/>
    <w:rsid w:val="003B1ADF"/>
    <w:rsid w:val="003E2AEC"/>
    <w:rsid w:val="003E6619"/>
    <w:rsid w:val="003F1B34"/>
    <w:rsid w:val="003F3EC7"/>
    <w:rsid w:val="003F6C89"/>
    <w:rsid w:val="0041106B"/>
    <w:rsid w:val="00450FD9"/>
    <w:rsid w:val="00452677"/>
    <w:rsid w:val="00464F0E"/>
    <w:rsid w:val="004B62A2"/>
    <w:rsid w:val="004F24CF"/>
    <w:rsid w:val="004F4B20"/>
    <w:rsid w:val="0052164F"/>
    <w:rsid w:val="00534C72"/>
    <w:rsid w:val="005461C7"/>
    <w:rsid w:val="0057794B"/>
    <w:rsid w:val="00584D3C"/>
    <w:rsid w:val="00587703"/>
    <w:rsid w:val="005A03FB"/>
    <w:rsid w:val="005D3165"/>
    <w:rsid w:val="005D58E2"/>
    <w:rsid w:val="005D673B"/>
    <w:rsid w:val="00605C14"/>
    <w:rsid w:val="006070D1"/>
    <w:rsid w:val="00614FCF"/>
    <w:rsid w:val="006300FA"/>
    <w:rsid w:val="006425A4"/>
    <w:rsid w:val="00642783"/>
    <w:rsid w:val="00644AA9"/>
    <w:rsid w:val="0065366E"/>
    <w:rsid w:val="0069497B"/>
    <w:rsid w:val="006950E8"/>
    <w:rsid w:val="006A5590"/>
    <w:rsid w:val="006D7AF5"/>
    <w:rsid w:val="006E2331"/>
    <w:rsid w:val="006F30FC"/>
    <w:rsid w:val="006F3E85"/>
    <w:rsid w:val="00703F54"/>
    <w:rsid w:val="00715243"/>
    <w:rsid w:val="0072136B"/>
    <w:rsid w:val="00733615"/>
    <w:rsid w:val="00735BF0"/>
    <w:rsid w:val="007431EF"/>
    <w:rsid w:val="00745AEF"/>
    <w:rsid w:val="007475D6"/>
    <w:rsid w:val="00784CB0"/>
    <w:rsid w:val="007D2487"/>
    <w:rsid w:val="007D3DCB"/>
    <w:rsid w:val="007D4671"/>
    <w:rsid w:val="007F60DC"/>
    <w:rsid w:val="00820EAE"/>
    <w:rsid w:val="00821B31"/>
    <w:rsid w:val="00823DC6"/>
    <w:rsid w:val="00844F52"/>
    <w:rsid w:val="00844F63"/>
    <w:rsid w:val="0084754D"/>
    <w:rsid w:val="00850C29"/>
    <w:rsid w:val="00852929"/>
    <w:rsid w:val="00864C46"/>
    <w:rsid w:val="008670B8"/>
    <w:rsid w:val="00875EEC"/>
    <w:rsid w:val="0088128D"/>
    <w:rsid w:val="0088752E"/>
    <w:rsid w:val="008940A5"/>
    <w:rsid w:val="008A252A"/>
    <w:rsid w:val="008B68C4"/>
    <w:rsid w:val="008C3A2F"/>
    <w:rsid w:val="008D2D9D"/>
    <w:rsid w:val="008E1484"/>
    <w:rsid w:val="008E48F7"/>
    <w:rsid w:val="008F2268"/>
    <w:rsid w:val="009031FB"/>
    <w:rsid w:val="00925430"/>
    <w:rsid w:val="00926C78"/>
    <w:rsid w:val="00947C57"/>
    <w:rsid w:val="00950877"/>
    <w:rsid w:val="00963DFC"/>
    <w:rsid w:val="0097193D"/>
    <w:rsid w:val="00977E6B"/>
    <w:rsid w:val="00982D55"/>
    <w:rsid w:val="009B7BC1"/>
    <w:rsid w:val="009C79CD"/>
    <w:rsid w:val="009F0858"/>
    <w:rsid w:val="00A17F45"/>
    <w:rsid w:val="00A2473D"/>
    <w:rsid w:val="00A31B08"/>
    <w:rsid w:val="00A41639"/>
    <w:rsid w:val="00A576E6"/>
    <w:rsid w:val="00A63F4B"/>
    <w:rsid w:val="00A77DA3"/>
    <w:rsid w:val="00A8161D"/>
    <w:rsid w:val="00A82918"/>
    <w:rsid w:val="00A94C5E"/>
    <w:rsid w:val="00A96A7D"/>
    <w:rsid w:val="00AB2901"/>
    <w:rsid w:val="00AC0505"/>
    <w:rsid w:val="00AC3A49"/>
    <w:rsid w:val="00AD058D"/>
    <w:rsid w:val="00AE66A7"/>
    <w:rsid w:val="00AE7FC5"/>
    <w:rsid w:val="00AF2410"/>
    <w:rsid w:val="00B023B9"/>
    <w:rsid w:val="00B0269A"/>
    <w:rsid w:val="00B3019C"/>
    <w:rsid w:val="00B30779"/>
    <w:rsid w:val="00B4306D"/>
    <w:rsid w:val="00B441FD"/>
    <w:rsid w:val="00B530D6"/>
    <w:rsid w:val="00B669B4"/>
    <w:rsid w:val="00B72585"/>
    <w:rsid w:val="00B779A3"/>
    <w:rsid w:val="00B805D1"/>
    <w:rsid w:val="00B91586"/>
    <w:rsid w:val="00BB5C9F"/>
    <w:rsid w:val="00BB77DA"/>
    <w:rsid w:val="00BC7142"/>
    <w:rsid w:val="00BD3186"/>
    <w:rsid w:val="00BE20F5"/>
    <w:rsid w:val="00BF108D"/>
    <w:rsid w:val="00C035D7"/>
    <w:rsid w:val="00C04F36"/>
    <w:rsid w:val="00C11C80"/>
    <w:rsid w:val="00C15810"/>
    <w:rsid w:val="00C26423"/>
    <w:rsid w:val="00C42327"/>
    <w:rsid w:val="00C43674"/>
    <w:rsid w:val="00C44C0C"/>
    <w:rsid w:val="00C45665"/>
    <w:rsid w:val="00C46ED4"/>
    <w:rsid w:val="00C56CF6"/>
    <w:rsid w:val="00C621C7"/>
    <w:rsid w:val="00C822DD"/>
    <w:rsid w:val="00C93B01"/>
    <w:rsid w:val="00CC2813"/>
    <w:rsid w:val="00CC2B0B"/>
    <w:rsid w:val="00CE4A6F"/>
    <w:rsid w:val="00CF1C20"/>
    <w:rsid w:val="00D024FE"/>
    <w:rsid w:val="00D11E84"/>
    <w:rsid w:val="00D20DE3"/>
    <w:rsid w:val="00D22AB4"/>
    <w:rsid w:val="00D24A72"/>
    <w:rsid w:val="00D42BED"/>
    <w:rsid w:val="00D57CF3"/>
    <w:rsid w:val="00D57DED"/>
    <w:rsid w:val="00D84F4E"/>
    <w:rsid w:val="00D854E8"/>
    <w:rsid w:val="00D97A4D"/>
    <w:rsid w:val="00DA0147"/>
    <w:rsid w:val="00DA5745"/>
    <w:rsid w:val="00DA7388"/>
    <w:rsid w:val="00DC73D7"/>
    <w:rsid w:val="00DD57C0"/>
    <w:rsid w:val="00DE2B70"/>
    <w:rsid w:val="00E00DF1"/>
    <w:rsid w:val="00E1103D"/>
    <w:rsid w:val="00E1655B"/>
    <w:rsid w:val="00E271E0"/>
    <w:rsid w:val="00E314D6"/>
    <w:rsid w:val="00E37F11"/>
    <w:rsid w:val="00E410B4"/>
    <w:rsid w:val="00E45FC8"/>
    <w:rsid w:val="00E6403B"/>
    <w:rsid w:val="00E87378"/>
    <w:rsid w:val="00E90B33"/>
    <w:rsid w:val="00E931E9"/>
    <w:rsid w:val="00EB067C"/>
    <w:rsid w:val="00EB4957"/>
    <w:rsid w:val="00EC6635"/>
    <w:rsid w:val="00EC747D"/>
    <w:rsid w:val="00ED74F9"/>
    <w:rsid w:val="00EF11A5"/>
    <w:rsid w:val="00F10609"/>
    <w:rsid w:val="00F13C8C"/>
    <w:rsid w:val="00F4007E"/>
    <w:rsid w:val="00F72885"/>
    <w:rsid w:val="00F80ECD"/>
    <w:rsid w:val="00F92DC6"/>
    <w:rsid w:val="00F94E00"/>
    <w:rsid w:val="00F94F2A"/>
    <w:rsid w:val="00FB2F82"/>
    <w:rsid w:val="00FC0108"/>
    <w:rsid w:val="00FD1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00DEE-835E-454B-995C-0924441C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29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C73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D3089"/>
    <w:rPr>
      <w:rFonts w:ascii="Times New Roman" w:hAnsi="Times New Roman" w:cs="Times New Roman" w:hint="default"/>
      <w:b w:val="0"/>
      <w:bCs w:val="0"/>
      <w:i w:val="0"/>
      <w:iCs w:val="0"/>
      <w:color w:val="000000"/>
      <w:sz w:val="28"/>
      <w:szCs w:val="28"/>
    </w:rPr>
  </w:style>
  <w:style w:type="paragraph" w:styleId="a3">
    <w:name w:val="footnote text"/>
    <w:basedOn w:val="a"/>
    <w:link w:val="a4"/>
    <w:uiPriority w:val="99"/>
    <w:semiHidden/>
    <w:unhideWhenUsed/>
    <w:rsid w:val="001A4648"/>
    <w:pPr>
      <w:spacing w:after="0" w:line="240" w:lineRule="auto"/>
    </w:pPr>
    <w:rPr>
      <w:sz w:val="20"/>
      <w:szCs w:val="20"/>
    </w:rPr>
  </w:style>
  <w:style w:type="character" w:customStyle="1" w:styleId="a4">
    <w:name w:val="Текст сноски Знак"/>
    <w:basedOn w:val="a0"/>
    <w:link w:val="a3"/>
    <w:uiPriority w:val="99"/>
    <w:semiHidden/>
    <w:rsid w:val="001A4648"/>
    <w:rPr>
      <w:sz w:val="20"/>
      <w:szCs w:val="20"/>
    </w:rPr>
  </w:style>
  <w:style w:type="character" w:styleId="a5">
    <w:name w:val="footnote reference"/>
    <w:basedOn w:val="a0"/>
    <w:uiPriority w:val="99"/>
    <w:semiHidden/>
    <w:unhideWhenUsed/>
    <w:rsid w:val="001A4648"/>
    <w:rPr>
      <w:vertAlign w:val="superscript"/>
    </w:rPr>
  </w:style>
  <w:style w:type="character" w:customStyle="1" w:styleId="20">
    <w:name w:val="Заголовок 2 Знак"/>
    <w:basedOn w:val="a0"/>
    <w:link w:val="2"/>
    <w:uiPriority w:val="9"/>
    <w:rsid w:val="00DC73D7"/>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2174FD"/>
    <w:rPr>
      <w:sz w:val="16"/>
      <w:szCs w:val="16"/>
    </w:rPr>
  </w:style>
  <w:style w:type="paragraph" w:styleId="a7">
    <w:name w:val="annotation text"/>
    <w:basedOn w:val="a"/>
    <w:link w:val="a8"/>
    <w:uiPriority w:val="99"/>
    <w:semiHidden/>
    <w:unhideWhenUsed/>
    <w:rsid w:val="002174FD"/>
    <w:pPr>
      <w:spacing w:line="240" w:lineRule="auto"/>
    </w:pPr>
    <w:rPr>
      <w:sz w:val="20"/>
      <w:szCs w:val="20"/>
    </w:rPr>
  </w:style>
  <w:style w:type="character" w:customStyle="1" w:styleId="a8">
    <w:name w:val="Текст примечания Знак"/>
    <w:basedOn w:val="a0"/>
    <w:link w:val="a7"/>
    <w:uiPriority w:val="99"/>
    <w:semiHidden/>
    <w:rsid w:val="002174FD"/>
    <w:rPr>
      <w:sz w:val="20"/>
      <w:szCs w:val="20"/>
    </w:rPr>
  </w:style>
  <w:style w:type="paragraph" w:styleId="a9">
    <w:name w:val="Balloon Text"/>
    <w:basedOn w:val="a"/>
    <w:link w:val="aa"/>
    <w:uiPriority w:val="99"/>
    <w:semiHidden/>
    <w:unhideWhenUsed/>
    <w:rsid w:val="002174F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74FD"/>
    <w:rPr>
      <w:rFonts w:ascii="Segoe UI" w:hAnsi="Segoe UI" w:cs="Segoe UI"/>
      <w:sz w:val="18"/>
      <w:szCs w:val="18"/>
    </w:rPr>
  </w:style>
  <w:style w:type="table" w:customStyle="1" w:styleId="11">
    <w:name w:val="Сетка таблицы1"/>
    <w:basedOn w:val="a1"/>
    <w:next w:val="ab"/>
    <w:uiPriority w:val="39"/>
    <w:rsid w:val="000C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0C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82918"/>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A77DA3"/>
    <w:pPr>
      <w:outlineLvl w:val="9"/>
    </w:pPr>
    <w:rPr>
      <w:lang w:eastAsia="ru-RU"/>
    </w:rPr>
  </w:style>
  <w:style w:type="paragraph" w:styleId="12">
    <w:name w:val="toc 1"/>
    <w:basedOn w:val="a"/>
    <w:next w:val="a"/>
    <w:autoRedefine/>
    <w:uiPriority w:val="39"/>
    <w:unhideWhenUsed/>
    <w:rsid w:val="00A77DA3"/>
    <w:pPr>
      <w:spacing w:after="100"/>
    </w:pPr>
  </w:style>
  <w:style w:type="paragraph" w:styleId="21">
    <w:name w:val="toc 2"/>
    <w:basedOn w:val="a"/>
    <w:next w:val="a"/>
    <w:autoRedefine/>
    <w:uiPriority w:val="39"/>
    <w:unhideWhenUsed/>
    <w:rsid w:val="00963DFC"/>
    <w:pPr>
      <w:tabs>
        <w:tab w:val="right" w:leader="dot" w:pos="9345"/>
      </w:tabs>
      <w:spacing w:after="100" w:line="360" w:lineRule="auto"/>
      <w:ind w:left="220"/>
    </w:pPr>
  </w:style>
  <w:style w:type="character" w:styleId="ad">
    <w:name w:val="Hyperlink"/>
    <w:basedOn w:val="a0"/>
    <w:uiPriority w:val="99"/>
    <w:unhideWhenUsed/>
    <w:rsid w:val="00A77DA3"/>
    <w:rPr>
      <w:color w:val="0563C1" w:themeColor="hyperlink"/>
      <w:u w:val="single"/>
    </w:rPr>
  </w:style>
  <w:style w:type="paragraph" w:styleId="ae">
    <w:name w:val="List Paragraph"/>
    <w:basedOn w:val="a"/>
    <w:uiPriority w:val="34"/>
    <w:qFormat/>
    <w:rsid w:val="000A098D"/>
    <w:pPr>
      <w:ind w:left="720"/>
      <w:contextualSpacing/>
    </w:pPr>
  </w:style>
  <w:style w:type="paragraph" w:styleId="af">
    <w:name w:val="header"/>
    <w:basedOn w:val="a"/>
    <w:link w:val="af0"/>
    <w:uiPriority w:val="99"/>
    <w:unhideWhenUsed/>
    <w:rsid w:val="00D20DE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20DE3"/>
  </w:style>
  <w:style w:type="paragraph" w:styleId="af1">
    <w:name w:val="footer"/>
    <w:basedOn w:val="a"/>
    <w:link w:val="af2"/>
    <w:uiPriority w:val="99"/>
    <w:unhideWhenUsed/>
    <w:rsid w:val="00D20DE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2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C937B-A966-440E-83F5-889A6290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129</Pages>
  <Words>30061</Words>
  <Characters>171348</Characters>
  <Application>Microsoft Office Word</Application>
  <DocSecurity>0</DocSecurity>
  <Lines>1427</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19</cp:revision>
  <cp:lastPrinted>2018-05-10T20:07:00Z</cp:lastPrinted>
  <dcterms:created xsi:type="dcterms:W3CDTF">2018-05-10T18:04:00Z</dcterms:created>
  <dcterms:modified xsi:type="dcterms:W3CDTF">2018-05-10T20:19:00Z</dcterms:modified>
</cp:coreProperties>
</file>