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40"/>
        <w:gridCol w:w="1237"/>
        <w:gridCol w:w="1600"/>
        <w:gridCol w:w="3787"/>
      </w:tblGrid>
      <w:tr w:rsidR="004916A1" w:rsidRPr="00B0436B" w:rsidTr="00055128">
        <w:trPr>
          <w:cantSplit/>
        </w:trPr>
        <w:tc>
          <w:tcPr>
            <w:tcW w:w="9464" w:type="dxa"/>
            <w:gridSpan w:val="4"/>
            <w:shd w:val="clear" w:color="auto" w:fill="auto"/>
            <w:vAlign w:val="center"/>
          </w:tcPr>
          <w:p w:rsidR="004916A1" w:rsidRPr="00B0436B" w:rsidRDefault="004916A1" w:rsidP="00623742">
            <w:pPr>
              <w:widowControl w:val="0"/>
              <w:snapToGrid w:val="0"/>
              <w:spacing w:after="0"/>
              <w:jc w:val="center"/>
              <w:rPr>
                <w:sz w:val="28"/>
                <w:szCs w:val="28"/>
              </w:rPr>
            </w:pPr>
            <w:bookmarkStart w:id="0" w:name="_Toc513901280"/>
            <w:r w:rsidRPr="00B0436B">
              <w:rPr>
                <w:sz w:val="28"/>
                <w:szCs w:val="28"/>
              </w:rPr>
              <w:t>ПРАВИТЕЛЬСТВО РОССИЙСКОЙ ФЕДЕРАЦИИ</w:t>
            </w:r>
          </w:p>
          <w:p w:rsidR="004916A1" w:rsidRPr="00B0436B" w:rsidRDefault="004916A1" w:rsidP="00623742">
            <w:pPr>
              <w:widowControl w:val="0"/>
              <w:snapToGrid w:val="0"/>
              <w:spacing w:after="0"/>
              <w:jc w:val="center"/>
              <w:rPr>
                <w:sz w:val="28"/>
                <w:szCs w:val="28"/>
              </w:rPr>
            </w:pPr>
            <w:r w:rsidRPr="00B0436B">
              <w:rPr>
                <w:sz w:val="28"/>
                <w:szCs w:val="28"/>
              </w:rPr>
              <w:t>ФЕДЕРАЛЬНОЕ ГОСУДАРСТВЕННОЕ БЮДЖЕТНОЕ ОБРАЗОВАТЕЛЬНОЕ УЧРЕЖДЕНИЕ ВЫСШЕГО ОБРАЗОВАНИЯ</w:t>
            </w:r>
          </w:p>
          <w:p w:rsidR="004916A1" w:rsidRPr="00B0436B" w:rsidRDefault="004916A1" w:rsidP="00623742">
            <w:pPr>
              <w:widowControl w:val="0"/>
              <w:snapToGrid w:val="0"/>
              <w:spacing w:after="0"/>
              <w:ind w:right="34" w:firstLine="425"/>
              <w:jc w:val="center"/>
              <w:rPr>
                <w:i/>
                <w:sz w:val="28"/>
                <w:szCs w:val="28"/>
              </w:rPr>
            </w:pPr>
            <w:r w:rsidRPr="00B0436B">
              <w:rPr>
                <w:sz w:val="28"/>
                <w:szCs w:val="28"/>
              </w:rPr>
              <w:t>«САНКТ-ПЕТЕРБУРГСКИЙ ГОСУДАРСТВЕННЫЙ УНИВЕРСИТЕТ»</w:t>
            </w:r>
          </w:p>
        </w:tc>
      </w:tr>
      <w:tr w:rsidR="004916A1" w:rsidTr="00055128">
        <w:trPr>
          <w:cantSplit/>
          <w:trHeight w:val="3634"/>
        </w:trPr>
        <w:tc>
          <w:tcPr>
            <w:tcW w:w="9464" w:type="dxa"/>
            <w:gridSpan w:val="4"/>
            <w:shd w:val="clear" w:color="auto" w:fill="auto"/>
            <w:vAlign w:val="center"/>
          </w:tcPr>
          <w:p w:rsidR="004916A1" w:rsidRDefault="004916A1" w:rsidP="00055128">
            <w:pPr>
              <w:snapToGrid w:val="0"/>
              <w:jc w:val="center"/>
              <w:rPr>
                <w:b/>
                <w:sz w:val="28"/>
                <w:szCs w:val="28"/>
              </w:rPr>
            </w:pPr>
          </w:p>
          <w:p w:rsidR="004916A1" w:rsidRDefault="004916A1" w:rsidP="00055128">
            <w:pPr>
              <w:snapToGrid w:val="0"/>
              <w:jc w:val="center"/>
              <w:rPr>
                <w:b/>
                <w:sz w:val="28"/>
                <w:szCs w:val="28"/>
              </w:rPr>
            </w:pPr>
          </w:p>
          <w:p w:rsidR="004916A1" w:rsidRPr="0017172C" w:rsidRDefault="004916A1" w:rsidP="00055128">
            <w:pPr>
              <w:snapToGrid w:val="0"/>
              <w:spacing w:after="240"/>
              <w:jc w:val="center"/>
              <w:rPr>
                <w:b/>
                <w:sz w:val="28"/>
                <w:szCs w:val="28"/>
              </w:rPr>
            </w:pPr>
            <w:r w:rsidRPr="00B0436B">
              <w:rPr>
                <w:sz w:val="28"/>
                <w:szCs w:val="28"/>
              </w:rPr>
              <w:t>ВЫПУСКНАЯ КВАЛИФИКАЦИОННАЯ РАБОТА</w:t>
            </w:r>
            <w:r w:rsidRPr="0017172C">
              <w:rPr>
                <w:b/>
                <w:sz w:val="28"/>
                <w:szCs w:val="28"/>
              </w:rPr>
              <w:br/>
            </w:r>
            <w:r>
              <w:rPr>
                <w:sz w:val="28"/>
                <w:szCs w:val="28"/>
              </w:rPr>
              <w:t>на тему:</w:t>
            </w:r>
          </w:p>
          <w:p w:rsidR="004916A1" w:rsidRDefault="004916A1" w:rsidP="00055128">
            <w:pPr>
              <w:widowControl w:val="0"/>
              <w:jc w:val="center"/>
              <w:rPr>
                <w:b/>
                <w:sz w:val="28"/>
                <w:szCs w:val="28"/>
              </w:rPr>
            </w:pPr>
            <w:r>
              <w:rPr>
                <w:b/>
                <w:sz w:val="28"/>
                <w:szCs w:val="28"/>
              </w:rPr>
              <w:t xml:space="preserve">Использование программных методов для статистического обоснования </w:t>
            </w:r>
            <w:proofErr w:type="spellStart"/>
            <w:r>
              <w:rPr>
                <w:b/>
                <w:sz w:val="28"/>
                <w:szCs w:val="28"/>
              </w:rPr>
              <w:t>фоносемантических</w:t>
            </w:r>
            <w:proofErr w:type="spellEnd"/>
            <w:r>
              <w:rPr>
                <w:b/>
                <w:sz w:val="28"/>
                <w:szCs w:val="28"/>
              </w:rPr>
              <w:t xml:space="preserve"> гипотез</w:t>
            </w:r>
          </w:p>
          <w:p w:rsidR="004916A1" w:rsidRDefault="004916A1" w:rsidP="004916A1">
            <w:pPr>
              <w:widowControl w:val="0"/>
              <w:spacing w:after="0"/>
              <w:jc w:val="center"/>
              <w:rPr>
                <w:b/>
                <w:sz w:val="28"/>
                <w:szCs w:val="28"/>
              </w:rPr>
            </w:pPr>
          </w:p>
          <w:p w:rsidR="004916A1" w:rsidRPr="00B0436B" w:rsidRDefault="004916A1" w:rsidP="00055128">
            <w:pPr>
              <w:widowControl w:val="0"/>
              <w:jc w:val="center"/>
              <w:rPr>
                <w:sz w:val="28"/>
                <w:szCs w:val="28"/>
              </w:rPr>
            </w:pPr>
            <w:proofErr w:type="gramStart"/>
            <w:r>
              <w:rPr>
                <w:sz w:val="28"/>
                <w:szCs w:val="28"/>
              </w:rPr>
              <w:t>основная</w:t>
            </w:r>
            <w:proofErr w:type="gramEnd"/>
            <w:r>
              <w:rPr>
                <w:sz w:val="28"/>
                <w:szCs w:val="28"/>
              </w:rPr>
              <w:t xml:space="preserve"> образовательная программа магистратуры по направлению подготовки 45.04.02 «Лингвистика»</w:t>
            </w:r>
          </w:p>
        </w:tc>
      </w:tr>
      <w:tr w:rsidR="004916A1" w:rsidTr="00055128">
        <w:trPr>
          <w:cantSplit/>
          <w:trHeight w:val="1805"/>
        </w:trPr>
        <w:tc>
          <w:tcPr>
            <w:tcW w:w="4077" w:type="dxa"/>
            <w:gridSpan w:val="2"/>
            <w:vMerge w:val="restart"/>
            <w:shd w:val="clear" w:color="auto" w:fill="auto"/>
          </w:tcPr>
          <w:p w:rsidR="004916A1" w:rsidRDefault="004916A1" w:rsidP="00055128">
            <w:pPr>
              <w:widowControl w:val="0"/>
              <w:snapToGrid w:val="0"/>
              <w:rPr>
                <w:rFonts w:eastAsia="Arial Unicode MS" w:cs="Tahoma"/>
                <w:kern w:val="1"/>
                <w:sz w:val="28"/>
              </w:rPr>
            </w:pPr>
          </w:p>
        </w:tc>
        <w:tc>
          <w:tcPr>
            <w:tcW w:w="5387" w:type="dxa"/>
            <w:gridSpan w:val="2"/>
            <w:shd w:val="clear" w:color="auto" w:fill="auto"/>
            <w:vAlign w:val="center"/>
          </w:tcPr>
          <w:p w:rsidR="004916A1" w:rsidRDefault="004916A1" w:rsidP="004916A1">
            <w:pPr>
              <w:widowControl w:val="0"/>
              <w:snapToGrid w:val="0"/>
              <w:rPr>
                <w:sz w:val="28"/>
              </w:rPr>
            </w:pPr>
          </w:p>
          <w:p w:rsidR="00623742" w:rsidRDefault="00623742" w:rsidP="004916A1">
            <w:pPr>
              <w:widowControl w:val="0"/>
              <w:snapToGrid w:val="0"/>
              <w:spacing w:after="0"/>
              <w:jc w:val="right"/>
              <w:rPr>
                <w:sz w:val="28"/>
              </w:rPr>
            </w:pPr>
          </w:p>
          <w:p w:rsidR="004916A1" w:rsidRDefault="004916A1" w:rsidP="004916A1">
            <w:pPr>
              <w:widowControl w:val="0"/>
              <w:snapToGrid w:val="0"/>
              <w:spacing w:after="0"/>
              <w:jc w:val="right"/>
              <w:rPr>
                <w:sz w:val="28"/>
              </w:rPr>
            </w:pPr>
            <w:r>
              <w:rPr>
                <w:sz w:val="28"/>
              </w:rPr>
              <w:t>Исполнитель:</w:t>
            </w:r>
          </w:p>
          <w:p w:rsidR="004916A1" w:rsidRDefault="004916A1" w:rsidP="004916A1">
            <w:pPr>
              <w:widowControl w:val="0"/>
              <w:snapToGrid w:val="0"/>
              <w:spacing w:after="0"/>
              <w:jc w:val="right"/>
              <w:rPr>
                <w:sz w:val="28"/>
              </w:rPr>
            </w:pPr>
            <w:r>
              <w:rPr>
                <w:sz w:val="28"/>
              </w:rPr>
              <w:t>Обучающийся 2 курса магистратуры</w:t>
            </w:r>
            <w:r>
              <w:rPr>
                <w:sz w:val="28"/>
              </w:rPr>
              <w:br/>
              <w:t>Образовательной программы</w:t>
            </w:r>
          </w:p>
          <w:p w:rsidR="004916A1" w:rsidRDefault="004916A1" w:rsidP="004916A1">
            <w:pPr>
              <w:widowControl w:val="0"/>
              <w:spacing w:after="0"/>
              <w:jc w:val="right"/>
              <w:rPr>
                <w:sz w:val="28"/>
              </w:rPr>
            </w:pPr>
            <w:r>
              <w:rPr>
                <w:sz w:val="28"/>
              </w:rPr>
              <w:t xml:space="preserve">«Компьютерная лингвистика </w:t>
            </w:r>
          </w:p>
          <w:p w:rsidR="004916A1" w:rsidRDefault="004916A1" w:rsidP="004916A1">
            <w:pPr>
              <w:widowControl w:val="0"/>
              <w:spacing w:after="0"/>
              <w:jc w:val="right"/>
              <w:rPr>
                <w:sz w:val="28"/>
              </w:rPr>
            </w:pPr>
            <w:proofErr w:type="gramStart"/>
            <w:r>
              <w:rPr>
                <w:sz w:val="28"/>
              </w:rPr>
              <w:t>и</w:t>
            </w:r>
            <w:proofErr w:type="gramEnd"/>
            <w:r>
              <w:rPr>
                <w:sz w:val="28"/>
              </w:rPr>
              <w:t xml:space="preserve"> интеллектуальные технологии»</w:t>
            </w:r>
          </w:p>
          <w:p w:rsidR="004916A1" w:rsidRDefault="004916A1" w:rsidP="004916A1">
            <w:pPr>
              <w:widowControl w:val="0"/>
              <w:spacing w:after="0"/>
              <w:jc w:val="right"/>
              <w:rPr>
                <w:sz w:val="28"/>
              </w:rPr>
            </w:pPr>
            <w:proofErr w:type="gramStart"/>
            <w:r>
              <w:rPr>
                <w:sz w:val="28"/>
              </w:rPr>
              <w:t>очной</w:t>
            </w:r>
            <w:proofErr w:type="gramEnd"/>
            <w:r>
              <w:rPr>
                <w:sz w:val="28"/>
              </w:rPr>
              <w:t xml:space="preserve"> формы обучения</w:t>
            </w:r>
          </w:p>
          <w:p w:rsidR="004916A1" w:rsidRDefault="004916A1" w:rsidP="004916A1">
            <w:pPr>
              <w:widowControl w:val="0"/>
              <w:spacing w:after="0"/>
              <w:jc w:val="right"/>
              <w:rPr>
                <w:sz w:val="28"/>
              </w:rPr>
            </w:pPr>
            <w:r>
              <w:rPr>
                <w:sz w:val="28"/>
              </w:rPr>
              <w:t>Макаров Алексей Александрович</w:t>
            </w:r>
          </w:p>
          <w:p w:rsidR="004916A1" w:rsidRPr="00F76D34" w:rsidRDefault="004916A1" w:rsidP="00055128">
            <w:pPr>
              <w:widowControl w:val="0"/>
              <w:ind w:firstLine="709"/>
              <w:jc w:val="right"/>
              <w:rPr>
                <w:sz w:val="28"/>
              </w:rPr>
            </w:pPr>
          </w:p>
        </w:tc>
      </w:tr>
      <w:tr w:rsidR="004916A1" w:rsidRPr="00F76D34" w:rsidTr="00055128">
        <w:trPr>
          <w:cantSplit/>
          <w:trHeight w:val="1613"/>
        </w:trPr>
        <w:tc>
          <w:tcPr>
            <w:tcW w:w="4077" w:type="dxa"/>
            <w:gridSpan w:val="2"/>
            <w:vMerge/>
            <w:shd w:val="clear" w:color="auto" w:fill="auto"/>
            <w:vAlign w:val="center"/>
          </w:tcPr>
          <w:p w:rsidR="004916A1" w:rsidRDefault="004916A1" w:rsidP="00055128">
            <w:pPr>
              <w:snapToGrid w:val="0"/>
              <w:rPr>
                <w:rFonts w:eastAsia="Arial Unicode MS" w:cs="Tahoma"/>
                <w:kern w:val="1"/>
                <w:sz w:val="28"/>
              </w:rPr>
            </w:pPr>
          </w:p>
        </w:tc>
        <w:tc>
          <w:tcPr>
            <w:tcW w:w="5387" w:type="dxa"/>
            <w:gridSpan w:val="2"/>
            <w:shd w:val="clear" w:color="auto" w:fill="auto"/>
            <w:vAlign w:val="center"/>
          </w:tcPr>
          <w:p w:rsidR="004916A1" w:rsidRDefault="004916A1" w:rsidP="004916A1">
            <w:pPr>
              <w:widowControl w:val="0"/>
              <w:snapToGrid w:val="0"/>
              <w:spacing w:after="0"/>
              <w:jc w:val="right"/>
              <w:rPr>
                <w:sz w:val="28"/>
              </w:rPr>
            </w:pPr>
            <w:r w:rsidRPr="00F76D34">
              <w:rPr>
                <w:sz w:val="28"/>
              </w:rPr>
              <w:t xml:space="preserve">Научный </w:t>
            </w:r>
            <w:proofErr w:type="gramStart"/>
            <w:r w:rsidRPr="00F76D34">
              <w:rPr>
                <w:sz w:val="28"/>
              </w:rPr>
              <w:t>руководитель:</w:t>
            </w:r>
            <w:r w:rsidRPr="00F76D34">
              <w:rPr>
                <w:sz w:val="28"/>
              </w:rPr>
              <w:br/>
              <w:t>д.ф.н.</w:t>
            </w:r>
            <w:proofErr w:type="gramEnd"/>
            <w:r w:rsidRPr="00F76D34">
              <w:rPr>
                <w:sz w:val="28"/>
              </w:rPr>
              <w:t>, проф. Чебанов С.В.</w:t>
            </w:r>
          </w:p>
          <w:p w:rsidR="004916A1" w:rsidRDefault="004916A1" w:rsidP="00055128">
            <w:pPr>
              <w:widowControl w:val="0"/>
              <w:snapToGrid w:val="0"/>
              <w:jc w:val="right"/>
              <w:rPr>
                <w:sz w:val="28"/>
              </w:rPr>
            </w:pPr>
          </w:p>
          <w:p w:rsidR="004916A1" w:rsidRDefault="004916A1" w:rsidP="004916A1">
            <w:pPr>
              <w:widowControl w:val="0"/>
              <w:snapToGrid w:val="0"/>
              <w:spacing w:after="0"/>
              <w:jc w:val="right"/>
              <w:rPr>
                <w:sz w:val="28"/>
              </w:rPr>
            </w:pPr>
            <w:r>
              <w:rPr>
                <w:sz w:val="28"/>
              </w:rPr>
              <w:t>Рецензент:</w:t>
            </w:r>
          </w:p>
          <w:p w:rsidR="004916A1" w:rsidRPr="00F76D34" w:rsidRDefault="004916A1" w:rsidP="004916A1">
            <w:pPr>
              <w:widowControl w:val="0"/>
              <w:snapToGrid w:val="0"/>
              <w:spacing w:after="0"/>
              <w:jc w:val="right"/>
              <w:rPr>
                <w:sz w:val="28"/>
              </w:rPr>
            </w:pPr>
            <w:r>
              <w:rPr>
                <w:sz w:val="28"/>
              </w:rPr>
              <w:t xml:space="preserve">д.ф.н., проф. </w:t>
            </w:r>
            <w:proofErr w:type="spellStart"/>
            <w:r>
              <w:rPr>
                <w:sz w:val="28"/>
              </w:rPr>
              <w:t>Бродович</w:t>
            </w:r>
            <w:proofErr w:type="spellEnd"/>
            <w:r>
              <w:rPr>
                <w:sz w:val="28"/>
              </w:rPr>
              <w:t xml:space="preserve"> О.И.</w:t>
            </w:r>
          </w:p>
        </w:tc>
      </w:tr>
      <w:tr w:rsidR="004916A1" w:rsidTr="00055128">
        <w:trPr>
          <w:trHeight w:val="1267"/>
        </w:trPr>
        <w:tc>
          <w:tcPr>
            <w:tcW w:w="2840" w:type="dxa"/>
            <w:shd w:val="clear" w:color="auto" w:fill="auto"/>
          </w:tcPr>
          <w:p w:rsidR="004916A1" w:rsidRDefault="004916A1" w:rsidP="00055128">
            <w:pPr>
              <w:widowControl w:val="0"/>
              <w:snapToGrid w:val="0"/>
              <w:rPr>
                <w:rFonts w:eastAsia="Arial Unicode MS" w:cs="Tahoma"/>
                <w:kern w:val="1"/>
                <w:sz w:val="28"/>
              </w:rPr>
            </w:pPr>
          </w:p>
        </w:tc>
        <w:tc>
          <w:tcPr>
            <w:tcW w:w="2837" w:type="dxa"/>
            <w:gridSpan w:val="2"/>
            <w:shd w:val="clear" w:color="auto" w:fill="auto"/>
            <w:vAlign w:val="center"/>
          </w:tcPr>
          <w:p w:rsidR="004916A1" w:rsidRDefault="004916A1" w:rsidP="00055128">
            <w:pPr>
              <w:widowControl w:val="0"/>
              <w:snapToGrid w:val="0"/>
              <w:jc w:val="center"/>
              <w:rPr>
                <w:sz w:val="28"/>
              </w:rPr>
            </w:pPr>
          </w:p>
          <w:p w:rsidR="004916A1" w:rsidRDefault="004916A1" w:rsidP="00055128">
            <w:pPr>
              <w:widowControl w:val="0"/>
              <w:snapToGrid w:val="0"/>
              <w:jc w:val="center"/>
              <w:rPr>
                <w:i/>
                <w:sz w:val="28"/>
              </w:rPr>
            </w:pPr>
            <w:r>
              <w:rPr>
                <w:sz w:val="28"/>
              </w:rPr>
              <w:t>Санкт-Петербург</w:t>
            </w:r>
            <w:r>
              <w:rPr>
                <w:sz w:val="28"/>
              </w:rPr>
              <w:br/>
              <w:t>2018</w:t>
            </w:r>
          </w:p>
        </w:tc>
        <w:tc>
          <w:tcPr>
            <w:tcW w:w="3787" w:type="dxa"/>
            <w:shd w:val="clear" w:color="auto" w:fill="auto"/>
          </w:tcPr>
          <w:p w:rsidR="00623742" w:rsidRDefault="00623742" w:rsidP="00055128">
            <w:pPr>
              <w:widowControl w:val="0"/>
              <w:snapToGrid w:val="0"/>
              <w:rPr>
                <w:rFonts w:eastAsia="Arial Unicode MS" w:cs="Tahoma"/>
                <w:kern w:val="1"/>
                <w:sz w:val="28"/>
              </w:rPr>
            </w:pPr>
          </w:p>
        </w:tc>
      </w:tr>
    </w:tbl>
    <w:sdt>
      <w:sdtPr>
        <w:rPr>
          <w:rFonts w:asciiTheme="minorHAnsi" w:eastAsiaTheme="minorEastAsia" w:hAnsiTheme="minorHAnsi" w:cstheme="minorBidi"/>
          <w:color w:val="auto"/>
          <w:sz w:val="22"/>
          <w:szCs w:val="22"/>
        </w:rPr>
        <w:id w:val="-2125916236"/>
        <w:docPartObj>
          <w:docPartGallery w:val="Table of Contents"/>
          <w:docPartUnique/>
        </w:docPartObj>
      </w:sdtPr>
      <w:sdtEndPr>
        <w:rPr>
          <w:b/>
          <w:bCs/>
        </w:rPr>
      </w:sdtEndPr>
      <w:sdtContent>
        <w:p w:rsidR="00053AA2" w:rsidRDefault="000F1455" w:rsidP="00604526">
          <w:pPr>
            <w:pStyle w:val="1"/>
            <w:spacing w:after="240"/>
            <w:jc w:val="both"/>
            <w:rPr>
              <w:noProof/>
            </w:rPr>
          </w:pPr>
          <w:r w:rsidRPr="000F1455">
            <w:rPr>
              <w:rFonts w:ascii="Times New Roman" w:hAnsi="Times New Roman" w:cs="Times New Roman"/>
              <w:szCs w:val="28"/>
            </w:rPr>
            <w:t>Содержание</w:t>
          </w:r>
          <w:bookmarkEnd w:id="0"/>
          <w:r w:rsidR="00901A77" w:rsidRPr="00901A77">
            <w:rPr>
              <w:rFonts w:ascii="Times New Roman" w:hAnsi="Times New Roman" w:cs="Times New Roman"/>
              <w:sz w:val="28"/>
              <w:szCs w:val="28"/>
            </w:rPr>
            <w:fldChar w:fldCharType="begin"/>
          </w:r>
          <w:r w:rsidR="00901A77" w:rsidRPr="00901A77">
            <w:rPr>
              <w:rFonts w:ascii="Times New Roman" w:hAnsi="Times New Roman" w:cs="Times New Roman"/>
              <w:sz w:val="28"/>
              <w:szCs w:val="28"/>
            </w:rPr>
            <w:instrText xml:space="preserve"> TOC \o "1-3" \h \z \u </w:instrText>
          </w:r>
          <w:r w:rsidR="00901A77" w:rsidRPr="00901A77">
            <w:rPr>
              <w:rFonts w:ascii="Times New Roman" w:hAnsi="Times New Roman" w:cs="Times New Roman"/>
              <w:sz w:val="28"/>
              <w:szCs w:val="28"/>
            </w:rPr>
            <w:fldChar w:fldCharType="separate"/>
          </w:r>
        </w:p>
        <w:p w:rsidR="00053AA2" w:rsidRPr="00053AA2" w:rsidRDefault="00053AA2" w:rsidP="00053AA2">
          <w:pPr>
            <w:pStyle w:val="11"/>
            <w:tabs>
              <w:tab w:val="right" w:leader="dot" w:pos="9344"/>
            </w:tabs>
            <w:spacing w:line="360" w:lineRule="auto"/>
            <w:rPr>
              <w:rFonts w:ascii="Times New Roman" w:hAnsi="Times New Roman" w:cs="Times New Roman"/>
              <w:noProof/>
              <w:sz w:val="28"/>
            </w:rPr>
          </w:pPr>
          <w:hyperlink w:anchor="_Toc513901281" w:history="1">
            <w:r w:rsidRPr="00053AA2">
              <w:rPr>
                <w:rStyle w:val="ac"/>
                <w:rFonts w:ascii="Times New Roman" w:hAnsi="Times New Roman" w:cs="Times New Roman"/>
                <w:noProof/>
                <w:sz w:val="28"/>
              </w:rPr>
              <w:t>Введение</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_Toc513901281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3</w:t>
            </w:r>
            <w:r w:rsidRPr="00053AA2">
              <w:rPr>
                <w:rFonts w:ascii="Times New Roman" w:hAnsi="Times New Roman" w:cs="Times New Roman"/>
                <w:noProof/>
                <w:webHidden/>
                <w:sz w:val="28"/>
              </w:rPr>
              <w:fldChar w:fldCharType="end"/>
            </w:r>
          </w:hyperlink>
        </w:p>
        <w:p w:rsidR="00053AA2" w:rsidRPr="00053AA2" w:rsidRDefault="00053AA2" w:rsidP="00053AA2">
          <w:pPr>
            <w:pStyle w:val="11"/>
            <w:tabs>
              <w:tab w:val="right" w:leader="dot" w:pos="9344"/>
            </w:tabs>
            <w:spacing w:line="360" w:lineRule="auto"/>
            <w:rPr>
              <w:rFonts w:ascii="Times New Roman" w:hAnsi="Times New Roman" w:cs="Times New Roman"/>
              <w:noProof/>
              <w:sz w:val="28"/>
            </w:rPr>
          </w:pPr>
          <w:hyperlink w:anchor="_Toc513901282" w:history="1">
            <w:r w:rsidRPr="00053AA2">
              <w:rPr>
                <w:rStyle w:val="ac"/>
                <w:rFonts w:ascii="Times New Roman" w:hAnsi="Times New Roman" w:cs="Times New Roman"/>
                <w:noProof/>
                <w:sz w:val="28"/>
              </w:rPr>
              <w:t xml:space="preserve">Глава 1. Фоносемантические гипотезы в работах </w:t>
            </w:r>
            <w:r w:rsidRPr="00053AA2">
              <w:rPr>
                <w:rStyle w:val="ac"/>
                <w:rFonts w:ascii="Times New Roman" w:hAnsi="Times New Roman" w:cs="Times New Roman"/>
                <w:noProof/>
                <w:sz w:val="28"/>
                <w:lang w:val="en-US"/>
              </w:rPr>
              <w:t>XX</w:t>
            </w:r>
            <w:r w:rsidRPr="00053AA2">
              <w:rPr>
                <w:rStyle w:val="ac"/>
                <w:rFonts w:ascii="Times New Roman" w:hAnsi="Times New Roman" w:cs="Times New Roman"/>
                <w:noProof/>
                <w:sz w:val="28"/>
              </w:rPr>
              <w:t xml:space="preserve"> – начала </w:t>
            </w:r>
            <w:r w:rsidRPr="00053AA2">
              <w:rPr>
                <w:rStyle w:val="ac"/>
                <w:rFonts w:ascii="Times New Roman" w:hAnsi="Times New Roman" w:cs="Times New Roman"/>
                <w:noProof/>
                <w:sz w:val="28"/>
                <w:lang w:val="en-US"/>
              </w:rPr>
              <w:t>XXI</w:t>
            </w:r>
            <w:r w:rsidRPr="00053AA2">
              <w:rPr>
                <w:rStyle w:val="ac"/>
                <w:rFonts w:ascii="Times New Roman" w:hAnsi="Times New Roman" w:cs="Times New Roman"/>
                <w:noProof/>
                <w:sz w:val="28"/>
              </w:rPr>
              <w:t xml:space="preserve"> вв.</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_Toc513901282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8</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83" w:history="1">
            <w:r w:rsidRPr="00053AA2">
              <w:rPr>
                <w:rStyle w:val="ac"/>
                <w:rFonts w:ascii="Times New Roman" w:hAnsi="Times New Roman" w:cs="Times New Roman"/>
                <w:noProof/>
                <w:sz w:val="28"/>
              </w:rPr>
              <w:t>1.1 Краткая история вопроса</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_Toc513901283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8</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84" w:history="1">
            <w:r w:rsidRPr="00053AA2">
              <w:rPr>
                <w:rStyle w:val="ac"/>
                <w:rFonts w:ascii="Times New Roman" w:hAnsi="Times New Roman" w:cs="Times New Roman"/>
                <w:noProof/>
                <w:sz w:val="28"/>
              </w:rPr>
              <w:t>1.2 Основные понятия фоносемантики и принцип непроизвольности знака</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_Toc513901284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9</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85" w:history="1">
            <w:r w:rsidRPr="00053AA2">
              <w:rPr>
                <w:rStyle w:val="ac"/>
                <w:rFonts w:ascii="Times New Roman" w:hAnsi="Times New Roman" w:cs="Times New Roman"/>
                <w:noProof/>
                <w:sz w:val="28"/>
              </w:rPr>
              <w:t>1.3 Звукосимволическая лексика и феномен синестезии</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_Toc513901285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13</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86" w:history="1">
            <w:r w:rsidRPr="00053AA2">
              <w:rPr>
                <w:rStyle w:val="ac"/>
                <w:rFonts w:ascii="Times New Roman" w:hAnsi="Times New Roman" w:cs="Times New Roman"/>
                <w:noProof/>
                <w:sz w:val="28"/>
              </w:rPr>
              <w:t>1.4 Использование компьютерных и математических методов при исследовании звукоизобразительной лексики</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_Toc513901286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14</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87" w:history="1">
            <w:r w:rsidRPr="00053AA2">
              <w:rPr>
                <w:rStyle w:val="ac"/>
                <w:rFonts w:ascii="Times New Roman" w:hAnsi="Times New Roman" w:cs="Times New Roman"/>
                <w:noProof/>
                <w:sz w:val="28"/>
              </w:rPr>
              <w:t>1.5 Исследования звукосимволической лексики</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_Toc513901287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17</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88" w:history="1">
            <w:r w:rsidRPr="00053AA2">
              <w:rPr>
                <w:rStyle w:val="ac"/>
                <w:rFonts w:ascii="Times New Roman" w:hAnsi="Times New Roman" w:cs="Times New Roman"/>
                <w:noProof/>
                <w:sz w:val="28"/>
              </w:rPr>
              <w:t xml:space="preserve">Выводы по главе </w:t>
            </w:r>
            <w:r w:rsidRPr="00053AA2">
              <w:rPr>
                <w:rStyle w:val="ac"/>
                <w:rFonts w:ascii="Times New Roman" w:hAnsi="Times New Roman" w:cs="Times New Roman"/>
                <w:noProof/>
                <w:sz w:val="28"/>
                <w:lang w:val="en-US"/>
              </w:rPr>
              <w:t>I</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_Toc513901288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22</w:t>
            </w:r>
            <w:r w:rsidRPr="00053AA2">
              <w:rPr>
                <w:rFonts w:ascii="Times New Roman" w:hAnsi="Times New Roman" w:cs="Times New Roman"/>
                <w:noProof/>
                <w:webHidden/>
                <w:sz w:val="28"/>
              </w:rPr>
              <w:fldChar w:fldCharType="end"/>
            </w:r>
          </w:hyperlink>
        </w:p>
        <w:p w:rsidR="00053AA2" w:rsidRPr="00053AA2" w:rsidRDefault="00053AA2" w:rsidP="00053AA2">
          <w:pPr>
            <w:pStyle w:val="11"/>
            <w:tabs>
              <w:tab w:val="right" w:leader="dot" w:pos="9344"/>
            </w:tabs>
            <w:spacing w:line="360" w:lineRule="auto"/>
            <w:rPr>
              <w:rFonts w:ascii="Times New Roman" w:hAnsi="Times New Roman" w:cs="Times New Roman"/>
              <w:noProof/>
              <w:sz w:val="28"/>
            </w:rPr>
          </w:pPr>
          <w:hyperlink w:anchor="_Toc513901289" w:history="1">
            <w:r w:rsidRPr="00053AA2">
              <w:rPr>
                <w:rStyle w:val="ac"/>
                <w:rFonts w:ascii="Times New Roman" w:hAnsi="Times New Roman" w:cs="Times New Roman"/>
                <w:noProof/>
                <w:sz w:val="28"/>
              </w:rPr>
              <w:t xml:space="preserve">Глава </w:t>
            </w:r>
            <w:r w:rsidRPr="00053AA2">
              <w:rPr>
                <w:rStyle w:val="ac"/>
                <w:rFonts w:ascii="Times New Roman" w:hAnsi="Times New Roman" w:cs="Times New Roman"/>
                <w:noProof/>
                <w:sz w:val="28"/>
                <w:lang w:val="en-US"/>
              </w:rPr>
              <w:t>II</w:t>
            </w:r>
            <w:r w:rsidRPr="00053AA2">
              <w:rPr>
                <w:rStyle w:val="ac"/>
                <w:rFonts w:ascii="Times New Roman" w:hAnsi="Times New Roman" w:cs="Times New Roman"/>
                <w:noProof/>
                <w:sz w:val="28"/>
              </w:rPr>
              <w:t>. Разработка программного обеспечения и взаимодействие ПО с пользователем</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_Toc513901289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24</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90" w:history="1">
            <w:r w:rsidRPr="00053AA2">
              <w:rPr>
                <w:rStyle w:val="ac"/>
                <w:rFonts w:ascii="Times New Roman" w:hAnsi="Times New Roman" w:cs="Times New Roman"/>
                <w:noProof/>
                <w:sz w:val="28"/>
              </w:rPr>
              <w:t>2.1 Цели и ожидаемые результаты</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_Toc513901290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24</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91" w:history="1">
            <w:r w:rsidRPr="00053AA2">
              <w:rPr>
                <w:rStyle w:val="ac"/>
                <w:rFonts w:ascii="Times New Roman" w:hAnsi="Times New Roman" w:cs="Times New Roman"/>
                <w:noProof/>
                <w:sz w:val="28"/>
              </w:rPr>
              <w:t>2.2 Разработка алгоритма</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_Toc513901291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25</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292" w:history="1">
            <w:r w:rsidRPr="00053AA2">
              <w:rPr>
                <w:rStyle w:val="ac"/>
                <w:rFonts w:ascii="Times New Roman" w:hAnsi="Times New Roman" w:cs="Times New Roman"/>
                <w:noProof/>
                <w:sz w:val="28"/>
              </w:rPr>
              <w:t>2.2.1 Сбор материала</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_Toc513901292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26</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293" w:history="1">
            <w:r w:rsidRPr="00053AA2">
              <w:rPr>
                <w:rStyle w:val="ac"/>
                <w:rFonts w:ascii="Times New Roman" w:hAnsi="Times New Roman" w:cs="Times New Roman"/>
                <w:noProof/>
                <w:sz w:val="28"/>
              </w:rPr>
              <w:t>2.2.2 Обработка данных</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_Toc513901293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30</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294" w:history="1">
            <w:r w:rsidRPr="00053AA2">
              <w:rPr>
                <w:rStyle w:val="ac"/>
                <w:rFonts w:ascii="Times New Roman" w:hAnsi="Times New Roman" w:cs="Times New Roman"/>
                <w:noProof/>
                <w:sz w:val="28"/>
              </w:rPr>
              <w:t>2.2.3 Трактовка результатов и комментарии</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_Toc513901294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35</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95" w:history="1">
            <w:r w:rsidRPr="00053AA2">
              <w:rPr>
                <w:rStyle w:val="ac"/>
                <w:rFonts w:ascii="Times New Roman" w:hAnsi="Times New Roman" w:cs="Times New Roman"/>
                <w:noProof/>
                <w:sz w:val="28"/>
              </w:rPr>
              <w:t>2.3 Схема работы с программой и пользовательский интерфейс</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_Toc513901295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36</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96" w:history="1">
            <w:r w:rsidRPr="00053AA2">
              <w:rPr>
                <w:rStyle w:val="ac"/>
                <w:rFonts w:ascii="Times New Roman" w:hAnsi="Times New Roman" w:cs="Times New Roman"/>
                <w:noProof/>
                <w:sz w:val="28"/>
              </w:rPr>
              <w:t xml:space="preserve">Выводы по главе </w:t>
            </w:r>
            <w:r w:rsidRPr="00053AA2">
              <w:rPr>
                <w:rStyle w:val="ac"/>
                <w:rFonts w:ascii="Times New Roman" w:hAnsi="Times New Roman" w:cs="Times New Roman"/>
                <w:noProof/>
                <w:sz w:val="28"/>
                <w:lang w:val="en-US"/>
              </w:rPr>
              <w:t>II</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_Toc513901296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41</w:t>
            </w:r>
            <w:r w:rsidRPr="00053AA2">
              <w:rPr>
                <w:rFonts w:ascii="Times New Roman" w:hAnsi="Times New Roman" w:cs="Times New Roman"/>
                <w:noProof/>
                <w:webHidden/>
                <w:sz w:val="28"/>
              </w:rPr>
              <w:fldChar w:fldCharType="end"/>
            </w:r>
          </w:hyperlink>
        </w:p>
        <w:p w:rsidR="00053AA2" w:rsidRPr="00053AA2" w:rsidRDefault="00053AA2" w:rsidP="00053AA2">
          <w:pPr>
            <w:pStyle w:val="11"/>
            <w:tabs>
              <w:tab w:val="right" w:leader="dot" w:pos="9344"/>
            </w:tabs>
            <w:spacing w:line="360" w:lineRule="auto"/>
            <w:rPr>
              <w:rFonts w:ascii="Times New Roman" w:hAnsi="Times New Roman" w:cs="Times New Roman"/>
              <w:noProof/>
              <w:sz w:val="28"/>
            </w:rPr>
          </w:pPr>
          <w:hyperlink w:anchor="_Toc513901297" w:history="1">
            <w:r w:rsidRPr="00053AA2">
              <w:rPr>
                <w:rStyle w:val="ac"/>
                <w:rFonts w:ascii="Times New Roman" w:hAnsi="Times New Roman" w:cs="Times New Roman"/>
                <w:noProof/>
                <w:sz w:val="28"/>
              </w:rPr>
              <w:t xml:space="preserve">Глава </w:t>
            </w:r>
            <w:r w:rsidRPr="00053AA2">
              <w:rPr>
                <w:rStyle w:val="ac"/>
                <w:rFonts w:ascii="Times New Roman" w:hAnsi="Times New Roman" w:cs="Times New Roman"/>
                <w:noProof/>
                <w:sz w:val="28"/>
                <w:lang w:val="en-US"/>
              </w:rPr>
              <w:t>III</w:t>
            </w:r>
            <w:r w:rsidRPr="00053AA2">
              <w:rPr>
                <w:rStyle w:val="ac"/>
                <w:rFonts w:ascii="Times New Roman" w:hAnsi="Times New Roman" w:cs="Times New Roman"/>
                <w:noProof/>
                <w:sz w:val="28"/>
              </w:rPr>
              <w:t>. Статистическая обработка и трактовка результатов</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_Toc513901297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42</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298" w:history="1">
            <w:r w:rsidRPr="00053AA2">
              <w:rPr>
                <w:rStyle w:val="ac"/>
                <w:rFonts w:ascii="Times New Roman" w:hAnsi="Times New Roman" w:cs="Times New Roman"/>
                <w:noProof/>
                <w:sz w:val="28"/>
              </w:rPr>
              <w:t>3.1 Расчет статистических критериев</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_Toc513901298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42</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299" w:history="1">
            <w:r w:rsidRPr="00053AA2">
              <w:rPr>
                <w:rStyle w:val="ac"/>
                <w:rFonts w:ascii="Times New Roman" w:hAnsi="Times New Roman" w:cs="Times New Roman"/>
                <w:noProof/>
                <w:sz w:val="28"/>
              </w:rPr>
              <w:t>3.1.1 Коэффициент корреляции Пирсона</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_Toc513901299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42</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300" w:history="1">
            <w:r w:rsidRPr="00053AA2">
              <w:rPr>
                <w:rStyle w:val="ac"/>
                <w:rFonts w:ascii="Times New Roman" w:hAnsi="Times New Roman" w:cs="Times New Roman"/>
                <w:noProof/>
                <w:sz w:val="28"/>
              </w:rPr>
              <w:t>3.1.2 Критерий Хи-квадрат (</w:t>
            </w:r>
            <w:r w:rsidRPr="00053AA2">
              <w:rPr>
                <w:rStyle w:val="ac"/>
                <w:rFonts w:ascii="Times New Roman" w:hAnsi="Times New Roman" w:cs="Times New Roman"/>
                <w:noProof/>
                <w:sz w:val="28"/>
                <w:shd w:val="clear" w:color="auto" w:fill="FFFFFF"/>
              </w:rPr>
              <w:t>χ</w:t>
            </w:r>
            <w:r w:rsidRPr="00053AA2">
              <w:rPr>
                <w:rStyle w:val="ac"/>
                <w:rFonts w:ascii="Times New Roman" w:hAnsi="Times New Roman" w:cs="Times New Roman"/>
                <w:noProof/>
                <w:sz w:val="28"/>
                <w:shd w:val="clear" w:color="auto" w:fill="FFFFFF"/>
                <w:vertAlign w:val="superscript"/>
              </w:rPr>
              <w:t>2</w:t>
            </w:r>
            <w:r w:rsidRPr="00053AA2">
              <w:rPr>
                <w:rStyle w:val="ac"/>
                <w:rFonts w:ascii="Times New Roman" w:hAnsi="Times New Roman" w:cs="Times New Roman"/>
                <w:noProof/>
                <w:sz w:val="28"/>
                <w:shd w:val="clear" w:color="auto" w:fill="FFFFFF"/>
              </w:rPr>
              <w:t>)</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_Toc513901300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44</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301" w:history="1">
            <w:r w:rsidRPr="00053AA2">
              <w:rPr>
                <w:rStyle w:val="ac"/>
                <w:rFonts w:ascii="Times New Roman" w:hAnsi="Times New Roman" w:cs="Times New Roman"/>
                <w:noProof/>
                <w:sz w:val="28"/>
              </w:rPr>
              <w:t>3.2 Трактовка результатов</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_Toc513901301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46</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302" w:history="1">
            <w:r w:rsidRPr="00053AA2">
              <w:rPr>
                <w:rStyle w:val="ac"/>
                <w:rFonts w:ascii="Times New Roman" w:hAnsi="Times New Roman" w:cs="Times New Roman"/>
                <w:noProof/>
                <w:sz w:val="28"/>
              </w:rPr>
              <w:t>3.2.1 Большой/маленький (</w:t>
            </w:r>
            <w:r w:rsidRPr="00053AA2">
              <w:rPr>
                <w:rStyle w:val="ac"/>
                <w:rFonts w:ascii="Times New Roman" w:hAnsi="Times New Roman" w:cs="Times New Roman"/>
                <w:noProof/>
                <w:sz w:val="28"/>
                <w:lang w:val="en-US"/>
              </w:rPr>
              <w:t>Big</w:t>
            </w:r>
            <w:r w:rsidRPr="00053AA2">
              <w:rPr>
                <w:rStyle w:val="ac"/>
                <w:rFonts w:ascii="Times New Roman" w:hAnsi="Times New Roman" w:cs="Times New Roman"/>
                <w:noProof/>
                <w:sz w:val="28"/>
              </w:rPr>
              <w:t>/</w:t>
            </w:r>
            <w:r w:rsidRPr="00053AA2">
              <w:rPr>
                <w:rStyle w:val="ac"/>
                <w:rFonts w:ascii="Times New Roman" w:hAnsi="Times New Roman" w:cs="Times New Roman"/>
                <w:noProof/>
                <w:sz w:val="28"/>
                <w:lang w:val="en-US"/>
              </w:rPr>
              <w:t>small</w:t>
            </w:r>
            <w:r w:rsidRPr="00053AA2">
              <w:rPr>
                <w:rStyle w:val="ac"/>
                <w:rFonts w:ascii="Times New Roman" w:hAnsi="Times New Roman" w:cs="Times New Roman"/>
                <w:noProof/>
                <w:sz w:val="28"/>
              </w:rPr>
              <w:t>)</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_Toc513901302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47</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303" w:history="1">
            <w:r w:rsidRPr="00053AA2">
              <w:rPr>
                <w:rStyle w:val="ac"/>
                <w:rFonts w:ascii="Times New Roman" w:hAnsi="Times New Roman" w:cs="Times New Roman"/>
                <w:noProof/>
                <w:sz w:val="28"/>
              </w:rPr>
              <w:t>3.2.2 Тупой/острый (</w:t>
            </w:r>
            <w:r w:rsidRPr="00053AA2">
              <w:rPr>
                <w:rStyle w:val="ac"/>
                <w:rFonts w:ascii="Times New Roman" w:hAnsi="Times New Roman" w:cs="Times New Roman"/>
                <w:noProof/>
                <w:sz w:val="28"/>
                <w:lang w:val="en-US"/>
              </w:rPr>
              <w:t>DULL</w:t>
            </w:r>
            <w:r w:rsidRPr="00053AA2">
              <w:rPr>
                <w:rStyle w:val="ac"/>
                <w:rFonts w:ascii="Times New Roman" w:hAnsi="Times New Roman" w:cs="Times New Roman"/>
                <w:noProof/>
                <w:sz w:val="28"/>
              </w:rPr>
              <w:t>/</w:t>
            </w:r>
            <w:r w:rsidRPr="00053AA2">
              <w:rPr>
                <w:rStyle w:val="ac"/>
                <w:rFonts w:ascii="Times New Roman" w:hAnsi="Times New Roman" w:cs="Times New Roman"/>
                <w:noProof/>
                <w:sz w:val="28"/>
                <w:lang w:val="en-US"/>
              </w:rPr>
              <w:t>SHARP</w:t>
            </w:r>
            <w:r w:rsidRPr="00053AA2">
              <w:rPr>
                <w:rStyle w:val="ac"/>
                <w:rFonts w:ascii="Times New Roman" w:hAnsi="Times New Roman" w:cs="Times New Roman"/>
                <w:noProof/>
                <w:sz w:val="28"/>
              </w:rPr>
              <w:t>)</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_Toc513901303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51</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304" w:history="1">
            <w:r w:rsidRPr="00053AA2">
              <w:rPr>
                <w:rStyle w:val="ac"/>
                <w:rFonts w:ascii="Times New Roman" w:hAnsi="Times New Roman" w:cs="Times New Roman"/>
                <w:noProof/>
                <w:sz w:val="28"/>
              </w:rPr>
              <w:t>3.2.3 Округлый/прямой (</w:t>
            </w:r>
            <w:r w:rsidRPr="00053AA2">
              <w:rPr>
                <w:rStyle w:val="ac"/>
                <w:rFonts w:ascii="Times New Roman" w:hAnsi="Times New Roman" w:cs="Times New Roman"/>
                <w:noProof/>
                <w:sz w:val="28"/>
                <w:lang w:val="en-US"/>
              </w:rPr>
              <w:t>ROUND</w:t>
            </w:r>
            <w:r w:rsidRPr="00053AA2">
              <w:rPr>
                <w:rStyle w:val="ac"/>
                <w:rFonts w:ascii="Times New Roman" w:hAnsi="Times New Roman" w:cs="Times New Roman"/>
                <w:noProof/>
                <w:sz w:val="28"/>
              </w:rPr>
              <w:t>/</w:t>
            </w:r>
            <w:r w:rsidRPr="00053AA2">
              <w:rPr>
                <w:rStyle w:val="ac"/>
                <w:rFonts w:ascii="Times New Roman" w:hAnsi="Times New Roman" w:cs="Times New Roman"/>
                <w:noProof/>
                <w:sz w:val="28"/>
                <w:lang w:val="en-US"/>
              </w:rPr>
              <w:t>STRAIGHT</w:t>
            </w:r>
            <w:r w:rsidRPr="00053AA2">
              <w:rPr>
                <w:rStyle w:val="ac"/>
                <w:rFonts w:ascii="Times New Roman" w:hAnsi="Times New Roman" w:cs="Times New Roman"/>
                <w:noProof/>
                <w:sz w:val="28"/>
              </w:rPr>
              <w:t>)</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_Toc513901304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53</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305" w:history="1">
            <w:r w:rsidRPr="00053AA2">
              <w:rPr>
                <w:rStyle w:val="ac"/>
                <w:rFonts w:ascii="Times New Roman" w:hAnsi="Times New Roman" w:cs="Times New Roman"/>
                <w:noProof/>
                <w:sz w:val="28"/>
              </w:rPr>
              <w:t>3.2.4 Длинный/короткий (</w:t>
            </w:r>
            <w:r w:rsidRPr="00053AA2">
              <w:rPr>
                <w:rStyle w:val="ac"/>
                <w:rFonts w:ascii="Times New Roman" w:hAnsi="Times New Roman" w:cs="Times New Roman"/>
                <w:noProof/>
                <w:sz w:val="28"/>
                <w:lang w:val="en-US"/>
              </w:rPr>
              <w:t>LONG</w:t>
            </w:r>
            <w:r w:rsidRPr="00053AA2">
              <w:rPr>
                <w:rStyle w:val="ac"/>
                <w:rFonts w:ascii="Times New Roman" w:hAnsi="Times New Roman" w:cs="Times New Roman"/>
                <w:noProof/>
                <w:sz w:val="28"/>
              </w:rPr>
              <w:t>/</w:t>
            </w:r>
            <w:r w:rsidRPr="00053AA2">
              <w:rPr>
                <w:rStyle w:val="ac"/>
                <w:rFonts w:ascii="Times New Roman" w:hAnsi="Times New Roman" w:cs="Times New Roman"/>
                <w:noProof/>
                <w:sz w:val="28"/>
                <w:lang w:val="en-US"/>
              </w:rPr>
              <w:t>SHORT</w:t>
            </w:r>
            <w:r w:rsidRPr="00053AA2">
              <w:rPr>
                <w:rStyle w:val="ac"/>
                <w:rFonts w:ascii="Times New Roman" w:hAnsi="Times New Roman" w:cs="Times New Roman"/>
                <w:noProof/>
                <w:sz w:val="28"/>
              </w:rPr>
              <w:t>)</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_Toc513901305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54</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306" w:history="1">
            <w:r w:rsidRPr="00053AA2">
              <w:rPr>
                <w:rStyle w:val="ac"/>
                <w:rFonts w:ascii="Times New Roman" w:hAnsi="Times New Roman" w:cs="Times New Roman"/>
                <w:noProof/>
                <w:sz w:val="28"/>
              </w:rPr>
              <w:t>3.2.5 Горячий/холодный (</w:t>
            </w:r>
            <w:r w:rsidRPr="00053AA2">
              <w:rPr>
                <w:rStyle w:val="ac"/>
                <w:rFonts w:ascii="Times New Roman" w:hAnsi="Times New Roman" w:cs="Times New Roman"/>
                <w:noProof/>
                <w:sz w:val="28"/>
                <w:lang w:val="en-US"/>
              </w:rPr>
              <w:t>HOT</w:t>
            </w:r>
            <w:r w:rsidRPr="00053AA2">
              <w:rPr>
                <w:rStyle w:val="ac"/>
                <w:rFonts w:ascii="Times New Roman" w:hAnsi="Times New Roman" w:cs="Times New Roman"/>
                <w:noProof/>
                <w:sz w:val="28"/>
              </w:rPr>
              <w:t>/</w:t>
            </w:r>
            <w:r w:rsidRPr="00053AA2">
              <w:rPr>
                <w:rStyle w:val="ac"/>
                <w:rFonts w:ascii="Times New Roman" w:hAnsi="Times New Roman" w:cs="Times New Roman"/>
                <w:noProof/>
                <w:sz w:val="28"/>
                <w:lang w:val="en-US"/>
              </w:rPr>
              <w:t>COLD</w:t>
            </w:r>
            <w:r w:rsidRPr="00053AA2">
              <w:rPr>
                <w:rStyle w:val="ac"/>
                <w:rFonts w:ascii="Times New Roman" w:hAnsi="Times New Roman" w:cs="Times New Roman"/>
                <w:noProof/>
                <w:sz w:val="28"/>
              </w:rPr>
              <w:t>)</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_Toc513901306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57</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307" w:history="1">
            <w:r w:rsidRPr="00053AA2">
              <w:rPr>
                <w:rStyle w:val="ac"/>
                <w:rFonts w:ascii="Times New Roman" w:hAnsi="Times New Roman" w:cs="Times New Roman"/>
                <w:noProof/>
                <w:sz w:val="28"/>
              </w:rPr>
              <w:t>3.2.6 Черный/белый (</w:t>
            </w:r>
            <w:r w:rsidRPr="00053AA2">
              <w:rPr>
                <w:rStyle w:val="ac"/>
                <w:rFonts w:ascii="Times New Roman" w:hAnsi="Times New Roman" w:cs="Times New Roman"/>
                <w:noProof/>
                <w:sz w:val="28"/>
                <w:lang w:val="en-US"/>
              </w:rPr>
              <w:t>BLACK</w:t>
            </w:r>
            <w:r w:rsidRPr="00053AA2">
              <w:rPr>
                <w:rStyle w:val="ac"/>
                <w:rFonts w:ascii="Times New Roman" w:hAnsi="Times New Roman" w:cs="Times New Roman"/>
                <w:noProof/>
                <w:sz w:val="28"/>
              </w:rPr>
              <w:t>/</w:t>
            </w:r>
            <w:r w:rsidRPr="00053AA2">
              <w:rPr>
                <w:rStyle w:val="ac"/>
                <w:rFonts w:ascii="Times New Roman" w:hAnsi="Times New Roman" w:cs="Times New Roman"/>
                <w:noProof/>
                <w:sz w:val="28"/>
                <w:lang w:val="en-US"/>
              </w:rPr>
              <w:t>WHITE</w:t>
            </w:r>
            <w:r w:rsidRPr="00053AA2">
              <w:rPr>
                <w:rStyle w:val="ac"/>
                <w:rFonts w:ascii="Times New Roman" w:hAnsi="Times New Roman" w:cs="Times New Roman"/>
                <w:noProof/>
                <w:sz w:val="28"/>
              </w:rPr>
              <w:t>)</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_Toc513901307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57</w:t>
            </w:r>
            <w:r w:rsidRPr="00053AA2">
              <w:rPr>
                <w:rFonts w:ascii="Times New Roman" w:hAnsi="Times New Roman" w:cs="Times New Roman"/>
                <w:noProof/>
                <w:webHidden/>
                <w:sz w:val="28"/>
              </w:rPr>
              <w:fldChar w:fldCharType="end"/>
            </w:r>
          </w:hyperlink>
        </w:p>
        <w:p w:rsidR="00053AA2" w:rsidRPr="00053AA2" w:rsidRDefault="00053AA2" w:rsidP="00053AA2">
          <w:pPr>
            <w:pStyle w:val="31"/>
            <w:spacing w:line="360" w:lineRule="auto"/>
            <w:rPr>
              <w:rFonts w:ascii="Times New Roman" w:hAnsi="Times New Roman" w:cs="Times New Roman"/>
              <w:noProof/>
              <w:sz w:val="28"/>
            </w:rPr>
          </w:pPr>
          <w:hyperlink w:anchor="_Toc513901308" w:history="1">
            <w:r w:rsidRPr="00053AA2">
              <w:rPr>
                <w:rStyle w:val="ac"/>
                <w:rFonts w:ascii="Times New Roman" w:hAnsi="Times New Roman" w:cs="Times New Roman"/>
                <w:noProof/>
                <w:sz w:val="28"/>
              </w:rPr>
              <w:t>3.2.7 Мокрый/сухой (</w:t>
            </w:r>
            <w:r w:rsidRPr="00053AA2">
              <w:rPr>
                <w:rStyle w:val="ac"/>
                <w:rFonts w:ascii="Times New Roman" w:hAnsi="Times New Roman" w:cs="Times New Roman"/>
                <w:noProof/>
                <w:sz w:val="28"/>
                <w:lang w:val="en-US"/>
              </w:rPr>
              <w:t>WET</w:t>
            </w:r>
            <w:r w:rsidRPr="00053AA2">
              <w:rPr>
                <w:rStyle w:val="ac"/>
                <w:rFonts w:ascii="Times New Roman" w:hAnsi="Times New Roman" w:cs="Times New Roman"/>
                <w:noProof/>
                <w:sz w:val="28"/>
              </w:rPr>
              <w:t>/</w:t>
            </w:r>
            <w:r w:rsidRPr="00053AA2">
              <w:rPr>
                <w:rStyle w:val="ac"/>
                <w:rFonts w:ascii="Times New Roman" w:hAnsi="Times New Roman" w:cs="Times New Roman"/>
                <w:noProof/>
                <w:sz w:val="28"/>
                <w:lang w:val="en-US"/>
              </w:rPr>
              <w:t>DRY</w:t>
            </w:r>
            <w:r w:rsidRPr="00053AA2">
              <w:rPr>
                <w:rStyle w:val="ac"/>
                <w:rFonts w:ascii="Times New Roman" w:hAnsi="Times New Roman" w:cs="Times New Roman"/>
                <w:noProof/>
                <w:sz w:val="28"/>
              </w:rPr>
              <w:t>)</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_Toc513901308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58</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309" w:history="1">
            <w:r w:rsidRPr="00053AA2">
              <w:rPr>
                <w:rStyle w:val="ac"/>
                <w:rFonts w:ascii="Times New Roman" w:eastAsia="Times New Roman" w:hAnsi="Times New Roman" w:cs="Times New Roman"/>
                <w:noProof/>
                <w:sz w:val="28"/>
              </w:rPr>
              <w:t xml:space="preserve">Выводы по главе </w:t>
            </w:r>
            <w:r w:rsidRPr="00053AA2">
              <w:rPr>
                <w:rStyle w:val="ac"/>
                <w:rFonts w:ascii="Times New Roman" w:eastAsia="Times New Roman" w:hAnsi="Times New Roman" w:cs="Times New Roman"/>
                <w:noProof/>
                <w:sz w:val="28"/>
                <w:lang w:val="en-US"/>
              </w:rPr>
              <w:t>III</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_Toc513901309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58</w:t>
            </w:r>
            <w:r w:rsidRPr="00053AA2">
              <w:rPr>
                <w:rFonts w:ascii="Times New Roman" w:hAnsi="Times New Roman" w:cs="Times New Roman"/>
                <w:noProof/>
                <w:webHidden/>
                <w:sz w:val="28"/>
              </w:rPr>
              <w:fldChar w:fldCharType="end"/>
            </w:r>
          </w:hyperlink>
        </w:p>
        <w:p w:rsidR="00053AA2" w:rsidRPr="00053AA2" w:rsidRDefault="00053AA2" w:rsidP="00053AA2">
          <w:pPr>
            <w:pStyle w:val="11"/>
            <w:tabs>
              <w:tab w:val="right" w:leader="dot" w:pos="9344"/>
            </w:tabs>
            <w:spacing w:line="360" w:lineRule="auto"/>
            <w:rPr>
              <w:rFonts w:ascii="Times New Roman" w:hAnsi="Times New Roman" w:cs="Times New Roman"/>
              <w:noProof/>
              <w:sz w:val="28"/>
            </w:rPr>
          </w:pPr>
          <w:hyperlink w:anchor="_Toc513901310" w:history="1">
            <w:r w:rsidRPr="00053AA2">
              <w:rPr>
                <w:rStyle w:val="ac"/>
                <w:rFonts w:ascii="Times New Roman" w:eastAsia="Times New Roman" w:hAnsi="Times New Roman" w:cs="Times New Roman"/>
                <w:noProof/>
                <w:sz w:val="28"/>
              </w:rPr>
              <w:t>Заключение</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_Toc513901310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60</w:t>
            </w:r>
            <w:r w:rsidRPr="00053AA2">
              <w:rPr>
                <w:rFonts w:ascii="Times New Roman" w:hAnsi="Times New Roman" w:cs="Times New Roman"/>
                <w:noProof/>
                <w:webHidden/>
                <w:sz w:val="28"/>
              </w:rPr>
              <w:fldChar w:fldCharType="end"/>
            </w:r>
          </w:hyperlink>
        </w:p>
        <w:p w:rsidR="00053AA2" w:rsidRPr="00053AA2" w:rsidRDefault="00053AA2" w:rsidP="00053AA2">
          <w:pPr>
            <w:pStyle w:val="11"/>
            <w:tabs>
              <w:tab w:val="right" w:leader="dot" w:pos="9344"/>
            </w:tabs>
            <w:spacing w:line="360" w:lineRule="auto"/>
            <w:rPr>
              <w:rFonts w:ascii="Times New Roman" w:hAnsi="Times New Roman" w:cs="Times New Roman"/>
              <w:noProof/>
              <w:sz w:val="28"/>
            </w:rPr>
          </w:pPr>
          <w:hyperlink w:anchor="_Toc513901311" w:history="1">
            <w:r w:rsidRPr="00053AA2">
              <w:rPr>
                <w:rStyle w:val="ac"/>
                <w:rFonts w:ascii="Times New Roman" w:hAnsi="Times New Roman" w:cs="Times New Roman"/>
                <w:noProof/>
                <w:sz w:val="28"/>
              </w:rPr>
              <w:t>Список литературы</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_Toc513901311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64</w:t>
            </w:r>
            <w:r w:rsidRPr="00053AA2">
              <w:rPr>
                <w:rFonts w:ascii="Times New Roman" w:hAnsi="Times New Roman" w:cs="Times New Roman"/>
                <w:noProof/>
                <w:webHidden/>
                <w:sz w:val="28"/>
              </w:rPr>
              <w:fldChar w:fldCharType="end"/>
            </w:r>
          </w:hyperlink>
        </w:p>
        <w:p w:rsidR="00053AA2" w:rsidRPr="00053AA2" w:rsidRDefault="00053AA2" w:rsidP="00053AA2">
          <w:pPr>
            <w:pStyle w:val="21"/>
            <w:spacing w:line="360" w:lineRule="auto"/>
            <w:rPr>
              <w:rFonts w:ascii="Times New Roman" w:hAnsi="Times New Roman" w:cs="Times New Roman"/>
              <w:noProof/>
              <w:sz w:val="28"/>
            </w:rPr>
          </w:pPr>
          <w:hyperlink w:anchor="_Toc513901312" w:history="1">
            <w:r w:rsidRPr="00053AA2">
              <w:rPr>
                <w:rStyle w:val="ac"/>
                <w:rFonts w:ascii="Times New Roman" w:hAnsi="Times New Roman" w:cs="Times New Roman"/>
                <w:noProof/>
                <w:sz w:val="28"/>
              </w:rPr>
              <w:t>Электронные источники</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_Toc513901312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69</w:t>
            </w:r>
            <w:r w:rsidRPr="00053AA2">
              <w:rPr>
                <w:rFonts w:ascii="Times New Roman" w:hAnsi="Times New Roman" w:cs="Times New Roman"/>
                <w:noProof/>
                <w:webHidden/>
                <w:sz w:val="28"/>
              </w:rPr>
              <w:fldChar w:fldCharType="end"/>
            </w:r>
          </w:hyperlink>
        </w:p>
        <w:p w:rsidR="00053AA2" w:rsidRPr="00053AA2" w:rsidRDefault="00053AA2" w:rsidP="00053AA2">
          <w:pPr>
            <w:pStyle w:val="11"/>
            <w:tabs>
              <w:tab w:val="right" w:leader="dot" w:pos="9344"/>
            </w:tabs>
            <w:spacing w:line="360" w:lineRule="auto"/>
            <w:rPr>
              <w:rFonts w:ascii="Times New Roman" w:hAnsi="Times New Roman" w:cs="Times New Roman"/>
              <w:noProof/>
              <w:sz w:val="28"/>
            </w:rPr>
          </w:pPr>
          <w:hyperlink w:anchor="_Toc513901313" w:history="1">
            <w:r w:rsidRPr="00053AA2">
              <w:rPr>
                <w:rStyle w:val="ac"/>
                <w:rFonts w:ascii="Times New Roman" w:hAnsi="Times New Roman" w:cs="Times New Roman"/>
                <w:noProof/>
                <w:sz w:val="28"/>
              </w:rPr>
              <w:t>Приложение 1. Схема работы с программой</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_Toc513901313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70</w:t>
            </w:r>
            <w:r w:rsidRPr="00053AA2">
              <w:rPr>
                <w:rFonts w:ascii="Times New Roman" w:hAnsi="Times New Roman" w:cs="Times New Roman"/>
                <w:noProof/>
                <w:webHidden/>
                <w:sz w:val="28"/>
              </w:rPr>
              <w:fldChar w:fldCharType="end"/>
            </w:r>
          </w:hyperlink>
        </w:p>
        <w:p w:rsidR="00053AA2" w:rsidRPr="00053AA2" w:rsidRDefault="00053AA2" w:rsidP="00053AA2">
          <w:pPr>
            <w:pStyle w:val="11"/>
            <w:tabs>
              <w:tab w:val="right" w:leader="dot" w:pos="9344"/>
            </w:tabs>
            <w:spacing w:line="360" w:lineRule="auto"/>
            <w:rPr>
              <w:rFonts w:ascii="Times New Roman" w:hAnsi="Times New Roman" w:cs="Times New Roman"/>
              <w:noProof/>
              <w:sz w:val="28"/>
            </w:rPr>
          </w:pPr>
          <w:hyperlink w:anchor="_Toc513901314" w:history="1">
            <w:r w:rsidRPr="00053AA2">
              <w:rPr>
                <w:rStyle w:val="ac"/>
                <w:rFonts w:ascii="Times New Roman" w:hAnsi="Times New Roman" w:cs="Times New Roman"/>
                <w:noProof/>
                <w:sz w:val="28"/>
              </w:rPr>
              <w:t>Приложение 2. Пример содержания .</w:t>
            </w:r>
            <w:r w:rsidRPr="00053AA2">
              <w:rPr>
                <w:rStyle w:val="ac"/>
                <w:rFonts w:ascii="Times New Roman" w:hAnsi="Times New Roman" w:cs="Times New Roman"/>
                <w:noProof/>
                <w:sz w:val="28"/>
                <w:lang w:val="en-US"/>
              </w:rPr>
              <w:t>xls</w:t>
            </w:r>
            <w:r w:rsidRPr="00053AA2">
              <w:rPr>
                <w:rStyle w:val="ac"/>
                <w:rFonts w:ascii="Times New Roman" w:hAnsi="Times New Roman" w:cs="Times New Roman"/>
                <w:noProof/>
                <w:sz w:val="28"/>
              </w:rPr>
              <w:t xml:space="preserve"> файла с промежуточными результатами</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_Toc513901314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71</w:t>
            </w:r>
            <w:r w:rsidRPr="00053AA2">
              <w:rPr>
                <w:rFonts w:ascii="Times New Roman" w:hAnsi="Times New Roman" w:cs="Times New Roman"/>
                <w:noProof/>
                <w:webHidden/>
                <w:sz w:val="28"/>
              </w:rPr>
              <w:fldChar w:fldCharType="end"/>
            </w:r>
          </w:hyperlink>
        </w:p>
        <w:p w:rsidR="00053AA2" w:rsidRPr="00053AA2" w:rsidRDefault="00053AA2" w:rsidP="00053AA2">
          <w:pPr>
            <w:pStyle w:val="11"/>
            <w:tabs>
              <w:tab w:val="right" w:leader="dot" w:pos="9344"/>
            </w:tabs>
            <w:spacing w:line="360" w:lineRule="auto"/>
            <w:rPr>
              <w:rFonts w:ascii="Times New Roman" w:hAnsi="Times New Roman" w:cs="Times New Roman"/>
              <w:noProof/>
              <w:sz w:val="28"/>
            </w:rPr>
          </w:pPr>
          <w:hyperlink w:anchor="_Toc513901315" w:history="1">
            <w:r w:rsidRPr="00053AA2">
              <w:rPr>
                <w:rStyle w:val="ac"/>
                <w:rFonts w:ascii="Times New Roman" w:hAnsi="Times New Roman" w:cs="Times New Roman"/>
                <w:noProof/>
                <w:sz w:val="28"/>
              </w:rPr>
              <w:t>Приложение 3. Пример содержания .</w:t>
            </w:r>
            <w:r w:rsidRPr="00053AA2">
              <w:rPr>
                <w:rStyle w:val="ac"/>
                <w:rFonts w:ascii="Times New Roman" w:hAnsi="Times New Roman" w:cs="Times New Roman"/>
                <w:noProof/>
                <w:sz w:val="28"/>
                <w:lang w:val="en-US"/>
              </w:rPr>
              <w:t>xls</w:t>
            </w:r>
            <w:r w:rsidRPr="00053AA2">
              <w:rPr>
                <w:rStyle w:val="ac"/>
                <w:rFonts w:ascii="Times New Roman" w:hAnsi="Times New Roman" w:cs="Times New Roman"/>
                <w:noProof/>
                <w:sz w:val="28"/>
              </w:rPr>
              <w:t xml:space="preserve"> файла </w:t>
            </w:r>
            <w:r w:rsidRPr="00053AA2">
              <w:rPr>
                <w:rStyle w:val="ac"/>
                <w:rFonts w:ascii="Times New Roman" w:hAnsi="Times New Roman" w:cs="Times New Roman"/>
                <w:noProof/>
                <w:sz w:val="28"/>
                <w:lang w:val="en-US"/>
              </w:rPr>
              <w:t>c</w:t>
            </w:r>
            <w:r w:rsidRPr="00053AA2">
              <w:rPr>
                <w:rStyle w:val="ac"/>
                <w:rFonts w:ascii="Times New Roman" w:hAnsi="Times New Roman" w:cs="Times New Roman"/>
                <w:noProof/>
                <w:sz w:val="28"/>
              </w:rPr>
              <w:t xml:space="preserve"> итоговыми результатами</w:t>
            </w:r>
            <w:r w:rsidRPr="00053AA2">
              <w:rPr>
                <w:rFonts w:ascii="Times New Roman" w:hAnsi="Times New Roman" w:cs="Times New Roman"/>
                <w:noProof/>
                <w:webHidden/>
                <w:sz w:val="28"/>
              </w:rPr>
              <w:tab/>
            </w:r>
            <w:r w:rsidRPr="00053AA2">
              <w:rPr>
                <w:rFonts w:ascii="Times New Roman" w:hAnsi="Times New Roman" w:cs="Times New Roman"/>
                <w:noProof/>
                <w:webHidden/>
                <w:sz w:val="28"/>
              </w:rPr>
              <w:fldChar w:fldCharType="begin"/>
            </w:r>
            <w:r w:rsidRPr="00053AA2">
              <w:rPr>
                <w:rFonts w:ascii="Times New Roman" w:hAnsi="Times New Roman" w:cs="Times New Roman"/>
                <w:noProof/>
                <w:webHidden/>
                <w:sz w:val="28"/>
              </w:rPr>
              <w:instrText xml:space="preserve"> PAGEREF _Toc513901315 \h </w:instrText>
            </w:r>
            <w:r w:rsidRPr="00053AA2">
              <w:rPr>
                <w:rFonts w:ascii="Times New Roman" w:hAnsi="Times New Roman" w:cs="Times New Roman"/>
                <w:noProof/>
                <w:webHidden/>
                <w:sz w:val="28"/>
              </w:rPr>
            </w:r>
            <w:r w:rsidRPr="00053AA2">
              <w:rPr>
                <w:rFonts w:ascii="Times New Roman" w:hAnsi="Times New Roman" w:cs="Times New Roman"/>
                <w:noProof/>
                <w:webHidden/>
                <w:sz w:val="28"/>
              </w:rPr>
              <w:fldChar w:fldCharType="separate"/>
            </w:r>
            <w:r w:rsidRPr="00053AA2">
              <w:rPr>
                <w:rFonts w:ascii="Times New Roman" w:hAnsi="Times New Roman" w:cs="Times New Roman"/>
                <w:noProof/>
                <w:webHidden/>
                <w:sz w:val="28"/>
              </w:rPr>
              <w:t>76</w:t>
            </w:r>
            <w:r w:rsidRPr="00053AA2">
              <w:rPr>
                <w:rFonts w:ascii="Times New Roman" w:hAnsi="Times New Roman" w:cs="Times New Roman"/>
                <w:noProof/>
                <w:webHidden/>
                <w:sz w:val="28"/>
              </w:rPr>
              <w:fldChar w:fldCharType="end"/>
            </w:r>
          </w:hyperlink>
        </w:p>
        <w:p w:rsidR="00901A77" w:rsidRDefault="00901A77">
          <w:r w:rsidRPr="00901A77">
            <w:rPr>
              <w:rFonts w:ascii="Times New Roman" w:hAnsi="Times New Roman" w:cs="Times New Roman"/>
              <w:b/>
              <w:bCs/>
              <w:sz w:val="28"/>
              <w:szCs w:val="28"/>
            </w:rPr>
            <w:fldChar w:fldCharType="end"/>
          </w:r>
        </w:p>
      </w:sdtContent>
    </w:sdt>
    <w:p w:rsidR="002D22DC" w:rsidRPr="002D22DC" w:rsidRDefault="00901A77" w:rsidP="0096606B">
      <w:pPr>
        <w:pStyle w:val="1"/>
        <w:spacing w:after="240"/>
        <w:jc w:val="both"/>
        <w:rPr>
          <w:rFonts w:ascii="Times New Roman" w:hAnsi="Times New Roman" w:cs="Times New Roman"/>
        </w:rPr>
      </w:pPr>
      <w:r>
        <w:rPr>
          <w:rFonts w:ascii="Times New Roman" w:hAnsi="Times New Roman" w:cs="Times New Roman"/>
        </w:rPr>
        <w:br w:type="page"/>
      </w:r>
      <w:bookmarkStart w:id="1" w:name="_Toc513901281"/>
      <w:r w:rsidR="002D22DC" w:rsidRPr="002D22DC">
        <w:rPr>
          <w:rFonts w:ascii="Times New Roman" w:hAnsi="Times New Roman" w:cs="Times New Roman"/>
        </w:rPr>
        <w:lastRenderedPageBreak/>
        <w:t>Введение</w:t>
      </w:r>
      <w:bookmarkEnd w:id="1"/>
    </w:p>
    <w:p w:rsidR="00B90FB7" w:rsidRDefault="00B90FB7" w:rsidP="006607B9">
      <w:pPr>
        <w:spacing w:line="360" w:lineRule="auto"/>
        <w:ind w:firstLine="851"/>
        <w:jc w:val="both"/>
        <w:rPr>
          <w:rFonts w:ascii="Times New Roman" w:hAnsi="Times New Roman" w:cs="Times New Roman"/>
          <w:sz w:val="28"/>
          <w:szCs w:val="28"/>
        </w:rPr>
      </w:pPr>
      <w:r w:rsidRPr="00B90FB7">
        <w:rPr>
          <w:rFonts w:ascii="Times New Roman" w:hAnsi="Times New Roman" w:cs="Times New Roman"/>
          <w:sz w:val="28"/>
          <w:szCs w:val="28"/>
          <w:u w:val="single"/>
        </w:rPr>
        <w:t>Темой</w:t>
      </w:r>
      <w:r>
        <w:rPr>
          <w:rFonts w:ascii="Times New Roman" w:hAnsi="Times New Roman" w:cs="Times New Roman"/>
          <w:sz w:val="28"/>
          <w:szCs w:val="28"/>
        </w:rPr>
        <w:t xml:space="preserve"> данной работы является использование</w:t>
      </w:r>
      <w:r w:rsidRPr="006607B9">
        <w:rPr>
          <w:rFonts w:ascii="Times New Roman" w:hAnsi="Times New Roman" w:cs="Times New Roman"/>
          <w:sz w:val="28"/>
          <w:szCs w:val="28"/>
        </w:rPr>
        <w:t xml:space="preserve"> программных методов для статистического обоснования </w:t>
      </w:r>
      <w:proofErr w:type="spellStart"/>
      <w:r w:rsidRPr="006607B9">
        <w:rPr>
          <w:rFonts w:ascii="Times New Roman" w:hAnsi="Times New Roman" w:cs="Times New Roman"/>
          <w:sz w:val="28"/>
          <w:szCs w:val="28"/>
        </w:rPr>
        <w:t>фоносемантических</w:t>
      </w:r>
      <w:proofErr w:type="spellEnd"/>
      <w:r w:rsidRPr="006607B9">
        <w:rPr>
          <w:rFonts w:ascii="Times New Roman" w:hAnsi="Times New Roman" w:cs="Times New Roman"/>
          <w:sz w:val="28"/>
          <w:szCs w:val="28"/>
        </w:rPr>
        <w:t xml:space="preserve"> гипотез</w:t>
      </w:r>
      <w:r>
        <w:rPr>
          <w:rFonts w:ascii="Times New Roman" w:hAnsi="Times New Roman" w:cs="Times New Roman"/>
          <w:sz w:val="28"/>
          <w:szCs w:val="28"/>
        </w:rPr>
        <w:t xml:space="preserve">. </w:t>
      </w:r>
    </w:p>
    <w:p w:rsidR="002D22DC" w:rsidRPr="00E1077C" w:rsidRDefault="002D22DC" w:rsidP="006607B9">
      <w:pPr>
        <w:spacing w:line="360" w:lineRule="auto"/>
        <w:ind w:firstLine="851"/>
        <w:jc w:val="both"/>
        <w:rPr>
          <w:rFonts w:ascii="Times New Roman" w:hAnsi="Times New Roman" w:cs="Times New Roman"/>
          <w:sz w:val="28"/>
          <w:szCs w:val="28"/>
        </w:rPr>
      </w:pPr>
      <w:proofErr w:type="spellStart"/>
      <w:r w:rsidRPr="00E1077C">
        <w:rPr>
          <w:rFonts w:ascii="Times New Roman" w:hAnsi="Times New Roman" w:cs="Times New Roman"/>
          <w:sz w:val="28"/>
          <w:szCs w:val="28"/>
        </w:rPr>
        <w:t>Фоносемантические</w:t>
      </w:r>
      <w:proofErr w:type="spellEnd"/>
      <w:r w:rsidRPr="00E1077C">
        <w:rPr>
          <w:rFonts w:ascii="Times New Roman" w:hAnsi="Times New Roman" w:cs="Times New Roman"/>
          <w:sz w:val="28"/>
          <w:szCs w:val="28"/>
        </w:rPr>
        <w:t xml:space="preserve"> исследования представляют собой крайне своеобразный пласт лингвистических работ. С одной стороны, существует значительное число тонко подмеченных закономерностей,</w:t>
      </w:r>
      <w:r w:rsidR="00A826BA">
        <w:rPr>
          <w:rFonts w:ascii="Times New Roman" w:hAnsi="Times New Roman" w:cs="Times New Roman"/>
          <w:sz w:val="28"/>
          <w:szCs w:val="28"/>
        </w:rPr>
        <w:t xml:space="preserve"> которые могут свидетельствовать о наличии связи между определенными </w:t>
      </w:r>
      <w:proofErr w:type="spellStart"/>
      <w:r w:rsidR="00A826BA">
        <w:rPr>
          <w:rFonts w:ascii="Times New Roman" w:hAnsi="Times New Roman" w:cs="Times New Roman"/>
          <w:sz w:val="28"/>
          <w:szCs w:val="28"/>
        </w:rPr>
        <w:t>звукотипами</w:t>
      </w:r>
      <w:proofErr w:type="spellEnd"/>
      <w:r w:rsidR="00A826BA">
        <w:rPr>
          <w:rFonts w:ascii="Times New Roman" w:hAnsi="Times New Roman" w:cs="Times New Roman"/>
          <w:sz w:val="28"/>
          <w:szCs w:val="28"/>
        </w:rPr>
        <w:t xml:space="preserve"> (или </w:t>
      </w:r>
      <w:proofErr w:type="spellStart"/>
      <w:r w:rsidR="00A826BA">
        <w:rPr>
          <w:rFonts w:ascii="Times New Roman" w:hAnsi="Times New Roman" w:cs="Times New Roman"/>
          <w:sz w:val="28"/>
          <w:szCs w:val="28"/>
        </w:rPr>
        <w:t>фонотипами</w:t>
      </w:r>
      <w:proofErr w:type="spellEnd"/>
      <w:r w:rsidR="00A826BA">
        <w:rPr>
          <w:rFonts w:ascii="Times New Roman" w:hAnsi="Times New Roman" w:cs="Times New Roman"/>
          <w:sz w:val="28"/>
          <w:szCs w:val="28"/>
        </w:rPr>
        <w:t>) и лексической семантикой</w:t>
      </w:r>
      <w:r w:rsidRPr="00E1077C">
        <w:rPr>
          <w:rFonts w:ascii="Times New Roman" w:hAnsi="Times New Roman" w:cs="Times New Roman"/>
          <w:sz w:val="28"/>
          <w:szCs w:val="28"/>
        </w:rPr>
        <w:t xml:space="preserve">. С другой – ученое сообщество достаточно скептично относится к данному направлению в исследованиях, хотя и фонетика, и семантика, и лексикология, и психолингвистика, на стыке которых формируется </w:t>
      </w:r>
      <w:proofErr w:type="spellStart"/>
      <w:r w:rsidRPr="00E1077C">
        <w:rPr>
          <w:rFonts w:ascii="Times New Roman" w:hAnsi="Times New Roman" w:cs="Times New Roman"/>
          <w:sz w:val="28"/>
          <w:szCs w:val="28"/>
        </w:rPr>
        <w:t>фоносемантика</w:t>
      </w:r>
      <w:proofErr w:type="spellEnd"/>
      <w:r w:rsidRPr="00E1077C">
        <w:rPr>
          <w:rFonts w:ascii="Times New Roman" w:hAnsi="Times New Roman" w:cs="Times New Roman"/>
          <w:sz w:val="28"/>
          <w:szCs w:val="28"/>
        </w:rPr>
        <w:t>, считаются перспективными для изучения и изобилуют вопросами, для ответа на которые требуются все новые и новые молодые специалисты.</w:t>
      </w:r>
      <w:r w:rsidR="006607B9" w:rsidRPr="006607B9">
        <w:rPr>
          <w:rFonts w:ascii="Times New Roman" w:hAnsi="Times New Roman" w:cs="Times New Roman"/>
          <w:sz w:val="28"/>
          <w:szCs w:val="28"/>
        </w:rPr>
        <w:t xml:space="preserve"> </w:t>
      </w:r>
    </w:p>
    <w:p w:rsidR="002D22DC" w:rsidRPr="00E1077C" w:rsidRDefault="00A826BA"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2D22DC" w:rsidRPr="00E1077C">
        <w:rPr>
          <w:rFonts w:ascii="Times New Roman" w:hAnsi="Times New Roman" w:cs="Times New Roman"/>
          <w:sz w:val="28"/>
          <w:szCs w:val="28"/>
        </w:rPr>
        <w:t xml:space="preserve">нтересы </w:t>
      </w:r>
      <w:proofErr w:type="spellStart"/>
      <w:r w:rsidR="002D22DC" w:rsidRPr="00E1077C">
        <w:rPr>
          <w:rFonts w:ascii="Times New Roman" w:hAnsi="Times New Roman" w:cs="Times New Roman"/>
          <w:sz w:val="28"/>
          <w:szCs w:val="28"/>
        </w:rPr>
        <w:t>фоносемантики</w:t>
      </w:r>
      <w:proofErr w:type="spellEnd"/>
      <w:r w:rsidR="002D22DC" w:rsidRPr="00E1077C">
        <w:rPr>
          <w:rFonts w:ascii="Times New Roman" w:hAnsi="Times New Roman" w:cs="Times New Roman"/>
          <w:sz w:val="28"/>
          <w:szCs w:val="28"/>
        </w:rPr>
        <w:t xml:space="preserve"> при поиске ответов на вопросы, связанные с механизмом работы языка, полностью совпадают с интересами языкознания. Внимательное изучение </w:t>
      </w:r>
      <w:proofErr w:type="spellStart"/>
      <w:r w:rsidR="002D22DC" w:rsidRPr="00E1077C">
        <w:rPr>
          <w:rFonts w:ascii="Times New Roman" w:hAnsi="Times New Roman" w:cs="Times New Roman"/>
          <w:sz w:val="28"/>
          <w:szCs w:val="28"/>
        </w:rPr>
        <w:t>звукоизобразительности</w:t>
      </w:r>
      <w:proofErr w:type="spellEnd"/>
      <w:r w:rsidR="002D22DC" w:rsidRPr="00E1077C">
        <w:rPr>
          <w:rFonts w:ascii="Times New Roman" w:hAnsi="Times New Roman" w:cs="Times New Roman"/>
          <w:sz w:val="28"/>
          <w:szCs w:val="28"/>
        </w:rPr>
        <w:t xml:space="preserve"> и </w:t>
      </w:r>
      <w:proofErr w:type="spellStart"/>
      <w:r w:rsidR="002D22DC" w:rsidRPr="00E1077C">
        <w:rPr>
          <w:rFonts w:ascii="Times New Roman" w:hAnsi="Times New Roman" w:cs="Times New Roman"/>
          <w:sz w:val="28"/>
          <w:szCs w:val="28"/>
        </w:rPr>
        <w:t>звукосимволизма</w:t>
      </w:r>
      <w:proofErr w:type="spellEnd"/>
      <w:r w:rsidR="002D22DC" w:rsidRPr="00E1077C">
        <w:rPr>
          <w:rFonts w:ascii="Times New Roman" w:hAnsi="Times New Roman" w:cs="Times New Roman"/>
          <w:sz w:val="28"/>
          <w:szCs w:val="28"/>
        </w:rPr>
        <w:t xml:space="preserve">  позволяет открывать неизвестные ранее этимологии </w:t>
      </w:r>
      <w:r w:rsidR="002D22DC" w:rsidRPr="00CF4FDC">
        <w:rPr>
          <w:rFonts w:ascii="Times New Roman" w:hAnsi="Times New Roman" w:cs="Times New Roman"/>
          <w:sz w:val="28"/>
          <w:szCs w:val="28"/>
        </w:rPr>
        <w:t xml:space="preserve">слов </w:t>
      </w:r>
      <w:r w:rsidR="00CF4FDC" w:rsidRPr="00CF4FDC">
        <w:rPr>
          <w:rFonts w:ascii="Times New Roman" w:hAnsi="Times New Roman" w:cs="Times New Roman"/>
          <w:sz w:val="28"/>
          <w:szCs w:val="28"/>
        </w:rPr>
        <w:t>[Климова, 1986</w:t>
      </w:r>
      <w:r w:rsidR="000F1455">
        <w:rPr>
          <w:rFonts w:ascii="Times New Roman" w:hAnsi="Times New Roman" w:cs="Times New Roman"/>
          <w:sz w:val="28"/>
          <w:szCs w:val="28"/>
        </w:rPr>
        <w:t xml:space="preserve">; </w:t>
      </w:r>
      <w:proofErr w:type="spellStart"/>
      <w:r w:rsidR="00CF4FDC" w:rsidRPr="00CF4FDC">
        <w:rPr>
          <w:rFonts w:ascii="Times New Roman" w:hAnsi="Times New Roman" w:cs="Times New Roman"/>
          <w:sz w:val="28"/>
          <w:szCs w:val="28"/>
        </w:rPr>
        <w:t>Колева-Златева</w:t>
      </w:r>
      <w:proofErr w:type="spellEnd"/>
      <w:r w:rsidR="00CF4FDC" w:rsidRPr="00CF4FDC">
        <w:rPr>
          <w:rFonts w:ascii="Times New Roman" w:hAnsi="Times New Roman" w:cs="Times New Roman"/>
          <w:sz w:val="28"/>
          <w:szCs w:val="28"/>
        </w:rPr>
        <w:t>, 2008</w:t>
      </w:r>
      <w:r w:rsidR="000F1455">
        <w:rPr>
          <w:rFonts w:ascii="Times New Roman" w:hAnsi="Times New Roman" w:cs="Times New Roman"/>
          <w:sz w:val="28"/>
          <w:szCs w:val="28"/>
        </w:rPr>
        <w:t xml:space="preserve">; </w:t>
      </w:r>
      <w:proofErr w:type="spellStart"/>
      <w:r w:rsidR="002D22DC" w:rsidRPr="00CF4FDC">
        <w:rPr>
          <w:rFonts w:ascii="Times New Roman" w:hAnsi="Times New Roman" w:cs="Times New Roman"/>
          <w:sz w:val="28"/>
          <w:szCs w:val="28"/>
        </w:rPr>
        <w:t>Михалёв</w:t>
      </w:r>
      <w:proofErr w:type="spellEnd"/>
      <w:r w:rsidR="002D22DC" w:rsidRPr="00CF4FDC">
        <w:rPr>
          <w:rFonts w:ascii="Times New Roman" w:hAnsi="Times New Roman" w:cs="Times New Roman"/>
          <w:sz w:val="28"/>
          <w:szCs w:val="28"/>
        </w:rPr>
        <w:t xml:space="preserve">, 2010], способствует определению авторства </w:t>
      </w:r>
      <w:r w:rsidR="00CF4FDC" w:rsidRPr="00CF4FDC">
        <w:rPr>
          <w:rFonts w:ascii="Times New Roman" w:hAnsi="Times New Roman" w:cs="Times New Roman"/>
          <w:sz w:val="28"/>
          <w:szCs w:val="28"/>
        </w:rPr>
        <w:t>художественных</w:t>
      </w:r>
      <w:r w:rsidR="002D22DC" w:rsidRPr="00CF4FDC">
        <w:rPr>
          <w:rFonts w:ascii="Times New Roman" w:hAnsi="Times New Roman" w:cs="Times New Roman"/>
          <w:sz w:val="28"/>
          <w:szCs w:val="28"/>
        </w:rPr>
        <w:t xml:space="preserve"> пр</w:t>
      </w:r>
      <w:r w:rsidR="000F1455">
        <w:rPr>
          <w:rFonts w:ascii="Times New Roman" w:hAnsi="Times New Roman" w:cs="Times New Roman"/>
          <w:sz w:val="28"/>
          <w:szCs w:val="28"/>
        </w:rPr>
        <w:t>оизведений [</w:t>
      </w:r>
      <w:proofErr w:type="spellStart"/>
      <w:r w:rsidR="000F1455">
        <w:rPr>
          <w:rFonts w:ascii="Times New Roman" w:hAnsi="Times New Roman" w:cs="Times New Roman"/>
          <w:sz w:val="28"/>
          <w:szCs w:val="28"/>
        </w:rPr>
        <w:t>Голимбиовская</w:t>
      </w:r>
      <w:proofErr w:type="spellEnd"/>
      <w:r w:rsidR="000F1455">
        <w:rPr>
          <w:rFonts w:ascii="Times New Roman" w:hAnsi="Times New Roman" w:cs="Times New Roman"/>
          <w:sz w:val="28"/>
          <w:szCs w:val="28"/>
        </w:rPr>
        <w:t xml:space="preserve">, 2014; </w:t>
      </w:r>
      <w:proofErr w:type="spellStart"/>
      <w:r w:rsidR="002D22DC" w:rsidRPr="00CF4FDC">
        <w:rPr>
          <w:rFonts w:ascii="Times New Roman" w:hAnsi="Times New Roman" w:cs="Times New Roman"/>
          <w:sz w:val="28"/>
          <w:szCs w:val="28"/>
        </w:rPr>
        <w:t>Живаева</w:t>
      </w:r>
      <w:proofErr w:type="spellEnd"/>
      <w:r w:rsidR="002D22DC" w:rsidRPr="00CF4FDC">
        <w:rPr>
          <w:rFonts w:ascii="Times New Roman" w:hAnsi="Times New Roman" w:cs="Times New Roman"/>
          <w:sz w:val="28"/>
          <w:szCs w:val="28"/>
        </w:rPr>
        <w:t>, 2001</w:t>
      </w:r>
      <w:r w:rsidR="000F1455">
        <w:rPr>
          <w:rFonts w:ascii="Times New Roman" w:hAnsi="Times New Roman" w:cs="Times New Roman"/>
          <w:sz w:val="28"/>
          <w:szCs w:val="28"/>
        </w:rPr>
        <w:t xml:space="preserve">; </w:t>
      </w:r>
      <w:proofErr w:type="spellStart"/>
      <w:r w:rsidR="00CF4FDC" w:rsidRPr="00CF4FDC">
        <w:rPr>
          <w:rFonts w:ascii="Times New Roman" w:hAnsi="Times New Roman" w:cs="Times New Roman"/>
          <w:sz w:val="28"/>
          <w:szCs w:val="28"/>
        </w:rPr>
        <w:t>Балаш</w:t>
      </w:r>
      <w:proofErr w:type="spellEnd"/>
      <w:r w:rsidR="00CF4FDC" w:rsidRPr="00CF4FDC">
        <w:rPr>
          <w:rFonts w:ascii="Times New Roman" w:hAnsi="Times New Roman" w:cs="Times New Roman"/>
          <w:sz w:val="28"/>
          <w:szCs w:val="28"/>
        </w:rPr>
        <w:t xml:space="preserve">, </w:t>
      </w:r>
      <w:r w:rsidR="002D22DC" w:rsidRPr="00CF4FDC">
        <w:rPr>
          <w:rFonts w:ascii="Times New Roman" w:hAnsi="Times New Roman" w:cs="Times New Roman"/>
          <w:sz w:val="28"/>
          <w:szCs w:val="28"/>
        </w:rPr>
        <w:t>1999], позволяет объяснить исключения из фонетических правил [</w:t>
      </w:r>
      <w:proofErr w:type="spellStart"/>
      <w:r w:rsidR="002D22DC" w:rsidRPr="00CF4FDC">
        <w:rPr>
          <w:rFonts w:ascii="Times New Roman" w:hAnsi="Times New Roman" w:cs="Times New Roman"/>
          <w:sz w:val="28"/>
          <w:szCs w:val="28"/>
        </w:rPr>
        <w:t>Flaksman</w:t>
      </w:r>
      <w:proofErr w:type="spellEnd"/>
      <w:r w:rsidR="00CF4FDC" w:rsidRPr="00CF4FDC">
        <w:rPr>
          <w:rFonts w:ascii="Times New Roman" w:hAnsi="Times New Roman" w:cs="Times New Roman"/>
          <w:sz w:val="28"/>
          <w:szCs w:val="28"/>
        </w:rPr>
        <w:t>, 2013</w:t>
      </w:r>
      <w:r w:rsidR="002D22DC" w:rsidRPr="00CF4FDC">
        <w:rPr>
          <w:rFonts w:ascii="Times New Roman" w:hAnsi="Times New Roman" w:cs="Times New Roman"/>
          <w:sz w:val="28"/>
          <w:szCs w:val="28"/>
        </w:rPr>
        <w:t>]</w:t>
      </w:r>
      <w:r w:rsidR="00CF4FDC" w:rsidRPr="00CF4FDC">
        <w:rPr>
          <w:rFonts w:ascii="Times New Roman" w:hAnsi="Times New Roman" w:cs="Times New Roman"/>
          <w:sz w:val="28"/>
          <w:szCs w:val="28"/>
        </w:rPr>
        <w:t xml:space="preserve"> </w:t>
      </w:r>
      <w:r w:rsidR="002D22DC" w:rsidRPr="00CF4FDC">
        <w:rPr>
          <w:rFonts w:ascii="Times New Roman" w:hAnsi="Times New Roman" w:cs="Times New Roman"/>
          <w:sz w:val="28"/>
          <w:szCs w:val="28"/>
        </w:rPr>
        <w:t>воссоздавать утерянный смысл слов и даже текстов, известных из старинных источников [</w:t>
      </w:r>
      <w:proofErr w:type="spellStart"/>
      <w:r w:rsidR="00CF4FDC" w:rsidRPr="00CF4FDC">
        <w:rPr>
          <w:rFonts w:ascii="Times New Roman" w:hAnsi="Times New Roman" w:cs="Times New Roman"/>
          <w:sz w:val="28"/>
          <w:szCs w:val="28"/>
        </w:rPr>
        <w:t>Flaxman</w:t>
      </w:r>
      <w:proofErr w:type="spellEnd"/>
      <w:r w:rsidR="00CF4FDC" w:rsidRPr="00CF4FDC">
        <w:rPr>
          <w:rFonts w:ascii="Times New Roman" w:hAnsi="Times New Roman" w:cs="Times New Roman"/>
          <w:sz w:val="28"/>
          <w:szCs w:val="28"/>
        </w:rPr>
        <w:t xml:space="preserve">, </w:t>
      </w:r>
      <w:r w:rsidR="002D22DC" w:rsidRPr="00CF4FDC">
        <w:rPr>
          <w:rFonts w:ascii="Times New Roman" w:hAnsi="Times New Roman" w:cs="Times New Roman"/>
          <w:sz w:val="28"/>
          <w:szCs w:val="28"/>
        </w:rPr>
        <w:t>2015], точнее пон</w:t>
      </w:r>
      <w:r w:rsidR="002D22DC" w:rsidRPr="00E1077C">
        <w:rPr>
          <w:rFonts w:ascii="Times New Roman" w:hAnsi="Times New Roman" w:cs="Times New Roman"/>
          <w:sz w:val="28"/>
          <w:szCs w:val="28"/>
        </w:rPr>
        <w:t>имать и переводить иноязычные произведения, в том числе произведений для детей, где отмечается наличие большого ч</w:t>
      </w:r>
      <w:r>
        <w:rPr>
          <w:rFonts w:ascii="Times New Roman" w:hAnsi="Times New Roman" w:cs="Times New Roman"/>
          <w:sz w:val="28"/>
          <w:szCs w:val="28"/>
        </w:rPr>
        <w:t xml:space="preserve">исла </w:t>
      </w:r>
      <w:r w:rsidR="006607B9">
        <w:rPr>
          <w:rFonts w:ascii="Times New Roman" w:hAnsi="Times New Roman" w:cs="Times New Roman"/>
          <w:sz w:val="28"/>
          <w:szCs w:val="28"/>
        </w:rPr>
        <w:t xml:space="preserve">мотивированных </w:t>
      </w:r>
      <w:r>
        <w:rPr>
          <w:rFonts w:ascii="Times New Roman" w:hAnsi="Times New Roman" w:cs="Times New Roman"/>
          <w:sz w:val="28"/>
          <w:szCs w:val="28"/>
        </w:rPr>
        <w:t>лексических единиц</w:t>
      </w:r>
      <w:r w:rsidR="002D22DC" w:rsidRPr="00E1077C">
        <w:rPr>
          <w:rFonts w:ascii="Times New Roman" w:hAnsi="Times New Roman" w:cs="Times New Roman"/>
          <w:sz w:val="28"/>
          <w:szCs w:val="28"/>
        </w:rPr>
        <w:t xml:space="preserve"> </w:t>
      </w:r>
      <w:r w:rsidR="00CF4FDC" w:rsidRPr="00CF4FDC">
        <w:rPr>
          <w:rFonts w:ascii="Times New Roman" w:hAnsi="Times New Roman" w:cs="Times New Roman"/>
          <w:sz w:val="28"/>
          <w:szCs w:val="28"/>
        </w:rPr>
        <w:t>[Ратушная, 2005</w:t>
      </w:r>
      <w:r w:rsidR="000F1455">
        <w:rPr>
          <w:rFonts w:ascii="Times New Roman" w:hAnsi="Times New Roman" w:cs="Times New Roman"/>
          <w:sz w:val="28"/>
          <w:szCs w:val="28"/>
        </w:rPr>
        <w:t xml:space="preserve">; </w:t>
      </w:r>
      <w:proofErr w:type="spellStart"/>
      <w:r w:rsidR="002D22DC" w:rsidRPr="00CF4FDC">
        <w:rPr>
          <w:rFonts w:ascii="Times New Roman" w:hAnsi="Times New Roman" w:cs="Times New Roman"/>
          <w:sz w:val="28"/>
          <w:szCs w:val="28"/>
        </w:rPr>
        <w:t>Голимбиовская</w:t>
      </w:r>
      <w:proofErr w:type="spellEnd"/>
      <w:r w:rsidR="00CF4FDC" w:rsidRPr="00CF4FDC">
        <w:rPr>
          <w:rFonts w:ascii="Times New Roman" w:hAnsi="Times New Roman" w:cs="Times New Roman"/>
          <w:sz w:val="28"/>
          <w:szCs w:val="28"/>
        </w:rPr>
        <w:t>, 2012</w:t>
      </w:r>
      <w:r w:rsidR="000F1455">
        <w:rPr>
          <w:rFonts w:ascii="Times New Roman" w:hAnsi="Times New Roman" w:cs="Times New Roman"/>
          <w:sz w:val="28"/>
          <w:szCs w:val="28"/>
        </w:rPr>
        <w:t xml:space="preserve">; </w:t>
      </w:r>
      <w:r w:rsidR="002D22DC" w:rsidRPr="00CF4FDC">
        <w:rPr>
          <w:rFonts w:ascii="Times New Roman" w:hAnsi="Times New Roman" w:cs="Times New Roman"/>
          <w:sz w:val="28"/>
          <w:szCs w:val="28"/>
        </w:rPr>
        <w:t>Егорова, 2008]. Об</w:t>
      </w:r>
      <w:r w:rsidR="002D22DC" w:rsidRPr="00E1077C">
        <w:rPr>
          <w:rFonts w:ascii="Times New Roman" w:hAnsi="Times New Roman" w:cs="Times New Roman"/>
          <w:sz w:val="28"/>
          <w:szCs w:val="28"/>
        </w:rPr>
        <w:t xml:space="preserve">ращаясь к </w:t>
      </w:r>
      <w:proofErr w:type="spellStart"/>
      <w:r w:rsidR="002D22DC" w:rsidRPr="00E1077C">
        <w:rPr>
          <w:rFonts w:ascii="Times New Roman" w:hAnsi="Times New Roman" w:cs="Times New Roman"/>
          <w:sz w:val="28"/>
          <w:szCs w:val="28"/>
        </w:rPr>
        <w:t>фоносемантике</w:t>
      </w:r>
      <w:proofErr w:type="spellEnd"/>
      <w:r w:rsidR="002D22DC" w:rsidRPr="00E1077C">
        <w:rPr>
          <w:rFonts w:ascii="Times New Roman" w:hAnsi="Times New Roman" w:cs="Times New Roman"/>
          <w:sz w:val="28"/>
          <w:szCs w:val="28"/>
        </w:rPr>
        <w:t xml:space="preserve">, исследователи затрагивают также вопрос образования </w:t>
      </w:r>
      <w:r w:rsidR="002D22DC" w:rsidRPr="00CF4FDC">
        <w:rPr>
          <w:rFonts w:ascii="Times New Roman" w:hAnsi="Times New Roman" w:cs="Times New Roman"/>
          <w:sz w:val="28"/>
          <w:szCs w:val="28"/>
        </w:rPr>
        <w:t xml:space="preserve">неологизмов </w:t>
      </w:r>
      <w:r w:rsidR="00CF4FDC" w:rsidRPr="00CF4FDC">
        <w:rPr>
          <w:rFonts w:ascii="Times New Roman" w:hAnsi="Times New Roman" w:cs="Times New Roman"/>
          <w:sz w:val="28"/>
          <w:szCs w:val="28"/>
        </w:rPr>
        <w:t>[</w:t>
      </w:r>
      <w:proofErr w:type="spellStart"/>
      <w:r w:rsidR="00CF4FDC" w:rsidRPr="00CF4FDC">
        <w:rPr>
          <w:rFonts w:ascii="Times New Roman" w:hAnsi="Times New Roman" w:cs="Times New Roman"/>
          <w:sz w:val="28"/>
          <w:szCs w:val="28"/>
        </w:rPr>
        <w:t>Флаксман</w:t>
      </w:r>
      <w:proofErr w:type="spellEnd"/>
      <w:r w:rsidR="00CF4FDC" w:rsidRPr="00CF4FDC">
        <w:rPr>
          <w:rFonts w:ascii="Times New Roman" w:hAnsi="Times New Roman" w:cs="Times New Roman"/>
          <w:sz w:val="28"/>
          <w:szCs w:val="28"/>
        </w:rPr>
        <w:t>, 2014</w:t>
      </w:r>
      <w:r w:rsidR="002D22DC" w:rsidRPr="00CF4FDC">
        <w:rPr>
          <w:rFonts w:ascii="Times New Roman" w:hAnsi="Times New Roman" w:cs="Times New Roman"/>
          <w:sz w:val="28"/>
          <w:szCs w:val="28"/>
        </w:rPr>
        <w:t>],</w:t>
      </w:r>
      <w:r w:rsidR="002D22DC" w:rsidRPr="00E1077C">
        <w:rPr>
          <w:rFonts w:ascii="Times New Roman" w:hAnsi="Times New Roman" w:cs="Times New Roman"/>
          <w:sz w:val="28"/>
          <w:szCs w:val="28"/>
        </w:rPr>
        <w:t xml:space="preserve"> успешно обнаруживая их истоки в </w:t>
      </w:r>
      <w:proofErr w:type="spellStart"/>
      <w:r w:rsidR="002D22DC" w:rsidRPr="00E1077C">
        <w:rPr>
          <w:rFonts w:ascii="Times New Roman" w:hAnsi="Times New Roman" w:cs="Times New Roman"/>
          <w:sz w:val="28"/>
          <w:szCs w:val="28"/>
        </w:rPr>
        <w:t>звукосимволизме</w:t>
      </w:r>
      <w:proofErr w:type="spellEnd"/>
      <w:r w:rsidR="002D22DC" w:rsidRPr="00E1077C">
        <w:rPr>
          <w:rFonts w:ascii="Times New Roman" w:hAnsi="Times New Roman" w:cs="Times New Roman"/>
          <w:sz w:val="28"/>
          <w:szCs w:val="28"/>
        </w:rPr>
        <w:t xml:space="preserve"> и </w:t>
      </w:r>
      <w:r w:rsidR="006607B9">
        <w:rPr>
          <w:rFonts w:ascii="Times New Roman" w:hAnsi="Times New Roman" w:cs="Times New Roman"/>
          <w:sz w:val="28"/>
          <w:szCs w:val="28"/>
        </w:rPr>
        <w:t>звукоподражании</w:t>
      </w:r>
      <w:r w:rsidR="002D22DC" w:rsidRPr="00E1077C">
        <w:rPr>
          <w:rFonts w:ascii="Times New Roman" w:hAnsi="Times New Roman" w:cs="Times New Roman"/>
          <w:sz w:val="28"/>
          <w:szCs w:val="28"/>
        </w:rPr>
        <w:t xml:space="preserve">. </w:t>
      </w:r>
    </w:p>
    <w:p w:rsidR="002D22DC" w:rsidRDefault="002D22DC"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lastRenderedPageBreak/>
        <w:t xml:space="preserve">Особенный интерес всегда вызывало у исследователей происхождение языка - несмотря на отсутствие каких бы то ни было значимых успехов в данном направлении, что обусловлено чрезвычайной сложностью вопроса, существует множество </w:t>
      </w:r>
      <w:proofErr w:type="spellStart"/>
      <w:r w:rsidRPr="00E1077C">
        <w:rPr>
          <w:rFonts w:ascii="Times New Roman" w:hAnsi="Times New Roman" w:cs="Times New Roman"/>
          <w:sz w:val="28"/>
          <w:szCs w:val="28"/>
        </w:rPr>
        <w:t>фоносемантических</w:t>
      </w:r>
      <w:proofErr w:type="spellEnd"/>
      <w:r w:rsidRPr="00E1077C">
        <w:rPr>
          <w:rFonts w:ascii="Times New Roman" w:hAnsi="Times New Roman" w:cs="Times New Roman"/>
          <w:sz w:val="28"/>
          <w:szCs w:val="28"/>
        </w:rPr>
        <w:t xml:space="preserve"> работ на эту </w:t>
      </w:r>
      <w:r w:rsidRPr="00A826BA">
        <w:rPr>
          <w:rFonts w:ascii="Times New Roman" w:hAnsi="Times New Roman" w:cs="Times New Roman"/>
          <w:sz w:val="28"/>
          <w:szCs w:val="28"/>
        </w:rPr>
        <w:t>тему [</w:t>
      </w:r>
      <w:proofErr w:type="spellStart"/>
      <w:r w:rsidRPr="00A826BA">
        <w:rPr>
          <w:rFonts w:ascii="Times New Roman" w:hAnsi="Times New Roman" w:cs="Times New Roman"/>
          <w:sz w:val="28"/>
          <w:szCs w:val="28"/>
        </w:rPr>
        <w:t>Voronin</w:t>
      </w:r>
      <w:proofErr w:type="spellEnd"/>
      <w:r w:rsidRPr="00A826BA">
        <w:rPr>
          <w:rFonts w:ascii="Times New Roman" w:hAnsi="Times New Roman" w:cs="Times New Roman"/>
          <w:sz w:val="28"/>
          <w:szCs w:val="28"/>
        </w:rPr>
        <w:t>, 2008</w:t>
      </w:r>
      <w:r w:rsidR="000F1455">
        <w:rPr>
          <w:rFonts w:ascii="Times New Roman" w:hAnsi="Times New Roman" w:cs="Times New Roman"/>
          <w:sz w:val="28"/>
          <w:szCs w:val="28"/>
        </w:rPr>
        <w:t xml:space="preserve">; </w:t>
      </w:r>
      <w:proofErr w:type="spellStart"/>
      <w:r w:rsidRPr="00A826BA">
        <w:rPr>
          <w:rFonts w:ascii="Times New Roman" w:hAnsi="Times New Roman" w:cs="Times New Roman"/>
          <w:sz w:val="28"/>
          <w:szCs w:val="28"/>
        </w:rPr>
        <w:t>Топешко</w:t>
      </w:r>
      <w:proofErr w:type="spellEnd"/>
      <w:r w:rsidR="00A826BA" w:rsidRPr="00A826BA">
        <w:rPr>
          <w:rFonts w:ascii="Times New Roman" w:hAnsi="Times New Roman" w:cs="Times New Roman"/>
          <w:sz w:val="28"/>
          <w:szCs w:val="28"/>
        </w:rPr>
        <w:t>, 2000</w:t>
      </w:r>
      <w:r w:rsidRPr="00A826BA">
        <w:rPr>
          <w:rFonts w:ascii="Times New Roman" w:hAnsi="Times New Roman" w:cs="Times New Roman"/>
          <w:sz w:val="28"/>
          <w:szCs w:val="28"/>
        </w:rPr>
        <w:t>].</w:t>
      </w:r>
    </w:p>
    <w:p w:rsidR="00A826BA" w:rsidRDefault="00B90FB7"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в</w:t>
      </w:r>
      <w:r w:rsidR="002D22DC" w:rsidRPr="00E1077C">
        <w:rPr>
          <w:rFonts w:ascii="Times New Roman" w:hAnsi="Times New Roman" w:cs="Times New Roman"/>
          <w:sz w:val="28"/>
          <w:szCs w:val="28"/>
        </w:rPr>
        <w:t xml:space="preserve"> значительном числе работ, в особенности до 1980-ых годов, используются методы, связанные </w:t>
      </w:r>
      <w:r w:rsidR="00A826BA">
        <w:rPr>
          <w:rFonts w:ascii="Times New Roman" w:hAnsi="Times New Roman" w:cs="Times New Roman"/>
          <w:sz w:val="28"/>
          <w:szCs w:val="28"/>
        </w:rPr>
        <w:t xml:space="preserve">с ручной обработкой информации – такие </w:t>
      </w:r>
      <w:r w:rsidR="002D22DC" w:rsidRPr="00E1077C">
        <w:rPr>
          <w:rFonts w:ascii="Times New Roman" w:hAnsi="Times New Roman" w:cs="Times New Roman"/>
          <w:sz w:val="28"/>
          <w:szCs w:val="28"/>
        </w:rPr>
        <w:t xml:space="preserve">методы в конце второго десятилетия </w:t>
      </w:r>
      <w:r w:rsidR="002D22DC" w:rsidRPr="00E1077C">
        <w:rPr>
          <w:rFonts w:ascii="Times New Roman" w:hAnsi="Times New Roman" w:cs="Times New Roman"/>
          <w:sz w:val="28"/>
          <w:szCs w:val="28"/>
          <w:lang w:val="en-US"/>
        </w:rPr>
        <w:t>XXI</w:t>
      </w:r>
      <w:r w:rsidR="002D22DC" w:rsidRPr="00E1077C">
        <w:rPr>
          <w:rFonts w:ascii="Times New Roman" w:hAnsi="Times New Roman" w:cs="Times New Roman"/>
          <w:sz w:val="28"/>
          <w:szCs w:val="28"/>
        </w:rPr>
        <w:t xml:space="preserve"> века </w:t>
      </w:r>
      <w:r w:rsidR="00A826BA">
        <w:rPr>
          <w:rFonts w:ascii="Times New Roman" w:hAnsi="Times New Roman" w:cs="Times New Roman"/>
          <w:sz w:val="28"/>
          <w:szCs w:val="28"/>
        </w:rPr>
        <w:t>видятся</w:t>
      </w:r>
      <w:r w:rsidR="002D22DC" w:rsidRPr="00E1077C">
        <w:rPr>
          <w:rFonts w:ascii="Times New Roman" w:hAnsi="Times New Roman" w:cs="Times New Roman"/>
          <w:sz w:val="28"/>
          <w:szCs w:val="28"/>
        </w:rPr>
        <w:t xml:space="preserve"> </w:t>
      </w:r>
      <w:r w:rsidR="00A826BA">
        <w:rPr>
          <w:rFonts w:ascii="Times New Roman" w:hAnsi="Times New Roman" w:cs="Times New Roman"/>
          <w:sz w:val="28"/>
          <w:szCs w:val="28"/>
        </w:rPr>
        <w:t>неактуальными ввиду неэффективного использования ресурсов</w:t>
      </w:r>
      <w:r w:rsidR="002D22DC" w:rsidRPr="00E1077C">
        <w:rPr>
          <w:rFonts w:ascii="Times New Roman" w:hAnsi="Times New Roman" w:cs="Times New Roman"/>
          <w:sz w:val="28"/>
          <w:szCs w:val="28"/>
        </w:rPr>
        <w:t xml:space="preserve">. В связи с этим, в данной работе отбор материала вручную совмещается с его автоматической обработкой и </w:t>
      </w:r>
      <w:r w:rsidR="00A826BA">
        <w:rPr>
          <w:rFonts w:ascii="Times New Roman" w:hAnsi="Times New Roman" w:cs="Times New Roman"/>
          <w:sz w:val="28"/>
          <w:szCs w:val="28"/>
        </w:rPr>
        <w:t>оценкой результатов.</w:t>
      </w:r>
    </w:p>
    <w:p w:rsidR="00214771" w:rsidRDefault="00214771"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рамках данной работы будут использоваться два понятия, определение которых видится необходимым дать во введении:</w:t>
      </w:r>
    </w:p>
    <w:p w:rsidR="00214771" w:rsidRDefault="00214771" w:rsidP="0096606B">
      <w:pPr>
        <w:spacing w:line="360" w:lineRule="auto"/>
        <w:ind w:firstLine="851"/>
        <w:jc w:val="both"/>
        <w:rPr>
          <w:rFonts w:ascii="Times New Roman" w:hAnsi="Times New Roman" w:cs="Times New Roman"/>
          <w:sz w:val="28"/>
          <w:szCs w:val="28"/>
          <w:lang w:val="en-US"/>
        </w:rPr>
      </w:pPr>
      <w:proofErr w:type="spellStart"/>
      <w:r w:rsidRPr="00214771">
        <w:rPr>
          <w:rFonts w:ascii="Times New Roman" w:hAnsi="Times New Roman" w:cs="Times New Roman"/>
          <w:sz w:val="28"/>
          <w:szCs w:val="28"/>
        </w:rPr>
        <w:t>Фонотип</w:t>
      </w:r>
      <w:proofErr w:type="spellEnd"/>
      <w:r w:rsidRPr="00214771">
        <w:rPr>
          <w:rFonts w:ascii="Times New Roman" w:hAnsi="Times New Roman" w:cs="Times New Roman"/>
          <w:sz w:val="28"/>
          <w:szCs w:val="28"/>
        </w:rPr>
        <w:t xml:space="preserve"> </w:t>
      </w:r>
      <w:r w:rsidR="004B2F8D">
        <w:rPr>
          <w:rFonts w:ascii="Times New Roman" w:hAnsi="Times New Roman" w:cs="Times New Roman"/>
          <w:sz w:val="28"/>
          <w:szCs w:val="28"/>
        </w:rPr>
        <w:t xml:space="preserve">– </w:t>
      </w:r>
      <w:r w:rsidRPr="00214771">
        <w:rPr>
          <w:rFonts w:ascii="Times New Roman" w:hAnsi="Times New Roman" w:cs="Times New Roman"/>
          <w:sz w:val="28"/>
          <w:szCs w:val="28"/>
        </w:rPr>
        <w:t xml:space="preserve">тип звука речи, содержащий фонетический </w:t>
      </w:r>
      <w:proofErr w:type="spellStart"/>
      <w:r w:rsidRPr="00214771">
        <w:rPr>
          <w:rFonts w:ascii="Times New Roman" w:hAnsi="Times New Roman" w:cs="Times New Roman"/>
          <w:sz w:val="28"/>
          <w:szCs w:val="28"/>
        </w:rPr>
        <w:t>признакот</w:t>
      </w:r>
      <w:r>
        <w:rPr>
          <w:rFonts w:ascii="Times New Roman" w:hAnsi="Times New Roman" w:cs="Times New Roman"/>
          <w:sz w:val="28"/>
          <w:szCs w:val="28"/>
        </w:rPr>
        <w:t>ип</w:t>
      </w:r>
      <w:proofErr w:type="spellEnd"/>
      <w:r>
        <w:rPr>
          <w:rFonts w:ascii="Times New Roman" w:hAnsi="Times New Roman" w:cs="Times New Roman"/>
          <w:sz w:val="28"/>
          <w:szCs w:val="28"/>
        </w:rPr>
        <w:t xml:space="preserve">, гомоморфный с </w:t>
      </w:r>
      <w:proofErr w:type="spellStart"/>
      <w:r>
        <w:rPr>
          <w:rFonts w:ascii="Times New Roman" w:hAnsi="Times New Roman" w:cs="Times New Roman"/>
          <w:sz w:val="28"/>
          <w:szCs w:val="28"/>
        </w:rPr>
        <w:t>мотивотипом</w:t>
      </w:r>
      <w:proofErr w:type="spellEnd"/>
      <w:r>
        <w:rPr>
          <w:rFonts w:ascii="Times New Roman" w:hAnsi="Times New Roman" w:cs="Times New Roman"/>
          <w:sz w:val="28"/>
          <w:szCs w:val="28"/>
        </w:rPr>
        <w:t xml:space="preserve"> [Воронин, 2004, с.</w:t>
      </w:r>
      <w:r w:rsidRPr="00214771">
        <w:rPr>
          <w:rFonts w:ascii="Times New Roman" w:hAnsi="Times New Roman" w:cs="Times New Roman"/>
          <w:sz w:val="28"/>
          <w:szCs w:val="28"/>
        </w:rPr>
        <w:t xml:space="preserve">10]. Другими словами, </w:t>
      </w:r>
      <w:proofErr w:type="spellStart"/>
      <w:r w:rsidRPr="00214771">
        <w:rPr>
          <w:rFonts w:ascii="Times New Roman" w:hAnsi="Times New Roman" w:cs="Times New Roman"/>
          <w:sz w:val="28"/>
          <w:szCs w:val="28"/>
        </w:rPr>
        <w:t>фонотип</w:t>
      </w:r>
      <w:proofErr w:type="spellEnd"/>
      <w:r w:rsidRPr="00214771">
        <w:rPr>
          <w:rFonts w:ascii="Times New Roman" w:hAnsi="Times New Roman" w:cs="Times New Roman"/>
          <w:sz w:val="28"/>
          <w:szCs w:val="28"/>
        </w:rPr>
        <w:t xml:space="preserve"> есть некий общий параметр для нескольких фонем, </w:t>
      </w:r>
      <w:proofErr w:type="spellStart"/>
      <w:r w:rsidRPr="00214771">
        <w:rPr>
          <w:rFonts w:ascii="Times New Roman" w:hAnsi="Times New Roman" w:cs="Times New Roman"/>
          <w:sz w:val="28"/>
          <w:szCs w:val="28"/>
        </w:rPr>
        <w:t>звукосимволически</w:t>
      </w:r>
      <w:proofErr w:type="spellEnd"/>
      <w:r w:rsidRPr="00214771">
        <w:rPr>
          <w:rFonts w:ascii="Times New Roman" w:hAnsi="Times New Roman" w:cs="Times New Roman"/>
          <w:sz w:val="28"/>
          <w:szCs w:val="28"/>
        </w:rPr>
        <w:t xml:space="preserve"> используемых при назывании класса объектов. П</w:t>
      </w:r>
      <w:r>
        <w:rPr>
          <w:rFonts w:ascii="Times New Roman" w:hAnsi="Times New Roman" w:cs="Times New Roman"/>
          <w:sz w:val="28"/>
          <w:szCs w:val="28"/>
        </w:rPr>
        <w:t xml:space="preserve">одробнее о понятии </w:t>
      </w:r>
      <w:proofErr w:type="spellStart"/>
      <w:r>
        <w:rPr>
          <w:rFonts w:ascii="Times New Roman" w:hAnsi="Times New Roman" w:cs="Times New Roman"/>
          <w:sz w:val="28"/>
          <w:szCs w:val="28"/>
        </w:rPr>
        <w:t>фонотипа</w:t>
      </w:r>
      <w:proofErr w:type="spellEnd"/>
      <w:r>
        <w:rPr>
          <w:rFonts w:ascii="Times New Roman" w:hAnsi="Times New Roman" w:cs="Times New Roman"/>
          <w:sz w:val="28"/>
          <w:szCs w:val="28"/>
        </w:rPr>
        <w:t xml:space="preserve"> см., например, работу </w:t>
      </w:r>
      <w:proofErr w:type="spellStart"/>
      <w:r w:rsidRPr="00214771">
        <w:rPr>
          <w:rFonts w:ascii="Times New Roman" w:hAnsi="Times New Roman" w:cs="Times New Roman"/>
          <w:sz w:val="28"/>
          <w:szCs w:val="28"/>
        </w:rPr>
        <w:t>Бродович</w:t>
      </w:r>
      <w:proofErr w:type="spellEnd"/>
      <w:r w:rsidR="00B17BC3">
        <w:rPr>
          <w:rFonts w:ascii="Times New Roman" w:hAnsi="Times New Roman" w:cs="Times New Roman"/>
          <w:sz w:val="28"/>
          <w:szCs w:val="28"/>
        </w:rPr>
        <w:t xml:space="preserve"> </w:t>
      </w:r>
      <w:r w:rsidR="00B17BC3">
        <w:rPr>
          <w:rFonts w:ascii="Times New Roman" w:hAnsi="Times New Roman" w:cs="Times New Roman"/>
          <w:sz w:val="28"/>
          <w:szCs w:val="28"/>
          <w:lang w:val="en-US"/>
        </w:rPr>
        <w:t>[</w:t>
      </w:r>
      <w:proofErr w:type="spellStart"/>
      <w:r w:rsidR="00B17BC3">
        <w:rPr>
          <w:rFonts w:ascii="Times New Roman" w:hAnsi="Times New Roman" w:cs="Times New Roman"/>
          <w:sz w:val="28"/>
          <w:szCs w:val="28"/>
          <w:lang w:val="en-US"/>
        </w:rPr>
        <w:t>Brodovich</w:t>
      </w:r>
      <w:proofErr w:type="spellEnd"/>
      <w:r w:rsidR="00B17BC3">
        <w:rPr>
          <w:rFonts w:ascii="Times New Roman" w:hAnsi="Times New Roman" w:cs="Times New Roman"/>
          <w:sz w:val="28"/>
          <w:szCs w:val="28"/>
          <w:lang w:val="en-US"/>
        </w:rPr>
        <w:t>, 2016].</w:t>
      </w:r>
    </w:p>
    <w:p w:rsidR="00B17BC3" w:rsidRPr="004B2F8D" w:rsidRDefault="00B17BC3" w:rsidP="0096606B">
      <w:pPr>
        <w:spacing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Звукотип</w:t>
      </w:r>
      <w:proofErr w:type="spellEnd"/>
      <w:r>
        <w:rPr>
          <w:rFonts w:ascii="Times New Roman" w:hAnsi="Times New Roman" w:cs="Times New Roman"/>
          <w:sz w:val="28"/>
          <w:szCs w:val="28"/>
        </w:rPr>
        <w:t xml:space="preserve"> </w:t>
      </w:r>
      <w:r w:rsidR="004B2F8D">
        <w:rPr>
          <w:rFonts w:ascii="Times New Roman" w:hAnsi="Times New Roman" w:cs="Times New Roman"/>
          <w:sz w:val="28"/>
          <w:szCs w:val="28"/>
        </w:rPr>
        <w:t>– это з</w:t>
      </w:r>
      <w:r w:rsidR="004B2F8D" w:rsidRPr="004B2F8D">
        <w:rPr>
          <w:rFonts w:ascii="Times New Roman" w:hAnsi="Times New Roman" w:cs="Times New Roman"/>
          <w:sz w:val="28"/>
          <w:szCs w:val="28"/>
        </w:rPr>
        <w:t>вуковой сегмент, которому соответствует одна целевая артикуляция и один слуховой образ</w:t>
      </w:r>
      <w:r w:rsidR="004B2F8D">
        <w:rPr>
          <w:rFonts w:ascii="Times New Roman" w:hAnsi="Times New Roman" w:cs="Times New Roman"/>
          <w:sz w:val="28"/>
          <w:szCs w:val="28"/>
        </w:rPr>
        <w:t xml:space="preserve">. </w:t>
      </w:r>
      <w:r w:rsidRPr="00B17BC3">
        <w:rPr>
          <w:rFonts w:ascii="Times New Roman" w:hAnsi="Times New Roman" w:cs="Times New Roman"/>
          <w:sz w:val="28"/>
          <w:szCs w:val="28"/>
        </w:rPr>
        <w:t xml:space="preserve">В отличие от звука, </w:t>
      </w:r>
      <w:proofErr w:type="spellStart"/>
      <w:r w:rsidRPr="00B17BC3">
        <w:rPr>
          <w:rFonts w:ascii="Times New Roman" w:hAnsi="Times New Roman" w:cs="Times New Roman"/>
          <w:sz w:val="28"/>
          <w:szCs w:val="28"/>
        </w:rPr>
        <w:t>звукотип</w:t>
      </w:r>
      <w:proofErr w:type="spellEnd"/>
      <w:r w:rsidRPr="00B17BC3">
        <w:rPr>
          <w:rFonts w:ascii="Times New Roman" w:hAnsi="Times New Roman" w:cs="Times New Roman"/>
          <w:sz w:val="28"/>
          <w:szCs w:val="28"/>
        </w:rPr>
        <w:t xml:space="preserve"> представляет собой не единицу речи, а единицу языкового сознания носителя языка</w:t>
      </w:r>
      <w:r w:rsidR="004B2F8D">
        <w:rPr>
          <w:rFonts w:ascii="Times New Roman" w:hAnsi="Times New Roman" w:cs="Times New Roman"/>
          <w:sz w:val="28"/>
          <w:szCs w:val="28"/>
        </w:rPr>
        <w:t xml:space="preserve"> </w:t>
      </w:r>
      <w:r w:rsidR="004B2F8D" w:rsidRPr="004B2F8D">
        <w:rPr>
          <w:rFonts w:ascii="Times New Roman" w:hAnsi="Times New Roman" w:cs="Times New Roman"/>
          <w:sz w:val="28"/>
          <w:szCs w:val="28"/>
        </w:rPr>
        <w:t>[</w:t>
      </w:r>
      <w:r w:rsidR="004B2F8D">
        <w:rPr>
          <w:rFonts w:ascii="Times New Roman" w:hAnsi="Times New Roman" w:cs="Times New Roman"/>
          <w:sz w:val="28"/>
          <w:szCs w:val="28"/>
        </w:rPr>
        <w:t xml:space="preserve">Князев, </w:t>
      </w:r>
      <w:proofErr w:type="spellStart"/>
      <w:r w:rsidR="004B2F8D">
        <w:rPr>
          <w:rFonts w:ascii="Times New Roman" w:hAnsi="Times New Roman" w:cs="Times New Roman"/>
          <w:sz w:val="28"/>
          <w:szCs w:val="28"/>
        </w:rPr>
        <w:t>Пожарицкая</w:t>
      </w:r>
      <w:proofErr w:type="spellEnd"/>
      <w:r w:rsidR="004B2F8D">
        <w:rPr>
          <w:rFonts w:ascii="Times New Roman" w:hAnsi="Times New Roman" w:cs="Times New Roman"/>
          <w:sz w:val="28"/>
          <w:szCs w:val="28"/>
        </w:rPr>
        <w:t>, 2003, с.9</w:t>
      </w:r>
      <w:r w:rsidR="004B2F8D" w:rsidRPr="004B2F8D">
        <w:rPr>
          <w:rFonts w:ascii="Times New Roman" w:hAnsi="Times New Roman" w:cs="Times New Roman"/>
          <w:sz w:val="28"/>
          <w:szCs w:val="28"/>
        </w:rPr>
        <w:t>]</w:t>
      </w:r>
      <w:r w:rsidR="004B2F8D">
        <w:rPr>
          <w:rFonts w:ascii="Times New Roman" w:hAnsi="Times New Roman" w:cs="Times New Roman"/>
          <w:sz w:val="28"/>
          <w:szCs w:val="28"/>
        </w:rPr>
        <w:t>.</w:t>
      </w:r>
    </w:p>
    <w:p w:rsidR="006607B9" w:rsidRDefault="006607B9"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Настоящая работа направлена на достижение двух целей</w:t>
      </w:r>
      <w:r w:rsidR="00636BAA">
        <w:rPr>
          <w:rFonts w:ascii="Times New Roman" w:hAnsi="Times New Roman" w:cs="Times New Roman"/>
          <w:sz w:val="28"/>
          <w:szCs w:val="28"/>
        </w:rPr>
        <w:t>, последовательно описанных ниже.</w:t>
      </w:r>
    </w:p>
    <w:p w:rsidR="006607B9" w:rsidRPr="00760E39" w:rsidRDefault="006607B9" w:rsidP="0096606B">
      <w:pPr>
        <w:spacing w:line="360" w:lineRule="auto"/>
        <w:ind w:firstLine="851"/>
        <w:jc w:val="both"/>
        <w:rPr>
          <w:rFonts w:ascii="Times New Roman" w:hAnsi="Times New Roman" w:cs="Times New Roman"/>
          <w:b/>
          <w:sz w:val="28"/>
          <w:szCs w:val="28"/>
        </w:rPr>
      </w:pPr>
      <w:r w:rsidRPr="00760E39">
        <w:rPr>
          <w:rFonts w:ascii="Times New Roman" w:hAnsi="Times New Roman" w:cs="Times New Roman"/>
          <w:b/>
          <w:sz w:val="28"/>
          <w:szCs w:val="28"/>
        </w:rPr>
        <w:t xml:space="preserve">1. Разработать программное обеспечение (далее ПО), автоматизирующее процесс </w:t>
      </w:r>
      <w:proofErr w:type="spellStart"/>
      <w:r w:rsidRPr="00760E39">
        <w:rPr>
          <w:rFonts w:ascii="Times New Roman" w:hAnsi="Times New Roman" w:cs="Times New Roman"/>
          <w:b/>
          <w:sz w:val="28"/>
          <w:szCs w:val="28"/>
        </w:rPr>
        <w:t>фоносемантического</w:t>
      </w:r>
      <w:proofErr w:type="spellEnd"/>
      <w:r w:rsidRPr="00760E39">
        <w:rPr>
          <w:rFonts w:ascii="Times New Roman" w:hAnsi="Times New Roman" w:cs="Times New Roman"/>
          <w:b/>
          <w:sz w:val="28"/>
          <w:szCs w:val="28"/>
        </w:rPr>
        <w:t xml:space="preserve"> исследования</w:t>
      </w:r>
      <w:r w:rsidR="00636BAA">
        <w:rPr>
          <w:rFonts w:ascii="Times New Roman" w:hAnsi="Times New Roman" w:cs="Times New Roman"/>
          <w:b/>
          <w:sz w:val="28"/>
          <w:szCs w:val="28"/>
        </w:rPr>
        <w:t>.</w:t>
      </w:r>
    </w:p>
    <w:p w:rsidR="006607B9" w:rsidRDefault="006607B9"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достижения </w:t>
      </w:r>
      <w:r w:rsidR="00760E39">
        <w:rPr>
          <w:rFonts w:ascii="Times New Roman" w:hAnsi="Times New Roman" w:cs="Times New Roman"/>
          <w:sz w:val="28"/>
          <w:szCs w:val="28"/>
        </w:rPr>
        <w:t>цели</w:t>
      </w:r>
      <w:r w:rsidR="00897794">
        <w:rPr>
          <w:rFonts w:ascii="Times New Roman" w:hAnsi="Times New Roman" w:cs="Times New Roman"/>
          <w:sz w:val="28"/>
          <w:szCs w:val="28"/>
        </w:rPr>
        <w:t xml:space="preserve"> </w:t>
      </w:r>
      <w:r w:rsidR="00636BAA">
        <w:rPr>
          <w:rFonts w:ascii="Times New Roman" w:hAnsi="Times New Roman" w:cs="Times New Roman"/>
          <w:sz w:val="28"/>
          <w:szCs w:val="28"/>
        </w:rPr>
        <w:t xml:space="preserve">1 </w:t>
      </w:r>
      <w:r>
        <w:rPr>
          <w:rFonts w:ascii="Times New Roman" w:hAnsi="Times New Roman" w:cs="Times New Roman"/>
          <w:sz w:val="28"/>
          <w:szCs w:val="28"/>
        </w:rPr>
        <w:t>поставлены следующие задачи:</w:t>
      </w:r>
      <w:r w:rsidR="00395C79">
        <w:rPr>
          <w:rFonts w:ascii="Times New Roman" w:hAnsi="Times New Roman" w:cs="Times New Roman"/>
          <w:sz w:val="28"/>
          <w:szCs w:val="28"/>
        </w:rPr>
        <w:t xml:space="preserve"> </w:t>
      </w:r>
    </w:p>
    <w:p w:rsidR="00897794" w:rsidRDefault="00897794"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Разработать алгоритм, позволяющий максимально автоматизировать процесс проведения </w:t>
      </w:r>
      <w:proofErr w:type="spellStart"/>
      <w:r>
        <w:rPr>
          <w:rFonts w:ascii="Times New Roman" w:hAnsi="Times New Roman" w:cs="Times New Roman"/>
          <w:sz w:val="28"/>
          <w:szCs w:val="28"/>
        </w:rPr>
        <w:t>фоносемантического</w:t>
      </w:r>
      <w:proofErr w:type="spellEnd"/>
      <w:r>
        <w:rPr>
          <w:rFonts w:ascii="Times New Roman" w:hAnsi="Times New Roman" w:cs="Times New Roman"/>
          <w:sz w:val="28"/>
          <w:szCs w:val="28"/>
        </w:rPr>
        <w:t xml:space="preserve"> исследования;</w:t>
      </w:r>
    </w:p>
    <w:p w:rsidR="00897794" w:rsidRDefault="006607B9" w:rsidP="0089779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97794">
        <w:rPr>
          <w:rFonts w:ascii="Times New Roman" w:hAnsi="Times New Roman" w:cs="Times New Roman"/>
          <w:sz w:val="28"/>
          <w:szCs w:val="28"/>
        </w:rPr>
        <w:t>Реализовать алгоритм с помощью существующих средств</w:t>
      </w:r>
      <w:r>
        <w:rPr>
          <w:rFonts w:ascii="Times New Roman" w:hAnsi="Times New Roman" w:cs="Times New Roman"/>
          <w:sz w:val="28"/>
          <w:szCs w:val="28"/>
        </w:rPr>
        <w:t xml:space="preserve"> разработки ПО</w:t>
      </w:r>
      <w:r w:rsidR="00395C79">
        <w:rPr>
          <w:rFonts w:ascii="Times New Roman" w:hAnsi="Times New Roman" w:cs="Times New Roman"/>
          <w:sz w:val="28"/>
          <w:szCs w:val="28"/>
        </w:rPr>
        <w:t>.</w:t>
      </w:r>
    </w:p>
    <w:p w:rsidR="00395C79" w:rsidRDefault="001C3705" w:rsidP="0089779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4059BC">
        <w:rPr>
          <w:rFonts w:ascii="Times New Roman" w:hAnsi="Times New Roman" w:cs="Times New Roman"/>
          <w:sz w:val="28"/>
          <w:szCs w:val="28"/>
          <w:u w:val="single"/>
        </w:rPr>
        <w:t>объекта</w:t>
      </w:r>
      <w:r>
        <w:rPr>
          <w:rFonts w:ascii="Times New Roman" w:hAnsi="Times New Roman" w:cs="Times New Roman"/>
          <w:sz w:val="28"/>
          <w:szCs w:val="28"/>
        </w:rPr>
        <w:t xml:space="preserve"> выступает программное обеспечение, направленное на автоматизацию </w:t>
      </w:r>
      <w:proofErr w:type="spellStart"/>
      <w:r>
        <w:rPr>
          <w:rFonts w:ascii="Times New Roman" w:hAnsi="Times New Roman" w:cs="Times New Roman"/>
          <w:sz w:val="28"/>
          <w:szCs w:val="28"/>
        </w:rPr>
        <w:t>фоносемантических</w:t>
      </w:r>
      <w:proofErr w:type="spellEnd"/>
      <w:r>
        <w:rPr>
          <w:rFonts w:ascii="Times New Roman" w:hAnsi="Times New Roman" w:cs="Times New Roman"/>
          <w:sz w:val="28"/>
          <w:szCs w:val="28"/>
        </w:rPr>
        <w:t xml:space="preserve"> исследований. </w:t>
      </w:r>
      <w:r w:rsidRPr="004059BC">
        <w:rPr>
          <w:rFonts w:ascii="Times New Roman" w:hAnsi="Times New Roman" w:cs="Times New Roman"/>
          <w:sz w:val="28"/>
          <w:szCs w:val="28"/>
          <w:u w:val="single"/>
        </w:rPr>
        <w:t>Предметом</w:t>
      </w:r>
      <w:r>
        <w:rPr>
          <w:rFonts w:ascii="Times New Roman" w:hAnsi="Times New Roman" w:cs="Times New Roman"/>
          <w:sz w:val="28"/>
          <w:szCs w:val="28"/>
        </w:rPr>
        <w:t xml:space="preserve"> является разработка и использование данного программного обеспечения.</w:t>
      </w:r>
    </w:p>
    <w:p w:rsidR="00760E39" w:rsidRDefault="00423975" w:rsidP="00760E39">
      <w:pPr>
        <w:spacing w:line="360" w:lineRule="auto"/>
        <w:ind w:firstLine="851"/>
        <w:jc w:val="both"/>
        <w:rPr>
          <w:rFonts w:ascii="Times New Roman" w:hAnsi="Times New Roman" w:cs="Times New Roman"/>
          <w:sz w:val="28"/>
          <w:szCs w:val="28"/>
        </w:rPr>
      </w:pPr>
      <w:r w:rsidRPr="00DE4C8B">
        <w:rPr>
          <w:rFonts w:ascii="Times New Roman" w:hAnsi="Times New Roman" w:cs="Times New Roman"/>
          <w:sz w:val="28"/>
          <w:szCs w:val="28"/>
        </w:rPr>
        <w:t xml:space="preserve">Для реализации алгоритма обработки входных данных использовалась интегрированная </w:t>
      </w:r>
      <w:r>
        <w:rPr>
          <w:rFonts w:ascii="Times New Roman" w:hAnsi="Times New Roman" w:cs="Times New Roman"/>
          <w:sz w:val="28"/>
          <w:szCs w:val="28"/>
        </w:rPr>
        <w:t xml:space="preserve">среда разработки </w:t>
      </w:r>
      <w:proofErr w:type="spellStart"/>
      <w:r>
        <w:rPr>
          <w:rFonts w:ascii="Times New Roman" w:hAnsi="Times New Roman" w:cs="Times New Roman"/>
          <w:sz w:val="28"/>
          <w:szCs w:val="28"/>
        </w:rPr>
        <w:t>IntelliJ</w:t>
      </w:r>
      <w:proofErr w:type="spellEnd"/>
      <w:r>
        <w:rPr>
          <w:rFonts w:ascii="Times New Roman" w:hAnsi="Times New Roman" w:cs="Times New Roman"/>
          <w:sz w:val="28"/>
          <w:szCs w:val="28"/>
        </w:rPr>
        <w:t xml:space="preserve"> IDEA,</w:t>
      </w:r>
      <w:r w:rsidRPr="00DE4C8B">
        <w:rPr>
          <w:rFonts w:ascii="Times New Roman" w:hAnsi="Times New Roman" w:cs="Times New Roman"/>
          <w:sz w:val="28"/>
          <w:szCs w:val="28"/>
        </w:rPr>
        <w:t xml:space="preserve"> язык программирования </w:t>
      </w:r>
      <w:r w:rsidRPr="00DE4C8B">
        <w:rPr>
          <w:rFonts w:ascii="Times New Roman" w:hAnsi="Times New Roman" w:cs="Times New Roman"/>
          <w:sz w:val="28"/>
          <w:szCs w:val="28"/>
          <w:lang w:val="en-US"/>
        </w:rPr>
        <w:t>JAVA</w:t>
      </w:r>
      <w:r>
        <w:rPr>
          <w:rFonts w:ascii="Times New Roman" w:hAnsi="Times New Roman" w:cs="Times New Roman"/>
          <w:sz w:val="28"/>
          <w:szCs w:val="28"/>
        </w:rPr>
        <w:t>,</w:t>
      </w:r>
      <w:r w:rsidRPr="00423975">
        <w:rPr>
          <w:rFonts w:ascii="Times New Roman" w:hAnsi="Times New Roman" w:cs="Times New Roman"/>
          <w:sz w:val="28"/>
          <w:szCs w:val="28"/>
        </w:rPr>
        <w:t xml:space="preserve"> </w:t>
      </w:r>
      <w:r>
        <w:rPr>
          <w:rFonts w:ascii="Times New Roman" w:hAnsi="Times New Roman" w:cs="Times New Roman"/>
          <w:sz w:val="28"/>
          <w:szCs w:val="28"/>
        </w:rPr>
        <w:t xml:space="preserve">база данных </w:t>
      </w:r>
      <w:r>
        <w:rPr>
          <w:rFonts w:ascii="Times New Roman" w:hAnsi="Times New Roman" w:cs="Times New Roman"/>
          <w:sz w:val="28"/>
          <w:szCs w:val="28"/>
          <w:lang w:val="en-US"/>
        </w:rPr>
        <w:t>MySQL</w:t>
      </w:r>
      <w:r>
        <w:rPr>
          <w:rFonts w:ascii="Times New Roman" w:hAnsi="Times New Roman" w:cs="Times New Roman"/>
          <w:sz w:val="28"/>
          <w:szCs w:val="28"/>
        </w:rPr>
        <w:t>,</w:t>
      </w:r>
      <w:r w:rsidRPr="00423975">
        <w:rPr>
          <w:rFonts w:ascii="Times New Roman" w:hAnsi="Times New Roman" w:cs="Times New Roman"/>
          <w:sz w:val="28"/>
          <w:szCs w:val="28"/>
        </w:rPr>
        <w:t xml:space="preserve"> </w:t>
      </w:r>
      <w:r>
        <w:rPr>
          <w:rFonts w:ascii="Times New Roman" w:hAnsi="Times New Roman" w:cs="Times New Roman"/>
          <w:sz w:val="28"/>
          <w:szCs w:val="28"/>
        </w:rPr>
        <w:t>табличный</w:t>
      </w:r>
      <w:r w:rsidRPr="00DE4C8B">
        <w:rPr>
          <w:rFonts w:ascii="Times New Roman" w:hAnsi="Times New Roman" w:cs="Times New Roman"/>
          <w:sz w:val="28"/>
          <w:szCs w:val="28"/>
        </w:rPr>
        <w:t xml:space="preserve"> ре</w:t>
      </w:r>
      <w:r>
        <w:rPr>
          <w:rFonts w:ascii="Times New Roman" w:hAnsi="Times New Roman" w:cs="Times New Roman"/>
          <w:sz w:val="28"/>
          <w:szCs w:val="28"/>
        </w:rPr>
        <w:t>дактор</w:t>
      </w:r>
      <w:r w:rsidRPr="00DE4C8B">
        <w:rPr>
          <w:rFonts w:ascii="Times New Roman" w:hAnsi="Times New Roman" w:cs="Times New Roman"/>
          <w:sz w:val="28"/>
          <w:szCs w:val="28"/>
        </w:rPr>
        <w:t xml:space="preserve"> </w:t>
      </w:r>
      <w:r w:rsidRPr="00DE4C8B">
        <w:rPr>
          <w:rFonts w:ascii="Times New Roman" w:hAnsi="Times New Roman" w:cs="Times New Roman"/>
          <w:sz w:val="28"/>
          <w:szCs w:val="28"/>
          <w:lang w:val="en-US"/>
        </w:rPr>
        <w:t>Microsoft</w:t>
      </w:r>
      <w:r w:rsidRPr="00DE4C8B">
        <w:rPr>
          <w:rFonts w:ascii="Times New Roman" w:hAnsi="Times New Roman" w:cs="Times New Roman"/>
          <w:sz w:val="28"/>
          <w:szCs w:val="28"/>
        </w:rPr>
        <w:t xml:space="preserve"> </w:t>
      </w:r>
      <w:r w:rsidRPr="00DE4C8B">
        <w:rPr>
          <w:rFonts w:ascii="Times New Roman" w:hAnsi="Times New Roman" w:cs="Times New Roman"/>
          <w:sz w:val="28"/>
          <w:szCs w:val="28"/>
          <w:lang w:val="en-US"/>
        </w:rPr>
        <w:t>Excel</w:t>
      </w:r>
      <w:r>
        <w:rPr>
          <w:rFonts w:ascii="Times New Roman" w:hAnsi="Times New Roman" w:cs="Times New Roman"/>
          <w:sz w:val="28"/>
          <w:szCs w:val="28"/>
        </w:rPr>
        <w:t xml:space="preserve">. </w:t>
      </w:r>
      <w:r w:rsidR="001C3705">
        <w:rPr>
          <w:rFonts w:ascii="Times New Roman" w:hAnsi="Times New Roman" w:cs="Times New Roman"/>
          <w:sz w:val="28"/>
          <w:szCs w:val="28"/>
        </w:rPr>
        <w:t xml:space="preserve">Материалом к разработке ПО послужили следующие плагины и подключаемые библиотеки: реализация спецификации </w:t>
      </w:r>
      <w:r w:rsidR="001C3705">
        <w:rPr>
          <w:rFonts w:ascii="Times New Roman" w:hAnsi="Times New Roman" w:cs="Times New Roman"/>
          <w:sz w:val="28"/>
          <w:szCs w:val="28"/>
          <w:lang w:val="en-US"/>
        </w:rPr>
        <w:t>JPA</w:t>
      </w:r>
      <w:r w:rsidR="001C3705" w:rsidRPr="00DE4C8B">
        <w:rPr>
          <w:rFonts w:ascii="Times New Roman" w:hAnsi="Times New Roman" w:cs="Times New Roman"/>
          <w:sz w:val="28"/>
          <w:szCs w:val="28"/>
        </w:rPr>
        <w:t xml:space="preserve"> </w:t>
      </w:r>
      <w:r w:rsidR="001C3705">
        <w:rPr>
          <w:rFonts w:ascii="Times New Roman" w:hAnsi="Times New Roman" w:cs="Times New Roman"/>
          <w:sz w:val="28"/>
          <w:szCs w:val="28"/>
          <w:lang w:val="en-US"/>
        </w:rPr>
        <w:t>Hibernate</w:t>
      </w:r>
      <w:r w:rsidR="001C3705">
        <w:rPr>
          <w:rFonts w:ascii="Times New Roman" w:hAnsi="Times New Roman" w:cs="Times New Roman"/>
          <w:sz w:val="28"/>
          <w:szCs w:val="28"/>
        </w:rPr>
        <w:t xml:space="preserve"> 5, библиотека графического интерфейса </w:t>
      </w:r>
      <w:r w:rsidR="001C3705">
        <w:rPr>
          <w:rFonts w:ascii="Times New Roman" w:hAnsi="Times New Roman" w:cs="Times New Roman"/>
          <w:sz w:val="28"/>
          <w:szCs w:val="28"/>
          <w:lang w:val="en-US"/>
        </w:rPr>
        <w:t>Swing</w:t>
      </w:r>
      <w:r w:rsidR="001C3705" w:rsidRPr="00DE4C8B">
        <w:rPr>
          <w:rFonts w:ascii="Times New Roman" w:hAnsi="Times New Roman" w:cs="Times New Roman"/>
          <w:sz w:val="28"/>
          <w:szCs w:val="28"/>
        </w:rPr>
        <w:t xml:space="preserve">, </w:t>
      </w:r>
      <w:r w:rsidR="001C3705">
        <w:rPr>
          <w:rFonts w:ascii="Times New Roman" w:hAnsi="Times New Roman" w:cs="Times New Roman"/>
          <w:sz w:val="28"/>
          <w:szCs w:val="28"/>
        </w:rPr>
        <w:t xml:space="preserve">библиотека </w:t>
      </w:r>
      <w:r>
        <w:rPr>
          <w:rFonts w:ascii="Times New Roman" w:hAnsi="Times New Roman" w:cs="Times New Roman"/>
          <w:sz w:val="28"/>
          <w:szCs w:val="28"/>
          <w:lang w:val="en-US"/>
        </w:rPr>
        <w:t>Apache</w:t>
      </w:r>
      <w:r w:rsidRPr="00423975">
        <w:rPr>
          <w:rFonts w:ascii="Times New Roman" w:hAnsi="Times New Roman" w:cs="Times New Roman"/>
          <w:sz w:val="28"/>
          <w:szCs w:val="28"/>
        </w:rPr>
        <w:t xml:space="preserve"> </w:t>
      </w:r>
      <w:r>
        <w:rPr>
          <w:rFonts w:ascii="Times New Roman" w:hAnsi="Times New Roman" w:cs="Times New Roman"/>
          <w:sz w:val="28"/>
          <w:szCs w:val="28"/>
          <w:lang w:val="en-US"/>
        </w:rPr>
        <w:t>POI</w:t>
      </w:r>
      <w:r>
        <w:rPr>
          <w:rFonts w:ascii="Times New Roman" w:hAnsi="Times New Roman" w:cs="Times New Roman"/>
          <w:sz w:val="28"/>
          <w:szCs w:val="28"/>
        </w:rPr>
        <w:t xml:space="preserve">, </w:t>
      </w:r>
      <w:r w:rsidR="001C3705">
        <w:rPr>
          <w:rFonts w:ascii="Times New Roman" w:hAnsi="Times New Roman" w:cs="Times New Roman"/>
          <w:sz w:val="28"/>
          <w:szCs w:val="28"/>
        </w:rPr>
        <w:t xml:space="preserve">сборщик проектов </w:t>
      </w:r>
      <w:r w:rsidR="001C3705">
        <w:rPr>
          <w:rFonts w:ascii="Times New Roman" w:hAnsi="Times New Roman" w:cs="Times New Roman"/>
          <w:sz w:val="28"/>
          <w:szCs w:val="28"/>
          <w:lang w:val="en-US"/>
        </w:rPr>
        <w:t>Apache</w:t>
      </w:r>
      <w:r w:rsidR="001C3705" w:rsidRPr="00DE4C8B">
        <w:rPr>
          <w:rFonts w:ascii="Times New Roman" w:hAnsi="Times New Roman" w:cs="Times New Roman"/>
          <w:sz w:val="28"/>
          <w:szCs w:val="28"/>
        </w:rPr>
        <w:t xml:space="preserve"> </w:t>
      </w:r>
      <w:r w:rsidR="001C3705">
        <w:rPr>
          <w:rFonts w:ascii="Times New Roman" w:hAnsi="Times New Roman" w:cs="Times New Roman"/>
          <w:sz w:val="28"/>
          <w:szCs w:val="28"/>
          <w:lang w:val="en-US"/>
        </w:rPr>
        <w:t>Maven</w:t>
      </w:r>
      <w:r>
        <w:rPr>
          <w:rFonts w:ascii="Times New Roman" w:hAnsi="Times New Roman" w:cs="Times New Roman"/>
          <w:sz w:val="28"/>
          <w:szCs w:val="28"/>
        </w:rPr>
        <w:t>.</w:t>
      </w:r>
    </w:p>
    <w:p w:rsidR="00760E39" w:rsidRDefault="00760E39" w:rsidP="00760E3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760E39">
        <w:rPr>
          <w:rFonts w:ascii="Times New Roman" w:hAnsi="Times New Roman" w:cs="Times New Roman"/>
          <w:sz w:val="28"/>
          <w:szCs w:val="28"/>
          <w:u w:val="single"/>
        </w:rPr>
        <w:t>методов</w:t>
      </w:r>
      <w:r>
        <w:rPr>
          <w:rFonts w:ascii="Times New Roman" w:hAnsi="Times New Roman" w:cs="Times New Roman"/>
          <w:sz w:val="28"/>
          <w:szCs w:val="28"/>
        </w:rPr>
        <w:t xml:space="preserve"> необходимо выделить анализ, сравнение, компиляцию, тестирование, оптимизацию.</w:t>
      </w:r>
    </w:p>
    <w:p w:rsidR="00760E39" w:rsidRPr="00760E39" w:rsidRDefault="00760E39" w:rsidP="00760E39">
      <w:pPr>
        <w:spacing w:line="360" w:lineRule="auto"/>
        <w:ind w:firstLine="851"/>
        <w:jc w:val="both"/>
        <w:rPr>
          <w:rFonts w:ascii="Times New Roman" w:hAnsi="Times New Roman" w:cs="Times New Roman"/>
          <w:b/>
          <w:sz w:val="28"/>
          <w:szCs w:val="28"/>
        </w:rPr>
      </w:pPr>
      <w:r w:rsidRPr="00760E39">
        <w:rPr>
          <w:rFonts w:ascii="Times New Roman" w:hAnsi="Times New Roman" w:cs="Times New Roman"/>
          <w:b/>
          <w:sz w:val="28"/>
          <w:szCs w:val="28"/>
        </w:rPr>
        <w:t xml:space="preserve">2. Провести исследование связей </w:t>
      </w:r>
      <w:proofErr w:type="spellStart"/>
      <w:r w:rsidRPr="00760E39">
        <w:rPr>
          <w:rFonts w:ascii="Times New Roman" w:hAnsi="Times New Roman" w:cs="Times New Roman"/>
          <w:b/>
          <w:sz w:val="28"/>
          <w:szCs w:val="28"/>
        </w:rPr>
        <w:t>звукотипов</w:t>
      </w:r>
      <w:proofErr w:type="spellEnd"/>
      <w:r w:rsidRPr="00760E39">
        <w:rPr>
          <w:rFonts w:ascii="Times New Roman" w:hAnsi="Times New Roman" w:cs="Times New Roman"/>
          <w:b/>
          <w:sz w:val="28"/>
          <w:szCs w:val="28"/>
        </w:rPr>
        <w:t xml:space="preserve"> и </w:t>
      </w:r>
      <w:proofErr w:type="spellStart"/>
      <w:r w:rsidRPr="00760E39">
        <w:rPr>
          <w:rFonts w:ascii="Times New Roman" w:hAnsi="Times New Roman" w:cs="Times New Roman"/>
          <w:b/>
          <w:sz w:val="28"/>
          <w:szCs w:val="28"/>
        </w:rPr>
        <w:t>фонотипов</w:t>
      </w:r>
      <w:proofErr w:type="spellEnd"/>
      <w:r w:rsidRPr="00760E39">
        <w:rPr>
          <w:rFonts w:ascii="Times New Roman" w:hAnsi="Times New Roman" w:cs="Times New Roman"/>
          <w:b/>
          <w:sz w:val="28"/>
          <w:szCs w:val="28"/>
        </w:rPr>
        <w:t xml:space="preserve"> с различными семантическими значениями.</w:t>
      </w:r>
    </w:p>
    <w:p w:rsidR="00423975" w:rsidRDefault="000934BD" w:rsidP="000934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2 поставлены следующие задачи: </w:t>
      </w:r>
    </w:p>
    <w:p w:rsidR="00897794" w:rsidRDefault="00897794" w:rsidP="0089779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Произвести сбор языкового материала, определить форму его хранения и осуществить разметку с учетом его дальнейшего использования программными средствами;</w:t>
      </w:r>
    </w:p>
    <w:p w:rsidR="00897794" w:rsidRDefault="00897794" w:rsidP="0089779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Осуществить автоматическую обработку собранного материала;</w:t>
      </w:r>
    </w:p>
    <w:p w:rsidR="00897794" w:rsidRDefault="00897794" w:rsidP="0089779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Произвести анализ результатов, оценить силу обнаруженных связей и определить, в какой мере они под</w:t>
      </w:r>
      <w:r w:rsidR="00051035">
        <w:rPr>
          <w:rFonts w:ascii="Times New Roman" w:hAnsi="Times New Roman" w:cs="Times New Roman"/>
          <w:sz w:val="28"/>
          <w:szCs w:val="28"/>
        </w:rPr>
        <w:t xml:space="preserve">тверждают существующие </w:t>
      </w:r>
      <w:proofErr w:type="spellStart"/>
      <w:r w:rsidR="00051035">
        <w:rPr>
          <w:rFonts w:ascii="Times New Roman" w:hAnsi="Times New Roman" w:cs="Times New Roman"/>
          <w:sz w:val="28"/>
          <w:szCs w:val="28"/>
        </w:rPr>
        <w:t>фоносемантические</w:t>
      </w:r>
      <w:proofErr w:type="spellEnd"/>
      <w:r w:rsidR="00051035">
        <w:rPr>
          <w:rFonts w:ascii="Times New Roman" w:hAnsi="Times New Roman" w:cs="Times New Roman"/>
          <w:sz w:val="28"/>
          <w:szCs w:val="28"/>
        </w:rPr>
        <w:t xml:space="preserve"> гипотезы.</w:t>
      </w:r>
    </w:p>
    <w:p w:rsidR="000934BD" w:rsidRDefault="000934BD" w:rsidP="00897794">
      <w:pPr>
        <w:spacing w:line="360" w:lineRule="auto"/>
        <w:ind w:firstLine="851"/>
        <w:jc w:val="both"/>
        <w:rPr>
          <w:rFonts w:ascii="Times New Roman" w:hAnsi="Times New Roman" w:cs="Times New Roman"/>
          <w:sz w:val="28"/>
          <w:szCs w:val="28"/>
        </w:rPr>
      </w:pPr>
      <w:r w:rsidRPr="000934BD">
        <w:rPr>
          <w:rFonts w:ascii="Times New Roman" w:hAnsi="Times New Roman" w:cs="Times New Roman"/>
          <w:sz w:val="28"/>
          <w:szCs w:val="28"/>
        </w:rPr>
        <w:t xml:space="preserve">В качестве </w:t>
      </w:r>
      <w:r w:rsidRPr="000934BD">
        <w:rPr>
          <w:rFonts w:ascii="Times New Roman" w:hAnsi="Times New Roman" w:cs="Times New Roman"/>
          <w:sz w:val="28"/>
          <w:szCs w:val="28"/>
          <w:u w:val="single"/>
        </w:rPr>
        <w:t>объекта</w:t>
      </w:r>
      <w:r>
        <w:rPr>
          <w:rFonts w:ascii="Times New Roman" w:hAnsi="Times New Roman" w:cs="Times New Roman"/>
          <w:sz w:val="28"/>
          <w:szCs w:val="28"/>
        </w:rPr>
        <w:t xml:space="preserve"> выступают </w:t>
      </w:r>
      <w:proofErr w:type="spellStart"/>
      <w:r>
        <w:rPr>
          <w:rFonts w:ascii="Times New Roman" w:hAnsi="Times New Roman" w:cs="Times New Roman"/>
          <w:sz w:val="28"/>
          <w:szCs w:val="28"/>
        </w:rPr>
        <w:t>фоносемантические</w:t>
      </w:r>
      <w:proofErr w:type="spellEnd"/>
      <w:r>
        <w:rPr>
          <w:rFonts w:ascii="Times New Roman" w:hAnsi="Times New Roman" w:cs="Times New Roman"/>
          <w:sz w:val="28"/>
          <w:szCs w:val="28"/>
        </w:rPr>
        <w:t xml:space="preserve"> гипотезы, </w:t>
      </w:r>
      <w:r w:rsidRPr="000934BD">
        <w:rPr>
          <w:rFonts w:ascii="Times New Roman" w:hAnsi="Times New Roman" w:cs="Times New Roman"/>
          <w:sz w:val="28"/>
          <w:szCs w:val="28"/>
          <w:u w:val="single"/>
        </w:rPr>
        <w:t>предметом</w:t>
      </w:r>
      <w:r>
        <w:rPr>
          <w:rFonts w:ascii="Times New Roman" w:hAnsi="Times New Roman" w:cs="Times New Roman"/>
          <w:sz w:val="28"/>
          <w:szCs w:val="28"/>
        </w:rPr>
        <w:t xml:space="preserve"> является обоснование </w:t>
      </w:r>
      <w:proofErr w:type="spellStart"/>
      <w:r>
        <w:rPr>
          <w:rFonts w:ascii="Times New Roman" w:hAnsi="Times New Roman" w:cs="Times New Roman"/>
          <w:sz w:val="28"/>
          <w:szCs w:val="28"/>
        </w:rPr>
        <w:t>фоносемантических</w:t>
      </w:r>
      <w:proofErr w:type="spellEnd"/>
      <w:r>
        <w:rPr>
          <w:rFonts w:ascii="Times New Roman" w:hAnsi="Times New Roman" w:cs="Times New Roman"/>
          <w:sz w:val="28"/>
          <w:szCs w:val="28"/>
        </w:rPr>
        <w:t xml:space="preserve"> гипотез.</w:t>
      </w:r>
    </w:p>
    <w:p w:rsidR="000934BD" w:rsidRPr="000934BD" w:rsidRDefault="000934BD" w:rsidP="000934B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этом используются следующие </w:t>
      </w:r>
      <w:r w:rsidRPr="00636BAA">
        <w:rPr>
          <w:rFonts w:ascii="Times New Roman" w:hAnsi="Times New Roman" w:cs="Times New Roman"/>
          <w:sz w:val="28"/>
          <w:szCs w:val="28"/>
          <w:u w:val="single"/>
        </w:rPr>
        <w:t>методы</w:t>
      </w:r>
      <w:r>
        <w:rPr>
          <w:rFonts w:ascii="Times New Roman" w:hAnsi="Times New Roman" w:cs="Times New Roman"/>
          <w:sz w:val="28"/>
          <w:szCs w:val="28"/>
        </w:rPr>
        <w:t xml:space="preserve">: </w:t>
      </w:r>
      <w:r w:rsidR="00A27FF0" w:rsidRPr="00DE73A4">
        <w:rPr>
          <w:rFonts w:ascii="Times New Roman" w:hAnsi="Times New Roman" w:cs="Times New Roman"/>
          <w:sz w:val="28"/>
          <w:szCs w:val="28"/>
        </w:rPr>
        <w:t>сравнение лексем и групп лексем, выделенных на основании общих признаков,</w:t>
      </w:r>
      <w:r w:rsidR="00A27FF0">
        <w:rPr>
          <w:rFonts w:ascii="Times New Roman" w:hAnsi="Times New Roman" w:cs="Times New Roman"/>
          <w:sz w:val="28"/>
          <w:szCs w:val="28"/>
        </w:rPr>
        <w:t xml:space="preserve"> </w:t>
      </w:r>
      <w:r w:rsidR="00636BAA">
        <w:rPr>
          <w:rFonts w:ascii="Times New Roman" w:hAnsi="Times New Roman" w:cs="Times New Roman"/>
          <w:sz w:val="28"/>
          <w:szCs w:val="28"/>
        </w:rPr>
        <w:t>элементы статистического анализа, количественный подсчет</w:t>
      </w:r>
      <w:r w:rsidR="00A27FF0">
        <w:rPr>
          <w:rFonts w:ascii="Times New Roman" w:hAnsi="Times New Roman" w:cs="Times New Roman"/>
          <w:sz w:val="28"/>
          <w:szCs w:val="28"/>
        </w:rPr>
        <w:t xml:space="preserve"> </w:t>
      </w:r>
      <w:proofErr w:type="spellStart"/>
      <w:r w:rsidR="00A27FF0">
        <w:rPr>
          <w:rFonts w:ascii="Times New Roman" w:hAnsi="Times New Roman" w:cs="Times New Roman"/>
          <w:sz w:val="28"/>
          <w:szCs w:val="28"/>
        </w:rPr>
        <w:t>звукотипов</w:t>
      </w:r>
      <w:proofErr w:type="spellEnd"/>
      <w:r w:rsidR="00A27FF0">
        <w:rPr>
          <w:rFonts w:ascii="Times New Roman" w:hAnsi="Times New Roman" w:cs="Times New Roman"/>
          <w:sz w:val="28"/>
          <w:szCs w:val="28"/>
        </w:rPr>
        <w:t xml:space="preserve"> и </w:t>
      </w:r>
      <w:proofErr w:type="spellStart"/>
      <w:r w:rsidR="00A27FF0">
        <w:rPr>
          <w:rFonts w:ascii="Times New Roman" w:hAnsi="Times New Roman" w:cs="Times New Roman"/>
          <w:sz w:val="28"/>
          <w:szCs w:val="28"/>
        </w:rPr>
        <w:t>фонотипов</w:t>
      </w:r>
      <w:proofErr w:type="spellEnd"/>
      <w:r w:rsidR="00DA22CE">
        <w:rPr>
          <w:rFonts w:ascii="Times New Roman" w:hAnsi="Times New Roman" w:cs="Times New Roman"/>
          <w:sz w:val="28"/>
          <w:szCs w:val="28"/>
        </w:rPr>
        <w:t>.</w:t>
      </w:r>
      <w:r w:rsidR="00A27FF0">
        <w:rPr>
          <w:rFonts w:ascii="Times New Roman" w:hAnsi="Times New Roman" w:cs="Times New Roman"/>
          <w:sz w:val="28"/>
          <w:szCs w:val="28"/>
        </w:rPr>
        <w:t xml:space="preserve"> </w:t>
      </w:r>
    </w:p>
    <w:p w:rsidR="00A27FF0" w:rsidRDefault="002D22DC" w:rsidP="00A27FF0">
      <w:pPr>
        <w:spacing w:line="360" w:lineRule="auto"/>
        <w:ind w:firstLine="851"/>
        <w:jc w:val="both"/>
        <w:rPr>
          <w:rFonts w:ascii="Times New Roman" w:hAnsi="Times New Roman" w:cs="Times New Roman"/>
          <w:sz w:val="28"/>
          <w:szCs w:val="28"/>
        </w:rPr>
      </w:pPr>
      <w:r w:rsidRPr="00DE4C8B">
        <w:rPr>
          <w:rFonts w:ascii="Times New Roman" w:hAnsi="Times New Roman" w:cs="Times New Roman"/>
          <w:sz w:val="28"/>
          <w:szCs w:val="28"/>
          <w:u w:val="single"/>
        </w:rPr>
        <w:t>Материалом</w:t>
      </w:r>
      <w:r w:rsidRPr="00DE4C8B">
        <w:rPr>
          <w:rFonts w:ascii="Times New Roman" w:hAnsi="Times New Roman" w:cs="Times New Roman"/>
          <w:sz w:val="28"/>
          <w:szCs w:val="28"/>
        </w:rPr>
        <w:t xml:space="preserve"> к работе послужили списки </w:t>
      </w:r>
      <w:proofErr w:type="spellStart"/>
      <w:r w:rsidRPr="00DE4C8B">
        <w:rPr>
          <w:rFonts w:ascii="Times New Roman" w:hAnsi="Times New Roman" w:cs="Times New Roman"/>
          <w:sz w:val="28"/>
          <w:szCs w:val="28"/>
        </w:rPr>
        <w:t>Сводеша</w:t>
      </w:r>
      <w:proofErr w:type="spellEnd"/>
      <w:r w:rsidRPr="00DE4C8B">
        <w:rPr>
          <w:rFonts w:ascii="Times New Roman" w:hAnsi="Times New Roman" w:cs="Times New Roman"/>
          <w:sz w:val="28"/>
          <w:szCs w:val="28"/>
        </w:rPr>
        <w:t xml:space="preserve"> </w:t>
      </w:r>
      <w:r w:rsidR="00A826BA">
        <w:rPr>
          <w:rFonts w:ascii="Times New Roman" w:hAnsi="Times New Roman" w:cs="Times New Roman"/>
          <w:sz w:val="28"/>
          <w:szCs w:val="28"/>
        </w:rPr>
        <w:t>для 216</w:t>
      </w:r>
      <w:r w:rsidR="00DE4C8B">
        <w:rPr>
          <w:rFonts w:ascii="Times New Roman" w:hAnsi="Times New Roman" w:cs="Times New Roman"/>
          <w:sz w:val="28"/>
          <w:szCs w:val="28"/>
        </w:rPr>
        <w:t xml:space="preserve"> языков мира,</w:t>
      </w:r>
      <w:r w:rsidRPr="00DE4C8B">
        <w:rPr>
          <w:rFonts w:ascii="Times New Roman" w:hAnsi="Times New Roman" w:cs="Times New Roman"/>
          <w:sz w:val="28"/>
          <w:szCs w:val="28"/>
        </w:rPr>
        <w:t xml:space="preserve"> вручную </w:t>
      </w:r>
      <w:r w:rsidR="00DE4C8B">
        <w:rPr>
          <w:rFonts w:ascii="Times New Roman" w:hAnsi="Times New Roman" w:cs="Times New Roman"/>
          <w:sz w:val="28"/>
          <w:szCs w:val="28"/>
        </w:rPr>
        <w:t>подготовленные</w:t>
      </w:r>
      <w:r w:rsidRPr="00DE4C8B">
        <w:rPr>
          <w:rFonts w:ascii="Times New Roman" w:hAnsi="Times New Roman" w:cs="Times New Roman"/>
          <w:sz w:val="28"/>
          <w:szCs w:val="28"/>
        </w:rPr>
        <w:t xml:space="preserve"> для автоматической обработки. </w:t>
      </w:r>
      <w:r w:rsidR="00A27FF0">
        <w:rPr>
          <w:rFonts w:ascii="Times New Roman" w:hAnsi="Times New Roman" w:cs="Times New Roman"/>
          <w:sz w:val="28"/>
          <w:szCs w:val="28"/>
        </w:rPr>
        <w:t>В качестве источников использовались проекты:</w:t>
      </w:r>
    </w:p>
    <w:p w:rsidR="00A27FF0" w:rsidRPr="00A27FF0" w:rsidRDefault="00A27FF0" w:rsidP="00A27FF0">
      <w:pPr>
        <w:spacing w:line="360" w:lineRule="auto"/>
        <w:ind w:firstLine="851"/>
        <w:jc w:val="both"/>
        <w:rPr>
          <w:rFonts w:ascii="Times New Roman" w:hAnsi="Times New Roman" w:cs="Times New Roman"/>
          <w:sz w:val="28"/>
          <w:szCs w:val="28"/>
        </w:rPr>
      </w:pPr>
      <w:r w:rsidRPr="00A27FF0">
        <w:rPr>
          <w:rFonts w:ascii="Times New Roman" w:hAnsi="Times New Roman" w:cs="Times New Roman"/>
          <w:sz w:val="28"/>
          <w:szCs w:val="28"/>
        </w:rPr>
        <w:t xml:space="preserve">- </w:t>
      </w:r>
      <w:r>
        <w:rPr>
          <w:rFonts w:ascii="Times New Roman" w:hAnsi="Times New Roman" w:cs="Times New Roman"/>
          <w:sz w:val="28"/>
          <w:szCs w:val="28"/>
        </w:rPr>
        <w:t>П</w:t>
      </w:r>
      <w:r w:rsidRPr="00A27FF0">
        <w:rPr>
          <w:rFonts w:ascii="Times New Roman" w:hAnsi="Times New Roman" w:cs="Times New Roman"/>
          <w:sz w:val="28"/>
          <w:szCs w:val="28"/>
        </w:rPr>
        <w:t xml:space="preserve">роект РГГУ и </w:t>
      </w:r>
      <w:r>
        <w:rPr>
          <w:rFonts w:ascii="Times New Roman" w:hAnsi="Times New Roman" w:cs="Times New Roman"/>
          <w:sz w:val="28"/>
          <w:szCs w:val="28"/>
        </w:rPr>
        <w:t>института</w:t>
      </w:r>
      <w:r w:rsidRPr="00A27FF0">
        <w:rPr>
          <w:rFonts w:ascii="Times New Roman" w:hAnsi="Times New Roman" w:cs="Times New Roman"/>
          <w:sz w:val="28"/>
          <w:szCs w:val="28"/>
        </w:rPr>
        <w:t xml:space="preserve"> </w:t>
      </w:r>
      <w:r>
        <w:rPr>
          <w:rFonts w:ascii="Times New Roman" w:hAnsi="Times New Roman" w:cs="Times New Roman"/>
          <w:sz w:val="28"/>
          <w:szCs w:val="28"/>
        </w:rPr>
        <w:t>Санта</w:t>
      </w:r>
      <w:r w:rsidRPr="00A27FF0">
        <w:rPr>
          <w:rFonts w:ascii="Times New Roman" w:hAnsi="Times New Roman" w:cs="Times New Roman"/>
          <w:sz w:val="28"/>
          <w:szCs w:val="28"/>
        </w:rPr>
        <w:t>-</w:t>
      </w:r>
      <w:r>
        <w:rPr>
          <w:rFonts w:ascii="Times New Roman" w:hAnsi="Times New Roman" w:cs="Times New Roman"/>
          <w:sz w:val="28"/>
          <w:szCs w:val="28"/>
        </w:rPr>
        <w:t>Фе в Нью-Мексико (США)</w:t>
      </w:r>
      <w:r w:rsidRPr="00A27FF0">
        <w:rPr>
          <w:rFonts w:ascii="Times New Roman" w:hAnsi="Times New Roman" w:cs="Times New Roman"/>
          <w:sz w:val="28"/>
          <w:szCs w:val="28"/>
        </w:rPr>
        <w:t xml:space="preserve"> </w:t>
      </w:r>
      <w:r>
        <w:rPr>
          <w:rFonts w:ascii="Times New Roman" w:hAnsi="Times New Roman" w:cs="Times New Roman"/>
          <w:sz w:val="28"/>
          <w:szCs w:val="28"/>
        </w:rPr>
        <w:t>«</w:t>
      </w:r>
      <w:r w:rsidRPr="00A27FF0">
        <w:rPr>
          <w:rFonts w:ascii="Times New Roman" w:hAnsi="Times New Roman" w:cs="Times New Roman"/>
          <w:sz w:val="28"/>
          <w:szCs w:val="28"/>
          <w:lang w:val="en-US"/>
        </w:rPr>
        <w:t>The</w:t>
      </w:r>
      <w:r w:rsidRPr="00A27FF0">
        <w:rPr>
          <w:rFonts w:ascii="Times New Roman" w:hAnsi="Times New Roman" w:cs="Times New Roman"/>
          <w:sz w:val="28"/>
          <w:szCs w:val="28"/>
        </w:rPr>
        <w:t xml:space="preserve"> </w:t>
      </w:r>
      <w:r w:rsidRPr="00A27FF0">
        <w:rPr>
          <w:rFonts w:ascii="Times New Roman" w:hAnsi="Times New Roman" w:cs="Times New Roman"/>
          <w:sz w:val="28"/>
          <w:szCs w:val="28"/>
          <w:lang w:val="en-US"/>
        </w:rPr>
        <w:t>Global</w:t>
      </w:r>
      <w:r w:rsidRPr="00A27FF0">
        <w:rPr>
          <w:rFonts w:ascii="Times New Roman" w:hAnsi="Times New Roman" w:cs="Times New Roman"/>
          <w:sz w:val="28"/>
          <w:szCs w:val="28"/>
        </w:rPr>
        <w:t xml:space="preserve"> </w:t>
      </w:r>
      <w:r w:rsidRPr="00A27FF0">
        <w:rPr>
          <w:rFonts w:ascii="Times New Roman" w:hAnsi="Times New Roman" w:cs="Times New Roman"/>
          <w:sz w:val="28"/>
          <w:szCs w:val="28"/>
          <w:lang w:val="en-US"/>
        </w:rPr>
        <w:t>Lexicostatistical</w:t>
      </w:r>
      <w:r w:rsidRPr="00A27FF0">
        <w:rPr>
          <w:rFonts w:ascii="Times New Roman" w:hAnsi="Times New Roman" w:cs="Times New Roman"/>
          <w:sz w:val="28"/>
          <w:szCs w:val="28"/>
        </w:rPr>
        <w:t xml:space="preserve"> </w:t>
      </w:r>
      <w:r w:rsidRPr="00A27FF0">
        <w:rPr>
          <w:rFonts w:ascii="Times New Roman" w:hAnsi="Times New Roman" w:cs="Times New Roman"/>
          <w:sz w:val="28"/>
          <w:szCs w:val="28"/>
          <w:lang w:val="en-US"/>
        </w:rPr>
        <w:t>Database</w:t>
      </w:r>
      <w:r>
        <w:rPr>
          <w:rFonts w:ascii="Times New Roman" w:hAnsi="Times New Roman" w:cs="Times New Roman"/>
          <w:sz w:val="28"/>
          <w:szCs w:val="28"/>
        </w:rPr>
        <w:t>»</w:t>
      </w:r>
      <w:r w:rsidR="005D782E" w:rsidRPr="005D782E">
        <w:rPr>
          <w:rFonts w:ascii="Times New Roman" w:hAnsi="Times New Roman" w:cs="Times New Roman"/>
          <w:sz w:val="28"/>
          <w:szCs w:val="28"/>
        </w:rPr>
        <w:t xml:space="preserve"> [59]</w:t>
      </w:r>
      <w:r>
        <w:rPr>
          <w:rFonts w:ascii="Times New Roman" w:hAnsi="Times New Roman" w:cs="Times New Roman"/>
          <w:sz w:val="28"/>
          <w:szCs w:val="28"/>
        </w:rPr>
        <w:t>;</w:t>
      </w:r>
    </w:p>
    <w:p w:rsidR="00A27FF0" w:rsidRPr="00A27FF0" w:rsidRDefault="00A27FF0" w:rsidP="00A27FF0">
      <w:pPr>
        <w:spacing w:line="360" w:lineRule="auto"/>
        <w:ind w:firstLine="851"/>
        <w:jc w:val="both"/>
        <w:rPr>
          <w:rFonts w:ascii="Times New Roman" w:hAnsi="Times New Roman" w:cs="Times New Roman"/>
          <w:sz w:val="28"/>
          <w:szCs w:val="28"/>
        </w:rPr>
      </w:pPr>
      <w:r w:rsidRPr="00A27FF0">
        <w:rPr>
          <w:rFonts w:ascii="Times New Roman" w:hAnsi="Times New Roman" w:cs="Times New Roman"/>
          <w:sz w:val="28"/>
          <w:szCs w:val="28"/>
        </w:rPr>
        <w:t xml:space="preserve">- Проект Оклендского </w:t>
      </w:r>
      <w:r>
        <w:rPr>
          <w:rFonts w:ascii="Times New Roman" w:hAnsi="Times New Roman" w:cs="Times New Roman"/>
          <w:sz w:val="28"/>
          <w:szCs w:val="28"/>
        </w:rPr>
        <w:t>университета (Новая Зеландия) и</w:t>
      </w:r>
      <w:r w:rsidRPr="00A27FF0">
        <w:rPr>
          <w:rFonts w:ascii="Times New Roman" w:hAnsi="Times New Roman" w:cs="Times New Roman"/>
          <w:sz w:val="28"/>
          <w:szCs w:val="28"/>
        </w:rPr>
        <w:t xml:space="preserve"> </w:t>
      </w:r>
      <w:r>
        <w:rPr>
          <w:rFonts w:ascii="Times New Roman" w:hAnsi="Times New Roman" w:cs="Times New Roman"/>
          <w:sz w:val="28"/>
          <w:szCs w:val="28"/>
        </w:rPr>
        <w:t>Гавайского университета (США) «</w:t>
      </w:r>
      <w:r w:rsidRPr="00A27FF0">
        <w:rPr>
          <w:rFonts w:ascii="Times New Roman" w:hAnsi="Times New Roman" w:cs="Times New Roman"/>
          <w:sz w:val="28"/>
          <w:szCs w:val="28"/>
          <w:lang w:val="en-US"/>
        </w:rPr>
        <w:t>Austrones</w:t>
      </w:r>
      <w:r>
        <w:rPr>
          <w:rFonts w:ascii="Times New Roman" w:hAnsi="Times New Roman" w:cs="Times New Roman"/>
          <w:sz w:val="28"/>
          <w:szCs w:val="28"/>
          <w:lang w:val="en-US"/>
        </w:rPr>
        <w:t>ian</w:t>
      </w:r>
      <w:r w:rsidRPr="00A27FF0">
        <w:rPr>
          <w:rFonts w:ascii="Times New Roman" w:hAnsi="Times New Roman" w:cs="Times New Roman"/>
          <w:sz w:val="28"/>
          <w:szCs w:val="28"/>
        </w:rPr>
        <w:t xml:space="preserve"> </w:t>
      </w:r>
      <w:r>
        <w:rPr>
          <w:rFonts w:ascii="Times New Roman" w:hAnsi="Times New Roman" w:cs="Times New Roman"/>
          <w:sz w:val="28"/>
          <w:szCs w:val="28"/>
          <w:lang w:val="en-US"/>
        </w:rPr>
        <w:t>Basic</w:t>
      </w:r>
      <w:r w:rsidRPr="00A27FF0">
        <w:rPr>
          <w:rFonts w:ascii="Times New Roman" w:hAnsi="Times New Roman" w:cs="Times New Roman"/>
          <w:sz w:val="28"/>
          <w:szCs w:val="28"/>
        </w:rPr>
        <w:t xml:space="preserve"> </w:t>
      </w:r>
      <w:r>
        <w:rPr>
          <w:rFonts w:ascii="Times New Roman" w:hAnsi="Times New Roman" w:cs="Times New Roman"/>
          <w:sz w:val="28"/>
          <w:szCs w:val="28"/>
          <w:lang w:val="en-US"/>
        </w:rPr>
        <w:t>Vocabulary</w:t>
      </w:r>
      <w:r w:rsidRPr="00A27FF0">
        <w:rPr>
          <w:rFonts w:ascii="Times New Roman" w:hAnsi="Times New Roman" w:cs="Times New Roman"/>
          <w:sz w:val="28"/>
          <w:szCs w:val="28"/>
        </w:rPr>
        <w:t xml:space="preserve"> </w:t>
      </w:r>
      <w:r>
        <w:rPr>
          <w:rFonts w:ascii="Times New Roman" w:hAnsi="Times New Roman" w:cs="Times New Roman"/>
          <w:sz w:val="28"/>
          <w:szCs w:val="28"/>
          <w:lang w:val="en-US"/>
        </w:rPr>
        <w:t>Database</w:t>
      </w:r>
      <w:r>
        <w:rPr>
          <w:rFonts w:ascii="Times New Roman" w:hAnsi="Times New Roman" w:cs="Times New Roman"/>
          <w:sz w:val="28"/>
          <w:szCs w:val="28"/>
        </w:rPr>
        <w:t>»</w:t>
      </w:r>
      <w:r w:rsidR="005D782E">
        <w:rPr>
          <w:rFonts w:ascii="Times New Roman" w:hAnsi="Times New Roman" w:cs="Times New Roman"/>
          <w:sz w:val="28"/>
          <w:szCs w:val="28"/>
        </w:rPr>
        <w:t xml:space="preserve"> </w:t>
      </w:r>
      <w:r w:rsidR="005D782E" w:rsidRPr="005D782E">
        <w:rPr>
          <w:rFonts w:ascii="Times New Roman" w:hAnsi="Times New Roman" w:cs="Times New Roman"/>
          <w:sz w:val="28"/>
          <w:szCs w:val="28"/>
        </w:rPr>
        <w:t>[57]</w:t>
      </w:r>
      <w:r>
        <w:rPr>
          <w:rFonts w:ascii="Times New Roman" w:hAnsi="Times New Roman" w:cs="Times New Roman"/>
          <w:sz w:val="28"/>
          <w:szCs w:val="28"/>
        </w:rPr>
        <w:t>;</w:t>
      </w:r>
    </w:p>
    <w:p w:rsidR="00A27FF0" w:rsidRPr="00A27FF0" w:rsidRDefault="00A27FF0" w:rsidP="00A27FF0">
      <w:pPr>
        <w:spacing w:line="360" w:lineRule="auto"/>
        <w:ind w:firstLine="851"/>
        <w:jc w:val="both"/>
        <w:rPr>
          <w:rFonts w:ascii="Times New Roman" w:hAnsi="Times New Roman" w:cs="Times New Roman"/>
          <w:sz w:val="28"/>
          <w:szCs w:val="28"/>
        </w:rPr>
      </w:pPr>
      <w:r w:rsidRPr="00A27FF0">
        <w:rPr>
          <w:rFonts w:ascii="Times New Roman" w:hAnsi="Times New Roman" w:cs="Times New Roman"/>
          <w:sz w:val="28"/>
          <w:szCs w:val="28"/>
        </w:rPr>
        <w:t xml:space="preserve">- </w:t>
      </w:r>
      <w:r>
        <w:rPr>
          <w:rFonts w:ascii="Times New Roman" w:hAnsi="Times New Roman" w:cs="Times New Roman"/>
          <w:sz w:val="28"/>
          <w:szCs w:val="28"/>
        </w:rPr>
        <w:t>Проект</w:t>
      </w:r>
      <w:r w:rsidRPr="00A27FF0">
        <w:rPr>
          <w:rFonts w:ascii="Times New Roman" w:hAnsi="Times New Roman" w:cs="Times New Roman"/>
          <w:sz w:val="28"/>
          <w:szCs w:val="28"/>
        </w:rPr>
        <w:t xml:space="preserve"> </w:t>
      </w:r>
      <w:r>
        <w:rPr>
          <w:rFonts w:ascii="Times New Roman" w:hAnsi="Times New Roman" w:cs="Times New Roman"/>
          <w:sz w:val="28"/>
          <w:szCs w:val="28"/>
        </w:rPr>
        <w:t>Канадского</w:t>
      </w:r>
      <w:r w:rsidRPr="00A27FF0">
        <w:rPr>
          <w:rFonts w:ascii="Times New Roman" w:hAnsi="Times New Roman" w:cs="Times New Roman"/>
          <w:sz w:val="28"/>
          <w:szCs w:val="28"/>
        </w:rPr>
        <w:t xml:space="preserve"> </w:t>
      </w:r>
      <w:r>
        <w:rPr>
          <w:rFonts w:ascii="Times New Roman" w:hAnsi="Times New Roman" w:cs="Times New Roman"/>
          <w:sz w:val="28"/>
          <w:szCs w:val="28"/>
        </w:rPr>
        <w:t>института лингвистики «</w:t>
      </w:r>
      <w:proofErr w:type="spellStart"/>
      <w:r w:rsidRPr="00A27FF0">
        <w:rPr>
          <w:rFonts w:ascii="Times New Roman" w:hAnsi="Times New Roman" w:cs="Times New Roman"/>
          <w:sz w:val="28"/>
          <w:szCs w:val="28"/>
          <w:lang w:val="en-US"/>
        </w:rPr>
        <w:t>Compralex</w:t>
      </w:r>
      <w:proofErr w:type="spellEnd"/>
      <w:r>
        <w:rPr>
          <w:rFonts w:ascii="Times New Roman" w:hAnsi="Times New Roman" w:cs="Times New Roman"/>
          <w:sz w:val="28"/>
          <w:szCs w:val="28"/>
        </w:rPr>
        <w:t>»</w:t>
      </w:r>
      <w:r w:rsidR="005D782E" w:rsidRPr="005D782E">
        <w:rPr>
          <w:rFonts w:ascii="Times New Roman" w:hAnsi="Times New Roman" w:cs="Times New Roman"/>
          <w:sz w:val="28"/>
          <w:szCs w:val="28"/>
        </w:rPr>
        <w:t xml:space="preserve"> [58]</w:t>
      </w:r>
      <w:r>
        <w:rPr>
          <w:rFonts w:ascii="Times New Roman" w:hAnsi="Times New Roman" w:cs="Times New Roman"/>
          <w:sz w:val="28"/>
          <w:szCs w:val="28"/>
        </w:rPr>
        <w:t>;</w:t>
      </w:r>
    </w:p>
    <w:p w:rsidR="002D22DC" w:rsidRPr="00E1077C" w:rsidRDefault="00A27FF0" w:rsidP="00A27FF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С</w:t>
      </w:r>
      <w:r w:rsidRPr="00A27FF0">
        <w:rPr>
          <w:rFonts w:ascii="Times New Roman" w:hAnsi="Times New Roman" w:cs="Times New Roman"/>
          <w:sz w:val="28"/>
          <w:szCs w:val="28"/>
        </w:rPr>
        <w:t>во</w:t>
      </w:r>
      <w:r>
        <w:rPr>
          <w:rFonts w:ascii="Times New Roman" w:hAnsi="Times New Roman" w:cs="Times New Roman"/>
          <w:sz w:val="28"/>
          <w:szCs w:val="28"/>
        </w:rPr>
        <w:t xml:space="preserve">бодное собрание списков </w:t>
      </w:r>
      <w:proofErr w:type="spellStart"/>
      <w:r>
        <w:rPr>
          <w:rFonts w:ascii="Times New Roman" w:hAnsi="Times New Roman" w:cs="Times New Roman"/>
          <w:sz w:val="28"/>
          <w:szCs w:val="28"/>
        </w:rPr>
        <w:t>Сводеша</w:t>
      </w:r>
      <w:proofErr w:type="spellEnd"/>
      <w:r w:rsidRPr="00A27FF0">
        <w:rPr>
          <w:rFonts w:ascii="Times New Roman" w:hAnsi="Times New Roman" w:cs="Times New Roman"/>
          <w:sz w:val="28"/>
          <w:szCs w:val="28"/>
        </w:rPr>
        <w:t xml:space="preserve"> </w:t>
      </w:r>
      <w:r>
        <w:rPr>
          <w:rFonts w:ascii="Times New Roman" w:hAnsi="Times New Roman" w:cs="Times New Roman"/>
          <w:sz w:val="28"/>
          <w:szCs w:val="28"/>
        </w:rPr>
        <w:t>«</w:t>
      </w:r>
      <w:r w:rsidRPr="00A27FF0">
        <w:rPr>
          <w:rFonts w:ascii="Times New Roman" w:hAnsi="Times New Roman" w:cs="Times New Roman"/>
          <w:sz w:val="28"/>
          <w:szCs w:val="28"/>
        </w:rPr>
        <w:t>Wiktionary.org</w:t>
      </w:r>
      <w:r>
        <w:rPr>
          <w:rFonts w:ascii="Times New Roman" w:hAnsi="Times New Roman" w:cs="Times New Roman"/>
          <w:sz w:val="28"/>
          <w:szCs w:val="28"/>
        </w:rPr>
        <w:t>»</w:t>
      </w:r>
      <w:r w:rsidR="005D782E" w:rsidRPr="005D782E">
        <w:rPr>
          <w:rFonts w:ascii="Times New Roman" w:hAnsi="Times New Roman" w:cs="Times New Roman"/>
          <w:sz w:val="28"/>
          <w:szCs w:val="28"/>
        </w:rPr>
        <w:t xml:space="preserve"> [60]</w:t>
      </w:r>
      <w:r>
        <w:rPr>
          <w:rFonts w:ascii="Times New Roman" w:hAnsi="Times New Roman" w:cs="Times New Roman"/>
          <w:sz w:val="28"/>
          <w:szCs w:val="28"/>
        </w:rPr>
        <w:t>.</w:t>
      </w:r>
    </w:p>
    <w:p w:rsidR="00051035" w:rsidRPr="00E1077C" w:rsidRDefault="00051035" w:rsidP="00051035">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u w:val="single"/>
        </w:rPr>
        <w:t>Новизна</w:t>
      </w:r>
      <w:r w:rsidRPr="00E1077C">
        <w:rPr>
          <w:rFonts w:ascii="Times New Roman" w:hAnsi="Times New Roman" w:cs="Times New Roman"/>
          <w:sz w:val="28"/>
          <w:szCs w:val="28"/>
        </w:rPr>
        <w:t xml:space="preserve"> работы заключается в </w:t>
      </w:r>
      <w:r w:rsidR="00BC6883">
        <w:rPr>
          <w:rFonts w:ascii="Times New Roman" w:hAnsi="Times New Roman" w:cs="Times New Roman"/>
          <w:sz w:val="28"/>
          <w:szCs w:val="28"/>
        </w:rPr>
        <w:t>увеличении объема материала при</w:t>
      </w:r>
      <w:r w:rsidRPr="00E1077C">
        <w:rPr>
          <w:rFonts w:ascii="Times New Roman" w:hAnsi="Times New Roman" w:cs="Times New Roman"/>
          <w:sz w:val="28"/>
          <w:szCs w:val="28"/>
        </w:rPr>
        <w:t xml:space="preserve"> проверк</w:t>
      </w:r>
      <w:r w:rsidR="00BC6883">
        <w:rPr>
          <w:rFonts w:ascii="Times New Roman" w:hAnsi="Times New Roman" w:cs="Times New Roman"/>
          <w:sz w:val="28"/>
          <w:szCs w:val="28"/>
        </w:rPr>
        <w:t>е</w:t>
      </w:r>
      <w:r w:rsidRPr="00E1077C">
        <w:rPr>
          <w:rFonts w:ascii="Times New Roman" w:hAnsi="Times New Roman" w:cs="Times New Roman"/>
          <w:sz w:val="28"/>
          <w:szCs w:val="28"/>
        </w:rPr>
        <w:t xml:space="preserve"> </w:t>
      </w:r>
      <w:proofErr w:type="spellStart"/>
      <w:r w:rsidRPr="00E1077C">
        <w:rPr>
          <w:rFonts w:ascii="Times New Roman" w:hAnsi="Times New Roman" w:cs="Times New Roman"/>
          <w:sz w:val="28"/>
          <w:szCs w:val="28"/>
        </w:rPr>
        <w:t>фоносемантических</w:t>
      </w:r>
      <w:proofErr w:type="spellEnd"/>
      <w:r w:rsidRPr="00E1077C">
        <w:rPr>
          <w:rFonts w:ascii="Times New Roman" w:hAnsi="Times New Roman" w:cs="Times New Roman"/>
          <w:sz w:val="28"/>
          <w:szCs w:val="28"/>
        </w:rPr>
        <w:t xml:space="preserve"> гипотез</w:t>
      </w:r>
      <w:r w:rsidR="00BC6883">
        <w:rPr>
          <w:rFonts w:ascii="Times New Roman" w:hAnsi="Times New Roman" w:cs="Times New Roman"/>
          <w:sz w:val="28"/>
          <w:szCs w:val="28"/>
        </w:rPr>
        <w:t xml:space="preserve"> в сравнении существующими работами других авторов. Для проведения настоящего исследования были привлечены материалы</w:t>
      </w:r>
      <w:r w:rsidRPr="00E1077C">
        <w:rPr>
          <w:rFonts w:ascii="Times New Roman" w:hAnsi="Times New Roman" w:cs="Times New Roman"/>
          <w:sz w:val="28"/>
          <w:szCs w:val="28"/>
        </w:rPr>
        <w:t xml:space="preserve"> </w:t>
      </w:r>
      <w:r>
        <w:rPr>
          <w:rFonts w:ascii="Times New Roman" w:hAnsi="Times New Roman" w:cs="Times New Roman"/>
          <w:sz w:val="28"/>
          <w:szCs w:val="28"/>
        </w:rPr>
        <w:t>216 языков</w:t>
      </w:r>
      <w:r w:rsidRPr="00E1077C">
        <w:rPr>
          <w:rFonts w:ascii="Times New Roman" w:hAnsi="Times New Roman" w:cs="Times New Roman"/>
          <w:sz w:val="28"/>
          <w:szCs w:val="28"/>
        </w:rPr>
        <w:t>, принадлежащих практически ко все</w:t>
      </w:r>
      <w:r w:rsidR="00395C79">
        <w:rPr>
          <w:rFonts w:ascii="Times New Roman" w:hAnsi="Times New Roman" w:cs="Times New Roman"/>
          <w:sz w:val="28"/>
          <w:szCs w:val="28"/>
        </w:rPr>
        <w:t xml:space="preserve">м существующим языковым семьям. </w:t>
      </w:r>
      <w:r w:rsidRPr="00E1077C">
        <w:rPr>
          <w:rFonts w:ascii="Times New Roman" w:hAnsi="Times New Roman" w:cs="Times New Roman"/>
          <w:sz w:val="28"/>
          <w:szCs w:val="28"/>
        </w:rPr>
        <w:t>Для эффективного осуществления данной задачи программными средствами реализуется алгоритм, позволяющий автоматически получать наглядные таблицы с результатами, по которым производится поиск закономерностей.</w:t>
      </w:r>
    </w:p>
    <w:p w:rsidR="003A31B1" w:rsidRDefault="002D22DC"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lastRenderedPageBreak/>
        <w:t>Структура ра</w:t>
      </w:r>
      <w:r w:rsidR="003A31B1">
        <w:rPr>
          <w:rFonts w:ascii="Times New Roman" w:hAnsi="Times New Roman" w:cs="Times New Roman"/>
          <w:sz w:val="28"/>
          <w:szCs w:val="28"/>
        </w:rPr>
        <w:t>боты включает в себя введение, 3</w:t>
      </w:r>
      <w:r w:rsidRPr="00E1077C">
        <w:rPr>
          <w:rFonts w:ascii="Times New Roman" w:hAnsi="Times New Roman" w:cs="Times New Roman"/>
          <w:sz w:val="28"/>
          <w:szCs w:val="28"/>
        </w:rPr>
        <w:t xml:space="preserve"> главы, заключени</w:t>
      </w:r>
      <w:r w:rsidR="003A31B1">
        <w:rPr>
          <w:rFonts w:ascii="Times New Roman" w:hAnsi="Times New Roman" w:cs="Times New Roman"/>
          <w:sz w:val="28"/>
          <w:szCs w:val="28"/>
        </w:rPr>
        <w:t>е, список литературы, приложения</w:t>
      </w:r>
      <w:r w:rsidRPr="00E1077C">
        <w:rPr>
          <w:rFonts w:ascii="Times New Roman" w:hAnsi="Times New Roman" w:cs="Times New Roman"/>
          <w:sz w:val="28"/>
          <w:szCs w:val="28"/>
        </w:rPr>
        <w:t xml:space="preserve">. </w:t>
      </w:r>
    </w:p>
    <w:p w:rsidR="003A31B1" w:rsidRDefault="003A31B1"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3A31B1">
        <w:rPr>
          <w:rFonts w:ascii="Times New Roman" w:hAnsi="Times New Roman" w:cs="Times New Roman"/>
          <w:sz w:val="28"/>
          <w:szCs w:val="28"/>
        </w:rPr>
        <w:t xml:space="preserve"> </w:t>
      </w:r>
      <w:r>
        <w:rPr>
          <w:rFonts w:ascii="Times New Roman" w:hAnsi="Times New Roman" w:cs="Times New Roman"/>
          <w:sz w:val="28"/>
          <w:szCs w:val="28"/>
        </w:rPr>
        <w:t xml:space="preserve">посвящена краткому рассмотрению истории </w:t>
      </w:r>
      <w:proofErr w:type="spellStart"/>
      <w:r>
        <w:rPr>
          <w:rFonts w:ascii="Times New Roman" w:hAnsi="Times New Roman" w:cs="Times New Roman"/>
          <w:sz w:val="28"/>
          <w:szCs w:val="28"/>
        </w:rPr>
        <w:t>фоносемантики</w:t>
      </w:r>
      <w:proofErr w:type="spellEnd"/>
      <w:r>
        <w:rPr>
          <w:rFonts w:ascii="Times New Roman" w:hAnsi="Times New Roman" w:cs="Times New Roman"/>
          <w:sz w:val="28"/>
          <w:szCs w:val="28"/>
        </w:rPr>
        <w:t xml:space="preserve">, её основных понятий, роли компьютерных методов в </w:t>
      </w:r>
      <w:proofErr w:type="spellStart"/>
      <w:r>
        <w:rPr>
          <w:rFonts w:ascii="Times New Roman" w:hAnsi="Times New Roman" w:cs="Times New Roman"/>
          <w:sz w:val="28"/>
          <w:szCs w:val="28"/>
        </w:rPr>
        <w:t>фоносемантических</w:t>
      </w:r>
      <w:proofErr w:type="spellEnd"/>
      <w:r>
        <w:rPr>
          <w:rFonts w:ascii="Times New Roman" w:hAnsi="Times New Roman" w:cs="Times New Roman"/>
          <w:sz w:val="28"/>
          <w:szCs w:val="28"/>
        </w:rPr>
        <w:t xml:space="preserve"> исследованиях последних десятилетий. Также в первой главе рассматриваются гипотезы, которые будут подвергнуты проверке в практической части настоящей работы.</w:t>
      </w:r>
    </w:p>
    <w:p w:rsidR="000D401E" w:rsidRDefault="003A31B1"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посвящена описанию алгоритма прогр</w:t>
      </w:r>
      <w:r w:rsidR="000D401E">
        <w:rPr>
          <w:rFonts w:ascii="Times New Roman" w:hAnsi="Times New Roman" w:cs="Times New Roman"/>
          <w:sz w:val="28"/>
          <w:szCs w:val="28"/>
        </w:rPr>
        <w:t>аммы, написанной для проведения данного исследования, и особенностей его реализации. Рассматриваются возможности автоматизации трех этапов работы – сбора материала, обработки данных и трактовки результатов – а также предлагается краткое руководство по использованию программы.</w:t>
      </w:r>
      <w:r>
        <w:rPr>
          <w:rFonts w:ascii="Times New Roman" w:hAnsi="Times New Roman" w:cs="Times New Roman"/>
          <w:sz w:val="28"/>
          <w:szCs w:val="28"/>
        </w:rPr>
        <w:t xml:space="preserve"> </w:t>
      </w:r>
    </w:p>
    <w:p w:rsidR="000D401E" w:rsidRDefault="000D401E"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главе </w:t>
      </w:r>
      <w:r>
        <w:rPr>
          <w:rFonts w:ascii="Times New Roman" w:hAnsi="Times New Roman" w:cs="Times New Roman"/>
          <w:sz w:val="28"/>
          <w:szCs w:val="28"/>
          <w:lang w:val="en-US"/>
        </w:rPr>
        <w:t>III</w:t>
      </w:r>
      <w:r>
        <w:rPr>
          <w:rFonts w:ascii="Times New Roman" w:hAnsi="Times New Roman" w:cs="Times New Roman"/>
          <w:sz w:val="28"/>
          <w:szCs w:val="28"/>
        </w:rPr>
        <w:t xml:space="preserve"> представлены примеры расчетов двух статистических критериев – корреляции Пирсона и критерия Хи-квадрат (</w:t>
      </w:r>
      <w:r w:rsidRPr="000D401E">
        <w:rPr>
          <w:rFonts w:ascii="Times New Roman" w:hAnsi="Times New Roman" w:cs="Times New Roman"/>
          <w:sz w:val="28"/>
          <w:szCs w:val="19"/>
          <w:shd w:val="clear" w:color="auto" w:fill="FFFFFF"/>
        </w:rPr>
        <w:t>χ2</w:t>
      </w:r>
      <w:r>
        <w:rPr>
          <w:rFonts w:ascii="Times New Roman" w:hAnsi="Times New Roman" w:cs="Times New Roman"/>
          <w:sz w:val="28"/>
          <w:szCs w:val="19"/>
          <w:shd w:val="clear" w:color="auto" w:fill="FFFFFF"/>
        </w:rPr>
        <w:t xml:space="preserve">), описываются полученные в ходе исследования результаты и </w:t>
      </w:r>
      <w:r w:rsidRPr="000D401E">
        <w:rPr>
          <w:rFonts w:ascii="Times New Roman" w:hAnsi="Times New Roman" w:cs="Times New Roman"/>
          <w:sz w:val="28"/>
          <w:szCs w:val="28"/>
        </w:rPr>
        <w:t>рассматривается</w:t>
      </w:r>
      <w:r>
        <w:rPr>
          <w:rFonts w:ascii="Times New Roman" w:hAnsi="Times New Roman" w:cs="Times New Roman"/>
          <w:sz w:val="28"/>
          <w:szCs w:val="28"/>
        </w:rPr>
        <w:t xml:space="preserve"> их соответствие гипотезам, озвученным в первой главе.</w:t>
      </w:r>
    </w:p>
    <w:p w:rsidR="002D22DC" w:rsidRDefault="000D401E"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приложениях представлена схема работы программы, примеры файлов, генерируемых программой, содержащих промежуточные и итоговые результаты.</w:t>
      </w:r>
    </w:p>
    <w:p w:rsidR="003A31B1" w:rsidRPr="002D22DC" w:rsidRDefault="003A31B1" w:rsidP="0096606B">
      <w:pPr>
        <w:spacing w:line="360" w:lineRule="auto"/>
        <w:ind w:firstLine="851"/>
        <w:jc w:val="both"/>
        <w:rPr>
          <w:rFonts w:ascii="Times New Roman" w:hAnsi="Times New Roman" w:cs="Times New Roman"/>
          <w:sz w:val="28"/>
          <w:szCs w:val="28"/>
        </w:rPr>
      </w:pPr>
    </w:p>
    <w:p w:rsidR="002D22DC" w:rsidRDefault="002D22DC" w:rsidP="0096606B">
      <w:pPr>
        <w:pStyle w:val="1"/>
        <w:jc w:val="both"/>
      </w:pPr>
      <w:r>
        <w:br w:type="page"/>
      </w:r>
    </w:p>
    <w:p w:rsidR="00A616C9" w:rsidRPr="007F7537" w:rsidRDefault="00A616C9" w:rsidP="0096606B">
      <w:pPr>
        <w:pStyle w:val="1"/>
        <w:jc w:val="both"/>
        <w:rPr>
          <w:rFonts w:ascii="Times New Roman" w:hAnsi="Times New Roman" w:cs="Times New Roman"/>
        </w:rPr>
      </w:pPr>
      <w:bookmarkStart w:id="2" w:name="_Toc513901282"/>
      <w:r w:rsidRPr="007F7537">
        <w:rPr>
          <w:rFonts w:ascii="Times New Roman" w:hAnsi="Times New Roman" w:cs="Times New Roman"/>
        </w:rPr>
        <w:lastRenderedPageBreak/>
        <w:t xml:space="preserve">Глава 1. </w:t>
      </w:r>
      <w:proofErr w:type="spellStart"/>
      <w:r w:rsidRPr="007F7537">
        <w:rPr>
          <w:rFonts w:ascii="Times New Roman" w:hAnsi="Times New Roman" w:cs="Times New Roman"/>
        </w:rPr>
        <w:t>Фоносемантические</w:t>
      </w:r>
      <w:proofErr w:type="spellEnd"/>
      <w:r w:rsidRPr="007F7537">
        <w:rPr>
          <w:rFonts w:ascii="Times New Roman" w:hAnsi="Times New Roman" w:cs="Times New Roman"/>
        </w:rPr>
        <w:t xml:space="preserve"> гипотезы в работах </w:t>
      </w:r>
      <w:r w:rsidRPr="007F7537">
        <w:rPr>
          <w:rFonts w:ascii="Times New Roman" w:hAnsi="Times New Roman" w:cs="Times New Roman"/>
          <w:lang w:val="en-US"/>
        </w:rPr>
        <w:t>XX</w:t>
      </w:r>
      <w:r w:rsidRPr="007F7537">
        <w:rPr>
          <w:rFonts w:ascii="Times New Roman" w:hAnsi="Times New Roman" w:cs="Times New Roman"/>
        </w:rPr>
        <w:t xml:space="preserve"> – начала </w:t>
      </w:r>
      <w:r w:rsidRPr="007F7537">
        <w:rPr>
          <w:rFonts w:ascii="Times New Roman" w:hAnsi="Times New Roman" w:cs="Times New Roman"/>
          <w:lang w:val="en-US"/>
        </w:rPr>
        <w:t>XXI</w:t>
      </w:r>
      <w:r w:rsidRPr="007F7537">
        <w:rPr>
          <w:rFonts w:ascii="Times New Roman" w:hAnsi="Times New Roman" w:cs="Times New Roman"/>
        </w:rPr>
        <w:t xml:space="preserve"> вв.</w:t>
      </w:r>
      <w:bookmarkEnd w:id="2"/>
    </w:p>
    <w:p w:rsidR="00A616C9" w:rsidRPr="007F7537" w:rsidRDefault="00A616C9" w:rsidP="0096606B">
      <w:pPr>
        <w:pStyle w:val="2"/>
        <w:spacing w:after="240"/>
        <w:ind w:firstLine="851"/>
        <w:jc w:val="both"/>
        <w:rPr>
          <w:rFonts w:ascii="Times New Roman" w:hAnsi="Times New Roman" w:cs="Times New Roman"/>
          <w:sz w:val="28"/>
        </w:rPr>
      </w:pPr>
      <w:bookmarkStart w:id="3" w:name="_Toc513901283"/>
      <w:r w:rsidRPr="007F7537">
        <w:rPr>
          <w:rFonts w:ascii="Times New Roman" w:hAnsi="Times New Roman" w:cs="Times New Roman"/>
          <w:sz w:val="28"/>
        </w:rPr>
        <w:t>1.1 Краткая история вопроса</w:t>
      </w:r>
      <w:bookmarkEnd w:id="3"/>
    </w:p>
    <w:p w:rsidR="00A616C9" w:rsidRPr="00E1077C" w:rsidRDefault="00A616C9" w:rsidP="0096606B">
      <w:pPr>
        <w:spacing w:line="360" w:lineRule="auto"/>
        <w:ind w:firstLine="851"/>
        <w:jc w:val="both"/>
        <w:rPr>
          <w:rFonts w:ascii="Times New Roman" w:hAnsi="Times New Roman" w:cs="Times New Roman"/>
          <w:sz w:val="28"/>
          <w:szCs w:val="28"/>
        </w:rPr>
      </w:pPr>
      <w:proofErr w:type="spellStart"/>
      <w:r w:rsidRPr="00E1077C">
        <w:rPr>
          <w:rStyle w:val="w"/>
          <w:rFonts w:ascii="Times New Roman" w:hAnsi="Times New Roman" w:cs="Times New Roman"/>
          <w:sz w:val="28"/>
          <w:szCs w:val="28"/>
        </w:rPr>
        <w:t>Фоносемантика</w:t>
      </w:r>
      <w:proofErr w:type="spellEnd"/>
      <w:r w:rsidRPr="00E1077C">
        <w:rPr>
          <w:rFonts w:ascii="Times New Roman" w:hAnsi="Times New Roman" w:cs="Times New Roman"/>
          <w:sz w:val="28"/>
          <w:szCs w:val="28"/>
        </w:rPr>
        <w:t xml:space="preserve"> – </w:t>
      </w:r>
      <w:r w:rsidRPr="00E1077C">
        <w:rPr>
          <w:rStyle w:val="w"/>
          <w:rFonts w:ascii="Times New Roman" w:hAnsi="Times New Roman" w:cs="Times New Roman"/>
          <w:sz w:val="28"/>
          <w:szCs w:val="28"/>
        </w:rPr>
        <w:t>это</w:t>
      </w:r>
      <w:r w:rsidRPr="00E1077C">
        <w:rPr>
          <w:rFonts w:ascii="Times New Roman" w:hAnsi="Times New Roman" w:cs="Times New Roman"/>
          <w:sz w:val="28"/>
          <w:szCs w:val="28"/>
        </w:rPr>
        <w:t xml:space="preserve"> </w:t>
      </w:r>
      <w:r w:rsidRPr="00E1077C">
        <w:rPr>
          <w:rStyle w:val="w"/>
          <w:rFonts w:ascii="Times New Roman" w:hAnsi="Times New Roman" w:cs="Times New Roman"/>
          <w:sz w:val="28"/>
          <w:szCs w:val="28"/>
        </w:rPr>
        <w:t>область</w:t>
      </w:r>
      <w:r w:rsidRPr="00E1077C">
        <w:rPr>
          <w:rFonts w:ascii="Times New Roman" w:hAnsi="Times New Roman" w:cs="Times New Roman"/>
          <w:sz w:val="28"/>
          <w:szCs w:val="28"/>
        </w:rPr>
        <w:t xml:space="preserve"> </w:t>
      </w:r>
      <w:r w:rsidRPr="00E1077C">
        <w:rPr>
          <w:rStyle w:val="w"/>
          <w:rFonts w:ascii="Times New Roman" w:hAnsi="Times New Roman" w:cs="Times New Roman"/>
          <w:sz w:val="28"/>
          <w:szCs w:val="28"/>
        </w:rPr>
        <w:t>знания</w:t>
      </w:r>
      <w:r w:rsidRPr="00E1077C">
        <w:rPr>
          <w:rFonts w:ascii="Times New Roman" w:hAnsi="Times New Roman" w:cs="Times New Roman"/>
          <w:sz w:val="28"/>
          <w:szCs w:val="28"/>
        </w:rPr>
        <w:t xml:space="preserve">, </w:t>
      </w:r>
      <w:r w:rsidRPr="00E1077C">
        <w:rPr>
          <w:rStyle w:val="w"/>
          <w:rFonts w:ascii="Times New Roman" w:hAnsi="Times New Roman" w:cs="Times New Roman"/>
          <w:sz w:val="28"/>
          <w:szCs w:val="28"/>
        </w:rPr>
        <w:t>изучающая</w:t>
      </w:r>
      <w:r w:rsidRPr="00E1077C">
        <w:rPr>
          <w:rFonts w:ascii="Times New Roman" w:hAnsi="Times New Roman" w:cs="Times New Roman"/>
          <w:sz w:val="28"/>
          <w:szCs w:val="28"/>
        </w:rPr>
        <w:t xml:space="preserve"> </w:t>
      </w:r>
      <w:proofErr w:type="spellStart"/>
      <w:r w:rsidRPr="00E1077C">
        <w:rPr>
          <w:rStyle w:val="w"/>
          <w:rFonts w:ascii="Times New Roman" w:hAnsi="Times New Roman" w:cs="Times New Roman"/>
          <w:sz w:val="28"/>
          <w:szCs w:val="28"/>
        </w:rPr>
        <w:t>звукоизобразительную</w:t>
      </w:r>
      <w:proofErr w:type="spellEnd"/>
      <w:r w:rsidRPr="00E1077C">
        <w:rPr>
          <w:rFonts w:ascii="Times New Roman" w:hAnsi="Times New Roman" w:cs="Times New Roman"/>
          <w:sz w:val="28"/>
          <w:szCs w:val="28"/>
        </w:rPr>
        <w:t xml:space="preserve"> </w:t>
      </w:r>
      <w:r w:rsidRPr="00E1077C">
        <w:rPr>
          <w:rStyle w:val="w"/>
          <w:rFonts w:ascii="Times New Roman" w:hAnsi="Times New Roman" w:cs="Times New Roman"/>
          <w:sz w:val="28"/>
          <w:szCs w:val="28"/>
        </w:rPr>
        <w:t>систему</w:t>
      </w:r>
      <w:r w:rsidRPr="00E1077C">
        <w:rPr>
          <w:rFonts w:ascii="Times New Roman" w:hAnsi="Times New Roman" w:cs="Times New Roman"/>
          <w:sz w:val="28"/>
          <w:szCs w:val="28"/>
        </w:rPr>
        <w:t xml:space="preserve"> </w:t>
      </w:r>
      <w:r w:rsidRPr="00E1077C">
        <w:rPr>
          <w:rStyle w:val="w"/>
          <w:rFonts w:ascii="Times New Roman" w:hAnsi="Times New Roman" w:cs="Times New Roman"/>
          <w:sz w:val="28"/>
          <w:szCs w:val="28"/>
        </w:rPr>
        <w:t>языка</w:t>
      </w:r>
      <w:r w:rsidRPr="00E1077C">
        <w:rPr>
          <w:rFonts w:ascii="Times New Roman" w:hAnsi="Times New Roman" w:cs="Times New Roman"/>
          <w:sz w:val="28"/>
          <w:szCs w:val="28"/>
        </w:rPr>
        <w:t>. Она рождается и утверждает себя на стыке фонетики (по плану выражения), семантики (по плану содержания) и лексикологии (по совокупности этих планов) [</w:t>
      </w:r>
      <w:r w:rsidR="009369D9">
        <w:rPr>
          <w:rFonts w:ascii="Times New Roman" w:hAnsi="Times New Roman" w:cs="Times New Roman"/>
          <w:sz w:val="28"/>
          <w:szCs w:val="28"/>
        </w:rPr>
        <w:t>Воронин, 2006, с.21</w:t>
      </w:r>
      <w:r w:rsidRPr="00E1077C">
        <w:rPr>
          <w:rFonts w:ascii="Times New Roman" w:hAnsi="Times New Roman" w:cs="Times New Roman"/>
          <w:sz w:val="28"/>
          <w:szCs w:val="28"/>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Попытки найти связь между звуками речи и значением слов человечество пыталось издавна. В Древней Греции существовало два лагеря – приверженцы первого, последователи Гераклита, утверждали «</w:t>
      </w:r>
      <w:proofErr w:type="spellStart"/>
      <w:r w:rsidRPr="00E1077C">
        <w:rPr>
          <w:rFonts w:ascii="Times New Roman" w:hAnsi="Times New Roman" w:cs="Times New Roman"/>
          <w:sz w:val="28"/>
          <w:szCs w:val="28"/>
        </w:rPr>
        <w:t>отприродность</w:t>
      </w:r>
      <w:proofErr w:type="spellEnd"/>
      <w:r w:rsidRPr="00E1077C">
        <w:rPr>
          <w:rFonts w:ascii="Times New Roman" w:hAnsi="Times New Roman" w:cs="Times New Roman"/>
          <w:sz w:val="28"/>
          <w:szCs w:val="28"/>
        </w:rPr>
        <w:t xml:space="preserve">» слов, вторые – что форма и значение слов были связаны людьми </w:t>
      </w:r>
      <w:proofErr w:type="spellStart"/>
      <w:r w:rsidRPr="00E1077C">
        <w:rPr>
          <w:rFonts w:ascii="Times New Roman" w:hAnsi="Times New Roman" w:cs="Times New Roman"/>
          <w:sz w:val="28"/>
          <w:szCs w:val="28"/>
        </w:rPr>
        <w:t>по-договоренности</w:t>
      </w:r>
      <w:proofErr w:type="spellEnd"/>
      <w:r w:rsidRPr="00E1077C">
        <w:rPr>
          <w:rFonts w:ascii="Times New Roman" w:hAnsi="Times New Roman" w:cs="Times New Roman"/>
          <w:sz w:val="28"/>
          <w:szCs w:val="28"/>
        </w:rPr>
        <w:t xml:space="preserve">. Интересно, что уже в тот период сформировались две гипотезы происхождения слов, связанных с исходной </w:t>
      </w:r>
      <w:proofErr w:type="spellStart"/>
      <w:r w:rsidRPr="00E1077C">
        <w:rPr>
          <w:rFonts w:ascii="Times New Roman" w:hAnsi="Times New Roman" w:cs="Times New Roman"/>
          <w:sz w:val="28"/>
          <w:szCs w:val="28"/>
        </w:rPr>
        <w:t>мотивированностью</w:t>
      </w:r>
      <w:proofErr w:type="spellEnd"/>
      <w:r w:rsidRPr="00E1077C">
        <w:rPr>
          <w:rFonts w:ascii="Times New Roman" w:hAnsi="Times New Roman" w:cs="Times New Roman"/>
          <w:sz w:val="28"/>
          <w:szCs w:val="28"/>
        </w:rPr>
        <w:t xml:space="preserve">: </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Звукоподражательная теория предполагала порождение слов путем имитации человеком звуков природы;</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Суть теории междометий сводилась к развитию непроизвольных человеческих выкриков, связанных с переживанием ярких эмоциональных состояний, в полноценные слова [</w:t>
      </w:r>
      <w:r w:rsidRPr="00914012">
        <w:rPr>
          <w:rFonts w:ascii="Times New Roman" w:hAnsi="Times New Roman" w:cs="Times New Roman"/>
          <w:sz w:val="28"/>
          <w:szCs w:val="28"/>
        </w:rPr>
        <w:t>Михалев</w:t>
      </w:r>
      <w:r w:rsidR="00914012">
        <w:rPr>
          <w:rFonts w:ascii="Times New Roman" w:hAnsi="Times New Roman" w:cs="Times New Roman"/>
          <w:sz w:val="28"/>
          <w:szCs w:val="28"/>
        </w:rPr>
        <w:t xml:space="preserve">, </w:t>
      </w:r>
      <w:r w:rsidRPr="00914012">
        <w:rPr>
          <w:rFonts w:ascii="Times New Roman" w:hAnsi="Times New Roman" w:cs="Times New Roman"/>
          <w:sz w:val="28"/>
          <w:szCs w:val="28"/>
        </w:rPr>
        <w:t>2012</w:t>
      </w:r>
      <w:r w:rsidR="00914012">
        <w:rPr>
          <w:rFonts w:ascii="Times New Roman" w:hAnsi="Times New Roman" w:cs="Times New Roman"/>
          <w:sz w:val="28"/>
          <w:szCs w:val="28"/>
        </w:rPr>
        <w:t>, с.93</w:t>
      </w:r>
      <w:r w:rsidRPr="00914012">
        <w:rPr>
          <w:rFonts w:ascii="Times New Roman" w:hAnsi="Times New Roman" w:cs="Times New Roman"/>
          <w:sz w:val="28"/>
          <w:szCs w:val="28"/>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Среди наиболее древних работ, затрагивающих вопрос </w:t>
      </w:r>
      <w:proofErr w:type="spellStart"/>
      <w:r w:rsidRPr="00E1077C">
        <w:rPr>
          <w:rFonts w:ascii="Times New Roman" w:hAnsi="Times New Roman" w:cs="Times New Roman"/>
          <w:sz w:val="28"/>
          <w:szCs w:val="28"/>
        </w:rPr>
        <w:t>мотивированности</w:t>
      </w:r>
      <w:proofErr w:type="spellEnd"/>
      <w:r w:rsidRPr="00E1077C">
        <w:rPr>
          <w:rFonts w:ascii="Times New Roman" w:hAnsi="Times New Roman" w:cs="Times New Roman"/>
          <w:sz w:val="28"/>
          <w:szCs w:val="28"/>
        </w:rPr>
        <w:t xml:space="preserve"> знака и происхождения слов можно назвать диалог «</w:t>
      </w:r>
      <w:proofErr w:type="spellStart"/>
      <w:r w:rsidRPr="00E1077C">
        <w:rPr>
          <w:rFonts w:ascii="Times New Roman" w:hAnsi="Times New Roman" w:cs="Times New Roman"/>
          <w:sz w:val="28"/>
          <w:szCs w:val="28"/>
        </w:rPr>
        <w:t>Кратил</w:t>
      </w:r>
      <w:proofErr w:type="spellEnd"/>
      <w:r w:rsidRPr="00E1077C">
        <w:rPr>
          <w:rFonts w:ascii="Times New Roman" w:hAnsi="Times New Roman" w:cs="Times New Roman"/>
          <w:sz w:val="28"/>
          <w:szCs w:val="28"/>
        </w:rPr>
        <w:t>» Платона. Автор не утверждает, что какая-то одна гипотеза является верной, однако приводит ряд закономерностей, кажущихся ему адекватными. Например, звук /</w:t>
      </w:r>
      <w:r w:rsidRPr="00E1077C">
        <w:rPr>
          <w:rFonts w:ascii="Times New Roman" w:hAnsi="Times New Roman" w:cs="Times New Roman"/>
          <w:sz w:val="28"/>
          <w:szCs w:val="28"/>
          <w:lang w:val="en-US"/>
        </w:rPr>
        <w:t>R</w:t>
      </w:r>
      <w:r w:rsidRPr="00E1077C">
        <w:rPr>
          <w:rFonts w:ascii="Times New Roman" w:hAnsi="Times New Roman" w:cs="Times New Roman"/>
          <w:sz w:val="28"/>
          <w:szCs w:val="28"/>
        </w:rPr>
        <w:t xml:space="preserve">/, по мнению </w:t>
      </w:r>
      <w:r w:rsidR="007B453B">
        <w:rPr>
          <w:rFonts w:ascii="Times New Roman" w:hAnsi="Times New Roman" w:cs="Times New Roman"/>
          <w:sz w:val="28"/>
          <w:szCs w:val="28"/>
        </w:rPr>
        <w:t>Платона</w:t>
      </w:r>
      <w:r w:rsidRPr="00E1077C">
        <w:rPr>
          <w:rFonts w:ascii="Times New Roman" w:hAnsi="Times New Roman" w:cs="Times New Roman"/>
          <w:sz w:val="28"/>
          <w:szCs w:val="28"/>
        </w:rPr>
        <w:t>, несет смысл «дрожания, ломания», а /</w:t>
      </w:r>
      <w:r w:rsidRPr="00E1077C">
        <w:rPr>
          <w:rFonts w:ascii="Times New Roman" w:hAnsi="Times New Roman" w:cs="Times New Roman"/>
          <w:sz w:val="28"/>
          <w:szCs w:val="28"/>
          <w:lang w:val="en-US"/>
        </w:rPr>
        <w:t>L</w:t>
      </w:r>
      <w:r w:rsidRPr="00E1077C">
        <w:rPr>
          <w:rFonts w:ascii="Times New Roman" w:hAnsi="Times New Roman" w:cs="Times New Roman"/>
          <w:sz w:val="28"/>
          <w:szCs w:val="28"/>
        </w:rPr>
        <w:t>/ выражает гладкость и гибкость [</w:t>
      </w:r>
      <w:r w:rsidRPr="00C361D4">
        <w:rPr>
          <w:rFonts w:ascii="Times New Roman" w:hAnsi="Times New Roman" w:cs="Times New Roman"/>
          <w:sz w:val="28"/>
          <w:szCs w:val="28"/>
        </w:rPr>
        <w:t>Платон, 1993, с</w:t>
      </w:r>
      <w:r w:rsidR="00C361D4">
        <w:rPr>
          <w:rFonts w:ascii="Times New Roman" w:hAnsi="Times New Roman" w:cs="Times New Roman"/>
          <w:sz w:val="28"/>
          <w:szCs w:val="28"/>
        </w:rPr>
        <w:t>.667</w:t>
      </w:r>
      <w:r w:rsidRPr="00E1077C">
        <w:rPr>
          <w:rFonts w:ascii="Times New Roman" w:hAnsi="Times New Roman" w:cs="Times New Roman"/>
          <w:sz w:val="28"/>
          <w:szCs w:val="28"/>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Исследование развития </w:t>
      </w:r>
      <w:proofErr w:type="spellStart"/>
      <w:r w:rsidRPr="00E1077C">
        <w:rPr>
          <w:rFonts w:ascii="Times New Roman" w:hAnsi="Times New Roman" w:cs="Times New Roman"/>
          <w:sz w:val="28"/>
          <w:szCs w:val="28"/>
        </w:rPr>
        <w:t>фоносемантических</w:t>
      </w:r>
      <w:proofErr w:type="spellEnd"/>
      <w:r w:rsidRPr="00E1077C">
        <w:rPr>
          <w:rFonts w:ascii="Times New Roman" w:hAnsi="Times New Roman" w:cs="Times New Roman"/>
          <w:sz w:val="28"/>
          <w:szCs w:val="28"/>
        </w:rPr>
        <w:t xml:space="preserve"> идей выходит за рамки данной работы. Отметим лишь, что выдающиеся ученые и мыслители своего </w:t>
      </w:r>
      <w:r w:rsidRPr="00E1077C">
        <w:rPr>
          <w:rFonts w:ascii="Times New Roman" w:hAnsi="Times New Roman" w:cs="Times New Roman"/>
          <w:sz w:val="28"/>
          <w:szCs w:val="28"/>
        </w:rPr>
        <w:lastRenderedPageBreak/>
        <w:t xml:space="preserve">времени обращали своё внимание на вопрос </w:t>
      </w:r>
      <w:proofErr w:type="spellStart"/>
      <w:r w:rsidRPr="00E1077C">
        <w:rPr>
          <w:rFonts w:ascii="Times New Roman" w:hAnsi="Times New Roman" w:cs="Times New Roman"/>
          <w:sz w:val="28"/>
          <w:szCs w:val="28"/>
        </w:rPr>
        <w:t>мотивированности</w:t>
      </w:r>
      <w:proofErr w:type="spellEnd"/>
      <w:r w:rsidRPr="00E1077C">
        <w:rPr>
          <w:rFonts w:ascii="Times New Roman" w:hAnsi="Times New Roman" w:cs="Times New Roman"/>
          <w:sz w:val="28"/>
          <w:szCs w:val="28"/>
        </w:rPr>
        <w:t xml:space="preserve"> слов, возможности наличия связи между звуком и значением– среди них Фома Аквинский, Лейбниц, Ломоносов, Руссо, Гумбольдт. Однако до </w:t>
      </w:r>
      <w:r w:rsidRPr="00E1077C">
        <w:rPr>
          <w:rFonts w:ascii="Times New Roman" w:hAnsi="Times New Roman" w:cs="Times New Roman"/>
          <w:sz w:val="28"/>
          <w:szCs w:val="28"/>
          <w:lang w:val="en-US"/>
        </w:rPr>
        <w:t>XX</w:t>
      </w:r>
      <w:r w:rsidRPr="00E1077C">
        <w:rPr>
          <w:rFonts w:ascii="Times New Roman" w:hAnsi="Times New Roman" w:cs="Times New Roman"/>
          <w:sz w:val="28"/>
          <w:szCs w:val="28"/>
        </w:rPr>
        <w:t xml:space="preserve"> века сколько-нибудь последовательных шагов в изучении основных вопросов </w:t>
      </w:r>
      <w:proofErr w:type="spellStart"/>
      <w:r w:rsidRPr="00E1077C">
        <w:rPr>
          <w:rFonts w:ascii="Times New Roman" w:hAnsi="Times New Roman" w:cs="Times New Roman"/>
          <w:sz w:val="28"/>
          <w:szCs w:val="28"/>
        </w:rPr>
        <w:t>фоносемантики</w:t>
      </w:r>
      <w:proofErr w:type="spellEnd"/>
      <w:r w:rsidRPr="00E1077C">
        <w:rPr>
          <w:rFonts w:ascii="Times New Roman" w:hAnsi="Times New Roman" w:cs="Times New Roman"/>
          <w:sz w:val="28"/>
          <w:szCs w:val="28"/>
        </w:rPr>
        <w:t xml:space="preserve"> предпринято не было, а все предположения носили разрозненный характер</w:t>
      </w:r>
      <w:r w:rsidR="007B453B">
        <w:rPr>
          <w:rFonts w:ascii="Times New Roman" w:hAnsi="Times New Roman" w:cs="Times New Roman"/>
          <w:sz w:val="28"/>
          <w:szCs w:val="28"/>
        </w:rPr>
        <w:t xml:space="preserve"> и не были подкреплены достаточной доказательной базой</w:t>
      </w:r>
      <w:r w:rsidRPr="00E1077C">
        <w:rPr>
          <w:rFonts w:ascii="Times New Roman" w:hAnsi="Times New Roman" w:cs="Times New Roman"/>
          <w:sz w:val="28"/>
          <w:szCs w:val="28"/>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Начало </w:t>
      </w:r>
      <w:r w:rsidRPr="00E1077C">
        <w:rPr>
          <w:rFonts w:ascii="Times New Roman" w:hAnsi="Times New Roman" w:cs="Times New Roman"/>
          <w:sz w:val="28"/>
          <w:szCs w:val="28"/>
          <w:lang w:val="en-US"/>
        </w:rPr>
        <w:t>XX</w:t>
      </w:r>
      <w:r w:rsidRPr="00E1077C">
        <w:rPr>
          <w:rFonts w:ascii="Times New Roman" w:hAnsi="Times New Roman" w:cs="Times New Roman"/>
          <w:sz w:val="28"/>
          <w:szCs w:val="28"/>
        </w:rPr>
        <w:t xml:space="preserve"> века было отмечено выходом в печать «Курса общей лингвистики» </w:t>
      </w:r>
      <w:r w:rsidR="007B453B" w:rsidRPr="007B453B">
        <w:rPr>
          <w:rFonts w:ascii="Times New Roman" w:hAnsi="Times New Roman" w:cs="Times New Roman"/>
          <w:sz w:val="28"/>
          <w:szCs w:val="28"/>
        </w:rPr>
        <w:t>[</w:t>
      </w:r>
      <w:r w:rsidR="00ED4D48" w:rsidRPr="00ED4D48">
        <w:rPr>
          <w:rFonts w:ascii="Times New Roman" w:hAnsi="Times New Roman" w:cs="Times New Roman"/>
          <w:sz w:val="28"/>
          <w:szCs w:val="28"/>
        </w:rPr>
        <w:t>Соссюр, 1999</w:t>
      </w:r>
      <w:r w:rsidR="007B453B" w:rsidRPr="00ED4D48">
        <w:rPr>
          <w:rFonts w:ascii="Times New Roman" w:hAnsi="Times New Roman" w:cs="Times New Roman"/>
          <w:sz w:val="28"/>
          <w:szCs w:val="28"/>
        </w:rPr>
        <w:t>]</w:t>
      </w:r>
      <w:r w:rsidRPr="00ED4D48">
        <w:rPr>
          <w:rFonts w:ascii="Times New Roman" w:hAnsi="Times New Roman" w:cs="Times New Roman"/>
          <w:sz w:val="28"/>
          <w:szCs w:val="28"/>
        </w:rPr>
        <w:t>.</w:t>
      </w:r>
      <w:r w:rsidRPr="00E1077C">
        <w:rPr>
          <w:rFonts w:ascii="Times New Roman" w:hAnsi="Times New Roman" w:cs="Times New Roman"/>
          <w:sz w:val="28"/>
          <w:szCs w:val="28"/>
        </w:rPr>
        <w:t xml:space="preserve"> Работа представляет собой компиляцию материалов лекций ученого, прочитанных им в период 1906-1911 </w:t>
      </w:r>
      <w:proofErr w:type="spellStart"/>
      <w:r w:rsidRPr="00E1077C">
        <w:rPr>
          <w:rFonts w:ascii="Times New Roman" w:hAnsi="Times New Roman" w:cs="Times New Roman"/>
          <w:sz w:val="28"/>
          <w:szCs w:val="28"/>
        </w:rPr>
        <w:t>гг</w:t>
      </w:r>
      <w:proofErr w:type="spellEnd"/>
      <w:r w:rsidRPr="00E1077C">
        <w:rPr>
          <w:rFonts w:ascii="Times New Roman" w:hAnsi="Times New Roman" w:cs="Times New Roman"/>
          <w:sz w:val="28"/>
          <w:szCs w:val="28"/>
        </w:rPr>
        <w:t xml:space="preserve"> и составленную посмертно его учениками Шарлем </w:t>
      </w:r>
      <w:proofErr w:type="spellStart"/>
      <w:r w:rsidRPr="00E1077C">
        <w:rPr>
          <w:rFonts w:ascii="Times New Roman" w:hAnsi="Times New Roman" w:cs="Times New Roman"/>
          <w:sz w:val="28"/>
          <w:szCs w:val="28"/>
        </w:rPr>
        <w:t>Балли</w:t>
      </w:r>
      <w:proofErr w:type="spellEnd"/>
      <w:r w:rsidRPr="00E1077C">
        <w:rPr>
          <w:rFonts w:ascii="Times New Roman" w:hAnsi="Times New Roman" w:cs="Times New Roman"/>
          <w:sz w:val="28"/>
          <w:szCs w:val="28"/>
        </w:rPr>
        <w:t xml:space="preserve"> и Альбером </w:t>
      </w:r>
      <w:proofErr w:type="spellStart"/>
      <w:r w:rsidRPr="00E1077C">
        <w:rPr>
          <w:rFonts w:ascii="Times New Roman" w:hAnsi="Times New Roman" w:cs="Times New Roman"/>
          <w:sz w:val="28"/>
          <w:szCs w:val="28"/>
        </w:rPr>
        <w:t>Сеше</w:t>
      </w:r>
      <w:proofErr w:type="spellEnd"/>
      <w:r w:rsidRPr="00E1077C">
        <w:rPr>
          <w:rFonts w:ascii="Times New Roman" w:hAnsi="Times New Roman" w:cs="Times New Roman"/>
          <w:sz w:val="28"/>
          <w:szCs w:val="28"/>
        </w:rPr>
        <w:t xml:space="preserve">. «Курс…» стал одним из наиболее влиятельных текстов в лингвистике </w:t>
      </w:r>
      <w:r w:rsidRPr="00E1077C">
        <w:rPr>
          <w:rFonts w:ascii="Times New Roman" w:hAnsi="Times New Roman" w:cs="Times New Roman"/>
          <w:sz w:val="28"/>
          <w:szCs w:val="28"/>
          <w:lang w:val="en-US"/>
        </w:rPr>
        <w:t>XX</w:t>
      </w:r>
      <w:r w:rsidRPr="00E1077C">
        <w:rPr>
          <w:rFonts w:ascii="Times New Roman" w:hAnsi="Times New Roman" w:cs="Times New Roman"/>
          <w:sz w:val="28"/>
          <w:szCs w:val="28"/>
        </w:rPr>
        <w:t xml:space="preserve"> века и считается основополагающей работой в структурализме. Существенным здесь является утверждение Соссюром принципа произвольности знака, </w:t>
      </w:r>
      <w:r w:rsidR="007B453B">
        <w:rPr>
          <w:rFonts w:ascii="Times New Roman" w:hAnsi="Times New Roman" w:cs="Times New Roman"/>
          <w:sz w:val="28"/>
          <w:szCs w:val="28"/>
        </w:rPr>
        <w:t>абсолютизированного впоследствии другими лингвистами</w:t>
      </w:r>
      <w:r w:rsidRPr="00E1077C">
        <w:rPr>
          <w:rFonts w:ascii="Times New Roman" w:hAnsi="Times New Roman" w:cs="Times New Roman"/>
          <w:sz w:val="28"/>
          <w:szCs w:val="28"/>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Второй значимой дл</w:t>
      </w:r>
      <w:r w:rsidR="007B453B">
        <w:rPr>
          <w:rFonts w:ascii="Times New Roman" w:hAnsi="Times New Roman" w:cs="Times New Roman"/>
          <w:sz w:val="28"/>
          <w:szCs w:val="28"/>
        </w:rPr>
        <w:t>я данной работы тенденцией</w:t>
      </w:r>
      <w:r w:rsidRPr="00E1077C">
        <w:rPr>
          <w:rFonts w:ascii="Times New Roman" w:hAnsi="Times New Roman" w:cs="Times New Roman"/>
          <w:sz w:val="28"/>
          <w:szCs w:val="28"/>
        </w:rPr>
        <w:t xml:space="preserve"> </w:t>
      </w:r>
      <w:r w:rsidRPr="00E1077C">
        <w:rPr>
          <w:rFonts w:ascii="Times New Roman" w:hAnsi="Times New Roman" w:cs="Times New Roman"/>
          <w:sz w:val="28"/>
          <w:szCs w:val="28"/>
          <w:lang w:val="en-US"/>
        </w:rPr>
        <w:t>XX</w:t>
      </w:r>
      <w:r w:rsidRPr="00E1077C">
        <w:rPr>
          <w:rFonts w:ascii="Times New Roman" w:hAnsi="Times New Roman" w:cs="Times New Roman"/>
          <w:sz w:val="28"/>
          <w:szCs w:val="28"/>
        </w:rPr>
        <w:t xml:space="preserve"> века стало развитие математических и статистических методов в </w:t>
      </w:r>
      <w:r w:rsidR="007B453B" w:rsidRPr="00E1077C">
        <w:rPr>
          <w:rFonts w:ascii="Times New Roman" w:hAnsi="Times New Roman" w:cs="Times New Roman"/>
          <w:sz w:val="28"/>
          <w:szCs w:val="28"/>
        </w:rPr>
        <w:t>лингвистике</w:t>
      </w:r>
      <w:r w:rsidRPr="00E1077C">
        <w:rPr>
          <w:rFonts w:ascii="Times New Roman" w:hAnsi="Times New Roman" w:cs="Times New Roman"/>
          <w:sz w:val="28"/>
          <w:szCs w:val="28"/>
        </w:rPr>
        <w:t xml:space="preserve">. Гипотезы о роли и функционировании </w:t>
      </w:r>
      <w:proofErr w:type="spellStart"/>
      <w:r w:rsidRPr="00E1077C">
        <w:rPr>
          <w:rFonts w:ascii="Times New Roman" w:hAnsi="Times New Roman" w:cs="Times New Roman"/>
          <w:sz w:val="28"/>
          <w:szCs w:val="28"/>
        </w:rPr>
        <w:t>звукоизображения</w:t>
      </w:r>
      <w:proofErr w:type="spellEnd"/>
      <w:r w:rsidRPr="00E1077C">
        <w:rPr>
          <w:rFonts w:ascii="Times New Roman" w:hAnsi="Times New Roman" w:cs="Times New Roman"/>
          <w:sz w:val="28"/>
          <w:szCs w:val="28"/>
        </w:rPr>
        <w:t xml:space="preserve"> пересматриваются с новой точки зрения, появляются психолингвистические исследования, </w:t>
      </w:r>
      <w:r w:rsidR="007B453B">
        <w:rPr>
          <w:rFonts w:ascii="Times New Roman" w:hAnsi="Times New Roman" w:cs="Times New Roman"/>
          <w:sz w:val="28"/>
          <w:szCs w:val="28"/>
        </w:rPr>
        <w:t xml:space="preserve">речь о которых пойдет </w:t>
      </w:r>
      <w:r w:rsidRPr="00E1077C">
        <w:rPr>
          <w:rFonts w:ascii="Times New Roman" w:hAnsi="Times New Roman" w:cs="Times New Roman"/>
          <w:sz w:val="28"/>
          <w:szCs w:val="28"/>
        </w:rPr>
        <w:t>ниже.</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В СССР (и позже в России) изучением </w:t>
      </w:r>
      <w:proofErr w:type="spellStart"/>
      <w:r w:rsidRPr="00E1077C">
        <w:rPr>
          <w:rFonts w:ascii="Times New Roman" w:hAnsi="Times New Roman" w:cs="Times New Roman"/>
          <w:sz w:val="28"/>
          <w:szCs w:val="28"/>
        </w:rPr>
        <w:t>звукоизобразительности</w:t>
      </w:r>
      <w:proofErr w:type="spellEnd"/>
      <w:r w:rsidRPr="00E1077C">
        <w:rPr>
          <w:rFonts w:ascii="Times New Roman" w:hAnsi="Times New Roman" w:cs="Times New Roman"/>
          <w:sz w:val="28"/>
          <w:szCs w:val="28"/>
        </w:rPr>
        <w:t xml:space="preserve"> занимался ряд исследователей, отсылки к работам которых приводятся в данной работе; отдельно стоит отметить вклад С.В. Воронина, благодаря которому </w:t>
      </w:r>
      <w:proofErr w:type="spellStart"/>
      <w:r w:rsidRPr="00E1077C">
        <w:rPr>
          <w:rFonts w:ascii="Times New Roman" w:hAnsi="Times New Roman" w:cs="Times New Roman"/>
          <w:sz w:val="28"/>
          <w:szCs w:val="28"/>
        </w:rPr>
        <w:t>фоносемантика</w:t>
      </w:r>
      <w:proofErr w:type="spellEnd"/>
      <w:r w:rsidRPr="00E1077C">
        <w:rPr>
          <w:rFonts w:ascii="Times New Roman" w:hAnsi="Times New Roman" w:cs="Times New Roman"/>
          <w:sz w:val="28"/>
          <w:szCs w:val="28"/>
        </w:rPr>
        <w:t xml:space="preserve"> была выделена в качестве отдельной лингвистической дисциплины.</w:t>
      </w:r>
    </w:p>
    <w:p w:rsidR="00A616C9" w:rsidRPr="007F7537" w:rsidRDefault="00A616C9" w:rsidP="0096606B">
      <w:pPr>
        <w:pStyle w:val="2"/>
        <w:spacing w:after="240"/>
        <w:ind w:firstLine="851"/>
        <w:jc w:val="both"/>
        <w:rPr>
          <w:rFonts w:ascii="Times New Roman" w:hAnsi="Times New Roman" w:cs="Times New Roman"/>
          <w:sz w:val="28"/>
        </w:rPr>
      </w:pPr>
      <w:bookmarkStart w:id="4" w:name="_Toc513901284"/>
      <w:r w:rsidRPr="007F7537">
        <w:rPr>
          <w:rFonts w:ascii="Times New Roman" w:hAnsi="Times New Roman" w:cs="Times New Roman"/>
          <w:sz w:val="28"/>
        </w:rPr>
        <w:t>1.2 Основные пон</w:t>
      </w:r>
      <w:r w:rsidR="007F7537">
        <w:rPr>
          <w:rFonts w:ascii="Times New Roman" w:hAnsi="Times New Roman" w:cs="Times New Roman"/>
          <w:sz w:val="28"/>
        </w:rPr>
        <w:t xml:space="preserve">ятия </w:t>
      </w:r>
      <w:proofErr w:type="spellStart"/>
      <w:r w:rsidR="007F7537">
        <w:rPr>
          <w:rFonts w:ascii="Times New Roman" w:hAnsi="Times New Roman" w:cs="Times New Roman"/>
          <w:sz w:val="28"/>
        </w:rPr>
        <w:t>фоносемантики</w:t>
      </w:r>
      <w:proofErr w:type="spellEnd"/>
      <w:r w:rsidR="007F7537">
        <w:rPr>
          <w:rFonts w:ascii="Times New Roman" w:hAnsi="Times New Roman" w:cs="Times New Roman"/>
          <w:sz w:val="28"/>
        </w:rPr>
        <w:t xml:space="preserve"> и принцип не</w:t>
      </w:r>
      <w:r w:rsidRPr="007F7537">
        <w:rPr>
          <w:rFonts w:ascii="Times New Roman" w:hAnsi="Times New Roman" w:cs="Times New Roman"/>
          <w:sz w:val="28"/>
        </w:rPr>
        <w:t>произвольности знака</w:t>
      </w:r>
      <w:bookmarkEnd w:id="4"/>
    </w:p>
    <w:p w:rsidR="00214771" w:rsidRPr="00E1077C" w:rsidRDefault="00A616C9" w:rsidP="00214771">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Целью </w:t>
      </w:r>
      <w:proofErr w:type="spellStart"/>
      <w:r w:rsidRPr="00E1077C">
        <w:rPr>
          <w:rFonts w:ascii="Times New Roman" w:hAnsi="Times New Roman" w:cs="Times New Roman"/>
          <w:sz w:val="28"/>
          <w:szCs w:val="28"/>
        </w:rPr>
        <w:t>фоносемантики</w:t>
      </w:r>
      <w:proofErr w:type="spellEnd"/>
      <w:r w:rsidRPr="00E1077C">
        <w:rPr>
          <w:rFonts w:ascii="Times New Roman" w:hAnsi="Times New Roman" w:cs="Times New Roman"/>
          <w:sz w:val="28"/>
          <w:szCs w:val="28"/>
        </w:rPr>
        <w:t xml:space="preserve"> является изучение </w:t>
      </w:r>
      <w:proofErr w:type="spellStart"/>
      <w:r w:rsidRPr="00E1077C">
        <w:rPr>
          <w:rFonts w:ascii="Times New Roman" w:hAnsi="Times New Roman" w:cs="Times New Roman"/>
          <w:sz w:val="28"/>
          <w:szCs w:val="28"/>
        </w:rPr>
        <w:t>звукоизобразительной</w:t>
      </w:r>
      <w:proofErr w:type="spellEnd"/>
      <w:r w:rsidRPr="00E1077C">
        <w:rPr>
          <w:rFonts w:ascii="Times New Roman" w:hAnsi="Times New Roman" w:cs="Times New Roman"/>
          <w:sz w:val="28"/>
          <w:szCs w:val="28"/>
        </w:rPr>
        <w:t xml:space="preserve"> системы языка на эмпирическом и теоретическом уровнях и установление связей </w:t>
      </w:r>
      <w:r w:rsidRPr="00E1077C">
        <w:rPr>
          <w:rFonts w:ascii="Times New Roman" w:hAnsi="Times New Roman" w:cs="Times New Roman"/>
          <w:sz w:val="28"/>
          <w:szCs w:val="28"/>
        </w:rPr>
        <w:lastRenderedPageBreak/>
        <w:t>между звуковой формой слов и лежащими в их основе признаками объекта-денотата.</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В рамках </w:t>
      </w:r>
      <w:proofErr w:type="spellStart"/>
      <w:r w:rsidRPr="00E1077C">
        <w:rPr>
          <w:rFonts w:ascii="Times New Roman" w:hAnsi="Times New Roman" w:cs="Times New Roman"/>
          <w:sz w:val="28"/>
          <w:szCs w:val="28"/>
        </w:rPr>
        <w:t>фоносемантики</w:t>
      </w:r>
      <w:proofErr w:type="spellEnd"/>
      <w:r w:rsidRPr="00E1077C">
        <w:rPr>
          <w:rFonts w:ascii="Times New Roman" w:hAnsi="Times New Roman" w:cs="Times New Roman"/>
          <w:sz w:val="28"/>
          <w:szCs w:val="28"/>
        </w:rPr>
        <w:t xml:space="preserve"> различают звукоподражательную и звукосимволическую лексику:</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Звукоподражательная (ономатопоэтическая) лексика представляет собой результат имитации звуков живой и н</w:t>
      </w:r>
      <w:r w:rsidR="00DC69BF">
        <w:rPr>
          <w:rFonts w:ascii="Times New Roman" w:hAnsi="Times New Roman" w:cs="Times New Roman"/>
          <w:sz w:val="28"/>
          <w:szCs w:val="28"/>
        </w:rPr>
        <w:t>еживой природы средствами языка</w:t>
      </w:r>
      <w:r w:rsidRPr="00E1077C">
        <w:rPr>
          <w:rFonts w:ascii="Times New Roman" w:hAnsi="Times New Roman" w:cs="Times New Roman"/>
          <w:sz w:val="28"/>
          <w:szCs w:val="28"/>
        </w:rPr>
        <w:t>. В качестве примера можно привести звуки, издаваемые животными («мяу», «кукареку», «</w:t>
      </w:r>
      <w:proofErr w:type="spellStart"/>
      <w:r w:rsidRPr="00E1077C">
        <w:rPr>
          <w:rFonts w:ascii="Times New Roman" w:hAnsi="Times New Roman" w:cs="Times New Roman"/>
          <w:sz w:val="28"/>
          <w:szCs w:val="28"/>
        </w:rPr>
        <w:t>му</w:t>
      </w:r>
      <w:proofErr w:type="spellEnd"/>
      <w:r w:rsidRPr="00E1077C">
        <w:rPr>
          <w:rFonts w:ascii="Times New Roman" w:hAnsi="Times New Roman" w:cs="Times New Roman"/>
          <w:sz w:val="28"/>
          <w:szCs w:val="28"/>
        </w:rPr>
        <w:t>», «гав»), имитацию звуков, сопровождающих физические процессы («</w:t>
      </w:r>
      <w:proofErr w:type="gramStart"/>
      <w:r w:rsidRPr="00E1077C">
        <w:rPr>
          <w:rFonts w:ascii="Times New Roman" w:hAnsi="Times New Roman" w:cs="Times New Roman"/>
          <w:sz w:val="28"/>
          <w:szCs w:val="28"/>
        </w:rPr>
        <w:t>ба-бах</w:t>
      </w:r>
      <w:proofErr w:type="gramEnd"/>
      <w:r w:rsidRPr="00E1077C">
        <w:rPr>
          <w:rFonts w:ascii="Times New Roman" w:hAnsi="Times New Roman" w:cs="Times New Roman"/>
          <w:sz w:val="28"/>
          <w:szCs w:val="28"/>
        </w:rPr>
        <w:t>», «</w:t>
      </w:r>
      <w:proofErr w:type="spellStart"/>
      <w:r w:rsidRPr="00E1077C">
        <w:rPr>
          <w:rFonts w:ascii="Times New Roman" w:hAnsi="Times New Roman" w:cs="Times New Roman"/>
          <w:sz w:val="28"/>
          <w:szCs w:val="28"/>
        </w:rPr>
        <w:t>шурк</w:t>
      </w:r>
      <w:proofErr w:type="spellEnd"/>
      <w:r w:rsidRPr="00E1077C">
        <w:rPr>
          <w:rFonts w:ascii="Times New Roman" w:hAnsi="Times New Roman" w:cs="Times New Roman"/>
          <w:sz w:val="28"/>
          <w:szCs w:val="28"/>
        </w:rPr>
        <w:t>», «</w:t>
      </w:r>
      <w:proofErr w:type="spellStart"/>
      <w:r w:rsidRPr="00E1077C">
        <w:rPr>
          <w:rFonts w:ascii="Times New Roman" w:hAnsi="Times New Roman" w:cs="Times New Roman"/>
          <w:sz w:val="28"/>
          <w:szCs w:val="28"/>
        </w:rPr>
        <w:t>вжух</w:t>
      </w:r>
      <w:proofErr w:type="spellEnd"/>
      <w:r w:rsidRPr="00E1077C">
        <w:rPr>
          <w:rFonts w:ascii="Times New Roman" w:hAnsi="Times New Roman" w:cs="Times New Roman"/>
          <w:sz w:val="28"/>
          <w:szCs w:val="28"/>
        </w:rPr>
        <w:t>») и др.</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Звукосимволические слова могут образовываться:</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Путем артикуляторной имитации внешнего вида объекта или движений, осуществляемых им (в том числе движений человеческого тела</w:t>
      </w:r>
      <w:r w:rsidR="00DC69BF">
        <w:rPr>
          <w:rFonts w:ascii="Times New Roman" w:hAnsi="Times New Roman" w:cs="Times New Roman"/>
          <w:sz w:val="28"/>
          <w:szCs w:val="28"/>
        </w:rPr>
        <w:t>, например</w:t>
      </w:r>
      <w:r w:rsidR="0016240C">
        <w:rPr>
          <w:rFonts w:ascii="Times New Roman" w:hAnsi="Times New Roman" w:cs="Times New Roman"/>
          <w:sz w:val="28"/>
          <w:szCs w:val="28"/>
        </w:rPr>
        <w:t xml:space="preserve"> (из английского языка)</w:t>
      </w:r>
      <w:r w:rsidR="00DC69BF">
        <w:rPr>
          <w:rFonts w:ascii="Times New Roman" w:hAnsi="Times New Roman" w:cs="Times New Roman"/>
          <w:sz w:val="28"/>
          <w:szCs w:val="28"/>
        </w:rPr>
        <w:t>:</w:t>
      </w:r>
      <w:r w:rsidR="00DC69BF" w:rsidRPr="00DC69BF">
        <w:rPr>
          <w:rFonts w:ascii="Times New Roman" w:hAnsi="Times New Roman" w:cs="Times New Roman"/>
          <w:sz w:val="28"/>
          <w:szCs w:val="28"/>
        </w:rPr>
        <w:t xml:space="preserve"> </w:t>
      </w:r>
      <w:proofErr w:type="spellStart"/>
      <w:r w:rsidR="00DC69BF" w:rsidRPr="00DC69BF">
        <w:rPr>
          <w:rFonts w:ascii="Times New Roman" w:hAnsi="Times New Roman" w:cs="Times New Roman"/>
          <w:sz w:val="28"/>
          <w:szCs w:val="28"/>
        </w:rPr>
        <w:t>totter</w:t>
      </w:r>
      <w:proofErr w:type="spellEnd"/>
      <w:r w:rsidR="00DC69BF" w:rsidRPr="00DC69BF">
        <w:rPr>
          <w:rFonts w:ascii="Times New Roman" w:hAnsi="Times New Roman" w:cs="Times New Roman"/>
          <w:sz w:val="28"/>
          <w:szCs w:val="28"/>
        </w:rPr>
        <w:t xml:space="preserve"> "идти неверной походкой; трястись, шататься"</w:t>
      </w:r>
      <w:r w:rsidR="0016240C">
        <w:rPr>
          <w:rFonts w:ascii="Times New Roman" w:hAnsi="Times New Roman" w:cs="Times New Roman"/>
          <w:sz w:val="28"/>
          <w:szCs w:val="28"/>
        </w:rPr>
        <w:t xml:space="preserve">, </w:t>
      </w:r>
      <w:r w:rsidR="0016240C">
        <w:rPr>
          <w:rFonts w:ascii="Times New Roman" w:hAnsi="Times New Roman" w:cs="Times New Roman"/>
          <w:sz w:val="28"/>
          <w:szCs w:val="28"/>
          <w:lang w:val="en-US"/>
        </w:rPr>
        <w:t>lick</w:t>
      </w:r>
      <w:r w:rsidR="0016240C" w:rsidRPr="0016240C">
        <w:rPr>
          <w:rFonts w:ascii="Times New Roman" w:hAnsi="Times New Roman" w:cs="Times New Roman"/>
          <w:sz w:val="28"/>
          <w:szCs w:val="28"/>
        </w:rPr>
        <w:t xml:space="preserve"> – “</w:t>
      </w:r>
      <w:r w:rsidR="0016240C">
        <w:rPr>
          <w:rFonts w:ascii="Times New Roman" w:hAnsi="Times New Roman" w:cs="Times New Roman"/>
          <w:sz w:val="28"/>
          <w:szCs w:val="28"/>
        </w:rPr>
        <w:t>лизать</w:t>
      </w:r>
      <w:r w:rsidR="0016240C" w:rsidRPr="0016240C">
        <w:rPr>
          <w:rFonts w:ascii="Times New Roman" w:hAnsi="Times New Roman" w:cs="Times New Roman"/>
          <w:sz w:val="28"/>
          <w:szCs w:val="28"/>
        </w:rPr>
        <w:t>”</w:t>
      </w:r>
      <w:r w:rsidR="00DC69BF">
        <w:rPr>
          <w:rFonts w:ascii="Times New Roman" w:hAnsi="Times New Roman" w:cs="Times New Roman"/>
          <w:sz w:val="28"/>
          <w:szCs w:val="28"/>
        </w:rPr>
        <w:t>).</w:t>
      </w:r>
    </w:p>
    <w:p w:rsidR="00A616C9" w:rsidRPr="0016240C" w:rsidRDefault="00A616C9" w:rsidP="0096606B">
      <w:pPr>
        <w:spacing w:line="360" w:lineRule="auto"/>
        <w:ind w:firstLine="851"/>
        <w:jc w:val="both"/>
        <w:rPr>
          <w:rFonts w:ascii="Times New Roman" w:hAnsi="Times New Roman" w:cs="Times New Roman"/>
          <w:sz w:val="28"/>
          <w:szCs w:val="28"/>
        </w:rPr>
      </w:pPr>
      <w:r w:rsidRPr="0016240C">
        <w:rPr>
          <w:rFonts w:ascii="Times New Roman" w:hAnsi="Times New Roman" w:cs="Times New Roman"/>
          <w:sz w:val="28"/>
          <w:szCs w:val="28"/>
        </w:rPr>
        <w:t>- На основании внутренних психических ассоциаций, позволяющих выражать информацию, полученную посредством одной сенсорной системы (например, визуальную информацию) через другую (в случае с естест</w:t>
      </w:r>
      <w:r w:rsidR="0016240C">
        <w:rPr>
          <w:rFonts w:ascii="Times New Roman" w:hAnsi="Times New Roman" w:cs="Times New Roman"/>
          <w:sz w:val="28"/>
          <w:szCs w:val="28"/>
        </w:rPr>
        <w:t>венным языком – используя звук).</w:t>
      </w:r>
    </w:p>
    <w:p w:rsidR="00A616C9" w:rsidRPr="00E1077C" w:rsidRDefault="00A616C9" w:rsidP="0096606B">
      <w:pPr>
        <w:spacing w:line="360" w:lineRule="auto"/>
        <w:ind w:firstLine="851"/>
        <w:jc w:val="both"/>
        <w:rPr>
          <w:rFonts w:ascii="Times New Roman" w:hAnsi="Times New Roman" w:cs="Times New Roman"/>
          <w:sz w:val="28"/>
          <w:szCs w:val="28"/>
        </w:rPr>
      </w:pPr>
      <w:r w:rsidRPr="0016240C">
        <w:rPr>
          <w:rFonts w:ascii="Times New Roman" w:hAnsi="Times New Roman" w:cs="Times New Roman"/>
          <w:sz w:val="28"/>
          <w:szCs w:val="28"/>
        </w:rPr>
        <w:t>- Осязательные, обонятельные и вкусовые ощущения могут передав</w:t>
      </w:r>
      <w:r w:rsidR="00C45EB7" w:rsidRPr="0016240C">
        <w:rPr>
          <w:rFonts w:ascii="Times New Roman" w:hAnsi="Times New Roman" w:cs="Times New Roman"/>
          <w:sz w:val="28"/>
          <w:szCs w:val="28"/>
        </w:rPr>
        <w:t>аться при помощи артикуляции</w:t>
      </w:r>
      <w:r w:rsidRPr="0016240C">
        <w:rPr>
          <w:rFonts w:ascii="Times New Roman" w:hAnsi="Times New Roman" w:cs="Times New Roman"/>
          <w:sz w:val="28"/>
          <w:szCs w:val="28"/>
        </w:rPr>
        <w:t xml:space="preserve"> (например, мимическая артикуляция, </w:t>
      </w:r>
      <w:r w:rsidR="00C45EB7" w:rsidRPr="0016240C">
        <w:rPr>
          <w:rFonts w:ascii="Times New Roman" w:hAnsi="Times New Roman" w:cs="Times New Roman"/>
          <w:sz w:val="28"/>
          <w:szCs w:val="28"/>
        </w:rPr>
        <w:t>отражающая</w:t>
      </w:r>
      <w:r w:rsidRPr="0016240C">
        <w:rPr>
          <w:rFonts w:ascii="Times New Roman" w:hAnsi="Times New Roman" w:cs="Times New Roman"/>
          <w:sz w:val="28"/>
          <w:szCs w:val="28"/>
        </w:rPr>
        <w:t xml:space="preserve"> реакцию на вкусовые</w:t>
      </w:r>
      <w:r w:rsidR="00C45EB7" w:rsidRPr="0016240C">
        <w:rPr>
          <w:rFonts w:ascii="Times New Roman" w:hAnsi="Times New Roman" w:cs="Times New Roman"/>
          <w:sz w:val="28"/>
          <w:szCs w:val="28"/>
        </w:rPr>
        <w:t xml:space="preserve"> качества объекта) или звуков речи </w:t>
      </w:r>
      <w:r w:rsidRPr="0016240C">
        <w:rPr>
          <w:rFonts w:ascii="Times New Roman" w:hAnsi="Times New Roman" w:cs="Times New Roman"/>
          <w:sz w:val="28"/>
          <w:szCs w:val="28"/>
        </w:rPr>
        <w:t>(например, при обозначении степени неровности поверхности).</w:t>
      </w:r>
      <w:r w:rsidRPr="00E1077C">
        <w:rPr>
          <w:rFonts w:ascii="Times New Roman" w:hAnsi="Times New Roman" w:cs="Times New Roman"/>
          <w:sz w:val="28"/>
          <w:szCs w:val="28"/>
        </w:rPr>
        <w:t xml:space="preserve"> </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По Воронину [</w:t>
      </w:r>
      <w:r w:rsidR="00625B28">
        <w:rPr>
          <w:rFonts w:ascii="Times New Roman" w:hAnsi="Times New Roman" w:cs="Times New Roman"/>
          <w:sz w:val="28"/>
          <w:szCs w:val="28"/>
        </w:rPr>
        <w:t>Воронин</w:t>
      </w:r>
      <w:r w:rsidRPr="00625B28">
        <w:rPr>
          <w:rFonts w:ascii="Times New Roman" w:hAnsi="Times New Roman" w:cs="Times New Roman"/>
          <w:sz w:val="28"/>
          <w:szCs w:val="28"/>
        </w:rPr>
        <w:t>, 2006</w:t>
      </w:r>
      <w:r w:rsidR="00625B28">
        <w:rPr>
          <w:rFonts w:ascii="Times New Roman" w:hAnsi="Times New Roman" w:cs="Times New Roman"/>
          <w:sz w:val="28"/>
          <w:szCs w:val="28"/>
        </w:rPr>
        <w:t>,</w:t>
      </w:r>
      <w:r w:rsidRPr="00625B28">
        <w:rPr>
          <w:rFonts w:ascii="Times New Roman" w:hAnsi="Times New Roman" w:cs="Times New Roman"/>
          <w:sz w:val="28"/>
          <w:szCs w:val="28"/>
        </w:rPr>
        <w:t xml:space="preserve"> с.</w:t>
      </w:r>
      <w:r w:rsidR="00625B28">
        <w:rPr>
          <w:rFonts w:ascii="Times New Roman" w:hAnsi="Times New Roman" w:cs="Times New Roman"/>
          <w:sz w:val="28"/>
          <w:szCs w:val="28"/>
        </w:rPr>
        <w:t>23</w:t>
      </w:r>
      <w:r w:rsidRPr="00625B28">
        <w:rPr>
          <w:rFonts w:ascii="Times New Roman" w:hAnsi="Times New Roman" w:cs="Times New Roman"/>
          <w:sz w:val="28"/>
          <w:szCs w:val="28"/>
        </w:rPr>
        <w:t>],</w:t>
      </w:r>
      <w:r w:rsidRPr="00E1077C">
        <w:rPr>
          <w:rFonts w:ascii="Times New Roman" w:hAnsi="Times New Roman" w:cs="Times New Roman"/>
          <w:sz w:val="28"/>
          <w:szCs w:val="28"/>
        </w:rPr>
        <w:t xml:space="preserve"> </w:t>
      </w:r>
      <w:proofErr w:type="spellStart"/>
      <w:r w:rsidRPr="00E1077C">
        <w:rPr>
          <w:rFonts w:ascii="Times New Roman" w:hAnsi="Times New Roman" w:cs="Times New Roman"/>
          <w:sz w:val="28"/>
          <w:szCs w:val="28"/>
        </w:rPr>
        <w:t>фоносемантика</w:t>
      </w:r>
      <w:proofErr w:type="spellEnd"/>
      <w:r w:rsidRPr="00E1077C">
        <w:rPr>
          <w:rFonts w:ascii="Times New Roman" w:hAnsi="Times New Roman" w:cs="Times New Roman"/>
          <w:sz w:val="28"/>
          <w:szCs w:val="28"/>
        </w:rPr>
        <w:t xml:space="preserve"> утверждае</w:t>
      </w:r>
      <w:r w:rsidR="00C45EB7">
        <w:rPr>
          <w:rFonts w:ascii="Times New Roman" w:hAnsi="Times New Roman" w:cs="Times New Roman"/>
          <w:sz w:val="28"/>
          <w:szCs w:val="28"/>
        </w:rPr>
        <w:t>т ряд принципов, в том числе не</w:t>
      </w:r>
      <w:r w:rsidRPr="00E1077C">
        <w:rPr>
          <w:rFonts w:ascii="Times New Roman" w:hAnsi="Times New Roman" w:cs="Times New Roman"/>
          <w:sz w:val="28"/>
          <w:szCs w:val="28"/>
        </w:rPr>
        <w:t>произвольность языкового знака, который на пер</w:t>
      </w:r>
      <w:r w:rsidRPr="00E1077C">
        <w:rPr>
          <w:rFonts w:ascii="Times New Roman" w:hAnsi="Times New Roman" w:cs="Times New Roman"/>
          <w:sz w:val="28"/>
          <w:szCs w:val="28"/>
        </w:rPr>
        <w:lastRenderedPageBreak/>
        <w:t>вый взгляд вступает в противоречие с фундаментальным принципом структурной лингвистики, что, однако, не совсем корректно. Рассмотрим данный вопрос несколько подробней.</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Как было упомянуто выше, одним из фундаментальных принципов, выдвинутых Соссюром, является принцип произвольности знака: «Связь, соединяющая означающее с означаемым, произвольна; поскольку под знаком мы понимаем целое, возникающее в результате ассоциации некоторого означающего с некоторым означаемым, то эту же мысль мы можем выразить пр</w:t>
      </w:r>
      <w:r w:rsidR="00025FA7">
        <w:rPr>
          <w:rFonts w:ascii="Times New Roman" w:hAnsi="Times New Roman" w:cs="Times New Roman"/>
          <w:sz w:val="28"/>
          <w:szCs w:val="28"/>
        </w:rPr>
        <w:t xml:space="preserve">още: языковой знак </w:t>
      </w:r>
      <w:proofErr w:type="gramStart"/>
      <w:r w:rsidR="00025FA7">
        <w:rPr>
          <w:rFonts w:ascii="Times New Roman" w:hAnsi="Times New Roman" w:cs="Times New Roman"/>
          <w:sz w:val="28"/>
          <w:szCs w:val="28"/>
        </w:rPr>
        <w:t xml:space="preserve">произволен» </w:t>
      </w:r>
      <w:r w:rsidRPr="00E1077C">
        <w:rPr>
          <w:rFonts w:ascii="Times New Roman" w:hAnsi="Times New Roman" w:cs="Times New Roman"/>
          <w:sz w:val="28"/>
          <w:szCs w:val="28"/>
        </w:rPr>
        <w:t xml:space="preserve"> [</w:t>
      </w:r>
      <w:proofErr w:type="gramEnd"/>
      <w:r w:rsidR="00025FA7" w:rsidRPr="00025FA7">
        <w:rPr>
          <w:rFonts w:ascii="Times New Roman" w:hAnsi="Times New Roman" w:cs="Times New Roman"/>
          <w:sz w:val="28"/>
          <w:szCs w:val="28"/>
        </w:rPr>
        <w:t>Соссюр, 1999,</w:t>
      </w:r>
      <w:r w:rsidR="00025FA7">
        <w:rPr>
          <w:rFonts w:ascii="Times New Roman" w:hAnsi="Times New Roman" w:cs="Times New Roman"/>
          <w:sz w:val="28"/>
          <w:szCs w:val="28"/>
        </w:rPr>
        <w:t xml:space="preserve"> с.70</w:t>
      </w:r>
      <w:r w:rsidRPr="00E1077C">
        <w:rPr>
          <w:rFonts w:ascii="Times New Roman" w:hAnsi="Times New Roman" w:cs="Times New Roman"/>
          <w:sz w:val="28"/>
          <w:szCs w:val="28"/>
        </w:rPr>
        <w:t>].</w:t>
      </w:r>
    </w:p>
    <w:p w:rsidR="00A616C9" w:rsidRPr="00E1077C" w:rsidRDefault="00A616C9" w:rsidP="0096606B">
      <w:pPr>
        <w:pStyle w:val="a5"/>
        <w:spacing w:after="240" w:line="360" w:lineRule="auto"/>
        <w:ind w:firstLine="851"/>
        <w:rPr>
          <w:szCs w:val="28"/>
        </w:rPr>
      </w:pPr>
      <w:r w:rsidRPr="00E1077C">
        <w:rPr>
          <w:szCs w:val="28"/>
        </w:rPr>
        <w:t xml:space="preserve">Ввиду значительного авторитета работы данный принцип утвердился без наличия соответствующей доказательной базы. Однако представленная в «Курсе…» формулировка многократно подвергалась критике, в том числе со стороны видных лингвистов, и даже непосредственно учеников Соссюра. Таким образом, в лингвистических работах неоднократно поднимался вопрос ошибочности суждений Соссюра или неверной интерпретации его слов (см.: </w:t>
      </w:r>
      <w:proofErr w:type="spellStart"/>
      <w:r w:rsidRPr="00E1077C">
        <w:rPr>
          <w:szCs w:val="28"/>
        </w:rPr>
        <w:t>О.Есперсен</w:t>
      </w:r>
      <w:proofErr w:type="spellEnd"/>
      <w:r w:rsidRPr="00E1077C">
        <w:rPr>
          <w:szCs w:val="28"/>
        </w:rPr>
        <w:t xml:space="preserve"> [</w:t>
      </w:r>
      <w:proofErr w:type="spellStart"/>
      <w:r w:rsidRPr="00025FA7">
        <w:rPr>
          <w:szCs w:val="28"/>
        </w:rPr>
        <w:t>Jespersen</w:t>
      </w:r>
      <w:proofErr w:type="spellEnd"/>
      <w:r w:rsidRPr="00025FA7">
        <w:rPr>
          <w:szCs w:val="28"/>
        </w:rPr>
        <w:t xml:space="preserve">, </w:t>
      </w:r>
      <w:r w:rsidR="00025FA7" w:rsidRPr="00025FA7">
        <w:rPr>
          <w:szCs w:val="28"/>
        </w:rPr>
        <w:t>1933</w:t>
      </w:r>
      <w:r w:rsidRPr="00E1077C">
        <w:rPr>
          <w:szCs w:val="28"/>
        </w:rPr>
        <w:t xml:space="preserve">], </w:t>
      </w:r>
      <w:proofErr w:type="spellStart"/>
      <w:r w:rsidRPr="00E1077C">
        <w:rPr>
          <w:szCs w:val="28"/>
        </w:rPr>
        <w:t>Э.Бенвенист</w:t>
      </w:r>
      <w:proofErr w:type="spellEnd"/>
      <w:r w:rsidRPr="00E1077C">
        <w:rPr>
          <w:szCs w:val="28"/>
        </w:rPr>
        <w:t xml:space="preserve"> [</w:t>
      </w:r>
      <w:proofErr w:type="spellStart"/>
      <w:r w:rsidR="00025FA7" w:rsidRPr="00025FA7">
        <w:rPr>
          <w:szCs w:val="28"/>
        </w:rPr>
        <w:t>Бенвенист</w:t>
      </w:r>
      <w:proofErr w:type="spellEnd"/>
      <w:r w:rsidR="00025FA7" w:rsidRPr="00025FA7">
        <w:rPr>
          <w:szCs w:val="28"/>
        </w:rPr>
        <w:t xml:space="preserve">, </w:t>
      </w:r>
      <w:r w:rsidRPr="00025FA7">
        <w:rPr>
          <w:szCs w:val="28"/>
        </w:rPr>
        <w:t>1974</w:t>
      </w:r>
      <w:r w:rsidRPr="00E1077C">
        <w:rPr>
          <w:szCs w:val="28"/>
        </w:rPr>
        <w:t xml:space="preserve">], </w:t>
      </w:r>
      <w:proofErr w:type="spellStart"/>
      <w:r w:rsidRPr="00E1077C">
        <w:rPr>
          <w:szCs w:val="28"/>
        </w:rPr>
        <w:t>Р.Якобсон</w:t>
      </w:r>
      <w:proofErr w:type="spellEnd"/>
      <w:r w:rsidRPr="00E1077C">
        <w:rPr>
          <w:szCs w:val="28"/>
        </w:rPr>
        <w:t xml:space="preserve"> [</w:t>
      </w:r>
      <w:proofErr w:type="spellStart"/>
      <w:r w:rsidRPr="00025FA7">
        <w:rPr>
          <w:szCs w:val="28"/>
        </w:rPr>
        <w:t>Jackobson</w:t>
      </w:r>
      <w:proofErr w:type="spellEnd"/>
      <w:r w:rsidRPr="00025FA7">
        <w:rPr>
          <w:szCs w:val="28"/>
        </w:rPr>
        <w:t>, 1978</w:t>
      </w:r>
      <w:r w:rsidRPr="00E1077C">
        <w:rPr>
          <w:szCs w:val="28"/>
        </w:rPr>
        <w:t xml:space="preserve">], </w:t>
      </w:r>
      <w:proofErr w:type="spellStart"/>
      <w:r w:rsidRPr="00E1077C">
        <w:rPr>
          <w:szCs w:val="28"/>
        </w:rPr>
        <w:t>Э.Сепир</w:t>
      </w:r>
      <w:proofErr w:type="spellEnd"/>
      <w:r w:rsidRPr="00E1077C">
        <w:rPr>
          <w:szCs w:val="28"/>
        </w:rPr>
        <w:t xml:space="preserve"> [</w:t>
      </w:r>
      <w:proofErr w:type="spellStart"/>
      <w:r w:rsidRPr="00025FA7">
        <w:rPr>
          <w:szCs w:val="28"/>
        </w:rPr>
        <w:t>Sapir</w:t>
      </w:r>
      <w:proofErr w:type="spellEnd"/>
      <w:r w:rsidRPr="00025FA7">
        <w:rPr>
          <w:szCs w:val="28"/>
        </w:rPr>
        <w:t xml:space="preserve">, </w:t>
      </w:r>
      <w:r w:rsidR="00025FA7" w:rsidRPr="00025FA7">
        <w:rPr>
          <w:szCs w:val="28"/>
        </w:rPr>
        <w:t>1929</w:t>
      </w:r>
      <w:r w:rsidRPr="00E1077C">
        <w:rPr>
          <w:szCs w:val="28"/>
        </w:rPr>
        <w:t xml:space="preserve">], </w:t>
      </w:r>
      <w:proofErr w:type="spellStart"/>
      <w:r w:rsidRPr="00E1077C">
        <w:rPr>
          <w:szCs w:val="28"/>
        </w:rPr>
        <w:t>Ш.Балли</w:t>
      </w:r>
      <w:proofErr w:type="spellEnd"/>
      <w:r w:rsidRPr="00E1077C">
        <w:rPr>
          <w:szCs w:val="28"/>
        </w:rPr>
        <w:t xml:space="preserve"> [</w:t>
      </w:r>
      <w:proofErr w:type="spellStart"/>
      <w:r w:rsidR="00025FA7" w:rsidRPr="00025FA7">
        <w:rPr>
          <w:szCs w:val="28"/>
        </w:rPr>
        <w:t>Балли</w:t>
      </w:r>
      <w:proofErr w:type="spellEnd"/>
      <w:r w:rsidR="00025FA7" w:rsidRPr="00025FA7">
        <w:rPr>
          <w:szCs w:val="28"/>
        </w:rPr>
        <w:t>,</w:t>
      </w:r>
      <w:r w:rsidRPr="00025FA7">
        <w:rPr>
          <w:szCs w:val="28"/>
        </w:rPr>
        <w:t xml:space="preserve"> 1955</w:t>
      </w:r>
      <w:r w:rsidRPr="00E1077C">
        <w:rPr>
          <w:szCs w:val="28"/>
        </w:rPr>
        <w:t>] и др.).</w:t>
      </w:r>
    </w:p>
    <w:p w:rsidR="00A616C9" w:rsidRPr="00E1077C" w:rsidRDefault="00A616C9" w:rsidP="0096606B">
      <w:pPr>
        <w:pStyle w:val="a5"/>
        <w:spacing w:after="240" w:line="360" w:lineRule="auto"/>
        <w:ind w:firstLine="851"/>
        <w:rPr>
          <w:szCs w:val="28"/>
        </w:rPr>
      </w:pPr>
      <w:r w:rsidRPr="00E1077C">
        <w:rPr>
          <w:szCs w:val="28"/>
        </w:rPr>
        <w:t xml:space="preserve">В «Основах </w:t>
      </w:r>
      <w:proofErr w:type="spellStart"/>
      <w:r w:rsidRPr="00E1077C">
        <w:rPr>
          <w:szCs w:val="28"/>
        </w:rPr>
        <w:t>фоносемантики</w:t>
      </w:r>
      <w:proofErr w:type="spellEnd"/>
      <w:r w:rsidRPr="00E1077C">
        <w:rPr>
          <w:szCs w:val="28"/>
        </w:rPr>
        <w:t xml:space="preserve">» Воронин предлагает </w:t>
      </w:r>
      <w:r w:rsidRPr="00E1077C">
        <w:rPr>
          <w:rStyle w:val="a4"/>
          <w:szCs w:val="28"/>
        </w:rPr>
        <w:t xml:space="preserve">принцип </w:t>
      </w:r>
      <w:proofErr w:type="gramStart"/>
      <w:r w:rsidRPr="00E1077C">
        <w:rPr>
          <w:rStyle w:val="a4"/>
          <w:szCs w:val="28"/>
        </w:rPr>
        <w:t>не-произвольности</w:t>
      </w:r>
      <w:proofErr w:type="gramEnd"/>
      <w:r w:rsidRPr="00E1077C">
        <w:rPr>
          <w:rStyle w:val="a4"/>
          <w:szCs w:val="28"/>
        </w:rPr>
        <w:t xml:space="preserve"> языкового знака</w:t>
      </w:r>
      <w:r w:rsidRPr="00E1077C">
        <w:rPr>
          <w:szCs w:val="28"/>
        </w:rPr>
        <w:t xml:space="preserve">: предполагается, что утверждая произвольность знака, Соссюр в действительности понимал «произвольность» как </w:t>
      </w:r>
      <w:proofErr w:type="spellStart"/>
      <w:r w:rsidRPr="00E1077C">
        <w:rPr>
          <w:szCs w:val="28"/>
        </w:rPr>
        <w:t>немотивированность</w:t>
      </w:r>
      <w:proofErr w:type="spellEnd"/>
      <w:r w:rsidRPr="00E1077C">
        <w:rPr>
          <w:szCs w:val="28"/>
        </w:rPr>
        <w:t xml:space="preserve"> знака в целом (означающее плюс означаемое) по отношению к денотату – в этом случае проблема лежит за пределами языка. </w:t>
      </w:r>
    </w:p>
    <w:p w:rsidR="00A616C9" w:rsidRPr="00E1077C" w:rsidRDefault="00A616C9" w:rsidP="0096606B">
      <w:pPr>
        <w:pStyle w:val="a5"/>
        <w:spacing w:after="240" w:line="360" w:lineRule="auto"/>
        <w:ind w:firstLine="851"/>
        <w:rPr>
          <w:szCs w:val="28"/>
        </w:rPr>
      </w:pPr>
      <w:r w:rsidRPr="00E1077C">
        <w:rPr>
          <w:szCs w:val="28"/>
        </w:rPr>
        <w:t xml:space="preserve">В то же время </w:t>
      </w:r>
      <w:proofErr w:type="spellStart"/>
      <w:r w:rsidRPr="00E1077C">
        <w:rPr>
          <w:szCs w:val="28"/>
        </w:rPr>
        <w:t>фоносемантика</w:t>
      </w:r>
      <w:proofErr w:type="spellEnd"/>
      <w:r w:rsidRPr="00E1077C">
        <w:rPr>
          <w:szCs w:val="28"/>
        </w:rPr>
        <w:t xml:space="preserve"> не утверждает, что все без исключения слова в современном языке можно квалифицировать как примарно мотивированные, предполагая существование слов как с произвольной, так и с </w:t>
      </w:r>
      <w:proofErr w:type="gramStart"/>
      <w:r w:rsidRPr="00E1077C">
        <w:rPr>
          <w:szCs w:val="28"/>
        </w:rPr>
        <w:t>не-произвольной</w:t>
      </w:r>
      <w:proofErr w:type="gramEnd"/>
      <w:r w:rsidRPr="00E1077C">
        <w:rPr>
          <w:szCs w:val="28"/>
        </w:rPr>
        <w:t xml:space="preserve"> связью звука и смысла. Эта же идея прослеживается и у Соссюра, </w:t>
      </w:r>
      <w:r w:rsidRPr="00E1077C">
        <w:rPr>
          <w:szCs w:val="28"/>
        </w:rPr>
        <w:lastRenderedPageBreak/>
        <w:t xml:space="preserve">который отмечает существование слов, не вписывающихся в парадигму «всеобщей </w:t>
      </w:r>
      <w:proofErr w:type="spellStart"/>
      <w:r w:rsidRPr="00E1077C">
        <w:rPr>
          <w:szCs w:val="28"/>
        </w:rPr>
        <w:t>немотивированности</w:t>
      </w:r>
      <w:proofErr w:type="spellEnd"/>
      <w:r w:rsidRPr="00E1077C">
        <w:rPr>
          <w:szCs w:val="28"/>
        </w:rPr>
        <w:t xml:space="preserve">» - речь идет о пласте звукоподражательной лексики, имитирующей звуки природы. В отношении данной лексики автор скептичен, вплоть до того, что не признает их в качестве полноценных слов языка: </w:t>
      </w:r>
    </w:p>
    <w:p w:rsidR="00A616C9" w:rsidRPr="00E1077C" w:rsidRDefault="00A616C9" w:rsidP="0096606B">
      <w:pPr>
        <w:spacing w:after="240"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«…звукоподражания не являются органическими элементами в системе языка. Число их к тому же гораздо ограниченней, чем обычно </w:t>
      </w:r>
      <w:proofErr w:type="gramStart"/>
      <w:r w:rsidRPr="00E1077C">
        <w:rPr>
          <w:rFonts w:ascii="Times New Roman" w:hAnsi="Times New Roman" w:cs="Times New Roman"/>
          <w:sz w:val="28"/>
          <w:szCs w:val="28"/>
        </w:rPr>
        <w:t>полагают./</w:t>
      </w:r>
      <w:proofErr w:type="gramEnd"/>
      <w:r w:rsidRPr="00E1077C">
        <w:rPr>
          <w:rFonts w:ascii="Times New Roman" w:hAnsi="Times New Roman" w:cs="Times New Roman"/>
          <w:sz w:val="28"/>
          <w:szCs w:val="28"/>
        </w:rPr>
        <w:t xml:space="preserve">…/ …они не только малочисленны, но и до некоторой степени произвольны, поскольку они лишь приблизительные и наполовину условные имитации определенных звуков. /.../ войдя в язык, они в большей или меньшей степени подпадают под действие фонетической, морфологической и всякой иной эволюции, которой подвергаются и все остальные слова» </w:t>
      </w:r>
      <w:r w:rsidR="00025FA7" w:rsidRPr="00E1077C">
        <w:rPr>
          <w:rFonts w:ascii="Times New Roman" w:hAnsi="Times New Roman" w:cs="Times New Roman"/>
          <w:sz w:val="28"/>
          <w:szCs w:val="28"/>
        </w:rPr>
        <w:t>[</w:t>
      </w:r>
      <w:r w:rsidR="00025FA7" w:rsidRPr="00025FA7">
        <w:rPr>
          <w:rFonts w:ascii="Times New Roman" w:hAnsi="Times New Roman" w:cs="Times New Roman"/>
          <w:sz w:val="28"/>
          <w:szCs w:val="28"/>
        </w:rPr>
        <w:t>Соссюр, 1999,</w:t>
      </w:r>
      <w:r w:rsidR="00025FA7">
        <w:rPr>
          <w:rFonts w:ascii="Times New Roman" w:hAnsi="Times New Roman" w:cs="Times New Roman"/>
          <w:sz w:val="28"/>
          <w:szCs w:val="28"/>
        </w:rPr>
        <w:t xml:space="preserve"> с.71-72</w:t>
      </w:r>
      <w:r w:rsidR="00025FA7" w:rsidRPr="00E1077C">
        <w:rPr>
          <w:rFonts w:ascii="Times New Roman" w:hAnsi="Times New Roman" w:cs="Times New Roman"/>
          <w:sz w:val="28"/>
          <w:szCs w:val="28"/>
        </w:rPr>
        <w:t>]</w:t>
      </w:r>
      <w:r w:rsidRPr="00E1077C">
        <w:rPr>
          <w:rFonts w:ascii="Times New Roman" w:hAnsi="Times New Roman" w:cs="Times New Roman"/>
          <w:sz w:val="28"/>
          <w:szCs w:val="28"/>
        </w:rPr>
        <w:t xml:space="preserve">. </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При этом Соссюр говорит о существовании лишь звукоподражаний, упуская из вида все виды звукосимволической лексики. На сегодняшний же день мы достаточно достоверно знаем об источнике образования </w:t>
      </w:r>
      <w:proofErr w:type="spellStart"/>
      <w:r w:rsidRPr="00E1077C">
        <w:rPr>
          <w:rFonts w:ascii="Times New Roman" w:hAnsi="Times New Roman" w:cs="Times New Roman"/>
          <w:sz w:val="28"/>
          <w:szCs w:val="28"/>
        </w:rPr>
        <w:t>звукосимволизмов</w:t>
      </w:r>
      <w:proofErr w:type="spellEnd"/>
      <w:r w:rsidRPr="00E1077C">
        <w:rPr>
          <w:rFonts w:ascii="Times New Roman" w:hAnsi="Times New Roman" w:cs="Times New Roman"/>
          <w:sz w:val="28"/>
          <w:szCs w:val="28"/>
        </w:rPr>
        <w:t xml:space="preserve"> - феномене синестезии, и не можем игнорировать этот пласт лексики при проведении исследований.</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Сегодня можно с уверенностью говорить, что </w:t>
      </w:r>
      <w:r w:rsidR="00C45EB7">
        <w:rPr>
          <w:rFonts w:ascii="Times New Roman" w:hAnsi="Times New Roman" w:cs="Times New Roman"/>
          <w:sz w:val="28"/>
          <w:szCs w:val="28"/>
        </w:rPr>
        <w:t>в «курсе общей лингвистики» недооценена</w:t>
      </w:r>
      <w:r w:rsidRPr="00E1077C">
        <w:rPr>
          <w:rFonts w:ascii="Times New Roman" w:hAnsi="Times New Roman" w:cs="Times New Roman"/>
          <w:sz w:val="28"/>
          <w:szCs w:val="28"/>
        </w:rPr>
        <w:t xml:space="preserve"> значимость </w:t>
      </w:r>
      <w:proofErr w:type="spellStart"/>
      <w:r w:rsidRPr="00E1077C">
        <w:rPr>
          <w:rFonts w:ascii="Times New Roman" w:hAnsi="Times New Roman" w:cs="Times New Roman"/>
          <w:sz w:val="28"/>
          <w:szCs w:val="28"/>
        </w:rPr>
        <w:t>звукоизобразительной</w:t>
      </w:r>
      <w:proofErr w:type="spellEnd"/>
      <w:r w:rsidRPr="00E1077C">
        <w:rPr>
          <w:rFonts w:ascii="Times New Roman" w:hAnsi="Times New Roman" w:cs="Times New Roman"/>
          <w:sz w:val="28"/>
          <w:szCs w:val="28"/>
        </w:rPr>
        <w:t xml:space="preserve"> лексики в целом и звукоподражаний в частности. Во-первых, за последние полвека были обнаружены </w:t>
      </w:r>
      <w:proofErr w:type="spellStart"/>
      <w:r w:rsidRPr="00E1077C">
        <w:rPr>
          <w:rFonts w:ascii="Times New Roman" w:hAnsi="Times New Roman" w:cs="Times New Roman"/>
          <w:sz w:val="28"/>
          <w:szCs w:val="28"/>
        </w:rPr>
        <w:t>звукоизобразительные</w:t>
      </w:r>
      <w:proofErr w:type="spellEnd"/>
      <w:r w:rsidRPr="00E1077C">
        <w:rPr>
          <w:rFonts w:ascii="Times New Roman" w:hAnsi="Times New Roman" w:cs="Times New Roman"/>
          <w:sz w:val="28"/>
          <w:szCs w:val="28"/>
        </w:rPr>
        <w:t xml:space="preserve"> корн</w:t>
      </w:r>
      <w:r w:rsidR="00025FA7">
        <w:rPr>
          <w:rFonts w:ascii="Times New Roman" w:hAnsi="Times New Roman" w:cs="Times New Roman"/>
          <w:sz w:val="28"/>
          <w:szCs w:val="28"/>
        </w:rPr>
        <w:t>и многих сотен слов (см., напр.,</w:t>
      </w:r>
      <w:r w:rsidR="00025FA7" w:rsidRPr="00BA2023">
        <w:rPr>
          <w:rFonts w:ascii="Times New Roman" w:hAnsi="Times New Roman" w:cs="Times New Roman"/>
          <w:sz w:val="28"/>
          <w:szCs w:val="28"/>
        </w:rPr>
        <w:t xml:space="preserve"> </w:t>
      </w:r>
      <w:r w:rsidR="00025FA7">
        <w:rPr>
          <w:rFonts w:ascii="Times New Roman" w:hAnsi="Times New Roman" w:cs="Times New Roman"/>
          <w:sz w:val="28"/>
          <w:szCs w:val="28"/>
        </w:rPr>
        <w:t xml:space="preserve">исследование Климовой </w:t>
      </w:r>
      <w:r w:rsidR="00025FA7" w:rsidRPr="00BA2023">
        <w:rPr>
          <w:rFonts w:ascii="Times New Roman" w:hAnsi="Times New Roman" w:cs="Times New Roman"/>
          <w:sz w:val="28"/>
          <w:szCs w:val="28"/>
        </w:rPr>
        <w:t>[</w:t>
      </w:r>
      <w:r w:rsidR="00025FA7">
        <w:rPr>
          <w:rFonts w:ascii="Times New Roman" w:hAnsi="Times New Roman" w:cs="Times New Roman"/>
          <w:sz w:val="28"/>
          <w:szCs w:val="28"/>
        </w:rPr>
        <w:t>К</w:t>
      </w:r>
      <w:r w:rsidRPr="00025FA7">
        <w:rPr>
          <w:rFonts w:ascii="Times New Roman" w:hAnsi="Times New Roman" w:cs="Times New Roman"/>
          <w:sz w:val="28"/>
          <w:szCs w:val="28"/>
        </w:rPr>
        <w:t>лимова, 1986</w:t>
      </w:r>
      <w:r w:rsidR="00025FA7" w:rsidRPr="00BA2023">
        <w:rPr>
          <w:rFonts w:ascii="Times New Roman" w:hAnsi="Times New Roman" w:cs="Times New Roman"/>
          <w:sz w:val="28"/>
          <w:szCs w:val="28"/>
        </w:rPr>
        <w:t>]</w:t>
      </w:r>
      <w:r w:rsidRPr="00E1077C">
        <w:rPr>
          <w:rFonts w:ascii="Times New Roman" w:hAnsi="Times New Roman" w:cs="Times New Roman"/>
          <w:sz w:val="28"/>
          <w:szCs w:val="28"/>
        </w:rPr>
        <w:t xml:space="preserve">). Во-вторых, выяснилось, что звукоподражания и </w:t>
      </w:r>
      <w:proofErr w:type="spellStart"/>
      <w:r w:rsidRPr="00E1077C">
        <w:rPr>
          <w:rFonts w:ascii="Times New Roman" w:hAnsi="Times New Roman" w:cs="Times New Roman"/>
          <w:sz w:val="28"/>
          <w:szCs w:val="28"/>
        </w:rPr>
        <w:t>звукосимволизмы</w:t>
      </w:r>
      <w:proofErr w:type="spellEnd"/>
      <w:r w:rsidRPr="00E1077C">
        <w:rPr>
          <w:rFonts w:ascii="Times New Roman" w:hAnsi="Times New Roman" w:cs="Times New Roman"/>
          <w:sz w:val="28"/>
          <w:szCs w:val="28"/>
        </w:rPr>
        <w:t xml:space="preserve"> менее подвержены фонетическим изменениям, вплоть до самых значимых и масштабных – например, часть звукоподражаний «проигнорировала» великий сдвиг гласных </w:t>
      </w:r>
      <w:r w:rsidRPr="00E1077C">
        <w:rPr>
          <w:rFonts w:ascii="Times New Roman" w:hAnsi="Times New Roman" w:cs="Times New Roman"/>
          <w:sz w:val="28"/>
          <w:szCs w:val="28"/>
          <w:lang w:val="en-US"/>
        </w:rPr>
        <w:t>XIV</w:t>
      </w:r>
      <w:r w:rsidRPr="00E1077C">
        <w:rPr>
          <w:rFonts w:ascii="Times New Roman" w:hAnsi="Times New Roman" w:cs="Times New Roman"/>
          <w:sz w:val="28"/>
          <w:szCs w:val="28"/>
        </w:rPr>
        <w:t xml:space="preserve"> – </w:t>
      </w:r>
      <w:r w:rsidRPr="00E1077C">
        <w:rPr>
          <w:rFonts w:ascii="Times New Roman" w:hAnsi="Times New Roman" w:cs="Times New Roman"/>
          <w:sz w:val="28"/>
          <w:szCs w:val="28"/>
          <w:lang w:val="en-US"/>
        </w:rPr>
        <w:t>XV</w:t>
      </w:r>
      <w:r w:rsidR="00C26E31">
        <w:rPr>
          <w:rFonts w:ascii="Times New Roman" w:hAnsi="Times New Roman" w:cs="Times New Roman"/>
          <w:sz w:val="28"/>
          <w:szCs w:val="28"/>
        </w:rPr>
        <w:t xml:space="preserve"> </w:t>
      </w:r>
      <w:proofErr w:type="spellStart"/>
      <w:r w:rsidR="00C26E31">
        <w:rPr>
          <w:rFonts w:ascii="Times New Roman" w:hAnsi="Times New Roman" w:cs="Times New Roman"/>
          <w:sz w:val="28"/>
          <w:szCs w:val="28"/>
        </w:rPr>
        <w:t>вв</w:t>
      </w:r>
      <w:proofErr w:type="spellEnd"/>
      <w:r w:rsidR="00BA2023" w:rsidRPr="00BA2023">
        <w:rPr>
          <w:rFonts w:ascii="Times New Roman" w:hAnsi="Times New Roman" w:cs="Times New Roman"/>
          <w:sz w:val="28"/>
          <w:szCs w:val="28"/>
        </w:rPr>
        <w:t xml:space="preserve"> [</w:t>
      </w:r>
      <w:proofErr w:type="spellStart"/>
      <w:r w:rsidR="00BA2023" w:rsidRPr="00BA2023">
        <w:rPr>
          <w:rFonts w:ascii="Times New Roman" w:hAnsi="Times New Roman" w:cs="Times New Roman"/>
          <w:sz w:val="28"/>
          <w:szCs w:val="28"/>
        </w:rPr>
        <w:t>Флаксман</w:t>
      </w:r>
      <w:proofErr w:type="spellEnd"/>
      <w:r w:rsidRPr="00BA2023">
        <w:rPr>
          <w:rFonts w:ascii="Times New Roman" w:hAnsi="Times New Roman" w:cs="Times New Roman"/>
          <w:sz w:val="28"/>
          <w:szCs w:val="28"/>
        </w:rPr>
        <w:t>, 2015</w:t>
      </w:r>
      <w:r w:rsidR="00BA2023" w:rsidRPr="000F1455">
        <w:rPr>
          <w:rFonts w:ascii="Times New Roman" w:hAnsi="Times New Roman" w:cs="Times New Roman"/>
          <w:sz w:val="28"/>
          <w:szCs w:val="28"/>
        </w:rPr>
        <w:t xml:space="preserve">, </w:t>
      </w:r>
      <w:r w:rsidR="00C26E31">
        <w:rPr>
          <w:rFonts w:ascii="Times New Roman" w:hAnsi="Times New Roman" w:cs="Times New Roman"/>
          <w:sz w:val="28"/>
          <w:szCs w:val="28"/>
        </w:rPr>
        <w:t>с</w:t>
      </w:r>
      <w:r w:rsidR="00BA2023" w:rsidRPr="000F1455">
        <w:rPr>
          <w:rFonts w:ascii="Times New Roman" w:hAnsi="Times New Roman" w:cs="Times New Roman"/>
          <w:sz w:val="28"/>
          <w:szCs w:val="28"/>
        </w:rPr>
        <w:t>.163-164</w:t>
      </w:r>
      <w:r w:rsidRPr="00E1077C">
        <w:rPr>
          <w:rFonts w:ascii="Times New Roman" w:hAnsi="Times New Roman" w:cs="Times New Roman"/>
          <w:sz w:val="28"/>
          <w:szCs w:val="28"/>
        </w:rPr>
        <w:t>).</w:t>
      </w:r>
    </w:p>
    <w:p w:rsidR="00A616C9" w:rsidRPr="00E1077C" w:rsidRDefault="00A616C9" w:rsidP="0096606B">
      <w:pPr>
        <w:pStyle w:val="a5"/>
        <w:spacing w:line="360" w:lineRule="auto"/>
        <w:ind w:firstLine="851"/>
        <w:rPr>
          <w:szCs w:val="28"/>
        </w:rPr>
      </w:pPr>
      <w:r w:rsidRPr="00E1077C">
        <w:rPr>
          <w:szCs w:val="28"/>
        </w:rPr>
        <w:lastRenderedPageBreak/>
        <w:t xml:space="preserve">Итак, с точки зрения </w:t>
      </w:r>
      <w:proofErr w:type="spellStart"/>
      <w:r w:rsidRPr="00E1077C">
        <w:rPr>
          <w:szCs w:val="28"/>
        </w:rPr>
        <w:t>фоносемантики</w:t>
      </w:r>
      <w:proofErr w:type="spellEnd"/>
      <w:r w:rsidRPr="00E1077C">
        <w:rPr>
          <w:szCs w:val="28"/>
        </w:rPr>
        <w:t xml:space="preserve"> знак одновременно непроизволен и произволен. Слово с самого начала выполняет две функции - отражательную и коммуникативную; в конкретном акте номинации выбирается некий признак объекта-денотата, полагаемый в основу номинаци</w:t>
      </w:r>
      <w:r w:rsidR="00C45EB7">
        <w:rPr>
          <w:szCs w:val="28"/>
        </w:rPr>
        <w:t>и, - и в этот момент номинация не</w:t>
      </w:r>
      <w:r w:rsidRPr="00E1077C">
        <w:rPr>
          <w:szCs w:val="28"/>
        </w:rPr>
        <w:t xml:space="preserve">произвольна, т.е. мотивированна. Выбор же некоторого конкретного признака во многом </w:t>
      </w:r>
      <w:r w:rsidR="00C45EB7">
        <w:rPr>
          <w:szCs w:val="28"/>
        </w:rPr>
        <w:t>произволен</w:t>
      </w:r>
      <w:r w:rsidRPr="00E1077C">
        <w:rPr>
          <w:szCs w:val="28"/>
        </w:rPr>
        <w:t>.</w:t>
      </w:r>
    </w:p>
    <w:p w:rsidR="00A616C9" w:rsidRPr="007F7537" w:rsidRDefault="00A616C9" w:rsidP="0096606B">
      <w:pPr>
        <w:pStyle w:val="2"/>
        <w:spacing w:after="240"/>
        <w:ind w:firstLine="851"/>
        <w:jc w:val="both"/>
        <w:rPr>
          <w:rFonts w:ascii="Times New Roman" w:hAnsi="Times New Roman" w:cs="Times New Roman"/>
          <w:sz w:val="28"/>
        </w:rPr>
      </w:pPr>
      <w:bookmarkStart w:id="5" w:name="_Toc513901285"/>
      <w:r w:rsidRPr="007F7537">
        <w:rPr>
          <w:rFonts w:ascii="Times New Roman" w:hAnsi="Times New Roman" w:cs="Times New Roman"/>
          <w:sz w:val="28"/>
        </w:rPr>
        <w:t>1.3 Звукосимволическая лексика и феномен синестезии</w:t>
      </w:r>
      <w:bookmarkEnd w:id="5"/>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Обоснованием механизма образования звукосимволической лексики на психофизиологическом уровне является синестезия – феномен, при котором раздражение </w:t>
      </w:r>
      <w:r w:rsidR="00C45EB7">
        <w:rPr>
          <w:rFonts w:ascii="Times New Roman" w:hAnsi="Times New Roman" w:cs="Times New Roman"/>
          <w:sz w:val="28"/>
          <w:szCs w:val="28"/>
        </w:rPr>
        <w:t>одних рецепторов</w:t>
      </w:r>
      <w:r w:rsidRPr="00E1077C">
        <w:rPr>
          <w:rFonts w:ascii="Times New Roman" w:hAnsi="Times New Roman" w:cs="Times New Roman"/>
          <w:sz w:val="28"/>
          <w:szCs w:val="28"/>
        </w:rPr>
        <w:t xml:space="preserve"> н</w:t>
      </w:r>
      <w:r w:rsidR="00C45EB7">
        <w:rPr>
          <w:rFonts w:ascii="Times New Roman" w:hAnsi="Times New Roman" w:cs="Times New Roman"/>
          <w:sz w:val="28"/>
          <w:szCs w:val="28"/>
        </w:rPr>
        <w:t>аряду со специфическими для них</w:t>
      </w:r>
      <w:r w:rsidRPr="00E1077C">
        <w:rPr>
          <w:rFonts w:ascii="Times New Roman" w:hAnsi="Times New Roman" w:cs="Times New Roman"/>
          <w:sz w:val="28"/>
          <w:szCs w:val="28"/>
        </w:rPr>
        <w:t xml:space="preserve"> ощущениями вызывает и ощущения, соответствующие </w:t>
      </w:r>
      <w:r w:rsidR="00C45EB7">
        <w:rPr>
          <w:rFonts w:ascii="Times New Roman" w:hAnsi="Times New Roman" w:cs="Times New Roman"/>
          <w:sz w:val="28"/>
          <w:szCs w:val="28"/>
        </w:rPr>
        <w:t>другим рецепторам</w:t>
      </w:r>
      <w:r w:rsidRPr="00E1077C">
        <w:rPr>
          <w:rFonts w:ascii="Times New Roman" w:hAnsi="Times New Roman" w:cs="Times New Roman"/>
          <w:sz w:val="28"/>
          <w:szCs w:val="28"/>
        </w:rPr>
        <w:t xml:space="preserve"> [</w:t>
      </w:r>
      <w:proofErr w:type="spellStart"/>
      <w:r w:rsidRPr="00BA2023">
        <w:rPr>
          <w:rFonts w:ascii="Times New Roman" w:hAnsi="Times New Roman" w:cs="Times New Roman"/>
          <w:sz w:val="28"/>
          <w:szCs w:val="28"/>
        </w:rPr>
        <w:t>Cytowic</w:t>
      </w:r>
      <w:proofErr w:type="spellEnd"/>
      <w:r w:rsidRPr="00BA2023">
        <w:rPr>
          <w:rFonts w:ascii="Times New Roman" w:hAnsi="Times New Roman" w:cs="Times New Roman"/>
          <w:sz w:val="28"/>
          <w:szCs w:val="28"/>
        </w:rPr>
        <w:t>, 2002</w:t>
      </w:r>
      <w:r w:rsidR="00BA2023" w:rsidRPr="00BA2023">
        <w:rPr>
          <w:rFonts w:ascii="Times New Roman" w:hAnsi="Times New Roman" w:cs="Times New Roman"/>
          <w:sz w:val="28"/>
          <w:szCs w:val="28"/>
        </w:rPr>
        <w:t xml:space="preserve">, </w:t>
      </w:r>
      <w:r w:rsidR="00C26E31">
        <w:rPr>
          <w:rFonts w:ascii="Times New Roman" w:hAnsi="Times New Roman" w:cs="Times New Roman"/>
          <w:sz w:val="28"/>
          <w:szCs w:val="28"/>
          <w:lang w:val="en-US"/>
        </w:rPr>
        <w:t>p</w:t>
      </w:r>
      <w:r w:rsidR="00C26E31" w:rsidRPr="00C26E31">
        <w:rPr>
          <w:rFonts w:ascii="Times New Roman" w:hAnsi="Times New Roman" w:cs="Times New Roman"/>
          <w:sz w:val="28"/>
          <w:szCs w:val="28"/>
        </w:rPr>
        <w:t>.</w:t>
      </w:r>
      <w:r w:rsidR="00BA2023" w:rsidRPr="00BA2023">
        <w:rPr>
          <w:rFonts w:ascii="Times New Roman" w:hAnsi="Times New Roman" w:cs="Times New Roman"/>
          <w:sz w:val="28"/>
          <w:szCs w:val="28"/>
        </w:rPr>
        <w:t>32</w:t>
      </w:r>
      <w:r w:rsidRPr="00E1077C">
        <w:rPr>
          <w:rFonts w:ascii="Times New Roman" w:hAnsi="Times New Roman" w:cs="Times New Roman"/>
          <w:sz w:val="28"/>
          <w:szCs w:val="28"/>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Так, например, буквы и цифры могут представляться человеку окрашенными в определенные цвета, а времена года располагаться в определенных местах пространства [</w:t>
      </w:r>
      <w:proofErr w:type="spellStart"/>
      <w:r w:rsidRPr="000D478B">
        <w:rPr>
          <w:rFonts w:ascii="Times New Roman" w:hAnsi="Times New Roman" w:cs="Times New Roman"/>
          <w:sz w:val="28"/>
          <w:szCs w:val="28"/>
        </w:rPr>
        <w:t>Rich</w:t>
      </w:r>
      <w:proofErr w:type="spellEnd"/>
      <w:r w:rsidRPr="000D478B">
        <w:rPr>
          <w:rFonts w:ascii="Times New Roman" w:hAnsi="Times New Roman" w:cs="Times New Roman"/>
          <w:sz w:val="28"/>
          <w:szCs w:val="28"/>
        </w:rPr>
        <w:t>,</w:t>
      </w:r>
      <w:r w:rsidR="000D478B">
        <w:rPr>
          <w:rFonts w:ascii="Times New Roman" w:hAnsi="Times New Roman" w:cs="Times New Roman"/>
          <w:sz w:val="28"/>
          <w:szCs w:val="28"/>
        </w:rPr>
        <w:t xml:space="preserve"> </w:t>
      </w:r>
      <w:proofErr w:type="spellStart"/>
      <w:r w:rsidR="000D478B">
        <w:rPr>
          <w:rFonts w:ascii="Times New Roman" w:hAnsi="Times New Roman" w:cs="Times New Roman"/>
          <w:sz w:val="28"/>
          <w:szCs w:val="28"/>
        </w:rPr>
        <w:t>Mattingley</w:t>
      </w:r>
      <w:proofErr w:type="spellEnd"/>
      <w:r w:rsidR="000D478B">
        <w:rPr>
          <w:rFonts w:ascii="Times New Roman" w:hAnsi="Times New Roman" w:cs="Times New Roman"/>
          <w:sz w:val="28"/>
          <w:szCs w:val="28"/>
        </w:rPr>
        <w:t xml:space="preserve">, </w:t>
      </w:r>
      <w:r w:rsidRPr="000D478B">
        <w:rPr>
          <w:rFonts w:ascii="Times New Roman" w:hAnsi="Times New Roman" w:cs="Times New Roman"/>
          <w:sz w:val="28"/>
          <w:szCs w:val="28"/>
        </w:rPr>
        <w:t>2002</w:t>
      </w:r>
      <w:r w:rsidR="000D478B" w:rsidRPr="000D478B">
        <w:rPr>
          <w:rFonts w:ascii="Times New Roman" w:hAnsi="Times New Roman" w:cs="Times New Roman"/>
          <w:sz w:val="28"/>
          <w:szCs w:val="28"/>
        </w:rPr>
        <w:t xml:space="preserve">, </w:t>
      </w:r>
      <w:r w:rsidR="00C26E31">
        <w:rPr>
          <w:rFonts w:ascii="Times New Roman" w:hAnsi="Times New Roman" w:cs="Times New Roman"/>
          <w:sz w:val="28"/>
          <w:szCs w:val="28"/>
          <w:lang w:val="en-US"/>
        </w:rPr>
        <w:t>p</w:t>
      </w:r>
      <w:r w:rsidR="00C26E31" w:rsidRPr="00C26E31">
        <w:rPr>
          <w:rFonts w:ascii="Times New Roman" w:hAnsi="Times New Roman" w:cs="Times New Roman"/>
          <w:sz w:val="28"/>
          <w:szCs w:val="28"/>
        </w:rPr>
        <w:t>.</w:t>
      </w:r>
      <w:r w:rsidR="000D478B" w:rsidRPr="000D478B">
        <w:rPr>
          <w:rFonts w:ascii="Times New Roman" w:hAnsi="Times New Roman" w:cs="Times New Roman"/>
          <w:sz w:val="28"/>
          <w:szCs w:val="28"/>
        </w:rPr>
        <w:t>44</w:t>
      </w:r>
      <w:r w:rsidRPr="00E1077C">
        <w:rPr>
          <w:rFonts w:ascii="Times New Roman" w:hAnsi="Times New Roman" w:cs="Times New Roman"/>
          <w:sz w:val="28"/>
          <w:szCs w:val="28"/>
        </w:rPr>
        <w:t xml:space="preserve">]. </w:t>
      </w:r>
      <w:r w:rsidRPr="0016240C">
        <w:rPr>
          <w:rFonts w:ascii="Times New Roman" w:hAnsi="Times New Roman" w:cs="Times New Roman"/>
          <w:sz w:val="28"/>
          <w:szCs w:val="28"/>
        </w:rPr>
        <w:t>Поскольку описанный феномен в крайней степени проявления является аномалией и затрагивает лишь малый процент населения планеты, следует отметить, что широкое распространение синестезия имеет на ассоциативном уровне. Это означает, что человек не будет буквально «видеть звук», но будет чувствовать, что он связан с определенным цветом или имеет какие-либо осязательные характеристики.</w:t>
      </w:r>
      <w:r w:rsidRPr="00E1077C">
        <w:rPr>
          <w:rFonts w:ascii="Times New Roman" w:hAnsi="Times New Roman" w:cs="Times New Roman"/>
          <w:sz w:val="28"/>
          <w:szCs w:val="28"/>
        </w:rPr>
        <w:t xml:space="preserve"> </w:t>
      </w:r>
    </w:p>
    <w:p w:rsidR="00A616C9" w:rsidRPr="007F7537" w:rsidRDefault="00A616C9" w:rsidP="0096606B">
      <w:pPr>
        <w:spacing w:line="360" w:lineRule="auto"/>
        <w:ind w:firstLine="851"/>
        <w:jc w:val="both"/>
        <w:rPr>
          <w:rFonts w:ascii="Times New Roman" w:hAnsi="Times New Roman" w:cs="Times New Roman"/>
          <w:sz w:val="28"/>
          <w:szCs w:val="28"/>
        </w:rPr>
      </w:pPr>
      <w:r w:rsidRPr="0024651A">
        <w:rPr>
          <w:rFonts w:ascii="Times New Roman" w:hAnsi="Times New Roman" w:cs="Times New Roman"/>
          <w:sz w:val="28"/>
          <w:szCs w:val="28"/>
        </w:rPr>
        <w:t xml:space="preserve">Итак, случаи синестезии могут включать в себя взаимодействие зрительных, слуховых, кинестетических сигналов, появляющихся в различных сочетаниях в качестве реакции на раздражение лишь одной сенсорной модальности. Явление синестезии делает принципиально возможным явление </w:t>
      </w:r>
      <w:proofErr w:type="spellStart"/>
      <w:r w:rsidRPr="0024651A">
        <w:rPr>
          <w:rFonts w:ascii="Times New Roman" w:hAnsi="Times New Roman" w:cs="Times New Roman"/>
          <w:sz w:val="28"/>
          <w:szCs w:val="28"/>
        </w:rPr>
        <w:t>звукосимволизма</w:t>
      </w:r>
      <w:proofErr w:type="spellEnd"/>
      <w:r w:rsidRPr="0024651A">
        <w:rPr>
          <w:rFonts w:ascii="Times New Roman" w:hAnsi="Times New Roman" w:cs="Times New Roman"/>
          <w:sz w:val="28"/>
          <w:szCs w:val="28"/>
        </w:rPr>
        <w:t xml:space="preserve"> как на индивидуальном, так и, возможно, на социальном уровне – степень универсальности синестезии как для носителей одного конкретного языка, так и более широко (для людей вообще) не доказана, но планомерно </w:t>
      </w:r>
      <w:r w:rsidRPr="0024651A">
        <w:rPr>
          <w:rFonts w:ascii="Times New Roman" w:hAnsi="Times New Roman" w:cs="Times New Roman"/>
          <w:sz w:val="28"/>
          <w:szCs w:val="28"/>
        </w:rPr>
        <w:lastRenderedPageBreak/>
        <w:t>изучается последние несколько десятилетий в рамках психолингвистики, о чем ещё будет сказано далее.</w:t>
      </w:r>
    </w:p>
    <w:p w:rsidR="00A616C9" w:rsidRPr="007F7537" w:rsidRDefault="00A616C9" w:rsidP="0096606B">
      <w:pPr>
        <w:pStyle w:val="2"/>
        <w:spacing w:after="240"/>
        <w:ind w:firstLine="851"/>
        <w:jc w:val="both"/>
        <w:rPr>
          <w:rFonts w:ascii="Times New Roman" w:hAnsi="Times New Roman" w:cs="Times New Roman"/>
          <w:sz w:val="28"/>
        </w:rPr>
      </w:pPr>
      <w:bookmarkStart w:id="6" w:name="_Toc513901286"/>
      <w:r w:rsidRPr="007F7537">
        <w:rPr>
          <w:rFonts w:ascii="Times New Roman" w:hAnsi="Times New Roman" w:cs="Times New Roman"/>
          <w:sz w:val="28"/>
        </w:rPr>
        <w:t xml:space="preserve">1.4 Использование компьютерных и математических методов при исследовании </w:t>
      </w:r>
      <w:proofErr w:type="spellStart"/>
      <w:r w:rsidRPr="007F7537">
        <w:rPr>
          <w:rFonts w:ascii="Times New Roman" w:hAnsi="Times New Roman" w:cs="Times New Roman"/>
          <w:sz w:val="28"/>
        </w:rPr>
        <w:t>звукоизобразительной</w:t>
      </w:r>
      <w:proofErr w:type="spellEnd"/>
      <w:r w:rsidRPr="007F7537">
        <w:rPr>
          <w:rFonts w:ascii="Times New Roman" w:hAnsi="Times New Roman" w:cs="Times New Roman"/>
          <w:sz w:val="28"/>
        </w:rPr>
        <w:t xml:space="preserve"> лексики</w:t>
      </w:r>
      <w:bookmarkEnd w:id="6"/>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 Традиционно методом исследования в лингвистике считался метод наблюдения над языковым материалом, обычно получаемым путем сплошной выборки из различных источников (произведений различных стилей, словаре</w:t>
      </w:r>
      <w:r w:rsidR="00C26E31">
        <w:rPr>
          <w:rFonts w:ascii="Times New Roman" w:hAnsi="Times New Roman" w:cs="Times New Roman"/>
          <w:sz w:val="28"/>
          <w:szCs w:val="28"/>
        </w:rPr>
        <w:t>й, стенограмм живой речи и др.</w:t>
      </w:r>
      <w:r w:rsidRPr="00E1077C">
        <w:rPr>
          <w:rFonts w:ascii="Times New Roman" w:hAnsi="Times New Roman" w:cs="Times New Roman"/>
          <w:sz w:val="28"/>
          <w:szCs w:val="28"/>
        </w:rPr>
        <w:t xml:space="preserve"> [</w:t>
      </w:r>
      <w:r w:rsidR="0024651A" w:rsidRPr="0024651A">
        <w:rPr>
          <w:rFonts w:ascii="Times New Roman" w:hAnsi="Times New Roman" w:cs="Times New Roman"/>
          <w:sz w:val="28"/>
          <w:szCs w:val="28"/>
        </w:rPr>
        <w:t xml:space="preserve">Павловская, 2004, </w:t>
      </w:r>
      <w:r w:rsidRPr="0024651A">
        <w:rPr>
          <w:rFonts w:ascii="Times New Roman" w:hAnsi="Times New Roman" w:cs="Times New Roman"/>
          <w:sz w:val="28"/>
          <w:szCs w:val="28"/>
        </w:rPr>
        <w:t>с.</w:t>
      </w:r>
      <w:r w:rsidR="0024651A">
        <w:rPr>
          <w:rFonts w:ascii="Times New Roman" w:hAnsi="Times New Roman" w:cs="Times New Roman"/>
          <w:sz w:val="28"/>
          <w:szCs w:val="28"/>
        </w:rPr>
        <w:t>54</w:t>
      </w:r>
      <w:r w:rsidRPr="00E1077C">
        <w:rPr>
          <w:rFonts w:ascii="Times New Roman" w:hAnsi="Times New Roman" w:cs="Times New Roman"/>
          <w:sz w:val="28"/>
          <w:szCs w:val="28"/>
        </w:rPr>
        <w:t xml:space="preserve">]. Однако с начала </w:t>
      </w:r>
      <w:r w:rsidRPr="00E1077C">
        <w:rPr>
          <w:rFonts w:ascii="Times New Roman" w:hAnsi="Times New Roman" w:cs="Times New Roman"/>
          <w:sz w:val="28"/>
          <w:szCs w:val="28"/>
          <w:lang w:val="en-US"/>
        </w:rPr>
        <w:t>XX</w:t>
      </w:r>
      <w:r w:rsidRPr="00E1077C">
        <w:rPr>
          <w:rFonts w:ascii="Times New Roman" w:hAnsi="Times New Roman" w:cs="Times New Roman"/>
          <w:sz w:val="28"/>
          <w:szCs w:val="28"/>
        </w:rPr>
        <w:t xml:space="preserve"> века и по настоящее время в исследования языка всё активнее внедряются естественнонаучные методы, в частности, </w:t>
      </w:r>
      <w:r w:rsidR="00FE6659">
        <w:rPr>
          <w:rFonts w:ascii="Times New Roman" w:hAnsi="Times New Roman" w:cs="Times New Roman"/>
          <w:sz w:val="28"/>
          <w:szCs w:val="28"/>
        </w:rPr>
        <w:t>опыт</w:t>
      </w:r>
      <w:r w:rsidRPr="00E1077C">
        <w:rPr>
          <w:rFonts w:ascii="Times New Roman" w:hAnsi="Times New Roman" w:cs="Times New Roman"/>
          <w:sz w:val="28"/>
          <w:szCs w:val="28"/>
        </w:rPr>
        <w:t>, статистический анализ. Разумеется, самое прямое отношение к этому имеет кафедра математической лингвистики СПбГУ, выпускники которой специализируются на математической обработке языковых данных.</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Наблюдение и </w:t>
      </w:r>
      <w:r w:rsidR="00FE6659">
        <w:rPr>
          <w:rFonts w:ascii="Times New Roman" w:hAnsi="Times New Roman" w:cs="Times New Roman"/>
          <w:sz w:val="28"/>
          <w:szCs w:val="28"/>
        </w:rPr>
        <w:t>опыт</w:t>
      </w:r>
      <w:r w:rsidRPr="00E1077C">
        <w:rPr>
          <w:rFonts w:ascii="Times New Roman" w:hAnsi="Times New Roman" w:cs="Times New Roman"/>
          <w:sz w:val="28"/>
          <w:szCs w:val="28"/>
        </w:rPr>
        <w:t xml:space="preserve"> как методы не противоречат друг другу; ценность последнего заключается в том, что с его помощью за ограниченный период времени можно получить однородный материал, поддающийся цифровому выражению, формальному сопоставлению (сравнению) и статистической обработке.</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Внедрение </w:t>
      </w:r>
      <w:r w:rsidR="00FE6659">
        <w:rPr>
          <w:rFonts w:ascii="Times New Roman" w:hAnsi="Times New Roman" w:cs="Times New Roman"/>
          <w:sz w:val="28"/>
          <w:szCs w:val="28"/>
        </w:rPr>
        <w:t>опыта</w:t>
      </w:r>
      <w:r w:rsidRPr="00E1077C">
        <w:rPr>
          <w:rFonts w:ascii="Times New Roman" w:hAnsi="Times New Roman" w:cs="Times New Roman"/>
          <w:sz w:val="28"/>
          <w:szCs w:val="28"/>
        </w:rPr>
        <w:t xml:space="preserve"> в науку о языке вкупе с популяризацией идей бихевиоризма дало толчок к появлению такой пограничной области знаний как психолингвистика. Проведение ассоциативных и иных экспериментов, часть из которых будет описана в разделе 1.5 ниже, способствовало в том числе становлению </w:t>
      </w:r>
      <w:proofErr w:type="spellStart"/>
      <w:r w:rsidRPr="00E1077C">
        <w:rPr>
          <w:rFonts w:ascii="Times New Roman" w:hAnsi="Times New Roman" w:cs="Times New Roman"/>
          <w:sz w:val="28"/>
          <w:szCs w:val="28"/>
        </w:rPr>
        <w:t>фоносемантики</w:t>
      </w:r>
      <w:proofErr w:type="spellEnd"/>
      <w:r w:rsidRPr="00E1077C">
        <w:rPr>
          <w:rFonts w:ascii="Times New Roman" w:hAnsi="Times New Roman" w:cs="Times New Roman"/>
          <w:sz w:val="28"/>
          <w:szCs w:val="28"/>
        </w:rPr>
        <w:t xml:space="preserve">. Здесь же стоит отметить метод семантического дифференциала, предложенный Чарльзом </w:t>
      </w:r>
      <w:proofErr w:type="spellStart"/>
      <w:r w:rsidRPr="00E1077C">
        <w:rPr>
          <w:rFonts w:ascii="Times New Roman" w:hAnsi="Times New Roman" w:cs="Times New Roman"/>
          <w:sz w:val="28"/>
          <w:szCs w:val="28"/>
        </w:rPr>
        <w:t>Осгудом</w:t>
      </w:r>
      <w:proofErr w:type="spellEnd"/>
      <w:r w:rsidRPr="00E1077C">
        <w:rPr>
          <w:rFonts w:ascii="Times New Roman" w:hAnsi="Times New Roman" w:cs="Times New Roman"/>
          <w:sz w:val="28"/>
          <w:szCs w:val="28"/>
        </w:rPr>
        <w:t xml:space="preserve"> [</w:t>
      </w:r>
      <w:proofErr w:type="spellStart"/>
      <w:r w:rsidR="0024651A" w:rsidRPr="0024651A">
        <w:rPr>
          <w:rFonts w:ascii="Times New Roman" w:hAnsi="Times New Roman" w:cs="Times New Roman"/>
          <w:sz w:val="28"/>
          <w:szCs w:val="28"/>
        </w:rPr>
        <w:t>Osgoo</w:t>
      </w:r>
      <w:proofErr w:type="spellEnd"/>
      <w:r w:rsidR="0024651A" w:rsidRPr="0024651A">
        <w:rPr>
          <w:rFonts w:ascii="Times New Roman" w:hAnsi="Times New Roman" w:cs="Times New Roman"/>
          <w:sz w:val="28"/>
          <w:szCs w:val="28"/>
          <w:lang w:val="en-US"/>
        </w:rPr>
        <w:t>d</w:t>
      </w:r>
      <w:r w:rsidR="0024651A" w:rsidRPr="0024651A">
        <w:rPr>
          <w:rFonts w:ascii="Times New Roman" w:hAnsi="Times New Roman" w:cs="Times New Roman"/>
          <w:sz w:val="28"/>
          <w:szCs w:val="28"/>
        </w:rPr>
        <w:t xml:space="preserve">, </w:t>
      </w:r>
      <w:proofErr w:type="spellStart"/>
      <w:r w:rsidR="0024651A" w:rsidRPr="0024651A">
        <w:rPr>
          <w:rFonts w:ascii="Times New Roman" w:hAnsi="Times New Roman" w:cs="Times New Roman"/>
          <w:sz w:val="28"/>
          <w:szCs w:val="28"/>
        </w:rPr>
        <w:t>Suci</w:t>
      </w:r>
      <w:proofErr w:type="spellEnd"/>
      <w:r w:rsidR="0024651A" w:rsidRPr="0024651A">
        <w:rPr>
          <w:rFonts w:ascii="Times New Roman" w:hAnsi="Times New Roman" w:cs="Times New Roman"/>
          <w:sz w:val="28"/>
          <w:szCs w:val="28"/>
        </w:rPr>
        <w:t xml:space="preserve">, </w:t>
      </w:r>
      <w:r w:rsidRPr="0024651A">
        <w:rPr>
          <w:rFonts w:ascii="Times New Roman" w:hAnsi="Times New Roman" w:cs="Times New Roman"/>
          <w:sz w:val="28"/>
          <w:szCs w:val="28"/>
        </w:rPr>
        <w:t>1957</w:t>
      </w:r>
      <w:r w:rsidRPr="00E1077C">
        <w:rPr>
          <w:rFonts w:ascii="Times New Roman" w:hAnsi="Times New Roman" w:cs="Times New Roman"/>
          <w:sz w:val="28"/>
          <w:szCs w:val="28"/>
        </w:rPr>
        <w:t xml:space="preserve">] в начале 1950-ых годов, суть которого сводится к представлению семантики слова через её расщепление на дифференцированные признаки. </w:t>
      </w:r>
      <w:proofErr w:type="spellStart"/>
      <w:r w:rsidRPr="00E1077C">
        <w:rPr>
          <w:rFonts w:ascii="Times New Roman" w:hAnsi="Times New Roman" w:cs="Times New Roman"/>
          <w:sz w:val="28"/>
          <w:szCs w:val="28"/>
        </w:rPr>
        <w:t>Осгуд</w:t>
      </w:r>
      <w:proofErr w:type="spellEnd"/>
      <w:r w:rsidRPr="00E1077C">
        <w:rPr>
          <w:rFonts w:ascii="Times New Roman" w:hAnsi="Times New Roman" w:cs="Times New Roman"/>
          <w:sz w:val="28"/>
          <w:szCs w:val="28"/>
        </w:rPr>
        <w:t xml:space="preserve"> предлагает использовать шкалу от -3 до +3, позволяющую численно оценить те или иные факторы: большой/маленький, быстрый/медленный, хороший/плохой. </w:t>
      </w:r>
      <w:r w:rsidR="00FE6659">
        <w:rPr>
          <w:rFonts w:ascii="Times New Roman" w:hAnsi="Times New Roman" w:cs="Times New Roman"/>
          <w:sz w:val="28"/>
          <w:szCs w:val="28"/>
        </w:rPr>
        <w:lastRenderedPageBreak/>
        <w:t>Данный</w:t>
      </w:r>
      <w:r w:rsidRPr="00E1077C">
        <w:rPr>
          <w:rFonts w:ascii="Times New Roman" w:hAnsi="Times New Roman" w:cs="Times New Roman"/>
          <w:sz w:val="28"/>
          <w:szCs w:val="28"/>
        </w:rPr>
        <w:t xml:space="preserve"> подход широко использовался в дальнейшем не только в </w:t>
      </w:r>
      <w:proofErr w:type="spellStart"/>
      <w:r w:rsidRPr="00E1077C">
        <w:rPr>
          <w:rFonts w:ascii="Times New Roman" w:hAnsi="Times New Roman" w:cs="Times New Roman"/>
          <w:sz w:val="28"/>
          <w:szCs w:val="28"/>
        </w:rPr>
        <w:t>фоносемантических</w:t>
      </w:r>
      <w:proofErr w:type="spellEnd"/>
      <w:r w:rsidRPr="00E1077C">
        <w:rPr>
          <w:rFonts w:ascii="Times New Roman" w:hAnsi="Times New Roman" w:cs="Times New Roman"/>
          <w:sz w:val="28"/>
          <w:szCs w:val="28"/>
        </w:rPr>
        <w:t xml:space="preserve"> исследованиях, о которых идет речь в данной работе, но и </w:t>
      </w:r>
      <w:r w:rsidR="00FE6659">
        <w:rPr>
          <w:rFonts w:ascii="Times New Roman" w:hAnsi="Times New Roman" w:cs="Times New Roman"/>
          <w:sz w:val="28"/>
          <w:szCs w:val="28"/>
        </w:rPr>
        <w:t>при анализе влияния рекламы, в исследованиях в области психиатрии и т.д</w:t>
      </w:r>
      <w:r w:rsidRPr="00E1077C">
        <w:rPr>
          <w:rFonts w:ascii="Times New Roman" w:hAnsi="Times New Roman" w:cs="Times New Roman"/>
          <w:sz w:val="28"/>
          <w:szCs w:val="28"/>
        </w:rPr>
        <w:t>.</w:t>
      </w:r>
    </w:p>
    <w:p w:rsidR="00A616C9" w:rsidRPr="00E1077C" w:rsidRDefault="00FE6659"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A616C9" w:rsidRPr="00E1077C">
        <w:rPr>
          <w:rFonts w:ascii="Times New Roman" w:hAnsi="Times New Roman" w:cs="Times New Roman"/>
          <w:sz w:val="28"/>
          <w:szCs w:val="28"/>
        </w:rPr>
        <w:t>сследов</w:t>
      </w:r>
      <w:r>
        <w:rPr>
          <w:rFonts w:ascii="Times New Roman" w:hAnsi="Times New Roman" w:cs="Times New Roman"/>
          <w:sz w:val="28"/>
          <w:szCs w:val="28"/>
        </w:rPr>
        <w:t xml:space="preserve">ания </w:t>
      </w:r>
      <w:proofErr w:type="spellStart"/>
      <w:r>
        <w:rPr>
          <w:rFonts w:ascii="Times New Roman" w:hAnsi="Times New Roman" w:cs="Times New Roman"/>
          <w:sz w:val="28"/>
          <w:szCs w:val="28"/>
        </w:rPr>
        <w:t>звукоизобразительной</w:t>
      </w:r>
      <w:proofErr w:type="spellEnd"/>
      <w:r>
        <w:rPr>
          <w:rFonts w:ascii="Times New Roman" w:hAnsi="Times New Roman" w:cs="Times New Roman"/>
          <w:sz w:val="28"/>
          <w:szCs w:val="28"/>
        </w:rPr>
        <w:t xml:space="preserve"> лексики</w:t>
      </w:r>
      <w:r w:rsidR="00A616C9" w:rsidRPr="00E1077C">
        <w:rPr>
          <w:rFonts w:ascii="Times New Roman" w:hAnsi="Times New Roman" w:cs="Times New Roman"/>
          <w:sz w:val="28"/>
          <w:szCs w:val="28"/>
        </w:rPr>
        <w:t xml:space="preserve"> можно разделить на три периода.</w:t>
      </w:r>
    </w:p>
    <w:p w:rsidR="00A616C9" w:rsidRPr="00E1077C" w:rsidRDefault="00FE6659"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Первый, эмпирический период,</w:t>
      </w:r>
      <w:r w:rsidR="00A616C9" w:rsidRPr="00E1077C">
        <w:rPr>
          <w:rFonts w:ascii="Times New Roman" w:hAnsi="Times New Roman" w:cs="Times New Roman"/>
          <w:sz w:val="28"/>
          <w:szCs w:val="28"/>
        </w:rPr>
        <w:t xml:space="preserve"> оказывается самым длительным, охватывая более двух тысяч лет, если руководствоваться письменными источниками. Сюда входят упомянутые выше изыскания </w:t>
      </w:r>
      <w:r>
        <w:rPr>
          <w:rFonts w:ascii="Times New Roman" w:hAnsi="Times New Roman" w:cs="Times New Roman"/>
          <w:sz w:val="28"/>
          <w:szCs w:val="28"/>
        </w:rPr>
        <w:t>исследователей различных эпох: античности, средневековья,</w:t>
      </w:r>
      <w:r w:rsidR="00A616C9" w:rsidRPr="00E1077C">
        <w:rPr>
          <w:rFonts w:ascii="Times New Roman" w:hAnsi="Times New Roman" w:cs="Times New Roman"/>
          <w:sz w:val="28"/>
          <w:szCs w:val="28"/>
        </w:rPr>
        <w:t xml:space="preserve"> Нового времени. Интуитивно ощущаемые </w:t>
      </w:r>
      <w:r>
        <w:rPr>
          <w:rFonts w:ascii="Times New Roman" w:hAnsi="Times New Roman" w:cs="Times New Roman"/>
          <w:sz w:val="28"/>
          <w:szCs w:val="28"/>
        </w:rPr>
        <w:t>связи</w:t>
      </w:r>
      <w:r w:rsidR="00A616C9" w:rsidRPr="00E1077C">
        <w:rPr>
          <w:rFonts w:ascii="Times New Roman" w:hAnsi="Times New Roman" w:cs="Times New Roman"/>
          <w:sz w:val="28"/>
          <w:szCs w:val="28"/>
        </w:rPr>
        <w:t xml:space="preserve"> между формой слова и его содержанием обосновывались при помощи лишь небольшого объема знаний, доступного исследователям в мире, ещё не слышавшем о глобализации.</w:t>
      </w:r>
    </w:p>
    <w:p w:rsidR="00A616C9" w:rsidRPr="00E1077C" w:rsidRDefault="00A616C9" w:rsidP="0096606B">
      <w:pPr>
        <w:spacing w:line="360" w:lineRule="auto"/>
        <w:ind w:firstLine="851"/>
        <w:jc w:val="both"/>
        <w:rPr>
          <w:rFonts w:ascii="Times New Roman" w:hAnsi="Times New Roman" w:cs="Times New Roman"/>
          <w:sz w:val="28"/>
          <w:szCs w:val="28"/>
        </w:rPr>
      </w:pPr>
      <w:proofErr w:type="spellStart"/>
      <w:r w:rsidRPr="00E1077C">
        <w:rPr>
          <w:rFonts w:ascii="Times New Roman" w:hAnsi="Times New Roman" w:cs="Times New Roman"/>
          <w:sz w:val="28"/>
          <w:szCs w:val="28"/>
        </w:rPr>
        <w:t>Мотивированность</w:t>
      </w:r>
      <w:proofErr w:type="spellEnd"/>
      <w:r w:rsidRPr="00E1077C">
        <w:rPr>
          <w:rFonts w:ascii="Times New Roman" w:hAnsi="Times New Roman" w:cs="Times New Roman"/>
          <w:sz w:val="28"/>
          <w:szCs w:val="28"/>
        </w:rPr>
        <w:t xml:space="preserve"> слова – явление нерегулярное, и в каждом языке может быть обнаружено множество примеров как подтверждающих, так и опровергающих ту или иную </w:t>
      </w:r>
      <w:proofErr w:type="spellStart"/>
      <w:r w:rsidRPr="00E1077C">
        <w:rPr>
          <w:rFonts w:ascii="Times New Roman" w:hAnsi="Times New Roman" w:cs="Times New Roman"/>
          <w:sz w:val="28"/>
          <w:szCs w:val="28"/>
        </w:rPr>
        <w:t>звукоизобразительную</w:t>
      </w:r>
      <w:proofErr w:type="spellEnd"/>
      <w:r w:rsidRPr="00E1077C">
        <w:rPr>
          <w:rFonts w:ascii="Times New Roman" w:hAnsi="Times New Roman" w:cs="Times New Roman"/>
          <w:sz w:val="28"/>
          <w:szCs w:val="28"/>
        </w:rPr>
        <w:t xml:space="preserve"> закономерность. Таким образом, ещё в начале (и даже в середине) </w:t>
      </w:r>
      <w:r w:rsidRPr="00E1077C">
        <w:rPr>
          <w:rFonts w:ascii="Times New Roman" w:hAnsi="Times New Roman" w:cs="Times New Roman"/>
          <w:sz w:val="28"/>
          <w:szCs w:val="28"/>
          <w:lang w:val="en-US"/>
        </w:rPr>
        <w:t>XX</w:t>
      </w:r>
      <w:r w:rsidRPr="00E1077C">
        <w:rPr>
          <w:rFonts w:ascii="Times New Roman" w:hAnsi="Times New Roman" w:cs="Times New Roman"/>
          <w:sz w:val="28"/>
          <w:szCs w:val="28"/>
        </w:rPr>
        <w:t xml:space="preserve"> века многие лингвистические работы сводились к поиску примеров, подтв</w:t>
      </w:r>
      <w:r w:rsidR="00FE6659">
        <w:rPr>
          <w:rFonts w:ascii="Times New Roman" w:hAnsi="Times New Roman" w:cs="Times New Roman"/>
          <w:sz w:val="28"/>
          <w:szCs w:val="28"/>
        </w:rPr>
        <w:t>ерждающих некоторое обнаруженные авторами соответствия</w:t>
      </w:r>
      <w:r w:rsidRPr="00E1077C">
        <w:rPr>
          <w:rFonts w:ascii="Times New Roman" w:hAnsi="Times New Roman" w:cs="Times New Roman"/>
          <w:sz w:val="28"/>
          <w:szCs w:val="28"/>
        </w:rPr>
        <w:t xml:space="preserve">, в то время как </w:t>
      </w:r>
      <w:r w:rsidR="00FE6659">
        <w:rPr>
          <w:rFonts w:ascii="Times New Roman" w:hAnsi="Times New Roman" w:cs="Times New Roman"/>
          <w:sz w:val="28"/>
          <w:szCs w:val="28"/>
        </w:rPr>
        <w:t>их</w:t>
      </w:r>
      <w:r w:rsidRPr="00E1077C">
        <w:rPr>
          <w:rFonts w:ascii="Times New Roman" w:hAnsi="Times New Roman" w:cs="Times New Roman"/>
          <w:sz w:val="28"/>
          <w:szCs w:val="28"/>
        </w:rPr>
        <w:t xml:space="preserve"> научные оппоненты доказывали обратное, приводя противоположные примеры.</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Например, </w:t>
      </w:r>
      <w:r w:rsidR="00FE6659">
        <w:rPr>
          <w:rFonts w:ascii="Times New Roman" w:hAnsi="Times New Roman" w:cs="Times New Roman"/>
          <w:sz w:val="28"/>
          <w:szCs w:val="28"/>
        </w:rPr>
        <w:t>аналогично тому как</w:t>
      </w:r>
      <w:r w:rsidRPr="00E1077C">
        <w:rPr>
          <w:rFonts w:ascii="Times New Roman" w:hAnsi="Times New Roman" w:cs="Times New Roman"/>
          <w:sz w:val="28"/>
          <w:szCs w:val="28"/>
        </w:rPr>
        <w:t xml:space="preserve"> Платон (V-IV </w:t>
      </w:r>
      <w:proofErr w:type="spellStart"/>
      <w:r w:rsidRPr="00E1077C">
        <w:rPr>
          <w:rFonts w:ascii="Times New Roman" w:hAnsi="Times New Roman" w:cs="Times New Roman"/>
          <w:sz w:val="28"/>
          <w:szCs w:val="28"/>
        </w:rPr>
        <w:t>вв</w:t>
      </w:r>
      <w:proofErr w:type="spellEnd"/>
      <w:r w:rsidRPr="00E1077C">
        <w:rPr>
          <w:rFonts w:ascii="Times New Roman" w:hAnsi="Times New Roman" w:cs="Times New Roman"/>
          <w:sz w:val="28"/>
          <w:szCs w:val="28"/>
        </w:rPr>
        <w:t xml:space="preserve"> до н.э.) [</w:t>
      </w:r>
      <w:r w:rsidR="0024651A">
        <w:rPr>
          <w:rFonts w:ascii="Times New Roman" w:hAnsi="Times New Roman" w:cs="Times New Roman"/>
          <w:sz w:val="28"/>
          <w:szCs w:val="28"/>
        </w:rPr>
        <w:t>Платон</w:t>
      </w:r>
      <w:r w:rsidRPr="0024651A">
        <w:rPr>
          <w:rFonts w:ascii="Times New Roman" w:hAnsi="Times New Roman" w:cs="Times New Roman"/>
          <w:sz w:val="28"/>
          <w:szCs w:val="28"/>
        </w:rPr>
        <w:t>, 1993, с.</w:t>
      </w:r>
      <w:r w:rsidR="0024651A">
        <w:rPr>
          <w:rFonts w:ascii="Times New Roman" w:hAnsi="Times New Roman" w:cs="Times New Roman"/>
          <w:sz w:val="28"/>
          <w:szCs w:val="28"/>
        </w:rPr>
        <w:t>667</w:t>
      </w:r>
      <w:r w:rsidRPr="00E1077C">
        <w:rPr>
          <w:rFonts w:ascii="Times New Roman" w:hAnsi="Times New Roman" w:cs="Times New Roman"/>
          <w:sz w:val="28"/>
          <w:szCs w:val="28"/>
        </w:rPr>
        <w:t xml:space="preserve">] </w:t>
      </w:r>
      <w:r w:rsidR="00FE6659">
        <w:rPr>
          <w:rFonts w:ascii="Times New Roman" w:hAnsi="Times New Roman" w:cs="Times New Roman"/>
          <w:sz w:val="28"/>
          <w:szCs w:val="28"/>
        </w:rPr>
        <w:t>приводил суждение о том</w:t>
      </w:r>
      <w:r w:rsidRPr="00E1077C">
        <w:rPr>
          <w:rFonts w:ascii="Times New Roman" w:hAnsi="Times New Roman" w:cs="Times New Roman"/>
          <w:sz w:val="28"/>
          <w:szCs w:val="28"/>
        </w:rPr>
        <w:t>, что звук /</w:t>
      </w:r>
      <w:r w:rsidRPr="00E1077C">
        <w:rPr>
          <w:rFonts w:ascii="Times New Roman" w:hAnsi="Times New Roman" w:cs="Times New Roman"/>
          <w:sz w:val="28"/>
          <w:szCs w:val="28"/>
          <w:lang w:val="en-US"/>
        </w:rPr>
        <w:t>L</w:t>
      </w:r>
      <w:r w:rsidRPr="00E1077C">
        <w:rPr>
          <w:rFonts w:ascii="Times New Roman" w:hAnsi="Times New Roman" w:cs="Times New Roman"/>
          <w:sz w:val="28"/>
          <w:szCs w:val="28"/>
        </w:rPr>
        <w:t>/ - «липкий» и «гладкий», а /</w:t>
      </w:r>
      <w:r w:rsidRPr="00E1077C">
        <w:rPr>
          <w:rFonts w:ascii="Times New Roman" w:hAnsi="Times New Roman" w:cs="Times New Roman"/>
          <w:sz w:val="28"/>
          <w:szCs w:val="28"/>
          <w:lang w:val="en-US"/>
        </w:rPr>
        <w:t>R</w:t>
      </w:r>
      <w:r w:rsidRPr="00E1077C">
        <w:rPr>
          <w:rFonts w:ascii="Times New Roman" w:hAnsi="Times New Roman" w:cs="Times New Roman"/>
          <w:sz w:val="28"/>
          <w:szCs w:val="28"/>
        </w:rPr>
        <w:t xml:space="preserve">/ связан с «движением» или «ломанием», верность своих идеи доказывали Кур де </w:t>
      </w:r>
      <w:proofErr w:type="spellStart"/>
      <w:r w:rsidRPr="00E1077C">
        <w:rPr>
          <w:rFonts w:ascii="Times New Roman" w:hAnsi="Times New Roman" w:cs="Times New Roman"/>
          <w:sz w:val="28"/>
          <w:szCs w:val="28"/>
        </w:rPr>
        <w:t>Жебелен</w:t>
      </w:r>
      <w:proofErr w:type="spellEnd"/>
      <w:r w:rsidRPr="00E1077C">
        <w:rPr>
          <w:rFonts w:ascii="Times New Roman" w:hAnsi="Times New Roman" w:cs="Times New Roman"/>
          <w:sz w:val="28"/>
          <w:szCs w:val="28"/>
        </w:rPr>
        <w:t xml:space="preserve"> в </w:t>
      </w:r>
      <w:r w:rsidRPr="00E1077C">
        <w:rPr>
          <w:rFonts w:ascii="Times New Roman" w:hAnsi="Times New Roman" w:cs="Times New Roman"/>
          <w:sz w:val="28"/>
          <w:szCs w:val="28"/>
          <w:lang w:val="en-US"/>
        </w:rPr>
        <w:t>XVIII</w:t>
      </w:r>
      <w:r w:rsidRPr="00E1077C">
        <w:rPr>
          <w:rFonts w:ascii="Times New Roman" w:hAnsi="Times New Roman" w:cs="Times New Roman"/>
          <w:sz w:val="28"/>
          <w:szCs w:val="28"/>
        </w:rPr>
        <w:t xml:space="preserve"> веке [</w:t>
      </w:r>
      <w:proofErr w:type="spellStart"/>
      <w:r w:rsidR="0024651A">
        <w:rPr>
          <w:rFonts w:ascii="Times New Roman" w:hAnsi="Times New Roman" w:cs="Times New Roman"/>
          <w:sz w:val="28"/>
          <w:szCs w:val="28"/>
        </w:rPr>
        <w:t>Gebelin</w:t>
      </w:r>
      <w:proofErr w:type="spellEnd"/>
      <w:r w:rsidRPr="0024651A">
        <w:rPr>
          <w:rFonts w:ascii="Times New Roman" w:hAnsi="Times New Roman" w:cs="Times New Roman"/>
          <w:sz w:val="28"/>
          <w:szCs w:val="28"/>
        </w:rPr>
        <w:t xml:space="preserve">, 1775] </w:t>
      </w:r>
      <w:r w:rsidRPr="00E1077C">
        <w:rPr>
          <w:rFonts w:ascii="Times New Roman" w:hAnsi="Times New Roman" w:cs="Times New Roman"/>
          <w:sz w:val="28"/>
          <w:szCs w:val="28"/>
        </w:rPr>
        <w:t>и</w:t>
      </w:r>
      <w:r w:rsidRPr="0024651A">
        <w:rPr>
          <w:rFonts w:ascii="Times New Roman" w:hAnsi="Times New Roman" w:cs="Times New Roman"/>
          <w:sz w:val="28"/>
          <w:szCs w:val="28"/>
        </w:rPr>
        <w:t xml:space="preserve"> </w:t>
      </w:r>
      <w:r w:rsidRPr="00E1077C">
        <w:rPr>
          <w:rFonts w:ascii="Times New Roman" w:hAnsi="Times New Roman" w:cs="Times New Roman"/>
          <w:sz w:val="28"/>
          <w:szCs w:val="28"/>
        </w:rPr>
        <w:t>Морис</w:t>
      </w:r>
      <w:r w:rsidRPr="0024651A">
        <w:rPr>
          <w:rFonts w:ascii="Times New Roman" w:hAnsi="Times New Roman" w:cs="Times New Roman"/>
          <w:sz w:val="28"/>
          <w:szCs w:val="28"/>
        </w:rPr>
        <w:t xml:space="preserve"> </w:t>
      </w:r>
      <w:proofErr w:type="spellStart"/>
      <w:r w:rsidRPr="00E1077C">
        <w:rPr>
          <w:rFonts w:ascii="Times New Roman" w:hAnsi="Times New Roman" w:cs="Times New Roman"/>
          <w:sz w:val="28"/>
          <w:szCs w:val="28"/>
        </w:rPr>
        <w:t>Граммон</w:t>
      </w:r>
      <w:proofErr w:type="spellEnd"/>
      <w:r w:rsidRPr="0024651A">
        <w:rPr>
          <w:rFonts w:ascii="Times New Roman" w:hAnsi="Times New Roman" w:cs="Times New Roman"/>
          <w:sz w:val="28"/>
          <w:szCs w:val="28"/>
        </w:rPr>
        <w:t xml:space="preserve"> </w:t>
      </w:r>
      <w:r w:rsidRPr="00E1077C">
        <w:rPr>
          <w:rFonts w:ascii="Times New Roman" w:hAnsi="Times New Roman" w:cs="Times New Roman"/>
          <w:sz w:val="28"/>
          <w:szCs w:val="28"/>
        </w:rPr>
        <w:t>в</w:t>
      </w:r>
      <w:r w:rsidRPr="0024651A">
        <w:rPr>
          <w:rFonts w:ascii="Times New Roman" w:hAnsi="Times New Roman" w:cs="Times New Roman"/>
          <w:sz w:val="28"/>
          <w:szCs w:val="28"/>
        </w:rPr>
        <w:t xml:space="preserve"> </w:t>
      </w:r>
      <w:r w:rsidRPr="00E1077C">
        <w:rPr>
          <w:rFonts w:ascii="Times New Roman" w:hAnsi="Times New Roman" w:cs="Times New Roman"/>
          <w:sz w:val="28"/>
          <w:szCs w:val="28"/>
        </w:rPr>
        <w:t>начале</w:t>
      </w:r>
      <w:r w:rsidRPr="0024651A">
        <w:rPr>
          <w:rFonts w:ascii="Times New Roman" w:hAnsi="Times New Roman" w:cs="Times New Roman"/>
          <w:sz w:val="28"/>
          <w:szCs w:val="28"/>
        </w:rPr>
        <w:t xml:space="preserve"> </w:t>
      </w:r>
      <w:r w:rsidRPr="00E1077C">
        <w:rPr>
          <w:rFonts w:ascii="Times New Roman" w:hAnsi="Times New Roman" w:cs="Times New Roman"/>
          <w:sz w:val="28"/>
          <w:szCs w:val="28"/>
          <w:lang w:val="en-US"/>
        </w:rPr>
        <w:t>XX</w:t>
      </w:r>
      <w:r w:rsidRPr="0024651A">
        <w:rPr>
          <w:rFonts w:ascii="Times New Roman" w:hAnsi="Times New Roman" w:cs="Times New Roman"/>
          <w:sz w:val="28"/>
          <w:szCs w:val="28"/>
        </w:rPr>
        <w:t xml:space="preserve"> </w:t>
      </w:r>
      <w:r w:rsidRPr="00E1077C">
        <w:rPr>
          <w:rFonts w:ascii="Times New Roman" w:hAnsi="Times New Roman" w:cs="Times New Roman"/>
          <w:sz w:val="28"/>
          <w:szCs w:val="28"/>
        </w:rPr>
        <w:t>века</w:t>
      </w:r>
      <w:r w:rsidRPr="0024651A">
        <w:rPr>
          <w:rFonts w:ascii="Times New Roman" w:hAnsi="Times New Roman" w:cs="Times New Roman"/>
          <w:sz w:val="28"/>
          <w:szCs w:val="28"/>
        </w:rPr>
        <w:t xml:space="preserve"> [</w:t>
      </w:r>
      <w:proofErr w:type="spellStart"/>
      <w:r w:rsidRPr="0024651A">
        <w:rPr>
          <w:rFonts w:ascii="Times New Roman" w:hAnsi="Times New Roman" w:cs="Times New Roman"/>
          <w:sz w:val="28"/>
          <w:szCs w:val="28"/>
          <w:lang w:val="en-US"/>
        </w:rPr>
        <w:t>Grammont</w:t>
      </w:r>
      <w:proofErr w:type="spellEnd"/>
      <w:r w:rsidRPr="0024651A">
        <w:rPr>
          <w:rFonts w:ascii="Times New Roman" w:hAnsi="Times New Roman" w:cs="Times New Roman"/>
          <w:sz w:val="28"/>
          <w:szCs w:val="28"/>
        </w:rPr>
        <w:t xml:space="preserve">, 1946]. </w:t>
      </w:r>
      <w:r w:rsidRPr="00E1077C">
        <w:rPr>
          <w:rFonts w:ascii="Times New Roman" w:hAnsi="Times New Roman" w:cs="Times New Roman"/>
          <w:sz w:val="28"/>
          <w:szCs w:val="28"/>
        </w:rPr>
        <w:t>Говоря конкретнее, они предлагали примеры слов, имеющих подходящую семантику и имеющих в своем составе тот или иной звук.</w:t>
      </w:r>
    </w:p>
    <w:p w:rsidR="00A616C9" w:rsidRPr="00E1077C" w:rsidRDefault="00FE6659"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Автору настоящей работы п</w:t>
      </w:r>
      <w:r w:rsidR="00A616C9" w:rsidRPr="00E1077C">
        <w:rPr>
          <w:rFonts w:ascii="Times New Roman" w:hAnsi="Times New Roman" w:cs="Times New Roman"/>
          <w:sz w:val="28"/>
          <w:szCs w:val="28"/>
        </w:rPr>
        <w:t xml:space="preserve">одобный метод </w:t>
      </w:r>
      <w:r>
        <w:rPr>
          <w:rFonts w:ascii="Times New Roman" w:hAnsi="Times New Roman" w:cs="Times New Roman"/>
          <w:sz w:val="28"/>
          <w:szCs w:val="28"/>
        </w:rPr>
        <w:t>видится</w:t>
      </w:r>
      <w:r w:rsidR="00A616C9" w:rsidRPr="00E1077C">
        <w:rPr>
          <w:rFonts w:ascii="Times New Roman" w:hAnsi="Times New Roman" w:cs="Times New Roman"/>
          <w:sz w:val="28"/>
          <w:szCs w:val="28"/>
        </w:rPr>
        <w:t xml:space="preserve"> </w:t>
      </w:r>
      <w:r>
        <w:rPr>
          <w:rFonts w:ascii="Times New Roman" w:hAnsi="Times New Roman" w:cs="Times New Roman"/>
          <w:sz w:val="28"/>
          <w:szCs w:val="28"/>
        </w:rPr>
        <w:t>не</w:t>
      </w:r>
      <w:r w:rsidR="00A616C9" w:rsidRPr="00E1077C">
        <w:rPr>
          <w:rFonts w:ascii="Times New Roman" w:hAnsi="Times New Roman" w:cs="Times New Roman"/>
          <w:sz w:val="28"/>
          <w:szCs w:val="28"/>
        </w:rPr>
        <w:t>актуальным</w:t>
      </w:r>
      <w:r>
        <w:rPr>
          <w:rFonts w:ascii="Times New Roman" w:hAnsi="Times New Roman" w:cs="Times New Roman"/>
          <w:sz w:val="28"/>
          <w:szCs w:val="28"/>
        </w:rPr>
        <w:t xml:space="preserve"> в </w:t>
      </w:r>
      <w:r>
        <w:rPr>
          <w:rFonts w:ascii="Times New Roman" w:hAnsi="Times New Roman" w:cs="Times New Roman"/>
          <w:sz w:val="28"/>
          <w:szCs w:val="28"/>
          <w:lang w:val="en-US"/>
        </w:rPr>
        <w:t>XXI</w:t>
      </w:r>
      <w:r w:rsidRPr="00FE6659">
        <w:rPr>
          <w:rFonts w:ascii="Times New Roman" w:hAnsi="Times New Roman" w:cs="Times New Roman"/>
          <w:sz w:val="28"/>
          <w:szCs w:val="28"/>
        </w:rPr>
        <w:t xml:space="preserve"> </w:t>
      </w:r>
      <w:r>
        <w:rPr>
          <w:rFonts w:ascii="Times New Roman" w:hAnsi="Times New Roman" w:cs="Times New Roman"/>
          <w:sz w:val="28"/>
          <w:szCs w:val="28"/>
        </w:rPr>
        <w:t>веке</w:t>
      </w:r>
      <w:r w:rsidR="00A616C9" w:rsidRPr="00E1077C">
        <w:rPr>
          <w:rFonts w:ascii="Times New Roman" w:hAnsi="Times New Roman" w:cs="Times New Roman"/>
          <w:sz w:val="28"/>
          <w:szCs w:val="28"/>
        </w:rPr>
        <w:t xml:space="preserve">, однако его использование </w:t>
      </w:r>
      <w:r>
        <w:rPr>
          <w:rFonts w:ascii="Times New Roman" w:hAnsi="Times New Roman" w:cs="Times New Roman"/>
          <w:sz w:val="28"/>
          <w:szCs w:val="28"/>
        </w:rPr>
        <w:t xml:space="preserve">в прошлом </w:t>
      </w:r>
      <w:r w:rsidR="00A616C9" w:rsidRPr="00E1077C">
        <w:rPr>
          <w:rFonts w:ascii="Times New Roman" w:hAnsi="Times New Roman" w:cs="Times New Roman"/>
          <w:sz w:val="28"/>
          <w:szCs w:val="28"/>
        </w:rPr>
        <w:t>позволило накопить значительный объем материала, который должен быть изучен с помощью более точных методов.</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Со временем возникла необходимость систематизировать полученные данные. Многие </w:t>
      </w:r>
      <w:proofErr w:type="spellStart"/>
      <w:r w:rsidRPr="00E1077C">
        <w:rPr>
          <w:rFonts w:ascii="Times New Roman" w:hAnsi="Times New Roman" w:cs="Times New Roman"/>
          <w:sz w:val="28"/>
          <w:szCs w:val="28"/>
        </w:rPr>
        <w:t>фоносемантические</w:t>
      </w:r>
      <w:proofErr w:type="spellEnd"/>
      <w:r w:rsidRPr="00E1077C">
        <w:rPr>
          <w:rFonts w:ascii="Times New Roman" w:hAnsi="Times New Roman" w:cs="Times New Roman"/>
          <w:sz w:val="28"/>
          <w:szCs w:val="28"/>
        </w:rPr>
        <w:t xml:space="preserve"> исследования стали проводиться в рамках лексикографического описания языков: были созданы глоссарии звукоподражательных и звукос</w:t>
      </w:r>
      <w:r w:rsidR="00FE6659">
        <w:rPr>
          <w:rFonts w:ascii="Times New Roman" w:hAnsi="Times New Roman" w:cs="Times New Roman"/>
          <w:sz w:val="28"/>
          <w:szCs w:val="28"/>
        </w:rPr>
        <w:t>имволических слов, проводился их</w:t>
      </w:r>
      <w:r w:rsidRPr="00E1077C">
        <w:rPr>
          <w:rFonts w:ascii="Times New Roman" w:hAnsi="Times New Roman" w:cs="Times New Roman"/>
          <w:sz w:val="28"/>
          <w:szCs w:val="28"/>
        </w:rPr>
        <w:t xml:space="preserve"> разносторонний анализ и осуществлялась классификация </w:t>
      </w:r>
      <w:r w:rsidR="0024651A">
        <w:rPr>
          <w:rFonts w:ascii="Times New Roman" w:hAnsi="Times New Roman" w:cs="Times New Roman"/>
          <w:sz w:val="28"/>
          <w:szCs w:val="28"/>
        </w:rPr>
        <w:t xml:space="preserve">– см., например, </w:t>
      </w:r>
      <w:proofErr w:type="spellStart"/>
      <w:r w:rsidR="0024651A">
        <w:rPr>
          <w:rFonts w:ascii="Times New Roman" w:hAnsi="Times New Roman" w:cs="Times New Roman"/>
          <w:sz w:val="28"/>
          <w:szCs w:val="28"/>
        </w:rPr>
        <w:t>фоносемантическую</w:t>
      </w:r>
      <w:proofErr w:type="spellEnd"/>
      <w:r w:rsidR="0024651A">
        <w:rPr>
          <w:rFonts w:ascii="Times New Roman" w:hAnsi="Times New Roman" w:cs="Times New Roman"/>
          <w:sz w:val="28"/>
          <w:szCs w:val="28"/>
        </w:rPr>
        <w:t xml:space="preserve"> классификацию английских </w:t>
      </w:r>
      <w:proofErr w:type="spellStart"/>
      <w:r w:rsidR="0024651A">
        <w:rPr>
          <w:rFonts w:ascii="Times New Roman" w:hAnsi="Times New Roman" w:cs="Times New Roman"/>
          <w:sz w:val="28"/>
          <w:szCs w:val="28"/>
        </w:rPr>
        <w:t>ономатопов</w:t>
      </w:r>
      <w:proofErr w:type="spellEnd"/>
      <w:r w:rsidR="0024651A">
        <w:rPr>
          <w:rFonts w:ascii="Times New Roman" w:hAnsi="Times New Roman" w:cs="Times New Roman"/>
          <w:sz w:val="28"/>
          <w:szCs w:val="28"/>
        </w:rPr>
        <w:t xml:space="preserve"> Воронина </w:t>
      </w:r>
      <w:r w:rsidRPr="00E1077C">
        <w:rPr>
          <w:rFonts w:ascii="Times New Roman" w:hAnsi="Times New Roman" w:cs="Times New Roman"/>
          <w:sz w:val="28"/>
          <w:szCs w:val="28"/>
        </w:rPr>
        <w:t>[</w:t>
      </w:r>
      <w:r w:rsidRPr="0024651A">
        <w:rPr>
          <w:rFonts w:ascii="Times New Roman" w:hAnsi="Times New Roman" w:cs="Times New Roman"/>
          <w:sz w:val="28"/>
          <w:szCs w:val="28"/>
        </w:rPr>
        <w:t>Воронин,</w:t>
      </w:r>
      <w:r w:rsidR="0024651A" w:rsidRPr="0024651A">
        <w:rPr>
          <w:rFonts w:ascii="Times New Roman" w:hAnsi="Times New Roman" w:cs="Times New Roman"/>
          <w:sz w:val="28"/>
          <w:szCs w:val="28"/>
        </w:rPr>
        <w:t xml:space="preserve"> 2004</w:t>
      </w:r>
      <w:r w:rsidRPr="00E1077C">
        <w:rPr>
          <w:rFonts w:ascii="Times New Roman" w:hAnsi="Times New Roman" w:cs="Times New Roman"/>
          <w:sz w:val="28"/>
          <w:szCs w:val="28"/>
        </w:rPr>
        <w:t xml:space="preserve">]. Обязательными этапами </w:t>
      </w:r>
      <w:proofErr w:type="spellStart"/>
      <w:r w:rsidRPr="00E1077C">
        <w:rPr>
          <w:rFonts w:ascii="Times New Roman" w:hAnsi="Times New Roman" w:cs="Times New Roman"/>
          <w:sz w:val="28"/>
          <w:szCs w:val="28"/>
        </w:rPr>
        <w:t>фоносемантического</w:t>
      </w:r>
      <w:proofErr w:type="spellEnd"/>
      <w:r w:rsidRPr="00E1077C">
        <w:rPr>
          <w:rFonts w:ascii="Times New Roman" w:hAnsi="Times New Roman" w:cs="Times New Roman"/>
          <w:sz w:val="28"/>
          <w:szCs w:val="28"/>
        </w:rPr>
        <w:t xml:space="preserve"> исследования стали этимологический и акустико-артикуляторный анализ, определение экспрессивности слов</w:t>
      </w:r>
      <w:r w:rsidR="0024651A">
        <w:rPr>
          <w:rFonts w:ascii="Times New Roman" w:hAnsi="Times New Roman" w:cs="Times New Roman"/>
          <w:sz w:val="28"/>
          <w:szCs w:val="28"/>
        </w:rPr>
        <w:t xml:space="preserve"> – см., например, работу Ивановой</w:t>
      </w:r>
      <w:r w:rsidRPr="00E1077C">
        <w:rPr>
          <w:rFonts w:ascii="Times New Roman" w:hAnsi="Times New Roman" w:cs="Times New Roman"/>
          <w:sz w:val="28"/>
          <w:szCs w:val="28"/>
        </w:rPr>
        <w:t xml:space="preserve"> [</w:t>
      </w:r>
      <w:r w:rsidR="0024651A" w:rsidRPr="0024651A">
        <w:rPr>
          <w:rFonts w:ascii="Times New Roman" w:hAnsi="Times New Roman" w:cs="Times New Roman"/>
          <w:sz w:val="28"/>
          <w:szCs w:val="28"/>
        </w:rPr>
        <w:t>Иванова</w:t>
      </w:r>
      <w:r w:rsidRPr="0024651A">
        <w:rPr>
          <w:rFonts w:ascii="Times New Roman" w:hAnsi="Times New Roman" w:cs="Times New Roman"/>
          <w:sz w:val="28"/>
          <w:szCs w:val="28"/>
        </w:rPr>
        <w:t>, 1990</w:t>
      </w:r>
      <w:r w:rsidRPr="00E1077C">
        <w:rPr>
          <w:rFonts w:ascii="Times New Roman" w:hAnsi="Times New Roman" w:cs="Times New Roman"/>
          <w:sz w:val="28"/>
          <w:szCs w:val="28"/>
        </w:rPr>
        <w:t xml:space="preserve">]. </w:t>
      </w:r>
    </w:p>
    <w:p w:rsidR="00A616C9" w:rsidRPr="0024651A" w:rsidRDefault="00504CEF"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Помимо естественных наук, «подаривших» </w:t>
      </w:r>
      <w:proofErr w:type="spellStart"/>
      <w:r>
        <w:rPr>
          <w:rFonts w:ascii="Times New Roman" w:hAnsi="Times New Roman" w:cs="Times New Roman"/>
          <w:sz w:val="28"/>
          <w:szCs w:val="28"/>
        </w:rPr>
        <w:t>фоносемантике</w:t>
      </w:r>
      <w:proofErr w:type="spellEnd"/>
      <w:r>
        <w:rPr>
          <w:rFonts w:ascii="Times New Roman" w:hAnsi="Times New Roman" w:cs="Times New Roman"/>
          <w:sz w:val="28"/>
          <w:szCs w:val="28"/>
        </w:rPr>
        <w:t xml:space="preserve"> метод проведения опытов, следует отметить и другой источник</w:t>
      </w:r>
      <w:r w:rsidR="00A616C9" w:rsidRPr="00E1077C">
        <w:rPr>
          <w:rFonts w:ascii="Times New Roman" w:hAnsi="Times New Roman" w:cs="Times New Roman"/>
          <w:sz w:val="28"/>
          <w:szCs w:val="28"/>
        </w:rPr>
        <w:t xml:space="preserve"> методик для исследований </w:t>
      </w:r>
      <w:proofErr w:type="spellStart"/>
      <w:r w:rsidR="00A616C9" w:rsidRPr="00E1077C">
        <w:rPr>
          <w:rFonts w:ascii="Times New Roman" w:hAnsi="Times New Roman" w:cs="Times New Roman"/>
          <w:sz w:val="28"/>
          <w:szCs w:val="28"/>
        </w:rPr>
        <w:t>звукоизобразительной</w:t>
      </w:r>
      <w:proofErr w:type="spellEnd"/>
      <w:r w:rsidR="00A616C9" w:rsidRPr="00E1077C">
        <w:rPr>
          <w:rFonts w:ascii="Times New Roman" w:hAnsi="Times New Roman" w:cs="Times New Roman"/>
          <w:sz w:val="28"/>
          <w:szCs w:val="28"/>
        </w:rPr>
        <w:t xml:space="preserve"> лексики </w:t>
      </w:r>
      <w:r>
        <w:rPr>
          <w:rFonts w:ascii="Times New Roman" w:hAnsi="Times New Roman" w:cs="Times New Roman"/>
          <w:sz w:val="28"/>
          <w:szCs w:val="28"/>
        </w:rPr>
        <w:t>- психолингвистику</w:t>
      </w:r>
      <w:r w:rsidR="00A616C9" w:rsidRPr="00E1077C">
        <w:rPr>
          <w:rFonts w:ascii="Times New Roman" w:hAnsi="Times New Roman" w:cs="Times New Roman"/>
          <w:sz w:val="28"/>
          <w:szCs w:val="28"/>
        </w:rPr>
        <w:t xml:space="preserve">. Основным центром психолингвистических исследований стали Соединенные Штаты, где в течение более чем 30 лет лингвисты вели бурную дискуссию о корректности проведения </w:t>
      </w:r>
      <w:r>
        <w:rPr>
          <w:rFonts w:ascii="Times New Roman" w:hAnsi="Times New Roman" w:cs="Times New Roman"/>
          <w:sz w:val="28"/>
          <w:szCs w:val="28"/>
        </w:rPr>
        <w:t>опытов</w:t>
      </w:r>
      <w:r w:rsidR="00A616C9" w:rsidRPr="00E1077C">
        <w:rPr>
          <w:rFonts w:ascii="Times New Roman" w:hAnsi="Times New Roman" w:cs="Times New Roman"/>
          <w:sz w:val="28"/>
          <w:szCs w:val="28"/>
        </w:rPr>
        <w:t xml:space="preserve"> и использовании статистической обработки данных. Результатом стало признание существования </w:t>
      </w:r>
      <w:proofErr w:type="spellStart"/>
      <w:r w:rsidR="00A616C9" w:rsidRPr="00E1077C">
        <w:rPr>
          <w:rFonts w:ascii="Times New Roman" w:hAnsi="Times New Roman" w:cs="Times New Roman"/>
          <w:sz w:val="28"/>
          <w:szCs w:val="28"/>
        </w:rPr>
        <w:t>звукосимволизма</w:t>
      </w:r>
      <w:proofErr w:type="spellEnd"/>
      <w:r w:rsidR="00A616C9" w:rsidRPr="00E1077C">
        <w:rPr>
          <w:rFonts w:ascii="Times New Roman" w:hAnsi="Times New Roman" w:cs="Times New Roman"/>
          <w:sz w:val="28"/>
          <w:szCs w:val="28"/>
        </w:rPr>
        <w:t>, вплоть до его включения в языковые универсалии [</w:t>
      </w:r>
      <w:r w:rsidR="00A616C9" w:rsidRPr="0024651A">
        <w:rPr>
          <w:rFonts w:ascii="Times New Roman" w:hAnsi="Times New Roman" w:cs="Times New Roman"/>
          <w:sz w:val="28"/>
          <w:szCs w:val="28"/>
        </w:rPr>
        <w:t>Ульман, 1970</w:t>
      </w:r>
      <w:r w:rsidR="00A616C9" w:rsidRPr="00E1077C">
        <w:rPr>
          <w:rFonts w:ascii="Times New Roman" w:hAnsi="Times New Roman" w:cs="Times New Roman"/>
          <w:sz w:val="28"/>
          <w:szCs w:val="28"/>
        </w:rPr>
        <w:t>]</w:t>
      </w:r>
      <w:r w:rsidR="00A616C9" w:rsidRPr="0024651A">
        <w:rPr>
          <w:rFonts w:ascii="Times New Roman" w:hAnsi="Times New Roman" w:cs="Times New Roman"/>
          <w:sz w:val="28"/>
          <w:szCs w:val="28"/>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В нашей стране работы на основе психолингвистического эксперимента с последующей статистической обработкой данных проводились В. В. Левицким [</w:t>
      </w:r>
      <w:r w:rsidR="0024651A" w:rsidRPr="0024651A">
        <w:rPr>
          <w:rFonts w:ascii="Times New Roman" w:hAnsi="Times New Roman" w:cs="Times New Roman"/>
          <w:sz w:val="28"/>
          <w:szCs w:val="28"/>
        </w:rPr>
        <w:t>Левицкий, 1973</w:t>
      </w:r>
      <w:r w:rsidRPr="00E1077C">
        <w:rPr>
          <w:rFonts w:ascii="Times New Roman" w:hAnsi="Times New Roman" w:cs="Times New Roman"/>
          <w:sz w:val="28"/>
          <w:szCs w:val="28"/>
        </w:rPr>
        <w:t>], А. П. Журавлёвым [</w:t>
      </w:r>
      <w:r w:rsidR="0024651A" w:rsidRPr="0024651A">
        <w:rPr>
          <w:rFonts w:ascii="Times New Roman" w:hAnsi="Times New Roman" w:cs="Times New Roman"/>
          <w:sz w:val="28"/>
          <w:szCs w:val="28"/>
        </w:rPr>
        <w:t>Журавлев, 1991</w:t>
      </w:r>
      <w:r w:rsidRPr="0024651A">
        <w:rPr>
          <w:rFonts w:ascii="Times New Roman" w:hAnsi="Times New Roman" w:cs="Times New Roman"/>
          <w:sz w:val="28"/>
          <w:szCs w:val="28"/>
        </w:rPr>
        <w:t>],</w:t>
      </w:r>
      <w:r w:rsidRPr="00E1077C">
        <w:rPr>
          <w:rFonts w:ascii="Times New Roman" w:hAnsi="Times New Roman" w:cs="Times New Roman"/>
          <w:sz w:val="28"/>
          <w:szCs w:val="28"/>
        </w:rPr>
        <w:t xml:space="preserve"> </w:t>
      </w:r>
      <w:proofErr w:type="spellStart"/>
      <w:r w:rsidRPr="00E1077C">
        <w:rPr>
          <w:rFonts w:ascii="Times New Roman" w:hAnsi="Times New Roman" w:cs="Times New Roman"/>
          <w:sz w:val="28"/>
          <w:szCs w:val="28"/>
        </w:rPr>
        <w:t>И.Н.Гореловым</w:t>
      </w:r>
      <w:proofErr w:type="spellEnd"/>
      <w:r w:rsidRPr="00E1077C">
        <w:rPr>
          <w:rFonts w:ascii="Times New Roman" w:hAnsi="Times New Roman" w:cs="Times New Roman"/>
          <w:sz w:val="28"/>
          <w:szCs w:val="28"/>
        </w:rPr>
        <w:t xml:space="preserve"> [</w:t>
      </w:r>
      <w:r w:rsidR="0024651A" w:rsidRPr="0024651A">
        <w:rPr>
          <w:rFonts w:ascii="Times New Roman" w:hAnsi="Times New Roman" w:cs="Times New Roman"/>
          <w:sz w:val="28"/>
          <w:szCs w:val="28"/>
        </w:rPr>
        <w:t>Горелов, 1969</w:t>
      </w:r>
      <w:r w:rsidRPr="00E1077C">
        <w:rPr>
          <w:rFonts w:ascii="Times New Roman" w:hAnsi="Times New Roman" w:cs="Times New Roman"/>
          <w:sz w:val="28"/>
          <w:szCs w:val="28"/>
        </w:rPr>
        <w:t>] и другими исследователями.</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В частности, Журавлев просил респондентов, являющихся носителями различных языков, оценить те или иные звуки по более чем 20 критериям, после чего проводил статистическую обработку данных. Например, по шкале, </w:t>
      </w:r>
      <w:r w:rsidRPr="00E1077C">
        <w:rPr>
          <w:rFonts w:ascii="Times New Roman" w:hAnsi="Times New Roman" w:cs="Times New Roman"/>
          <w:sz w:val="28"/>
          <w:szCs w:val="28"/>
        </w:rPr>
        <w:lastRenderedPageBreak/>
        <w:t xml:space="preserve">где крайние точки – это 1 (сильный) и 5 (слабый), звук /R/ оказался сильным (1,3), активным (2,0), шероховатым (4,0) и страшным (4,6), а /L/ - медленным (3,5), сильным (2,2) и хорошим (2,1). Если раньше автор выдвигал в качестве гипотезы своё индивидуальное мнение, то теперь появилась возможность узнать </w:t>
      </w:r>
      <w:r w:rsidR="00504CEF">
        <w:rPr>
          <w:rFonts w:ascii="Times New Roman" w:hAnsi="Times New Roman" w:cs="Times New Roman"/>
          <w:sz w:val="28"/>
          <w:szCs w:val="28"/>
        </w:rPr>
        <w:t>мнение респондентов в лице</w:t>
      </w:r>
      <w:r w:rsidRPr="00E1077C">
        <w:rPr>
          <w:rFonts w:ascii="Times New Roman" w:hAnsi="Times New Roman" w:cs="Times New Roman"/>
          <w:sz w:val="28"/>
          <w:szCs w:val="28"/>
        </w:rPr>
        <w:t xml:space="preserve"> носителей различных языков и провести расчеты на основании полученных результатов.</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Аналогичные исследования проводились другими исследователями во многих странах мира, при этом в качестве статистических методов предлагалось рассчитывать различные критерии и показател</w:t>
      </w:r>
      <w:r w:rsidR="0024651A">
        <w:rPr>
          <w:rFonts w:ascii="Times New Roman" w:hAnsi="Times New Roman" w:cs="Times New Roman"/>
          <w:sz w:val="28"/>
          <w:szCs w:val="28"/>
        </w:rPr>
        <w:t>и: среднее арифметическое,</w:t>
      </w:r>
      <w:r w:rsidRPr="00E1077C">
        <w:rPr>
          <w:rFonts w:ascii="Times New Roman" w:hAnsi="Times New Roman" w:cs="Times New Roman"/>
          <w:sz w:val="28"/>
          <w:szCs w:val="28"/>
        </w:rPr>
        <w:t xml:space="preserve"> медиану, </w:t>
      </w:r>
      <w:r w:rsidR="0024651A">
        <w:rPr>
          <w:rFonts w:ascii="Times New Roman" w:hAnsi="Times New Roman" w:cs="Times New Roman"/>
          <w:sz w:val="28"/>
          <w:szCs w:val="28"/>
        </w:rPr>
        <w:t xml:space="preserve">различные коэффициенты корреляции, </w:t>
      </w:r>
      <w:r w:rsidRPr="00E1077C">
        <w:rPr>
          <w:rFonts w:ascii="Times New Roman" w:hAnsi="Times New Roman" w:cs="Times New Roman"/>
          <w:sz w:val="28"/>
          <w:szCs w:val="28"/>
        </w:rPr>
        <w:t>критерий Хи</w:t>
      </w:r>
      <w:r w:rsidRPr="0024651A">
        <w:rPr>
          <w:rFonts w:ascii="Times New Roman" w:hAnsi="Times New Roman" w:cs="Times New Roman"/>
          <w:sz w:val="28"/>
          <w:szCs w:val="28"/>
        </w:rPr>
        <w:t>-</w:t>
      </w:r>
      <w:r w:rsidR="0024651A">
        <w:rPr>
          <w:rFonts w:ascii="Times New Roman" w:hAnsi="Times New Roman" w:cs="Times New Roman"/>
          <w:sz w:val="28"/>
          <w:szCs w:val="28"/>
        </w:rPr>
        <w:t>квадрат</w:t>
      </w:r>
      <w:r w:rsidRPr="0024651A">
        <w:rPr>
          <w:rFonts w:ascii="Times New Roman" w:hAnsi="Times New Roman" w:cs="Times New Roman"/>
          <w:sz w:val="28"/>
          <w:szCs w:val="28"/>
        </w:rPr>
        <w:t xml:space="preserve"> </w:t>
      </w:r>
      <w:r w:rsidRPr="00E1077C">
        <w:rPr>
          <w:rFonts w:ascii="Times New Roman" w:hAnsi="Times New Roman" w:cs="Times New Roman"/>
          <w:sz w:val="28"/>
          <w:szCs w:val="28"/>
        </w:rPr>
        <w:t>и др.</w:t>
      </w:r>
    </w:p>
    <w:p w:rsidR="00A616C9" w:rsidRPr="007F7537" w:rsidRDefault="00A616C9" w:rsidP="0096606B">
      <w:pPr>
        <w:pStyle w:val="2"/>
        <w:spacing w:after="240"/>
        <w:ind w:firstLine="851"/>
        <w:jc w:val="both"/>
        <w:rPr>
          <w:rFonts w:ascii="Times New Roman" w:hAnsi="Times New Roman" w:cs="Times New Roman"/>
          <w:sz w:val="28"/>
        </w:rPr>
      </w:pPr>
      <w:bookmarkStart w:id="7" w:name="_Toc513901287"/>
      <w:r w:rsidRPr="007F7537">
        <w:rPr>
          <w:rFonts w:ascii="Times New Roman" w:hAnsi="Times New Roman" w:cs="Times New Roman"/>
          <w:sz w:val="28"/>
        </w:rPr>
        <w:t>1.5 Исследования звукосимволической лексики</w:t>
      </w:r>
      <w:bookmarkEnd w:id="7"/>
    </w:p>
    <w:p w:rsidR="00BB484B" w:rsidRDefault="00BB484B"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Значительная часть гипотез относительно связи различных </w:t>
      </w:r>
      <w:proofErr w:type="spellStart"/>
      <w:r>
        <w:rPr>
          <w:rFonts w:ascii="Times New Roman" w:hAnsi="Times New Roman" w:cs="Times New Roman"/>
          <w:sz w:val="28"/>
          <w:szCs w:val="28"/>
        </w:rPr>
        <w:t>звукотипов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фонотипов</w:t>
      </w:r>
      <w:proofErr w:type="spellEnd"/>
      <w:r>
        <w:rPr>
          <w:rFonts w:ascii="Times New Roman" w:hAnsi="Times New Roman" w:cs="Times New Roman"/>
          <w:sz w:val="28"/>
          <w:szCs w:val="28"/>
        </w:rPr>
        <w:t xml:space="preserve"> с определенными семантическими полями касается оппозиции «большой/малый».</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Сепир</w:t>
      </w:r>
      <w:r w:rsidR="00ED7B19" w:rsidRPr="00ED7B19">
        <w:rPr>
          <w:rFonts w:ascii="Times New Roman" w:hAnsi="Times New Roman" w:cs="Times New Roman"/>
          <w:sz w:val="28"/>
          <w:szCs w:val="28"/>
        </w:rPr>
        <w:t xml:space="preserve"> [</w:t>
      </w:r>
      <w:proofErr w:type="spellStart"/>
      <w:r w:rsidR="00ED7B19" w:rsidRPr="00ED7B19">
        <w:rPr>
          <w:rFonts w:ascii="Times New Roman" w:hAnsi="Times New Roman" w:cs="Times New Roman"/>
          <w:sz w:val="28"/>
          <w:szCs w:val="28"/>
        </w:rPr>
        <w:t>Sapir</w:t>
      </w:r>
      <w:proofErr w:type="spellEnd"/>
      <w:r w:rsidR="00ED7B19" w:rsidRPr="00ED7B19">
        <w:rPr>
          <w:rFonts w:ascii="Times New Roman" w:hAnsi="Times New Roman" w:cs="Times New Roman"/>
          <w:sz w:val="28"/>
          <w:szCs w:val="28"/>
        </w:rPr>
        <w:t xml:space="preserve">, 1929, </w:t>
      </w:r>
      <w:r w:rsidR="00C26E31">
        <w:rPr>
          <w:rFonts w:ascii="Times New Roman" w:hAnsi="Times New Roman" w:cs="Times New Roman"/>
          <w:sz w:val="28"/>
          <w:szCs w:val="28"/>
          <w:lang w:val="en-US"/>
        </w:rPr>
        <w:t>p</w:t>
      </w:r>
      <w:r w:rsidR="00ED7B19" w:rsidRPr="00ED7B19">
        <w:rPr>
          <w:rFonts w:ascii="Times New Roman" w:hAnsi="Times New Roman" w:cs="Times New Roman"/>
          <w:sz w:val="28"/>
          <w:szCs w:val="28"/>
        </w:rPr>
        <w:t>.235</w:t>
      </w:r>
      <w:r w:rsidR="00ED7B19">
        <w:rPr>
          <w:rFonts w:ascii="Times New Roman" w:hAnsi="Times New Roman" w:cs="Times New Roman"/>
          <w:sz w:val="28"/>
          <w:szCs w:val="28"/>
        </w:rPr>
        <w:t>]</w:t>
      </w:r>
      <w:r w:rsidRPr="00ED7B19">
        <w:rPr>
          <w:rFonts w:ascii="Times New Roman" w:hAnsi="Times New Roman" w:cs="Times New Roman"/>
          <w:sz w:val="28"/>
          <w:szCs w:val="28"/>
        </w:rPr>
        <w:t xml:space="preserve"> </w:t>
      </w:r>
      <w:r w:rsidRPr="00E1077C">
        <w:rPr>
          <w:rFonts w:ascii="Times New Roman" w:hAnsi="Times New Roman" w:cs="Times New Roman"/>
          <w:sz w:val="28"/>
          <w:szCs w:val="28"/>
        </w:rPr>
        <w:t>предлагал участникам эксперимента в</w:t>
      </w:r>
      <w:r w:rsidR="00504CEF">
        <w:rPr>
          <w:rFonts w:ascii="Times New Roman" w:hAnsi="Times New Roman" w:cs="Times New Roman"/>
          <w:sz w:val="28"/>
          <w:szCs w:val="28"/>
        </w:rPr>
        <w:t xml:space="preserve">ыбрать одно из двух названий – </w:t>
      </w:r>
      <w:r w:rsidR="00504CEF" w:rsidRPr="00504CEF">
        <w:rPr>
          <w:rFonts w:ascii="Times New Roman" w:hAnsi="Times New Roman" w:cs="Times New Roman"/>
          <w:sz w:val="28"/>
          <w:szCs w:val="28"/>
        </w:rPr>
        <w:t>[</w:t>
      </w:r>
      <w:r w:rsidRPr="00E1077C">
        <w:rPr>
          <w:rFonts w:ascii="Times New Roman" w:hAnsi="Times New Roman" w:cs="Times New Roman"/>
          <w:sz w:val="28"/>
          <w:szCs w:val="28"/>
          <w:lang w:val="en-US"/>
        </w:rPr>
        <w:t>mil</w:t>
      </w:r>
      <w:r w:rsidR="00504CEF">
        <w:rPr>
          <w:rFonts w:ascii="Times New Roman" w:hAnsi="Times New Roman" w:cs="Times New Roman"/>
          <w:sz w:val="28"/>
          <w:szCs w:val="28"/>
        </w:rPr>
        <w:t>] или [</w:t>
      </w:r>
      <w:r w:rsidRPr="00E1077C">
        <w:rPr>
          <w:rFonts w:ascii="Times New Roman" w:hAnsi="Times New Roman" w:cs="Times New Roman"/>
          <w:sz w:val="28"/>
          <w:szCs w:val="28"/>
          <w:lang w:val="en-US"/>
        </w:rPr>
        <w:t>mal</w:t>
      </w:r>
      <w:r w:rsidR="00504CEF">
        <w:rPr>
          <w:rFonts w:ascii="Times New Roman" w:hAnsi="Times New Roman" w:cs="Times New Roman"/>
          <w:sz w:val="28"/>
          <w:szCs w:val="28"/>
        </w:rPr>
        <w:t>]</w:t>
      </w:r>
      <w:r w:rsidRPr="00E1077C">
        <w:rPr>
          <w:rFonts w:ascii="Times New Roman" w:hAnsi="Times New Roman" w:cs="Times New Roman"/>
          <w:sz w:val="28"/>
          <w:szCs w:val="28"/>
        </w:rPr>
        <w:t xml:space="preserve"> - для двух объектов, различающихся исключительно размером. Большинство испытуемых – 80% р</w:t>
      </w:r>
      <w:r w:rsidR="00504CEF">
        <w:rPr>
          <w:rFonts w:ascii="Times New Roman" w:hAnsi="Times New Roman" w:cs="Times New Roman"/>
          <w:sz w:val="28"/>
          <w:szCs w:val="28"/>
        </w:rPr>
        <w:t>еспондентов - выбрали название «</w:t>
      </w:r>
      <w:r w:rsidRPr="00E1077C">
        <w:rPr>
          <w:rFonts w:ascii="Times New Roman" w:hAnsi="Times New Roman" w:cs="Times New Roman"/>
          <w:sz w:val="28"/>
          <w:szCs w:val="28"/>
          <w:lang w:val="en-US"/>
        </w:rPr>
        <w:t>mal</w:t>
      </w:r>
      <w:r w:rsidR="00504CEF">
        <w:rPr>
          <w:rFonts w:ascii="Times New Roman" w:hAnsi="Times New Roman" w:cs="Times New Roman"/>
          <w:sz w:val="28"/>
          <w:szCs w:val="28"/>
        </w:rPr>
        <w:t>»</w:t>
      </w:r>
      <w:r w:rsidRPr="00E1077C">
        <w:rPr>
          <w:rFonts w:ascii="Times New Roman" w:hAnsi="Times New Roman" w:cs="Times New Roman"/>
          <w:sz w:val="28"/>
          <w:szCs w:val="28"/>
        </w:rPr>
        <w:t xml:space="preserve"> для более крупного объекта, на основании чего автор предположил, что гласные переднего ряда звучат «меньше», т.е. вызывают ассоциации с менее крупными объектами, чем гласные заднего ряда.</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Разумеется, спустя почти век после публикации исследование можно считать несостоятельным или, во всяком случае, </w:t>
      </w:r>
      <w:r w:rsidR="00E63FE6">
        <w:rPr>
          <w:rFonts w:ascii="Times New Roman" w:hAnsi="Times New Roman" w:cs="Times New Roman"/>
          <w:sz w:val="28"/>
          <w:szCs w:val="28"/>
        </w:rPr>
        <w:t>необоснованным</w:t>
      </w:r>
      <w:r w:rsidRPr="00E1077C">
        <w:rPr>
          <w:rFonts w:ascii="Times New Roman" w:hAnsi="Times New Roman" w:cs="Times New Roman"/>
          <w:sz w:val="28"/>
          <w:szCs w:val="28"/>
        </w:rPr>
        <w:t>. С одной стороны, участникам были предложены всего два варианта ответа и один различительный признак – размер объекта. В таких условиях нетрудно проследить логику исследователя и осознанно (до некоторой степени) способствовать подтверждению гипотезы. Кроме того, изобретенное ученым слово “</w:t>
      </w:r>
      <w:r w:rsidRPr="00E1077C">
        <w:rPr>
          <w:rFonts w:ascii="Times New Roman" w:hAnsi="Times New Roman" w:cs="Times New Roman"/>
          <w:sz w:val="28"/>
          <w:szCs w:val="28"/>
          <w:lang w:val="en-US"/>
        </w:rPr>
        <w:t>mil</w:t>
      </w:r>
      <w:r w:rsidRPr="00E1077C">
        <w:rPr>
          <w:rFonts w:ascii="Times New Roman" w:hAnsi="Times New Roman" w:cs="Times New Roman"/>
          <w:sz w:val="28"/>
          <w:szCs w:val="28"/>
        </w:rPr>
        <w:t xml:space="preserve">” </w:t>
      </w:r>
      <w:r w:rsidRPr="00E1077C">
        <w:rPr>
          <w:rFonts w:ascii="Times New Roman" w:hAnsi="Times New Roman" w:cs="Times New Roman"/>
          <w:sz w:val="28"/>
          <w:szCs w:val="28"/>
        </w:rPr>
        <w:lastRenderedPageBreak/>
        <w:t>схоже с префиксом “</w:t>
      </w:r>
      <w:proofErr w:type="spellStart"/>
      <w:r w:rsidRPr="00E1077C">
        <w:rPr>
          <w:rFonts w:ascii="Times New Roman" w:hAnsi="Times New Roman" w:cs="Times New Roman"/>
          <w:sz w:val="28"/>
          <w:szCs w:val="28"/>
          <w:lang w:val="en-US"/>
        </w:rPr>
        <w:t>milli</w:t>
      </w:r>
      <w:proofErr w:type="spellEnd"/>
      <w:r w:rsidRPr="00E1077C">
        <w:rPr>
          <w:rFonts w:ascii="Times New Roman" w:hAnsi="Times New Roman" w:cs="Times New Roman"/>
          <w:sz w:val="28"/>
          <w:szCs w:val="28"/>
        </w:rPr>
        <w:t>-”, который используется в Международной системе единиц (СИ) для обозначения исходной единицы, умноженной на 10</w:t>
      </w:r>
      <w:r w:rsidRPr="00E1077C">
        <w:rPr>
          <w:rFonts w:ascii="Times New Roman" w:hAnsi="Times New Roman" w:cs="Times New Roman"/>
          <w:sz w:val="28"/>
          <w:szCs w:val="28"/>
          <w:vertAlign w:val="superscript"/>
        </w:rPr>
        <w:t>-3</w:t>
      </w:r>
      <w:r w:rsidRPr="00E1077C">
        <w:rPr>
          <w:rFonts w:ascii="Times New Roman" w:hAnsi="Times New Roman" w:cs="Times New Roman"/>
          <w:sz w:val="28"/>
          <w:szCs w:val="28"/>
        </w:rPr>
        <w:t>.</w:t>
      </w:r>
      <w:r w:rsidR="00E63FE6">
        <w:rPr>
          <w:rFonts w:ascii="Times New Roman" w:hAnsi="Times New Roman" w:cs="Times New Roman"/>
          <w:sz w:val="28"/>
          <w:szCs w:val="28"/>
        </w:rPr>
        <w:t xml:space="preserve"> Безусловно, в США, где жил Сепир, система СИ ещё не была принята, однако вполне вероятно, что он был с ней знаком.</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На основании данных, полученных на других этапах </w:t>
      </w:r>
      <w:r w:rsidR="00E63FE6">
        <w:rPr>
          <w:rFonts w:ascii="Times New Roman" w:hAnsi="Times New Roman" w:cs="Times New Roman"/>
          <w:sz w:val="28"/>
          <w:szCs w:val="28"/>
        </w:rPr>
        <w:t>опыта</w:t>
      </w:r>
      <w:r w:rsidRPr="00E1077C">
        <w:rPr>
          <w:rFonts w:ascii="Times New Roman" w:hAnsi="Times New Roman" w:cs="Times New Roman"/>
          <w:sz w:val="28"/>
          <w:szCs w:val="28"/>
        </w:rPr>
        <w:t>, Сепир делает выводы о том, что в парах /</w:t>
      </w:r>
      <w:r w:rsidRPr="00E1077C">
        <w:rPr>
          <w:rFonts w:ascii="Times New Roman" w:hAnsi="Times New Roman" w:cs="Times New Roman"/>
          <w:sz w:val="28"/>
          <w:szCs w:val="28"/>
          <w:lang w:val="en-US"/>
        </w:rPr>
        <w:t>d</w:t>
      </w:r>
      <w:r w:rsidRPr="00E1077C">
        <w:rPr>
          <w:rFonts w:ascii="Times New Roman" w:hAnsi="Times New Roman" w:cs="Times New Roman"/>
          <w:sz w:val="28"/>
          <w:szCs w:val="28"/>
        </w:rPr>
        <w:t>/ - /</w:t>
      </w:r>
      <w:r w:rsidRPr="00E1077C">
        <w:rPr>
          <w:rFonts w:ascii="Times New Roman" w:hAnsi="Times New Roman" w:cs="Times New Roman"/>
          <w:sz w:val="28"/>
          <w:szCs w:val="28"/>
          <w:lang w:val="en-US"/>
        </w:rPr>
        <w:t>t</w:t>
      </w:r>
      <w:r w:rsidRPr="00E1077C">
        <w:rPr>
          <w:rFonts w:ascii="Times New Roman" w:hAnsi="Times New Roman" w:cs="Times New Roman"/>
          <w:sz w:val="28"/>
          <w:szCs w:val="28"/>
        </w:rPr>
        <w:t>/ и /</w:t>
      </w:r>
      <w:r w:rsidRPr="00E1077C">
        <w:rPr>
          <w:rFonts w:ascii="Times New Roman" w:hAnsi="Times New Roman" w:cs="Times New Roman"/>
          <w:sz w:val="28"/>
          <w:szCs w:val="28"/>
          <w:lang w:val="en-US"/>
        </w:rPr>
        <w:t>b</w:t>
      </w:r>
      <w:r w:rsidRPr="00E1077C">
        <w:rPr>
          <w:rFonts w:ascii="Times New Roman" w:hAnsi="Times New Roman" w:cs="Times New Roman"/>
          <w:sz w:val="28"/>
          <w:szCs w:val="28"/>
        </w:rPr>
        <w:t>/ - /</w:t>
      </w:r>
      <w:r w:rsidRPr="00E1077C">
        <w:rPr>
          <w:rFonts w:ascii="Times New Roman" w:hAnsi="Times New Roman" w:cs="Times New Roman"/>
          <w:sz w:val="28"/>
          <w:szCs w:val="28"/>
          <w:lang w:val="en-US"/>
        </w:rPr>
        <w:t>p</w:t>
      </w:r>
      <w:r w:rsidRPr="00E1077C">
        <w:rPr>
          <w:rFonts w:ascii="Times New Roman" w:hAnsi="Times New Roman" w:cs="Times New Roman"/>
          <w:sz w:val="28"/>
          <w:szCs w:val="28"/>
        </w:rPr>
        <w:t>/ звонкие согласные воспринимаются участниками как «большие», а глухие предстают «маленькими». Среди гласных заднеязычные/</w:t>
      </w:r>
      <w:r w:rsidRPr="00E1077C">
        <w:rPr>
          <w:rFonts w:ascii="Times New Roman" w:hAnsi="Times New Roman" w:cs="Times New Roman"/>
          <w:sz w:val="28"/>
          <w:szCs w:val="28"/>
          <w:lang w:val="en-US"/>
        </w:rPr>
        <w:t>o</w:t>
      </w:r>
      <w:r w:rsidRPr="00E1077C">
        <w:rPr>
          <w:rFonts w:ascii="Times New Roman" w:hAnsi="Times New Roman" w:cs="Times New Roman"/>
          <w:sz w:val="28"/>
          <w:szCs w:val="28"/>
        </w:rPr>
        <w:t>/, /</w:t>
      </w:r>
      <w:r w:rsidRPr="00E1077C">
        <w:rPr>
          <w:rFonts w:ascii="Times New Roman" w:hAnsi="Times New Roman" w:cs="Times New Roman"/>
          <w:sz w:val="28"/>
          <w:szCs w:val="28"/>
          <w:lang w:val="en-US"/>
        </w:rPr>
        <w:t>u</w:t>
      </w:r>
      <w:r w:rsidRPr="00E1077C">
        <w:rPr>
          <w:rFonts w:ascii="Times New Roman" w:hAnsi="Times New Roman" w:cs="Times New Roman"/>
          <w:sz w:val="28"/>
          <w:szCs w:val="28"/>
        </w:rPr>
        <w:t>/ оказываются «больше», чем переднеязычные /</w:t>
      </w:r>
      <w:proofErr w:type="spellStart"/>
      <w:r w:rsidRPr="00E1077C">
        <w:rPr>
          <w:rFonts w:ascii="Times New Roman" w:hAnsi="Times New Roman" w:cs="Times New Roman"/>
          <w:sz w:val="28"/>
          <w:szCs w:val="28"/>
          <w:lang w:val="en-US"/>
        </w:rPr>
        <w:t>i</w:t>
      </w:r>
      <w:proofErr w:type="spellEnd"/>
      <w:proofErr w:type="gramStart"/>
      <w:r w:rsidRPr="00E1077C">
        <w:rPr>
          <w:rFonts w:ascii="Times New Roman" w:hAnsi="Times New Roman" w:cs="Times New Roman"/>
          <w:sz w:val="28"/>
          <w:szCs w:val="28"/>
        </w:rPr>
        <w:t>/,/</w:t>
      </w:r>
      <w:proofErr w:type="gramEnd"/>
      <w:r w:rsidRPr="00E1077C">
        <w:rPr>
          <w:rFonts w:ascii="Times New Roman" w:hAnsi="Times New Roman" w:cs="Times New Roman"/>
          <w:sz w:val="28"/>
          <w:szCs w:val="28"/>
          <w:lang w:val="en-US"/>
        </w:rPr>
        <w:t>e</w:t>
      </w:r>
      <w:r w:rsidRPr="00E1077C">
        <w:rPr>
          <w:rFonts w:ascii="Times New Roman" w:hAnsi="Times New Roman" w:cs="Times New Roman"/>
          <w:sz w:val="28"/>
          <w:szCs w:val="28"/>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Спустя несколько лет </w:t>
      </w:r>
      <w:proofErr w:type="spellStart"/>
      <w:r w:rsidRPr="00E1077C">
        <w:rPr>
          <w:rFonts w:ascii="Times New Roman" w:hAnsi="Times New Roman" w:cs="Times New Roman"/>
          <w:sz w:val="28"/>
          <w:szCs w:val="28"/>
        </w:rPr>
        <w:t>Ньюмен</w:t>
      </w:r>
      <w:proofErr w:type="spellEnd"/>
      <w:r w:rsidRPr="00E1077C">
        <w:rPr>
          <w:rFonts w:ascii="Times New Roman" w:hAnsi="Times New Roman" w:cs="Times New Roman"/>
          <w:sz w:val="28"/>
          <w:szCs w:val="28"/>
        </w:rPr>
        <w:t xml:space="preserve"> подтвердил данные Сепира, проведя более масштабную и тщательно подготовленную серию </w:t>
      </w:r>
      <w:r w:rsidR="00E63FE6" w:rsidRPr="00ED7B19">
        <w:rPr>
          <w:rFonts w:ascii="Times New Roman" w:hAnsi="Times New Roman" w:cs="Times New Roman"/>
          <w:sz w:val="28"/>
          <w:szCs w:val="28"/>
        </w:rPr>
        <w:t>опытов</w:t>
      </w:r>
      <w:r w:rsidRPr="00ED7B19">
        <w:rPr>
          <w:rFonts w:ascii="Times New Roman" w:hAnsi="Times New Roman" w:cs="Times New Roman"/>
          <w:sz w:val="28"/>
          <w:szCs w:val="28"/>
        </w:rPr>
        <w:t xml:space="preserve"> [</w:t>
      </w:r>
      <w:proofErr w:type="spellStart"/>
      <w:r w:rsidRPr="00ED7B19">
        <w:rPr>
          <w:rFonts w:ascii="Times New Roman" w:hAnsi="Times New Roman" w:cs="Times New Roman"/>
          <w:sz w:val="28"/>
          <w:szCs w:val="28"/>
        </w:rPr>
        <w:t>Newman</w:t>
      </w:r>
      <w:proofErr w:type="spellEnd"/>
      <w:r w:rsidRPr="00ED7B19">
        <w:rPr>
          <w:rFonts w:ascii="Times New Roman" w:hAnsi="Times New Roman" w:cs="Times New Roman"/>
          <w:sz w:val="28"/>
          <w:szCs w:val="28"/>
        </w:rPr>
        <w:t>,</w:t>
      </w:r>
      <w:r w:rsidR="00ED7B19" w:rsidRPr="00ED7B19">
        <w:rPr>
          <w:rFonts w:ascii="Times New Roman" w:hAnsi="Times New Roman" w:cs="Times New Roman"/>
          <w:sz w:val="28"/>
          <w:szCs w:val="28"/>
        </w:rPr>
        <w:t xml:space="preserve"> 1933</w:t>
      </w:r>
      <w:r w:rsidRPr="00ED7B19">
        <w:rPr>
          <w:rFonts w:ascii="Times New Roman" w:hAnsi="Times New Roman" w:cs="Times New Roman"/>
          <w:sz w:val="28"/>
          <w:szCs w:val="28"/>
        </w:rPr>
        <w:t>].</w:t>
      </w:r>
      <w:r w:rsidRPr="00E1077C">
        <w:rPr>
          <w:rFonts w:ascii="Times New Roman" w:hAnsi="Times New Roman" w:cs="Times New Roman"/>
          <w:sz w:val="28"/>
          <w:szCs w:val="28"/>
        </w:rPr>
        <w:t xml:space="preserve"> В ходе тестирования англоязычных респондентов он обнаружил, что гласные заднего ряда и звонкие согласные кажутся им «большими» по сравнению с гласными переднего ряда и глухими согласными соответственно. </w:t>
      </w:r>
    </w:p>
    <w:p w:rsidR="00A616C9" w:rsidRPr="00E1077C" w:rsidRDefault="00E63FE6" w:rsidP="0096606B">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Около</w:t>
      </w:r>
      <w:r w:rsidR="00A616C9" w:rsidRPr="00E1077C">
        <w:rPr>
          <w:rFonts w:ascii="Times New Roman" w:hAnsi="Times New Roman" w:cs="Times New Roman"/>
          <w:sz w:val="28"/>
          <w:szCs w:val="28"/>
          <w:shd w:val="clear" w:color="auto" w:fill="FFFFFF"/>
        </w:rPr>
        <w:t xml:space="preserve"> десяти лет назад в университете Чикаго было проведено ещё одно исследование, сходное с работой Сепира 1929 года. Участникам было предложено сопоставить пары несуществующих слов, различающихся одним звуком, с объектами, различающимися по параметрам «острый/тупой», «большой/малый» (например, нож и молоток) </w:t>
      </w:r>
      <w:r w:rsidR="00A616C9" w:rsidRPr="00ED7B19">
        <w:rPr>
          <w:rFonts w:ascii="Times New Roman" w:hAnsi="Times New Roman" w:cs="Times New Roman"/>
          <w:sz w:val="28"/>
          <w:szCs w:val="28"/>
          <w:shd w:val="clear" w:color="auto" w:fill="FFFFFF"/>
        </w:rPr>
        <w:t>[</w:t>
      </w:r>
      <w:proofErr w:type="spellStart"/>
      <w:r w:rsidR="00ED7B19" w:rsidRPr="00ED7B19">
        <w:rPr>
          <w:rFonts w:ascii="Times New Roman" w:hAnsi="Times New Roman" w:cs="Times New Roman"/>
          <w:sz w:val="28"/>
          <w:szCs w:val="28"/>
          <w:shd w:val="clear" w:color="auto" w:fill="FFFFFF"/>
        </w:rPr>
        <w:t>Lowrey</w:t>
      </w:r>
      <w:proofErr w:type="spellEnd"/>
      <w:r w:rsidR="00ED7B19" w:rsidRPr="00ED7B19">
        <w:rPr>
          <w:rFonts w:ascii="Times New Roman" w:hAnsi="Times New Roman" w:cs="Times New Roman"/>
          <w:sz w:val="28"/>
          <w:szCs w:val="28"/>
          <w:shd w:val="clear" w:color="auto" w:fill="FFFFFF"/>
        </w:rPr>
        <w:t xml:space="preserve">, </w:t>
      </w:r>
      <w:proofErr w:type="spellStart"/>
      <w:r w:rsidR="00ED7B19" w:rsidRPr="00ED7B19">
        <w:rPr>
          <w:rFonts w:ascii="Times New Roman" w:hAnsi="Times New Roman" w:cs="Times New Roman"/>
          <w:sz w:val="28"/>
          <w:szCs w:val="28"/>
          <w:shd w:val="clear" w:color="auto" w:fill="FFFFFF"/>
        </w:rPr>
        <w:t>Shrum</w:t>
      </w:r>
      <w:proofErr w:type="spellEnd"/>
      <w:r w:rsidR="00ED7B19" w:rsidRPr="00ED7B19">
        <w:rPr>
          <w:rFonts w:ascii="Times New Roman" w:hAnsi="Times New Roman" w:cs="Times New Roman"/>
          <w:sz w:val="28"/>
          <w:szCs w:val="28"/>
          <w:shd w:val="clear" w:color="auto" w:fill="FFFFFF"/>
        </w:rPr>
        <w:t xml:space="preserve">, </w:t>
      </w:r>
      <w:r w:rsidR="00A616C9" w:rsidRPr="00ED7B19">
        <w:rPr>
          <w:rFonts w:ascii="Times New Roman" w:hAnsi="Times New Roman" w:cs="Times New Roman"/>
          <w:sz w:val="28"/>
          <w:szCs w:val="28"/>
          <w:shd w:val="clear" w:color="auto" w:fill="FFFFFF"/>
        </w:rPr>
        <w:t>2007].</w:t>
      </w:r>
      <w:r w:rsidR="00A616C9" w:rsidRPr="00E1077C">
        <w:rPr>
          <w:rFonts w:ascii="Times New Roman" w:hAnsi="Times New Roman" w:cs="Times New Roman"/>
          <w:sz w:val="28"/>
          <w:szCs w:val="28"/>
          <w:shd w:val="clear" w:color="auto" w:fill="FFFFFF"/>
        </w:rPr>
        <w:t xml:space="preserve"> Название подбиралось не для самих объектов, а для бренда, под которым они, якобы, должны впоследствии выпускаться. Обе оппозиции продемонстрировали сходное различие: в качестве названия бренда для больших и тупых объектов чаще предлагались слова с гласными заднего ряда, а для острых и малых объектов – переднего ряда.</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Существовавшие к началу 1980-ых годов научные работы по данному вопросу позволили </w:t>
      </w:r>
      <w:proofErr w:type="spellStart"/>
      <w:r w:rsidRPr="00E1077C">
        <w:rPr>
          <w:rFonts w:ascii="Times New Roman" w:hAnsi="Times New Roman" w:cs="Times New Roman"/>
          <w:sz w:val="28"/>
          <w:szCs w:val="28"/>
        </w:rPr>
        <w:t>С.В.Воронину</w:t>
      </w:r>
      <w:proofErr w:type="spellEnd"/>
      <w:r w:rsidRPr="00E1077C">
        <w:rPr>
          <w:rFonts w:ascii="Times New Roman" w:hAnsi="Times New Roman" w:cs="Times New Roman"/>
          <w:sz w:val="28"/>
          <w:szCs w:val="28"/>
        </w:rPr>
        <w:t xml:space="preserve"> выделить в качестве относительных </w:t>
      </w:r>
      <w:proofErr w:type="spellStart"/>
      <w:r w:rsidRPr="00E1077C">
        <w:rPr>
          <w:rFonts w:ascii="Times New Roman" w:hAnsi="Times New Roman" w:cs="Times New Roman"/>
          <w:sz w:val="28"/>
          <w:szCs w:val="28"/>
        </w:rPr>
        <w:t>фоносемантических</w:t>
      </w:r>
      <w:proofErr w:type="spellEnd"/>
      <w:r w:rsidRPr="00E1077C">
        <w:rPr>
          <w:rFonts w:ascii="Times New Roman" w:hAnsi="Times New Roman" w:cs="Times New Roman"/>
          <w:sz w:val="28"/>
          <w:szCs w:val="28"/>
        </w:rPr>
        <w:t xml:space="preserve"> универсалий следующие утверждения:</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lastRenderedPageBreak/>
        <w:t>- обозначения «большого» содержат открытый широкий интенсивный гласный;</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 обозначения «малого» содержат закрытый узкий неинтенсивный гласный </w:t>
      </w:r>
      <w:r w:rsidR="00ED7B19">
        <w:rPr>
          <w:rFonts w:ascii="Times New Roman" w:hAnsi="Times New Roman" w:cs="Times New Roman"/>
          <w:sz w:val="28"/>
          <w:szCs w:val="28"/>
        </w:rPr>
        <w:t>или палатальный согласный [Воронин, 1</w:t>
      </w:r>
      <w:r w:rsidRPr="00E1077C">
        <w:rPr>
          <w:rFonts w:ascii="Times New Roman" w:hAnsi="Times New Roman" w:cs="Times New Roman"/>
          <w:sz w:val="28"/>
          <w:szCs w:val="28"/>
        </w:rPr>
        <w:t>982</w:t>
      </w:r>
      <w:r w:rsidR="00ED7B19" w:rsidRPr="00ED7B19">
        <w:rPr>
          <w:rFonts w:ascii="Times New Roman" w:hAnsi="Times New Roman" w:cs="Times New Roman"/>
          <w:sz w:val="28"/>
          <w:szCs w:val="28"/>
        </w:rPr>
        <w:t xml:space="preserve">, </w:t>
      </w:r>
      <w:r w:rsidR="00ED7B19">
        <w:rPr>
          <w:rFonts w:ascii="Times New Roman" w:hAnsi="Times New Roman" w:cs="Times New Roman"/>
          <w:sz w:val="28"/>
          <w:szCs w:val="28"/>
        </w:rPr>
        <w:t>с.192</w:t>
      </w:r>
      <w:r w:rsidRPr="00E1077C">
        <w:rPr>
          <w:rFonts w:ascii="Times New Roman" w:hAnsi="Times New Roman" w:cs="Times New Roman"/>
          <w:sz w:val="28"/>
          <w:szCs w:val="28"/>
        </w:rPr>
        <w:t>]</w:t>
      </w:r>
      <w:r w:rsidR="00ED7B19">
        <w:rPr>
          <w:rFonts w:ascii="Times New Roman" w:hAnsi="Times New Roman" w:cs="Times New Roman"/>
          <w:sz w:val="28"/>
          <w:szCs w:val="28"/>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Как будет показано в практической части данной работы, обозначения «большого» и «малого» не обязательно содержат заявленные </w:t>
      </w:r>
      <w:r w:rsidR="00E63FE6">
        <w:rPr>
          <w:rFonts w:ascii="Times New Roman" w:hAnsi="Times New Roman" w:cs="Times New Roman"/>
          <w:sz w:val="28"/>
          <w:szCs w:val="28"/>
        </w:rPr>
        <w:t>Ворониным</w:t>
      </w:r>
      <w:r w:rsidRPr="00E1077C">
        <w:rPr>
          <w:rFonts w:ascii="Times New Roman" w:hAnsi="Times New Roman" w:cs="Times New Roman"/>
          <w:sz w:val="28"/>
          <w:szCs w:val="28"/>
        </w:rPr>
        <w:t xml:space="preserve"> типы гласных и согласных, однако </w:t>
      </w:r>
      <w:r w:rsidR="00E63FE6">
        <w:rPr>
          <w:rFonts w:ascii="Times New Roman" w:hAnsi="Times New Roman" w:cs="Times New Roman"/>
          <w:sz w:val="28"/>
          <w:szCs w:val="28"/>
        </w:rPr>
        <w:t>данная</w:t>
      </w:r>
      <w:r w:rsidRPr="00E1077C">
        <w:rPr>
          <w:rFonts w:ascii="Times New Roman" w:hAnsi="Times New Roman" w:cs="Times New Roman"/>
          <w:sz w:val="28"/>
          <w:szCs w:val="28"/>
        </w:rPr>
        <w:t xml:space="preserve"> закономерность прослеживается четко.</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Конечно, значительный объем полученных данных имеет отношение к носителям английского языка, однако схожие результаты демонстрируют и </w:t>
      </w:r>
      <w:r w:rsidR="00E63FE6">
        <w:rPr>
          <w:rFonts w:ascii="Times New Roman" w:hAnsi="Times New Roman" w:cs="Times New Roman"/>
          <w:sz w:val="28"/>
          <w:szCs w:val="28"/>
        </w:rPr>
        <w:t>опыты</w:t>
      </w:r>
      <w:r w:rsidRPr="00E1077C">
        <w:rPr>
          <w:rFonts w:ascii="Times New Roman" w:hAnsi="Times New Roman" w:cs="Times New Roman"/>
          <w:sz w:val="28"/>
          <w:szCs w:val="28"/>
        </w:rPr>
        <w:t xml:space="preserve"> с носителями языков других групп и семей. Например, для японского, китайского и корейского о</w:t>
      </w:r>
      <w:r w:rsidR="00E63FE6">
        <w:rPr>
          <w:rFonts w:ascii="Times New Roman" w:hAnsi="Times New Roman" w:cs="Times New Roman"/>
          <w:sz w:val="28"/>
          <w:szCs w:val="28"/>
        </w:rPr>
        <w:t>казывается актуальным восприятие гармонических отрезков речи, соответствующих заднеязычным гласным</w:t>
      </w:r>
      <w:r w:rsidR="00E63FE6">
        <w:rPr>
          <w:rStyle w:val="a9"/>
          <w:rFonts w:ascii="Times New Roman" w:hAnsi="Times New Roman" w:cs="Times New Roman"/>
          <w:sz w:val="28"/>
          <w:szCs w:val="28"/>
        </w:rPr>
        <w:footnoteReference w:id="1"/>
      </w:r>
      <w:r w:rsidR="00E63FE6">
        <w:rPr>
          <w:rFonts w:ascii="Times New Roman" w:hAnsi="Times New Roman" w:cs="Times New Roman"/>
          <w:sz w:val="28"/>
          <w:szCs w:val="28"/>
        </w:rPr>
        <w:t>,</w:t>
      </w:r>
      <w:r w:rsidRPr="00E1077C">
        <w:rPr>
          <w:rFonts w:ascii="Times New Roman" w:hAnsi="Times New Roman" w:cs="Times New Roman"/>
          <w:sz w:val="28"/>
          <w:szCs w:val="28"/>
        </w:rPr>
        <w:t xml:space="preserve"> как «больших», а переднеязычных - как «малых» [</w:t>
      </w:r>
      <w:r w:rsidRPr="00730B19">
        <w:rPr>
          <w:rFonts w:ascii="Times New Roman" w:hAnsi="Times New Roman" w:cs="Times New Roman"/>
          <w:sz w:val="28"/>
          <w:szCs w:val="28"/>
          <w:lang w:val="en-US"/>
        </w:rPr>
        <w:t>Shinohara</w:t>
      </w:r>
      <w:r w:rsidRPr="00730B19">
        <w:rPr>
          <w:rFonts w:ascii="Times New Roman" w:hAnsi="Times New Roman" w:cs="Times New Roman"/>
          <w:sz w:val="28"/>
          <w:szCs w:val="28"/>
        </w:rPr>
        <w:t xml:space="preserve">, </w:t>
      </w:r>
      <w:r w:rsidRPr="00730B19">
        <w:rPr>
          <w:rFonts w:ascii="Times New Roman" w:hAnsi="Times New Roman" w:cs="Times New Roman"/>
          <w:sz w:val="28"/>
          <w:szCs w:val="28"/>
          <w:lang w:val="en-US"/>
        </w:rPr>
        <w:t>Kazuko</w:t>
      </w:r>
      <w:r w:rsidR="00730B19" w:rsidRPr="00730B19">
        <w:rPr>
          <w:rFonts w:ascii="Times New Roman" w:hAnsi="Times New Roman" w:cs="Times New Roman"/>
          <w:sz w:val="28"/>
          <w:szCs w:val="28"/>
        </w:rPr>
        <w:t xml:space="preserve">, 2012, </w:t>
      </w:r>
      <w:r w:rsidR="00C26E31">
        <w:rPr>
          <w:rFonts w:ascii="Times New Roman" w:hAnsi="Times New Roman" w:cs="Times New Roman"/>
          <w:sz w:val="28"/>
          <w:szCs w:val="28"/>
          <w:lang w:val="en-US"/>
        </w:rPr>
        <w:t>p</w:t>
      </w:r>
      <w:r w:rsidR="00C26E31" w:rsidRPr="00C26E31">
        <w:rPr>
          <w:rFonts w:ascii="Times New Roman" w:hAnsi="Times New Roman" w:cs="Times New Roman"/>
          <w:sz w:val="28"/>
          <w:szCs w:val="28"/>
        </w:rPr>
        <w:t>.</w:t>
      </w:r>
      <w:r w:rsidR="00730B19" w:rsidRPr="00730B19">
        <w:rPr>
          <w:rFonts w:ascii="Times New Roman" w:hAnsi="Times New Roman" w:cs="Times New Roman"/>
          <w:sz w:val="28"/>
          <w:szCs w:val="28"/>
        </w:rPr>
        <w:t>407</w:t>
      </w:r>
      <w:r w:rsidRPr="00730B19">
        <w:rPr>
          <w:rFonts w:ascii="Times New Roman" w:hAnsi="Times New Roman" w:cs="Times New Roman"/>
          <w:sz w:val="28"/>
          <w:szCs w:val="28"/>
        </w:rPr>
        <w:t>].</w:t>
      </w:r>
      <w:r w:rsidRPr="00E1077C">
        <w:rPr>
          <w:rFonts w:ascii="Times New Roman" w:hAnsi="Times New Roman" w:cs="Times New Roman"/>
          <w:sz w:val="28"/>
          <w:szCs w:val="28"/>
        </w:rPr>
        <w:t xml:space="preserve"> Соотнесение участниками </w:t>
      </w:r>
      <w:proofErr w:type="gramStart"/>
      <w:r w:rsidRPr="00E1077C">
        <w:rPr>
          <w:rFonts w:ascii="Times New Roman" w:hAnsi="Times New Roman" w:cs="Times New Roman"/>
          <w:sz w:val="28"/>
          <w:szCs w:val="28"/>
        </w:rPr>
        <w:t>эксперимента  гласных</w:t>
      </w:r>
      <w:proofErr w:type="gramEnd"/>
      <w:r w:rsidRPr="00E1077C">
        <w:rPr>
          <w:rFonts w:ascii="Times New Roman" w:hAnsi="Times New Roman" w:cs="Times New Roman"/>
          <w:sz w:val="28"/>
          <w:szCs w:val="28"/>
        </w:rPr>
        <w:t xml:space="preserve"> различного подъема с параметром размера объекта оказалось </w:t>
      </w:r>
      <w:r w:rsidR="00F663B8">
        <w:rPr>
          <w:rFonts w:ascii="Times New Roman" w:hAnsi="Times New Roman" w:cs="Times New Roman"/>
          <w:sz w:val="28"/>
          <w:szCs w:val="28"/>
        </w:rPr>
        <w:t>в значительной степени сходными</w:t>
      </w:r>
      <w:r w:rsidRPr="00E1077C">
        <w:rPr>
          <w:rFonts w:ascii="Times New Roman" w:hAnsi="Times New Roman" w:cs="Times New Roman"/>
          <w:sz w:val="28"/>
          <w:szCs w:val="28"/>
        </w:rPr>
        <w:t xml:space="preserve"> во всех рассмотренных языках (китайский, корейский, английский), кроме японского, где гласные среднего подъема были восприняты как «чуть большие», нежели гласные нижнего подъема. </w:t>
      </w:r>
      <w:r w:rsidR="00F663B8">
        <w:rPr>
          <w:rFonts w:ascii="Times New Roman" w:hAnsi="Times New Roman" w:cs="Times New Roman"/>
          <w:sz w:val="28"/>
          <w:szCs w:val="28"/>
        </w:rPr>
        <w:t>Также носителями</w:t>
      </w:r>
      <w:r w:rsidRPr="00E1077C">
        <w:rPr>
          <w:rFonts w:ascii="Times New Roman" w:hAnsi="Times New Roman" w:cs="Times New Roman"/>
          <w:sz w:val="28"/>
          <w:szCs w:val="28"/>
        </w:rPr>
        <w:t xml:space="preserve"> всех языков, </w:t>
      </w:r>
      <w:r w:rsidR="00F663B8">
        <w:rPr>
          <w:rFonts w:ascii="Times New Roman" w:hAnsi="Times New Roman" w:cs="Times New Roman"/>
          <w:sz w:val="28"/>
          <w:szCs w:val="28"/>
        </w:rPr>
        <w:t>кроме корейского</w:t>
      </w:r>
      <w:r w:rsidRPr="00E1077C">
        <w:rPr>
          <w:rFonts w:ascii="Times New Roman" w:hAnsi="Times New Roman" w:cs="Times New Roman"/>
          <w:sz w:val="28"/>
          <w:szCs w:val="28"/>
        </w:rPr>
        <w:t xml:space="preserve">, звонкие согласные </w:t>
      </w:r>
      <w:r w:rsidR="00F663B8">
        <w:rPr>
          <w:rFonts w:ascii="Times New Roman" w:hAnsi="Times New Roman" w:cs="Times New Roman"/>
          <w:sz w:val="28"/>
          <w:szCs w:val="28"/>
        </w:rPr>
        <w:t>были</w:t>
      </w:r>
      <w:r w:rsidRPr="00E1077C">
        <w:rPr>
          <w:rFonts w:ascii="Times New Roman" w:hAnsi="Times New Roman" w:cs="Times New Roman"/>
          <w:sz w:val="28"/>
          <w:szCs w:val="28"/>
        </w:rPr>
        <w:t xml:space="preserve"> </w:t>
      </w:r>
      <w:r w:rsidR="00F663B8">
        <w:rPr>
          <w:rFonts w:ascii="Times New Roman" w:hAnsi="Times New Roman" w:cs="Times New Roman"/>
          <w:sz w:val="28"/>
          <w:szCs w:val="28"/>
        </w:rPr>
        <w:t>восприняты как более «крупны</w:t>
      </w:r>
      <w:r w:rsidRPr="00E1077C">
        <w:rPr>
          <w:rFonts w:ascii="Times New Roman" w:hAnsi="Times New Roman" w:cs="Times New Roman"/>
          <w:sz w:val="28"/>
          <w:szCs w:val="28"/>
        </w:rPr>
        <w:t>е», нежели глухие</w:t>
      </w:r>
      <w:r w:rsidR="00F663B8">
        <w:rPr>
          <w:rFonts w:ascii="Times New Roman" w:hAnsi="Times New Roman" w:cs="Times New Roman"/>
          <w:sz w:val="28"/>
          <w:szCs w:val="28"/>
        </w:rPr>
        <w:t xml:space="preserve"> согласные</w:t>
      </w:r>
      <w:r w:rsidRPr="00E1077C">
        <w:rPr>
          <w:rFonts w:ascii="Times New Roman" w:hAnsi="Times New Roman" w:cs="Times New Roman"/>
          <w:sz w:val="28"/>
          <w:szCs w:val="28"/>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На сегодняшний день существует три основных предположения относительно выражения оппозиции «большое/малое» фонетическими средствами языка. Ключевую роль, по мнению исследователей, чьи взгляды были изложены выше, могут играть следующие параметры:</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Подъем гласных</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lastRenderedPageBreak/>
        <w:t>- Ряд гласных</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Звонкость/глухость согласных</w:t>
      </w:r>
    </w:p>
    <w:p w:rsidR="00A616C9" w:rsidRDefault="00A616C9" w:rsidP="00BB484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В данной работе бу</w:t>
      </w:r>
      <w:r w:rsidR="00BB484B">
        <w:rPr>
          <w:rFonts w:ascii="Times New Roman" w:hAnsi="Times New Roman" w:cs="Times New Roman"/>
          <w:sz w:val="28"/>
          <w:szCs w:val="28"/>
        </w:rPr>
        <w:t>дут проверены все три гипотезы.</w:t>
      </w:r>
    </w:p>
    <w:p w:rsidR="00BB484B" w:rsidRPr="00BB484B" w:rsidRDefault="00BB484B" w:rsidP="00BB484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Помимо пары «большой/малый» внимание исследователей нередко привлекает связь различных </w:t>
      </w:r>
      <w:proofErr w:type="spellStart"/>
      <w:r>
        <w:rPr>
          <w:rFonts w:ascii="Times New Roman" w:hAnsi="Times New Roman" w:cs="Times New Roman"/>
          <w:sz w:val="28"/>
          <w:szCs w:val="28"/>
        </w:rPr>
        <w:t>звукотипов</w:t>
      </w:r>
      <w:proofErr w:type="spellEnd"/>
      <w:r>
        <w:rPr>
          <w:rFonts w:ascii="Times New Roman" w:hAnsi="Times New Roman" w:cs="Times New Roman"/>
          <w:sz w:val="28"/>
          <w:szCs w:val="28"/>
        </w:rPr>
        <w:t xml:space="preserve"> с семантикой округлого.</w:t>
      </w:r>
    </w:p>
    <w:p w:rsidR="00A616C9" w:rsidRPr="00E1077C" w:rsidRDefault="00A616C9" w:rsidP="0096606B">
      <w:pPr>
        <w:spacing w:line="360" w:lineRule="auto"/>
        <w:ind w:firstLine="851"/>
        <w:jc w:val="both"/>
        <w:rPr>
          <w:rFonts w:ascii="Times New Roman" w:hAnsi="Times New Roman" w:cs="Times New Roman"/>
          <w:color w:val="000000"/>
          <w:sz w:val="28"/>
          <w:szCs w:val="28"/>
          <w:shd w:val="clear" w:color="auto" w:fill="FFFFFF"/>
        </w:rPr>
      </w:pPr>
      <w:r w:rsidRPr="00E1077C">
        <w:rPr>
          <w:rFonts w:ascii="Times New Roman" w:hAnsi="Times New Roman" w:cs="Times New Roman"/>
          <w:color w:val="000000"/>
          <w:sz w:val="28"/>
          <w:szCs w:val="28"/>
          <w:shd w:val="clear" w:color="auto" w:fill="FFFFFF"/>
        </w:rPr>
        <w:t xml:space="preserve">Началом изучения соотношения оппозиции «угловатый/округлый» или «острый/тупой» с различными фонемами и </w:t>
      </w:r>
      <w:proofErr w:type="spellStart"/>
      <w:r w:rsidRPr="00E1077C">
        <w:rPr>
          <w:rFonts w:ascii="Times New Roman" w:hAnsi="Times New Roman" w:cs="Times New Roman"/>
          <w:color w:val="000000"/>
          <w:sz w:val="28"/>
          <w:szCs w:val="28"/>
          <w:shd w:val="clear" w:color="auto" w:fill="FFFFFF"/>
        </w:rPr>
        <w:t>фонотипами</w:t>
      </w:r>
      <w:proofErr w:type="spellEnd"/>
      <w:r w:rsidRPr="00E1077C">
        <w:rPr>
          <w:rFonts w:ascii="Times New Roman" w:hAnsi="Times New Roman" w:cs="Times New Roman"/>
          <w:color w:val="000000"/>
          <w:sz w:val="28"/>
          <w:szCs w:val="28"/>
          <w:shd w:val="clear" w:color="auto" w:fill="FFFFFF"/>
        </w:rPr>
        <w:t xml:space="preserve"> можно считать работу Кёлера, который предлагал англоязычным респондентам соотнести две фигуры (угловатую и округлую) с названиями «</w:t>
      </w:r>
      <w:proofErr w:type="spellStart"/>
      <w:r w:rsidRPr="00E1077C">
        <w:rPr>
          <w:rFonts w:ascii="Times New Roman" w:hAnsi="Times New Roman" w:cs="Times New Roman"/>
          <w:color w:val="000000"/>
          <w:sz w:val="28"/>
          <w:szCs w:val="28"/>
          <w:shd w:val="clear" w:color="auto" w:fill="FFFFFF"/>
        </w:rPr>
        <w:t>малума</w:t>
      </w:r>
      <w:proofErr w:type="spellEnd"/>
      <w:r w:rsidRPr="00E1077C">
        <w:rPr>
          <w:rFonts w:ascii="Times New Roman" w:hAnsi="Times New Roman" w:cs="Times New Roman"/>
          <w:color w:val="000000"/>
          <w:sz w:val="28"/>
          <w:szCs w:val="28"/>
          <w:shd w:val="clear" w:color="auto" w:fill="FFFFFF"/>
        </w:rPr>
        <w:t>»</w:t>
      </w:r>
      <w:r w:rsidR="00C26E31">
        <w:rPr>
          <w:rFonts w:ascii="Times New Roman" w:hAnsi="Times New Roman" w:cs="Times New Roman"/>
          <w:color w:val="000000"/>
          <w:sz w:val="28"/>
          <w:szCs w:val="28"/>
          <w:shd w:val="clear" w:color="auto" w:fill="FFFFFF"/>
        </w:rPr>
        <w:t xml:space="preserve"> </w:t>
      </w:r>
      <w:r w:rsidRPr="00E1077C">
        <w:rPr>
          <w:rFonts w:ascii="Times New Roman" w:hAnsi="Times New Roman" w:cs="Times New Roman"/>
          <w:color w:val="000000"/>
          <w:sz w:val="28"/>
          <w:szCs w:val="28"/>
          <w:shd w:val="clear" w:color="auto" w:fill="FFFFFF"/>
        </w:rPr>
        <w:t>(«</w:t>
      </w:r>
      <w:proofErr w:type="spellStart"/>
      <w:r w:rsidRPr="00E1077C">
        <w:rPr>
          <w:rFonts w:ascii="Times New Roman" w:hAnsi="Times New Roman" w:cs="Times New Roman"/>
          <w:color w:val="000000"/>
          <w:sz w:val="28"/>
          <w:szCs w:val="28"/>
          <w:shd w:val="clear" w:color="auto" w:fill="FFFFFF"/>
        </w:rPr>
        <w:t>maluma</w:t>
      </w:r>
      <w:proofErr w:type="spellEnd"/>
      <w:r w:rsidRPr="00E1077C">
        <w:rPr>
          <w:rFonts w:ascii="Times New Roman" w:hAnsi="Times New Roman" w:cs="Times New Roman"/>
          <w:color w:val="000000"/>
          <w:sz w:val="28"/>
          <w:szCs w:val="28"/>
          <w:shd w:val="clear" w:color="auto" w:fill="FFFFFF"/>
        </w:rPr>
        <w:t>») и «</w:t>
      </w:r>
      <w:proofErr w:type="spellStart"/>
      <w:r w:rsidRPr="00E1077C">
        <w:rPr>
          <w:rFonts w:ascii="Times New Roman" w:hAnsi="Times New Roman" w:cs="Times New Roman"/>
          <w:color w:val="000000"/>
          <w:sz w:val="28"/>
          <w:szCs w:val="28"/>
          <w:shd w:val="clear" w:color="auto" w:fill="FFFFFF"/>
        </w:rPr>
        <w:t>такете</w:t>
      </w:r>
      <w:proofErr w:type="spellEnd"/>
      <w:r w:rsidRPr="00E1077C">
        <w:rPr>
          <w:rFonts w:ascii="Times New Roman" w:hAnsi="Times New Roman" w:cs="Times New Roman"/>
          <w:color w:val="000000"/>
          <w:sz w:val="28"/>
          <w:szCs w:val="28"/>
          <w:shd w:val="clear" w:color="auto" w:fill="FFFFFF"/>
        </w:rPr>
        <w:t>»</w:t>
      </w:r>
      <w:r w:rsidR="00C26E31">
        <w:rPr>
          <w:rFonts w:ascii="Times New Roman" w:hAnsi="Times New Roman" w:cs="Times New Roman"/>
          <w:color w:val="000000"/>
          <w:sz w:val="28"/>
          <w:szCs w:val="28"/>
          <w:shd w:val="clear" w:color="auto" w:fill="FFFFFF"/>
        </w:rPr>
        <w:t xml:space="preserve"> </w:t>
      </w:r>
      <w:r w:rsidRPr="00E1077C">
        <w:rPr>
          <w:rFonts w:ascii="Times New Roman" w:hAnsi="Times New Roman" w:cs="Times New Roman"/>
          <w:color w:val="000000"/>
          <w:sz w:val="28"/>
          <w:szCs w:val="28"/>
          <w:shd w:val="clear" w:color="auto" w:fill="FFFFFF"/>
        </w:rPr>
        <w:t>(«</w:t>
      </w:r>
      <w:proofErr w:type="spellStart"/>
      <w:r w:rsidRPr="00E1077C">
        <w:rPr>
          <w:rFonts w:ascii="Times New Roman" w:hAnsi="Times New Roman" w:cs="Times New Roman"/>
          <w:color w:val="000000"/>
          <w:sz w:val="28"/>
          <w:szCs w:val="28"/>
          <w:shd w:val="clear" w:color="auto" w:fill="FFFFFF"/>
        </w:rPr>
        <w:t>takete</w:t>
      </w:r>
      <w:proofErr w:type="spellEnd"/>
      <w:r w:rsidRPr="00E1077C">
        <w:rPr>
          <w:rFonts w:ascii="Times New Roman" w:hAnsi="Times New Roman" w:cs="Times New Roman"/>
          <w:color w:val="000000"/>
          <w:sz w:val="28"/>
          <w:szCs w:val="28"/>
          <w:shd w:val="clear" w:color="auto" w:fill="FFFFFF"/>
        </w:rPr>
        <w:t>») [</w:t>
      </w:r>
      <w:proofErr w:type="spellStart"/>
      <w:r w:rsidR="00730B19" w:rsidRPr="00730B19">
        <w:rPr>
          <w:rFonts w:ascii="Times New Roman" w:hAnsi="Times New Roman" w:cs="Times New Roman"/>
          <w:color w:val="000000"/>
          <w:sz w:val="28"/>
          <w:szCs w:val="28"/>
          <w:shd w:val="clear" w:color="auto" w:fill="FFFFFF"/>
        </w:rPr>
        <w:t>Köhler</w:t>
      </w:r>
      <w:proofErr w:type="spellEnd"/>
      <w:r w:rsidR="00730B19" w:rsidRPr="00730B19">
        <w:rPr>
          <w:rFonts w:ascii="Times New Roman" w:hAnsi="Times New Roman" w:cs="Times New Roman"/>
          <w:color w:val="000000"/>
          <w:sz w:val="28"/>
          <w:szCs w:val="28"/>
          <w:shd w:val="clear" w:color="auto" w:fill="FFFFFF"/>
        </w:rPr>
        <w:t>,</w:t>
      </w:r>
      <w:r w:rsidRPr="00730B19">
        <w:rPr>
          <w:rFonts w:ascii="Times New Roman" w:hAnsi="Times New Roman" w:cs="Times New Roman"/>
          <w:color w:val="000000"/>
          <w:sz w:val="28"/>
          <w:szCs w:val="28"/>
          <w:shd w:val="clear" w:color="auto" w:fill="FFFFFF"/>
        </w:rPr>
        <w:t xml:space="preserve"> 1947</w:t>
      </w:r>
      <w:r w:rsidRPr="00E1077C">
        <w:rPr>
          <w:rFonts w:ascii="Times New Roman" w:hAnsi="Times New Roman" w:cs="Times New Roman"/>
          <w:color w:val="000000"/>
          <w:sz w:val="28"/>
          <w:szCs w:val="28"/>
          <w:shd w:val="clear" w:color="auto" w:fill="FFFFFF"/>
        </w:rPr>
        <w:t>]. По итогам эксперимента подавляющее большинство участников назвали фигуру с округлыми очертаниями «</w:t>
      </w:r>
      <w:proofErr w:type="spellStart"/>
      <w:r w:rsidRPr="00E1077C">
        <w:rPr>
          <w:rFonts w:ascii="Times New Roman" w:hAnsi="Times New Roman" w:cs="Times New Roman"/>
          <w:color w:val="000000"/>
          <w:sz w:val="28"/>
          <w:szCs w:val="28"/>
          <w:shd w:val="clear" w:color="auto" w:fill="FFFFFF"/>
        </w:rPr>
        <w:t>maluma</w:t>
      </w:r>
      <w:proofErr w:type="spellEnd"/>
      <w:r w:rsidRPr="00E1077C">
        <w:rPr>
          <w:rFonts w:ascii="Times New Roman" w:hAnsi="Times New Roman" w:cs="Times New Roman"/>
          <w:color w:val="000000"/>
          <w:sz w:val="28"/>
          <w:szCs w:val="28"/>
          <w:shd w:val="clear" w:color="auto" w:fill="FFFFFF"/>
        </w:rPr>
        <w:t>», а с множеством острых углов – «</w:t>
      </w:r>
      <w:proofErr w:type="spellStart"/>
      <w:r w:rsidRPr="00E1077C">
        <w:rPr>
          <w:rFonts w:ascii="Times New Roman" w:hAnsi="Times New Roman" w:cs="Times New Roman"/>
          <w:color w:val="000000"/>
          <w:sz w:val="28"/>
          <w:szCs w:val="28"/>
          <w:shd w:val="clear" w:color="auto" w:fill="FFFFFF"/>
        </w:rPr>
        <w:t>takete</w:t>
      </w:r>
      <w:proofErr w:type="spellEnd"/>
      <w:r w:rsidRPr="00E1077C">
        <w:rPr>
          <w:rFonts w:ascii="Times New Roman" w:hAnsi="Times New Roman" w:cs="Times New Roman"/>
          <w:color w:val="000000"/>
          <w:sz w:val="28"/>
          <w:szCs w:val="28"/>
          <w:shd w:val="clear" w:color="auto" w:fill="FFFFFF"/>
        </w:rPr>
        <w:t>».</w:t>
      </w:r>
    </w:p>
    <w:p w:rsidR="00A616C9" w:rsidRPr="00E1077C" w:rsidRDefault="00A616C9" w:rsidP="0096606B">
      <w:pPr>
        <w:spacing w:line="360" w:lineRule="auto"/>
        <w:ind w:firstLine="851"/>
        <w:jc w:val="both"/>
        <w:rPr>
          <w:rFonts w:ascii="Times New Roman" w:hAnsi="Times New Roman" w:cs="Times New Roman"/>
          <w:color w:val="333333"/>
          <w:sz w:val="28"/>
          <w:szCs w:val="28"/>
          <w:shd w:val="clear" w:color="auto" w:fill="FFFFFF"/>
        </w:rPr>
      </w:pPr>
      <w:r w:rsidRPr="00E1077C">
        <w:rPr>
          <w:rFonts w:ascii="Times New Roman" w:hAnsi="Times New Roman" w:cs="Times New Roman"/>
          <w:color w:val="000000"/>
          <w:sz w:val="28"/>
          <w:szCs w:val="28"/>
          <w:shd w:val="clear" w:color="auto" w:fill="FFFFFF"/>
        </w:rPr>
        <w:t xml:space="preserve">Стоит отметить, что аналогичный эксперимент провели в 2001 году с носителями английского и тамильского языка, предложив в качестве названий </w:t>
      </w:r>
      <w:r w:rsidR="00F663B8">
        <w:rPr>
          <w:rFonts w:ascii="Times New Roman" w:hAnsi="Times New Roman" w:cs="Times New Roman"/>
          <w:color w:val="000000"/>
          <w:sz w:val="28"/>
          <w:szCs w:val="28"/>
          <w:shd w:val="clear" w:color="auto" w:fill="FFFFFF"/>
        </w:rPr>
        <w:t xml:space="preserve">округлой и угловатой </w:t>
      </w:r>
      <w:r w:rsidRPr="00E1077C">
        <w:rPr>
          <w:rFonts w:ascii="Times New Roman" w:hAnsi="Times New Roman" w:cs="Times New Roman"/>
          <w:color w:val="000000"/>
          <w:sz w:val="28"/>
          <w:szCs w:val="28"/>
          <w:shd w:val="clear" w:color="auto" w:fill="FFFFFF"/>
        </w:rPr>
        <w:t>фигур</w:t>
      </w:r>
      <w:r w:rsidR="00F663B8">
        <w:rPr>
          <w:rFonts w:ascii="Times New Roman" w:hAnsi="Times New Roman" w:cs="Times New Roman"/>
          <w:color w:val="000000"/>
          <w:sz w:val="28"/>
          <w:szCs w:val="28"/>
          <w:shd w:val="clear" w:color="auto" w:fill="FFFFFF"/>
        </w:rPr>
        <w:t>,</w:t>
      </w:r>
      <w:r w:rsidRPr="00E1077C">
        <w:rPr>
          <w:rFonts w:ascii="Times New Roman" w:hAnsi="Times New Roman" w:cs="Times New Roman"/>
          <w:color w:val="000000"/>
          <w:sz w:val="28"/>
          <w:szCs w:val="28"/>
          <w:shd w:val="clear" w:color="auto" w:fill="FFFFFF"/>
        </w:rPr>
        <w:t xml:space="preserve"> </w:t>
      </w:r>
      <w:r w:rsidR="00F663B8">
        <w:rPr>
          <w:rFonts w:ascii="Times New Roman" w:hAnsi="Times New Roman" w:cs="Times New Roman"/>
          <w:color w:val="000000"/>
          <w:sz w:val="28"/>
          <w:szCs w:val="28"/>
          <w:shd w:val="clear" w:color="auto" w:fill="FFFFFF"/>
        </w:rPr>
        <w:t>соответственно,</w:t>
      </w:r>
      <w:r w:rsidR="00F663B8" w:rsidRPr="00E1077C">
        <w:rPr>
          <w:rFonts w:ascii="Times New Roman" w:hAnsi="Times New Roman" w:cs="Times New Roman"/>
          <w:color w:val="000000"/>
          <w:sz w:val="28"/>
          <w:szCs w:val="28"/>
          <w:shd w:val="clear" w:color="auto" w:fill="FFFFFF"/>
        </w:rPr>
        <w:t xml:space="preserve"> </w:t>
      </w:r>
      <w:r w:rsidRPr="00E1077C">
        <w:rPr>
          <w:rFonts w:ascii="Times New Roman" w:hAnsi="Times New Roman" w:cs="Times New Roman"/>
          <w:color w:val="000000"/>
          <w:sz w:val="28"/>
          <w:szCs w:val="28"/>
          <w:shd w:val="clear" w:color="auto" w:fill="FFFFFF"/>
        </w:rPr>
        <w:t>«</w:t>
      </w:r>
      <w:proofErr w:type="spellStart"/>
      <w:r w:rsidRPr="00E1077C">
        <w:rPr>
          <w:rFonts w:ascii="Times New Roman" w:hAnsi="Times New Roman" w:cs="Times New Roman"/>
          <w:color w:val="000000"/>
          <w:sz w:val="28"/>
          <w:szCs w:val="28"/>
          <w:shd w:val="clear" w:color="auto" w:fill="FFFFFF"/>
          <w:lang w:val="en-US"/>
        </w:rPr>
        <w:t>bouba</w:t>
      </w:r>
      <w:proofErr w:type="spellEnd"/>
      <w:r w:rsidRPr="00E1077C">
        <w:rPr>
          <w:rFonts w:ascii="Times New Roman" w:hAnsi="Times New Roman" w:cs="Times New Roman"/>
          <w:color w:val="000000"/>
          <w:sz w:val="28"/>
          <w:szCs w:val="28"/>
          <w:shd w:val="clear" w:color="auto" w:fill="FFFFFF"/>
        </w:rPr>
        <w:t>» и «</w:t>
      </w:r>
      <w:proofErr w:type="spellStart"/>
      <w:r w:rsidRPr="00E1077C">
        <w:rPr>
          <w:rFonts w:ascii="Times New Roman" w:hAnsi="Times New Roman" w:cs="Times New Roman"/>
          <w:color w:val="000000"/>
          <w:sz w:val="28"/>
          <w:szCs w:val="28"/>
          <w:shd w:val="clear" w:color="auto" w:fill="FFFFFF"/>
          <w:lang w:val="en-US"/>
        </w:rPr>
        <w:t>kiki</w:t>
      </w:r>
      <w:proofErr w:type="spellEnd"/>
      <w:r w:rsidRPr="00E1077C">
        <w:rPr>
          <w:rFonts w:ascii="Times New Roman" w:hAnsi="Times New Roman" w:cs="Times New Roman"/>
          <w:color w:val="000000"/>
          <w:sz w:val="28"/>
          <w:szCs w:val="28"/>
          <w:shd w:val="clear" w:color="auto" w:fill="FFFFFF"/>
        </w:rPr>
        <w:t>»</w:t>
      </w:r>
      <w:r w:rsidR="00F663B8">
        <w:rPr>
          <w:rFonts w:ascii="Times New Roman" w:hAnsi="Times New Roman" w:cs="Times New Roman"/>
          <w:color w:val="000000"/>
          <w:sz w:val="28"/>
          <w:szCs w:val="28"/>
          <w:shd w:val="clear" w:color="auto" w:fill="FFFFFF"/>
        </w:rPr>
        <w:t xml:space="preserve"> </w:t>
      </w:r>
      <w:r w:rsidRPr="00E1077C">
        <w:rPr>
          <w:rFonts w:ascii="Times New Roman" w:hAnsi="Times New Roman" w:cs="Times New Roman"/>
          <w:color w:val="000000"/>
          <w:sz w:val="28"/>
          <w:szCs w:val="28"/>
          <w:shd w:val="clear" w:color="auto" w:fill="FFFFFF"/>
        </w:rPr>
        <w:t>[</w:t>
      </w:r>
      <w:r w:rsidRPr="00730B19">
        <w:rPr>
          <w:rFonts w:ascii="Times New Roman" w:hAnsi="Times New Roman" w:cs="Times New Roman"/>
          <w:color w:val="000000"/>
          <w:sz w:val="28"/>
          <w:szCs w:val="28"/>
          <w:shd w:val="clear" w:color="auto" w:fill="FFFFFF"/>
          <w:lang w:val="en-US"/>
        </w:rPr>
        <w:t>Ramachandran</w:t>
      </w:r>
      <w:r w:rsidRPr="00730B19">
        <w:rPr>
          <w:rFonts w:ascii="Times New Roman" w:hAnsi="Times New Roman" w:cs="Times New Roman"/>
          <w:color w:val="000000"/>
          <w:sz w:val="28"/>
          <w:szCs w:val="28"/>
          <w:shd w:val="clear" w:color="auto" w:fill="FFFFFF"/>
        </w:rPr>
        <w:t xml:space="preserve">, </w:t>
      </w:r>
      <w:r w:rsidRPr="00730B19">
        <w:rPr>
          <w:rFonts w:ascii="Times New Roman" w:hAnsi="Times New Roman" w:cs="Times New Roman"/>
          <w:color w:val="000000"/>
          <w:sz w:val="28"/>
          <w:szCs w:val="28"/>
          <w:shd w:val="clear" w:color="auto" w:fill="FFFFFF"/>
          <w:lang w:val="en-US"/>
        </w:rPr>
        <w:t>Hubbard</w:t>
      </w:r>
      <w:r w:rsidR="00730B19" w:rsidRPr="00730B19">
        <w:rPr>
          <w:rFonts w:ascii="Times New Roman" w:hAnsi="Times New Roman" w:cs="Times New Roman"/>
          <w:color w:val="000000"/>
          <w:sz w:val="28"/>
          <w:szCs w:val="28"/>
          <w:shd w:val="clear" w:color="auto" w:fill="FFFFFF"/>
        </w:rPr>
        <w:t xml:space="preserve">, 2001, </w:t>
      </w:r>
      <w:r w:rsidR="00C26E31">
        <w:rPr>
          <w:rFonts w:ascii="Times New Roman" w:hAnsi="Times New Roman" w:cs="Times New Roman"/>
          <w:color w:val="000000"/>
          <w:sz w:val="28"/>
          <w:szCs w:val="28"/>
          <w:shd w:val="clear" w:color="auto" w:fill="FFFFFF"/>
          <w:lang w:val="en-US"/>
        </w:rPr>
        <w:t>p</w:t>
      </w:r>
      <w:r w:rsidR="00C26E31">
        <w:rPr>
          <w:rFonts w:ascii="Times New Roman" w:hAnsi="Times New Roman" w:cs="Times New Roman"/>
          <w:color w:val="000000"/>
          <w:sz w:val="28"/>
          <w:szCs w:val="28"/>
          <w:shd w:val="clear" w:color="auto" w:fill="FFFFFF"/>
        </w:rPr>
        <w:t>.</w:t>
      </w:r>
      <w:r w:rsidR="00730B19" w:rsidRPr="00730B19">
        <w:rPr>
          <w:rFonts w:ascii="Times New Roman" w:hAnsi="Times New Roman" w:cs="Times New Roman"/>
          <w:color w:val="000000"/>
          <w:sz w:val="28"/>
          <w:szCs w:val="28"/>
          <w:shd w:val="clear" w:color="auto" w:fill="FFFFFF"/>
        </w:rPr>
        <w:t>11</w:t>
      </w:r>
      <w:r w:rsidRPr="00E1077C">
        <w:rPr>
          <w:rFonts w:ascii="Times New Roman" w:hAnsi="Times New Roman" w:cs="Times New Roman"/>
          <w:color w:val="000000"/>
          <w:sz w:val="28"/>
          <w:szCs w:val="28"/>
          <w:shd w:val="clear" w:color="auto" w:fill="FFFFFF"/>
        </w:rPr>
        <w:t>]. Как и ожидалось, 95% респондентов назвали округлую фигуру «</w:t>
      </w:r>
      <w:proofErr w:type="spellStart"/>
      <w:r w:rsidRPr="00E1077C">
        <w:rPr>
          <w:rFonts w:ascii="Times New Roman" w:hAnsi="Times New Roman" w:cs="Times New Roman"/>
          <w:color w:val="000000"/>
          <w:sz w:val="28"/>
          <w:szCs w:val="28"/>
          <w:shd w:val="clear" w:color="auto" w:fill="FFFFFF"/>
          <w:lang w:val="en-US"/>
        </w:rPr>
        <w:t>bouba</w:t>
      </w:r>
      <w:proofErr w:type="spellEnd"/>
      <w:r w:rsidRPr="00E1077C">
        <w:rPr>
          <w:rFonts w:ascii="Times New Roman" w:hAnsi="Times New Roman" w:cs="Times New Roman"/>
          <w:color w:val="000000"/>
          <w:sz w:val="28"/>
          <w:szCs w:val="28"/>
          <w:shd w:val="clear" w:color="auto" w:fill="FFFFFF"/>
        </w:rPr>
        <w:t>».</w:t>
      </w:r>
    </w:p>
    <w:p w:rsidR="00A616C9" w:rsidRPr="00E1077C" w:rsidRDefault="00A616C9" w:rsidP="0096606B">
      <w:pPr>
        <w:spacing w:line="360" w:lineRule="auto"/>
        <w:ind w:firstLine="851"/>
        <w:jc w:val="both"/>
        <w:rPr>
          <w:rFonts w:ascii="Times New Roman" w:hAnsi="Times New Roman" w:cs="Times New Roman"/>
          <w:color w:val="000000"/>
          <w:sz w:val="28"/>
          <w:szCs w:val="28"/>
          <w:shd w:val="clear" w:color="auto" w:fill="FFFFFF"/>
        </w:rPr>
      </w:pPr>
      <w:r w:rsidRPr="00E1077C">
        <w:rPr>
          <w:rFonts w:ascii="Times New Roman" w:hAnsi="Times New Roman" w:cs="Times New Roman"/>
          <w:color w:val="000000"/>
          <w:sz w:val="28"/>
          <w:szCs w:val="28"/>
          <w:shd w:val="clear" w:color="auto" w:fill="FFFFFF"/>
        </w:rPr>
        <w:t xml:space="preserve">Даже при тестировании 2-летних детей закономерность соотношения объектов округлых форм с названиями, в состав которых входят </w:t>
      </w:r>
      <w:proofErr w:type="spellStart"/>
      <w:r w:rsidRPr="00E1077C">
        <w:rPr>
          <w:rFonts w:ascii="Times New Roman" w:hAnsi="Times New Roman" w:cs="Times New Roman"/>
          <w:color w:val="000000"/>
          <w:sz w:val="28"/>
          <w:szCs w:val="28"/>
          <w:shd w:val="clear" w:color="auto" w:fill="FFFFFF"/>
        </w:rPr>
        <w:t>огубленные</w:t>
      </w:r>
      <w:proofErr w:type="spellEnd"/>
      <w:r w:rsidRPr="00E1077C">
        <w:rPr>
          <w:rFonts w:ascii="Times New Roman" w:hAnsi="Times New Roman" w:cs="Times New Roman"/>
          <w:color w:val="000000"/>
          <w:sz w:val="28"/>
          <w:szCs w:val="28"/>
          <w:shd w:val="clear" w:color="auto" w:fill="FFFFFF"/>
        </w:rPr>
        <w:t xml:space="preserve"> гласные, подтверждается [</w:t>
      </w:r>
      <w:r w:rsidRPr="00730B19">
        <w:rPr>
          <w:rFonts w:ascii="Times New Roman" w:hAnsi="Times New Roman" w:cs="Times New Roman"/>
          <w:color w:val="000000"/>
          <w:sz w:val="28"/>
          <w:szCs w:val="28"/>
          <w:shd w:val="clear" w:color="auto" w:fill="FFFFFF"/>
          <w:lang w:val="en-US"/>
        </w:rPr>
        <w:t>Maurer</w:t>
      </w:r>
      <w:r w:rsidRPr="00730B19">
        <w:rPr>
          <w:rFonts w:ascii="Times New Roman" w:hAnsi="Times New Roman" w:cs="Times New Roman"/>
          <w:color w:val="000000"/>
          <w:sz w:val="28"/>
          <w:szCs w:val="28"/>
          <w:shd w:val="clear" w:color="auto" w:fill="FFFFFF"/>
        </w:rPr>
        <w:t xml:space="preserve">, </w:t>
      </w:r>
      <w:proofErr w:type="spellStart"/>
      <w:r w:rsidRPr="00730B19">
        <w:rPr>
          <w:rFonts w:ascii="Times New Roman" w:hAnsi="Times New Roman" w:cs="Times New Roman"/>
          <w:color w:val="000000"/>
          <w:sz w:val="28"/>
          <w:szCs w:val="28"/>
          <w:shd w:val="clear" w:color="auto" w:fill="FFFFFF"/>
          <w:lang w:val="en-US"/>
        </w:rPr>
        <w:t>Pathman</w:t>
      </w:r>
      <w:proofErr w:type="spellEnd"/>
      <w:r w:rsidR="00730B19" w:rsidRPr="00730B19">
        <w:rPr>
          <w:rFonts w:ascii="Times New Roman" w:hAnsi="Times New Roman" w:cs="Times New Roman"/>
          <w:color w:val="000000"/>
          <w:sz w:val="28"/>
          <w:szCs w:val="28"/>
          <w:shd w:val="clear" w:color="auto" w:fill="FFFFFF"/>
        </w:rPr>
        <w:t xml:space="preserve">, 2006, </w:t>
      </w:r>
      <w:r w:rsidR="00C26E31">
        <w:rPr>
          <w:rFonts w:ascii="Times New Roman" w:hAnsi="Times New Roman" w:cs="Times New Roman"/>
          <w:color w:val="000000"/>
          <w:sz w:val="28"/>
          <w:szCs w:val="28"/>
          <w:shd w:val="clear" w:color="auto" w:fill="FFFFFF"/>
          <w:lang w:val="en-US"/>
        </w:rPr>
        <w:t>p</w:t>
      </w:r>
      <w:r w:rsidR="00C26E31" w:rsidRPr="00C26E31">
        <w:rPr>
          <w:rFonts w:ascii="Times New Roman" w:hAnsi="Times New Roman" w:cs="Times New Roman"/>
          <w:color w:val="000000"/>
          <w:sz w:val="28"/>
          <w:szCs w:val="28"/>
          <w:shd w:val="clear" w:color="auto" w:fill="FFFFFF"/>
        </w:rPr>
        <w:t>.</w:t>
      </w:r>
      <w:r w:rsidR="00730B19">
        <w:rPr>
          <w:rFonts w:ascii="Times New Roman" w:hAnsi="Times New Roman" w:cs="Times New Roman"/>
          <w:color w:val="000000"/>
          <w:sz w:val="28"/>
          <w:szCs w:val="28"/>
          <w:shd w:val="clear" w:color="auto" w:fill="FFFFFF"/>
        </w:rPr>
        <w:t>320</w:t>
      </w:r>
      <w:r w:rsidRPr="00E1077C">
        <w:rPr>
          <w:rFonts w:ascii="Times New Roman" w:hAnsi="Times New Roman" w:cs="Times New Roman"/>
          <w:color w:val="000000"/>
          <w:sz w:val="28"/>
          <w:szCs w:val="28"/>
          <w:shd w:val="clear" w:color="auto" w:fill="FFFFFF"/>
        </w:rPr>
        <w:t xml:space="preserve">]. Это может быть обусловлено как попытками артикуляционной имитации округлости </w:t>
      </w:r>
      <w:proofErr w:type="gramStart"/>
      <w:r w:rsidRPr="00E1077C">
        <w:rPr>
          <w:rFonts w:ascii="Times New Roman" w:hAnsi="Times New Roman" w:cs="Times New Roman"/>
          <w:color w:val="000000"/>
          <w:sz w:val="28"/>
          <w:szCs w:val="28"/>
          <w:shd w:val="clear" w:color="auto" w:fill="FFFFFF"/>
        </w:rPr>
        <w:t>объекта  (</w:t>
      </w:r>
      <w:proofErr w:type="gramEnd"/>
      <w:r w:rsidRPr="00E1077C">
        <w:rPr>
          <w:rFonts w:ascii="Times New Roman" w:hAnsi="Times New Roman" w:cs="Times New Roman"/>
          <w:color w:val="000000"/>
          <w:sz w:val="28"/>
          <w:szCs w:val="28"/>
          <w:shd w:val="clear" w:color="auto" w:fill="FFFFFF"/>
        </w:rPr>
        <w:t>что кажется в данном случае более вероятным), так и акустическими особенностями звуков.</w:t>
      </w:r>
    </w:p>
    <w:p w:rsidR="00A616C9" w:rsidRPr="00E1077C" w:rsidRDefault="00A616C9" w:rsidP="0096606B">
      <w:pPr>
        <w:spacing w:line="360" w:lineRule="auto"/>
        <w:ind w:firstLine="851"/>
        <w:jc w:val="both"/>
        <w:rPr>
          <w:rFonts w:ascii="Times New Roman" w:hAnsi="Times New Roman" w:cs="Times New Roman"/>
          <w:color w:val="000000"/>
          <w:sz w:val="28"/>
          <w:szCs w:val="28"/>
          <w:shd w:val="clear" w:color="auto" w:fill="FFFFFF"/>
        </w:rPr>
      </w:pPr>
      <w:r w:rsidRPr="00E1077C">
        <w:rPr>
          <w:rFonts w:ascii="Times New Roman" w:hAnsi="Times New Roman" w:cs="Times New Roman"/>
          <w:color w:val="000000"/>
          <w:sz w:val="28"/>
          <w:szCs w:val="28"/>
          <w:shd w:val="clear" w:color="auto" w:fill="FFFFFF"/>
        </w:rPr>
        <w:t xml:space="preserve">В 1935 году </w:t>
      </w:r>
      <w:proofErr w:type="spellStart"/>
      <w:r w:rsidRPr="00E1077C">
        <w:rPr>
          <w:rFonts w:ascii="Times New Roman" w:hAnsi="Times New Roman" w:cs="Times New Roman"/>
          <w:color w:val="000000"/>
          <w:sz w:val="28"/>
          <w:szCs w:val="28"/>
          <w:shd w:val="clear" w:color="auto" w:fill="FFFFFF"/>
        </w:rPr>
        <w:t>Ч.Фокс</w:t>
      </w:r>
      <w:proofErr w:type="spellEnd"/>
      <w:r w:rsidRPr="00E1077C">
        <w:rPr>
          <w:rFonts w:ascii="Times New Roman" w:hAnsi="Times New Roman" w:cs="Times New Roman"/>
          <w:color w:val="000000"/>
          <w:sz w:val="28"/>
          <w:szCs w:val="28"/>
          <w:shd w:val="clear" w:color="auto" w:fill="FFFFFF"/>
        </w:rPr>
        <w:t xml:space="preserve"> провел более масштабное исследование, определив, что для называния угловатых объектов респонденты чаще всего используют гласный /</w:t>
      </w:r>
      <w:proofErr w:type="spellStart"/>
      <w:r w:rsidRPr="00E1077C">
        <w:rPr>
          <w:rFonts w:ascii="Times New Roman" w:hAnsi="Times New Roman" w:cs="Times New Roman"/>
          <w:color w:val="000000"/>
          <w:sz w:val="28"/>
          <w:szCs w:val="28"/>
          <w:shd w:val="clear" w:color="auto" w:fill="FFFFFF"/>
          <w:lang w:val="en-US"/>
        </w:rPr>
        <w:t>i</w:t>
      </w:r>
      <w:proofErr w:type="spellEnd"/>
      <w:r w:rsidRPr="00E1077C">
        <w:rPr>
          <w:rFonts w:ascii="Times New Roman" w:hAnsi="Times New Roman" w:cs="Times New Roman"/>
          <w:color w:val="000000"/>
          <w:sz w:val="28"/>
          <w:szCs w:val="28"/>
          <w:shd w:val="clear" w:color="auto" w:fill="FFFFFF"/>
        </w:rPr>
        <w:t>/, а также согласные /</w:t>
      </w:r>
      <w:r w:rsidRPr="00E1077C">
        <w:rPr>
          <w:rFonts w:ascii="Times New Roman" w:hAnsi="Times New Roman" w:cs="Times New Roman"/>
          <w:color w:val="000000"/>
          <w:sz w:val="28"/>
          <w:szCs w:val="28"/>
          <w:shd w:val="clear" w:color="auto" w:fill="FFFFFF"/>
          <w:lang w:val="en-US"/>
        </w:rPr>
        <w:t>z</w:t>
      </w:r>
      <w:r w:rsidRPr="00E1077C">
        <w:rPr>
          <w:rFonts w:ascii="Times New Roman" w:hAnsi="Times New Roman" w:cs="Times New Roman"/>
          <w:color w:val="000000"/>
          <w:sz w:val="28"/>
          <w:szCs w:val="28"/>
          <w:shd w:val="clear" w:color="auto" w:fill="FFFFFF"/>
        </w:rPr>
        <w:t>/, /</w:t>
      </w:r>
      <w:r w:rsidRPr="00E1077C">
        <w:rPr>
          <w:rFonts w:ascii="Times New Roman" w:hAnsi="Times New Roman" w:cs="Times New Roman"/>
          <w:color w:val="000000"/>
          <w:sz w:val="28"/>
          <w:szCs w:val="28"/>
          <w:shd w:val="clear" w:color="auto" w:fill="FFFFFF"/>
          <w:lang w:val="en-US"/>
        </w:rPr>
        <w:t>g</w:t>
      </w:r>
      <w:r w:rsidRPr="00E1077C">
        <w:rPr>
          <w:rFonts w:ascii="Times New Roman" w:hAnsi="Times New Roman" w:cs="Times New Roman"/>
          <w:color w:val="000000"/>
          <w:sz w:val="28"/>
          <w:szCs w:val="28"/>
          <w:shd w:val="clear" w:color="auto" w:fill="FFFFFF"/>
        </w:rPr>
        <w:t>/, /</w:t>
      </w:r>
      <w:r w:rsidRPr="00E1077C">
        <w:rPr>
          <w:rFonts w:ascii="Times New Roman" w:hAnsi="Times New Roman" w:cs="Times New Roman"/>
          <w:color w:val="000000"/>
          <w:sz w:val="28"/>
          <w:szCs w:val="28"/>
          <w:shd w:val="clear" w:color="auto" w:fill="FFFFFF"/>
          <w:lang w:val="en-US"/>
        </w:rPr>
        <w:t>k</w:t>
      </w:r>
      <w:r w:rsidRPr="00E1077C">
        <w:rPr>
          <w:rFonts w:ascii="Times New Roman" w:hAnsi="Times New Roman" w:cs="Times New Roman"/>
          <w:color w:val="000000"/>
          <w:sz w:val="28"/>
          <w:szCs w:val="28"/>
          <w:shd w:val="clear" w:color="auto" w:fill="FFFFFF"/>
        </w:rPr>
        <w:t>/, /</w:t>
      </w:r>
      <w:r w:rsidRPr="00E1077C">
        <w:rPr>
          <w:rFonts w:ascii="Times New Roman" w:hAnsi="Times New Roman" w:cs="Times New Roman"/>
          <w:color w:val="000000"/>
          <w:sz w:val="28"/>
          <w:szCs w:val="28"/>
          <w:shd w:val="clear" w:color="auto" w:fill="FFFFFF"/>
          <w:lang w:val="en-US"/>
        </w:rPr>
        <w:t>t</w:t>
      </w:r>
      <w:r w:rsidRPr="00E1077C">
        <w:rPr>
          <w:rFonts w:ascii="Times New Roman" w:hAnsi="Times New Roman" w:cs="Times New Roman"/>
          <w:color w:val="000000"/>
          <w:sz w:val="28"/>
          <w:szCs w:val="28"/>
          <w:shd w:val="clear" w:color="auto" w:fill="FFFFFF"/>
        </w:rPr>
        <w:t xml:space="preserve">/. При назывании округлых </w:t>
      </w:r>
      <w:r w:rsidRPr="00E1077C">
        <w:rPr>
          <w:rFonts w:ascii="Times New Roman" w:hAnsi="Times New Roman" w:cs="Times New Roman"/>
          <w:color w:val="000000"/>
          <w:sz w:val="28"/>
          <w:szCs w:val="28"/>
          <w:shd w:val="clear" w:color="auto" w:fill="FFFFFF"/>
        </w:rPr>
        <w:lastRenderedPageBreak/>
        <w:t xml:space="preserve">объектов значительно чаще использовались </w:t>
      </w:r>
      <w:r w:rsidR="00F663B8" w:rsidRPr="00E1077C">
        <w:rPr>
          <w:rFonts w:ascii="Times New Roman" w:hAnsi="Times New Roman" w:cs="Times New Roman"/>
          <w:color w:val="000000"/>
          <w:sz w:val="28"/>
          <w:szCs w:val="28"/>
          <w:shd w:val="clear" w:color="auto" w:fill="FFFFFF"/>
        </w:rPr>
        <w:t>гласные /</w:t>
      </w:r>
      <w:r w:rsidR="00F663B8" w:rsidRPr="00E1077C">
        <w:rPr>
          <w:rFonts w:ascii="Times New Roman" w:hAnsi="Times New Roman" w:cs="Times New Roman"/>
          <w:color w:val="000000"/>
          <w:sz w:val="28"/>
          <w:szCs w:val="28"/>
          <w:shd w:val="clear" w:color="auto" w:fill="FFFFFF"/>
          <w:lang w:val="en-US"/>
        </w:rPr>
        <w:t>o</w:t>
      </w:r>
      <w:r w:rsidR="00F663B8" w:rsidRPr="00E1077C">
        <w:rPr>
          <w:rFonts w:ascii="Times New Roman" w:hAnsi="Times New Roman" w:cs="Times New Roman"/>
          <w:color w:val="000000"/>
          <w:sz w:val="28"/>
          <w:szCs w:val="28"/>
          <w:shd w:val="clear" w:color="auto" w:fill="FFFFFF"/>
        </w:rPr>
        <w:t>/, /</w:t>
      </w:r>
      <w:r w:rsidR="00F663B8" w:rsidRPr="00E1077C">
        <w:rPr>
          <w:rFonts w:ascii="Times New Roman" w:hAnsi="Times New Roman" w:cs="Times New Roman"/>
          <w:color w:val="000000"/>
          <w:sz w:val="28"/>
          <w:szCs w:val="28"/>
          <w:shd w:val="clear" w:color="auto" w:fill="FFFFFF"/>
          <w:lang w:val="en-US"/>
        </w:rPr>
        <w:t>u</w:t>
      </w:r>
      <w:r w:rsidR="00F663B8" w:rsidRPr="00E1077C">
        <w:rPr>
          <w:rFonts w:ascii="Times New Roman" w:hAnsi="Times New Roman" w:cs="Times New Roman"/>
          <w:color w:val="000000"/>
          <w:sz w:val="28"/>
          <w:szCs w:val="28"/>
          <w:shd w:val="clear" w:color="auto" w:fill="FFFFFF"/>
        </w:rPr>
        <w:t xml:space="preserve">/ </w:t>
      </w:r>
      <w:r w:rsidR="00F663B8">
        <w:rPr>
          <w:rFonts w:ascii="Times New Roman" w:hAnsi="Times New Roman" w:cs="Times New Roman"/>
          <w:color w:val="000000"/>
          <w:sz w:val="28"/>
          <w:szCs w:val="28"/>
          <w:shd w:val="clear" w:color="auto" w:fill="FFFFFF"/>
        </w:rPr>
        <w:t xml:space="preserve">и </w:t>
      </w:r>
      <w:r w:rsidRPr="00E1077C">
        <w:rPr>
          <w:rFonts w:ascii="Times New Roman" w:hAnsi="Times New Roman" w:cs="Times New Roman"/>
          <w:color w:val="000000"/>
          <w:sz w:val="28"/>
          <w:szCs w:val="28"/>
          <w:shd w:val="clear" w:color="auto" w:fill="FFFFFF"/>
        </w:rPr>
        <w:t>согласные /</w:t>
      </w:r>
      <w:r w:rsidRPr="00E1077C">
        <w:rPr>
          <w:rFonts w:ascii="Times New Roman" w:hAnsi="Times New Roman" w:cs="Times New Roman"/>
          <w:color w:val="000000"/>
          <w:sz w:val="28"/>
          <w:szCs w:val="28"/>
          <w:shd w:val="clear" w:color="auto" w:fill="FFFFFF"/>
          <w:lang w:val="en-US"/>
        </w:rPr>
        <w:t>m</w:t>
      </w:r>
      <w:r w:rsidRPr="00E1077C">
        <w:rPr>
          <w:rFonts w:ascii="Times New Roman" w:hAnsi="Times New Roman" w:cs="Times New Roman"/>
          <w:color w:val="000000"/>
          <w:sz w:val="28"/>
          <w:szCs w:val="28"/>
          <w:shd w:val="clear" w:color="auto" w:fill="FFFFFF"/>
        </w:rPr>
        <w:t>/, /</w:t>
      </w:r>
      <w:r w:rsidRPr="00E1077C">
        <w:rPr>
          <w:rFonts w:ascii="Times New Roman" w:hAnsi="Times New Roman" w:cs="Times New Roman"/>
          <w:color w:val="000000"/>
          <w:sz w:val="28"/>
          <w:szCs w:val="28"/>
          <w:shd w:val="clear" w:color="auto" w:fill="FFFFFF"/>
          <w:lang w:val="en-US"/>
        </w:rPr>
        <w:t>l</w:t>
      </w:r>
      <w:r w:rsidRPr="00E1077C">
        <w:rPr>
          <w:rFonts w:ascii="Times New Roman" w:hAnsi="Times New Roman" w:cs="Times New Roman"/>
          <w:color w:val="000000"/>
          <w:sz w:val="28"/>
          <w:szCs w:val="28"/>
          <w:shd w:val="clear" w:color="auto" w:fill="FFFFFF"/>
        </w:rPr>
        <w:t>/, /</w:t>
      </w:r>
      <w:r w:rsidRPr="00E1077C">
        <w:rPr>
          <w:rFonts w:ascii="Times New Roman" w:hAnsi="Times New Roman" w:cs="Times New Roman"/>
          <w:color w:val="000000"/>
          <w:sz w:val="28"/>
          <w:szCs w:val="28"/>
          <w:shd w:val="clear" w:color="auto" w:fill="FFFFFF"/>
          <w:lang w:val="en-US"/>
        </w:rPr>
        <w:t>b</w:t>
      </w:r>
      <w:r w:rsidR="00F663B8">
        <w:rPr>
          <w:rFonts w:ascii="Times New Roman" w:hAnsi="Times New Roman" w:cs="Times New Roman"/>
          <w:color w:val="000000"/>
          <w:sz w:val="28"/>
          <w:szCs w:val="28"/>
          <w:shd w:val="clear" w:color="auto" w:fill="FFFFFF"/>
        </w:rPr>
        <w:t>/</w:t>
      </w:r>
      <w:r w:rsidRPr="00E1077C">
        <w:rPr>
          <w:rFonts w:ascii="Times New Roman" w:hAnsi="Times New Roman" w:cs="Times New Roman"/>
          <w:color w:val="000000"/>
          <w:sz w:val="28"/>
          <w:szCs w:val="28"/>
          <w:shd w:val="clear" w:color="auto" w:fill="FFFFFF"/>
        </w:rPr>
        <w:t xml:space="preserve"> [</w:t>
      </w:r>
      <w:proofErr w:type="spellStart"/>
      <w:r w:rsidR="00730B19">
        <w:rPr>
          <w:rFonts w:ascii="Times New Roman" w:hAnsi="Times New Roman" w:cs="Times New Roman"/>
          <w:color w:val="000000"/>
          <w:sz w:val="28"/>
          <w:szCs w:val="28"/>
          <w:shd w:val="clear" w:color="auto" w:fill="FFFFFF"/>
        </w:rPr>
        <w:t>Fox</w:t>
      </w:r>
      <w:proofErr w:type="spellEnd"/>
      <w:r w:rsidR="00730B19">
        <w:rPr>
          <w:rFonts w:ascii="Times New Roman" w:hAnsi="Times New Roman" w:cs="Times New Roman"/>
          <w:color w:val="000000"/>
          <w:sz w:val="28"/>
          <w:szCs w:val="28"/>
          <w:shd w:val="clear" w:color="auto" w:fill="FFFFFF"/>
        </w:rPr>
        <w:t xml:space="preserve">, </w:t>
      </w:r>
      <w:r w:rsidR="00730B19">
        <w:rPr>
          <w:rStyle w:val="displaydatestatus"/>
          <w:rFonts w:ascii="Times New Roman" w:hAnsi="Times New Roman" w:cs="Times New Roman"/>
          <w:color w:val="000000"/>
          <w:sz w:val="28"/>
          <w:szCs w:val="28"/>
          <w:shd w:val="clear" w:color="auto" w:fill="FFFFFF"/>
        </w:rPr>
        <w:t>1935,</w:t>
      </w:r>
      <w:r w:rsidRPr="00730B19">
        <w:rPr>
          <w:rFonts w:ascii="Times New Roman" w:hAnsi="Times New Roman" w:cs="Times New Roman"/>
          <w:color w:val="000000"/>
          <w:sz w:val="28"/>
          <w:szCs w:val="28"/>
          <w:shd w:val="clear" w:color="auto" w:fill="FFFFFF"/>
        </w:rPr>
        <w:t> </w:t>
      </w:r>
      <w:proofErr w:type="spellStart"/>
      <w:r w:rsidR="00C26E31">
        <w:rPr>
          <w:rFonts w:ascii="Times New Roman" w:hAnsi="Times New Roman" w:cs="Times New Roman"/>
          <w:color w:val="000000"/>
          <w:sz w:val="28"/>
          <w:szCs w:val="28"/>
          <w:shd w:val="clear" w:color="auto" w:fill="FFFFFF"/>
          <w:lang w:val="en-US"/>
        </w:rPr>
        <w:t>pp</w:t>
      </w:r>
      <w:proofErr w:type="spellEnd"/>
      <w:r w:rsidR="00C26E31" w:rsidRPr="00C26E31">
        <w:rPr>
          <w:rFonts w:ascii="Times New Roman" w:hAnsi="Times New Roman" w:cs="Times New Roman"/>
          <w:color w:val="000000"/>
          <w:sz w:val="28"/>
          <w:szCs w:val="28"/>
          <w:shd w:val="clear" w:color="auto" w:fill="FFFFFF"/>
        </w:rPr>
        <w:t>.</w:t>
      </w:r>
      <w:r w:rsidR="00730B19">
        <w:rPr>
          <w:rFonts w:ascii="Times New Roman" w:hAnsi="Times New Roman" w:cs="Times New Roman"/>
          <w:color w:val="000000"/>
          <w:sz w:val="28"/>
          <w:szCs w:val="28"/>
          <w:shd w:val="clear" w:color="auto" w:fill="FFFFFF"/>
        </w:rPr>
        <w:t>561-562</w:t>
      </w:r>
      <w:r w:rsidRPr="00E1077C">
        <w:rPr>
          <w:rFonts w:ascii="Times New Roman" w:hAnsi="Times New Roman" w:cs="Times New Roman"/>
          <w:color w:val="000000"/>
          <w:sz w:val="28"/>
          <w:szCs w:val="28"/>
          <w:shd w:val="clear" w:color="auto" w:fill="FFFFFF"/>
        </w:rPr>
        <w:t>]. В результате автор указывает на наибольшую значимость в качестве «острых» звуков /</w:t>
      </w:r>
      <w:proofErr w:type="spellStart"/>
      <w:r w:rsidRPr="00E1077C">
        <w:rPr>
          <w:rFonts w:ascii="Times New Roman" w:hAnsi="Times New Roman" w:cs="Times New Roman"/>
          <w:color w:val="000000"/>
          <w:sz w:val="28"/>
          <w:szCs w:val="28"/>
          <w:shd w:val="clear" w:color="auto" w:fill="FFFFFF"/>
          <w:lang w:val="en-US"/>
        </w:rPr>
        <w:t>i</w:t>
      </w:r>
      <w:proofErr w:type="spellEnd"/>
      <w:r w:rsidRPr="00E1077C">
        <w:rPr>
          <w:rFonts w:ascii="Times New Roman" w:hAnsi="Times New Roman" w:cs="Times New Roman"/>
          <w:color w:val="000000"/>
          <w:sz w:val="28"/>
          <w:szCs w:val="28"/>
          <w:shd w:val="clear" w:color="auto" w:fill="FFFFFF"/>
        </w:rPr>
        <w:t>/, /</w:t>
      </w:r>
      <w:r w:rsidRPr="00E1077C">
        <w:rPr>
          <w:rFonts w:ascii="Times New Roman" w:hAnsi="Times New Roman" w:cs="Times New Roman"/>
          <w:color w:val="000000"/>
          <w:sz w:val="28"/>
          <w:szCs w:val="28"/>
          <w:shd w:val="clear" w:color="auto" w:fill="FFFFFF"/>
          <w:lang w:val="en-US"/>
        </w:rPr>
        <w:t>z</w:t>
      </w:r>
      <w:r w:rsidRPr="00E1077C">
        <w:rPr>
          <w:rFonts w:ascii="Times New Roman" w:hAnsi="Times New Roman" w:cs="Times New Roman"/>
          <w:color w:val="000000"/>
          <w:sz w:val="28"/>
          <w:szCs w:val="28"/>
          <w:shd w:val="clear" w:color="auto" w:fill="FFFFFF"/>
        </w:rPr>
        <w:t>/ и /</w:t>
      </w:r>
      <w:r w:rsidRPr="00E1077C">
        <w:rPr>
          <w:rFonts w:ascii="Times New Roman" w:hAnsi="Times New Roman" w:cs="Times New Roman"/>
          <w:color w:val="000000"/>
          <w:sz w:val="28"/>
          <w:szCs w:val="28"/>
          <w:shd w:val="clear" w:color="auto" w:fill="FFFFFF"/>
          <w:lang w:val="en-US"/>
        </w:rPr>
        <w:t>k</w:t>
      </w:r>
      <w:r w:rsidRPr="00E1077C">
        <w:rPr>
          <w:rFonts w:ascii="Times New Roman" w:hAnsi="Times New Roman" w:cs="Times New Roman"/>
          <w:color w:val="000000"/>
          <w:sz w:val="28"/>
          <w:szCs w:val="28"/>
          <w:shd w:val="clear" w:color="auto" w:fill="FFFFFF"/>
        </w:rPr>
        <w:t>/, а в качестве «округлых» («объемных») - /</w:t>
      </w:r>
      <w:r w:rsidRPr="00E1077C">
        <w:rPr>
          <w:rFonts w:ascii="Times New Roman" w:hAnsi="Times New Roman" w:cs="Times New Roman"/>
          <w:color w:val="000000"/>
          <w:sz w:val="28"/>
          <w:szCs w:val="28"/>
          <w:shd w:val="clear" w:color="auto" w:fill="FFFFFF"/>
          <w:lang w:val="en-US"/>
        </w:rPr>
        <w:t>m</w:t>
      </w:r>
      <w:r w:rsidRPr="00E1077C">
        <w:rPr>
          <w:rFonts w:ascii="Times New Roman" w:hAnsi="Times New Roman" w:cs="Times New Roman"/>
          <w:color w:val="000000"/>
          <w:sz w:val="28"/>
          <w:szCs w:val="28"/>
          <w:shd w:val="clear" w:color="auto" w:fill="FFFFFF"/>
        </w:rPr>
        <w:t>/, /</w:t>
      </w:r>
      <w:r w:rsidRPr="00E1077C">
        <w:rPr>
          <w:rFonts w:ascii="Times New Roman" w:hAnsi="Times New Roman" w:cs="Times New Roman"/>
          <w:color w:val="000000"/>
          <w:sz w:val="28"/>
          <w:szCs w:val="28"/>
          <w:shd w:val="clear" w:color="auto" w:fill="FFFFFF"/>
          <w:lang w:val="en-US"/>
        </w:rPr>
        <w:t>l</w:t>
      </w:r>
      <w:r w:rsidRPr="00E1077C">
        <w:rPr>
          <w:rFonts w:ascii="Times New Roman" w:hAnsi="Times New Roman" w:cs="Times New Roman"/>
          <w:color w:val="000000"/>
          <w:sz w:val="28"/>
          <w:szCs w:val="28"/>
          <w:shd w:val="clear" w:color="auto" w:fill="FFFFFF"/>
        </w:rPr>
        <w:t>/, /</w:t>
      </w:r>
      <w:r w:rsidRPr="00E1077C">
        <w:rPr>
          <w:rFonts w:ascii="Times New Roman" w:hAnsi="Times New Roman" w:cs="Times New Roman"/>
          <w:color w:val="000000"/>
          <w:sz w:val="28"/>
          <w:szCs w:val="28"/>
          <w:shd w:val="clear" w:color="auto" w:fill="FFFFFF"/>
          <w:lang w:val="en-US"/>
        </w:rPr>
        <w:t>u</w:t>
      </w:r>
      <w:r w:rsidRPr="00E1077C">
        <w:rPr>
          <w:rFonts w:ascii="Times New Roman" w:hAnsi="Times New Roman" w:cs="Times New Roman"/>
          <w:color w:val="000000"/>
          <w:sz w:val="28"/>
          <w:szCs w:val="28"/>
          <w:shd w:val="clear" w:color="auto" w:fill="FFFFFF"/>
        </w:rPr>
        <w:t>/ и /</w:t>
      </w:r>
      <w:r w:rsidRPr="00E1077C">
        <w:rPr>
          <w:rFonts w:ascii="Times New Roman" w:hAnsi="Times New Roman" w:cs="Times New Roman"/>
          <w:color w:val="000000"/>
          <w:sz w:val="28"/>
          <w:szCs w:val="28"/>
          <w:shd w:val="clear" w:color="auto" w:fill="FFFFFF"/>
          <w:lang w:val="en-US"/>
        </w:rPr>
        <w:t>b</w:t>
      </w:r>
      <w:r w:rsidRPr="00E1077C">
        <w:rPr>
          <w:rFonts w:ascii="Times New Roman" w:hAnsi="Times New Roman" w:cs="Times New Roman"/>
          <w:color w:val="000000"/>
          <w:sz w:val="28"/>
          <w:szCs w:val="28"/>
          <w:shd w:val="clear" w:color="auto" w:fill="FFFFFF"/>
        </w:rPr>
        <w:t>/.</w:t>
      </w:r>
    </w:p>
    <w:p w:rsidR="00A616C9" w:rsidRPr="00E1077C"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В 1980 году был проведен </w:t>
      </w:r>
      <w:r w:rsidR="00F663B8">
        <w:rPr>
          <w:rFonts w:ascii="Times New Roman" w:hAnsi="Times New Roman" w:cs="Times New Roman"/>
          <w:sz w:val="28"/>
          <w:szCs w:val="28"/>
        </w:rPr>
        <w:t>опыт</w:t>
      </w:r>
      <w:r w:rsidRPr="00E1077C">
        <w:rPr>
          <w:rFonts w:ascii="Times New Roman" w:hAnsi="Times New Roman" w:cs="Times New Roman"/>
          <w:sz w:val="28"/>
          <w:szCs w:val="28"/>
        </w:rPr>
        <w:t xml:space="preserve">, сходный с описанными ранее опытами Сепира и </w:t>
      </w:r>
      <w:proofErr w:type="spellStart"/>
      <w:r w:rsidRPr="00E1077C">
        <w:rPr>
          <w:rFonts w:ascii="Times New Roman" w:hAnsi="Times New Roman" w:cs="Times New Roman"/>
          <w:sz w:val="28"/>
          <w:szCs w:val="28"/>
        </w:rPr>
        <w:t>Ньюмена</w:t>
      </w:r>
      <w:proofErr w:type="spellEnd"/>
      <w:r w:rsidRPr="00E1077C">
        <w:rPr>
          <w:rFonts w:ascii="Times New Roman" w:hAnsi="Times New Roman" w:cs="Times New Roman"/>
          <w:sz w:val="28"/>
          <w:szCs w:val="28"/>
        </w:rPr>
        <w:t>, однако организованный более тщательно. В ходе эксперимента участники подбирали названия для 6 видов объектов, имеющих различную геометрическую форму [</w:t>
      </w:r>
      <w:proofErr w:type="spellStart"/>
      <w:r w:rsidRPr="00730B19">
        <w:rPr>
          <w:rFonts w:ascii="Times New Roman" w:hAnsi="Times New Roman" w:cs="Times New Roman"/>
          <w:sz w:val="28"/>
          <w:szCs w:val="28"/>
        </w:rPr>
        <w:t>O’boyle</w:t>
      </w:r>
      <w:proofErr w:type="spellEnd"/>
      <w:r w:rsidRPr="00730B19">
        <w:rPr>
          <w:rFonts w:ascii="Times New Roman" w:hAnsi="Times New Roman" w:cs="Times New Roman"/>
          <w:sz w:val="28"/>
          <w:szCs w:val="28"/>
        </w:rPr>
        <w:t xml:space="preserve">, </w:t>
      </w:r>
      <w:proofErr w:type="spellStart"/>
      <w:r w:rsidRPr="00730B19">
        <w:rPr>
          <w:rFonts w:ascii="Times New Roman" w:hAnsi="Times New Roman" w:cs="Times New Roman"/>
          <w:sz w:val="28"/>
          <w:szCs w:val="28"/>
        </w:rPr>
        <w:t>Tarte</w:t>
      </w:r>
      <w:proofErr w:type="spellEnd"/>
      <w:r w:rsidRPr="00730B19">
        <w:rPr>
          <w:rFonts w:ascii="Times New Roman" w:hAnsi="Times New Roman" w:cs="Times New Roman"/>
          <w:sz w:val="28"/>
          <w:szCs w:val="28"/>
        </w:rPr>
        <w:t xml:space="preserve">, </w:t>
      </w:r>
      <w:r w:rsidR="00730B19" w:rsidRPr="00730B19">
        <w:rPr>
          <w:rFonts w:ascii="Times New Roman" w:hAnsi="Times New Roman" w:cs="Times New Roman"/>
          <w:sz w:val="28"/>
          <w:szCs w:val="28"/>
        </w:rPr>
        <w:t>1980,</w:t>
      </w:r>
      <w:r w:rsidRPr="00730B19">
        <w:rPr>
          <w:rFonts w:ascii="Times New Roman" w:hAnsi="Times New Roman" w:cs="Times New Roman"/>
          <w:sz w:val="28"/>
          <w:szCs w:val="28"/>
        </w:rPr>
        <w:t xml:space="preserve"> </w:t>
      </w:r>
      <w:r w:rsidR="00C26E31">
        <w:rPr>
          <w:rFonts w:ascii="Times New Roman" w:hAnsi="Times New Roman" w:cs="Times New Roman"/>
          <w:sz w:val="28"/>
          <w:szCs w:val="28"/>
          <w:lang w:val="en-US"/>
        </w:rPr>
        <w:t>p</w:t>
      </w:r>
      <w:r w:rsidR="00C26E31" w:rsidRPr="00C26E31">
        <w:rPr>
          <w:rFonts w:ascii="Times New Roman" w:hAnsi="Times New Roman" w:cs="Times New Roman"/>
          <w:sz w:val="28"/>
          <w:szCs w:val="28"/>
        </w:rPr>
        <w:t>.</w:t>
      </w:r>
      <w:r w:rsidR="00730B19" w:rsidRPr="00730B19">
        <w:rPr>
          <w:rFonts w:ascii="Times New Roman" w:hAnsi="Times New Roman" w:cs="Times New Roman"/>
          <w:sz w:val="28"/>
          <w:szCs w:val="28"/>
        </w:rPr>
        <w:t>539</w:t>
      </w:r>
      <w:r w:rsidRPr="00730B19">
        <w:rPr>
          <w:rFonts w:ascii="Times New Roman" w:hAnsi="Times New Roman" w:cs="Times New Roman"/>
          <w:sz w:val="28"/>
          <w:szCs w:val="28"/>
        </w:rPr>
        <w:t>].</w:t>
      </w:r>
      <w:r w:rsidRPr="00E1077C">
        <w:rPr>
          <w:rFonts w:ascii="Times New Roman" w:hAnsi="Times New Roman" w:cs="Times New Roman"/>
          <w:sz w:val="28"/>
          <w:szCs w:val="28"/>
        </w:rPr>
        <w:t xml:space="preserve"> В результате был сделан вывод о том, что для объектов округлой формы статистически значимо чаще выбираются названия, содержащие звуки более низкой частоты. Соотношение формы и размера </w:t>
      </w:r>
      <w:r w:rsidR="00A04D9B">
        <w:rPr>
          <w:rFonts w:ascii="Times New Roman" w:hAnsi="Times New Roman" w:cs="Times New Roman"/>
          <w:sz w:val="28"/>
          <w:szCs w:val="28"/>
        </w:rPr>
        <w:t xml:space="preserve">объектов </w:t>
      </w:r>
      <w:r w:rsidRPr="00E1077C">
        <w:rPr>
          <w:rFonts w:ascii="Times New Roman" w:hAnsi="Times New Roman" w:cs="Times New Roman"/>
          <w:sz w:val="28"/>
          <w:szCs w:val="28"/>
        </w:rPr>
        <w:t>также было признано оказывающим влияние на результат эксперимента.</w:t>
      </w:r>
    </w:p>
    <w:p w:rsidR="00A616C9" w:rsidRDefault="00A616C9" w:rsidP="0096606B">
      <w:pPr>
        <w:spacing w:line="360" w:lineRule="auto"/>
        <w:ind w:firstLine="851"/>
        <w:jc w:val="both"/>
        <w:rPr>
          <w:rFonts w:ascii="Times New Roman" w:hAnsi="Times New Roman" w:cs="Times New Roman"/>
          <w:sz w:val="28"/>
          <w:szCs w:val="28"/>
        </w:rPr>
      </w:pPr>
      <w:r w:rsidRPr="00E1077C">
        <w:rPr>
          <w:rFonts w:ascii="Times New Roman" w:hAnsi="Times New Roman" w:cs="Times New Roman"/>
          <w:sz w:val="28"/>
          <w:szCs w:val="28"/>
        </w:rPr>
        <w:t xml:space="preserve">Несколько лет назад группа исследователей провела ещё один эксперимент, схожий с экспериментами Сепира и </w:t>
      </w:r>
      <w:proofErr w:type="spellStart"/>
      <w:r w:rsidRPr="00E1077C">
        <w:rPr>
          <w:rFonts w:ascii="Times New Roman" w:hAnsi="Times New Roman" w:cs="Times New Roman"/>
          <w:sz w:val="28"/>
          <w:szCs w:val="28"/>
        </w:rPr>
        <w:t>Ньюмена</w:t>
      </w:r>
      <w:proofErr w:type="spellEnd"/>
      <w:r w:rsidRPr="00E1077C">
        <w:rPr>
          <w:rFonts w:ascii="Times New Roman" w:hAnsi="Times New Roman" w:cs="Times New Roman"/>
          <w:sz w:val="28"/>
          <w:szCs w:val="28"/>
        </w:rPr>
        <w:t>, однако в этот раз, помимо ответов респондентов, использовалась электроэнцефалография [</w:t>
      </w:r>
      <w:proofErr w:type="spellStart"/>
      <w:r w:rsidR="00730B19">
        <w:rPr>
          <w:rFonts w:ascii="Times New Roman" w:hAnsi="Times New Roman" w:cs="Times New Roman"/>
          <w:sz w:val="28"/>
          <w:szCs w:val="28"/>
        </w:rPr>
        <w:t>Kovic</w:t>
      </w:r>
      <w:proofErr w:type="spellEnd"/>
      <w:r w:rsidRPr="00730B19">
        <w:rPr>
          <w:rFonts w:ascii="Times New Roman" w:hAnsi="Times New Roman" w:cs="Times New Roman"/>
          <w:sz w:val="28"/>
          <w:szCs w:val="28"/>
        </w:rPr>
        <w:t xml:space="preserve">, </w:t>
      </w:r>
      <w:proofErr w:type="spellStart"/>
      <w:r w:rsidR="00730B19">
        <w:rPr>
          <w:rFonts w:ascii="Times New Roman" w:hAnsi="Times New Roman" w:cs="Times New Roman"/>
          <w:sz w:val="28"/>
          <w:szCs w:val="28"/>
        </w:rPr>
        <w:t>Plunkett</w:t>
      </w:r>
      <w:proofErr w:type="spellEnd"/>
      <w:r w:rsidR="00730B19">
        <w:rPr>
          <w:rFonts w:ascii="Times New Roman" w:hAnsi="Times New Roman" w:cs="Times New Roman"/>
          <w:sz w:val="28"/>
          <w:szCs w:val="28"/>
        </w:rPr>
        <w:t>, 2010</w:t>
      </w:r>
      <w:r w:rsidRPr="00730B19">
        <w:rPr>
          <w:rFonts w:ascii="Times New Roman" w:hAnsi="Times New Roman" w:cs="Times New Roman"/>
          <w:sz w:val="28"/>
          <w:szCs w:val="28"/>
        </w:rPr>
        <w:t xml:space="preserve">, </w:t>
      </w:r>
      <w:r w:rsidR="00C26E31">
        <w:rPr>
          <w:rFonts w:ascii="Times New Roman" w:hAnsi="Times New Roman" w:cs="Times New Roman"/>
          <w:sz w:val="28"/>
          <w:szCs w:val="28"/>
          <w:lang w:val="en-US"/>
        </w:rPr>
        <w:t>p</w:t>
      </w:r>
      <w:r w:rsidR="00C26E31" w:rsidRPr="00C26E31">
        <w:rPr>
          <w:rFonts w:ascii="Times New Roman" w:hAnsi="Times New Roman" w:cs="Times New Roman"/>
          <w:sz w:val="28"/>
          <w:szCs w:val="28"/>
        </w:rPr>
        <w:t>.</w:t>
      </w:r>
      <w:r w:rsidR="00730B19">
        <w:rPr>
          <w:rFonts w:ascii="Times New Roman" w:hAnsi="Times New Roman" w:cs="Times New Roman"/>
          <w:sz w:val="28"/>
          <w:szCs w:val="28"/>
        </w:rPr>
        <w:t>21</w:t>
      </w:r>
      <w:r w:rsidRPr="00E1077C">
        <w:rPr>
          <w:rFonts w:ascii="Times New Roman" w:hAnsi="Times New Roman" w:cs="Times New Roman"/>
          <w:sz w:val="28"/>
          <w:szCs w:val="28"/>
        </w:rPr>
        <w:t xml:space="preserve">]. Учитывалось и время отклика испытуемого, т.е. продолжительность выбора ответа. Выяснилось, что округлость выбранных гласных коррелирует </w:t>
      </w:r>
      <w:r w:rsidR="00BB484B">
        <w:rPr>
          <w:rFonts w:ascii="Times New Roman" w:hAnsi="Times New Roman" w:cs="Times New Roman"/>
          <w:sz w:val="28"/>
          <w:szCs w:val="28"/>
        </w:rPr>
        <w:t xml:space="preserve">с формой называемого объекта, а </w:t>
      </w:r>
      <w:r w:rsidRPr="00E1077C">
        <w:rPr>
          <w:rFonts w:ascii="Times New Roman" w:hAnsi="Times New Roman" w:cs="Times New Roman"/>
          <w:sz w:val="28"/>
          <w:szCs w:val="28"/>
        </w:rPr>
        <w:t>электроэнцефалограмма подтвердила полученные результаты.</w:t>
      </w:r>
    </w:p>
    <w:p w:rsidR="00484057" w:rsidRDefault="00484057" w:rsidP="0048405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Несмотря на большое число исследований семантики «большого/малого» и «округлого», основная часть рассматриваемых в настоящей работе оппозиций </w:t>
      </w:r>
      <w:r w:rsidR="00C27481">
        <w:rPr>
          <w:rFonts w:ascii="Times New Roman" w:hAnsi="Times New Roman" w:cs="Times New Roman"/>
          <w:sz w:val="28"/>
          <w:szCs w:val="28"/>
        </w:rPr>
        <w:t xml:space="preserve">– острый/тупой, темный/светлый, длинный/короткий, мокрый/сухой и др. - </w:t>
      </w:r>
      <w:r>
        <w:rPr>
          <w:rFonts w:ascii="Times New Roman" w:hAnsi="Times New Roman" w:cs="Times New Roman"/>
          <w:sz w:val="28"/>
          <w:szCs w:val="28"/>
        </w:rPr>
        <w:t xml:space="preserve">изучалась средствами </w:t>
      </w:r>
      <w:proofErr w:type="spellStart"/>
      <w:r>
        <w:rPr>
          <w:rFonts w:ascii="Times New Roman" w:hAnsi="Times New Roman" w:cs="Times New Roman"/>
          <w:sz w:val="28"/>
          <w:szCs w:val="28"/>
        </w:rPr>
        <w:t>фоносемантики</w:t>
      </w:r>
      <w:proofErr w:type="spellEnd"/>
      <w:r>
        <w:rPr>
          <w:rFonts w:ascii="Times New Roman" w:hAnsi="Times New Roman" w:cs="Times New Roman"/>
          <w:sz w:val="28"/>
          <w:szCs w:val="28"/>
        </w:rPr>
        <w:t xml:space="preserve"> значительно реже.</w:t>
      </w:r>
    </w:p>
    <w:p w:rsidR="00484057" w:rsidRPr="00C27481" w:rsidRDefault="00C27481" w:rsidP="00035725">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В работе 1957 японский исследователь </w:t>
      </w:r>
      <w:proofErr w:type="spellStart"/>
      <w:r>
        <w:rPr>
          <w:rFonts w:ascii="Times New Roman" w:hAnsi="Times New Roman" w:cs="Times New Roman"/>
          <w:sz w:val="28"/>
          <w:szCs w:val="28"/>
        </w:rPr>
        <w:t>Киндаичи</w:t>
      </w:r>
      <w:proofErr w:type="spellEnd"/>
      <w:r>
        <w:rPr>
          <w:rFonts w:ascii="Times New Roman" w:hAnsi="Times New Roman" w:cs="Times New Roman"/>
          <w:sz w:val="28"/>
          <w:szCs w:val="28"/>
        </w:rPr>
        <w:t xml:space="preserve"> пришел к выводу, что звонкие согласные чаще (чем глухие) используются при передаче семантики «тупого», «тяжелого», «большого» и «грязного». Глухие, в свою очередь, чаще используются при обозначении «острого», «легкого» и «маленького» </w:t>
      </w:r>
      <w:r w:rsidRPr="00C27481">
        <w:rPr>
          <w:rFonts w:ascii="Times New Roman" w:hAnsi="Times New Roman" w:cs="Times New Roman"/>
          <w:sz w:val="28"/>
          <w:szCs w:val="28"/>
        </w:rPr>
        <w:t>[</w:t>
      </w:r>
      <w:proofErr w:type="spellStart"/>
      <w:r w:rsidRPr="00730B19">
        <w:rPr>
          <w:rFonts w:ascii="Times New Roman" w:hAnsi="Times New Roman" w:cs="Times New Roman"/>
          <w:sz w:val="28"/>
          <w:lang w:val="en-US"/>
        </w:rPr>
        <w:t>Kindaichi</w:t>
      </w:r>
      <w:proofErr w:type="spellEnd"/>
      <w:r w:rsidR="00730B19">
        <w:rPr>
          <w:rFonts w:ascii="Times New Roman" w:hAnsi="Times New Roman" w:cs="Times New Roman"/>
          <w:sz w:val="28"/>
        </w:rPr>
        <w:t>, 1957</w:t>
      </w:r>
      <w:r w:rsidRPr="00C27481">
        <w:rPr>
          <w:rFonts w:ascii="Times New Roman" w:hAnsi="Times New Roman" w:cs="Times New Roman"/>
          <w:sz w:val="28"/>
          <w:szCs w:val="28"/>
        </w:rPr>
        <w:t>].</w:t>
      </w:r>
    </w:p>
    <w:p w:rsidR="00C27481" w:rsidRPr="00985FCB" w:rsidRDefault="009C15AC" w:rsidP="00035725">
      <w:pPr>
        <w:spacing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В отношении оппозиции «светлый/темный» предполагается учащенное использование </w:t>
      </w:r>
      <w:r w:rsidR="00035725">
        <w:rPr>
          <w:rFonts w:ascii="Times New Roman" w:hAnsi="Times New Roman" w:cs="Times New Roman"/>
          <w:sz w:val="28"/>
          <w:szCs w:val="28"/>
        </w:rPr>
        <w:t>гласных заднего ряда для обозначения «темного» и, напротив, гласных переднего ряда для обозначения «светлого»</w:t>
      </w:r>
      <w:r>
        <w:rPr>
          <w:rFonts w:ascii="Times New Roman" w:hAnsi="Times New Roman" w:cs="Times New Roman"/>
          <w:sz w:val="28"/>
          <w:szCs w:val="28"/>
        </w:rPr>
        <w:t xml:space="preserve"> </w:t>
      </w:r>
      <w:r w:rsidRPr="009C15AC">
        <w:rPr>
          <w:rFonts w:ascii="Times New Roman" w:hAnsi="Times New Roman" w:cs="Times New Roman"/>
          <w:sz w:val="28"/>
          <w:szCs w:val="28"/>
        </w:rPr>
        <w:t>[</w:t>
      </w:r>
      <w:proofErr w:type="spellStart"/>
      <w:r w:rsidR="00DE5405" w:rsidRPr="00DE5405">
        <w:rPr>
          <w:rFonts w:ascii="Times New Roman" w:hAnsi="Times New Roman" w:cs="Times New Roman"/>
          <w:sz w:val="28"/>
          <w:szCs w:val="28"/>
        </w:rPr>
        <w:t>Anderson</w:t>
      </w:r>
      <w:proofErr w:type="spellEnd"/>
      <w:r w:rsidR="00D523A2">
        <w:rPr>
          <w:rFonts w:ascii="Times New Roman" w:hAnsi="Times New Roman" w:cs="Times New Roman"/>
          <w:sz w:val="28"/>
          <w:szCs w:val="28"/>
        </w:rPr>
        <w:t>,</w:t>
      </w:r>
      <w:r w:rsidR="00DE5405" w:rsidRPr="00DE5405">
        <w:rPr>
          <w:rFonts w:ascii="Times New Roman" w:hAnsi="Times New Roman" w:cs="Times New Roman"/>
          <w:sz w:val="28"/>
          <w:szCs w:val="28"/>
        </w:rPr>
        <w:t xml:space="preserve"> 1985, </w:t>
      </w:r>
      <w:r w:rsidR="00C26E31">
        <w:rPr>
          <w:rFonts w:ascii="Times New Roman" w:hAnsi="Times New Roman" w:cs="Times New Roman"/>
          <w:sz w:val="28"/>
          <w:szCs w:val="28"/>
          <w:lang w:val="en-US"/>
        </w:rPr>
        <w:t>p</w:t>
      </w:r>
      <w:r w:rsidR="00C26E31" w:rsidRPr="00C26E31">
        <w:rPr>
          <w:rFonts w:ascii="Times New Roman" w:hAnsi="Times New Roman" w:cs="Times New Roman"/>
          <w:sz w:val="28"/>
          <w:szCs w:val="28"/>
        </w:rPr>
        <w:t>.</w:t>
      </w:r>
      <w:r w:rsidR="00DE5405" w:rsidRPr="00DE5405">
        <w:rPr>
          <w:rFonts w:ascii="Times New Roman" w:hAnsi="Times New Roman" w:cs="Times New Roman"/>
          <w:sz w:val="28"/>
          <w:szCs w:val="28"/>
        </w:rPr>
        <w:t>285</w:t>
      </w:r>
      <w:r w:rsidRPr="00035725">
        <w:rPr>
          <w:rFonts w:ascii="Times New Roman" w:hAnsi="Times New Roman" w:cs="Times New Roman"/>
          <w:sz w:val="28"/>
          <w:szCs w:val="28"/>
        </w:rPr>
        <w:t>]</w:t>
      </w:r>
      <w:r w:rsidR="00035725" w:rsidRPr="00035725">
        <w:rPr>
          <w:rFonts w:ascii="Times New Roman" w:hAnsi="Times New Roman" w:cs="Times New Roman"/>
          <w:sz w:val="28"/>
          <w:szCs w:val="28"/>
        </w:rPr>
        <w:t>.</w:t>
      </w:r>
      <w:r w:rsidRPr="00035725">
        <w:rPr>
          <w:rFonts w:ascii="Times New Roman" w:hAnsi="Times New Roman" w:cs="Times New Roman"/>
          <w:sz w:val="28"/>
          <w:szCs w:val="28"/>
        </w:rPr>
        <w:t xml:space="preserve"> </w:t>
      </w:r>
      <w:r w:rsidR="00985FCB">
        <w:rPr>
          <w:rFonts w:ascii="Times New Roman" w:hAnsi="Times New Roman" w:cs="Times New Roman"/>
          <w:sz w:val="28"/>
          <w:szCs w:val="28"/>
        </w:rPr>
        <w:t xml:space="preserve">Особенно при обозначении «тёмного» отмечается роль таких </w:t>
      </w:r>
      <w:proofErr w:type="spellStart"/>
      <w:r w:rsidR="00985FCB">
        <w:rPr>
          <w:rFonts w:ascii="Times New Roman" w:hAnsi="Times New Roman" w:cs="Times New Roman"/>
          <w:sz w:val="28"/>
          <w:szCs w:val="28"/>
        </w:rPr>
        <w:t>звукотипов</w:t>
      </w:r>
      <w:proofErr w:type="spellEnd"/>
      <w:r w:rsidR="00985FCB">
        <w:rPr>
          <w:rFonts w:ascii="Times New Roman" w:hAnsi="Times New Roman" w:cs="Times New Roman"/>
          <w:sz w:val="28"/>
          <w:szCs w:val="28"/>
        </w:rPr>
        <w:t xml:space="preserve"> как</w:t>
      </w:r>
      <w:r w:rsidR="00035725">
        <w:rPr>
          <w:rFonts w:ascii="Times New Roman" w:hAnsi="Times New Roman" w:cs="Times New Roman"/>
          <w:sz w:val="28"/>
          <w:szCs w:val="28"/>
        </w:rPr>
        <w:t xml:space="preserve"> /</w:t>
      </w:r>
      <w:r w:rsidR="00C27481">
        <w:rPr>
          <w:rFonts w:ascii="Times New Roman" w:hAnsi="Times New Roman" w:cs="Times New Roman"/>
          <w:sz w:val="28"/>
          <w:szCs w:val="28"/>
          <w:lang w:val="en-US"/>
        </w:rPr>
        <w:t>o</w:t>
      </w:r>
      <w:r w:rsidR="00C27481" w:rsidRPr="00035725">
        <w:rPr>
          <w:rFonts w:ascii="Times New Roman" w:hAnsi="Times New Roman" w:cs="Times New Roman"/>
          <w:sz w:val="28"/>
          <w:szCs w:val="28"/>
        </w:rPr>
        <w:t xml:space="preserve">/ </w:t>
      </w:r>
      <w:r w:rsidR="00C27481">
        <w:rPr>
          <w:rFonts w:ascii="Times New Roman" w:hAnsi="Times New Roman" w:cs="Times New Roman"/>
          <w:sz w:val="28"/>
          <w:szCs w:val="28"/>
        </w:rPr>
        <w:t>и</w:t>
      </w:r>
      <w:r w:rsidR="00C27481" w:rsidRPr="00035725">
        <w:rPr>
          <w:rFonts w:ascii="Times New Roman" w:hAnsi="Times New Roman" w:cs="Times New Roman"/>
          <w:sz w:val="28"/>
          <w:szCs w:val="28"/>
        </w:rPr>
        <w:t xml:space="preserve"> /</w:t>
      </w:r>
      <w:r w:rsidR="00C27481">
        <w:rPr>
          <w:rFonts w:ascii="Times New Roman" w:hAnsi="Times New Roman" w:cs="Times New Roman"/>
          <w:sz w:val="28"/>
          <w:szCs w:val="28"/>
          <w:lang w:val="en-US"/>
        </w:rPr>
        <w:t>a</w:t>
      </w:r>
      <w:r w:rsidR="00C26E31">
        <w:rPr>
          <w:rFonts w:ascii="Times New Roman" w:hAnsi="Times New Roman" w:cs="Times New Roman"/>
          <w:sz w:val="28"/>
          <w:szCs w:val="28"/>
        </w:rPr>
        <w:t>/</w:t>
      </w:r>
      <w:r w:rsidR="00C27481" w:rsidRPr="00035725">
        <w:rPr>
          <w:rFonts w:ascii="Times New Roman" w:hAnsi="Times New Roman" w:cs="Times New Roman"/>
          <w:sz w:val="28"/>
          <w:szCs w:val="28"/>
        </w:rPr>
        <w:t xml:space="preserve"> </w:t>
      </w:r>
      <w:r w:rsidR="00C27481" w:rsidRPr="00985FCB">
        <w:rPr>
          <w:rFonts w:ascii="Times New Roman" w:hAnsi="Times New Roman" w:cs="Times New Roman"/>
          <w:sz w:val="28"/>
          <w:szCs w:val="28"/>
        </w:rPr>
        <w:t>[</w:t>
      </w:r>
      <w:r w:rsidR="00985FCB">
        <w:rPr>
          <w:rFonts w:ascii="Times New Roman" w:hAnsi="Times New Roman" w:cs="Times New Roman"/>
          <w:sz w:val="28"/>
          <w:szCs w:val="28"/>
          <w:lang w:val="en-US"/>
        </w:rPr>
        <w:t>Nuckolls</w:t>
      </w:r>
      <w:r w:rsidR="00985FCB">
        <w:rPr>
          <w:rFonts w:ascii="Times New Roman" w:hAnsi="Times New Roman" w:cs="Times New Roman"/>
          <w:sz w:val="28"/>
          <w:szCs w:val="28"/>
        </w:rPr>
        <w:t>,</w:t>
      </w:r>
      <w:r w:rsidR="00C27481" w:rsidRPr="00985FCB">
        <w:rPr>
          <w:rFonts w:ascii="Times New Roman" w:hAnsi="Times New Roman" w:cs="Times New Roman"/>
          <w:sz w:val="28"/>
          <w:szCs w:val="28"/>
        </w:rPr>
        <w:t xml:space="preserve"> </w:t>
      </w:r>
      <w:r w:rsidR="00985FCB">
        <w:rPr>
          <w:rFonts w:ascii="Times New Roman" w:hAnsi="Times New Roman" w:cs="Times New Roman"/>
          <w:sz w:val="28"/>
          <w:szCs w:val="28"/>
        </w:rPr>
        <w:t xml:space="preserve">1999, </w:t>
      </w:r>
      <w:r w:rsidR="00C26E31">
        <w:rPr>
          <w:rFonts w:ascii="Times New Roman" w:hAnsi="Times New Roman" w:cs="Times New Roman"/>
          <w:sz w:val="28"/>
          <w:szCs w:val="28"/>
          <w:lang w:val="en-US"/>
        </w:rPr>
        <w:t>p</w:t>
      </w:r>
      <w:r w:rsidR="00C26E31" w:rsidRPr="00C26E31">
        <w:rPr>
          <w:rFonts w:ascii="Times New Roman" w:hAnsi="Times New Roman" w:cs="Times New Roman"/>
          <w:sz w:val="28"/>
          <w:szCs w:val="28"/>
        </w:rPr>
        <w:t>.</w:t>
      </w:r>
      <w:r w:rsidR="00985FCB">
        <w:rPr>
          <w:rFonts w:ascii="Times New Roman" w:hAnsi="Times New Roman" w:cs="Times New Roman"/>
          <w:sz w:val="28"/>
          <w:szCs w:val="28"/>
        </w:rPr>
        <w:t>243</w:t>
      </w:r>
      <w:r w:rsidR="00C27481" w:rsidRPr="00985FCB">
        <w:rPr>
          <w:rFonts w:ascii="Times New Roman" w:hAnsi="Times New Roman" w:cs="Times New Roman"/>
          <w:sz w:val="28"/>
          <w:szCs w:val="28"/>
        </w:rPr>
        <w:t>]</w:t>
      </w:r>
      <w:r w:rsidR="00CD18F5" w:rsidRPr="00985FCB">
        <w:rPr>
          <w:rFonts w:ascii="Times New Roman" w:hAnsi="Times New Roman" w:cs="Times New Roman"/>
          <w:sz w:val="28"/>
          <w:szCs w:val="28"/>
        </w:rPr>
        <w:t>.</w:t>
      </w:r>
      <w:r w:rsidRPr="00985FCB">
        <w:rPr>
          <w:rFonts w:ascii="Times New Roman" w:hAnsi="Times New Roman" w:cs="Times New Roman"/>
          <w:sz w:val="28"/>
          <w:szCs w:val="28"/>
        </w:rPr>
        <w:t xml:space="preserve"> </w:t>
      </w:r>
    </w:p>
    <w:p w:rsidR="007F5729" w:rsidRDefault="003123D5" w:rsidP="007F57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Семантика</w:t>
      </w:r>
      <w:r w:rsidRPr="00985FCB">
        <w:rPr>
          <w:rFonts w:ascii="Times New Roman" w:hAnsi="Times New Roman" w:cs="Times New Roman"/>
          <w:sz w:val="28"/>
          <w:szCs w:val="28"/>
        </w:rPr>
        <w:t xml:space="preserve"> «</w:t>
      </w:r>
      <w:r>
        <w:rPr>
          <w:rFonts w:ascii="Times New Roman" w:hAnsi="Times New Roman" w:cs="Times New Roman"/>
          <w:sz w:val="28"/>
          <w:szCs w:val="28"/>
        </w:rPr>
        <w:t>острого</w:t>
      </w:r>
      <w:r w:rsidRPr="00985FCB">
        <w:rPr>
          <w:rFonts w:ascii="Times New Roman" w:hAnsi="Times New Roman" w:cs="Times New Roman"/>
          <w:sz w:val="28"/>
          <w:szCs w:val="28"/>
        </w:rPr>
        <w:t>/</w:t>
      </w:r>
      <w:r>
        <w:rPr>
          <w:rFonts w:ascii="Times New Roman" w:hAnsi="Times New Roman" w:cs="Times New Roman"/>
          <w:sz w:val="28"/>
          <w:szCs w:val="28"/>
        </w:rPr>
        <w:t>тупого</w:t>
      </w:r>
      <w:r w:rsidRPr="00985FCB">
        <w:rPr>
          <w:rFonts w:ascii="Times New Roman" w:hAnsi="Times New Roman" w:cs="Times New Roman"/>
          <w:sz w:val="28"/>
          <w:szCs w:val="28"/>
        </w:rPr>
        <w:t xml:space="preserve">» </w:t>
      </w:r>
      <w:r>
        <w:rPr>
          <w:rFonts w:ascii="Times New Roman" w:hAnsi="Times New Roman" w:cs="Times New Roman"/>
          <w:sz w:val="28"/>
          <w:szCs w:val="28"/>
        </w:rPr>
        <w:t xml:space="preserve">выражается, в целом, подобно оппозиции «округлый/угловатый»: </w:t>
      </w:r>
      <w:r w:rsidR="00784BEB">
        <w:rPr>
          <w:rFonts w:ascii="Times New Roman" w:hAnsi="Times New Roman" w:cs="Times New Roman"/>
          <w:sz w:val="28"/>
          <w:szCs w:val="28"/>
        </w:rPr>
        <w:t>предполагается, что для обозначения «острого» чаще используются гласные переднего ряда (особенно /</w:t>
      </w:r>
      <w:proofErr w:type="spellStart"/>
      <w:r w:rsidR="00784BEB">
        <w:rPr>
          <w:rFonts w:ascii="Times New Roman" w:hAnsi="Times New Roman" w:cs="Times New Roman"/>
          <w:sz w:val="28"/>
          <w:szCs w:val="28"/>
          <w:lang w:val="en-US"/>
        </w:rPr>
        <w:t>i</w:t>
      </w:r>
      <w:proofErr w:type="spellEnd"/>
      <w:r w:rsidR="00784BEB" w:rsidRPr="00784BEB">
        <w:rPr>
          <w:rFonts w:ascii="Times New Roman" w:hAnsi="Times New Roman" w:cs="Times New Roman"/>
          <w:sz w:val="28"/>
          <w:szCs w:val="28"/>
        </w:rPr>
        <w:t>/</w:t>
      </w:r>
      <w:r w:rsidR="00784BEB">
        <w:rPr>
          <w:rFonts w:ascii="Times New Roman" w:hAnsi="Times New Roman" w:cs="Times New Roman"/>
          <w:sz w:val="28"/>
          <w:szCs w:val="28"/>
        </w:rPr>
        <w:t>) и глухие взрывные согласные (/</w:t>
      </w:r>
      <w:r w:rsidR="00784BEB">
        <w:rPr>
          <w:rFonts w:ascii="Times New Roman" w:hAnsi="Times New Roman" w:cs="Times New Roman"/>
          <w:sz w:val="28"/>
          <w:szCs w:val="28"/>
          <w:lang w:val="en-US"/>
        </w:rPr>
        <w:t>t</w:t>
      </w:r>
      <w:r w:rsidR="00784BEB" w:rsidRPr="00784BEB">
        <w:rPr>
          <w:rFonts w:ascii="Times New Roman" w:hAnsi="Times New Roman" w:cs="Times New Roman"/>
          <w:sz w:val="28"/>
          <w:szCs w:val="28"/>
        </w:rPr>
        <w:t>/, /</w:t>
      </w:r>
      <w:r w:rsidR="00784BEB">
        <w:rPr>
          <w:rFonts w:ascii="Times New Roman" w:hAnsi="Times New Roman" w:cs="Times New Roman"/>
          <w:sz w:val="28"/>
          <w:szCs w:val="28"/>
          <w:lang w:val="en-US"/>
        </w:rPr>
        <w:t>k</w:t>
      </w:r>
      <w:r w:rsidR="00784BEB" w:rsidRPr="00784BEB">
        <w:rPr>
          <w:rFonts w:ascii="Times New Roman" w:hAnsi="Times New Roman" w:cs="Times New Roman"/>
          <w:sz w:val="28"/>
          <w:szCs w:val="28"/>
        </w:rPr>
        <w:t>/, /</w:t>
      </w:r>
      <w:r w:rsidR="00784BEB">
        <w:rPr>
          <w:rFonts w:ascii="Times New Roman" w:hAnsi="Times New Roman" w:cs="Times New Roman"/>
          <w:sz w:val="28"/>
          <w:szCs w:val="28"/>
          <w:lang w:val="en-US"/>
        </w:rPr>
        <w:t>p</w:t>
      </w:r>
      <w:r w:rsidR="00784BEB" w:rsidRPr="00784BEB">
        <w:rPr>
          <w:rFonts w:ascii="Times New Roman" w:hAnsi="Times New Roman" w:cs="Times New Roman"/>
          <w:sz w:val="28"/>
          <w:szCs w:val="28"/>
        </w:rPr>
        <w:t>/)</w:t>
      </w:r>
      <w:r w:rsidR="00784BEB">
        <w:rPr>
          <w:rFonts w:ascii="Times New Roman" w:hAnsi="Times New Roman" w:cs="Times New Roman"/>
          <w:sz w:val="28"/>
          <w:szCs w:val="28"/>
        </w:rPr>
        <w:t>, в то время как для обозначения «тупого» чаще будут использоваться гласные заднего ряда (особенно /</w:t>
      </w:r>
      <w:r w:rsidR="00784BEB">
        <w:rPr>
          <w:rFonts w:ascii="Times New Roman" w:hAnsi="Times New Roman" w:cs="Times New Roman"/>
          <w:sz w:val="28"/>
          <w:szCs w:val="28"/>
          <w:lang w:val="en-US"/>
        </w:rPr>
        <w:t>u</w:t>
      </w:r>
      <w:r w:rsidR="00784BEB" w:rsidRPr="00784BEB">
        <w:rPr>
          <w:rFonts w:ascii="Times New Roman" w:hAnsi="Times New Roman" w:cs="Times New Roman"/>
          <w:sz w:val="28"/>
          <w:szCs w:val="28"/>
        </w:rPr>
        <w:t>/</w:t>
      </w:r>
      <w:r w:rsidR="00784BEB">
        <w:rPr>
          <w:rFonts w:ascii="Times New Roman" w:hAnsi="Times New Roman" w:cs="Times New Roman"/>
          <w:sz w:val="28"/>
          <w:szCs w:val="28"/>
        </w:rPr>
        <w:t>), сонанты (/</w:t>
      </w:r>
      <w:r w:rsidR="00784BEB">
        <w:rPr>
          <w:rFonts w:ascii="Times New Roman" w:hAnsi="Times New Roman" w:cs="Times New Roman"/>
          <w:sz w:val="28"/>
          <w:szCs w:val="28"/>
          <w:lang w:val="en-US"/>
        </w:rPr>
        <w:t>l</w:t>
      </w:r>
      <w:r w:rsidR="00784BEB" w:rsidRPr="00784BEB">
        <w:rPr>
          <w:rFonts w:ascii="Times New Roman" w:hAnsi="Times New Roman" w:cs="Times New Roman"/>
          <w:sz w:val="28"/>
          <w:szCs w:val="28"/>
        </w:rPr>
        <w:t>/, /</w:t>
      </w:r>
      <w:r w:rsidR="00784BEB">
        <w:rPr>
          <w:rFonts w:ascii="Times New Roman" w:hAnsi="Times New Roman" w:cs="Times New Roman"/>
          <w:sz w:val="28"/>
          <w:szCs w:val="28"/>
          <w:lang w:val="en-US"/>
        </w:rPr>
        <w:t>m</w:t>
      </w:r>
      <w:r w:rsidR="00784BEB" w:rsidRPr="00784BEB">
        <w:rPr>
          <w:rFonts w:ascii="Times New Roman" w:hAnsi="Times New Roman" w:cs="Times New Roman"/>
          <w:sz w:val="28"/>
          <w:szCs w:val="28"/>
        </w:rPr>
        <w:t>/, /</w:t>
      </w:r>
      <w:r w:rsidR="00784BEB">
        <w:rPr>
          <w:rFonts w:ascii="Times New Roman" w:hAnsi="Times New Roman" w:cs="Times New Roman"/>
          <w:sz w:val="28"/>
          <w:szCs w:val="28"/>
          <w:lang w:val="en-US"/>
        </w:rPr>
        <w:t>n</w:t>
      </w:r>
      <w:r w:rsidR="00784BEB" w:rsidRPr="00784BEB">
        <w:rPr>
          <w:rFonts w:ascii="Times New Roman" w:hAnsi="Times New Roman" w:cs="Times New Roman"/>
          <w:sz w:val="28"/>
          <w:szCs w:val="28"/>
        </w:rPr>
        <w:t xml:space="preserve">/) </w:t>
      </w:r>
      <w:r w:rsidR="00784BEB">
        <w:rPr>
          <w:rFonts w:ascii="Times New Roman" w:hAnsi="Times New Roman" w:cs="Times New Roman"/>
          <w:sz w:val="28"/>
          <w:szCs w:val="28"/>
        </w:rPr>
        <w:t>и звонкий билабиальный согласный (/</w:t>
      </w:r>
      <w:r w:rsidR="00784BEB">
        <w:rPr>
          <w:rFonts w:ascii="Times New Roman" w:hAnsi="Times New Roman" w:cs="Times New Roman"/>
          <w:sz w:val="28"/>
          <w:szCs w:val="28"/>
          <w:lang w:val="en-US"/>
        </w:rPr>
        <w:t>b</w:t>
      </w:r>
      <w:r w:rsidR="00784BEB" w:rsidRPr="00784BEB">
        <w:rPr>
          <w:rFonts w:ascii="Times New Roman" w:hAnsi="Times New Roman" w:cs="Times New Roman"/>
          <w:sz w:val="28"/>
          <w:szCs w:val="28"/>
        </w:rPr>
        <w:t>/</w:t>
      </w:r>
      <w:r w:rsidR="00784BEB">
        <w:rPr>
          <w:rFonts w:ascii="Times New Roman" w:hAnsi="Times New Roman" w:cs="Times New Roman"/>
          <w:sz w:val="28"/>
          <w:szCs w:val="28"/>
        </w:rPr>
        <w:t xml:space="preserve">) </w:t>
      </w:r>
      <w:r w:rsidR="007F5729" w:rsidRPr="00784BEB">
        <w:rPr>
          <w:rFonts w:ascii="Times New Roman" w:hAnsi="Times New Roman" w:cs="Times New Roman"/>
          <w:sz w:val="28"/>
          <w:szCs w:val="28"/>
        </w:rPr>
        <w:t>[</w:t>
      </w:r>
      <w:r w:rsidR="007F5729" w:rsidRPr="004C469A">
        <w:rPr>
          <w:rFonts w:ascii="Times New Roman" w:hAnsi="Times New Roman" w:cs="Times New Roman"/>
          <w:sz w:val="28"/>
          <w:szCs w:val="28"/>
          <w:lang w:val="en-US"/>
        </w:rPr>
        <w:t>D</w:t>
      </w:r>
      <w:r w:rsidR="007F5729" w:rsidRPr="004C469A">
        <w:rPr>
          <w:rFonts w:ascii="Times New Roman" w:hAnsi="Times New Roman" w:cs="Times New Roman"/>
          <w:sz w:val="28"/>
          <w:szCs w:val="28"/>
        </w:rPr>
        <w:t>’</w:t>
      </w:r>
      <w:proofErr w:type="spellStart"/>
      <w:r w:rsidR="007F5729" w:rsidRPr="004C469A">
        <w:rPr>
          <w:rFonts w:ascii="Times New Roman" w:hAnsi="Times New Roman" w:cs="Times New Roman"/>
          <w:sz w:val="28"/>
          <w:szCs w:val="28"/>
          <w:lang w:val="en-US"/>
        </w:rPr>
        <w:t>Onofrio</w:t>
      </w:r>
      <w:proofErr w:type="spellEnd"/>
      <w:r w:rsidR="004C469A" w:rsidRPr="004C469A">
        <w:rPr>
          <w:rFonts w:ascii="Times New Roman" w:hAnsi="Times New Roman" w:cs="Times New Roman"/>
          <w:sz w:val="28"/>
          <w:szCs w:val="28"/>
        </w:rPr>
        <w:t xml:space="preserve">, 2013, </w:t>
      </w:r>
      <w:r w:rsidR="00C26E31">
        <w:rPr>
          <w:rFonts w:ascii="Times New Roman" w:hAnsi="Times New Roman" w:cs="Times New Roman"/>
          <w:sz w:val="28"/>
          <w:szCs w:val="28"/>
          <w:lang w:val="en-US"/>
        </w:rPr>
        <w:t>p</w:t>
      </w:r>
      <w:r w:rsidR="00C26E31" w:rsidRPr="00C26E31">
        <w:rPr>
          <w:rFonts w:ascii="Times New Roman" w:hAnsi="Times New Roman" w:cs="Times New Roman"/>
          <w:sz w:val="28"/>
          <w:szCs w:val="28"/>
        </w:rPr>
        <w:t>.</w:t>
      </w:r>
      <w:r w:rsidR="004C469A" w:rsidRPr="004C469A">
        <w:rPr>
          <w:rFonts w:ascii="Times New Roman" w:hAnsi="Times New Roman" w:cs="Times New Roman"/>
          <w:sz w:val="28"/>
          <w:szCs w:val="28"/>
        </w:rPr>
        <w:t>385</w:t>
      </w:r>
      <w:r w:rsidR="000F1455">
        <w:rPr>
          <w:rFonts w:ascii="Times New Roman" w:hAnsi="Times New Roman" w:cs="Times New Roman"/>
          <w:sz w:val="28"/>
          <w:szCs w:val="28"/>
        </w:rPr>
        <w:t xml:space="preserve">; </w:t>
      </w:r>
      <w:r w:rsidR="007F5729" w:rsidRPr="004C469A">
        <w:rPr>
          <w:rFonts w:ascii="Times New Roman" w:hAnsi="Times New Roman" w:cs="Times New Roman"/>
          <w:sz w:val="28"/>
          <w:szCs w:val="28"/>
          <w:lang w:val="en-US"/>
        </w:rPr>
        <w:t>Nielsen</w:t>
      </w:r>
      <w:r w:rsidR="004C469A" w:rsidRPr="004C469A">
        <w:rPr>
          <w:rFonts w:ascii="Times New Roman" w:hAnsi="Times New Roman" w:cs="Times New Roman"/>
          <w:sz w:val="28"/>
          <w:szCs w:val="28"/>
        </w:rPr>
        <w:t xml:space="preserve">, </w:t>
      </w:r>
      <w:proofErr w:type="spellStart"/>
      <w:r w:rsidR="007F5729" w:rsidRPr="004C469A">
        <w:rPr>
          <w:rFonts w:ascii="Times New Roman" w:hAnsi="Times New Roman" w:cs="Times New Roman"/>
          <w:sz w:val="28"/>
          <w:szCs w:val="28"/>
          <w:lang w:val="en-US"/>
        </w:rPr>
        <w:t>Rendall</w:t>
      </w:r>
      <w:proofErr w:type="spellEnd"/>
      <w:r w:rsidR="004C469A" w:rsidRPr="004C469A">
        <w:rPr>
          <w:rFonts w:ascii="Times New Roman" w:hAnsi="Times New Roman" w:cs="Times New Roman"/>
          <w:sz w:val="28"/>
          <w:szCs w:val="28"/>
        </w:rPr>
        <w:t xml:space="preserve">, 2011, </w:t>
      </w:r>
      <w:r w:rsidR="00C26E31">
        <w:rPr>
          <w:rFonts w:ascii="Times New Roman" w:hAnsi="Times New Roman" w:cs="Times New Roman"/>
          <w:sz w:val="28"/>
          <w:szCs w:val="28"/>
          <w:lang w:val="en-US"/>
        </w:rPr>
        <w:t>p</w:t>
      </w:r>
      <w:r w:rsidR="00C26E31" w:rsidRPr="00C26E31">
        <w:rPr>
          <w:rFonts w:ascii="Times New Roman" w:hAnsi="Times New Roman" w:cs="Times New Roman"/>
          <w:sz w:val="28"/>
          <w:szCs w:val="28"/>
        </w:rPr>
        <w:t>.</w:t>
      </w:r>
      <w:r w:rsidR="004C469A" w:rsidRPr="004C469A">
        <w:rPr>
          <w:rFonts w:ascii="Times New Roman" w:hAnsi="Times New Roman" w:cs="Times New Roman"/>
          <w:sz w:val="28"/>
          <w:szCs w:val="28"/>
        </w:rPr>
        <w:t>120</w:t>
      </w:r>
      <w:r w:rsidR="007F5729" w:rsidRPr="004C469A">
        <w:rPr>
          <w:rFonts w:ascii="Times New Roman" w:hAnsi="Times New Roman" w:cs="Times New Roman"/>
          <w:sz w:val="28"/>
          <w:szCs w:val="28"/>
        </w:rPr>
        <w:t>]</w:t>
      </w:r>
      <w:r w:rsidR="00784BEB">
        <w:rPr>
          <w:rFonts w:ascii="Times New Roman" w:hAnsi="Times New Roman" w:cs="Times New Roman"/>
          <w:sz w:val="28"/>
          <w:szCs w:val="28"/>
        </w:rPr>
        <w:t>.</w:t>
      </w:r>
    </w:p>
    <w:p w:rsidR="00784BEB" w:rsidRPr="004C469A" w:rsidRDefault="006F3174" w:rsidP="007F57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Идеи о связи какого-либо </w:t>
      </w:r>
      <w:proofErr w:type="spellStart"/>
      <w:r>
        <w:rPr>
          <w:rFonts w:ascii="Times New Roman" w:hAnsi="Times New Roman" w:cs="Times New Roman"/>
          <w:sz w:val="28"/>
          <w:szCs w:val="28"/>
        </w:rPr>
        <w:t>фонотипа</w:t>
      </w:r>
      <w:proofErr w:type="spellEnd"/>
      <w:r>
        <w:rPr>
          <w:rFonts w:ascii="Times New Roman" w:hAnsi="Times New Roman" w:cs="Times New Roman"/>
          <w:sz w:val="28"/>
          <w:szCs w:val="28"/>
        </w:rPr>
        <w:t xml:space="preserve"> с семантикой «холодного» или «горячего» встречаются в </w:t>
      </w:r>
      <w:proofErr w:type="spellStart"/>
      <w:r>
        <w:rPr>
          <w:rFonts w:ascii="Times New Roman" w:hAnsi="Times New Roman" w:cs="Times New Roman"/>
          <w:sz w:val="28"/>
          <w:szCs w:val="28"/>
        </w:rPr>
        <w:t>фоносемантических</w:t>
      </w:r>
      <w:proofErr w:type="spellEnd"/>
      <w:r>
        <w:rPr>
          <w:rFonts w:ascii="Times New Roman" w:hAnsi="Times New Roman" w:cs="Times New Roman"/>
          <w:sz w:val="28"/>
          <w:szCs w:val="28"/>
        </w:rPr>
        <w:t xml:space="preserve"> исследованиях редко. В одной из работ предполагается связь семантики «холодного» с гласными переднего ряда верхнего подъема, а семантики «горячего» - с гласными заднего ряда и более низкого подъема </w:t>
      </w:r>
      <w:r w:rsidRPr="006F3174">
        <w:rPr>
          <w:rFonts w:ascii="Times New Roman" w:hAnsi="Times New Roman" w:cs="Times New Roman"/>
          <w:sz w:val="28"/>
          <w:szCs w:val="28"/>
        </w:rPr>
        <w:t>[</w:t>
      </w:r>
      <w:proofErr w:type="spellStart"/>
      <w:r w:rsidRPr="004C469A">
        <w:rPr>
          <w:rFonts w:ascii="Times New Roman" w:hAnsi="Times New Roman" w:cs="Times New Roman"/>
          <w:sz w:val="28"/>
          <w:szCs w:val="28"/>
        </w:rPr>
        <w:t>French</w:t>
      </w:r>
      <w:proofErr w:type="spellEnd"/>
      <w:r w:rsidRPr="004C469A">
        <w:rPr>
          <w:rFonts w:ascii="Times New Roman" w:hAnsi="Times New Roman" w:cs="Times New Roman"/>
          <w:sz w:val="28"/>
          <w:szCs w:val="28"/>
        </w:rPr>
        <w:t>,</w:t>
      </w:r>
      <w:r w:rsidR="004C469A" w:rsidRPr="004C469A">
        <w:rPr>
          <w:rFonts w:ascii="Times New Roman" w:hAnsi="Times New Roman" w:cs="Times New Roman"/>
          <w:sz w:val="28"/>
          <w:szCs w:val="28"/>
        </w:rPr>
        <w:t xml:space="preserve"> 1977, </w:t>
      </w:r>
      <w:r w:rsidR="00C26E31">
        <w:rPr>
          <w:rFonts w:ascii="Times New Roman" w:hAnsi="Times New Roman" w:cs="Times New Roman"/>
          <w:sz w:val="28"/>
          <w:szCs w:val="28"/>
          <w:lang w:val="en-US"/>
        </w:rPr>
        <w:t>p</w:t>
      </w:r>
      <w:r w:rsidR="00C26E31" w:rsidRPr="00C26E31">
        <w:rPr>
          <w:rFonts w:ascii="Times New Roman" w:hAnsi="Times New Roman" w:cs="Times New Roman"/>
          <w:sz w:val="28"/>
          <w:szCs w:val="28"/>
        </w:rPr>
        <w:t>.</w:t>
      </w:r>
      <w:r w:rsidR="004C469A" w:rsidRPr="004C469A">
        <w:rPr>
          <w:rFonts w:ascii="Times New Roman" w:hAnsi="Times New Roman" w:cs="Times New Roman"/>
          <w:sz w:val="28"/>
          <w:szCs w:val="28"/>
        </w:rPr>
        <w:t>317</w:t>
      </w:r>
      <w:r w:rsidRPr="004C469A">
        <w:rPr>
          <w:rFonts w:ascii="Times New Roman" w:hAnsi="Times New Roman" w:cs="Times New Roman"/>
          <w:sz w:val="28"/>
          <w:szCs w:val="28"/>
        </w:rPr>
        <w:t>].</w:t>
      </w:r>
    </w:p>
    <w:p w:rsidR="00BA14E1" w:rsidRPr="000F1455" w:rsidRDefault="00BA14E1" w:rsidP="00BA14E1">
      <w:pPr>
        <w:pStyle w:val="2"/>
        <w:spacing w:after="240"/>
        <w:ind w:firstLine="851"/>
        <w:rPr>
          <w:rFonts w:ascii="Times New Roman" w:hAnsi="Times New Roman" w:cs="Times New Roman"/>
          <w:sz w:val="28"/>
          <w:szCs w:val="28"/>
        </w:rPr>
      </w:pPr>
      <w:bookmarkStart w:id="8" w:name="_Toc513901288"/>
      <w:r w:rsidRPr="00BA14E1">
        <w:rPr>
          <w:rFonts w:ascii="Times New Roman" w:hAnsi="Times New Roman" w:cs="Times New Roman"/>
          <w:sz w:val="28"/>
          <w:szCs w:val="28"/>
        </w:rPr>
        <w:t xml:space="preserve">Выводы по главе </w:t>
      </w:r>
      <w:r w:rsidRPr="00BA14E1">
        <w:rPr>
          <w:rFonts w:ascii="Times New Roman" w:hAnsi="Times New Roman" w:cs="Times New Roman"/>
          <w:sz w:val="28"/>
          <w:szCs w:val="28"/>
          <w:lang w:val="en-US"/>
        </w:rPr>
        <w:t>I</w:t>
      </w:r>
      <w:bookmarkEnd w:id="8"/>
    </w:p>
    <w:p w:rsidR="00BA14E1" w:rsidRDefault="00BA14E1" w:rsidP="007F57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Становление </w:t>
      </w:r>
      <w:proofErr w:type="spellStart"/>
      <w:r>
        <w:rPr>
          <w:rFonts w:ascii="Times New Roman" w:hAnsi="Times New Roman" w:cs="Times New Roman"/>
          <w:sz w:val="28"/>
          <w:szCs w:val="28"/>
        </w:rPr>
        <w:t>фоносемантики</w:t>
      </w:r>
      <w:proofErr w:type="spellEnd"/>
      <w:r>
        <w:rPr>
          <w:rFonts w:ascii="Times New Roman" w:hAnsi="Times New Roman" w:cs="Times New Roman"/>
          <w:sz w:val="28"/>
          <w:szCs w:val="28"/>
        </w:rPr>
        <w:t xml:space="preserve"> как науки заняло многие столетия – со времен античности, когда были написаны первые известные тексты, затрагивающие вопрос </w:t>
      </w:r>
      <w:proofErr w:type="spellStart"/>
      <w:r>
        <w:rPr>
          <w:rFonts w:ascii="Times New Roman" w:hAnsi="Times New Roman" w:cs="Times New Roman"/>
          <w:sz w:val="28"/>
          <w:szCs w:val="28"/>
        </w:rPr>
        <w:t>звукоизобразительности</w:t>
      </w:r>
      <w:proofErr w:type="spellEnd"/>
      <w:r>
        <w:rPr>
          <w:rFonts w:ascii="Times New Roman" w:hAnsi="Times New Roman" w:cs="Times New Roman"/>
          <w:sz w:val="28"/>
          <w:szCs w:val="28"/>
        </w:rPr>
        <w:t xml:space="preserve">, и до середины </w:t>
      </w:r>
      <w:r>
        <w:rPr>
          <w:rFonts w:ascii="Times New Roman" w:hAnsi="Times New Roman" w:cs="Times New Roman"/>
          <w:sz w:val="28"/>
          <w:szCs w:val="28"/>
          <w:lang w:val="en-US"/>
        </w:rPr>
        <w:t>XX</w:t>
      </w:r>
      <w:r w:rsidRPr="00BA14E1">
        <w:rPr>
          <w:rFonts w:ascii="Times New Roman" w:hAnsi="Times New Roman" w:cs="Times New Roman"/>
          <w:sz w:val="28"/>
          <w:szCs w:val="28"/>
        </w:rPr>
        <w:t xml:space="preserve"> </w:t>
      </w:r>
      <w:r>
        <w:rPr>
          <w:rFonts w:ascii="Times New Roman" w:hAnsi="Times New Roman" w:cs="Times New Roman"/>
          <w:sz w:val="28"/>
          <w:szCs w:val="28"/>
        </w:rPr>
        <w:t xml:space="preserve">века, когда начали появляться полноценные </w:t>
      </w:r>
      <w:proofErr w:type="spellStart"/>
      <w:r>
        <w:rPr>
          <w:rFonts w:ascii="Times New Roman" w:hAnsi="Times New Roman" w:cs="Times New Roman"/>
          <w:sz w:val="28"/>
          <w:szCs w:val="28"/>
        </w:rPr>
        <w:t>фоносемантические</w:t>
      </w:r>
      <w:proofErr w:type="spellEnd"/>
      <w:r>
        <w:rPr>
          <w:rFonts w:ascii="Times New Roman" w:hAnsi="Times New Roman" w:cs="Times New Roman"/>
          <w:sz w:val="28"/>
          <w:szCs w:val="28"/>
        </w:rPr>
        <w:t xml:space="preserve"> научные работы, исследователями были выдвинуты сотни гипотез, связывающих звуковую форму слова и его семантику.</w:t>
      </w:r>
    </w:p>
    <w:p w:rsidR="006F3174" w:rsidRPr="006F3174" w:rsidRDefault="00BA14E1" w:rsidP="007F57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выработаны определенные методы исследования связе</w:t>
      </w:r>
      <w:r w:rsidR="006B4E9E">
        <w:rPr>
          <w:rFonts w:ascii="Times New Roman" w:hAnsi="Times New Roman" w:cs="Times New Roman"/>
          <w:sz w:val="28"/>
          <w:szCs w:val="28"/>
        </w:rPr>
        <w:t xml:space="preserve">й </w:t>
      </w:r>
      <w:r>
        <w:rPr>
          <w:rFonts w:ascii="Times New Roman" w:hAnsi="Times New Roman" w:cs="Times New Roman"/>
          <w:sz w:val="28"/>
          <w:szCs w:val="28"/>
        </w:rPr>
        <w:t>семантики</w:t>
      </w:r>
      <w:r w:rsidR="006B4E9E">
        <w:rPr>
          <w:rFonts w:ascii="Times New Roman" w:hAnsi="Times New Roman" w:cs="Times New Roman"/>
          <w:sz w:val="28"/>
          <w:szCs w:val="28"/>
        </w:rPr>
        <w:t xml:space="preserve"> с различными </w:t>
      </w:r>
      <w:proofErr w:type="spellStart"/>
      <w:r w:rsidR="006B4E9E">
        <w:rPr>
          <w:rFonts w:ascii="Times New Roman" w:hAnsi="Times New Roman" w:cs="Times New Roman"/>
          <w:sz w:val="28"/>
          <w:szCs w:val="28"/>
        </w:rPr>
        <w:t>звукотипами</w:t>
      </w:r>
      <w:proofErr w:type="spellEnd"/>
      <w:r w:rsidR="006B4E9E">
        <w:rPr>
          <w:rFonts w:ascii="Times New Roman" w:hAnsi="Times New Roman" w:cs="Times New Roman"/>
          <w:sz w:val="28"/>
          <w:szCs w:val="28"/>
        </w:rPr>
        <w:t xml:space="preserve"> и </w:t>
      </w:r>
      <w:proofErr w:type="spellStart"/>
      <w:r w:rsidR="006B4E9E">
        <w:rPr>
          <w:rFonts w:ascii="Times New Roman" w:hAnsi="Times New Roman" w:cs="Times New Roman"/>
          <w:sz w:val="28"/>
          <w:szCs w:val="28"/>
        </w:rPr>
        <w:t>фонотипами</w:t>
      </w:r>
      <w:proofErr w:type="spellEnd"/>
      <w:r w:rsidR="006B4E9E">
        <w:rPr>
          <w:rFonts w:ascii="Times New Roman" w:hAnsi="Times New Roman" w:cs="Times New Roman"/>
          <w:sz w:val="28"/>
          <w:szCs w:val="28"/>
        </w:rPr>
        <w:t xml:space="preserve">, а также накоплен значительный багаж гипотез, многие из которых требуют проверки не только </w:t>
      </w:r>
      <w:r w:rsidR="006B4E9E">
        <w:rPr>
          <w:rFonts w:ascii="Times New Roman" w:hAnsi="Times New Roman" w:cs="Times New Roman"/>
          <w:sz w:val="28"/>
          <w:szCs w:val="28"/>
        </w:rPr>
        <w:lastRenderedPageBreak/>
        <w:t xml:space="preserve">средствами психолингвистики, но и на реальном языковом материале. В частности, </w:t>
      </w:r>
      <w:r w:rsidR="006F3174">
        <w:rPr>
          <w:rFonts w:ascii="Times New Roman" w:hAnsi="Times New Roman" w:cs="Times New Roman"/>
          <w:sz w:val="28"/>
          <w:szCs w:val="28"/>
        </w:rPr>
        <w:t xml:space="preserve">значительная часть </w:t>
      </w:r>
      <w:r w:rsidR="006B4E9E">
        <w:rPr>
          <w:rFonts w:ascii="Times New Roman" w:hAnsi="Times New Roman" w:cs="Times New Roman"/>
          <w:sz w:val="28"/>
          <w:szCs w:val="28"/>
        </w:rPr>
        <w:t xml:space="preserve">описанных в главе </w:t>
      </w:r>
      <w:r w:rsidR="006B4E9E">
        <w:rPr>
          <w:rFonts w:ascii="Times New Roman" w:hAnsi="Times New Roman" w:cs="Times New Roman"/>
          <w:sz w:val="28"/>
          <w:szCs w:val="28"/>
          <w:lang w:val="en-US"/>
        </w:rPr>
        <w:t>I</w:t>
      </w:r>
      <w:r w:rsidR="006B4E9E" w:rsidRPr="006B4E9E">
        <w:rPr>
          <w:rFonts w:ascii="Times New Roman" w:hAnsi="Times New Roman" w:cs="Times New Roman"/>
          <w:sz w:val="28"/>
          <w:szCs w:val="28"/>
        </w:rPr>
        <w:t xml:space="preserve"> </w:t>
      </w:r>
      <w:r w:rsidR="006B4E9E">
        <w:rPr>
          <w:rFonts w:ascii="Times New Roman" w:hAnsi="Times New Roman" w:cs="Times New Roman"/>
          <w:sz w:val="28"/>
          <w:szCs w:val="28"/>
        </w:rPr>
        <w:t>гипотез была выдвинута по результатам исследований с использованием «изобретенных слов» («</w:t>
      </w:r>
      <w:proofErr w:type="spellStart"/>
      <w:r w:rsidR="006B4E9E">
        <w:rPr>
          <w:rFonts w:ascii="Times New Roman" w:hAnsi="Times New Roman" w:cs="Times New Roman"/>
          <w:sz w:val="28"/>
          <w:szCs w:val="28"/>
          <w:lang w:val="en-US"/>
        </w:rPr>
        <w:t>nonwords</w:t>
      </w:r>
      <w:proofErr w:type="spellEnd"/>
      <w:r w:rsidR="006B4E9E">
        <w:rPr>
          <w:rFonts w:ascii="Times New Roman" w:hAnsi="Times New Roman" w:cs="Times New Roman"/>
          <w:sz w:val="28"/>
          <w:szCs w:val="28"/>
        </w:rPr>
        <w:t>»</w:t>
      </w:r>
      <w:r w:rsidR="006B4E9E" w:rsidRPr="006B4E9E">
        <w:rPr>
          <w:rFonts w:ascii="Times New Roman" w:hAnsi="Times New Roman" w:cs="Times New Roman"/>
          <w:sz w:val="28"/>
          <w:szCs w:val="28"/>
        </w:rPr>
        <w:t>)</w:t>
      </w:r>
      <w:r w:rsidR="006B4E9E">
        <w:rPr>
          <w:rFonts w:ascii="Times New Roman" w:hAnsi="Times New Roman" w:cs="Times New Roman"/>
          <w:sz w:val="28"/>
          <w:szCs w:val="28"/>
        </w:rPr>
        <w:t>. В таких исследованиях</w:t>
      </w:r>
      <w:r w:rsidR="006F3174">
        <w:rPr>
          <w:rFonts w:ascii="Times New Roman" w:hAnsi="Times New Roman" w:cs="Times New Roman"/>
          <w:sz w:val="28"/>
          <w:szCs w:val="28"/>
        </w:rPr>
        <w:t xml:space="preserve"> респондент должен выбрать для объектов различного размера, формы, цвета и т.д. </w:t>
      </w:r>
      <w:r w:rsidR="00FC1D1E">
        <w:rPr>
          <w:rFonts w:ascii="Times New Roman" w:hAnsi="Times New Roman" w:cs="Times New Roman"/>
          <w:sz w:val="28"/>
          <w:szCs w:val="28"/>
        </w:rPr>
        <w:t>название из предложенных ему вариантов, которые представляют собой слова, изобретенные автором исследования и не существующие в действительности.</w:t>
      </w:r>
      <w:r w:rsidR="00F85688">
        <w:rPr>
          <w:rFonts w:ascii="Times New Roman" w:hAnsi="Times New Roman" w:cs="Times New Roman"/>
          <w:sz w:val="28"/>
          <w:szCs w:val="28"/>
        </w:rPr>
        <w:t xml:space="preserve"> </w:t>
      </w:r>
      <w:r w:rsidR="006B4E9E">
        <w:rPr>
          <w:rFonts w:ascii="Times New Roman" w:hAnsi="Times New Roman" w:cs="Times New Roman"/>
          <w:sz w:val="28"/>
          <w:szCs w:val="28"/>
        </w:rPr>
        <w:t>Обобщать гипотезы, выдвинутые в подобных исследованиях, до уровня универсалий видится совершенно невозможным, в связи с чем требуется привлечение реального</w:t>
      </w:r>
      <w:r w:rsidR="00F85688">
        <w:rPr>
          <w:rFonts w:ascii="Times New Roman" w:hAnsi="Times New Roman" w:cs="Times New Roman"/>
          <w:sz w:val="28"/>
          <w:szCs w:val="28"/>
        </w:rPr>
        <w:t xml:space="preserve"> языково</w:t>
      </w:r>
      <w:r w:rsidR="006B4E9E">
        <w:rPr>
          <w:rFonts w:ascii="Times New Roman" w:hAnsi="Times New Roman" w:cs="Times New Roman"/>
          <w:sz w:val="28"/>
          <w:szCs w:val="28"/>
        </w:rPr>
        <w:t>го</w:t>
      </w:r>
      <w:r w:rsidR="00F85688">
        <w:rPr>
          <w:rFonts w:ascii="Times New Roman" w:hAnsi="Times New Roman" w:cs="Times New Roman"/>
          <w:sz w:val="28"/>
          <w:szCs w:val="28"/>
        </w:rPr>
        <w:t xml:space="preserve"> материал</w:t>
      </w:r>
      <w:r w:rsidR="006B4E9E">
        <w:rPr>
          <w:rFonts w:ascii="Times New Roman" w:hAnsi="Times New Roman" w:cs="Times New Roman"/>
          <w:sz w:val="28"/>
          <w:szCs w:val="28"/>
        </w:rPr>
        <w:t>а из языков различных групп и семей</w:t>
      </w:r>
      <w:r w:rsidR="00F85688">
        <w:rPr>
          <w:rFonts w:ascii="Times New Roman" w:hAnsi="Times New Roman" w:cs="Times New Roman"/>
          <w:sz w:val="28"/>
          <w:szCs w:val="28"/>
        </w:rPr>
        <w:t>.</w:t>
      </w:r>
    </w:p>
    <w:p w:rsidR="006D1D2C" w:rsidRPr="006F3174" w:rsidRDefault="006D1D2C" w:rsidP="0096606B">
      <w:pPr>
        <w:jc w:val="both"/>
      </w:pPr>
      <w:r w:rsidRPr="006F3174">
        <w:br w:type="page"/>
      </w:r>
    </w:p>
    <w:p w:rsidR="006D1D2C" w:rsidRPr="007F7537" w:rsidRDefault="006D1D2C" w:rsidP="0096606B">
      <w:pPr>
        <w:pStyle w:val="1"/>
        <w:jc w:val="both"/>
        <w:rPr>
          <w:rFonts w:ascii="Times New Roman" w:hAnsi="Times New Roman" w:cs="Times New Roman"/>
        </w:rPr>
      </w:pPr>
      <w:bookmarkStart w:id="9" w:name="_Toc513901289"/>
      <w:r w:rsidRPr="007F7537">
        <w:rPr>
          <w:rFonts w:ascii="Times New Roman" w:hAnsi="Times New Roman" w:cs="Times New Roman"/>
        </w:rPr>
        <w:lastRenderedPageBreak/>
        <w:t xml:space="preserve">Глава </w:t>
      </w:r>
      <w:r w:rsidRPr="007F7537">
        <w:rPr>
          <w:rFonts w:ascii="Times New Roman" w:hAnsi="Times New Roman" w:cs="Times New Roman"/>
          <w:lang w:val="en-US"/>
        </w:rPr>
        <w:t>II</w:t>
      </w:r>
      <w:r w:rsidRPr="007F7537">
        <w:rPr>
          <w:rFonts w:ascii="Times New Roman" w:hAnsi="Times New Roman" w:cs="Times New Roman"/>
        </w:rPr>
        <w:t>. Разработка программного обеспечения и взаимодействие ПО с пользователем</w:t>
      </w:r>
      <w:bookmarkEnd w:id="9"/>
    </w:p>
    <w:p w:rsidR="006D1D2C" w:rsidRPr="007F7537" w:rsidRDefault="006D1D2C" w:rsidP="0096606B">
      <w:pPr>
        <w:pStyle w:val="2"/>
        <w:spacing w:after="240"/>
        <w:ind w:firstLine="851"/>
        <w:jc w:val="both"/>
        <w:rPr>
          <w:rFonts w:ascii="Times New Roman" w:hAnsi="Times New Roman" w:cs="Times New Roman"/>
          <w:sz w:val="28"/>
        </w:rPr>
      </w:pPr>
      <w:bookmarkStart w:id="10" w:name="_Toc513901290"/>
      <w:r w:rsidRPr="007F7537">
        <w:rPr>
          <w:rFonts w:ascii="Times New Roman" w:hAnsi="Times New Roman" w:cs="Times New Roman"/>
          <w:sz w:val="28"/>
        </w:rPr>
        <w:t>2.1 Цели и ожидаемые результаты</w:t>
      </w:r>
      <w:bookmarkEnd w:id="10"/>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Как было изложено в </w:t>
      </w:r>
      <w:r>
        <w:rPr>
          <w:rFonts w:ascii="Times New Roman" w:hAnsi="Times New Roman" w:cs="Times New Roman"/>
          <w:sz w:val="28"/>
          <w:szCs w:val="28"/>
        </w:rPr>
        <w:t>главе</w:t>
      </w:r>
      <w:r w:rsidRPr="00053647">
        <w:rPr>
          <w:rFonts w:ascii="Times New Roman" w:hAnsi="Times New Roman" w:cs="Times New Roman"/>
          <w:sz w:val="28"/>
          <w:szCs w:val="28"/>
        </w:rPr>
        <w:t xml:space="preserve"> 1, существуют десятки </w:t>
      </w:r>
      <w:proofErr w:type="spellStart"/>
      <w:r w:rsidRPr="00053647">
        <w:rPr>
          <w:rFonts w:ascii="Times New Roman" w:hAnsi="Times New Roman" w:cs="Times New Roman"/>
          <w:sz w:val="28"/>
          <w:szCs w:val="28"/>
        </w:rPr>
        <w:t>фоносемантических</w:t>
      </w:r>
      <w:proofErr w:type="spellEnd"/>
      <w:r w:rsidRPr="00053647">
        <w:rPr>
          <w:rFonts w:ascii="Times New Roman" w:hAnsi="Times New Roman" w:cs="Times New Roman"/>
          <w:sz w:val="28"/>
          <w:szCs w:val="28"/>
        </w:rPr>
        <w:t xml:space="preserve"> гипотез разной степени достоверности. Одной из целей данной работы является </w:t>
      </w:r>
      <w:r>
        <w:rPr>
          <w:rFonts w:ascii="Times New Roman" w:hAnsi="Times New Roman" w:cs="Times New Roman"/>
          <w:sz w:val="28"/>
          <w:szCs w:val="28"/>
        </w:rPr>
        <w:t>обоснование</w:t>
      </w:r>
      <w:r w:rsidRPr="00053647">
        <w:rPr>
          <w:rFonts w:ascii="Times New Roman" w:hAnsi="Times New Roman" w:cs="Times New Roman"/>
          <w:sz w:val="28"/>
          <w:szCs w:val="28"/>
        </w:rPr>
        <w:t xml:space="preserve"> или опровержение</w:t>
      </w:r>
      <w:r>
        <w:rPr>
          <w:rFonts w:ascii="Times New Roman" w:hAnsi="Times New Roman" w:cs="Times New Roman"/>
          <w:sz w:val="28"/>
          <w:szCs w:val="28"/>
        </w:rPr>
        <w:t xml:space="preserve"> – в зависимости от результатов –</w:t>
      </w:r>
      <w:r w:rsidRPr="00053647">
        <w:rPr>
          <w:rFonts w:ascii="Times New Roman" w:hAnsi="Times New Roman" w:cs="Times New Roman"/>
          <w:sz w:val="28"/>
          <w:szCs w:val="28"/>
        </w:rPr>
        <w:t xml:space="preserve"> </w:t>
      </w:r>
      <w:r>
        <w:rPr>
          <w:rFonts w:ascii="Times New Roman" w:hAnsi="Times New Roman" w:cs="Times New Roman"/>
          <w:sz w:val="28"/>
          <w:szCs w:val="28"/>
        </w:rPr>
        <w:t>следующих гипотез:</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А. </w:t>
      </w:r>
      <w:r>
        <w:rPr>
          <w:rFonts w:ascii="Times New Roman" w:hAnsi="Times New Roman" w:cs="Times New Roman"/>
          <w:sz w:val="28"/>
          <w:szCs w:val="28"/>
        </w:rPr>
        <w:t xml:space="preserve">Определенный </w:t>
      </w:r>
      <w:proofErr w:type="spellStart"/>
      <w:r>
        <w:rPr>
          <w:rFonts w:ascii="Times New Roman" w:hAnsi="Times New Roman" w:cs="Times New Roman"/>
          <w:sz w:val="28"/>
          <w:szCs w:val="28"/>
        </w:rPr>
        <w:t>звукотип</w:t>
      </w:r>
      <w:proofErr w:type="spellEnd"/>
      <w:r w:rsidRPr="00053647">
        <w:rPr>
          <w:rFonts w:ascii="Times New Roman" w:hAnsi="Times New Roman" w:cs="Times New Roman"/>
          <w:sz w:val="28"/>
          <w:szCs w:val="28"/>
        </w:rPr>
        <w:t xml:space="preserve"> при использовании в определенном контексте может являться носителем семантики;</w:t>
      </w:r>
    </w:p>
    <w:p w:rsidR="006D1D2C"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Б. </w:t>
      </w:r>
      <w:r>
        <w:rPr>
          <w:rFonts w:ascii="Times New Roman" w:hAnsi="Times New Roman" w:cs="Times New Roman"/>
          <w:sz w:val="28"/>
          <w:szCs w:val="28"/>
        </w:rPr>
        <w:t xml:space="preserve">Определенный </w:t>
      </w:r>
      <w:proofErr w:type="spellStart"/>
      <w:r>
        <w:rPr>
          <w:rFonts w:ascii="Times New Roman" w:hAnsi="Times New Roman" w:cs="Times New Roman"/>
          <w:sz w:val="28"/>
          <w:szCs w:val="28"/>
        </w:rPr>
        <w:t>фонотип</w:t>
      </w:r>
      <w:proofErr w:type="spellEnd"/>
      <w:r w:rsidRPr="00053647">
        <w:rPr>
          <w:rFonts w:ascii="Times New Roman" w:hAnsi="Times New Roman" w:cs="Times New Roman"/>
          <w:sz w:val="28"/>
          <w:szCs w:val="28"/>
        </w:rPr>
        <w:t xml:space="preserve"> при использовании в определенном контексте может являться носителем семантики.</w:t>
      </w:r>
    </w:p>
    <w:p w:rsidR="006D1D2C" w:rsidRPr="00053647" w:rsidRDefault="006D1D2C"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представленных выше гипотезах семантические поля и </w:t>
      </w:r>
      <w:proofErr w:type="spellStart"/>
      <w:r>
        <w:rPr>
          <w:rFonts w:ascii="Times New Roman" w:hAnsi="Times New Roman" w:cs="Times New Roman"/>
          <w:sz w:val="28"/>
          <w:szCs w:val="28"/>
        </w:rPr>
        <w:t>звукотипы</w:t>
      </w:r>
      <w:proofErr w:type="spellEnd"/>
      <w:r>
        <w:rPr>
          <w:rFonts w:ascii="Times New Roman" w:hAnsi="Times New Roman" w:cs="Times New Roman"/>
          <w:sz w:val="28"/>
          <w:szCs w:val="28"/>
        </w:rPr>
        <w:t xml:space="preserve"> могут изменяться. </w:t>
      </w:r>
      <w:r w:rsidRPr="00053647">
        <w:rPr>
          <w:rFonts w:ascii="Times New Roman" w:hAnsi="Times New Roman" w:cs="Times New Roman"/>
          <w:sz w:val="28"/>
          <w:szCs w:val="28"/>
        </w:rPr>
        <w:t>В качестве примеров можно привести следующие утверждения:</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Обозначения «большого» содержат открытый широкий интенсивный гласный;</w:t>
      </w:r>
    </w:p>
    <w:p w:rsidR="006D1D2C" w:rsidRPr="00053647" w:rsidRDefault="006D1D2C" w:rsidP="0096606B">
      <w:pPr>
        <w:spacing w:line="360" w:lineRule="auto"/>
        <w:ind w:firstLine="851"/>
        <w:jc w:val="both"/>
        <w:rPr>
          <w:rFonts w:ascii="Times New Roman" w:hAnsi="Times New Roman" w:cs="Times New Roman"/>
          <w:sz w:val="28"/>
          <w:szCs w:val="28"/>
          <w:shd w:val="clear" w:color="auto" w:fill="FFFFFF"/>
        </w:rPr>
      </w:pPr>
      <w:r w:rsidRPr="00053647">
        <w:rPr>
          <w:rFonts w:ascii="Times New Roman" w:hAnsi="Times New Roman" w:cs="Times New Roman"/>
          <w:sz w:val="28"/>
          <w:szCs w:val="28"/>
        </w:rPr>
        <w:t>- Обозначения «малого» содержат закрытый узкий неинтенсивный гласный или палатальный согласный</w:t>
      </w:r>
      <w:r w:rsidRPr="00053647">
        <w:rPr>
          <w:rFonts w:ascii="Times New Roman" w:hAnsi="Times New Roman" w:cs="Times New Roman"/>
          <w:sz w:val="28"/>
          <w:szCs w:val="28"/>
          <w:shd w:val="clear" w:color="auto" w:fill="FFFFFF"/>
        </w:rPr>
        <w:t>;</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shd w:val="clear" w:color="auto" w:fill="FFFFFF"/>
        </w:rPr>
        <w:t xml:space="preserve">- </w:t>
      </w:r>
      <w:r w:rsidRPr="00053647">
        <w:rPr>
          <w:rFonts w:ascii="Times New Roman" w:hAnsi="Times New Roman" w:cs="Times New Roman"/>
          <w:sz w:val="28"/>
          <w:szCs w:val="28"/>
        </w:rPr>
        <w:t>Для объектов округлой формы статистически значимо чаще выбираются названия, содержащие звуки более низкой частоты и т.д.</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Результатом </w:t>
      </w:r>
      <w:r>
        <w:rPr>
          <w:rFonts w:ascii="Times New Roman" w:hAnsi="Times New Roman" w:cs="Times New Roman"/>
          <w:sz w:val="28"/>
          <w:szCs w:val="28"/>
        </w:rPr>
        <w:t>обоснования</w:t>
      </w:r>
      <w:r w:rsidRPr="00053647">
        <w:rPr>
          <w:rFonts w:ascii="Times New Roman" w:hAnsi="Times New Roman" w:cs="Times New Roman"/>
          <w:sz w:val="28"/>
          <w:szCs w:val="28"/>
        </w:rPr>
        <w:t xml:space="preserve"> или опровержения такого рода гипотез может являться получение численного значения того или иного статистического критерия. Выбор такого критерия будет описан в соответствующем разделе.</w:t>
      </w:r>
      <w:r>
        <w:rPr>
          <w:rFonts w:ascii="Times New Roman" w:hAnsi="Times New Roman" w:cs="Times New Roman"/>
          <w:sz w:val="28"/>
          <w:szCs w:val="28"/>
        </w:rPr>
        <w:t xml:space="preserve"> Статистические методы не могут доказать состоятельность выдвинутых в данной работе гипотез, однако</w:t>
      </w:r>
      <w:r w:rsidRPr="00000C6F">
        <w:rPr>
          <w:rFonts w:ascii="Times New Roman" w:hAnsi="Times New Roman" w:cs="Times New Roman"/>
          <w:sz w:val="28"/>
          <w:szCs w:val="28"/>
        </w:rPr>
        <w:t xml:space="preserve"> </w:t>
      </w:r>
      <w:r>
        <w:rPr>
          <w:rFonts w:ascii="Times New Roman" w:hAnsi="Times New Roman" w:cs="Times New Roman"/>
          <w:sz w:val="28"/>
          <w:szCs w:val="28"/>
        </w:rPr>
        <w:t>позволяют их не опровергнуть.</w:t>
      </w:r>
    </w:p>
    <w:p w:rsidR="006D1D2C" w:rsidRPr="00053647" w:rsidRDefault="006D1D2C" w:rsidP="0096606B">
      <w:pPr>
        <w:spacing w:line="360" w:lineRule="auto"/>
        <w:ind w:firstLine="851"/>
        <w:jc w:val="both"/>
        <w:rPr>
          <w:rFonts w:ascii="Times New Roman" w:hAnsi="Times New Roman" w:cs="Times New Roman"/>
          <w:sz w:val="28"/>
          <w:szCs w:val="28"/>
          <w:shd w:val="clear" w:color="auto" w:fill="FFFFFF"/>
        </w:rPr>
      </w:pPr>
      <w:r w:rsidRPr="00053647">
        <w:rPr>
          <w:rFonts w:ascii="Times New Roman" w:hAnsi="Times New Roman" w:cs="Times New Roman"/>
          <w:sz w:val="28"/>
          <w:szCs w:val="28"/>
          <w:shd w:val="clear" w:color="auto" w:fill="FFFFFF"/>
        </w:rPr>
        <w:lastRenderedPageBreak/>
        <w:t xml:space="preserve"> Другой целью настоящей работы, которая и будет рассмотрена в данной главе, является разработка программного обеспечения, позволяющего автоматизировать </w:t>
      </w:r>
      <w:proofErr w:type="spellStart"/>
      <w:r w:rsidRPr="00053647">
        <w:rPr>
          <w:rFonts w:ascii="Times New Roman" w:hAnsi="Times New Roman" w:cs="Times New Roman"/>
          <w:sz w:val="28"/>
          <w:szCs w:val="28"/>
          <w:shd w:val="clear" w:color="auto" w:fill="FFFFFF"/>
        </w:rPr>
        <w:t>фоносемантическое</w:t>
      </w:r>
      <w:proofErr w:type="spellEnd"/>
      <w:r w:rsidRPr="00053647">
        <w:rPr>
          <w:rFonts w:ascii="Times New Roman" w:hAnsi="Times New Roman" w:cs="Times New Roman"/>
          <w:sz w:val="28"/>
          <w:szCs w:val="28"/>
          <w:shd w:val="clear" w:color="auto" w:fill="FFFFFF"/>
        </w:rPr>
        <w:t xml:space="preserve"> исследование. В качестве результатов ожидается получение работоспособного алгоритма и </w:t>
      </w:r>
      <w:r>
        <w:rPr>
          <w:rFonts w:ascii="Times New Roman" w:hAnsi="Times New Roman" w:cs="Times New Roman"/>
          <w:sz w:val="28"/>
          <w:szCs w:val="28"/>
          <w:shd w:val="clear" w:color="auto" w:fill="FFFFFF"/>
        </w:rPr>
        <w:t>программы на его основе</w:t>
      </w:r>
      <w:r w:rsidRPr="00053647">
        <w:rPr>
          <w:rFonts w:ascii="Times New Roman" w:hAnsi="Times New Roman" w:cs="Times New Roman"/>
          <w:sz w:val="28"/>
          <w:szCs w:val="28"/>
          <w:shd w:val="clear" w:color="auto" w:fill="FFFFFF"/>
        </w:rPr>
        <w:t xml:space="preserve">, поддерживающей пользовательский интерфейс. </w:t>
      </w:r>
    </w:p>
    <w:p w:rsidR="006D1D2C" w:rsidRPr="007F7537" w:rsidRDefault="006D1D2C" w:rsidP="0096606B">
      <w:pPr>
        <w:pStyle w:val="2"/>
        <w:spacing w:after="240"/>
        <w:ind w:firstLine="851"/>
        <w:jc w:val="both"/>
        <w:rPr>
          <w:rFonts w:ascii="Times New Roman" w:hAnsi="Times New Roman" w:cs="Times New Roman"/>
          <w:sz w:val="28"/>
        </w:rPr>
      </w:pPr>
      <w:bookmarkStart w:id="11" w:name="_Toc513901291"/>
      <w:r w:rsidRPr="007F7537">
        <w:rPr>
          <w:rFonts w:ascii="Times New Roman" w:hAnsi="Times New Roman" w:cs="Times New Roman"/>
          <w:sz w:val="28"/>
        </w:rPr>
        <w:t>2.2 Разработка алгоритма</w:t>
      </w:r>
      <w:bookmarkEnd w:id="11"/>
    </w:p>
    <w:p w:rsidR="006D1D2C" w:rsidRPr="00053647" w:rsidRDefault="006D1D2C"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Известно, что языковой знак имеет две стороны – форму и содержание</w:t>
      </w:r>
      <w:r w:rsidRPr="00053647">
        <w:rPr>
          <w:rFonts w:ascii="Times New Roman" w:hAnsi="Times New Roman" w:cs="Times New Roman"/>
          <w:sz w:val="28"/>
          <w:szCs w:val="28"/>
        </w:rPr>
        <w:t>. В данной работе слова предстают в письменной (печатной) форме и могут быть легко обработаны при помощи тех или иных компьютерных методов. Однако вопрос содержания требует глубокого анализа ситуации и создания методики, удовлетворяющей многим критериям.</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С точки зрения </w:t>
      </w:r>
      <w:r>
        <w:rPr>
          <w:rFonts w:ascii="Times New Roman" w:hAnsi="Times New Roman" w:cs="Times New Roman"/>
          <w:sz w:val="28"/>
          <w:szCs w:val="28"/>
        </w:rPr>
        <w:t>производительности</w:t>
      </w:r>
      <w:r w:rsidRPr="00053647">
        <w:rPr>
          <w:rFonts w:ascii="Times New Roman" w:hAnsi="Times New Roman" w:cs="Times New Roman"/>
          <w:sz w:val="28"/>
          <w:szCs w:val="28"/>
        </w:rPr>
        <w:t xml:space="preserve"> идеальной ситуацией является та, в которой от исследователя не требуется производить какой-либо предварительной подготовки материала – сбора из различных источников, коррекции, разметки и т.д. Таким образом, при разработке алгоритма основным ориентиром была максимальная автоматизация действий и сведение к минимуму необходимости «ручной» работы. Более того, увеличение такой работы влечет за собой появление ошибок (влияние т.н. «человеческого фактора») и усложняет процесс использования.</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Итак, общая последовательность действий в первом приближении выглядит следующим образом:</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Сбор материала;</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Обработка данных;</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Трактовка результатов.</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Рассмотрим возможности автоматизации именно в таком порядке.</w:t>
      </w:r>
    </w:p>
    <w:p w:rsidR="006D1D2C" w:rsidRPr="007F7537" w:rsidRDefault="006D1D2C" w:rsidP="0096606B">
      <w:pPr>
        <w:pStyle w:val="3"/>
        <w:spacing w:after="240"/>
        <w:ind w:firstLine="851"/>
        <w:jc w:val="both"/>
        <w:rPr>
          <w:rFonts w:ascii="Times New Roman" w:hAnsi="Times New Roman" w:cs="Times New Roman"/>
          <w:sz w:val="28"/>
        </w:rPr>
      </w:pPr>
      <w:bookmarkStart w:id="12" w:name="_Toc513901292"/>
      <w:r w:rsidRPr="007F7537">
        <w:rPr>
          <w:rFonts w:ascii="Times New Roman" w:hAnsi="Times New Roman" w:cs="Times New Roman"/>
          <w:sz w:val="28"/>
        </w:rPr>
        <w:lastRenderedPageBreak/>
        <w:t>2.2.1 Сбор материала</w:t>
      </w:r>
      <w:bookmarkEnd w:id="12"/>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Минимальная единица материала в данном исследовании – это слово некоторого языка, значение которого известно заранее. Очевидно, решение о включении или не включении того или иного слова в итоговый обрабатываемый список должно приниматься на основании ряда критериев, в том числе достоверности источника, форме записи слова и, разумеется, его семантики. </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Число слов со сложной </w:t>
      </w:r>
      <w:r>
        <w:rPr>
          <w:rFonts w:ascii="Times New Roman" w:hAnsi="Times New Roman" w:cs="Times New Roman"/>
          <w:sz w:val="28"/>
          <w:szCs w:val="28"/>
        </w:rPr>
        <w:t xml:space="preserve">лексической </w:t>
      </w:r>
      <w:r w:rsidRPr="00053647">
        <w:rPr>
          <w:rFonts w:ascii="Times New Roman" w:hAnsi="Times New Roman" w:cs="Times New Roman"/>
          <w:sz w:val="28"/>
          <w:szCs w:val="28"/>
        </w:rPr>
        <w:t>семантикой</w:t>
      </w:r>
      <w:r>
        <w:rPr>
          <w:rFonts w:ascii="Times New Roman" w:hAnsi="Times New Roman" w:cs="Times New Roman"/>
          <w:sz w:val="28"/>
          <w:szCs w:val="28"/>
        </w:rPr>
        <w:t xml:space="preserve"> – т.е. принадлежащим к нескольким семантическим полям -</w:t>
      </w:r>
      <w:r w:rsidRPr="00053647">
        <w:rPr>
          <w:rFonts w:ascii="Times New Roman" w:hAnsi="Times New Roman" w:cs="Times New Roman"/>
          <w:sz w:val="28"/>
          <w:szCs w:val="28"/>
        </w:rPr>
        <w:t xml:space="preserve"> потенциально безгранично. Однако, как упоминалось в главе 1, в середине </w:t>
      </w:r>
      <w:r w:rsidRPr="00053647">
        <w:rPr>
          <w:rFonts w:ascii="Times New Roman" w:hAnsi="Times New Roman" w:cs="Times New Roman"/>
          <w:sz w:val="28"/>
          <w:szCs w:val="28"/>
          <w:lang w:val="en-US"/>
        </w:rPr>
        <w:t>XX</w:t>
      </w:r>
      <w:r w:rsidRPr="00053647">
        <w:rPr>
          <w:rFonts w:ascii="Times New Roman" w:hAnsi="Times New Roman" w:cs="Times New Roman"/>
          <w:sz w:val="28"/>
          <w:szCs w:val="28"/>
        </w:rPr>
        <w:t xml:space="preserve"> века значительному росту качества языковых исследований способствовало внедрение семантического дифференциала Ч. </w:t>
      </w:r>
      <w:proofErr w:type="spellStart"/>
      <w:r w:rsidRPr="00053647">
        <w:rPr>
          <w:rFonts w:ascii="Times New Roman" w:hAnsi="Times New Roman" w:cs="Times New Roman"/>
          <w:sz w:val="28"/>
          <w:szCs w:val="28"/>
        </w:rPr>
        <w:t>Осгуда</w:t>
      </w:r>
      <w:proofErr w:type="spellEnd"/>
      <w:r w:rsidRPr="00053647">
        <w:rPr>
          <w:rFonts w:ascii="Times New Roman" w:hAnsi="Times New Roman" w:cs="Times New Roman"/>
          <w:sz w:val="28"/>
          <w:szCs w:val="28"/>
        </w:rPr>
        <w:t>. Если пойти по сходному пути и разложить слова со сложной семантикой на составляющие, можно получить ограниченное число тегов, которые для каждого слова будут иметь индивидуальное числовое выражение.</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Если </w:t>
      </w:r>
      <w:proofErr w:type="spellStart"/>
      <w:r w:rsidRPr="00053647">
        <w:rPr>
          <w:rFonts w:ascii="Times New Roman" w:hAnsi="Times New Roman" w:cs="Times New Roman"/>
          <w:sz w:val="28"/>
          <w:szCs w:val="28"/>
        </w:rPr>
        <w:t>Осгуд</w:t>
      </w:r>
      <w:proofErr w:type="spellEnd"/>
      <w:r w:rsidRPr="00053647">
        <w:rPr>
          <w:rFonts w:ascii="Times New Roman" w:hAnsi="Times New Roman" w:cs="Times New Roman"/>
          <w:sz w:val="28"/>
          <w:szCs w:val="28"/>
        </w:rPr>
        <w:t xml:space="preserve"> предлагал использовать 7-ступенчатую дифференциацию (шкала от -3 до 3 с единичным шагом) для увеличения точности градации различных качеств, то в данной работе число ступеней будет сужено до 3, а именно:</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 – слово принадлежит к некоторому семантическому полю (выраженному названием тега);</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слово принадлежит к противоположному семантическому полю;</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слово не имеет никакого отношения к данному семантическому полю.</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Необходимо объяснить причину такого </w:t>
      </w:r>
      <w:r>
        <w:rPr>
          <w:rFonts w:ascii="Times New Roman" w:hAnsi="Times New Roman" w:cs="Times New Roman"/>
          <w:sz w:val="28"/>
          <w:szCs w:val="28"/>
        </w:rPr>
        <w:t>решения: увеличивая число</w:t>
      </w:r>
      <w:r w:rsidRPr="00053647">
        <w:rPr>
          <w:rFonts w:ascii="Times New Roman" w:hAnsi="Times New Roman" w:cs="Times New Roman"/>
          <w:sz w:val="28"/>
          <w:szCs w:val="28"/>
        </w:rPr>
        <w:t xml:space="preserve"> «делений» на семантической шкале</w:t>
      </w:r>
      <w:r>
        <w:rPr>
          <w:rFonts w:ascii="Times New Roman" w:hAnsi="Times New Roman" w:cs="Times New Roman"/>
          <w:sz w:val="28"/>
          <w:szCs w:val="28"/>
        </w:rPr>
        <w:t>, можно выиграть в правильности, но потерять при этом в</w:t>
      </w:r>
      <w:r w:rsidRPr="00053647">
        <w:rPr>
          <w:rFonts w:ascii="Times New Roman" w:hAnsi="Times New Roman" w:cs="Times New Roman"/>
          <w:sz w:val="28"/>
          <w:szCs w:val="28"/>
        </w:rPr>
        <w:t xml:space="preserve"> </w:t>
      </w:r>
      <w:r>
        <w:rPr>
          <w:rFonts w:ascii="Times New Roman" w:hAnsi="Times New Roman" w:cs="Times New Roman"/>
          <w:sz w:val="28"/>
          <w:szCs w:val="28"/>
        </w:rPr>
        <w:t xml:space="preserve">точности. </w:t>
      </w:r>
      <w:r w:rsidRPr="00053647">
        <w:rPr>
          <w:rFonts w:ascii="Times New Roman" w:hAnsi="Times New Roman" w:cs="Times New Roman"/>
          <w:sz w:val="28"/>
          <w:szCs w:val="28"/>
        </w:rPr>
        <w:t xml:space="preserve">Предположим, что необходимо оценить семантику слов «огромный» и «гигантский» по шкале размера со значениями от 0 до 3, где 0 – маленький, 3 – очень большой. </w:t>
      </w:r>
      <w:r>
        <w:rPr>
          <w:rFonts w:ascii="Times New Roman" w:hAnsi="Times New Roman" w:cs="Times New Roman"/>
          <w:sz w:val="28"/>
          <w:szCs w:val="28"/>
        </w:rPr>
        <w:t xml:space="preserve">Должно ли одно из двух слов </w:t>
      </w:r>
      <w:r w:rsidRPr="00053647">
        <w:rPr>
          <w:rFonts w:ascii="Times New Roman" w:hAnsi="Times New Roman" w:cs="Times New Roman"/>
          <w:sz w:val="28"/>
          <w:szCs w:val="28"/>
        </w:rPr>
        <w:t xml:space="preserve">иметь </w:t>
      </w:r>
      <w:r w:rsidRPr="00053647">
        <w:rPr>
          <w:rFonts w:ascii="Times New Roman" w:hAnsi="Times New Roman" w:cs="Times New Roman"/>
          <w:sz w:val="28"/>
          <w:szCs w:val="28"/>
        </w:rPr>
        <w:lastRenderedPageBreak/>
        <w:t>больший показатель</w:t>
      </w:r>
      <w:r>
        <w:rPr>
          <w:rFonts w:ascii="Times New Roman" w:hAnsi="Times New Roman" w:cs="Times New Roman"/>
          <w:sz w:val="28"/>
          <w:szCs w:val="28"/>
        </w:rPr>
        <w:t xml:space="preserve"> или они будут равны? И</w:t>
      </w:r>
      <w:r w:rsidRPr="00053647">
        <w:rPr>
          <w:rFonts w:ascii="Times New Roman" w:hAnsi="Times New Roman" w:cs="Times New Roman"/>
          <w:sz w:val="28"/>
          <w:szCs w:val="28"/>
        </w:rPr>
        <w:t xml:space="preserve"> как обосновать его числовое выражение в </w:t>
      </w:r>
      <w:r>
        <w:rPr>
          <w:rFonts w:ascii="Times New Roman" w:hAnsi="Times New Roman" w:cs="Times New Roman"/>
          <w:sz w:val="28"/>
          <w:szCs w:val="28"/>
        </w:rPr>
        <w:t>каждом из этих</w:t>
      </w:r>
      <w:r w:rsidRPr="00053647">
        <w:rPr>
          <w:rFonts w:ascii="Times New Roman" w:hAnsi="Times New Roman" w:cs="Times New Roman"/>
          <w:sz w:val="28"/>
          <w:szCs w:val="28"/>
        </w:rPr>
        <w:t xml:space="preserve"> случае</w:t>
      </w:r>
      <w:r>
        <w:rPr>
          <w:rFonts w:ascii="Times New Roman" w:hAnsi="Times New Roman" w:cs="Times New Roman"/>
          <w:sz w:val="28"/>
          <w:szCs w:val="28"/>
        </w:rPr>
        <w:t>в</w:t>
      </w:r>
      <w:r w:rsidRPr="00053647">
        <w:rPr>
          <w:rFonts w:ascii="Times New Roman" w:hAnsi="Times New Roman" w:cs="Times New Roman"/>
          <w:sz w:val="28"/>
          <w:szCs w:val="28"/>
        </w:rPr>
        <w:t>? Такая оценка может производиться на основании мнений большого числа респондентов, выбранных специальным образом, что не является целью данной работы.</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В то же время, семантика слов может быть грубо представлена в виде пары булевских значений для двух признаков:</w:t>
      </w:r>
    </w:p>
    <w:p w:rsidR="006D1D2C" w:rsidRPr="00053647" w:rsidRDefault="006D1D2C" w:rsidP="0096606B">
      <w:pPr>
        <w:spacing w:line="360" w:lineRule="auto"/>
        <w:ind w:firstLine="851"/>
        <w:jc w:val="both"/>
        <w:rPr>
          <w:rFonts w:ascii="Times New Roman" w:hAnsi="Times New Roman" w:cs="Times New Roman"/>
          <w:sz w:val="28"/>
          <w:szCs w:val="28"/>
          <w:lang w:val="en-US"/>
        </w:rPr>
      </w:pPr>
      <w:r w:rsidRPr="00053647">
        <w:rPr>
          <w:rFonts w:ascii="Times New Roman" w:hAnsi="Times New Roman" w:cs="Times New Roman"/>
          <w:sz w:val="28"/>
          <w:szCs w:val="28"/>
          <w:lang w:val="en-US"/>
        </w:rPr>
        <w:t xml:space="preserve">- </w:t>
      </w:r>
      <w:r w:rsidRPr="00053647">
        <w:rPr>
          <w:rFonts w:ascii="Times New Roman" w:hAnsi="Times New Roman" w:cs="Times New Roman"/>
          <w:sz w:val="28"/>
          <w:szCs w:val="28"/>
        </w:rPr>
        <w:t>Большой</w:t>
      </w:r>
      <w:r w:rsidRPr="00053647">
        <w:rPr>
          <w:rFonts w:ascii="Times New Roman" w:hAnsi="Times New Roman" w:cs="Times New Roman"/>
          <w:sz w:val="28"/>
          <w:szCs w:val="28"/>
          <w:lang w:val="en-US"/>
        </w:rPr>
        <w:t>: 1 – «true», 0 – «false»</w:t>
      </w:r>
    </w:p>
    <w:p w:rsidR="006D1D2C" w:rsidRPr="00053647" w:rsidRDefault="006D1D2C" w:rsidP="0096606B">
      <w:pPr>
        <w:spacing w:line="360" w:lineRule="auto"/>
        <w:ind w:firstLine="851"/>
        <w:jc w:val="both"/>
        <w:rPr>
          <w:rFonts w:ascii="Times New Roman" w:hAnsi="Times New Roman" w:cs="Times New Roman"/>
          <w:sz w:val="28"/>
          <w:szCs w:val="28"/>
          <w:lang w:val="en-US"/>
        </w:rPr>
      </w:pPr>
      <w:r w:rsidRPr="00053647">
        <w:rPr>
          <w:rFonts w:ascii="Times New Roman" w:hAnsi="Times New Roman" w:cs="Times New Roman"/>
          <w:sz w:val="28"/>
          <w:szCs w:val="28"/>
          <w:lang w:val="en-US"/>
        </w:rPr>
        <w:t xml:space="preserve">- </w:t>
      </w:r>
      <w:r w:rsidRPr="00053647">
        <w:rPr>
          <w:rFonts w:ascii="Times New Roman" w:hAnsi="Times New Roman" w:cs="Times New Roman"/>
          <w:sz w:val="28"/>
          <w:szCs w:val="28"/>
        </w:rPr>
        <w:t>Маленький</w:t>
      </w:r>
      <w:r w:rsidRPr="00053647">
        <w:rPr>
          <w:rFonts w:ascii="Times New Roman" w:hAnsi="Times New Roman" w:cs="Times New Roman"/>
          <w:sz w:val="28"/>
          <w:szCs w:val="28"/>
          <w:lang w:val="en-US"/>
        </w:rPr>
        <w:t>: 1 – «true», 0 – «false»</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В таком случае и слова «огромный», «гигантский», «колоссальный» и др. будут иметь равное значение (1) в рамках тега «большой». И наоборот: слова «крошечный», «миниатюрный» или «микроскопический» будут иметь значение 1 в рамках тега «маленький».</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Можно сделать шаг вперед и объединить пары значений для тегов «большой» и «маленький» в одну шкалу с тремя значениями на основании критерия «размер», где +1 – большой, -1 – маленький, 0 – любой другой вариант, в том числе «у референта анализируемого слова размер отсутствует, не определен или не важен». Такой способ записи может быть легко использован в базе данных, что обеспечит удобный поиск слов, относящихся к тому или иному семантическому полю. Приведем пример в таблице 2.1 (в </w:t>
      </w:r>
      <w:r>
        <w:rPr>
          <w:rFonts w:ascii="Times New Roman" w:hAnsi="Times New Roman" w:cs="Times New Roman"/>
          <w:sz w:val="28"/>
          <w:szCs w:val="28"/>
        </w:rPr>
        <w:t>шапке таблицы</w:t>
      </w:r>
      <w:r w:rsidRPr="00053647">
        <w:rPr>
          <w:rFonts w:ascii="Times New Roman" w:hAnsi="Times New Roman" w:cs="Times New Roman"/>
          <w:sz w:val="28"/>
          <w:szCs w:val="28"/>
        </w:rPr>
        <w:t xml:space="preserve"> представлены теги):</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Таблица 2.1 – пример разложения семантики некоторых слов на составляющие</w:t>
      </w:r>
    </w:p>
    <w:tbl>
      <w:tblPr>
        <w:tblStyle w:val="aa"/>
        <w:tblW w:w="9351" w:type="dxa"/>
        <w:tblLayout w:type="fixed"/>
        <w:tblLook w:val="04A0" w:firstRow="1" w:lastRow="0" w:firstColumn="1" w:lastColumn="0" w:noHBand="0" w:noVBand="1"/>
      </w:tblPr>
      <w:tblGrid>
        <w:gridCol w:w="2263"/>
        <w:gridCol w:w="1843"/>
        <w:gridCol w:w="1701"/>
        <w:gridCol w:w="1843"/>
        <w:gridCol w:w="1701"/>
      </w:tblGrid>
      <w:tr w:rsidR="006D1D2C" w:rsidRPr="00053647" w:rsidTr="00D83E0E">
        <w:tc>
          <w:tcPr>
            <w:tcW w:w="226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Слово</w:t>
            </w:r>
          </w:p>
        </w:tc>
        <w:tc>
          <w:tcPr>
            <w:tcW w:w="184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«Большой-маленький»</w:t>
            </w:r>
          </w:p>
        </w:tc>
        <w:tc>
          <w:tcPr>
            <w:tcW w:w="1701"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«Тупой-острый»</w:t>
            </w:r>
          </w:p>
        </w:tc>
        <w:tc>
          <w:tcPr>
            <w:tcW w:w="184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«Живой-неживой»</w:t>
            </w:r>
          </w:p>
        </w:tc>
        <w:tc>
          <w:tcPr>
            <w:tcW w:w="1701"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«Быстрый-медленный»</w:t>
            </w:r>
          </w:p>
        </w:tc>
      </w:tr>
      <w:tr w:rsidR="006D1D2C" w:rsidRPr="00053647" w:rsidTr="00D83E0E">
        <w:tc>
          <w:tcPr>
            <w:tcW w:w="226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Игла</w:t>
            </w:r>
            <w:r>
              <w:rPr>
                <w:rFonts w:ascii="Times New Roman" w:hAnsi="Times New Roman" w:cs="Times New Roman"/>
                <w:sz w:val="26"/>
                <w:szCs w:val="26"/>
              </w:rPr>
              <w:t xml:space="preserve"> для шитья</w:t>
            </w:r>
          </w:p>
        </w:tc>
        <w:tc>
          <w:tcPr>
            <w:tcW w:w="184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-1</w:t>
            </w:r>
          </w:p>
        </w:tc>
        <w:tc>
          <w:tcPr>
            <w:tcW w:w="1701"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-1</w:t>
            </w:r>
          </w:p>
        </w:tc>
        <w:tc>
          <w:tcPr>
            <w:tcW w:w="184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-1</w:t>
            </w:r>
          </w:p>
        </w:tc>
        <w:tc>
          <w:tcPr>
            <w:tcW w:w="1701"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0</w:t>
            </w:r>
          </w:p>
        </w:tc>
      </w:tr>
      <w:tr w:rsidR="006D1D2C" w:rsidRPr="00053647" w:rsidTr="00D83E0E">
        <w:tc>
          <w:tcPr>
            <w:tcW w:w="226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lastRenderedPageBreak/>
              <w:t>Улитка</w:t>
            </w:r>
          </w:p>
        </w:tc>
        <w:tc>
          <w:tcPr>
            <w:tcW w:w="184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-1</w:t>
            </w:r>
          </w:p>
        </w:tc>
        <w:tc>
          <w:tcPr>
            <w:tcW w:w="1701"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0</w:t>
            </w:r>
          </w:p>
        </w:tc>
        <w:tc>
          <w:tcPr>
            <w:tcW w:w="184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+1</w:t>
            </w:r>
          </w:p>
        </w:tc>
        <w:tc>
          <w:tcPr>
            <w:tcW w:w="1701"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-1</w:t>
            </w:r>
          </w:p>
        </w:tc>
      </w:tr>
      <w:tr w:rsidR="006D1D2C" w:rsidRPr="00053647" w:rsidTr="00D83E0E">
        <w:tc>
          <w:tcPr>
            <w:tcW w:w="226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Большой</w:t>
            </w:r>
          </w:p>
        </w:tc>
        <w:tc>
          <w:tcPr>
            <w:tcW w:w="184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+1</w:t>
            </w:r>
          </w:p>
        </w:tc>
        <w:tc>
          <w:tcPr>
            <w:tcW w:w="1701"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0</w:t>
            </w:r>
          </w:p>
        </w:tc>
        <w:tc>
          <w:tcPr>
            <w:tcW w:w="1843"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0</w:t>
            </w:r>
          </w:p>
        </w:tc>
        <w:tc>
          <w:tcPr>
            <w:tcW w:w="1701" w:type="dxa"/>
          </w:tcPr>
          <w:p w:rsidR="006D1D2C" w:rsidRPr="00053647" w:rsidRDefault="006D1D2C" w:rsidP="0096606B">
            <w:pPr>
              <w:spacing w:line="360" w:lineRule="auto"/>
              <w:ind w:firstLine="29"/>
              <w:jc w:val="both"/>
              <w:rPr>
                <w:rFonts w:ascii="Times New Roman" w:hAnsi="Times New Roman" w:cs="Times New Roman"/>
                <w:sz w:val="26"/>
                <w:szCs w:val="26"/>
              </w:rPr>
            </w:pPr>
            <w:r w:rsidRPr="00053647">
              <w:rPr>
                <w:rFonts w:ascii="Times New Roman" w:hAnsi="Times New Roman" w:cs="Times New Roman"/>
                <w:sz w:val="26"/>
                <w:szCs w:val="26"/>
              </w:rPr>
              <w:t>0</w:t>
            </w:r>
          </w:p>
        </w:tc>
      </w:tr>
    </w:tbl>
    <w:p w:rsidR="006D1D2C" w:rsidRPr="00053647" w:rsidRDefault="006D1D2C" w:rsidP="0096606B">
      <w:pPr>
        <w:spacing w:line="360" w:lineRule="auto"/>
        <w:ind w:firstLine="851"/>
        <w:jc w:val="both"/>
        <w:rPr>
          <w:rFonts w:ascii="Times New Roman" w:hAnsi="Times New Roman" w:cs="Times New Roman"/>
          <w:sz w:val="28"/>
          <w:szCs w:val="28"/>
        </w:rPr>
      </w:pP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Таким образом, каждое слово может относиться к нескольким семантическим полям и каждое семантическое поле может включать в себя множество слов. Приведем пример в таблице 2.2:</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Таблица 2.2 – примеры слов, принадлежащих к противоположным семантическим полям</w:t>
      </w:r>
    </w:p>
    <w:tbl>
      <w:tblPr>
        <w:tblStyle w:val="aa"/>
        <w:tblW w:w="0" w:type="auto"/>
        <w:tblLook w:val="04A0" w:firstRow="1" w:lastRow="0" w:firstColumn="1" w:lastColumn="0" w:noHBand="0" w:noVBand="1"/>
      </w:tblPr>
      <w:tblGrid>
        <w:gridCol w:w="1554"/>
        <w:gridCol w:w="2835"/>
        <w:gridCol w:w="2618"/>
        <w:gridCol w:w="2337"/>
      </w:tblGrid>
      <w:tr w:rsidR="006D1D2C" w:rsidRPr="00053647" w:rsidTr="00D83E0E">
        <w:tc>
          <w:tcPr>
            <w:tcW w:w="1555" w:type="dxa"/>
          </w:tcPr>
          <w:p w:rsidR="006D1D2C" w:rsidRPr="00053647"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Тег</w:t>
            </w:r>
          </w:p>
        </w:tc>
        <w:tc>
          <w:tcPr>
            <w:tcW w:w="2835" w:type="dxa"/>
          </w:tcPr>
          <w:p w:rsidR="006D1D2C" w:rsidRPr="00053647"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Имеет данную семантическую составляющую</w:t>
            </w:r>
            <w:r>
              <w:rPr>
                <w:rFonts w:ascii="Times New Roman" w:hAnsi="Times New Roman" w:cs="Times New Roman"/>
                <w:sz w:val="28"/>
                <w:szCs w:val="28"/>
              </w:rPr>
              <w:t xml:space="preserve"> (значение тега = +1)</w:t>
            </w:r>
          </w:p>
        </w:tc>
        <w:tc>
          <w:tcPr>
            <w:tcW w:w="2618" w:type="dxa"/>
          </w:tcPr>
          <w:p w:rsidR="006D1D2C"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Имеет противоположную семантическую составляющую</w:t>
            </w:r>
          </w:p>
          <w:p w:rsidR="006D1D2C" w:rsidRPr="00053647" w:rsidRDefault="006D1D2C" w:rsidP="0096606B">
            <w:pPr>
              <w:spacing w:line="360" w:lineRule="auto"/>
              <w:ind w:firstLine="2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значение</w:t>
            </w:r>
            <w:proofErr w:type="gramEnd"/>
            <w:r>
              <w:rPr>
                <w:rFonts w:ascii="Times New Roman" w:hAnsi="Times New Roman" w:cs="Times New Roman"/>
                <w:sz w:val="28"/>
                <w:szCs w:val="28"/>
              </w:rPr>
              <w:t xml:space="preserve"> тега = -1)</w:t>
            </w:r>
          </w:p>
        </w:tc>
        <w:tc>
          <w:tcPr>
            <w:tcW w:w="2337" w:type="dxa"/>
          </w:tcPr>
          <w:p w:rsidR="006D1D2C"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Не связан с данной семантикой</w:t>
            </w:r>
          </w:p>
          <w:p w:rsidR="006D1D2C" w:rsidRDefault="006D1D2C" w:rsidP="0096606B">
            <w:pPr>
              <w:spacing w:line="360" w:lineRule="auto"/>
              <w:ind w:firstLine="2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значение</w:t>
            </w:r>
            <w:proofErr w:type="gramEnd"/>
            <w:r>
              <w:rPr>
                <w:rFonts w:ascii="Times New Roman" w:hAnsi="Times New Roman" w:cs="Times New Roman"/>
                <w:sz w:val="28"/>
                <w:szCs w:val="28"/>
              </w:rPr>
              <w:t xml:space="preserve"> </w:t>
            </w:r>
          </w:p>
          <w:p w:rsidR="006D1D2C" w:rsidRPr="00053647" w:rsidRDefault="006D1D2C" w:rsidP="0096606B">
            <w:pPr>
              <w:spacing w:line="360" w:lineRule="auto"/>
              <w:ind w:firstLine="29"/>
              <w:jc w:val="both"/>
              <w:rPr>
                <w:rFonts w:ascii="Times New Roman" w:hAnsi="Times New Roman" w:cs="Times New Roman"/>
                <w:sz w:val="28"/>
                <w:szCs w:val="28"/>
              </w:rPr>
            </w:pPr>
            <w:proofErr w:type="gramStart"/>
            <w:r>
              <w:rPr>
                <w:rFonts w:ascii="Times New Roman" w:hAnsi="Times New Roman" w:cs="Times New Roman"/>
                <w:sz w:val="28"/>
                <w:szCs w:val="28"/>
              </w:rPr>
              <w:t>тега</w:t>
            </w:r>
            <w:proofErr w:type="gramEnd"/>
            <w:r>
              <w:rPr>
                <w:rFonts w:ascii="Times New Roman" w:hAnsi="Times New Roman" w:cs="Times New Roman"/>
                <w:sz w:val="28"/>
                <w:szCs w:val="28"/>
              </w:rPr>
              <w:t xml:space="preserve"> = 0)</w:t>
            </w:r>
          </w:p>
        </w:tc>
      </w:tr>
      <w:tr w:rsidR="006D1D2C" w:rsidRPr="00053647" w:rsidTr="00D83E0E">
        <w:tc>
          <w:tcPr>
            <w:tcW w:w="1555" w:type="dxa"/>
          </w:tcPr>
          <w:p w:rsidR="006D1D2C" w:rsidRPr="00053647"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«Округлый»</w:t>
            </w:r>
          </w:p>
        </w:tc>
        <w:tc>
          <w:tcPr>
            <w:tcW w:w="2835" w:type="dxa"/>
          </w:tcPr>
          <w:p w:rsidR="006D1D2C"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 xml:space="preserve">Шар; </w:t>
            </w:r>
          </w:p>
          <w:p w:rsidR="006D1D2C" w:rsidRPr="00053647"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Мяч</w:t>
            </w:r>
          </w:p>
        </w:tc>
        <w:tc>
          <w:tcPr>
            <w:tcW w:w="2618" w:type="dxa"/>
          </w:tcPr>
          <w:p w:rsidR="006D1D2C"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 xml:space="preserve">Игла; </w:t>
            </w:r>
          </w:p>
          <w:p w:rsidR="006D1D2C" w:rsidRPr="00053647"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Нож</w:t>
            </w:r>
          </w:p>
        </w:tc>
        <w:tc>
          <w:tcPr>
            <w:tcW w:w="2337" w:type="dxa"/>
          </w:tcPr>
          <w:p w:rsidR="006D1D2C" w:rsidRPr="00053647"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Смотреть; Кровать</w:t>
            </w:r>
          </w:p>
        </w:tc>
      </w:tr>
      <w:tr w:rsidR="006D1D2C" w:rsidRPr="00053647" w:rsidTr="00D83E0E">
        <w:tc>
          <w:tcPr>
            <w:tcW w:w="1555" w:type="dxa"/>
          </w:tcPr>
          <w:p w:rsidR="006D1D2C" w:rsidRPr="00053647"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«Большой»</w:t>
            </w:r>
          </w:p>
        </w:tc>
        <w:tc>
          <w:tcPr>
            <w:tcW w:w="2835" w:type="dxa"/>
          </w:tcPr>
          <w:p w:rsidR="006D1D2C"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 xml:space="preserve">Большой; </w:t>
            </w:r>
          </w:p>
          <w:p w:rsidR="006D1D2C" w:rsidRPr="00053647"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Великан;</w:t>
            </w:r>
          </w:p>
        </w:tc>
        <w:tc>
          <w:tcPr>
            <w:tcW w:w="2618" w:type="dxa"/>
          </w:tcPr>
          <w:p w:rsidR="006D1D2C" w:rsidRPr="00053647"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Маленький; Карлик;</w:t>
            </w:r>
          </w:p>
        </w:tc>
        <w:tc>
          <w:tcPr>
            <w:tcW w:w="2337" w:type="dxa"/>
          </w:tcPr>
          <w:p w:rsidR="006D1D2C" w:rsidRPr="00053647" w:rsidRDefault="006D1D2C" w:rsidP="0096606B">
            <w:pPr>
              <w:spacing w:line="360" w:lineRule="auto"/>
              <w:ind w:firstLine="29"/>
              <w:jc w:val="both"/>
              <w:rPr>
                <w:rFonts w:ascii="Times New Roman" w:hAnsi="Times New Roman" w:cs="Times New Roman"/>
                <w:sz w:val="28"/>
                <w:szCs w:val="28"/>
              </w:rPr>
            </w:pPr>
            <w:r w:rsidRPr="00053647">
              <w:rPr>
                <w:rFonts w:ascii="Times New Roman" w:hAnsi="Times New Roman" w:cs="Times New Roman"/>
                <w:sz w:val="28"/>
                <w:szCs w:val="28"/>
              </w:rPr>
              <w:t>Мокрый; Письмо</w:t>
            </w:r>
          </w:p>
        </w:tc>
      </w:tr>
    </w:tbl>
    <w:p w:rsidR="006D1D2C" w:rsidRPr="00053647" w:rsidRDefault="006D1D2C" w:rsidP="0096606B">
      <w:pPr>
        <w:spacing w:line="360" w:lineRule="auto"/>
        <w:jc w:val="both"/>
        <w:rPr>
          <w:rFonts w:ascii="Times New Roman" w:hAnsi="Times New Roman" w:cs="Times New Roman"/>
          <w:sz w:val="28"/>
          <w:szCs w:val="28"/>
        </w:rPr>
      </w:pP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Следующим вопросом является достоверность источников и форма представления материала.</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Поскольку в некоторых языках правила чтения «не интуитивны», т.е. написание буквы отличается от транскрипции звука, который она обозначает, входные данные должны быть представлены в виде транскрипции. Далеко не </w:t>
      </w:r>
      <w:r w:rsidRPr="00053647">
        <w:rPr>
          <w:rFonts w:ascii="Times New Roman" w:hAnsi="Times New Roman" w:cs="Times New Roman"/>
          <w:sz w:val="28"/>
          <w:szCs w:val="28"/>
        </w:rPr>
        <w:lastRenderedPageBreak/>
        <w:t xml:space="preserve">каждый язык имеет полноценный словарь, содержащий транскрипции, а многие языки, для которых составлены такие словари, являются родственными – это означает, что родственными окажутся многие исследуемые слова и о </w:t>
      </w:r>
      <w:proofErr w:type="spellStart"/>
      <w:r>
        <w:rPr>
          <w:rFonts w:ascii="Times New Roman" w:hAnsi="Times New Roman" w:cs="Times New Roman"/>
          <w:sz w:val="28"/>
          <w:szCs w:val="28"/>
        </w:rPr>
        <w:t>я</w:t>
      </w:r>
      <w:r w:rsidRPr="00053647">
        <w:rPr>
          <w:rFonts w:ascii="Times New Roman" w:hAnsi="Times New Roman" w:cs="Times New Roman"/>
          <w:sz w:val="28"/>
          <w:szCs w:val="28"/>
        </w:rPr>
        <w:t>корректности</w:t>
      </w:r>
      <w:proofErr w:type="spellEnd"/>
      <w:r w:rsidRPr="00053647">
        <w:rPr>
          <w:rFonts w:ascii="Times New Roman" w:hAnsi="Times New Roman" w:cs="Times New Roman"/>
          <w:sz w:val="28"/>
          <w:szCs w:val="28"/>
        </w:rPr>
        <w:t xml:space="preserve"> результатов речи уже идти не будет.</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ab/>
        <w:t xml:space="preserve">Подойдем с другой стороны: обратимся к тому лексическому минимуму, который описан для большинства существующих (и ряда вымерших) языков – таким минимумом является список </w:t>
      </w:r>
      <w:proofErr w:type="spellStart"/>
      <w:r w:rsidRPr="00053647">
        <w:rPr>
          <w:rFonts w:ascii="Times New Roman" w:hAnsi="Times New Roman" w:cs="Times New Roman"/>
          <w:sz w:val="28"/>
          <w:szCs w:val="28"/>
        </w:rPr>
        <w:t>Сводеша</w:t>
      </w:r>
      <w:proofErr w:type="spellEnd"/>
      <w:r w:rsidRPr="00053647">
        <w:rPr>
          <w:rFonts w:ascii="Times New Roman" w:hAnsi="Times New Roman" w:cs="Times New Roman"/>
          <w:sz w:val="28"/>
          <w:szCs w:val="28"/>
        </w:rPr>
        <w:t xml:space="preserve">. Данный список, предложенный американским лингвистом Моррисом </w:t>
      </w:r>
      <w:proofErr w:type="spellStart"/>
      <w:r w:rsidRPr="00053647">
        <w:rPr>
          <w:rFonts w:ascii="Times New Roman" w:hAnsi="Times New Roman" w:cs="Times New Roman"/>
          <w:sz w:val="28"/>
          <w:szCs w:val="28"/>
        </w:rPr>
        <w:t>Сводешем</w:t>
      </w:r>
      <w:proofErr w:type="spellEnd"/>
      <w:r w:rsidRPr="00053647">
        <w:rPr>
          <w:rFonts w:ascii="Times New Roman" w:hAnsi="Times New Roman" w:cs="Times New Roman"/>
          <w:sz w:val="28"/>
          <w:szCs w:val="28"/>
        </w:rPr>
        <w:t xml:space="preserve">, изначально был придуман как инструмент для оценки степени родства между различными языками по такому признаку, как схожесть наиболее устойчивого базового словаря. Существует две версии списка – базовый 100-словный и расширенный 207 – словный. В обоих случаях список фиксирован и включает в себя личные местоимения, наиболее общие предметы быта, части тела, термины родства, природные явления, некоторые прилагательные, глаголы и т.д. </w:t>
      </w:r>
    </w:p>
    <w:p w:rsidR="006D1D2C" w:rsidRPr="00053647" w:rsidRDefault="006D1D2C"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Итак</w:t>
      </w:r>
      <w:r w:rsidRPr="00053647">
        <w:rPr>
          <w:rFonts w:ascii="Times New Roman" w:hAnsi="Times New Roman" w:cs="Times New Roman"/>
          <w:sz w:val="28"/>
          <w:szCs w:val="28"/>
        </w:rPr>
        <w:t>, существует некоторый общий объем материала, который может быть найден в свободном доступе</w:t>
      </w:r>
      <w:r>
        <w:rPr>
          <w:rFonts w:ascii="Times New Roman" w:hAnsi="Times New Roman" w:cs="Times New Roman"/>
          <w:sz w:val="28"/>
          <w:szCs w:val="28"/>
        </w:rPr>
        <w:t xml:space="preserve"> в интернете</w:t>
      </w:r>
      <w:r w:rsidRPr="00053647">
        <w:rPr>
          <w:rFonts w:ascii="Times New Roman" w:hAnsi="Times New Roman" w:cs="Times New Roman"/>
          <w:sz w:val="28"/>
          <w:szCs w:val="28"/>
        </w:rPr>
        <w:t xml:space="preserve"> для многих (как минимум, нескольких сотен) языков мира. Представление слов в таком списке обычно осуществляется посредством </w:t>
      </w:r>
      <w:r w:rsidRPr="00053647">
        <w:rPr>
          <w:rFonts w:ascii="Times New Roman" w:hAnsi="Times New Roman" w:cs="Times New Roman"/>
          <w:sz w:val="28"/>
          <w:szCs w:val="28"/>
          <w:lang w:val="en-US"/>
        </w:rPr>
        <w:t>IPA</w:t>
      </w:r>
      <w:r w:rsidRPr="00053647">
        <w:rPr>
          <w:rFonts w:ascii="Times New Roman" w:hAnsi="Times New Roman" w:cs="Times New Roman"/>
          <w:sz w:val="28"/>
          <w:szCs w:val="28"/>
        </w:rPr>
        <w:t xml:space="preserve"> (международного фонетического алфавита). </w:t>
      </w:r>
      <w:r>
        <w:rPr>
          <w:rFonts w:ascii="Times New Roman" w:hAnsi="Times New Roman" w:cs="Times New Roman"/>
          <w:sz w:val="28"/>
          <w:szCs w:val="28"/>
        </w:rPr>
        <w:t>Таким образом,</w:t>
      </w:r>
      <w:r w:rsidRPr="00053647">
        <w:rPr>
          <w:rFonts w:ascii="Times New Roman" w:hAnsi="Times New Roman" w:cs="Times New Roman"/>
          <w:sz w:val="28"/>
          <w:szCs w:val="28"/>
        </w:rPr>
        <w:t xml:space="preserve"> при использовании списков </w:t>
      </w:r>
      <w:proofErr w:type="spellStart"/>
      <w:r w:rsidRPr="00053647">
        <w:rPr>
          <w:rFonts w:ascii="Times New Roman" w:hAnsi="Times New Roman" w:cs="Times New Roman"/>
          <w:sz w:val="28"/>
          <w:szCs w:val="28"/>
        </w:rPr>
        <w:t>Сводеша</w:t>
      </w:r>
      <w:proofErr w:type="spellEnd"/>
      <w:r w:rsidRPr="00053647">
        <w:rPr>
          <w:rFonts w:ascii="Times New Roman" w:hAnsi="Times New Roman" w:cs="Times New Roman"/>
          <w:sz w:val="28"/>
          <w:szCs w:val="28"/>
        </w:rPr>
        <w:t xml:space="preserve"> мы имеем фиксированный стандарт входных данных.</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Остается уточнить вопрос представления семантики: список составлен по типу словаря, где слову английского языка сопоставляется иностранное с аналогичным значением. Зная значение каждого слова, мы можем установить для </w:t>
      </w:r>
      <w:r>
        <w:rPr>
          <w:rFonts w:ascii="Times New Roman" w:hAnsi="Times New Roman" w:cs="Times New Roman"/>
          <w:sz w:val="28"/>
          <w:szCs w:val="28"/>
        </w:rPr>
        <w:t>него</w:t>
      </w:r>
      <w:r w:rsidRPr="00053647">
        <w:rPr>
          <w:rFonts w:ascii="Times New Roman" w:hAnsi="Times New Roman" w:cs="Times New Roman"/>
          <w:sz w:val="28"/>
          <w:szCs w:val="28"/>
        </w:rPr>
        <w:t xml:space="preserve"> </w:t>
      </w:r>
      <w:r>
        <w:rPr>
          <w:rFonts w:ascii="Times New Roman" w:hAnsi="Times New Roman" w:cs="Times New Roman"/>
          <w:sz w:val="28"/>
          <w:szCs w:val="28"/>
        </w:rPr>
        <w:t>и значение тегов. В настоящей работе используется именно этот</w:t>
      </w:r>
      <w:r w:rsidRPr="00053647">
        <w:rPr>
          <w:rFonts w:ascii="Times New Roman" w:hAnsi="Times New Roman" w:cs="Times New Roman"/>
          <w:sz w:val="28"/>
          <w:szCs w:val="28"/>
        </w:rPr>
        <w:t xml:space="preserve"> вариант</w:t>
      </w:r>
      <w:r>
        <w:rPr>
          <w:rFonts w:ascii="Times New Roman" w:hAnsi="Times New Roman" w:cs="Times New Roman"/>
          <w:sz w:val="28"/>
          <w:szCs w:val="28"/>
        </w:rPr>
        <w:t xml:space="preserve"> – несмотря на то, что он требует</w:t>
      </w:r>
      <w:r w:rsidRPr="00053647">
        <w:rPr>
          <w:rFonts w:ascii="Times New Roman" w:hAnsi="Times New Roman" w:cs="Times New Roman"/>
          <w:sz w:val="28"/>
          <w:szCs w:val="28"/>
        </w:rPr>
        <w:t xml:space="preserve"> ручной разметки, </w:t>
      </w:r>
      <w:r>
        <w:rPr>
          <w:rFonts w:ascii="Times New Roman" w:hAnsi="Times New Roman" w:cs="Times New Roman"/>
          <w:sz w:val="28"/>
          <w:szCs w:val="28"/>
        </w:rPr>
        <w:t xml:space="preserve">он </w:t>
      </w:r>
      <w:r w:rsidRPr="00053647">
        <w:rPr>
          <w:rFonts w:ascii="Times New Roman" w:hAnsi="Times New Roman" w:cs="Times New Roman"/>
          <w:sz w:val="28"/>
          <w:szCs w:val="28"/>
        </w:rPr>
        <w:t>предлагает достаточно большие возможности для автоматической обработки впоследствии.</w:t>
      </w:r>
    </w:p>
    <w:p w:rsidR="006D1D2C" w:rsidRPr="00053647" w:rsidRDefault="006D1D2C" w:rsidP="0096606B">
      <w:pPr>
        <w:spacing w:line="360" w:lineRule="auto"/>
        <w:ind w:firstLine="708"/>
        <w:jc w:val="both"/>
        <w:rPr>
          <w:rFonts w:ascii="Times New Roman" w:hAnsi="Times New Roman" w:cs="Times New Roman"/>
          <w:sz w:val="28"/>
          <w:szCs w:val="28"/>
        </w:rPr>
      </w:pPr>
      <w:r w:rsidRPr="00053647">
        <w:rPr>
          <w:rFonts w:ascii="Times New Roman" w:hAnsi="Times New Roman" w:cs="Times New Roman"/>
          <w:sz w:val="28"/>
          <w:szCs w:val="28"/>
        </w:rPr>
        <w:t>Конечный вариант формы представления входных данных выглядит следующим образом:</w:t>
      </w:r>
    </w:p>
    <w:p w:rsidR="006D1D2C" w:rsidRPr="00053647" w:rsidRDefault="006D1D2C" w:rsidP="0096606B">
      <w:pPr>
        <w:pStyle w:val="a3"/>
        <w:numPr>
          <w:ilvl w:val="0"/>
          <w:numId w:val="2"/>
        </w:numPr>
        <w:spacing w:after="160" w:line="360" w:lineRule="auto"/>
        <w:jc w:val="both"/>
        <w:rPr>
          <w:rFonts w:ascii="Times New Roman" w:hAnsi="Times New Roman" w:cs="Times New Roman"/>
          <w:sz w:val="28"/>
          <w:szCs w:val="28"/>
        </w:rPr>
      </w:pPr>
      <w:r w:rsidRPr="00053647">
        <w:rPr>
          <w:rFonts w:ascii="Times New Roman" w:hAnsi="Times New Roman" w:cs="Times New Roman"/>
          <w:sz w:val="28"/>
          <w:szCs w:val="28"/>
        </w:rPr>
        <w:lastRenderedPageBreak/>
        <w:t>Язык – источник</w:t>
      </w:r>
    </w:p>
    <w:p w:rsidR="006D1D2C" w:rsidRPr="00053647" w:rsidRDefault="006D1D2C" w:rsidP="0096606B">
      <w:pPr>
        <w:pStyle w:val="a3"/>
        <w:numPr>
          <w:ilvl w:val="0"/>
          <w:numId w:val="2"/>
        </w:numPr>
        <w:spacing w:after="160" w:line="360" w:lineRule="auto"/>
        <w:jc w:val="both"/>
        <w:rPr>
          <w:rFonts w:ascii="Times New Roman" w:hAnsi="Times New Roman" w:cs="Times New Roman"/>
          <w:sz w:val="28"/>
          <w:szCs w:val="28"/>
        </w:rPr>
      </w:pPr>
      <w:r w:rsidRPr="00053647">
        <w:rPr>
          <w:rFonts w:ascii="Times New Roman" w:hAnsi="Times New Roman" w:cs="Times New Roman"/>
          <w:sz w:val="28"/>
          <w:szCs w:val="28"/>
        </w:rPr>
        <w:t xml:space="preserve">Слово, записанное посредством </w:t>
      </w:r>
      <w:r w:rsidRPr="00053647">
        <w:rPr>
          <w:rFonts w:ascii="Times New Roman" w:hAnsi="Times New Roman" w:cs="Times New Roman"/>
          <w:sz w:val="28"/>
          <w:szCs w:val="28"/>
          <w:lang w:val="en-US"/>
        </w:rPr>
        <w:t>IPA</w:t>
      </w:r>
    </w:p>
    <w:p w:rsidR="006D1D2C" w:rsidRPr="00053647" w:rsidRDefault="006D1D2C" w:rsidP="0096606B">
      <w:pPr>
        <w:pStyle w:val="a3"/>
        <w:numPr>
          <w:ilvl w:val="0"/>
          <w:numId w:val="2"/>
        </w:numPr>
        <w:spacing w:after="160" w:line="360" w:lineRule="auto"/>
        <w:jc w:val="both"/>
        <w:rPr>
          <w:rFonts w:ascii="Times New Roman" w:hAnsi="Times New Roman" w:cs="Times New Roman"/>
          <w:sz w:val="28"/>
          <w:szCs w:val="28"/>
        </w:rPr>
      </w:pPr>
      <w:r w:rsidRPr="00053647">
        <w:rPr>
          <w:rFonts w:ascii="Times New Roman" w:hAnsi="Times New Roman" w:cs="Times New Roman"/>
          <w:sz w:val="28"/>
          <w:szCs w:val="28"/>
        </w:rPr>
        <w:t>Значение слова на английском языке</w:t>
      </w:r>
    </w:p>
    <w:p w:rsidR="006D1D2C" w:rsidRPr="00053647" w:rsidRDefault="006D1D2C" w:rsidP="0096606B">
      <w:pPr>
        <w:pStyle w:val="a3"/>
        <w:numPr>
          <w:ilvl w:val="0"/>
          <w:numId w:val="2"/>
        </w:numPr>
        <w:spacing w:after="160" w:line="360" w:lineRule="auto"/>
        <w:jc w:val="both"/>
        <w:rPr>
          <w:rFonts w:ascii="Times New Roman" w:hAnsi="Times New Roman" w:cs="Times New Roman"/>
          <w:sz w:val="28"/>
          <w:szCs w:val="28"/>
        </w:rPr>
      </w:pPr>
      <w:r w:rsidRPr="00053647">
        <w:rPr>
          <w:rFonts w:ascii="Times New Roman" w:hAnsi="Times New Roman" w:cs="Times New Roman"/>
          <w:sz w:val="28"/>
          <w:szCs w:val="28"/>
        </w:rPr>
        <w:t>Поля со значениями +1, 0, -1 для 17 пар свойств, таких как «Большой-маленький», «Длинный-короткий», «Съедобный-Несъедобный», «Горячий-Холодный», «Острый-Тупой» и т.д.</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Для хранения данных исполь</w:t>
      </w:r>
      <w:r>
        <w:rPr>
          <w:rFonts w:ascii="Times New Roman" w:hAnsi="Times New Roman" w:cs="Times New Roman"/>
          <w:sz w:val="28"/>
          <w:szCs w:val="28"/>
        </w:rPr>
        <w:t>зуе</w:t>
      </w:r>
      <w:r w:rsidRPr="00053647">
        <w:rPr>
          <w:rFonts w:ascii="Times New Roman" w:hAnsi="Times New Roman" w:cs="Times New Roman"/>
          <w:sz w:val="28"/>
          <w:szCs w:val="28"/>
        </w:rPr>
        <w:t xml:space="preserve">тся база данных </w:t>
      </w:r>
      <w:r w:rsidRPr="00053647">
        <w:rPr>
          <w:rFonts w:ascii="Times New Roman" w:hAnsi="Times New Roman" w:cs="Times New Roman"/>
          <w:sz w:val="28"/>
          <w:szCs w:val="28"/>
          <w:lang w:val="en-US"/>
        </w:rPr>
        <w:t>MySQL</w:t>
      </w:r>
      <w:r>
        <w:rPr>
          <w:rFonts w:ascii="Times New Roman" w:hAnsi="Times New Roman" w:cs="Times New Roman"/>
          <w:sz w:val="28"/>
          <w:szCs w:val="28"/>
        </w:rPr>
        <w:t>, и все дальнейшие действия осуществляются с использованием данных, извлекаемых из этой базы</w:t>
      </w:r>
      <w:r w:rsidRPr="00053647">
        <w:rPr>
          <w:rFonts w:ascii="Times New Roman" w:hAnsi="Times New Roman" w:cs="Times New Roman"/>
          <w:sz w:val="28"/>
          <w:szCs w:val="28"/>
        </w:rPr>
        <w:t>.</w:t>
      </w:r>
    </w:p>
    <w:p w:rsidR="006D1D2C" w:rsidRPr="007F7537" w:rsidRDefault="006D1D2C" w:rsidP="0096606B">
      <w:pPr>
        <w:pStyle w:val="3"/>
        <w:spacing w:after="240"/>
        <w:ind w:firstLine="851"/>
        <w:jc w:val="both"/>
        <w:rPr>
          <w:rFonts w:ascii="Times New Roman" w:hAnsi="Times New Roman" w:cs="Times New Roman"/>
          <w:sz w:val="28"/>
        </w:rPr>
      </w:pPr>
      <w:bookmarkStart w:id="13" w:name="_Toc513901293"/>
      <w:r w:rsidRPr="007F7537">
        <w:rPr>
          <w:rFonts w:ascii="Times New Roman" w:hAnsi="Times New Roman" w:cs="Times New Roman"/>
          <w:sz w:val="28"/>
        </w:rPr>
        <w:t>2.2.2 Обработка данных</w:t>
      </w:r>
      <w:bookmarkEnd w:id="13"/>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Если первый этап требовал некоторого объема действий «вручную», то обработка данных может быть полностью автоматизирована. В качестве инструмента был выбран язык программирования </w:t>
      </w:r>
      <w:r w:rsidRPr="00053647">
        <w:rPr>
          <w:rFonts w:ascii="Times New Roman" w:hAnsi="Times New Roman" w:cs="Times New Roman"/>
          <w:sz w:val="28"/>
          <w:szCs w:val="28"/>
          <w:lang w:val="en-US"/>
        </w:rPr>
        <w:t>Java</w:t>
      </w:r>
      <w:r w:rsidRPr="00053647">
        <w:rPr>
          <w:rFonts w:ascii="Times New Roman" w:hAnsi="Times New Roman" w:cs="Times New Roman"/>
          <w:sz w:val="28"/>
          <w:szCs w:val="28"/>
        </w:rPr>
        <w:t xml:space="preserve"> (</w:t>
      </w:r>
      <w:r w:rsidRPr="00053647">
        <w:rPr>
          <w:rFonts w:ascii="Times New Roman" w:hAnsi="Times New Roman" w:cs="Times New Roman"/>
          <w:sz w:val="28"/>
          <w:szCs w:val="28"/>
          <w:lang w:val="en-US"/>
        </w:rPr>
        <w:t>JDK</w:t>
      </w:r>
      <w:r w:rsidRPr="00053647">
        <w:rPr>
          <w:rFonts w:ascii="Times New Roman" w:hAnsi="Times New Roman" w:cs="Times New Roman"/>
          <w:sz w:val="28"/>
          <w:szCs w:val="28"/>
        </w:rPr>
        <w:t xml:space="preserve"> 1.8) и среда разработки </w:t>
      </w:r>
      <w:proofErr w:type="spellStart"/>
      <w:r w:rsidRPr="00053647">
        <w:rPr>
          <w:rFonts w:ascii="Times New Roman" w:hAnsi="Times New Roman" w:cs="Times New Roman"/>
          <w:sz w:val="28"/>
          <w:szCs w:val="28"/>
        </w:rPr>
        <w:t>IntelliJ</w:t>
      </w:r>
      <w:proofErr w:type="spellEnd"/>
      <w:r w:rsidRPr="00053647">
        <w:rPr>
          <w:rFonts w:ascii="Times New Roman" w:hAnsi="Times New Roman" w:cs="Times New Roman"/>
          <w:sz w:val="28"/>
          <w:szCs w:val="28"/>
        </w:rPr>
        <w:t xml:space="preserve"> IDEA </w:t>
      </w:r>
      <w:r w:rsidRPr="00053647">
        <w:rPr>
          <w:rFonts w:ascii="Times New Roman" w:hAnsi="Times New Roman" w:cs="Times New Roman"/>
          <w:sz w:val="28"/>
          <w:szCs w:val="28"/>
          <w:lang w:val="en-US"/>
        </w:rPr>
        <w:t>Ultimate</w:t>
      </w:r>
      <w:r w:rsidRPr="00053647">
        <w:rPr>
          <w:rFonts w:ascii="Times New Roman" w:hAnsi="Times New Roman" w:cs="Times New Roman"/>
          <w:sz w:val="28"/>
          <w:szCs w:val="28"/>
        </w:rPr>
        <w:t>.</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Для решения задачи объектно-реляционного отображения (получения данных из </w:t>
      </w:r>
      <w:r w:rsidRPr="00053647">
        <w:rPr>
          <w:rFonts w:ascii="Times New Roman" w:hAnsi="Times New Roman" w:cs="Times New Roman"/>
          <w:sz w:val="28"/>
          <w:szCs w:val="28"/>
          <w:lang w:val="en-US"/>
        </w:rPr>
        <w:t>MySQL</w:t>
      </w:r>
      <w:r w:rsidRPr="00053647">
        <w:rPr>
          <w:rFonts w:ascii="Times New Roman" w:hAnsi="Times New Roman" w:cs="Times New Roman"/>
          <w:sz w:val="28"/>
          <w:szCs w:val="28"/>
        </w:rPr>
        <w:t xml:space="preserve">) используется </w:t>
      </w:r>
      <w:r w:rsidRPr="00053647">
        <w:rPr>
          <w:rFonts w:ascii="Times New Roman" w:hAnsi="Times New Roman" w:cs="Times New Roman"/>
          <w:sz w:val="28"/>
          <w:szCs w:val="28"/>
          <w:lang w:val="en-US"/>
        </w:rPr>
        <w:t>Hibernate</w:t>
      </w:r>
      <w:r w:rsidRPr="00053647">
        <w:rPr>
          <w:rFonts w:ascii="Times New Roman" w:hAnsi="Times New Roman" w:cs="Times New Roman"/>
          <w:sz w:val="28"/>
          <w:szCs w:val="28"/>
        </w:rPr>
        <w:t xml:space="preserve"> - самая популярная реализация спецификации JPA, предоставляющая возможность представления сущностей из базы данных в виде </w:t>
      </w:r>
      <w:r w:rsidRPr="00053647">
        <w:rPr>
          <w:rFonts w:ascii="Times New Roman" w:hAnsi="Times New Roman" w:cs="Times New Roman"/>
          <w:sz w:val="28"/>
          <w:szCs w:val="28"/>
          <w:lang w:val="en-US"/>
        </w:rPr>
        <w:t>Java</w:t>
      </w:r>
      <w:r w:rsidRPr="00053647">
        <w:rPr>
          <w:rFonts w:ascii="Times New Roman" w:hAnsi="Times New Roman" w:cs="Times New Roman"/>
          <w:sz w:val="28"/>
          <w:szCs w:val="28"/>
        </w:rPr>
        <w:t xml:space="preserve">-объектов. Для выполнения данной работы выбрана версия </w:t>
      </w:r>
      <w:r w:rsidRPr="00053647">
        <w:rPr>
          <w:rFonts w:ascii="Times New Roman" w:hAnsi="Times New Roman" w:cs="Times New Roman"/>
          <w:sz w:val="28"/>
          <w:szCs w:val="28"/>
          <w:lang w:val="en-US"/>
        </w:rPr>
        <w:t>Hibernate</w:t>
      </w:r>
      <w:r w:rsidRPr="00053647">
        <w:rPr>
          <w:rFonts w:ascii="Times New Roman" w:hAnsi="Times New Roman" w:cs="Times New Roman"/>
          <w:sz w:val="28"/>
          <w:szCs w:val="28"/>
        </w:rPr>
        <w:t xml:space="preserve"> 5, поскольку она поддерживает использование аннотаций в коде, позволяя избежать дополнительных .</w:t>
      </w:r>
      <w:r w:rsidRPr="00053647">
        <w:rPr>
          <w:rFonts w:ascii="Times New Roman" w:hAnsi="Times New Roman" w:cs="Times New Roman"/>
          <w:sz w:val="28"/>
          <w:szCs w:val="28"/>
          <w:lang w:val="en-US"/>
        </w:rPr>
        <w:t>xml</w:t>
      </w:r>
      <w:r>
        <w:rPr>
          <w:rFonts w:ascii="Times New Roman" w:hAnsi="Times New Roman" w:cs="Times New Roman"/>
          <w:sz w:val="28"/>
          <w:szCs w:val="28"/>
        </w:rPr>
        <w:t xml:space="preserve"> файлов и излишнего увеличения объема кода.</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После получения информации из базы данных программа может приступать к обработке материала.</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Обобщенной целью работы является определение связи между </w:t>
      </w:r>
      <w:proofErr w:type="spellStart"/>
      <w:r>
        <w:rPr>
          <w:rFonts w:ascii="Times New Roman" w:hAnsi="Times New Roman" w:cs="Times New Roman"/>
          <w:sz w:val="28"/>
          <w:szCs w:val="28"/>
        </w:rPr>
        <w:t>звукотипом</w:t>
      </w:r>
      <w:proofErr w:type="spellEnd"/>
      <w:r w:rsidRPr="00053647">
        <w:rPr>
          <w:rFonts w:ascii="Times New Roman" w:hAnsi="Times New Roman" w:cs="Times New Roman"/>
          <w:sz w:val="28"/>
          <w:szCs w:val="28"/>
        </w:rPr>
        <w:t xml:space="preserve"> и </w:t>
      </w:r>
      <w:r>
        <w:rPr>
          <w:rFonts w:ascii="Times New Roman" w:hAnsi="Times New Roman" w:cs="Times New Roman"/>
          <w:sz w:val="28"/>
          <w:szCs w:val="28"/>
        </w:rPr>
        <w:t>семантикой</w:t>
      </w:r>
      <w:r w:rsidRPr="00053647">
        <w:rPr>
          <w:rFonts w:ascii="Times New Roman" w:hAnsi="Times New Roman" w:cs="Times New Roman"/>
          <w:sz w:val="28"/>
          <w:szCs w:val="28"/>
        </w:rPr>
        <w:t xml:space="preserve"> в различных </w:t>
      </w:r>
      <w:r>
        <w:rPr>
          <w:rFonts w:ascii="Times New Roman" w:hAnsi="Times New Roman" w:cs="Times New Roman"/>
          <w:sz w:val="28"/>
          <w:szCs w:val="28"/>
        </w:rPr>
        <w:t>условиях</w:t>
      </w:r>
      <w:r w:rsidRPr="00053647">
        <w:rPr>
          <w:rFonts w:ascii="Times New Roman" w:hAnsi="Times New Roman" w:cs="Times New Roman"/>
          <w:sz w:val="28"/>
          <w:szCs w:val="28"/>
        </w:rPr>
        <w:t xml:space="preserve">. Если рассматривать слово с точки зрения формы, то оно представляет собой набор </w:t>
      </w:r>
      <w:proofErr w:type="spellStart"/>
      <w:r>
        <w:rPr>
          <w:rFonts w:ascii="Times New Roman" w:hAnsi="Times New Roman" w:cs="Times New Roman"/>
          <w:sz w:val="28"/>
          <w:szCs w:val="28"/>
        </w:rPr>
        <w:t>звукотипов</w:t>
      </w:r>
      <w:proofErr w:type="spellEnd"/>
      <w:r w:rsidRPr="00053647">
        <w:rPr>
          <w:rFonts w:ascii="Times New Roman" w:hAnsi="Times New Roman" w:cs="Times New Roman"/>
          <w:sz w:val="28"/>
          <w:szCs w:val="28"/>
        </w:rPr>
        <w:t xml:space="preserve">, расположенных в определенном порядке. На более глубоком уровне – каждая фонема имеет </w:t>
      </w:r>
      <w:r w:rsidRPr="00053647">
        <w:rPr>
          <w:rFonts w:ascii="Times New Roman" w:hAnsi="Times New Roman" w:cs="Times New Roman"/>
          <w:sz w:val="28"/>
          <w:szCs w:val="28"/>
        </w:rPr>
        <w:lastRenderedPageBreak/>
        <w:t xml:space="preserve">различительные признаки – для гласных это ряд, подъем, </w:t>
      </w:r>
      <w:proofErr w:type="spellStart"/>
      <w:r w:rsidRPr="00053647">
        <w:rPr>
          <w:rFonts w:ascii="Times New Roman" w:hAnsi="Times New Roman" w:cs="Times New Roman"/>
          <w:sz w:val="28"/>
          <w:szCs w:val="28"/>
        </w:rPr>
        <w:t>огубленность</w:t>
      </w:r>
      <w:proofErr w:type="spellEnd"/>
      <w:r w:rsidRPr="00053647">
        <w:rPr>
          <w:rFonts w:ascii="Times New Roman" w:hAnsi="Times New Roman" w:cs="Times New Roman"/>
          <w:sz w:val="28"/>
          <w:szCs w:val="28"/>
        </w:rPr>
        <w:t xml:space="preserve"> и др.; для согласных – способ и место образования, звонкость/глухость.</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Таким образом, необходимо проверить как возможность существования связи со смыслом не только </w:t>
      </w:r>
      <w:r>
        <w:rPr>
          <w:rFonts w:ascii="Times New Roman" w:hAnsi="Times New Roman" w:cs="Times New Roman"/>
          <w:sz w:val="28"/>
          <w:szCs w:val="28"/>
        </w:rPr>
        <w:t>конкретного</w:t>
      </w:r>
      <w:r w:rsidRPr="00053647">
        <w:rPr>
          <w:rFonts w:ascii="Times New Roman" w:hAnsi="Times New Roman" w:cs="Times New Roman"/>
          <w:sz w:val="28"/>
          <w:szCs w:val="28"/>
        </w:rPr>
        <w:t xml:space="preserve"> </w:t>
      </w:r>
      <w:proofErr w:type="spellStart"/>
      <w:r>
        <w:rPr>
          <w:rFonts w:ascii="Times New Roman" w:hAnsi="Times New Roman" w:cs="Times New Roman"/>
          <w:sz w:val="28"/>
          <w:szCs w:val="28"/>
        </w:rPr>
        <w:t>звукотипа</w:t>
      </w:r>
      <w:proofErr w:type="spellEnd"/>
      <w:r w:rsidRPr="00053647">
        <w:rPr>
          <w:rFonts w:ascii="Times New Roman" w:hAnsi="Times New Roman" w:cs="Times New Roman"/>
          <w:sz w:val="28"/>
          <w:szCs w:val="28"/>
        </w:rPr>
        <w:t xml:space="preserve">, но и </w:t>
      </w:r>
      <w:proofErr w:type="spellStart"/>
      <w:r w:rsidRPr="00053647">
        <w:rPr>
          <w:rFonts w:ascii="Times New Roman" w:hAnsi="Times New Roman" w:cs="Times New Roman"/>
          <w:sz w:val="28"/>
          <w:szCs w:val="28"/>
        </w:rPr>
        <w:t>фонотипа</w:t>
      </w:r>
      <w:proofErr w:type="spellEnd"/>
      <w:r w:rsidRPr="00053647">
        <w:rPr>
          <w:rFonts w:ascii="Times New Roman" w:hAnsi="Times New Roman" w:cs="Times New Roman"/>
          <w:sz w:val="28"/>
          <w:szCs w:val="28"/>
        </w:rPr>
        <w:t xml:space="preserve">, т.е. некого общего параметра для нескольких </w:t>
      </w:r>
      <w:proofErr w:type="spellStart"/>
      <w:r>
        <w:rPr>
          <w:rFonts w:ascii="Times New Roman" w:hAnsi="Times New Roman" w:cs="Times New Roman"/>
          <w:sz w:val="28"/>
          <w:szCs w:val="28"/>
        </w:rPr>
        <w:t>звукотипов</w:t>
      </w:r>
      <w:proofErr w:type="spellEnd"/>
      <w:r w:rsidRPr="00053647">
        <w:rPr>
          <w:rFonts w:ascii="Times New Roman" w:hAnsi="Times New Roman" w:cs="Times New Roman"/>
          <w:sz w:val="28"/>
          <w:szCs w:val="28"/>
        </w:rPr>
        <w:t>. Разделение на признаки интересно тем, что каждый признак может касаться группы фонем: например, по участию губ в процессе говорения можно выделить группу из гласных (</w:t>
      </w:r>
      <w:proofErr w:type="spellStart"/>
      <w:proofErr w:type="gramStart"/>
      <w:r w:rsidRPr="00053647">
        <w:rPr>
          <w:rFonts w:ascii="Times New Roman" w:hAnsi="Times New Roman" w:cs="Times New Roman"/>
          <w:sz w:val="28"/>
          <w:szCs w:val="28"/>
        </w:rPr>
        <w:t>u,o</w:t>
      </w:r>
      <w:proofErr w:type="gramEnd"/>
      <w:r w:rsidRPr="00053647">
        <w:rPr>
          <w:rFonts w:ascii="Times New Roman" w:hAnsi="Times New Roman" w:cs="Times New Roman"/>
          <w:sz w:val="28"/>
          <w:szCs w:val="28"/>
        </w:rPr>
        <w:t>,y</w:t>
      </w:r>
      <w:proofErr w:type="spellEnd"/>
      <w:r w:rsidRPr="00053647">
        <w:rPr>
          <w:rFonts w:ascii="Times New Roman" w:hAnsi="Times New Roman" w:cs="Times New Roman"/>
          <w:sz w:val="28"/>
          <w:szCs w:val="28"/>
        </w:rPr>
        <w:t>…), полугласного (w), взрывных билабиальных согласных (</w:t>
      </w:r>
      <w:proofErr w:type="spellStart"/>
      <w:r w:rsidRPr="00053647">
        <w:rPr>
          <w:rFonts w:ascii="Times New Roman" w:hAnsi="Times New Roman" w:cs="Times New Roman"/>
          <w:sz w:val="28"/>
          <w:szCs w:val="28"/>
        </w:rPr>
        <w:t>b,p</w:t>
      </w:r>
      <w:proofErr w:type="spellEnd"/>
      <w:r w:rsidRPr="00053647">
        <w:rPr>
          <w:rFonts w:ascii="Times New Roman" w:hAnsi="Times New Roman" w:cs="Times New Roman"/>
          <w:sz w:val="28"/>
          <w:szCs w:val="28"/>
        </w:rPr>
        <w:t>) и сонанта (</w:t>
      </w:r>
      <w:r w:rsidRPr="00053647">
        <w:rPr>
          <w:rFonts w:ascii="Times New Roman" w:hAnsi="Times New Roman" w:cs="Times New Roman"/>
          <w:sz w:val="28"/>
          <w:szCs w:val="28"/>
          <w:lang w:val="en-US"/>
        </w:rPr>
        <w:t>m</w:t>
      </w:r>
      <w:r w:rsidRPr="00053647">
        <w:rPr>
          <w:rFonts w:ascii="Times New Roman" w:hAnsi="Times New Roman" w:cs="Times New Roman"/>
          <w:sz w:val="28"/>
          <w:szCs w:val="28"/>
        </w:rPr>
        <w:t xml:space="preserve">). Если выяснится, что в группе слов, связанных общим смыслом, регулярно изменяется частота появления определенной группы признаков фонем относительно списка слов с противоположной семантикой, можно предполагать наличие искомой связи между </w:t>
      </w:r>
      <w:r>
        <w:rPr>
          <w:rFonts w:ascii="Times New Roman" w:hAnsi="Times New Roman" w:cs="Times New Roman"/>
          <w:sz w:val="28"/>
          <w:szCs w:val="28"/>
        </w:rPr>
        <w:t xml:space="preserve">семантикой и </w:t>
      </w:r>
      <w:proofErr w:type="spellStart"/>
      <w:r>
        <w:rPr>
          <w:rFonts w:ascii="Times New Roman" w:hAnsi="Times New Roman" w:cs="Times New Roman"/>
          <w:sz w:val="28"/>
          <w:szCs w:val="28"/>
        </w:rPr>
        <w:t>звукотипом</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фонотипом</w:t>
      </w:r>
      <w:proofErr w:type="spellEnd"/>
      <w:r>
        <w:rPr>
          <w:rFonts w:ascii="Times New Roman" w:hAnsi="Times New Roman" w:cs="Times New Roman"/>
          <w:sz w:val="28"/>
          <w:szCs w:val="28"/>
        </w:rPr>
        <w:t>)</w:t>
      </w:r>
      <w:r w:rsidRPr="00053647">
        <w:rPr>
          <w:rFonts w:ascii="Times New Roman" w:hAnsi="Times New Roman" w:cs="Times New Roman"/>
          <w:sz w:val="28"/>
          <w:szCs w:val="28"/>
        </w:rPr>
        <w:t>. В результате мы можем получить утверждения вида: «</w:t>
      </w:r>
      <w:proofErr w:type="spellStart"/>
      <w:r w:rsidRPr="00053647">
        <w:rPr>
          <w:rFonts w:ascii="Times New Roman" w:hAnsi="Times New Roman" w:cs="Times New Roman"/>
          <w:sz w:val="28"/>
          <w:szCs w:val="28"/>
        </w:rPr>
        <w:t>Фонотип</w:t>
      </w:r>
      <w:proofErr w:type="spellEnd"/>
      <w:r w:rsidRPr="00053647">
        <w:rPr>
          <w:rFonts w:ascii="Times New Roman" w:hAnsi="Times New Roman" w:cs="Times New Roman"/>
          <w:sz w:val="28"/>
          <w:szCs w:val="28"/>
        </w:rPr>
        <w:t xml:space="preserve"> лабиальных используется при назывании округлого». Выполнение такой задачи требует разложение каждой единицы исходного материала на </w:t>
      </w:r>
      <w:proofErr w:type="spellStart"/>
      <w:r>
        <w:rPr>
          <w:rFonts w:ascii="Times New Roman" w:hAnsi="Times New Roman" w:cs="Times New Roman"/>
          <w:sz w:val="28"/>
          <w:szCs w:val="28"/>
        </w:rPr>
        <w:t>звукотипы</w:t>
      </w:r>
      <w:proofErr w:type="spellEnd"/>
      <w:r w:rsidRPr="00053647">
        <w:rPr>
          <w:rFonts w:ascii="Times New Roman" w:hAnsi="Times New Roman" w:cs="Times New Roman"/>
          <w:sz w:val="28"/>
          <w:szCs w:val="28"/>
        </w:rPr>
        <w:t xml:space="preserve"> и, далее, на признаки. </w:t>
      </w:r>
    </w:p>
    <w:p w:rsidR="006D1D2C"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Поскольку в базе данных хранятся слова с различной семантикой, обработка должна производиться на основании общей семантики. </w:t>
      </w:r>
      <w:r>
        <w:rPr>
          <w:rFonts w:ascii="Times New Roman" w:hAnsi="Times New Roman" w:cs="Times New Roman"/>
          <w:sz w:val="28"/>
          <w:szCs w:val="28"/>
        </w:rPr>
        <w:t>Здесь следует рассмотреть два случая:</w:t>
      </w:r>
    </w:p>
    <w:p w:rsidR="006D1D2C" w:rsidRDefault="006D1D2C" w:rsidP="0096606B">
      <w:pPr>
        <w:pStyle w:val="a3"/>
        <w:numPr>
          <w:ilvl w:val="0"/>
          <w:numId w:val="3"/>
        </w:numPr>
        <w:spacing w:after="160" w:line="360" w:lineRule="auto"/>
        <w:ind w:left="0" w:firstLine="851"/>
        <w:jc w:val="both"/>
        <w:rPr>
          <w:rFonts w:ascii="Times New Roman" w:hAnsi="Times New Roman" w:cs="Times New Roman"/>
          <w:sz w:val="28"/>
          <w:szCs w:val="28"/>
        </w:rPr>
      </w:pPr>
      <w:r w:rsidRPr="00411E20">
        <w:rPr>
          <w:rFonts w:ascii="Times New Roman" w:hAnsi="Times New Roman" w:cs="Times New Roman"/>
          <w:sz w:val="28"/>
          <w:szCs w:val="28"/>
        </w:rPr>
        <w:t>С одной стороны, слова разных языков могут обладать практически идентичной семантикой (например, английское «</w:t>
      </w:r>
      <w:r w:rsidRPr="00411E20">
        <w:rPr>
          <w:rFonts w:ascii="Times New Roman" w:hAnsi="Times New Roman" w:cs="Times New Roman"/>
          <w:sz w:val="28"/>
          <w:szCs w:val="28"/>
          <w:lang w:val="en-US"/>
        </w:rPr>
        <w:t>needle</w:t>
      </w:r>
      <w:r>
        <w:rPr>
          <w:rFonts w:ascii="Times New Roman" w:hAnsi="Times New Roman" w:cs="Times New Roman"/>
          <w:sz w:val="28"/>
          <w:szCs w:val="28"/>
        </w:rPr>
        <w:t xml:space="preserve">» и </w:t>
      </w:r>
      <w:r w:rsidRPr="00411E20">
        <w:rPr>
          <w:rFonts w:ascii="Times New Roman" w:hAnsi="Times New Roman" w:cs="Times New Roman"/>
          <w:sz w:val="28"/>
          <w:szCs w:val="28"/>
        </w:rPr>
        <w:t xml:space="preserve">русское </w:t>
      </w:r>
      <w:r>
        <w:rPr>
          <w:rFonts w:ascii="Times New Roman" w:hAnsi="Times New Roman" w:cs="Times New Roman"/>
          <w:sz w:val="28"/>
          <w:szCs w:val="28"/>
        </w:rPr>
        <w:t>«</w:t>
      </w:r>
      <w:r w:rsidRPr="00411E20">
        <w:rPr>
          <w:rFonts w:ascii="Times New Roman" w:hAnsi="Times New Roman" w:cs="Times New Roman"/>
          <w:sz w:val="28"/>
          <w:szCs w:val="28"/>
        </w:rPr>
        <w:t>игла»</w:t>
      </w:r>
      <w:r>
        <w:rPr>
          <w:rFonts w:ascii="Times New Roman" w:hAnsi="Times New Roman" w:cs="Times New Roman"/>
          <w:sz w:val="28"/>
          <w:szCs w:val="28"/>
        </w:rPr>
        <w:t>);</w:t>
      </w:r>
      <w:r w:rsidRPr="00411E20">
        <w:rPr>
          <w:rFonts w:ascii="Times New Roman" w:hAnsi="Times New Roman" w:cs="Times New Roman"/>
          <w:sz w:val="28"/>
          <w:szCs w:val="28"/>
        </w:rPr>
        <w:t xml:space="preserve"> </w:t>
      </w:r>
    </w:p>
    <w:p w:rsidR="006D1D2C" w:rsidRPr="00411E20" w:rsidRDefault="006D1D2C" w:rsidP="0096606B">
      <w:pPr>
        <w:pStyle w:val="a3"/>
        <w:numPr>
          <w:ilvl w:val="0"/>
          <w:numId w:val="3"/>
        </w:numPr>
        <w:spacing w:after="16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411E20">
        <w:rPr>
          <w:rFonts w:ascii="Times New Roman" w:hAnsi="Times New Roman" w:cs="Times New Roman"/>
          <w:sz w:val="28"/>
          <w:szCs w:val="28"/>
        </w:rPr>
        <w:t xml:space="preserve"> другой </w:t>
      </w:r>
      <w:r>
        <w:rPr>
          <w:rFonts w:ascii="Times New Roman" w:hAnsi="Times New Roman" w:cs="Times New Roman"/>
          <w:sz w:val="28"/>
          <w:szCs w:val="28"/>
        </w:rPr>
        <w:t>стороны,</w:t>
      </w:r>
      <w:r w:rsidRPr="00411E20">
        <w:rPr>
          <w:rFonts w:ascii="Times New Roman" w:hAnsi="Times New Roman" w:cs="Times New Roman"/>
          <w:sz w:val="28"/>
          <w:szCs w:val="28"/>
        </w:rPr>
        <w:t xml:space="preserve"> даже слова одного языка могут иметь «место соприкосновения», т.е. некоторое общее свойство (например, «игла» и «нож» имеют свойство «острый»).</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В первом случае мы должны извлечь из базы данных слова, имеющие одинаковое значение тега «</w:t>
      </w:r>
      <w:r w:rsidRPr="00053647">
        <w:rPr>
          <w:rFonts w:ascii="Times New Roman" w:hAnsi="Times New Roman" w:cs="Times New Roman"/>
          <w:sz w:val="28"/>
          <w:szCs w:val="28"/>
          <w:lang w:val="en-US"/>
        </w:rPr>
        <w:t>Definition</w:t>
      </w:r>
      <w:r w:rsidRPr="00053647">
        <w:rPr>
          <w:rFonts w:ascii="Times New Roman" w:hAnsi="Times New Roman" w:cs="Times New Roman"/>
          <w:sz w:val="28"/>
          <w:szCs w:val="28"/>
        </w:rPr>
        <w:t xml:space="preserve">». Во втором – только слова, имеющие </w:t>
      </w:r>
      <w:r w:rsidRPr="00053647">
        <w:rPr>
          <w:rFonts w:ascii="Times New Roman" w:hAnsi="Times New Roman" w:cs="Times New Roman"/>
          <w:sz w:val="28"/>
          <w:szCs w:val="28"/>
        </w:rPr>
        <w:lastRenderedPageBreak/>
        <w:t>одинаковое значение одного из 17 существующих тегов, например: только слова, референты которых имеют свойство «большой».</w:t>
      </w:r>
    </w:p>
    <w:p w:rsidR="006D1D2C" w:rsidRPr="00053647" w:rsidRDefault="006D1D2C" w:rsidP="0096606B">
      <w:pPr>
        <w:spacing w:line="360" w:lineRule="auto"/>
        <w:jc w:val="both"/>
        <w:rPr>
          <w:rFonts w:ascii="Times New Roman" w:hAnsi="Times New Roman" w:cs="Times New Roman"/>
          <w:sz w:val="28"/>
          <w:szCs w:val="28"/>
        </w:rPr>
      </w:pPr>
      <w:r w:rsidRPr="00053647">
        <w:rPr>
          <w:rFonts w:ascii="Times New Roman" w:hAnsi="Times New Roman" w:cs="Times New Roman"/>
          <w:sz w:val="28"/>
          <w:szCs w:val="28"/>
        </w:rPr>
        <w:tab/>
      </w:r>
      <w:r>
        <w:rPr>
          <w:rFonts w:ascii="Times New Roman" w:hAnsi="Times New Roman" w:cs="Times New Roman"/>
          <w:sz w:val="28"/>
          <w:szCs w:val="28"/>
        </w:rPr>
        <w:t xml:space="preserve">Программа раскладывает слова, извлеченные из базы данных, на </w:t>
      </w:r>
      <w:proofErr w:type="spellStart"/>
      <w:r>
        <w:rPr>
          <w:rFonts w:ascii="Times New Roman" w:hAnsi="Times New Roman" w:cs="Times New Roman"/>
          <w:sz w:val="28"/>
          <w:szCs w:val="28"/>
        </w:rPr>
        <w:t>звукотипы</w:t>
      </w:r>
      <w:proofErr w:type="spellEnd"/>
      <w:r>
        <w:rPr>
          <w:rFonts w:ascii="Times New Roman" w:hAnsi="Times New Roman" w:cs="Times New Roman"/>
          <w:sz w:val="28"/>
          <w:szCs w:val="28"/>
        </w:rPr>
        <w:t xml:space="preserve"> и, далее, на дифференциальные признаки. Р</w:t>
      </w:r>
      <w:r w:rsidRPr="00053647">
        <w:rPr>
          <w:rFonts w:ascii="Times New Roman" w:hAnsi="Times New Roman" w:cs="Times New Roman"/>
          <w:sz w:val="28"/>
          <w:szCs w:val="28"/>
        </w:rPr>
        <w:t>азложение слов на наборы фонемных признаков позволяет исп</w:t>
      </w:r>
      <w:r>
        <w:rPr>
          <w:rFonts w:ascii="Times New Roman" w:hAnsi="Times New Roman" w:cs="Times New Roman"/>
          <w:sz w:val="28"/>
          <w:szCs w:val="28"/>
        </w:rPr>
        <w:t xml:space="preserve">ользовать статистические методы, определяя, как часто используются те или иные </w:t>
      </w:r>
      <w:proofErr w:type="spellStart"/>
      <w:r>
        <w:rPr>
          <w:rFonts w:ascii="Times New Roman" w:hAnsi="Times New Roman" w:cs="Times New Roman"/>
          <w:sz w:val="28"/>
          <w:szCs w:val="28"/>
        </w:rPr>
        <w:t>фонотипы</w:t>
      </w:r>
      <w:proofErr w:type="spellEnd"/>
      <w:r>
        <w:rPr>
          <w:rFonts w:ascii="Times New Roman" w:hAnsi="Times New Roman" w:cs="Times New Roman"/>
          <w:sz w:val="28"/>
          <w:szCs w:val="28"/>
        </w:rPr>
        <w:t xml:space="preserve"> в словах, относящихся к различным семантическим полям. </w:t>
      </w:r>
      <w:r w:rsidRPr="00053647">
        <w:rPr>
          <w:rFonts w:ascii="Times New Roman" w:hAnsi="Times New Roman" w:cs="Times New Roman"/>
          <w:sz w:val="28"/>
          <w:szCs w:val="28"/>
        </w:rPr>
        <w:t>Приведем пример в таблице 2.3:</w:t>
      </w:r>
    </w:p>
    <w:p w:rsidR="006D1D2C" w:rsidRPr="00053647" w:rsidRDefault="006D1D2C" w:rsidP="0096606B">
      <w:pPr>
        <w:spacing w:line="360" w:lineRule="auto"/>
        <w:ind w:firstLine="708"/>
        <w:jc w:val="both"/>
        <w:rPr>
          <w:rFonts w:ascii="Times New Roman" w:hAnsi="Times New Roman" w:cs="Times New Roman"/>
          <w:sz w:val="28"/>
          <w:szCs w:val="28"/>
        </w:rPr>
      </w:pPr>
      <w:r w:rsidRPr="00053647">
        <w:rPr>
          <w:rFonts w:ascii="Times New Roman" w:hAnsi="Times New Roman" w:cs="Times New Roman"/>
          <w:sz w:val="28"/>
          <w:szCs w:val="28"/>
        </w:rPr>
        <w:t>Таблица 2.3 – фрагмент таблицы с результатами обработки слов, выбранных по оппозиции «большой-маленький»</w:t>
      </w:r>
    </w:p>
    <w:tbl>
      <w:tblPr>
        <w:tblW w:w="9331" w:type="dxa"/>
        <w:tblInd w:w="-423" w:type="dxa"/>
        <w:tblLook w:val="04A0" w:firstRow="1" w:lastRow="0" w:firstColumn="1" w:lastColumn="0" w:noHBand="0" w:noVBand="1"/>
      </w:tblPr>
      <w:tblGrid>
        <w:gridCol w:w="1803"/>
        <w:gridCol w:w="899"/>
        <w:gridCol w:w="968"/>
        <w:gridCol w:w="713"/>
        <w:gridCol w:w="856"/>
        <w:gridCol w:w="855"/>
        <w:gridCol w:w="714"/>
        <w:gridCol w:w="801"/>
        <w:gridCol w:w="713"/>
        <w:gridCol w:w="714"/>
        <w:gridCol w:w="669"/>
      </w:tblGrid>
      <w:tr w:rsidR="006D1D2C" w:rsidRPr="002513DB" w:rsidTr="00D83E0E">
        <w:trPr>
          <w:trHeight w:val="390"/>
        </w:trPr>
        <w:tc>
          <w:tcPr>
            <w:tcW w:w="142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r w:rsidRPr="002513DB">
              <w:rPr>
                <w:rFonts w:ascii="Times New Roman" w:eastAsia="Times New Roman" w:hAnsi="Times New Roman" w:cs="Times New Roman"/>
                <w:sz w:val="28"/>
                <w:szCs w:val="28"/>
                <w:lang w:val="en-US"/>
              </w:rPr>
              <w:t>Languages</w:t>
            </w:r>
          </w:p>
        </w:tc>
        <w:tc>
          <w:tcPr>
            <w:tcW w:w="7902"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r w:rsidRPr="002513DB">
              <w:rPr>
                <w:rFonts w:ascii="Times New Roman" w:eastAsia="Times New Roman" w:hAnsi="Times New Roman" w:cs="Times New Roman"/>
                <w:sz w:val="28"/>
                <w:szCs w:val="28"/>
                <w:lang w:val="en-US"/>
              </w:rPr>
              <w:t>VOWELS</w:t>
            </w:r>
          </w:p>
        </w:tc>
      </w:tr>
      <w:tr w:rsidR="006D1D2C" w:rsidRPr="002513DB" w:rsidTr="00D83E0E">
        <w:trPr>
          <w:trHeight w:val="390"/>
        </w:trPr>
        <w:tc>
          <w:tcPr>
            <w:tcW w:w="1429" w:type="dxa"/>
            <w:vMerge/>
            <w:tcBorders>
              <w:top w:val="single" w:sz="8" w:space="0" w:color="auto"/>
              <w:left w:val="single" w:sz="8" w:space="0" w:color="auto"/>
              <w:bottom w:val="nil"/>
              <w:right w:val="single" w:sz="8" w:space="0" w:color="auto"/>
            </w:tcBorders>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p>
        </w:tc>
        <w:tc>
          <w:tcPr>
            <w:tcW w:w="5005" w:type="dxa"/>
            <w:gridSpan w:val="6"/>
            <w:tcBorders>
              <w:top w:val="single" w:sz="8" w:space="0" w:color="auto"/>
              <w:left w:val="nil"/>
              <w:bottom w:val="single" w:sz="8" w:space="0" w:color="auto"/>
              <w:right w:val="single" w:sz="8" w:space="0" w:color="000000"/>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r w:rsidRPr="002513DB">
              <w:rPr>
                <w:rFonts w:ascii="Times New Roman" w:eastAsia="Times New Roman" w:hAnsi="Times New Roman" w:cs="Times New Roman"/>
                <w:sz w:val="28"/>
                <w:szCs w:val="28"/>
                <w:lang w:val="en-US"/>
              </w:rPr>
              <w:t>HEIGHT</w:t>
            </w:r>
          </w:p>
        </w:tc>
        <w:tc>
          <w:tcPr>
            <w:tcW w:w="289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r w:rsidRPr="002513DB">
              <w:rPr>
                <w:rFonts w:ascii="Times New Roman" w:eastAsia="Times New Roman" w:hAnsi="Times New Roman" w:cs="Times New Roman"/>
                <w:sz w:val="28"/>
                <w:szCs w:val="28"/>
                <w:lang w:val="en-US"/>
              </w:rPr>
              <w:t>BACKNESS</w:t>
            </w:r>
          </w:p>
        </w:tc>
      </w:tr>
      <w:tr w:rsidR="006D1D2C" w:rsidRPr="002513DB" w:rsidTr="00D83E0E">
        <w:trPr>
          <w:trHeight w:val="390"/>
        </w:trPr>
        <w:tc>
          <w:tcPr>
            <w:tcW w:w="1429" w:type="dxa"/>
            <w:vMerge/>
            <w:tcBorders>
              <w:top w:val="single" w:sz="8" w:space="0" w:color="auto"/>
              <w:left w:val="single" w:sz="8" w:space="0" w:color="auto"/>
              <w:bottom w:val="nil"/>
              <w:right w:val="single" w:sz="8" w:space="0" w:color="auto"/>
            </w:tcBorders>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p>
        </w:tc>
        <w:tc>
          <w:tcPr>
            <w:tcW w:w="2580" w:type="dxa"/>
            <w:gridSpan w:val="3"/>
            <w:tcBorders>
              <w:top w:val="single" w:sz="8" w:space="0" w:color="auto"/>
              <w:left w:val="nil"/>
              <w:bottom w:val="single" w:sz="8" w:space="0" w:color="auto"/>
              <w:right w:val="single" w:sz="8" w:space="0" w:color="000000"/>
            </w:tcBorders>
            <w:shd w:val="clear" w:color="000000" w:fill="99CC00"/>
            <w:noWrap/>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r w:rsidRPr="002513DB">
              <w:rPr>
                <w:rFonts w:ascii="Times New Roman" w:eastAsia="Times New Roman" w:hAnsi="Times New Roman" w:cs="Times New Roman"/>
                <w:sz w:val="28"/>
                <w:szCs w:val="28"/>
                <w:lang w:val="en-US"/>
              </w:rPr>
              <w:t>1-st word</w:t>
            </w:r>
          </w:p>
        </w:tc>
        <w:tc>
          <w:tcPr>
            <w:tcW w:w="242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spellStart"/>
            <w:r>
              <w:rPr>
                <w:rFonts w:ascii="Times New Roman" w:eastAsia="Times New Roman" w:hAnsi="Times New Roman" w:cs="Times New Roman"/>
                <w:sz w:val="28"/>
                <w:szCs w:val="28"/>
                <w:lang w:val="en-US"/>
              </w:rPr>
              <w:t>nd</w:t>
            </w:r>
            <w:proofErr w:type="spellEnd"/>
            <w:r>
              <w:rPr>
                <w:rFonts w:ascii="Times New Roman" w:eastAsia="Times New Roman" w:hAnsi="Times New Roman" w:cs="Times New Roman"/>
                <w:sz w:val="28"/>
                <w:szCs w:val="28"/>
                <w:lang w:val="en-US"/>
              </w:rPr>
              <w:t xml:space="preserve"> word</w:t>
            </w:r>
            <w:r w:rsidRPr="002513DB">
              <w:rPr>
                <w:rFonts w:ascii="Times New Roman" w:eastAsia="Times New Roman" w:hAnsi="Times New Roman" w:cs="Times New Roman"/>
                <w:sz w:val="28"/>
                <w:szCs w:val="28"/>
                <w:lang w:val="en-US"/>
              </w:rPr>
              <w:t xml:space="preserve"> </w:t>
            </w:r>
          </w:p>
        </w:tc>
        <w:tc>
          <w:tcPr>
            <w:tcW w:w="1514" w:type="dxa"/>
            <w:gridSpan w:val="2"/>
            <w:tcBorders>
              <w:top w:val="single" w:sz="8" w:space="0" w:color="auto"/>
              <w:left w:val="nil"/>
              <w:bottom w:val="single" w:sz="8" w:space="0" w:color="auto"/>
              <w:right w:val="single" w:sz="8" w:space="0" w:color="000000"/>
            </w:tcBorders>
            <w:shd w:val="clear" w:color="000000" w:fill="99CC00"/>
            <w:noWrap/>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r w:rsidRPr="002513DB">
              <w:rPr>
                <w:rFonts w:ascii="Times New Roman" w:eastAsia="Times New Roman" w:hAnsi="Times New Roman" w:cs="Times New Roman"/>
                <w:sz w:val="28"/>
                <w:szCs w:val="28"/>
                <w:lang w:val="en-US"/>
              </w:rPr>
              <w:t>1-st word</w:t>
            </w:r>
          </w:p>
        </w:tc>
        <w:tc>
          <w:tcPr>
            <w:tcW w:w="138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2-nd word</w:t>
            </w:r>
          </w:p>
        </w:tc>
      </w:tr>
      <w:tr w:rsidR="006D1D2C" w:rsidRPr="002513DB" w:rsidTr="00D83E0E">
        <w:trPr>
          <w:trHeight w:val="300"/>
        </w:trPr>
        <w:tc>
          <w:tcPr>
            <w:tcW w:w="1429" w:type="dxa"/>
            <w:vMerge/>
            <w:tcBorders>
              <w:top w:val="single" w:sz="8" w:space="0" w:color="auto"/>
              <w:left w:val="single" w:sz="8" w:space="0" w:color="auto"/>
              <w:bottom w:val="nil"/>
              <w:right w:val="single" w:sz="8" w:space="0" w:color="auto"/>
            </w:tcBorders>
            <w:vAlign w:val="center"/>
            <w:hideMark/>
          </w:tcPr>
          <w:p w:rsidR="006D1D2C" w:rsidRPr="002513DB" w:rsidRDefault="006D1D2C" w:rsidP="0096606B">
            <w:pPr>
              <w:spacing w:after="0" w:line="240" w:lineRule="auto"/>
              <w:jc w:val="both"/>
              <w:rPr>
                <w:rFonts w:ascii="Times New Roman" w:eastAsia="Times New Roman" w:hAnsi="Times New Roman" w:cs="Times New Roman"/>
                <w:sz w:val="28"/>
                <w:szCs w:val="28"/>
              </w:rPr>
            </w:pPr>
          </w:p>
        </w:tc>
        <w:tc>
          <w:tcPr>
            <w:tcW w:w="899" w:type="dxa"/>
            <w:tcBorders>
              <w:top w:val="nil"/>
              <w:left w:val="nil"/>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rPr>
            </w:pPr>
            <w:r w:rsidRPr="002513DB">
              <w:rPr>
                <w:rFonts w:ascii="Times New Roman" w:eastAsia="Times New Roman" w:hAnsi="Times New Roman" w:cs="Times New Roman"/>
                <w:lang w:val="en-US"/>
              </w:rPr>
              <w:t>Close</w:t>
            </w:r>
          </w:p>
        </w:tc>
        <w:tc>
          <w:tcPr>
            <w:tcW w:w="968" w:type="dxa"/>
            <w:tcBorders>
              <w:top w:val="nil"/>
              <w:left w:val="nil"/>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rPr>
            </w:pPr>
            <w:r w:rsidRPr="002513DB">
              <w:rPr>
                <w:rFonts w:ascii="Times New Roman" w:eastAsia="Times New Roman" w:hAnsi="Times New Roman" w:cs="Times New Roman"/>
                <w:lang w:val="en-US"/>
              </w:rPr>
              <w:t>Close-Mid</w:t>
            </w:r>
          </w:p>
        </w:tc>
        <w:tc>
          <w:tcPr>
            <w:tcW w:w="713" w:type="dxa"/>
            <w:tcBorders>
              <w:top w:val="nil"/>
              <w:left w:val="nil"/>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rPr>
            </w:pPr>
            <w:r w:rsidRPr="002513DB">
              <w:rPr>
                <w:rFonts w:ascii="Times New Roman" w:eastAsia="Times New Roman" w:hAnsi="Times New Roman" w:cs="Times New Roman"/>
                <w:lang w:val="en-US"/>
              </w:rPr>
              <w:t>Open</w:t>
            </w:r>
          </w:p>
        </w:tc>
        <w:tc>
          <w:tcPr>
            <w:tcW w:w="856" w:type="dxa"/>
            <w:tcBorders>
              <w:top w:val="nil"/>
              <w:left w:val="nil"/>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rPr>
            </w:pPr>
            <w:r w:rsidRPr="002513DB">
              <w:rPr>
                <w:rFonts w:ascii="Times New Roman" w:eastAsia="Times New Roman" w:hAnsi="Times New Roman" w:cs="Times New Roman"/>
                <w:lang w:val="en-US"/>
              </w:rPr>
              <w:t>Close</w:t>
            </w:r>
          </w:p>
        </w:tc>
        <w:tc>
          <w:tcPr>
            <w:tcW w:w="855" w:type="dxa"/>
            <w:tcBorders>
              <w:top w:val="nil"/>
              <w:left w:val="nil"/>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rPr>
            </w:pPr>
            <w:r w:rsidRPr="002513DB">
              <w:rPr>
                <w:rFonts w:ascii="Times New Roman" w:eastAsia="Times New Roman" w:hAnsi="Times New Roman" w:cs="Times New Roman"/>
                <w:lang w:val="en-US"/>
              </w:rPr>
              <w:t>Close-Mid</w:t>
            </w:r>
          </w:p>
        </w:tc>
        <w:tc>
          <w:tcPr>
            <w:tcW w:w="714" w:type="dxa"/>
            <w:tcBorders>
              <w:top w:val="nil"/>
              <w:left w:val="nil"/>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rPr>
            </w:pPr>
            <w:r w:rsidRPr="002513DB">
              <w:rPr>
                <w:rFonts w:ascii="Times New Roman" w:eastAsia="Times New Roman" w:hAnsi="Times New Roman" w:cs="Times New Roman"/>
                <w:lang w:val="en-US"/>
              </w:rPr>
              <w:t>Open</w:t>
            </w:r>
          </w:p>
        </w:tc>
        <w:tc>
          <w:tcPr>
            <w:tcW w:w="801" w:type="dxa"/>
            <w:tcBorders>
              <w:top w:val="nil"/>
              <w:left w:val="nil"/>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rPr>
            </w:pPr>
            <w:r w:rsidRPr="002513DB">
              <w:rPr>
                <w:rFonts w:ascii="Times New Roman" w:eastAsia="Times New Roman" w:hAnsi="Times New Roman" w:cs="Times New Roman"/>
                <w:lang w:val="en-US"/>
              </w:rPr>
              <w:t>Front</w:t>
            </w:r>
          </w:p>
        </w:tc>
        <w:tc>
          <w:tcPr>
            <w:tcW w:w="713" w:type="dxa"/>
            <w:tcBorders>
              <w:top w:val="nil"/>
              <w:left w:val="nil"/>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rPr>
            </w:pPr>
            <w:r w:rsidRPr="002513DB">
              <w:rPr>
                <w:rFonts w:ascii="Times New Roman" w:eastAsia="Times New Roman" w:hAnsi="Times New Roman" w:cs="Times New Roman"/>
                <w:lang w:val="en-US"/>
              </w:rPr>
              <w:t>Back</w:t>
            </w:r>
          </w:p>
        </w:tc>
        <w:tc>
          <w:tcPr>
            <w:tcW w:w="714" w:type="dxa"/>
            <w:tcBorders>
              <w:top w:val="nil"/>
              <w:left w:val="nil"/>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rPr>
            </w:pPr>
            <w:r w:rsidRPr="002513DB">
              <w:rPr>
                <w:rFonts w:ascii="Times New Roman" w:eastAsia="Times New Roman" w:hAnsi="Times New Roman" w:cs="Times New Roman"/>
                <w:lang w:val="en-US"/>
              </w:rPr>
              <w:t>Front</w:t>
            </w:r>
          </w:p>
        </w:tc>
        <w:tc>
          <w:tcPr>
            <w:tcW w:w="669" w:type="dxa"/>
            <w:tcBorders>
              <w:top w:val="nil"/>
              <w:left w:val="nil"/>
              <w:bottom w:val="nil"/>
              <w:right w:val="single" w:sz="8" w:space="0" w:color="auto"/>
            </w:tcBorders>
            <w:shd w:val="clear" w:color="auto" w:fill="auto"/>
            <w:noWrap/>
            <w:vAlign w:val="center"/>
            <w:hideMark/>
          </w:tcPr>
          <w:p w:rsidR="006D1D2C" w:rsidRPr="002513DB" w:rsidRDefault="006D1D2C" w:rsidP="0096606B">
            <w:pPr>
              <w:spacing w:after="0" w:line="240" w:lineRule="auto"/>
              <w:jc w:val="both"/>
              <w:rPr>
                <w:rFonts w:ascii="Times New Roman" w:eastAsia="Times New Roman" w:hAnsi="Times New Roman" w:cs="Times New Roman"/>
              </w:rPr>
            </w:pPr>
            <w:proofErr w:type="spellStart"/>
            <w:r w:rsidRPr="002513DB">
              <w:rPr>
                <w:rFonts w:ascii="Times New Roman" w:eastAsia="Times New Roman" w:hAnsi="Times New Roman" w:cs="Times New Roman"/>
              </w:rPr>
              <w:t>Back</w:t>
            </w:r>
            <w:proofErr w:type="spellEnd"/>
          </w:p>
        </w:tc>
      </w:tr>
      <w:tr w:rsidR="006D1D2C" w:rsidRPr="00EE03EE" w:rsidTr="00D83E0E">
        <w:trPr>
          <w:trHeight w:val="255"/>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Nahuatl</w:t>
            </w:r>
            <w:proofErr w:type="spellEnd"/>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Shoshone</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4</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O'odham</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Lenape</w:t>
            </w:r>
            <w:proofErr w:type="spellEnd"/>
            <w:r w:rsidRPr="00EE03EE">
              <w:rPr>
                <w:rFonts w:ascii="Times New Roman" w:eastAsia="Times New Roman" w:hAnsi="Times New Roman" w:cs="Times New Roman"/>
                <w:sz w:val="28"/>
                <w:szCs w:val="28"/>
              </w:rPr>
              <w:t xml:space="preserve"> (</w:t>
            </w:r>
            <w:proofErr w:type="spellStart"/>
            <w:r w:rsidRPr="00EE03EE">
              <w:rPr>
                <w:rFonts w:ascii="Times New Roman" w:eastAsia="Times New Roman" w:hAnsi="Times New Roman" w:cs="Times New Roman"/>
                <w:sz w:val="28"/>
                <w:szCs w:val="28"/>
              </w:rPr>
              <w:t>Munsee</w:t>
            </w:r>
            <w:proofErr w:type="spellEnd"/>
            <w:r w:rsidRPr="00EE03EE">
              <w:rPr>
                <w:rFonts w:ascii="Times New Roman" w:eastAsia="Times New Roman" w:hAnsi="Times New Roman" w:cs="Times New Roman"/>
                <w:sz w:val="28"/>
                <w:szCs w:val="28"/>
              </w:rPr>
              <w:t xml:space="preserve"> </w:t>
            </w:r>
            <w:proofErr w:type="spellStart"/>
            <w:r w:rsidRPr="00EE03EE">
              <w:rPr>
                <w:rFonts w:ascii="Times New Roman" w:eastAsia="Times New Roman" w:hAnsi="Times New Roman" w:cs="Times New Roman"/>
                <w:sz w:val="28"/>
                <w:szCs w:val="28"/>
              </w:rPr>
              <w:t>and</w:t>
            </w:r>
            <w:proofErr w:type="spellEnd"/>
            <w:r w:rsidRPr="00EE03EE">
              <w:rPr>
                <w:rFonts w:ascii="Times New Roman" w:eastAsia="Times New Roman" w:hAnsi="Times New Roman" w:cs="Times New Roman"/>
                <w:sz w:val="28"/>
                <w:szCs w:val="28"/>
              </w:rPr>
              <w:t xml:space="preserve"> </w:t>
            </w:r>
            <w:proofErr w:type="spellStart"/>
            <w:r w:rsidRPr="00EE03EE">
              <w:rPr>
                <w:rFonts w:ascii="Times New Roman" w:eastAsia="Times New Roman" w:hAnsi="Times New Roman" w:cs="Times New Roman"/>
                <w:sz w:val="28"/>
                <w:szCs w:val="28"/>
              </w:rPr>
              <w:t>Unami</w:t>
            </w:r>
            <w:proofErr w:type="spellEnd"/>
            <w:r w:rsidRPr="00EE03EE">
              <w:rPr>
                <w:rFonts w:ascii="Times New Roman" w:eastAsia="Times New Roman" w:hAnsi="Times New Roman" w:cs="Times New Roman"/>
                <w:sz w:val="28"/>
                <w:szCs w:val="28"/>
              </w:rPr>
              <w:t>)</w:t>
            </w:r>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Nottoway</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4</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Oroqen</w:t>
            </w:r>
            <w:proofErr w:type="spellEnd"/>
            <w:r w:rsidRPr="00EE03EE">
              <w:rPr>
                <w:rFonts w:ascii="Times New Roman" w:eastAsia="Times New Roman" w:hAnsi="Times New Roman" w:cs="Times New Roman"/>
                <w:sz w:val="28"/>
                <w:szCs w:val="28"/>
              </w:rPr>
              <w:t>(IPA)</w:t>
            </w:r>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Korean</w:t>
            </w:r>
            <w:proofErr w:type="spellEnd"/>
            <w:r w:rsidRPr="00EE03EE">
              <w:rPr>
                <w:rFonts w:ascii="Times New Roman" w:eastAsia="Times New Roman" w:hAnsi="Times New Roman" w:cs="Times New Roman"/>
                <w:sz w:val="28"/>
                <w:szCs w:val="28"/>
              </w:rPr>
              <w:t>(RRK)</w:t>
            </w:r>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Ilocano</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Malagasy</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Maori</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Latvian</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Old</w:t>
            </w:r>
            <w:proofErr w:type="spellEnd"/>
            <w:r w:rsidRPr="00EE03EE">
              <w:rPr>
                <w:rFonts w:ascii="Times New Roman" w:eastAsia="Times New Roman" w:hAnsi="Times New Roman" w:cs="Times New Roman"/>
                <w:sz w:val="28"/>
                <w:szCs w:val="28"/>
              </w:rPr>
              <w:t xml:space="preserve"> </w:t>
            </w:r>
            <w:proofErr w:type="spellStart"/>
            <w:r w:rsidRPr="00EE03EE">
              <w:rPr>
                <w:rFonts w:ascii="Times New Roman" w:eastAsia="Times New Roman" w:hAnsi="Times New Roman" w:cs="Times New Roman"/>
                <w:sz w:val="28"/>
                <w:szCs w:val="28"/>
              </w:rPr>
              <w:t>Prussian</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Duala</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4</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Kimbundu</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Luhya</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Tshiluba</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Shona</w:t>
            </w:r>
            <w:proofErr w:type="spellEnd"/>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r w:rsidR="006D1D2C" w:rsidRPr="00EE03EE" w:rsidTr="00D83E0E">
        <w:trPr>
          <w:trHeight w:val="255"/>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proofErr w:type="spellStart"/>
            <w:r w:rsidRPr="00EE03EE">
              <w:rPr>
                <w:rFonts w:ascii="Times New Roman" w:eastAsia="Times New Roman" w:hAnsi="Times New Roman" w:cs="Times New Roman"/>
                <w:sz w:val="28"/>
                <w:szCs w:val="28"/>
              </w:rPr>
              <w:t>Sotho</w:t>
            </w:r>
            <w:proofErr w:type="spellEnd"/>
            <w:r w:rsidRPr="00EE03EE">
              <w:rPr>
                <w:rFonts w:ascii="Times New Roman" w:eastAsia="Times New Roman" w:hAnsi="Times New Roman" w:cs="Times New Roman"/>
                <w:sz w:val="28"/>
                <w:szCs w:val="28"/>
              </w:rPr>
              <w:t xml:space="preserve"> (N)</w:t>
            </w:r>
          </w:p>
        </w:tc>
        <w:tc>
          <w:tcPr>
            <w:tcW w:w="89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968"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856"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55"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1</w:t>
            </w:r>
          </w:p>
        </w:tc>
        <w:tc>
          <w:tcPr>
            <w:tcW w:w="801"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c>
          <w:tcPr>
            <w:tcW w:w="713"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2</w:t>
            </w:r>
          </w:p>
        </w:tc>
        <w:tc>
          <w:tcPr>
            <w:tcW w:w="714"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3</w:t>
            </w:r>
          </w:p>
        </w:tc>
        <w:tc>
          <w:tcPr>
            <w:tcW w:w="669" w:type="dxa"/>
            <w:tcBorders>
              <w:top w:val="nil"/>
              <w:left w:val="nil"/>
              <w:bottom w:val="single" w:sz="4" w:space="0" w:color="auto"/>
              <w:right w:val="single" w:sz="4" w:space="0" w:color="auto"/>
            </w:tcBorders>
            <w:shd w:val="clear" w:color="auto" w:fill="auto"/>
            <w:noWrap/>
            <w:vAlign w:val="bottom"/>
            <w:hideMark/>
          </w:tcPr>
          <w:p w:rsidR="006D1D2C" w:rsidRPr="00EE03EE" w:rsidRDefault="006D1D2C" w:rsidP="0096606B">
            <w:pPr>
              <w:spacing w:after="0" w:line="240" w:lineRule="auto"/>
              <w:jc w:val="both"/>
              <w:rPr>
                <w:rFonts w:ascii="Times New Roman" w:eastAsia="Times New Roman" w:hAnsi="Times New Roman" w:cs="Times New Roman"/>
                <w:sz w:val="28"/>
                <w:szCs w:val="28"/>
              </w:rPr>
            </w:pPr>
            <w:r w:rsidRPr="00EE03EE">
              <w:rPr>
                <w:rFonts w:ascii="Times New Roman" w:eastAsia="Times New Roman" w:hAnsi="Times New Roman" w:cs="Times New Roman"/>
                <w:sz w:val="28"/>
                <w:szCs w:val="28"/>
              </w:rPr>
              <w:t>0</w:t>
            </w:r>
          </w:p>
        </w:tc>
      </w:tr>
    </w:tbl>
    <w:p w:rsidR="006D1D2C" w:rsidRPr="00EE03EE" w:rsidRDefault="006D1D2C" w:rsidP="0096606B">
      <w:pPr>
        <w:spacing w:line="360" w:lineRule="auto"/>
        <w:jc w:val="both"/>
        <w:rPr>
          <w:rFonts w:ascii="Times New Roman" w:hAnsi="Times New Roman" w:cs="Times New Roman"/>
          <w:sz w:val="28"/>
          <w:szCs w:val="28"/>
          <w:lang w:val="en-US"/>
        </w:rPr>
      </w:pP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lastRenderedPageBreak/>
        <w:t>Колонка №1 содержит названия языков, лексические единицы которых раскладываются программой на составляющие. Верхние 4 строки являются заголовками. В частности, колонка №2 содержит количество гласных верхнего подъема для каждого из обрабатываемых слов, №3 – гласных средне-верхнего подъема и т.д.</w:t>
      </w:r>
    </w:p>
    <w:p w:rsidR="006D1D2C" w:rsidRPr="00053647" w:rsidRDefault="006D1D2C"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w:t>
      </w:r>
      <w:r w:rsidRPr="00053647">
        <w:rPr>
          <w:rFonts w:ascii="Times New Roman" w:hAnsi="Times New Roman" w:cs="Times New Roman"/>
          <w:sz w:val="28"/>
          <w:szCs w:val="28"/>
        </w:rPr>
        <w:t xml:space="preserve"> пояснить, откуда берутся числа, представленные в данной таблице.</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Для первого языка (</w:t>
      </w:r>
      <w:proofErr w:type="spellStart"/>
      <w:r w:rsidRPr="00053647">
        <w:rPr>
          <w:rFonts w:ascii="Times New Roman" w:hAnsi="Times New Roman" w:cs="Times New Roman"/>
          <w:sz w:val="28"/>
          <w:szCs w:val="28"/>
          <w:lang w:val="en-US"/>
        </w:rPr>
        <w:t>Nahuatl</w:t>
      </w:r>
      <w:proofErr w:type="spellEnd"/>
      <w:r w:rsidRPr="00053647">
        <w:rPr>
          <w:rFonts w:ascii="Times New Roman" w:hAnsi="Times New Roman" w:cs="Times New Roman"/>
          <w:sz w:val="28"/>
          <w:szCs w:val="28"/>
        </w:rPr>
        <w:t xml:space="preserve">) на вход поданы два слова – </w:t>
      </w:r>
      <w:proofErr w:type="spellStart"/>
      <w:r w:rsidRPr="00053647">
        <w:rPr>
          <w:rFonts w:ascii="Times New Roman" w:hAnsi="Times New Roman" w:cs="Times New Roman"/>
          <w:sz w:val="28"/>
          <w:szCs w:val="28"/>
        </w:rPr>
        <w:t>huey</w:t>
      </w:r>
      <w:proofErr w:type="spellEnd"/>
      <w:r w:rsidRPr="00053647">
        <w:rPr>
          <w:rFonts w:ascii="Times New Roman" w:hAnsi="Times New Roman" w:cs="Times New Roman"/>
          <w:sz w:val="28"/>
          <w:szCs w:val="28"/>
        </w:rPr>
        <w:t xml:space="preserve"> (большой) и </w:t>
      </w:r>
      <w:proofErr w:type="spellStart"/>
      <w:r w:rsidRPr="00053647">
        <w:rPr>
          <w:rFonts w:ascii="Times New Roman" w:hAnsi="Times New Roman" w:cs="Times New Roman"/>
          <w:sz w:val="28"/>
          <w:szCs w:val="28"/>
        </w:rPr>
        <w:t>tepitzin</w:t>
      </w:r>
      <w:proofErr w:type="spellEnd"/>
      <w:r w:rsidRPr="00053647">
        <w:rPr>
          <w:rFonts w:ascii="Times New Roman" w:hAnsi="Times New Roman" w:cs="Times New Roman"/>
          <w:sz w:val="28"/>
          <w:szCs w:val="28"/>
        </w:rPr>
        <w:t xml:space="preserve"> (маленький). В первом слове программа обнаруживает 2 фонемы верхнего подъема («</w:t>
      </w:r>
      <w:r w:rsidRPr="00053647">
        <w:rPr>
          <w:rFonts w:ascii="Times New Roman" w:hAnsi="Times New Roman" w:cs="Times New Roman"/>
          <w:sz w:val="28"/>
          <w:szCs w:val="28"/>
          <w:lang w:val="en-US"/>
        </w:rPr>
        <w:t>u</w:t>
      </w:r>
      <w:r w:rsidRPr="00053647">
        <w:rPr>
          <w:rFonts w:ascii="Times New Roman" w:hAnsi="Times New Roman" w:cs="Times New Roman"/>
          <w:sz w:val="28"/>
          <w:szCs w:val="28"/>
        </w:rPr>
        <w:t>» и «</w:t>
      </w:r>
      <w:r w:rsidRPr="00053647">
        <w:rPr>
          <w:rFonts w:ascii="Times New Roman" w:hAnsi="Times New Roman" w:cs="Times New Roman"/>
          <w:sz w:val="28"/>
          <w:szCs w:val="28"/>
          <w:lang w:val="en-US"/>
        </w:rPr>
        <w:t>y</w:t>
      </w:r>
      <w:r w:rsidRPr="00053647">
        <w:rPr>
          <w:rFonts w:ascii="Times New Roman" w:hAnsi="Times New Roman" w:cs="Times New Roman"/>
          <w:sz w:val="28"/>
          <w:szCs w:val="28"/>
        </w:rPr>
        <w:t>») и 1 – средне-верхнего («</w:t>
      </w:r>
      <w:r w:rsidRPr="00053647">
        <w:rPr>
          <w:rFonts w:ascii="Times New Roman" w:hAnsi="Times New Roman" w:cs="Times New Roman"/>
          <w:sz w:val="28"/>
          <w:szCs w:val="28"/>
          <w:lang w:val="en-US"/>
        </w:rPr>
        <w:t>e</w:t>
      </w:r>
      <w:r w:rsidRPr="00053647">
        <w:rPr>
          <w:rFonts w:ascii="Times New Roman" w:hAnsi="Times New Roman" w:cs="Times New Roman"/>
          <w:sz w:val="28"/>
          <w:szCs w:val="28"/>
        </w:rPr>
        <w:t>»). Во втором слове мы также находим 2 фонемы верхнего подъема («</w:t>
      </w:r>
      <w:proofErr w:type="spellStart"/>
      <w:r w:rsidRPr="00053647">
        <w:rPr>
          <w:rFonts w:ascii="Times New Roman" w:hAnsi="Times New Roman" w:cs="Times New Roman"/>
          <w:sz w:val="28"/>
          <w:szCs w:val="28"/>
          <w:lang w:val="en-US"/>
        </w:rPr>
        <w:t>i</w:t>
      </w:r>
      <w:proofErr w:type="spellEnd"/>
      <w:r w:rsidRPr="00053647">
        <w:rPr>
          <w:rFonts w:ascii="Times New Roman" w:hAnsi="Times New Roman" w:cs="Times New Roman"/>
          <w:sz w:val="28"/>
          <w:szCs w:val="28"/>
        </w:rPr>
        <w:t>») и 1 – средне-верхнего («</w:t>
      </w:r>
      <w:r w:rsidRPr="00053647">
        <w:rPr>
          <w:rFonts w:ascii="Times New Roman" w:hAnsi="Times New Roman" w:cs="Times New Roman"/>
          <w:sz w:val="28"/>
          <w:szCs w:val="28"/>
          <w:lang w:val="en-US"/>
        </w:rPr>
        <w:t>e</w:t>
      </w:r>
      <w:r w:rsidRPr="00053647">
        <w:rPr>
          <w:rFonts w:ascii="Times New Roman" w:hAnsi="Times New Roman" w:cs="Times New Roman"/>
          <w:sz w:val="28"/>
          <w:szCs w:val="28"/>
        </w:rPr>
        <w:t>»).</w:t>
      </w:r>
    </w:p>
    <w:p w:rsidR="006D1D2C" w:rsidRPr="00053647" w:rsidRDefault="006D1D2C"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Итак, программа автоматически предоставляет</w:t>
      </w:r>
      <w:r w:rsidRPr="00053647">
        <w:rPr>
          <w:rFonts w:ascii="Times New Roman" w:hAnsi="Times New Roman" w:cs="Times New Roman"/>
          <w:sz w:val="28"/>
          <w:szCs w:val="28"/>
        </w:rPr>
        <w:t xml:space="preserve"> результат обработки любого количества слов</w:t>
      </w:r>
      <w:r>
        <w:rPr>
          <w:rFonts w:ascii="Times New Roman" w:hAnsi="Times New Roman" w:cs="Times New Roman"/>
          <w:sz w:val="28"/>
          <w:szCs w:val="28"/>
        </w:rPr>
        <w:t xml:space="preserve"> (отложены по вертикали)</w:t>
      </w:r>
      <w:r w:rsidRPr="00053647">
        <w:rPr>
          <w:rFonts w:ascii="Times New Roman" w:hAnsi="Times New Roman" w:cs="Times New Roman"/>
          <w:sz w:val="28"/>
          <w:szCs w:val="28"/>
        </w:rPr>
        <w:t xml:space="preserve">, сгруппированных по тому или иному принципу, </w:t>
      </w:r>
      <w:r>
        <w:rPr>
          <w:rFonts w:ascii="Times New Roman" w:hAnsi="Times New Roman" w:cs="Times New Roman"/>
          <w:sz w:val="28"/>
          <w:szCs w:val="28"/>
        </w:rPr>
        <w:t>а</w:t>
      </w:r>
      <w:r w:rsidRPr="00053647">
        <w:rPr>
          <w:rFonts w:ascii="Times New Roman" w:hAnsi="Times New Roman" w:cs="Times New Roman"/>
          <w:sz w:val="28"/>
          <w:szCs w:val="28"/>
        </w:rPr>
        <w:t xml:space="preserve"> по горизонтали в таблице отложены </w:t>
      </w:r>
      <w:r>
        <w:rPr>
          <w:rFonts w:ascii="Times New Roman" w:hAnsi="Times New Roman" w:cs="Times New Roman"/>
          <w:sz w:val="28"/>
          <w:szCs w:val="28"/>
        </w:rPr>
        <w:t xml:space="preserve">дифференциальные </w:t>
      </w:r>
      <w:r w:rsidRPr="00053647">
        <w:rPr>
          <w:rFonts w:ascii="Times New Roman" w:hAnsi="Times New Roman" w:cs="Times New Roman"/>
          <w:sz w:val="28"/>
          <w:szCs w:val="28"/>
        </w:rPr>
        <w:t xml:space="preserve">признаки </w:t>
      </w:r>
      <w:r>
        <w:rPr>
          <w:rFonts w:ascii="Times New Roman" w:hAnsi="Times New Roman" w:cs="Times New Roman"/>
          <w:sz w:val="28"/>
          <w:szCs w:val="28"/>
        </w:rPr>
        <w:t>(отложены по горизонтали)</w:t>
      </w:r>
      <w:r w:rsidRPr="00053647">
        <w:rPr>
          <w:rFonts w:ascii="Times New Roman" w:hAnsi="Times New Roman" w:cs="Times New Roman"/>
          <w:sz w:val="28"/>
          <w:szCs w:val="28"/>
        </w:rPr>
        <w:t xml:space="preserve"> – как гласных, так и согласных. Далее становится возможным рассчитать те или иные статистические критерии: в нашей работе это критерий Хи-квадрат и корреляция Пирсона.</w:t>
      </w:r>
    </w:p>
    <w:p w:rsidR="00331CBA"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Вариант, предложенный в таблице 2.3 удобен для проведения расчетов</w:t>
      </w:r>
      <w:r>
        <w:rPr>
          <w:rFonts w:ascii="Times New Roman" w:hAnsi="Times New Roman" w:cs="Times New Roman"/>
          <w:sz w:val="28"/>
          <w:szCs w:val="28"/>
        </w:rPr>
        <w:t xml:space="preserve"> программными средствами</w:t>
      </w:r>
      <w:r w:rsidRPr="00053647">
        <w:rPr>
          <w:rFonts w:ascii="Times New Roman" w:hAnsi="Times New Roman" w:cs="Times New Roman"/>
          <w:sz w:val="28"/>
          <w:szCs w:val="28"/>
        </w:rPr>
        <w:t xml:space="preserve">, но неудобен для чтения человеком и не предоставляет никаких численных доказательств, давая лишь ориентировку. Чтобы пользователь мог ясно понять, </w:t>
      </w:r>
      <w:r>
        <w:rPr>
          <w:rFonts w:ascii="Times New Roman" w:hAnsi="Times New Roman" w:cs="Times New Roman"/>
          <w:sz w:val="28"/>
          <w:szCs w:val="28"/>
        </w:rPr>
        <w:t>на какие результаты следует</w:t>
      </w:r>
      <w:r w:rsidRPr="00053647">
        <w:rPr>
          <w:rFonts w:ascii="Times New Roman" w:hAnsi="Times New Roman" w:cs="Times New Roman"/>
          <w:sz w:val="28"/>
          <w:szCs w:val="28"/>
        </w:rPr>
        <w:t xml:space="preserve"> </w:t>
      </w:r>
      <w:r>
        <w:rPr>
          <w:rFonts w:ascii="Times New Roman" w:hAnsi="Times New Roman" w:cs="Times New Roman"/>
          <w:sz w:val="28"/>
          <w:szCs w:val="28"/>
        </w:rPr>
        <w:t>обратить внимание</w:t>
      </w:r>
      <w:r w:rsidRPr="00053647">
        <w:rPr>
          <w:rFonts w:ascii="Times New Roman" w:hAnsi="Times New Roman" w:cs="Times New Roman"/>
          <w:sz w:val="28"/>
          <w:szCs w:val="28"/>
        </w:rPr>
        <w:t xml:space="preserve">, программа генерирует </w:t>
      </w:r>
      <w:r>
        <w:rPr>
          <w:rFonts w:ascii="Times New Roman" w:hAnsi="Times New Roman" w:cs="Times New Roman"/>
          <w:sz w:val="28"/>
          <w:szCs w:val="28"/>
        </w:rPr>
        <w:t>итоговый</w:t>
      </w:r>
      <w:r w:rsidRPr="00053647">
        <w:rPr>
          <w:rFonts w:ascii="Times New Roman" w:hAnsi="Times New Roman" w:cs="Times New Roman"/>
          <w:sz w:val="28"/>
          <w:szCs w:val="28"/>
        </w:rPr>
        <w:t xml:space="preserve"> файл, в который занесены значения рассчитанного критерия Хи-квадрат и корреляции Пирсона для </w:t>
      </w:r>
      <w:r w:rsidR="003F6EA7">
        <w:rPr>
          <w:rFonts w:ascii="Times New Roman" w:hAnsi="Times New Roman" w:cs="Times New Roman"/>
          <w:sz w:val="28"/>
          <w:szCs w:val="28"/>
        </w:rPr>
        <w:t xml:space="preserve">каждого из признаков фонем (подробнее о расчетах данных критериев см. главу </w:t>
      </w:r>
      <w:r w:rsidR="003F6EA7">
        <w:rPr>
          <w:rFonts w:ascii="Times New Roman" w:hAnsi="Times New Roman" w:cs="Times New Roman"/>
          <w:sz w:val="28"/>
          <w:szCs w:val="28"/>
          <w:lang w:val="en-US"/>
        </w:rPr>
        <w:t>III</w:t>
      </w:r>
      <w:r w:rsidR="003F6EA7">
        <w:rPr>
          <w:rFonts w:ascii="Times New Roman" w:hAnsi="Times New Roman" w:cs="Times New Roman"/>
          <w:sz w:val="28"/>
          <w:szCs w:val="28"/>
        </w:rPr>
        <w:t xml:space="preserve">). </w:t>
      </w:r>
      <w:r w:rsidR="00331CBA">
        <w:rPr>
          <w:rFonts w:ascii="Times New Roman" w:hAnsi="Times New Roman" w:cs="Times New Roman"/>
          <w:sz w:val="28"/>
          <w:szCs w:val="28"/>
        </w:rPr>
        <w:t>Фрагмент итогового файла для пары тегов «Большой/маленький» представлен в таблице 2.4:</w:t>
      </w:r>
    </w:p>
    <w:p w:rsidR="003F6EA7" w:rsidRDefault="003F6EA7" w:rsidP="00331CB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331CBA" w:rsidRPr="00053647" w:rsidRDefault="00331CBA" w:rsidP="00331CB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Таблица 2.4</w:t>
      </w:r>
      <w:r w:rsidRPr="00053647">
        <w:rPr>
          <w:rFonts w:ascii="Times New Roman" w:hAnsi="Times New Roman" w:cs="Times New Roman"/>
          <w:sz w:val="28"/>
          <w:szCs w:val="28"/>
        </w:rPr>
        <w:t xml:space="preserve"> – фрагмент </w:t>
      </w:r>
      <w:r>
        <w:rPr>
          <w:rFonts w:ascii="Times New Roman" w:hAnsi="Times New Roman" w:cs="Times New Roman"/>
          <w:sz w:val="28"/>
          <w:szCs w:val="28"/>
        </w:rPr>
        <w:t>итогового файла</w:t>
      </w:r>
      <w:r w:rsidRPr="00053647">
        <w:rPr>
          <w:rFonts w:ascii="Times New Roman" w:hAnsi="Times New Roman" w:cs="Times New Roman"/>
          <w:sz w:val="28"/>
          <w:szCs w:val="28"/>
        </w:rPr>
        <w:t xml:space="preserve"> с результатами обработки слов, выбранных по оппозиции «большой-маленький»</w:t>
      </w:r>
    </w:p>
    <w:tbl>
      <w:tblPr>
        <w:tblW w:w="8359" w:type="dxa"/>
        <w:tblLook w:val="04A0" w:firstRow="1" w:lastRow="0" w:firstColumn="1" w:lastColumn="0" w:noHBand="0" w:noVBand="1"/>
      </w:tblPr>
      <w:tblGrid>
        <w:gridCol w:w="1840"/>
        <w:gridCol w:w="706"/>
        <w:gridCol w:w="706"/>
        <w:gridCol w:w="706"/>
        <w:gridCol w:w="840"/>
        <w:gridCol w:w="840"/>
        <w:gridCol w:w="714"/>
        <w:gridCol w:w="1014"/>
        <w:gridCol w:w="993"/>
      </w:tblGrid>
      <w:tr w:rsidR="003F6EA7" w:rsidRPr="003F6EA7" w:rsidTr="003F6EA7">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p>
        </w:tc>
        <w:tc>
          <w:tcPr>
            <w:tcW w:w="3798" w:type="dxa"/>
            <w:gridSpan w:val="5"/>
            <w:tcBorders>
              <w:top w:val="single" w:sz="4" w:space="0" w:color="auto"/>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VOWELS</w:t>
            </w:r>
          </w:p>
        </w:tc>
        <w:tc>
          <w:tcPr>
            <w:tcW w:w="2721" w:type="dxa"/>
            <w:gridSpan w:val="3"/>
            <w:tcBorders>
              <w:top w:val="single" w:sz="4" w:space="0" w:color="auto"/>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CONSONANTS</w:t>
            </w:r>
          </w:p>
        </w:tc>
      </w:tr>
      <w:tr w:rsidR="003F6EA7" w:rsidRPr="003F6EA7" w:rsidTr="003F6EA7">
        <w:trPr>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 </w:t>
            </w:r>
          </w:p>
        </w:tc>
        <w:tc>
          <w:tcPr>
            <w:tcW w:w="21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HEIGHT</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BACKNESS</w:t>
            </w:r>
          </w:p>
        </w:tc>
        <w:tc>
          <w:tcPr>
            <w:tcW w:w="2721" w:type="dxa"/>
            <w:gridSpan w:val="3"/>
            <w:tcBorders>
              <w:top w:val="single" w:sz="4" w:space="0" w:color="auto"/>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proofErr w:type="spellStart"/>
            <w:r w:rsidRPr="003F6EA7">
              <w:rPr>
                <w:rFonts w:ascii="Times New Roman" w:eastAsia="Times New Roman" w:hAnsi="Times New Roman" w:cs="Times New Roman"/>
                <w:sz w:val="28"/>
                <w:szCs w:val="28"/>
              </w:rPr>
              <w:t>Coronal</w:t>
            </w:r>
            <w:proofErr w:type="spellEnd"/>
          </w:p>
        </w:tc>
      </w:tr>
      <w:tr w:rsidR="003F6EA7" w:rsidRPr="003F6EA7" w:rsidTr="003F6EA7">
        <w:trPr>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 </w:t>
            </w:r>
          </w:p>
        </w:tc>
        <w:tc>
          <w:tcPr>
            <w:tcW w:w="706"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C</w:t>
            </w:r>
          </w:p>
        </w:tc>
        <w:tc>
          <w:tcPr>
            <w:tcW w:w="706"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CM</w:t>
            </w:r>
          </w:p>
        </w:tc>
        <w:tc>
          <w:tcPr>
            <w:tcW w:w="706"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O</w:t>
            </w:r>
          </w:p>
        </w:tc>
        <w:tc>
          <w:tcPr>
            <w:tcW w:w="840"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proofErr w:type="spellStart"/>
            <w:r w:rsidRPr="003F6EA7">
              <w:rPr>
                <w:rFonts w:ascii="Times New Roman" w:eastAsia="Times New Roman" w:hAnsi="Times New Roman" w:cs="Times New Roman"/>
                <w:sz w:val="28"/>
                <w:szCs w:val="28"/>
              </w:rPr>
              <w:t>Fr</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B</w:t>
            </w:r>
          </w:p>
        </w:tc>
        <w:tc>
          <w:tcPr>
            <w:tcW w:w="714"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proofErr w:type="spellStart"/>
            <w:r w:rsidRPr="003F6EA7">
              <w:rPr>
                <w:rFonts w:ascii="Times New Roman" w:eastAsia="Times New Roman" w:hAnsi="Times New Roman" w:cs="Times New Roman"/>
                <w:sz w:val="28"/>
                <w:szCs w:val="28"/>
              </w:rPr>
              <w:t>Alvl</w:t>
            </w:r>
            <w:proofErr w:type="spellEnd"/>
          </w:p>
        </w:tc>
        <w:tc>
          <w:tcPr>
            <w:tcW w:w="1014"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proofErr w:type="spellStart"/>
            <w:r w:rsidRPr="003F6EA7">
              <w:rPr>
                <w:rFonts w:ascii="Times New Roman" w:eastAsia="Times New Roman" w:hAnsi="Times New Roman" w:cs="Times New Roman"/>
                <w:sz w:val="28"/>
                <w:szCs w:val="28"/>
              </w:rPr>
              <w:t>Ps-alv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R-</w:t>
            </w:r>
            <w:proofErr w:type="spellStart"/>
            <w:r w:rsidRPr="003F6EA7">
              <w:rPr>
                <w:rFonts w:ascii="Times New Roman" w:eastAsia="Times New Roman" w:hAnsi="Times New Roman" w:cs="Times New Roman"/>
                <w:sz w:val="28"/>
                <w:szCs w:val="28"/>
              </w:rPr>
              <w:t>flx</w:t>
            </w:r>
            <w:proofErr w:type="spellEnd"/>
          </w:p>
        </w:tc>
      </w:tr>
      <w:tr w:rsidR="003F6EA7" w:rsidRPr="003F6EA7" w:rsidTr="003F6EA7">
        <w:trPr>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rPr>
                <w:rFonts w:ascii="Times New Roman" w:eastAsia="Times New Roman" w:hAnsi="Times New Roman" w:cs="Times New Roman"/>
                <w:sz w:val="28"/>
                <w:szCs w:val="28"/>
              </w:rPr>
            </w:pPr>
            <w:proofErr w:type="spellStart"/>
            <w:r w:rsidRPr="003F6EA7">
              <w:rPr>
                <w:rFonts w:ascii="Times New Roman" w:eastAsia="Times New Roman" w:hAnsi="Times New Roman" w:cs="Times New Roman"/>
                <w:sz w:val="28"/>
                <w:szCs w:val="28"/>
              </w:rPr>
              <w:t>Pearson</w:t>
            </w:r>
            <w:proofErr w:type="spellEnd"/>
            <w:r w:rsidRPr="003F6EA7">
              <w:rPr>
                <w:rFonts w:ascii="Times New Roman" w:eastAsia="Times New Roman" w:hAnsi="Times New Roman" w:cs="Times New Roman"/>
                <w:sz w:val="28"/>
                <w:szCs w:val="28"/>
              </w:rPr>
              <w:t xml:space="preserve"> </w:t>
            </w:r>
            <w:proofErr w:type="spellStart"/>
            <w:r w:rsidRPr="003F6EA7">
              <w:rPr>
                <w:rFonts w:ascii="Times New Roman" w:eastAsia="Times New Roman" w:hAnsi="Times New Roman" w:cs="Times New Roman"/>
                <w:sz w:val="28"/>
                <w:szCs w:val="28"/>
              </w:rPr>
              <w:t>Correlation</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center"/>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0,3</w:t>
            </w:r>
          </w:p>
        </w:tc>
        <w:tc>
          <w:tcPr>
            <w:tcW w:w="706"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-0,1</w:t>
            </w:r>
          </w:p>
        </w:tc>
        <w:tc>
          <w:tcPr>
            <w:tcW w:w="706"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-0,1</w:t>
            </w:r>
          </w:p>
        </w:tc>
        <w:tc>
          <w:tcPr>
            <w:tcW w:w="840"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0,15</w:t>
            </w:r>
          </w:p>
        </w:tc>
        <w:tc>
          <w:tcPr>
            <w:tcW w:w="840"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-0,1</w:t>
            </w:r>
          </w:p>
        </w:tc>
        <w:tc>
          <w:tcPr>
            <w:tcW w:w="714"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0,12</w:t>
            </w:r>
          </w:p>
        </w:tc>
        <w:tc>
          <w:tcPr>
            <w:tcW w:w="1014"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0,12</w:t>
            </w:r>
          </w:p>
        </w:tc>
        <w:tc>
          <w:tcPr>
            <w:tcW w:w="993"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0,04</w:t>
            </w:r>
          </w:p>
        </w:tc>
      </w:tr>
      <w:tr w:rsidR="003F6EA7" w:rsidRPr="003F6EA7" w:rsidTr="003F6EA7">
        <w:trPr>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rPr>
                <w:rFonts w:ascii="Times New Roman" w:eastAsia="Times New Roman" w:hAnsi="Times New Roman" w:cs="Times New Roman"/>
                <w:sz w:val="28"/>
                <w:szCs w:val="28"/>
              </w:rPr>
            </w:pPr>
            <w:proofErr w:type="spellStart"/>
            <w:r w:rsidRPr="003F6EA7">
              <w:rPr>
                <w:rFonts w:ascii="Times New Roman" w:eastAsia="Times New Roman" w:hAnsi="Times New Roman" w:cs="Times New Roman"/>
                <w:sz w:val="28"/>
                <w:szCs w:val="28"/>
              </w:rPr>
              <w:t>Chi</w:t>
            </w:r>
            <w:proofErr w:type="spellEnd"/>
            <w:r w:rsidRPr="003F6EA7">
              <w:rPr>
                <w:rFonts w:ascii="Times New Roman" w:eastAsia="Times New Roman" w:hAnsi="Times New Roman" w:cs="Times New Roman"/>
                <w:sz w:val="28"/>
                <w:szCs w:val="28"/>
              </w:rPr>
              <w:t xml:space="preserve"> </w:t>
            </w:r>
            <w:proofErr w:type="spellStart"/>
            <w:r w:rsidRPr="003F6EA7">
              <w:rPr>
                <w:rFonts w:ascii="Times New Roman" w:eastAsia="Times New Roman" w:hAnsi="Times New Roman" w:cs="Times New Roman"/>
                <w:sz w:val="28"/>
                <w:szCs w:val="28"/>
              </w:rPr>
              <w:t>Square</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27,5</w:t>
            </w:r>
          </w:p>
        </w:tc>
        <w:tc>
          <w:tcPr>
            <w:tcW w:w="706"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4,13</w:t>
            </w:r>
          </w:p>
        </w:tc>
        <w:tc>
          <w:tcPr>
            <w:tcW w:w="706"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8,86</w:t>
            </w:r>
          </w:p>
        </w:tc>
        <w:tc>
          <w:tcPr>
            <w:tcW w:w="840"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3,68</w:t>
            </w:r>
          </w:p>
        </w:tc>
        <w:tc>
          <w:tcPr>
            <w:tcW w:w="840"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2,78</w:t>
            </w:r>
          </w:p>
        </w:tc>
        <w:tc>
          <w:tcPr>
            <w:tcW w:w="714"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2,84</w:t>
            </w:r>
          </w:p>
        </w:tc>
        <w:tc>
          <w:tcPr>
            <w:tcW w:w="1014"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5,42</w:t>
            </w:r>
          </w:p>
        </w:tc>
        <w:tc>
          <w:tcPr>
            <w:tcW w:w="993" w:type="dxa"/>
            <w:tcBorders>
              <w:top w:val="nil"/>
              <w:left w:val="nil"/>
              <w:bottom w:val="single" w:sz="4" w:space="0" w:color="auto"/>
              <w:right w:val="single" w:sz="4" w:space="0" w:color="auto"/>
            </w:tcBorders>
            <w:shd w:val="clear" w:color="auto" w:fill="auto"/>
            <w:noWrap/>
            <w:vAlign w:val="bottom"/>
            <w:hideMark/>
          </w:tcPr>
          <w:p w:rsidR="003F6EA7" w:rsidRPr="003F6EA7" w:rsidRDefault="003F6EA7" w:rsidP="003F6EA7">
            <w:pPr>
              <w:spacing w:after="0" w:line="240" w:lineRule="auto"/>
              <w:jc w:val="right"/>
              <w:rPr>
                <w:rFonts w:ascii="Times New Roman" w:eastAsia="Times New Roman" w:hAnsi="Times New Roman" w:cs="Times New Roman"/>
                <w:sz w:val="28"/>
                <w:szCs w:val="28"/>
              </w:rPr>
            </w:pPr>
            <w:r w:rsidRPr="003F6EA7">
              <w:rPr>
                <w:rFonts w:ascii="Times New Roman" w:eastAsia="Times New Roman" w:hAnsi="Times New Roman" w:cs="Times New Roman"/>
                <w:sz w:val="28"/>
                <w:szCs w:val="28"/>
              </w:rPr>
              <w:t>0,91</w:t>
            </w:r>
          </w:p>
        </w:tc>
      </w:tr>
    </w:tbl>
    <w:p w:rsidR="00331CBA" w:rsidRPr="00331CBA" w:rsidRDefault="00331CBA" w:rsidP="0096606B">
      <w:pPr>
        <w:spacing w:line="360" w:lineRule="auto"/>
        <w:ind w:firstLine="851"/>
        <w:jc w:val="both"/>
        <w:rPr>
          <w:rFonts w:ascii="Times New Roman" w:hAnsi="Times New Roman" w:cs="Times New Roman"/>
          <w:sz w:val="28"/>
          <w:szCs w:val="28"/>
          <w:lang w:val="en-US"/>
        </w:rPr>
      </w:pPr>
    </w:p>
    <w:p w:rsidR="003F6EA7" w:rsidRDefault="003F6EA7"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Расшифровка сокращений в третьем ряду шапки таблицы: </w:t>
      </w:r>
    </w:p>
    <w:p w:rsidR="003F6EA7" w:rsidRDefault="003F6EA7"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C</w:t>
      </w:r>
      <w:r w:rsidRPr="003F6EA7">
        <w:rPr>
          <w:rFonts w:ascii="Times New Roman" w:hAnsi="Times New Roman" w:cs="Times New Roman"/>
          <w:sz w:val="28"/>
          <w:szCs w:val="28"/>
        </w:rPr>
        <w:t>/</w:t>
      </w:r>
      <w:r>
        <w:rPr>
          <w:rFonts w:ascii="Times New Roman" w:hAnsi="Times New Roman" w:cs="Times New Roman"/>
          <w:sz w:val="28"/>
          <w:szCs w:val="28"/>
          <w:lang w:val="en-US"/>
        </w:rPr>
        <w:t>CM</w:t>
      </w:r>
      <w:r w:rsidRPr="003F6EA7">
        <w:rPr>
          <w:rFonts w:ascii="Times New Roman" w:hAnsi="Times New Roman" w:cs="Times New Roman"/>
          <w:sz w:val="28"/>
          <w:szCs w:val="28"/>
        </w:rPr>
        <w:t>/</w:t>
      </w:r>
      <w:r>
        <w:rPr>
          <w:rFonts w:ascii="Times New Roman" w:hAnsi="Times New Roman" w:cs="Times New Roman"/>
          <w:sz w:val="28"/>
          <w:szCs w:val="28"/>
          <w:lang w:val="en-US"/>
        </w:rPr>
        <w:t>O</w:t>
      </w:r>
      <w:r w:rsidRPr="003F6EA7">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соответственно </w:t>
      </w:r>
      <w:r>
        <w:rPr>
          <w:rFonts w:ascii="Times New Roman" w:hAnsi="Times New Roman" w:cs="Times New Roman"/>
          <w:sz w:val="28"/>
          <w:szCs w:val="28"/>
          <w:lang w:val="en-US"/>
        </w:rPr>
        <w:t>Close</w:t>
      </w:r>
      <w:r w:rsidRPr="003F6EA7">
        <w:rPr>
          <w:rFonts w:ascii="Times New Roman" w:hAnsi="Times New Roman" w:cs="Times New Roman"/>
          <w:sz w:val="28"/>
          <w:szCs w:val="28"/>
        </w:rPr>
        <w:t>/</w:t>
      </w:r>
      <w:r>
        <w:rPr>
          <w:rFonts w:ascii="Times New Roman" w:hAnsi="Times New Roman" w:cs="Times New Roman"/>
          <w:sz w:val="28"/>
          <w:szCs w:val="28"/>
          <w:lang w:val="en-US"/>
        </w:rPr>
        <w:t>Close</w:t>
      </w:r>
      <w:r w:rsidRPr="003F6EA7">
        <w:rPr>
          <w:rFonts w:ascii="Times New Roman" w:hAnsi="Times New Roman" w:cs="Times New Roman"/>
          <w:sz w:val="28"/>
          <w:szCs w:val="28"/>
        </w:rPr>
        <w:t>-</w:t>
      </w:r>
      <w:r>
        <w:rPr>
          <w:rFonts w:ascii="Times New Roman" w:hAnsi="Times New Roman" w:cs="Times New Roman"/>
          <w:sz w:val="28"/>
          <w:szCs w:val="28"/>
          <w:lang w:val="en-US"/>
        </w:rPr>
        <w:t>Middle</w:t>
      </w:r>
      <w:r w:rsidRPr="003F6EA7">
        <w:rPr>
          <w:rFonts w:ascii="Times New Roman" w:hAnsi="Times New Roman" w:cs="Times New Roman"/>
          <w:sz w:val="28"/>
          <w:szCs w:val="28"/>
        </w:rPr>
        <w:t>/</w:t>
      </w:r>
      <w:r>
        <w:rPr>
          <w:rFonts w:ascii="Times New Roman" w:hAnsi="Times New Roman" w:cs="Times New Roman"/>
          <w:sz w:val="28"/>
          <w:szCs w:val="28"/>
          <w:lang w:val="en-US"/>
        </w:rPr>
        <w:t>Open</w:t>
      </w:r>
      <w:r w:rsidRPr="003F6EA7">
        <w:rPr>
          <w:rFonts w:ascii="Times New Roman" w:hAnsi="Times New Roman" w:cs="Times New Roman"/>
          <w:sz w:val="28"/>
          <w:szCs w:val="28"/>
        </w:rPr>
        <w:t xml:space="preserve"> (</w:t>
      </w:r>
      <w:r>
        <w:rPr>
          <w:rFonts w:ascii="Times New Roman" w:hAnsi="Times New Roman" w:cs="Times New Roman"/>
          <w:sz w:val="28"/>
          <w:szCs w:val="28"/>
        </w:rPr>
        <w:t>Верхние/Средне-Верхние/Нижние</w:t>
      </w:r>
      <w:r w:rsidR="00992719">
        <w:rPr>
          <w:rFonts w:ascii="Times New Roman" w:hAnsi="Times New Roman" w:cs="Times New Roman"/>
          <w:sz w:val="28"/>
          <w:szCs w:val="28"/>
        </w:rPr>
        <w:t xml:space="preserve"> гласные</w:t>
      </w:r>
      <w:r>
        <w:rPr>
          <w:rFonts w:ascii="Times New Roman" w:hAnsi="Times New Roman" w:cs="Times New Roman"/>
          <w:sz w:val="28"/>
          <w:szCs w:val="28"/>
        </w:rPr>
        <w:t>).</w:t>
      </w:r>
    </w:p>
    <w:p w:rsidR="003F6EA7" w:rsidRDefault="003F6EA7"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Fr</w:t>
      </w:r>
      <w:proofErr w:type="spellEnd"/>
      <w:r w:rsidRPr="003F6EA7">
        <w:rPr>
          <w:rFonts w:ascii="Times New Roman" w:hAnsi="Times New Roman" w:cs="Times New Roman"/>
          <w:sz w:val="28"/>
          <w:szCs w:val="28"/>
        </w:rPr>
        <w:t>/</w:t>
      </w:r>
      <w:r>
        <w:rPr>
          <w:rFonts w:ascii="Times New Roman" w:hAnsi="Times New Roman" w:cs="Times New Roman"/>
          <w:sz w:val="28"/>
          <w:szCs w:val="28"/>
          <w:lang w:val="en-US"/>
        </w:rPr>
        <w:t>B</w:t>
      </w:r>
      <w:r w:rsidRPr="003F6EA7">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соответственно </w:t>
      </w:r>
      <w:r>
        <w:rPr>
          <w:rFonts w:ascii="Times New Roman" w:hAnsi="Times New Roman" w:cs="Times New Roman"/>
          <w:sz w:val="28"/>
          <w:szCs w:val="28"/>
          <w:lang w:val="en-US"/>
        </w:rPr>
        <w:t>Front</w:t>
      </w:r>
      <w:r w:rsidRPr="003F6EA7">
        <w:rPr>
          <w:rFonts w:ascii="Times New Roman" w:hAnsi="Times New Roman" w:cs="Times New Roman"/>
          <w:sz w:val="28"/>
          <w:szCs w:val="28"/>
        </w:rPr>
        <w:t>/</w:t>
      </w:r>
      <w:r>
        <w:rPr>
          <w:rFonts w:ascii="Times New Roman" w:hAnsi="Times New Roman" w:cs="Times New Roman"/>
          <w:sz w:val="28"/>
          <w:szCs w:val="28"/>
          <w:lang w:val="en-US"/>
        </w:rPr>
        <w:t>Back</w:t>
      </w:r>
      <w:r w:rsidRPr="003F6EA7">
        <w:rPr>
          <w:rFonts w:ascii="Times New Roman" w:hAnsi="Times New Roman" w:cs="Times New Roman"/>
          <w:sz w:val="28"/>
          <w:szCs w:val="28"/>
        </w:rPr>
        <w:t xml:space="preserve"> (</w:t>
      </w:r>
      <w:r>
        <w:rPr>
          <w:rFonts w:ascii="Times New Roman" w:hAnsi="Times New Roman" w:cs="Times New Roman"/>
          <w:sz w:val="28"/>
          <w:szCs w:val="28"/>
        </w:rPr>
        <w:t>Передние/Задние</w:t>
      </w:r>
      <w:r w:rsidR="00992719">
        <w:rPr>
          <w:rFonts w:ascii="Times New Roman" w:hAnsi="Times New Roman" w:cs="Times New Roman"/>
          <w:sz w:val="28"/>
          <w:szCs w:val="28"/>
        </w:rPr>
        <w:t xml:space="preserve"> гласные</w:t>
      </w:r>
      <w:r>
        <w:rPr>
          <w:rFonts w:ascii="Times New Roman" w:hAnsi="Times New Roman" w:cs="Times New Roman"/>
          <w:sz w:val="28"/>
          <w:szCs w:val="28"/>
        </w:rPr>
        <w:t>);</w:t>
      </w:r>
    </w:p>
    <w:p w:rsidR="00992719" w:rsidRDefault="00992719"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Alvl</w:t>
      </w:r>
      <w:proofErr w:type="spellEnd"/>
      <w:r w:rsidRPr="00992719">
        <w:rPr>
          <w:rFonts w:ascii="Times New Roman" w:hAnsi="Times New Roman" w:cs="Times New Roman"/>
          <w:sz w:val="28"/>
          <w:szCs w:val="28"/>
        </w:rPr>
        <w:t xml:space="preserve"> – </w:t>
      </w:r>
      <w:r>
        <w:rPr>
          <w:rFonts w:ascii="Times New Roman" w:hAnsi="Times New Roman" w:cs="Times New Roman"/>
          <w:sz w:val="28"/>
          <w:szCs w:val="28"/>
        </w:rPr>
        <w:t xml:space="preserve">альвеолярные, </w:t>
      </w:r>
      <w:r>
        <w:rPr>
          <w:rFonts w:ascii="Times New Roman" w:hAnsi="Times New Roman" w:cs="Times New Roman"/>
          <w:sz w:val="28"/>
          <w:szCs w:val="28"/>
          <w:lang w:val="en-US"/>
        </w:rPr>
        <w:t>Ps</w:t>
      </w:r>
      <w:r w:rsidRPr="00992719">
        <w:rPr>
          <w:rFonts w:ascii="Times New Roman" w:hAnsi="Times New Roman" w:cs="Times New Roman"/>
          <w:sz w:val="28"/>
          <w:szCs w:val="28"/>
        </w:rPr>
        <w:t>-</w:t>
      </w:r>
      <w:proofErr w:type="spellStart"/>
      <w:r>
        <w:rPr>
          <w:rFonts w:ascii="Times New Roman" w:hAnsi="Times New Roman" w:cs="Times New Roman"/>
          <w:sz w:val="28"/>
          <w:szCs w:val="28"/>
          <w:lang w:val="en-US"/>
        </w:rPr>
        <w:t>alv</w:t>
      </w:r>
      <w:proofErr w:type="spellEnd"/>
      <w:r w:rsidRPr="00992719">
        <w:rPr>
          <w:rFonts w:ascii="Times New Roman" w:hAnsi="Times New Roman" w:cs="Times New Roman"/>
          <w:sz w:val="28"/>
          <w:szCs w:val="28"/>
        </w:rPr>
        <w:t xml:space="preserve"> – </w:t>
      </w:r>
      <w:r>
        <w:rPr>
          <w:rFonts w:ascii="Times New Roman" w:hAnsi="Times New Roman" w:cs="Times New Roman"/>
          <w:sz w:val="28"/>
          <w:szCs w:val="28"/>
        </w:rPr>
        <w:t xml:space="preserve">постальвеолярные, </w:t>
      </w:r>
      <w:r>
        <w:rPr>
          <w:rFonts w:ascii="Times New Roman" w:hAnsi="Times New Roman" w:cs="Times New Roman"/>
          <w:sz w:val="28"/>
          <w:szCs w:val="28"/>
          <w:lang w:val="en-US"/>
        </w:rPr>
        <w:t>R</w:t>
      </w:r>
      <w:r w:rsidRPr="00992719">
        <w:rPr>
          <w:rFonts w:ascii="Times New Roman" w:hAnsi="Times New Roman" w:cs="Times New Roman"/>
          <w:sz w:val="28"/>
          <w:szCs w:val="28"/>
        </w:rPr>
        <w:t>-</w:t>
      </w:r>
      <w:proofErr w:type="spellStart"/>
      <w:r>
        <w:rPr>
          <w:rFonts w:ascii="Times New Roman" w:hAnsi="Times New Roman" w:cs="Times New Roman"/>
          <w:sz w:val="28"/>
          <w:szCs w:val="28"/>
          <w:lang w:val="en-US"/>
        </w:rPr>
        <w:t>flx</w:t>
      </w:r>
      <w:proofErr w:type="spellEnd"/>
      <w:r w:rsidRPr="00992719">
        <w:rPr>
          <w:rFonts w:ascii="Times New Roman" w:hAnsi="Times New Roman" w:cs="Times New Roman"/>
          <w:sz w:val="28"/>
          <w:szCs w:val="28"/>
        </w:rPr>
        <w:t xml:space="preserve"> </w:t>
      </w:r>
      <w:r>
        <w:rPr>
          <w:rFonts w:ascii="Times New Roman" w:hAnsi="Times New Roman" w:cs="Times New Roman"/>
          <w:sz w:val="28"/>
          <w:szCs w:val="28"/>
        </w:rPr>
        <w:t>– ретрофлексные согласные.</w:t>
      </w:r>
    </w:p>
    <w:p w:rsidR="00992719" w:rsidRPr="00992719" w:rsidRDefault="00992719"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Величина коэффициента корреляции Пирсона может принимать значения от -1 до 1; критерий Хи-квадрат выражается только положительными числами. Подробнее о трактовке данных итоговых таблиц см. главу </w:t>
      </w:r>
      <w:r>
        <w:rPr>
          <w:rFonts w:ascii="Times New Roman" w:hAnsi="Times New Roman" w:cs="Times New Roman"/>
          <w:sz w:val="28"/>
          <w:szCs w:val="28"/>
          <w:lang w:val="en-US"/>
        </w:rPr>
        <w:t>III</w:t>
      </w:r>
      <w:r w:rsidRPr="00C765FD">
        <w:rPr>
          <w:rFonts w:ascii="Times New Roman" w:hAnsi="Times New Roman" w:cs="Times New Roman"/>
          <w:sz w:val="28"/>
          <w:szCs w:val="28"/>
        </w:rPr>
        <w:t>.</w:t>
      </w:r>
      <w:r>
        <w:rPr>
          <w:rFonts w:ascii="Times New Roman" w:hAnsi="Times New Roman" w:cs="Times New Roman"/>
          <w:sz w:val="28"/>
          <w:szCs w:val="28"/>
        </w:rPr>
        <w:t xml:space="preserve"> </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Оценка </w:t>
      </w:r>
      <w:r>
        <w:rPr>
          <w:rFonts w:ascii="Times New Roman" w:hAnsi="Times New Roman" w:cs="Times New Roman"/>
          <w:sz w:val="28"/>
          <w:szCs w:val="28"/>
        </w:rPr>
        <w:t xml:space="preserve">силы </w:t>
      </w:r>
      <w:r w:rsidRPr="00053647">
        <w:rPr>
          <w:rFonts w:ascii="Times New Roman" w:hAnsi="Times New Roman" w:cs="Times New Roman"/>
          <w:sz w:val="28"/>
          <w:szCs w:val="28"/>
        </w:rPr>
        <w:t xml:space="preserve">корреляции может производиться по таблице </w:t>
      </w:r>
      <w:proofErr w:type="spellStart"/>
      <w:r w:rsidRPr="00053647">
        <w:rPr>
          <w:rFonts w:ascii="Times New Roman" w:hAnsi="Times New Roman" w:cs="Times New Roman"/>
          <w:sz w:val="28"/>
          <w:szCs w:val="28"/>
        </w:rPr>
        <w:t>Чеддока</w:t>
      </w:r>
      <w:proofErr w:type="spellEnd"/>
      <w:r w:rsidRPr="00053647">
        <w:rPr>
          <w:rFonts w:ascii="Times New Roman" w:hAnsi="Times New Roman" w:cs="Times New Roman"/>
          <w:sz w:val="28"/>
          <w:szCs w:val="28"/>
        </w:rPr>
        <w:t>, где абсолютным значениям критерия сопоставлена предполагаемая сила корреляционных связей: слабая, умеренная, заметная или высокая.</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Запись файлов как </w:t>
      </w:r>
      <w:r w:rsidR="00992719">
        <w:rPr>
          <w:rFonts w:ascii="Times New Roman" w:hAnsi="Times New Roman" w:cs="Times New Roman"/>
          <w:sz w:val="28"/>
          <w:szCs w:val="28"/>
        </w:rPr>
        <w:t xml:space="preserve">с промежуточными результатами </w:t>
      </w:r>
      <w:r w:rsidRPr="00053647">
        <w:rPr>
          <w:rFonts w:ascii="Times New Roman" w:hAnsi="Times New Roman" w:cs="Times New Roman"/>
          <w:sz w:val="28"/>
          <w:szCs w:val="28"/>
        </w:rPr>
        <w:t xml:space="preserve">(фрагмент представлен в таблице 2.3 выше), так и с </w:t>
      </w:r>
      <w:r w:rsidR="00992719">
        <w:rPr>
          <w:rFonts w:ascii="Times New Roman" w:hAnsi="Times New Roman" w:cs="Times New Roman"/>
          <w:sz w:val="28"/>
          <w:szCs w:val="28"/>
        </w:rPr>
        <w:t>итоговыми</w:t>
      </w:r>
      <w:r w:rsidRPr="00053647">
        <w:rPr>
          <w:rFonts w:ascii="Times New Roman" w:hAnsi="Times New Roman" w:cs="Times New Roman"/>
          <w:sz w:val="28"/>
          <w:szCs w:val="28"/>
        </w:rPr>
        <w:t xml:space="preserve"> значениями</w:t>
      </w:r>
      <w:r w:rsidR="007F7537">
        <w:rPr>
          <w:rFonts w:ascii="Times New Roman" w:hAnsi="Times New Roman" w:cs="Times New Roman"/>
          <w:sz w:val="28"/>
          <w:szCs w:val="28"/>
        </w:rPr>
        <w:t xml:space="preserve"> статистических критериев (фрагмент представлен в таблице 2.4 выше)</w:t>
      </w:r>
      <w:r w:rsidRPr="00053647">
        <w:rPr>
          <w:rFonts w:ascii="Times New Roman" w:hAnsi="Times New Roman" w:cs="Times New Roman"/>
          <w:sz w:val="28"/>
          <w:szCs w:val="28"/>
        </w:rPr>
        <w:t xml:space="preserve"> осуществляется в формате .</w:t>
      </w:r>
      <w:proofErr w:type="spellStart"/>
      <w:r w:rsidRPr="00053647">
        <w:rPr>
          <w:rFonts w:ascii="Times New Roman" w:hAnsi="Times New Roman" w:cs="Times New Roman"/>
          <w:sz w:val="28"/>
          <w:szCs w:val="28"/>
          <w:lang w:val="en-US"/>
        </w:rPr>
        <w:t>xls</w:t>
      </w:r>
      <w:proofErr w:type="spellEnd"/>
      <w:r w:rsidRPr="00053647">
        <w:rPr>
          <w:rFonts w:ascii="Times New Roman" w:hAnsi="Times New Roman" w:cs="Times New Roman"/>
          <w:sz w:val="28"/>
          <w:szCs w:val="28"/>
        </w:rPr>
        <w:t xml:space="preserve"> при помощи библиотеки </w:t>
      </w:r>
      <w:r w:rsidRPr="00053647">
        <w:rPr>
          <w:rFonts w:ascii="Times New Roman" w:hAnsi="Times New Roman" w:cs="Times New Roman"/>
          <w:sz w:val="28"/>
          <w:szCs w:val="28"/>
          <w:lang w:val="en-US"/>
        </w:rPr>
        <w:t>Apache</w:t>
      </w:r>
      <w:r w:rsidRPr="00053647">
        <w:rPr>
          <w:rFonts w:ascii="Times New Roman" w:hAnsi="Times New Roman" w:cs="Times New Roman"/>
          <w:sz w:val="28"/>
          <w:szCs w:val="28"/>
        </w:rPr>
        <w:t xml:space="preserve"> </w:t>
      </w:r>
      <w:r w:rsidRPr="00053647">
        <w:rPr>
          <w:rFonts w:ascii="Times New Roman" w:hAnsi="Times New Roman" w:cs="Times New Roman"/>
          <w:sz w:val="28"/>
          <w:szCs w:val="28"/>
          <w:lang w:val="en-US"/>
        </w:rPr>
        <w:t>Poi</w:t>
      </w:r>
      <w:r w:rsidRPr="00053647">
        <w:rPr>
          <w:rFonts w:ascii="Times New Roman" w:hAnsi="Times New Roman" w:cs="Times New Roman"/>
          <w:sz w:val="28"/>
          <w:szCs w:val="28"/>
        </w:rPr>
        <w:t xml:space="preserve">. Файлы могут быть открыты пользователем при помощи табличного редактора </w:t>
      </w:r>
      <w:r w:rsidRPr="00053647">
        <w:rPr>
          <w:rFonts w:ascii="Times New Roman" w:hAnsi="Times New Roman" w:cs="Times New Roman"/>
          <w:sz w:val="28"/>
          <w:szCs w:val="28"/>
          <w:lang w:val="en-US"/>
        </w:rPr>
        <w:t>Microsoft</w:t>
      </w:r>
      <w:r w:rsidRPr="00053647">
        <w:rPr>
          <w:rFonts w:ascii="Times New Roman" w:hAnsi="Times New Roman" w:cs="Times New Roman"/>
          <w:sz w:val="28"/>
          <w:szCs w:val="28"/>
        </w:rPr>
        <w:t xml:space="preserve"> </w:t>
      </w:r>
      <w:r w:rsidRPr="00053647">
        <w:rPr>
          <w:rFonts w:ascii="Times New Roman" w:hAnsi="Times New Roman" w:cs="Times New Roman"/>
          <w:sz w:val="28"/>
          <w:szCs w:val="28"/>
          <w:lang w:val="en-US"/>
        </w:rPr>
        <w:t>Excel</w:t>
      </w:r>
      <w:r w:rsidRPr="00053647">
        <w:rPr>
          <w:rFonts w:ascii="Times New Roman" w:hAnsi="Times New Roman" w:cs="Times New Roman"/>
          <w:sz w:val="28"/>
          <w:szCs w:val="28"/>
        </w:rPr>
        <w:t>.</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lastRenderedPageBreak/>
        <w:t xml:space="preserve">В качестве инструмента для создания пользовательского интерфейса используется библиотека </w:t>
      </w:r>
      <w:r w:rsidRPr="00053647">
        <w:rPr>
          <w:rFonts w:ascii="Times New Roman" w:hAnsi="Times New Roman" w:cs="Times New Roman"/>
          <w:sz w:val="28"/>
          <w:szCs w:val="28"/>
          <w:lang w:val="en-US"/>
        </w:rPr>
        <w:t>Swing</w:t>
      </w:r>
      <w:r w:rsidRPr="00053647">
        <w:rPr>
          <w:rFonts w:ascii="Times New Roman" w:hAnsi="Times New Roman" w:cs="Times New Roman"/>
          <w:sz w:val="28"/>
          <w:szCs w:val="28"/>
        </w:rPr>
        <w:t xml:space="preserve">, сборка проекта осуществляется при помощи </w:t>
      </w:r>
      <w:proofErr w:type="spellStart"/>
      <w:r w:rsidRPr="00053647">
        <w:rPr>
          <w:rFonts w:ascii="Times New Roman" w:hAnsi="Times New Roman" w:cs="Times New Roman"/>
          <w:sz w:val="28"/>
          <w:szCs w:val="28"/>
        </w:rPr>
        <w:t>фреймворка</w:t>
      </w:r>
      <w:proofErr w:type="spellEnd"/>
      <w:r w:rsidRPr="00053647">
        <w:rPr>
          <w:rFonts w:ascii="Times New Roman" w:hAnsi="Times New Roman" w:cs="Times New Roman"/>
          <w:sz w:val="28"/>
          <w:szCs w:val="28"/>
        </w:rPr>
        <w:t xml:space="preserve"> </w:t>
      </w:r>
      <w:r w:rsidRPr="00053647">
        <w:rPr>
          <w:rFonts w:ascii="Times New Roman" w:hAnsi="Times New Roman" w:cs="Times New Roman"/>
          <w:sz w:val="28"/>
          <w:szCs w:val="28"/>
          <w:lang w:val="en-US"/>
        </w:rPr>
        <w:t>Apache</w:t>
      </w:r>
      <w:r w:rsidRPr="00053647">
        <w:rPr>
          <w:rFonts w:ascii="Times New Roman" w:hAnsi="Times New Roman" w:cs="Times New Roman"/>
          <w:sz w:val="28"/>
          <w:szCs w:val="28"/>
        </w:rPr>
        <w:t xml:space="preserve"> </w:t>
      </w:r>
      <w:r w:rsidRPr="00053647">
        <w:rPr>
          <w:rFonts w:ascii="Times New Roman" w:hAnsi="Times New Roman" w:cs="Times New Roman"/>
          <w:sz w:val="28"/>
          <w:szCs w:val="28"/>
          <w:lang w:val="en-US"/>
        </w:rPr>
        <w:t>Maven</w:t>
      </w:r>
      <w:r w:rsidRPr="00053647">
        <w:rPr>
          <w:rFonts w:ascii="Times New Roman" w:hAnsi="Times New Roman" w:cs="Times New Roman"/>
          <w:sz w:val="28"/>
          <w:szCs w:val="28"/>
        </w:rPr>
        <w:t>.</w:t>
      </w:r>
    </w:p>
    <w:p w:rsidR="006D1D2C" w:rsidRPr="007F7537" w:rsidRDefault="006D1D2C" w:rsidP="0096606B">
      <w:pPr>
        <w:pStyle w:val="3"/>
        <w:spacing w:after="240"/>
        <w:ind w:firstLine="851"/>
        <w:jc w:val="both"/>
        <w:rPr>
          <w:rFonts w:ascii="Times New Roman" w:hAnsi="Times New Roman" w:cs="Times New Roman"/>
          <w:sz w:val="28"/>
        </w:rPr>
      </w:pPr>
      <w:bookmarkStart w:id="14" w:name="_Toc513901294"/>
      <w:r w:rsidRPr="007F7537">
        <w:rPr>
          <w:rFonts w:ascii="Times New Roman" w:hAnsi="Times New Roman" w:cs="Times New Roman"/>
          <w:sz w:val="28"/>
        </w:rPr>
        <w:t>2.2.3 Трактовка результатов и комментарии</w:t>
      </w:r>
      <w:bookmarkEnd w:id="14"/>
    </w:p>
    <w:p w:rsidR="006D1D2C" w:rsidRPr="00053647" w:rsidRDefault="006D1D2C"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Pr="00053647">
        <w:rPr>
          <w:rFonts w:ascii="Times New Roman" w:hAnsi="Times New Roman" w:cs="Times New Roman"/>
          <w:sz w:val="28"/>
          <w:szCs w:val="28"/>
        </w:rPr>
        <w:t>езультаты</w:t>
      </w:r>
      <w:r>
        <w:rPr>
          <w:rFonts w:ascii="Times New Roman" w:hAnsi="Times New Roman" w:cs="Times New Roman"/>
          <w:sz w:val="28"/>
          <w:szCs w:val="28"/>
        </w:rPr>
        <w:t>, которые будут получены,</w:t>
      </w:r>
      <w:r w:rsidRPr="00053647">
        <w:rPr>
          <w:rFonts w:ascii="Times New Roman" w:hAnsi="Times New Roman" w:cs="Times New Roman"/>
          <w:sz w:val="28"/>
          <w:szCs w:val="28"/>
        </w:rPr>
        <w:t xml:space="preserve"> могут считаться </w:t>
      </w:r>
      <w:r>
        <w:rPr>
          <w:rFonts w:ascii="Times New Roman" w:hAnsi="Times New Roman" w:cs="Times New Roman"/>
          <w:sz w:val="28"/>
          <w:szCs w:val="28"/>
        </w:rPr>
        <w:t>статистически достоверными</w:t>
      </w:r>
      <w:r w:rsidRPr="00053647">
        <w:rPr>
          <w:rFonts w:ascii="Times New Roman" w:hAnsi="Times New Roman" w:cs="Times New Roman"/>
          <w:sz w:val="28"/>
          <w:szCs w:val="28"/>
        </w:rPr>
        <w:t xml:space="preserve"> и быть каким-то образом оценены только в том случае, если мы допустим, что выполняется центральная предельная теорема (далее ЦПТ). Вопрос о допустимости использования ЦПТ в рассматриваемой нами области является дискуссионным – единого ответа на него нет. Поскольку в ряде исследовательских работ </w:t>
      </w:r>
      <w:r>
        <w:rPr>
          <w:rFonts w:ascii="Times New Roman" w:hAnsi="Times New Roman" w:cs="Times New Roman"/>
          <w:sz w:val="28"/>
          <w:szCs w:val="28"/>
        </w:rPr>
        <w:t xml:space="preserve">дается положительный ответ на </w:t>
      </w:r>
      <w:r w:rsidRPr="00053647">
        <w:rPr>
          <w:rFonts w:ascii="Times New Roman" w:hAnsi="Times New Roman" w:cs="Times New Roman"/>
          <w:sz w:val="28"/>
          <w:szCs w:val="28"/>
        </w:rPr>
        <w:t>этот вопрос</w:t>
      </w:r>
      <w:r>
        <w:rPr>
          <w:rFonts w:ascii="Times New Roman" w:hAnsi="Times New Roman" w:cs="Times New Roman"/>
          <w:sz w:val="28"/>
          <w:szCs w:val="28"/>
        </w:rPr>
        <w:t xml:space="preserve">, а обоснование </w:t>
      </w:r>
      <w:r w:rsidRPr="00053647">
        <w:rPr>
          <w:rFonts w:ascii="Times New Roman" w:hAnsi="Times New Roman" w:cs="Times New Roman"/>
          <w:sz w:val="28"/>
          <w:szCs w:val="28"/>
        </w:rPr>
        <w:t>допустимости использования ЦПТ выходит за рамки данной работы, при трактовке результатов мы делаем допущение о том, что теорема выполняется.</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Существует ещё один дискуссионный вопрос, касающийся отбора материала. Дело в том, что база данных для первоначальной версии настоящей работы включала для каждой пары оппозиций только неродственные слова. Это означает, что при загрузке данных из базы по тегу «большой» мы бы получили список из гарантированно неродственных слов. Такой подход даёт увеличение надёжности, однако снижает число лексических единиц, подлежащих обработке. В связи с этим было решено провести повторный </w:t>
      </w:r>
      <w:r>
        <w:rPr>
          <w:rFonts w:ascii="Times New Roman" w:hAnsi="Times New Roman" w:cs="Times New Roman"/>
          <w:sz w:val="28"/>
          <w:szCs w:val="28"/>
        </w:rPr>
        <w:t>опыт</w:t>
      </w:r>
      <w:r w:rsidRPr="00053647">
        <w:rPr>
          <w:rFonts w:ascii="Times New Roman" w:hAnsi="Times New Roman" w:cs="Times New Roman"/>
          <w:sz w:val="28"/>
          <w:szCs w:val="28"/>
        </w:rPr>
        <w:t>, уже с расширенной версией базы, с целью проверки результатов на большем объеме материала. В случае, если такая проверка даёт существенно отличные результаты, в соответствующих разделах работы на этом будет акцентировано внимание.</w:t>
      </w:r>
    </w:p>
    <w:p w:rsidR="006D1D2C" w:rsidRPr="007F753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Ещё один вопрос, который должен быть освещен – это редактирование входного материала в плане отсеивания «лишних» морфем – указатели на принадлежность к какой-либо части речи и т.д. В настоящей работе такой коррекции не производится намеренно, поскольку все морфемы рассматриваются как </w:t>
      </w:r>
      <w:r w:rsidRPr="00053647">
        <w:rPr>
          <w:rFonts w:ascii="Times New Roman" w:hAnsi="Times New Roman" w:cs="Times New Roman"/>
          <w:sz w:val="28"/>
          <w:szCs w:val="28"/>
        </w:rPr>
        <w:lastRenderedPageBreak/>
        <w:t xml:space="preserve">неотъемлемая часть слова, несущая в себе ряд признаков и, возможно, хранящая именно то смысловое ядро, которое мы ищем. Например, слова “кот” и “котёнок” в значительной степени принадлежат к одному семантическому полю, обозначая один вид животного. Однако признак «юного возраста» несет суффикс, а значит, при отсеивании морфемы часть смысла пропадёт или изменится, что </w:t>
      </w:r>
      <w:r w:rsidRPr="007F7537">
        <w:rPr>
          <w:rFonts w:ascii="Times New Roman" w:hAnsi="Times New Roman" w:cs="Times New Roman"/>
          <w:sz w:val="28"/>
          <w:szCs w:val="28"/>
        </w:rPr>
        <w:t>нас не устраивает.</w:t>
      </w:r>
    </w:p>
    <w:p w:rsidR="006D1D2C" w:rsidRPr="007F7537" w:rsidRDefault="006D1D2C" w:rsidP="0096606B">
      <w:pPr>
        <w:pStyle w:val="2"/>
        <w:spacing w:after="240"/>
        <w:ind w:firstLine="851"/>
        <w:jc w:val="both"/>
        <w:rPr>
          <w:rFonts w:ascii="Times New Roman" w:hAnsi="Times New Roman" w:cs="Times New Roman"/>
          <w:sz w:val="28"/>
        </w:rPr>
      </w:pPr>
      <w:bookmarkStart w:id="15" w:name="_Toc513901295"/>
      <w:r w:rsidRPr="007F7537">
        <w:rPr>
          <w:rFonts w:ascii="Times New Roman" w:hAnsi="Times New Roman" w:cs="Times New Roman"/>
          <w:sz w:val="28"/>
        </w:rPr>
        <w:t>2.3 Схема работы с программой и пользовательский интерфейс</w:t>
      </w:r>
      <w:bookmarkEnd w:id="15"/>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Полная </w:t>
      </w:r>
      <w:r>
        <w:rPr>
          <w:rFonts w:ascii="Times New Roman" w:hAnsi="Times New Roman" w:cs="Times New Roman"/>
          <w:sz w:val="28"/>
          <w:szCs w:val="28"/>
        </w:rPr>
        <w:t>схема работы с программой</w:t>
      </w:r>
      <w:r w:rsidR="00FB02F7">
        <w:rPr>
          <w:rFonts w:ascii="Times New Roman" w:hAnsi="Times New Roman" w:cs="Times New Roman"/>
          <w:sz w:val="28"/>
          <w:szCs w:val="28"/>
        </w:rPr>
        <w:t xml:space="preserve"> представлена а приложении 1</w:t>
      </w:r>
      <w:r w:rsidRPr="00053647">
        <w:rPr>
          <w:rFonts w:ascii="Times New Roman" w:hAnsi="Times New Roman" w:cs="Times New Roman"/>
          <w:sz w:val="28"/>
          <w:szCs w:val="28"/>
        </w:rPr>
        <w:t>.</w:t>
      </w:r>
    </w:p>
    <w:p w:rsidR="006D1D2C"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Пользователь начинает работу с программой с главного меню (см. рисунок 1). В случае вопросов по работе с программой можно воспользоваться опцией «Инструкция». Основные функции – два верхних пункта – представляют собой два этапа обработки информации. </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Первый этап – извлечение данных из базы </w:t>
      </w:r>
      <w:r w:rsidRPr="00053647">
        <w:rPr>
          <w:rFonts w:ascii="Times New Roman" w:hAnsi="Times New Roman" w:cs="Times New Roman"/>
          <w:sz w:val="28"/>
          <w:szCs w:val="28"/>
          <w:lang w:val="en-US"/>
        </w:rPr>
        <w:t>SQL</w:t>
      </w:r>
      <w:r w:rsidRPr="00053647">
        <w:rPr>
          <w:rFonts w:ascii="Times New Roman" w:hAnsi="Times New Roman" w:cs="Times New Roman"/>
          <w:sz w:val="28"/>
          <w:szCs w:val="28"/>
        </w:rPr>
        <w:t xml:space="preserve"> и получение промежуточного </w:t>
      </w:r>
      <w:r w:rsidRPr="00053647">
        <w:rPr>
          <w:rFonts w:ascii="Times New Roman" w:hAnsi="Times New Roman" w:cs="Times New Roman"/>
          <w:sz w:val="28"/>
          <w:szCs w:val="28"/>
          <w:lang w:val="en-US"/>
        </w:rPr>
        <w:t>Excel</w:t>
      </w:r>
      <w:r w:rsidRPr="00053647">
        <w:rPr>
          <w:rFonts w:ascii="Times New Roman" w:hAnsi="Times New Roman" w:cs="Times New Roman"/>
          <w:sz w:val="28"/>
          <w:szCs w:val="28"/>
        </w:rPr>
        <w:t>-файла (пример файла можно увидеть в приложении 2), второй этап – обработка одного из существующих промежуточных файлов для получения рассчитанных значений различных статистических критериев в одном файле.</w:t>
      </w:r>
    </w:p>
    <w:p w:rsidR="006D1D2C" w:rsidRPr="00053647" w:rsidRDefault="006D1D2C" w:rsidP="0096606B">
      <w:pPr>
        <w:spacing w:line="360" w:lineRule="auto"/>
        <w:ind w:left="1273" w:firstLine="851"/>
        <w:jc w:val="both"/>
        <w:rPr>
          <w:rFonts w:ascii="Times New Roman" w:hAnsi="Times New Roman" w:cs="Times New Roman"/>
          <w:sz w:val="28"/>
          <w:szCs w:val="28"/>
        </w:rPr>
      </w:pPr>
      <w:r w:rsidRPr="00053647">
        <w:rPr>
          <w:rFonts w:ascii="Times New Roman" w:hAnsi="Times New Roman" w:cs="Times New Roman"/>
          <w:noProof/>
          <w:sz w:val="28"/>
          <w:szCs w:val="28"/>
        </w:rPr>
        <w:drawing>
          <wp:inline distT="0" distB="0" distL="0" distR="0" wp14:anchorId="578CC8E8" wp14:editId="4F04528F">
            <wp:extent cx="2838450" cy="1615596"/>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632" cy="1618545"/>
                    </a:xfrm>
                    <a:prstGeom prst="rect">
                      <a:avLst/>
                    </a:prstGeom>
                    <a:noFill/>
                    <a:ln>
                      <a:noFill/>
                    </a:ln>
                  </pic:spPr>
                </pic:pic>
              </a:graphicData>
            </a:graphic>
          </wp:inline>
        </w:drawing>
      </w:r>
    </w:p>
    <w:p w:rsidR="006D1D2C" w:rsidRPr="00053647" w:rsidRDefault="006D1D2C" w:rsidP="00922566">
      <w:pPr>
        <w:spacing w:line="360" w:lineRule="auto"/>
        <w:jc w:val="center"/>
        <w:rPr>
          <w:rFonts w:ascii="Times New Roman" w:hAnsi="Times New Roman" w:cs="Times New Roman"/>
          <w:sz w:val="28"/>
          <w:szCs w:val="28"/>
        </w:rPr>
      </w:pPr>
      <w:r w:rsidRPr="00053647">
        <w:rPr>
          <w:rFonts w:ascii="Times New Roman" w:hAnsi="Times New Roman" w:cs="Times New Roman"/>
          <w:sz w:val="28"/>
          <w:szCs w:val="28"/>
        </w:rPr>
        <w:t>Рис. 1 – главное меню программы</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При выборе </w:t>
      </w:r>
      <w:r>
        <w:rPr>
          <w:rFonts w:ascii="Times New Roman" w:hAnsi="Times New Roman" w:cs="Times New Roman"/>
          <w:sz w:val="28"/>
          <w:szCs w:val="28"/>
        </w:rPr>
        <w:t xml:space="preserve">пользователем </w:t>
      </w:r>
      <w:r w:rsidRPr="00053647">
        <w:rPr>
          <w:rFonts w:ascii="Times New Roman" w:hAnsi="Times New Roman" w:cs="Times New Roman"/>
          <w:sz w:val="28"/>
          <w:szCs w:val="28"/>
        </w:rPr>
        <w:t xml:space="preserve">«Извлечь данные из базы </w:t>
      </w:r>
      <w:r w:rsidRPr="00053647">
        <w:rPr>
          <w:rFonts w:ascii="Times New Roman" w:hAnsi="Times New Roman" w:cs="Times New Roman"/>
          <w:sz w:val="28"/>
          <w:szCs w:val="28"/>
          <w:lang w:val="en-US"/>
        </w:rPr>
        <w:t>SQL</w:t>
      </w:r>
      <w:r w:rsidRPr="00053647">
        <w:rPr>
          <w:rFonts w:ascii="Times New Roman" w:hAnsi="Times New Roman" w:cs="Times New Roman"/>
          <w:sz w:val="28"/>
          <w:szCs w:val="28"/>
        </w:rPr>
        <w:t>» программа подключается к базе данных – это происходит автоматически, действий поль</w:t>
      </w:r>
      <w:r w:rsidRPr="00053647">
        <w:rPr>
          <w:rFonts w:ascii="Times New Roman" w:hAnsi="Times New Roman" w:cs="Times New Roman"/>
          <w:sz w:val="28"/>
          <w:szCs w:val="28"/>
        </w:rPr>
        <w:lastRenderedPageBreak/>
        <w:t>зователя не требуется. В появляющемся окне можно выбрать один из двух вариантов – извлечение списков слов по одному из тегов (которых в БД насчитывается 17)</w:t>
      </w:r>
      <w:r>
        <w:rPr>
          <w:rFonts w:ascii="Times New Roman" w:hAnsi="Times New Roman" w:cs="Times New Roman"/>
          <w:sz w:val="28"/>
          <w:szCs w:val="28"/>
        </w:rPr>
        <w:t>,</w:t>
      </w:r>
      <w:r w:rsidRPr="00053647">
        <w:rPr>
          <w:rFonts w:ascii="Times New Roman" w:hAnsi="Times New Roman" w:cs="Times New Roman"/>
          <w:sz w:val="28"/>
          <w:szCs w:val="28"/>
        </w:rPr>
        <w:t xml:space="preserve"> либо по значению (которых в БД может быть произвольное количество).</w:t>
      </w:r>
    </w:p>
    <w:p w:rsidR="006D1D2C" w:rsidRPr="00053647" w:rsidRDefault="006D1D2C"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Преимущества каждого</w:t>
      </w:r>
      <w:r w:rsidRPr="00053647">
        <w:rPr>
          <w:rFonts w:ascii="Times New Roman" w:hAnsi="Times New Roman" w:cs="Times New Roman"/>
          <w:sz w:val="28"/>
          <w:szCs w:val="28"/>
        </w:rPr>
        <w:t xml:space="preserve"> из этих </w:t>
      </w:r>
      <w:r>
        <w:rPr>
          <w:rFonts w:ascii="Times New Roman" w:hAnsi="Times New Roman" w:cs="Times New Roman"/>
          <w:sz w:val="28"/>
          <w:szCs w:val="28"/>
        </w:rPr>
        <w:t>вариантов</w:t>
      </w:r>
      <w:r w:rsidRPr="00053647">
        <w:rPr>
          <w:rFonts w:ascii="Times New Roman" w:hAnsi="Times New Roman" w:cs="Times New Roman"/>
          <w:sz w:val="28"/>
          <w:szCs w:val="28"/>
        </w:rPr>
        <w:t xml:space="preserve"> заключаются в следующем:</w:t>
      </w:r>
    </w:p>
    <w:p w:rsidR="006D1D2C"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 Извлечение данных по тегам подходит для сравнения слов по одной конкретной оппозиции. </w:t>
      </w:r>
      <w:r>
        <w:rPr>
          <w:rFonts w:ascii="Times New Roman" w:hAnsi="Times New Roman" w:cs="Times New Roman"/>
          <w:sz w:val="28"/>
          <w:szCs w:val="28"/>
        </w:rPr>
        <w:t>Суть запроса можно сформулировать следующим образом</w:t>
      </w:r>
      <w:r w:rsidRPr="00053647">
        <w:rPr>
          <w:rFonts w:ascii="Times New Roman" w:hAnsi="Times New Roman" w:cs="Times New Roman"/>
          <w:sz w:val="28"/>
          <w:szCs w:val="28"/>
        </w:rPr>
        <w:t>: «Выбрать все слова, в семантику которых включен данный тег». Таким образом, если выбран тег «</w:t>
      </w:r>
      <w:r w:rsidRPr="00053647">
        <w:rPr>
          <w:rFonts w:ascii="Times New Roman" w:hAnsi="Times New Roman" w:cs="Times New Roman"/>
          <w:sz w:val="28"/>
          <w:szCs w:val="28"/>
          <w:lang w:val="en-US"/>
        </w:rPr>
        <w:t>Big</w:t>
      </w:r>
      <w:r w:rsidRPr="00053647">
        <w:rPr>
          <w:rFonts w:ascii="Times New Roman" w:hAnsi="Times New Roman" w:cs="Times New Roman"/>
          <w:sz w:val="28"/>
          <w:szCs w:val="28"/>
        </w:rPr>
        <w:t xml:space="preserve">» (большой), то из базы данных будут извлечены в первый список слова с положительным значением данного тега (т.е. семантически «большие»), а во второй список – слова с отрицательным значением («маленькие»). </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Извлечение данных по значению (</w:t>
      </w:r>
      <w:r w:rsidRPr="00053647">
        <w:rPr>
          <w:rFonts w:ascii="Times New Roman" w:hAnsi="Times New Roman" w:cs="Times New Roman"/>
          <w:sz w:val="28"/>
          <w:szCs w:val="28"/>
          <w:lang w:val="en-US"/>
        </w:rPr>
        <w:t>definition</w:t>
      </w:r>
      <w:r w:rsidRPr="00053647">
        <w:rPr>
          <w:rFonts w:ascii="Times New Roman" w:hAnsi="Times New Roman" w:cs="Times New Roman"/>
          <w:sz w:val="28"/>
          <w:szCs w:val="28"/>
        </w:rPr>
        <w:t>) подходит для сравнения слов со сложн</w:t>
      </w:r>
      <w:r>
        <w:rPr>
          <w:rFonts w:ascii="Times New Roman" w:hAnsi="Times New Roman" w:cs="Times New Roman"/>
          <w:sz w:val="28"/>
          <w:szCs w:val="28"/>
        </w:rPr>
        <w:t xml:space="preserve">ой семантикой. </w:t>
      </w:r>
      <w:r w:rsidRPr="00053647">
        <w:rPr>
          <w:rFonts w:ascii="Times New Roman" w:hAnsi="Times New Roman" w:cs="Times New Roman"/>
          <w:sz w:val="28"/>
          <w:szCs w:val="28"/>
        </w:rPr>
        <w:t xml:space="preserve">В этом случае можно подобрать значения таким образом, чтобы противопоставлялся целый ряд свойств. </w:t>
      </w:r>
      <w:r>
        <w:rPr>
          <w:rFonts w:ascii="Times New Roman" w:hAnsi="Times New Roman" w:cs="Times New Roman"/>
          <w:sz w:val="28"/>
          <w:szCs w:val="28"/>
        </w:rPr>
        <w:t xml:space="preserve">Например, если пользователь хочет извлечь слова с положительным значением не только тега «большой», но и «округлый» (и противопоставить им слова с положительными значениями тегов «маленький» и «острый»). </w:t>
      </w:r>
      <w:r w:rsidRPr="00053647">
        <w:rPr>
          <w:rFonts w:ascii="Times New Roman" w:hAnsi="Times New Roman" w:cs="Times New Roman"/>
          <w:sz w:val="28"/>
          <w:szCs w:val="28"/>
        </w:rPr>
        <w:t>С точки зрения математической логики эта функция позволяет задать строгое включение: «Выбрать слова, все значения тегов которых совпадают с заданными</w:t>
      </w:r>
      <w:r>
        <w:rPr>
          <w:rFonts w:ascii="Times New Roman" w:hAnsi="Times New Roman" w:cs="Times New Roman"/>
          <w:sz w:val="28"/>
          <w:szCs w:val="28"/>
        </w:rPr>
        <w:t xml:space="preserve"> и не содержат других тегов</w:t>
      </w:r>
      <w:r w:rsidRPr="00053647">
        <w:rPr>
          <w:rFonts w:ascii="Times New Roman" w:hAnsi="Times New Roman" w:cs="Times New Roman"/>
          <w:sz w:val="28"/>
          <w:szCs w:val="28"/>
        </w:rPr>
        <w:t xml:space="preserve">». </w:t>
      </w:r>
      <w:r>
        <w:rPr>
          <w:rFonts w:ascii="Times New Roman" w:hAnsi="Times New Roman" w:cs="Times New Roman"/>
          <w:sz w:val="28"/>
          <w:szCs w:val="28"/>
        </w:rPr>
        <w:t xml:space="preserve">Во избежание ошибок </w:t>
      </w:r>
      <w:r w:rsidRPr="00053647">
        <w:rPr>
          <w:rFonts w:ascii="Times New Roman" w:hAnsi="Times New Roman" w:cs="Times New Roman"/>
          <w:sz w:val="28"/>
          <w:szCs w:val="28"/>
        </w:rPr>
        <w:t>программа сама предложит все возможные варианты значений, имеющиеся в БД.</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В обоих случаях программа формирует два списка слов равной длины, которые запускаются в обработку</w:t>
      </w:r>
      <w:r>
        <w:rPr>
          <w:rFonts w:ascii="Times New Roman" w:hAnsi="Times New Roman" w:cs="Times New Roman"/>
          <w:sz w:val="28"/>
          <w:szCs w:val="28"/>
        </w:rPr>
        <w:t>. Для того,</w:t>
      </w:r>
      <w:r w:rsidRPr="00053647">
        <w:rPr>
          <w:rFonts w:ascii="Times New Roman" w:hAnsi="Times New Roman" w:cs="Times New Roman"/>
          <w:sz w:val="28"/>
          <w:szCs w:val="28"/>
        </w:rPr>
        <w:t xml:space="preserve"> чтобы пользователь заранее знал, какой длины будут списки, программа при выборе тега или значения предоставляет информацию о количестве подходящих сущностей в базе данных, например: «</w:t>
      </w:r>
      <w:r w:rsidRPr="00053647">
        <w:rPr>
          <w:rFonts w:ascii="Times New Roman" w:hAnsi="Times New Roman" w:cs="Times New Roman"/>
          <w:sz w:val="28"/>
          <w:szCs w:val="28"/>
          <w:lang w:val="en-US"/>
        </w:rPr>
        <w:t>big</w:t>
      </w:r>
      <w:r w:rsidRPr="00053647">
        <w:rPr>
          <w:rFonts w:ascii="Times New Roman" w:hAnsi="Times New Roman" w:cs="Times New Roman"/>
          <w:sz w:val="28"/>
          <w:szCs w:val="28"/>
        </w:rPr>
        <w:t xml:space="preserve"> (30/30 </w:t>
      </w:r>
      <w:r w:rsidRPr="00053647">
        <w:rPr>
          <w:rFonts w:ascii="Times New Roman" w:hAnsi="Times New Roman" w:cs="Times New Roman"/>
          <w:sz w:val="28"/>
          <w:szCs w:val="28"/>
          <w:lang w:val="en-US"/>
        </w:rPr>
        <w:t>entities</w:t>
      </w:r>
      <w:r w:rsidRPr="00053647">
        <w:rPr>
          <w:rFonts w:ascii="Times New Roman" w:hAnsi="Times New Roman" w:cs="Times New Roman"/>
          <w:sz w:val="28"/>
          <w:szCs w:val="28"/>
        </w:rPr>
        <w:t xml:space="preserve">)». Такая запись означает, что в БД найдены 30 </w:t>
      </w:r>
      <w:r w:rsidRPr="00053647">
        <w:rPr>
          <w:rFonts w:ascii="Times New Roman" w:hAnsi="Times New Roman" w:cs="Times New Roman"/>
          <w:sz w:val="28"/>
          <w:szCs w:val="28"/>
        </w:rPr>
        <w:lastRenderedPageBreak/>
        <w:t>слов со значением тега «</w:t>
      </w:r>
      <w:r w:rsidRPr="00053647">
        <w:rPr>
          <w:rFonts w:ascii="Times New Roman" w:hAnsi="Times New Roman" w:cs="Times New Roman"/>
          <w:sz w:val="28"/>
          <w:szCs w:val="28"/>
          <w:lang w:val="en-US"/>
        </w:rPr>
        <w:t>Big</w:t>
      </w:r>
      <w:r w:rsidRPr="00053647">
        <w:rPr>
          <w:rFonts w:ascii="Times New Roman" w:hAnsi="Times New Roman" w:cs="Times New Roman"/>
          <w:sz w:val="28"/>
          <w:szCs w:val="28"/>
        </w:rPr>
        <w:t>= +1» (т.е. собственно «большой») и 30 слов со значением тега «</w:t>
      </w:r>
      <w:r w:rsidRPr="00053647">
        <w:rPr>
          <w:rFonts w:ascii="Times New Roman" w:hAnsi="Times New Roman" w:cs="Times New Roman"/>
          <w:sz w:val="28"/>
          <w:szCs w:val="28"/>
          <w:lang w:val="en-US"/>
        </w:rPr>
        <w:t>Big</w:t>
      </w:r>
      <w:r w:rsidRPr="00053647">
        <w:rPr>
          <w:rFonts w:ascii="Times New Roman" w:hAnsi="Times New Roman" w:cs="Times New Roman"/>
          <w:sz w:val="28"/>
          <w:szCs w:val="28"/>
        </w:rPr>
        <w:t>= -1» (т.е. «маленький»).</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При </w:t>
      </w:r>
      <w:r>
        <w:rPr>
          <w:rFonts w:ascii="Times New Roman" w:hAnsi="Times New Roman" w:cs="Times New Roman"/>
          <w:sz w:val="28"/>
          <w:szCs w:val="28"/>
        </w:rPr>
        <w:t>неясности дальнейших действий</w:t>
      </w:r>
      <w:r w:rsidRPr="00053647">
        <w:rPr>
          <w:rFonts w:ascii="Times New Roman" w:hAnsi="Times New Roman" w:cs="Times New Roman"/>
          <w:sz w:val="28"/>
          <w:szCs w:val="28"/>
        </w:rPr>
        <w:t xml:space="preserve"> пользователь может нажать кнопку «</w:t>
      </w:r>
      <w:r w:rsidRPr="00053647">
        <w:rPr>
          <w:rFonts w:ascii="Times New Roman" w:hAnsi="Times New Roman" w:cs="Times New Roman"/>
          <w:sz w:val="28"/>
          <w:szCs w:val="28"/>
          <w:lang w:val="en-US"/>
        </w:rPr>
        <w:t>Example</w:t>
      </w:r>
      <w:r w:rsidRPr="00053647">
        <w:rPr>
          <w:rFonts w:ascii="Times New Roman" w:hAnsi="Times New Roman" w:cs="Times New Roman"/>
          <w:sz w:val="28"/>
          <w:szCs w:val="28"/>
        </w:rPr>
        <w:t xml:space="preserve"> (</w:t>
      </w:r>
      <w:r w:rsidRPr="00053647">
        <w:rPr>
          <w:rFonts w:ascii="Times New Roman" w:hAnsi="Times New Roman" w:cs="Times New Roman"/>
          <w:sz w:val="28"/>
          <w:szCs w:val="28"/>
          <w:lang w:val="en-US"/>
        </w:rPr>
        <w:t>help</w:t>
      </w:r>
      <w:r w:rsidRPr="00053647">
        <w:rPr>
          <w:rFonts w:ascii="Times New Roman" w:hAnsi="Times New Roman" w:cs="Times New Roman"/>
          <w:sz w:val="28"/>
          <w:szCs w:val="28"/>
        </w:rPr>
        <w:t>)», чтобы посмотреть примеры работы с тегом или значением и увидеть различие в подходах.</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Результат обработки сохраняется в виде таблицы в .</w:t>
      </w:r>
      <w:proofErr w:type="spellStart"/>
      <w:r w:rsidRPr="00053647">
        <w:rPr>
          <w:rFonts w:ascii="Times New Roman" w:hAnsi="Times New Roman" w:cs="Times New Roman"/>
          <w:sz w:val="28"/>
          <w:szCs w:val="28"/>
          <w:lang w:val="en-US"/>
        </w:rPr>
        <w:t>xls</w:t>
      </w:r>
      <w:proofErr w:type="spellEnd"/>
      <w:r w:rsidRPr="00053647">
        <w:rPr>
          <w:rFonts w:ascii="Times New Roman" w:hAnsi="Times New Roman" w:cs="Times New Roman"/>
          <w:sz w:val="28"/>
          <w:szCs w:val="28"/>
        </w:rPr>
        <w:t xml:space="preserve"> файле, пример которого можно посмотреть в приложении 2. Перед возвращением к главному меню программа отображает адрес, по которому файл может быть найден пользователем.</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Второй этап обработки начинается с выбора пункта меню «Обработать один из существующих файлов», сгенерированных на этапе 1. Программа </w:t>
      </w:r>
      <w:r>
        <w:rPr>
          <w:rFonts w:ascii="Times New Roman" w:hAnsi="Times New Roman" w:cs="Times New Roman"/>
          <w:sz w:val="28"/>
          <w:szCs w:val="28"/>
        </w:rPr>
        <w:t>запускает</w:t>
      </w:r>
      <w:r w:rsidRPr="00053647">
        <w:rPr>
          <w:rFonts w:ascii="Times New Roman" w:hAnsi="Times New Roman" w:cs="Times New Roman"/>
          <w:sz w:val="28"/>
          <w:szCs w:val="28"/>
        </w:rPr>
        <w:t xml:space="preserve"> осмотр директории и предлагает пользователю перечень всех существующих файлов с промежуточными результатами, любой из которых может быть выбран (см. рисунок 2 ниже). Файлы, оканчивающиеся на </w:t>
      </w:r>
      <w:proofErr w:type="gramStart"/>
      <w:r w:rsidRPr="00053647">
        <w:rPr>
          <w:rFonts w:ascii="Times New Roman" w:hAnsi="Times New Roman" w:cs="Times New Roman"/>
          <w:sz w:val="28"/>
          <w:szCs w:val="28"/>
        </w:rPr>
        <w:t>«.</w:t>
      </w:r>
      <w:r w:rsidRPr="00053647">
        <w:rPr>
          <w:rFonts w:ascii="Times New Roman" w:hAnsi="Times New Roman" w:cs="Times New Roman"/>
          <w:sz w:val="28"/>
          <w:szCs w:val="28"/>
          <w:lang w:val="en-US"/>
        </w:rPr>
        <w:t>output</w:t>
      </w:r>
      <w:r w:rsidRPr="00053647">
        <w:rPr>
          <w:rFonts w:ascii="Times New Roman" w:hAnsi="Times New Roman" w:cs="Times New Roman"/>
          <w:sz w:val="28"/>
          <w:szCs w:val="28"/>
        </w:rPr>
        <w:t>.</w:t>
      </w:r>
      <w:proofErr w:type="spellStart"/>
      <w:r w:rsidRPr="00053647">
        <w:rPr>
          <w:rFonts w:ascii="Times New Roman" w:hAnsi="Times New Roman" w:cs="Times New Roman"/>
          <w:sz w:val="28"/>
          <w:szCs w:val="28"/>
          <w:lang w:val="en-US"/>
        </w:rPr>
        <w:t>xls</w:t>
      </w:r>
      <w:proofErr w:type="spellEnd"/>
      <w:proofErr w:type="gramEnd"/>
      <w:r w:rsidRPr="00053647">
        <w:rPr>
          <w:rFonts w:ascii="Times New Roman" w:hAnsi="Times New Roman" w:cs="Times New Roman"/>
          <w:sz w:val="28"/>
          <w:szCs w:val="28"/>
        </w:rPr>
        <w:t xml:space="preserve">», содержат расчеты, где минимальной рассматриваемой единицей является фонемный признак. В файлах, оканчивающихся на </w:t>
      </w:r>
      <w:proofErr w:type="gramStart"/>
      <w:r w:rsidRPr="00053647">
        <w:rPr>
          <w:rFonts w:ascii="Times New Roman" w:hAnsi="Times New Roman" w:cs="Times New Roman"/>
          <w:sz w:val="28"/>
          <w:szCs w:val="28"/>
        </w:rPr>
        <w:t>«.</w:t>
      </w:r>
      <w:r w:rsidRPr="00053647">
        <w:rPr>
          <w:rFonts w:ascii="Times New Roman" w:hAnsi="Times New Roman" w:cs="Times New Roman"/>
          <w:sz w:val="28"/>
          <w:szCs w:val="28"/>
          <w:lang w:val="en-US"/>
        </w:rPr>
        <w:t>phoneme</w:t>
      </w:r>
      <w:r w:rsidRPr="00053647">
        <w:rPr>
          <w:rFonts w:ascii="Times New Roman" w:hAnsi="Times New Roman" w:cs="Times New Roman"/>
          <w:sz w:val="28"/>
          <w:szCs w:val="28"/>
        </w:rPr>
        <w:t>.</w:t>
      </w:r>
      <w:r w:rsidRPr="00053647">
        <w:rPr>
          <w:rFonts w:ascii="Times New Roman" w:hAnsi="Times New Roman" w:cs="Times New Roman"/>
          <w:sz w:val="28"/>
          <w:szCs w:val="28"/>
          <w:lang w:val="en-US"/>
        </w:rPr>
        <w:t>out</w:t>
      </w:r>
      <w:r w:rsidRPr="00053647">
        <w:rPr>
          <w:rFonts w:ascii="Times New Roman" w:hAnsi="Times New Roman" w:cs="Times New Roman"/>
          <w:sz w:val="28"/>
          <w:szCs w:val="28"/>
        </w:rPr>
        <w:t>.</w:t>
      </w:r>
      <w:proofErr w:type="spellStart"/>
      <w:r w:rsidRPr="00053647">
        <w:rPr>
          <w:rFonts w:ascii="Times New Roman" w:hAnsi="Times New Roman" w:cs="Times New Roman"/>
          <w:sz w:val="28"/>
          <w:szCs w:val="28"/>
          <w:lang w:val="en-US"/>
        </w:rPr>
        <w:t>xls</w:t>
      </w:r>
      <w:proofErr w:type="spellEnd"/>
      <w:proofErr w:type="gramEnd"/>
      <w:r w:rsidRPr="00053647">
        <w:rPr>
          <w:rFonts w:ascii="Times New Roman" w:hAnsi="Times New Roman" w:cs="Times New Roman"/>
          <w:sz w:val="28"/>
          <w:szCs w:val="28"/>
        </w:rPr>
        <w:t>» такой минимальное единицей является фонема.</w:t>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При нажатии «</w:t>
      </w:r>
      <w:r w:rsidRPr="00053647">
        <w:rPr>
          <w:rFonts w:ascii="Times New Roman" w:hAnsi="Times New Roman" w:cs="Times New Roman"/>
          <w:sz w:val="28"/>
          <w:szCs w:val="28"/>
          <w:lang w:val="en-US"/>
        </w:rPr>
        <w:t>Calculate</w:t>
      </w:r>
      <w:r w:rsidRPr="00053647">
        <w:rPr>
          <w:rFonts w:ascii="Times New Roman" w:hAnsi="Times New Roman" w:cs="Times New Roman"/>
          <w:sz w:val="28"/>
          <w:szCs w:val="28"/>
        </w:rPr>
        <w:t xml:space="preserve"> </w:t>
      </w:r>
      <w:r w:rsidRPr="00053647">
        <w:rPr>
          <w:rFonts w:ascii="Times New Roman" w:hAnsi="Times New Roman" w:cs="Times New Roman"/>
          <w:sz w:val="28"/>
          <w:szCs w:val="28"/>
          <w:lang w:val="en-US"/>
        </w:rPr>
        <w:t>all</w:t>
      </w:r>
      <w:r w:rsidRPr="00053647">
        <w:rPr>
          <w:rFonts w:ascii="Times New Roman" w:hAnsi="Times New Roman" w:cs="Times New Roman"/>
          <w:sz w:val="28"/>
          <w:szCs w:val="28"/>
        </w:rPr>
        <w:t>» будет создан итоговый файл в формате .</w:t>
      </w:r>
      <w:proofErr w:type="spellStart"/>
      <w:r w:rsidRPr="00053647">
        <w:rPr>
          <w:rFonts w:ascii="Times New Roman" w:hAnsi="Times New Roman" w:cs="Times New Roman"/>
          <w:sz w:val="28"/>
          <w:szCs w:val="28"/>
          <w:lang w:val="en-US"/>
        </w:rPr>
        <w:t>xls</w:t>
      </w:r>
      <w:proofErr w:type="spellEnd"/>
      <w:r w:rsidRPr="00053647">
        <w:rPr>
          <w:rFonts w:ascii="Times New Roman" w:hAnsi="Times New Roman" w:cs="Times New Roman"/>
          <w:sz w:val="28"/>
          <w:szCs w:val="28"/>
        </w:rPr>
        <w:t xml:space="preserve"> с результатами расчетов всех заложенных в программу статистических критериев. В приложении 3 представлен пример такого итогового файла с рассчитанным критерием Хи квадрат и корреляцией Пирсона.</w:t>
      </w:r>
    </w:p>
    <w:p w:rsidR="006D1D2C" w:rsidRPr="00053647" w:rsidRDefault="006D1D2C" w:rsidP="0096606B">
      <w:pPr>
        <w:spacing w:line="360" w:lineRule="auto"/>
        <w:ind w:left="1981" w:firstLine="851"/>
        <w:jc w:val="both"/>
        <w:rPr>
          <w:rFonts w:ascii="Times New Roman" w:hAnsi="Times New Roman" w:cs="Times New Roman"/>
          <w:sz w:val="28"/>
          <w:szCs w:val="28"/>
        </w:rPr>
      </w:pPr>
      <w:r w:rsidRPr="00053647">
        <w:rPr>
          <w:rFonts w:ascii="Times New Roman" w:hAnsi="Times New Roman" w:cs="Times New Roman"/>
          <w:noProof/>
          <w:sz w:val="28"/>
          <w:szCs w:val="28"/>
        </w:rPr>
        <w:lastRenderedPageBreak/>
        <w:drawing>
          <wp:inline distT="0" distB="0" distL="0" distR="0" wp14:anchorId="73E00F76" wp14:editId="75BE2810">
            <wp:extent cx="2019300" cy="2028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028825"/>
                    </a:xfrm>
                    <a:prstGeom prst="rect">
                      <a:avLst/>
                    </a:prstGeom>
                    <a:noFill/>
                    <a:ln>
                      <a:noFill/>
                    </a:ln>
                  </pic:spPr>
                </pic:pic>
              </a:graphicData>
            </a:graphic>
          </wp:inline>
        </w:drawing>
      </w:r>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Рис. 2 – вид </w:t>
      </w:r>
      <w:r>
        <w:rPr>
          <w:rFonts w:ascii="Times New Roman" w:hAnsi="Times New Roman" w:cs="Times New Roman"/>
          <w:sz w:val="28"/>
          <w:szCs w:val="28"/>
        </w:rPr>
        <w:t>окна программы</w:t>
      </w:r>
      <w:r w:rsidRPr="00053647">
        <w:rPr>
          <w:rFonts w:ascii="Times New Roman" w:hAnsi="Times New Roman" w:cs="Times New Roman"/>
          <w:sz w:val="28"/>
          <w:szCs w:val="28"/>
        </w:rPr>
        <w:t xml:space="preserve"> при выборе файла для обработки </w:t>
      </w:r>
    </w:p>
    <w:p w:rsidR="006D1D2C"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Однако при большом количестве вычислений создание файлов и навигация по ним может затруднять исследовательскую работу, в связи с чем в программу добавлена опция просмотра результатов в реальном времени без сохранения. При нажатии «</w:t>
      </w:r>
      <w:r w:rsidRPr="00053647">
        <w:rPr>
          <w:rFonts w:ascii="Times New Roman" w:hAnsi="Times New Roman" w:cs="Times New Roman"/>
          <w:sz w:val="28"/>
          <w:szCs w:val="28"/>
          <w:lang w:val="en-US"/>
        </w:rPr>
        <w:t>Enter</w:t>
      </w:r>
      <w:r w:rsidRPr="00053647">
        <w:rPr>
          <w:rFonts w:ascii="Times New Roman" w:hAnsi="Times New Roman" w:cs="Times New Roman"/>
          <w:sz w:val="28"/>
          <w:szCs w:val="28"/>
        </w:rPr>
        <w:t>» в окне выбора файла (см. рисунок 2) программа предлагает пользователю выбрать фонемный признак и те статистические критерии, которые должны быть рассчитаны. В этом случае обработка осуществляется быстрее,</w:t>
      </w:r>
      <w:r>
        <w:rPr>
          <w:rFonts w:ascii="Times New Roman" w:hAnsi="Times New Roman" w:cs="Times New Roman"/>
          <w:sz w:val="28"/>
          <w:szCs w:val="28"/>
        </w:rPr>
        <w:t xml:space="preserve"> поскольку результаты не сохраняются на жесткий диск, и</w:t>
      </w:r>
      <w:r w:rsidRPr="00053647">
        <w:rPr>
          <w:rFonts w:ascii="Times New Roman" w:hAnsi="Times New Roman" w:cs="Times New Roman"/>
          <w:sz w:val="28"/>
          <w:szCs w:val="28"/>
        </w:rPr>
        <w:t xml:space="preserve"> результаты </w:t>
      </w:r>
      <w:r>
        <w:rPr>
          <w:rFonts w:ascii="Times New Roman" w:hAnsi="Times New Roman" w:cs="Times New Roman"/>
          <w:sz w:val="28"/>
          <w:szCs w:val="28"/>
        </w:rPr>
        <w:t>при этом демонстрируются не в отдельном файле, а</w:t>
      </w:r>
      <w:r w:rsidRPr="00053647">
        <w:rPr>
          <w:rFonts w:ascii="Times New Roman" w:hAnsi="Times New Roman" w:cs="Times New Roman"/>
          <w:sz w:val="28"/>
          <w:szCs w:val="28"/>
        </w:rPr>
        <w:t xml:space="preserve"> непосредственно в окне программы.</w:t>
      </w:r>
    </w:p>
    <w:p w:rsidR="00A44F69" w:rsidRDefault="00A44F69"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Структура проекта</w:t>
      </w:r>
      <w:r w:rsidR="00922566">
        <w:rPr>
          <w:rFonts w:ascii="Times New Roman" w:hAnsi="Times New Roman" w:cs="Times New Roman"/>
          <w:sz w:val="28"/>
          <w:szCs w:val="28"/>
        </w:rPr>
        <w:t xml:space="preserve"> представлена на рисунке 3 ниже:</w:t>
      </w:r>
    </w:p>
    <w:p w:rsidR="00A44F69" w:rsidRDefault="00A44F69" w:rsidP="00A44F69">
      <w:pPr>
        <w:spacing w:line="360" w:lineRule="auto"/>
        <w:ind w:firstLine="851"/>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B13D3F1" wp14:editId="62B68E34">
            <wp:extent cx="3429000" cy="407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77"/>
                    <a:stretch/>
                  </pic:blipFill>
                  <pic:spPr bwMode="auto">
                    <a:xfrm>
                      <a:off x="0" y="0"/>
                      <a:ext cx="3429000" cy="4076700"/>
                    </a:xfrm>
                    <a:prstGeom prst="rect">
                      <a:avLst/>
                    </a:prstGeom>
                    <a:noFill/>
                    <a:ln>
                      <a:noFill/>
                    </a:ln>
                    <a:extLst>
                      <a:ext uri="{53640926-AAD7-44D8-BBD7-CCE9431645EC}">
                        <a14:shadowObscured xmlns:a14="http://schemas.microsoft.com/office/drawing/2010/main"/>
                      </a:ext>
                    </a:extLst>
                  </pic:spPr>
                </pic:pic>
              </a:graphicData>
            </a:graphic>
          </wp:inline>
        </w:drawing>
      </w:r>
    </w:p>
    <w:p w:rsidR="00A44F69" w:rsidRPr="00C765FD" w:rsidRDefault="00A44F69" w:rsidP="00A44F69">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Рис. </w:t>
      </w:r>
      <w:r>
        <w:rPr>
          <w:rFonts w:ascii="Times New Roman" w:hAnsi="Times New Roman" w:cs="Times New Roman"/>
          <w:sz w:val="28"/>
          <w:szCs w:val="28"/>
        </w:rPr>
        <w:t>3</w:t>
      </w:r>
      <w:r w:rsidRPr="00053647">
        <w:rPr>
          <w:rFonts w:ascii="Times New Roman" w:hAnsi="Times New Roman" w:cs="Times New Roman"/>
          <w:sz w:val="28"/>
          <w:szCs w:val="28"/>
        </w:rPr>
        <w:t xml:space="preserve"> – </w:t>
      </w:r>
      <w:r>
        <w:rPr>
          <w:rFonts w:ascii="Times New Roman" w:hAnsi="Times New Roman" w:cs="Times New Roman"/>
          <w:sz w:val="28"/>
          <w:szCs w:val="28"/>
        </w:rPr>
        <w:t xml:space="preserve">структура проекта в окне программы в среде разработки </w:t>
      </w:r>
      <w:proofErr w:type="spellStart"/>
      <w:r>
        <w:rPr>
          <w:rFonts w:ascii="Times New Roman" w:hAnsi="Times New Roman" w:cs="Times New Roman"/>
          <w:sz w:val="28"/>
          <w:szCs w:val="28"/>
          <w:lang w:val="en-US"/>
        </w:rPr>
        <w:t>IntelliJ</w:t>
      </w:r>
      <w:proofErr w:type="spellEnd"/>
      <w:r w:rsidRPr="00A44F69">
        <w:rPr>
          <w:rFonts w:ascii="Times New Roman" w:hAnsi="Times New Roman" w:cs="Times New Roman"/>
          <w:sz w:val="28"/>
          <w:szCs w:val="28"/>
        </w:rPr>
        <w:t xml:space="preserve"> </w:t>
      </w:r>
      <w:r>
        <w:rPr>
          <w:rFonts w:ascii="Times New Roman" w:hAnsi="Times New Roman" w:cs="Times New Roman"/>
          <w:sz w:val="28"/>
          <w:szCs w:val="28"/>
          <w:lang w:val="en-US"/>
        </w:rPr>
        <w:t>IDEA</w:t>
      </w:r>
    </w:p>
    <w:p w:rsidR="00514A64" w:rsidRDefault="00922566" w:rsidP="00A44F6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Директория </w:t>
      </w:r>
      <w:proofErr w:type="gramStart"/>
      <w:r>
        <w:rPr>
          <w:rFonts w:ascii="Times New Roman" w:hAnsi="Times New Roman" w:cs="Times New Roman"/>
          <w:sz w:val="28"/>
          <w:szCs w:val="28"/>
        </w:rPr>
        <w:t>«</w:t>
      </w:r>
      <w:r w:rsidRPr="00922566">
        <w:rPr>
          <w:rFonts w:ascii="Times New Roman" w:hAnsi="Times New Roman" w:cs="Times New Roman"/>
          <w:sz w:val="28"/>
          <w:szCs w:val="28"/>
        </w:rPr>
        <w:t>.</w:t>
      </w:r>
      <w:r>
        <w:rPr>
          <w:rFonts w:ascii="Times New Roman" w:hAnsi="Times New Roman" w:cs="Times New Roman"/>
          <w:sz w:val="28"/>
          <w:szCs w:val="28"/>
          <w:lang w:val="en-US"/>
        </w:rPr>
        <w:t>idea</w:t>
      </w:r>
      <w:proofErr w:type="gramEnd"/>
      <w:r>
        <w:rPr>
          <w:rFonts w:ascii="Times New Roman" w:hAnsi="Times New Roman" w:cs="Times New Roman"/>
          <w:sz w:val="28"/>
          <w:szCs w:val="28"/>
        </w:rPr>
        <w:t xml:space="preserve">» содержит данные настроек текущего проекта. </w:t>
      </w:r>
      <w:r w:rsidR="00514A64">
        <w:rPr>
          <w:rFonts w:ascii="Times New Roman" w:hAnsi="Times New Roman" w:cs="Times New Roman"/>
          <w:sz w:val="28"/>
          <w:szCs w:val="28"/>
        </w:rPr>
        <w:t>Основные файлом, отвечающим за структуру и взаимодействие частей проекта отвечает «</w:t>
      </w:r>
      <w:proofErr w:type="spellStart"/>
      <w:r w:rsidR="00514A64">
        <w:rPr>
          <w:rFonts w:ascii="Times New Roman" w:hAnsi="Times New Roman" w:cs="Times New Roman"/>
          <w:sz w:val="28"/>
          <w:szCs w:val="28"/>
          <w:lang w:val="en-US"/>
        </w:rPr>
        <w:t>pom</w:t>
      </w:r>
      <w:proofErr w:type="spellEnd"/>
      <w:r w:rsidR="00514A64" w:rsidRPr="00514A64">
        <w:rPr>
          <w:rFonts w:ascii="Times New Roman" w:hAnsi="Times New Roman" w:cs="Times New Roman"/>
          <w:sz w:val="28"/>
          <w:szCs w:val="28"/>
        </w:rPr>
        <w:t>.</w:t>
      </w:r>
      <w:r w:rsidR="00514A64">
        <w:rPr>
          <w:rFonts w:ascii="Times New Roman" w:hAnsi="Times New Roman" w:cs="Times New Roman"/>
          <w:sz w:val="28"/>
          <w:szCs w:val="28"/>
          <w:lang w:val="en-US"/>
        </w:rPr>
        <w:t>xml</w:t>
      </w:r>
      <w:r w:rsidR="00514A64">
        <w:rPr>
          <w:rFonts w:ascii="Times New Roman" w:hAnsi="Times New Roman" w:cs="Times New Roman"/>
          <w:sz w:val="28"/>
          <w:szCs w:val="28"/>
        </w:rPr>
        <w:t xml:space="preserve">» - файл сборщика </w:t>
      </w:r>
      <w:r w:rsidR="00514A64">
        <w:rPr>
          <w:rFonts w:ascii="Times New Roman" w:hAnsi="Times New Roman" w:cs="Times New Roman"/>
          <w:sz w:val="28"/>
          <w:szCs w:val="28"/>
          <w:lang w:val="en-US"/>
        </w:rPr>
        <w:t>Apache</w:t>
      </w:r>
      <w:r w:rsidR="00514A64" w:rsidRPr="00514A64">
        <w:rPr>
          <w:rFonts w:ascii="Times New Roman" w:hAnsi="Times New Roman" w:cs="Times New Roman"/>
          <w:sz w:val="28"/>
          <w:szCs w:val="28"/>
        </w:rPr>
        <w:t xml:space="preserve"> </w:t>
      </w:r>
      <w:r w:rsidR="00514A64">
        <w:rPr>
          <w:rFonts w:ascii="Times New Roman" w:hAnsi="Times New Roman" w:cs="Times New Roman"/>
          <w:sz w:val="28"/>
          <w:szCs w:val="28"/>
          <w:lang w:val="en-US"/>
        </w:rPr>
        <w:t>Maven</w:t>
      </w:r>
      <w:r w:rsidR="00514A64">
        <w:rPr>
          <w:rFonts w:ascii="Times New Roman" w:hAnsi="Times New Roman" w:cs="Times New Roman"/>
          <w:sz w:val="28"/>
          <w:szCs w:val="28"/>
        </w:rPr>
        <w:t xml:space="preserve">, содержащий данные по всем используемым зависимостям. </w:t>
      </w:r>
      <w:r w:rsidR="00514A64">
        <w:rPr>
          <w:rFonts w:ascii="Times New Roman" w:hAnsi="Times New Roman" w:cs="Times New Roman"/>
          <w:sz w:val="28"/>
          <w:szCs w:val="28"/>
          <w:lang w:val="en-US"/>
        </w:rPr>
        <w:t>Maven</w:t>
      </w:r>
      <w:r w:rsidR="00514A64" w:rsidRPr="00514A64">
        <w:rPr>
          <w:rFonts w:ascii="Times New Roman" w:hAnsi="Times New Roman" w:cs="Times New Roman"/>
          <w:sz w:val="28"/>
          <w:szCs w:val="28"/>
        </w:rPr>
        <w:t xml:space="preserve"> </w:t>
      </w:r>
      <w:r w:rsidR="00514A64">
        <w:rPr>
          <w:rFonts w:ascii="Times New Roman" w:hAnsi="Times New Roman" w:cs="Times New Roman"/>
          <w:sz w:val="28"/>
          <w:szCs w:val="28"/>
        </w:rPr>
        <w:t>автоматически скачивает библиотеки, запрашиваемые пользователем, и помещает их в папку</w:t>
      </w:r>
      <w:r>
        <w:rPr>
          <w:rFonts w:ascii="Times New Roman" w:hAnsi="Times New Roman" w:cs="Times New Roman"/>
          <w:sz w:val="28"/>
          <w:szCs w:val="28"/>
        </w:rPr>
        <w:t xml:space="preserve"> «</w:t>
      </w:r>
      <w:r>
        <w:rPr>
          <w:rFonts w:ascii="Times New Roman" w:hAnsi="Times New Roman" w:cs="Times New Roman"/>
          <w:sz w:val="28"/>
          <w:szCs w:val="28"/>
          <w:lang w:val="en-US"/>
        </w:rPr>
        <w:t>lib</w:t>
      </w:r>
      <w:r>
        <w:rPr>
          <w:rFonts w:ascii="Times New Roman" w:hAnsi="Times New Roman" w:cs="Times New Roman"/>
          <w:sz w:val="28"/>
          <w:szCs w:val="28"/>
        </w:rPr>
        <w:t>»</w:t>
      </w:r>
      <w:r w:rsidR="00514A64">
        <w:rPr>
          <w:rFonts w:ascii="Times New Roman" w:hAnsi="Times New Roman" w:cs="Times New Roman"/>
          <w:sz w:val="28"/>
          <w:szCs w:val="28"/>
        </w:rPr>
        <w:t>, где они в дальнейшем хранятся</w:t>
      </w:r>
      <w:r>
        <w:rPr>
          <w:rFonts w:ascii="Times New Roman" w:hAnsi="Times New Roman" w:cs="Times New Roman"/>
          <w:sz w:val="28"/>
          <w:szCs w:val="28"/>
        </w:rPr>
        <w:t xml:space="preserve">. </w:t>
      </w:r>
    </w:p>
    <w:p w:rsidR="00514A64" w:rsidRDefault="00514A64" w:rsidP="00514A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Директория «</w:t>
      </w:r>
      <w:proofErr w:type="spellStart"/>
      <w:r>
        <w:rPr>
          <w:rFonts w:ascii="Times New Roman" w:hAnsi="Times New Roman" w:cs="Times New Roman"/>
          <w:sz w:val="28"/>
          <w:szCs w:val="28"/>
          <w:lang w:val="en-US"/>
        </w:rPr>
        <w:t>src</w:t>
      </w:r>
      <w:proofErr w:type="spellEnd"/>
      <w:r>
        <w:rPr>
          <w:rFonts w:ascii="Times New Roman" w:hAnsi="Times New Roman" w:cs="Times New Roman"/>
          <w:sz w:val="28"/>
          <w:szCs w:val="28"/>
        </w:rPr>
        <w:t>» со всеми её поддиректориями содержит непосредственно код программы; файлы «</w:t>
      </w:r>
      <w:proofErr w:type="spellStart"/>
      <w:r>
        <w:rPr>
          <w:rFonts w:ascii="Times New Roman" w:hAnsi="Times New Roman" w:cs="Times New Roman"/>
          <w:sz w:val="28"/>
          <w:szCs w:val="28"/>
          <w:lang w:val="en-US"/>
        </w:rPr>
        <w:t>hibernat</w:t>
      </w:r>
      <w:proofErr w:type="spellEnd"/>
      <w:r>
        <w:rPr>
          <w:rFonts w:ascii="Times New Roman" w:hAnsi="Times New Roman" w:cs="Times New Roman"/>
          <w:sz w:val="28"/>
          <w:szCs w:val="28"/>
        </w:rPr>
        <w:t>e.</w:t>
      </w:r>
      <w:proofErr w:type="spellStart"/>
      <w:r>
        <w:rPr>
          <w:rFonts w:ascii="Times New Roman" w:hAnsi="Times New Roman" w:cs="Times New Roman"/>
          <w:sz w:val="28"/>
          <w:szCs w:val="28"/>
          <w:lang w:val="en-US"/>
        </w:rPr>
        <w:t>cfg</w:t>
      </w:r>
      <w:proofErr w:type="spellEnd"/>
      <w:r w:rsidRPr="00514A64">
        <w:rPr>
          <w:rFonts w:ascii="Times New Roman" w:hAnsi="Times New Roman" w:cs="Times New Roman"/>
          <w:sz w:val="28"/>
          <w:szCs w:val="28"/>
        </w:rPr>
        <w:t>.</w:t>
      </w:r>
      <w:r>
        <w:rPr>
          <w:rFonts w:ascii="Times New Roman" w:hAnsi="Times New Roman" w:cs="Times New Roman"/>
          <w:sz w:val="28"/>
          <w:szCs w:val="28"/>
          <w:lang w:val="en-US"/>
        </w:rPr>
        <w:t>xml</w:t>
      </w:r>
      <w:r>
        <w:rPr>
          <w:rFonts w:ascii="Times New Roman" w:hAnsi="Times New Roman" w:cs="Times New Roman"/>
          <w:sz w:val="28"/>
          <w:szCs w:val="28"/>
        </w:rPr>
        <w:t>»</w:t>
      </w:r>
      <w:r w:rsidRPr="00514A64">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Hibernate</w:t>
      </w:r>
      <w:r>
        <w:rPr>
          <w:rFonts w:ascii="Times New Roman" w:hAnsi="Times New Roman" w:cs="Times New Roman"/>
          <w:sz w:val="28"/>
          <w:szCs w:val="28"/>
        </w:rPr>
        <w:t>U</w:t>
      </w:r>
      <w:proofErr w:type="spellStart"/>
      <w:r>
        <w:rPr>
          <w:rFonts w:ascii="Times New Roman" w:hAnsi="Times New Roman" w:cs="Times New Roman"/>
          <w:sz w:val="28"/>
          <w:szCs w:val="28"/>
          <w:lang w:val="en-US"/>
        </w:rPr>
        <w:t>til</w:t>
      </w:r>
      <w:proofErr w:type="spellEnd"/>
      <w:r>
        <w:rPr>
          <w:rFonts w:ascii="Times New Roman" w:hAnsi="Times New Roman" w:cs="Times New Roman"/>
          <w:sz w:val="28"/>
          <w:szCs w:val="28"/>
        </w:rPr>
        <w:t xml:space="preserve">» позволяют подключаться к базе данных </w:t>
      </w:r>
      <w:r>
        <w:rPr>
          <w:rFonts w:ascii="Times New Roman" w:hAnsi="Times New Roman" w:cs="Times New Roman"/>
          <w:sz w:val="28"/>
          <w:szCs w:val="28"/>
          <w:lang w:val="en-US"/>
        </w:rPr>
        <w:t>MySQL</w:t>
      </w:r>
      <w:r w:rsidRPr="00514A64">
        <w:rPr>
          <w:rFonts w:ascii="Times New Roman" w:hAnsi="Times New Roman" w:cs="Times New Roman"/>
          <w:sz w:val="28"/>
          <w:szCs w:val="28"/>
        </w:rPr>
        <w:t xml:space="preserve"> </w:t>
      </w:r>
      <w:r>
        <w:rPr>
          <w:rFonts w:ascii="Times New Roman" w:hAnsi="Times New Roman" w:cs="Times New Roman"/>
          <w:sz w:val="28"/>
          <w:szCs w:val="28"/>
        </w:rPr>
        <w:t xml:space="preserve">для извлечения данных по запросу пользователя, после чего сущность из </w:t>
      </w:r>
      <w:r>
        <w:rPr>
          <w:rFonts w:ascii="Times New Roman" w:hAnsi="Times New Roman" w:cs="Times New Roman"/>
          <w:sz w:val="28"/>
          <w:szCs w:val="28"/>
          <w:lang w:val="en-US"/>
        </w:rPr>
        <w:t>SQL</w:t>
      </w:r>
      <w:r w:rsidRPr="00514A64">
        <w:rPr>
          <w:rFonts w:ascii="Times New Roman" w:hAnsi="Times New Roman" w:cs="Times New Roman"/>
          <w:sz w:val="28"/>
          <w:szCs w:val="28"/>
        </w:rPr>
        <w:t xml:space="preserve"> </w:t>
      </w:r>
      <w:r>
        <w:rPr>
          <w:rFonts w:ascii="Times New Roman" w:hAnsi="Times New Roman" w:cs="Times New Roman"/>
          <w:sz w:val="28"/>
          <w:szCs w:val="28"/>
        </w:rPr>
        <w:t xml:space="preserve">таблицы преобразуется посредством реализации </w:t>
      </w:r>
      <w:r>
        <w:rPr>
          <w:rFonts w:ascii="Times New Roman" w:hAnsi="Times New Roman" w:cs="Times New Roman"/>
          <w:sz w:val="28"/>
          <w:szCs w:val="28"/>
          <w:lang w:val="en-US"/>
        </w:rPr>
        <w:t>JPA</w:t>
      </w:r>
      <w:r w:rsidRPr="00514A64">
        <w:rPr>
          <w:rFonts w:ascii="Times New Roman" w:hAnsi="Times New Roman" w:cs="Times New Roman"/>
          <w:sz w:val="28"/>
          <w:szCs w:val="28"/>
        </w:rPr>
        <w:t xml:space="preserve"> </w:t>
      </w:r>
      <w:r>
        <w:rPr>
          <w:rFonts w:ascii="Times New Roman" w:hAnsi="Times New Roman" w:cs="Times New Roman"/>
          <w:sz w:val="28"/>
          <w:szCs w:val="28"/>
        </w:rPr>
        <w:t xml:space="preserve">спецификации </w:t>
      </w:r>
      <w:r>
        <w:rPr>
          <w:rFonts w:ascii="Times New Roman" w:hAnsi="Times New Roman" w:cs="Times New Roman"/>
          <w:sz w:val="28"/>
          <w:szCs w:val="28"/>
          <w:lang w:val="en-US"/>
        </w:rPr>
        <w:t>Hibernate</w:t>
      </w:r>
      <w:r w:rsidRPr="00514A64">
        <w:rPr>
          <w:rFonts w:ascii="Times New Roman" w:hAnsi="Times New Roman" w:cs="Times New Roman"/>
          <w:sz w:val="28"/>
          <w:szCs w:val="28"/>
        </w:rPr>
        <w:t xml:space="preserve"> </w:t>
      </w:r>
      <w:r>
        <w:rPr>
          <w:rFonts w:ascii="Times New Roman" w:hAnsi="Times New Roman" w:cs="Times New Roman"/>
          <w:sz w:val="28"/>
          <w:szCs w:val="28"/>
        </w:rPr>
        <w:t xml:space="preserve">в объект </w:t>
      </w:r>
      <w:r>
        <w:rPr>
          <w:rFonts w:ascii="Times New Roman" w:hAnsi="Times New Roman" w:cs="Times New Roman"/>
          <w:sz w:val="28"/>
          <w:szCs w:val="28"/>
          <w:lang w:val="en-US"/>
        </w:rPr>
        <w:t>Java</w:t>
      </w:r>
      <w:r w:rsidRPr="00514A64">
        <w:rPr>
          <w:rFonts w:ascii="Times New Roman" w:hAnsi="Times New Roman" w:cs="Times New Roman"/>
          <w:sz w:val="28"/>
          <w:szCs w:val="28"/>
        </w:rPr>
        <w:t>-клас</w:t>
      </w:r>
      <w:r>
        <w:rPr>
          <w:rFonts w:ascii="Times New Roman" w:hAnsi="Times New Roman" w:cs="Times New Roman"/>
          <w:sz w:val="28"/>
          <w:szCs w:val="28"/>
        </w:rPr>
        <w:t>са, хранящегося в директории «</w:t>
      </w:r>
      <w:r>
        <w:rPr>
          <w:rFonts w:ascii="Times New Roman" w:hAnsi="Times New Roman" w:cs="Times New Roman"/>
          <w:sz w:val="28"/>
          <w:szCs w:val="28"/>
          <w:lang w:val="en-US"/>
        </w:rPr>
        <w:t>entities</w:t>
      </w:r>
      <w:r>
        <w:rPr>
          <w:rFonts w:ascii="Times New Roman" w:hAnsi="Times New Roman" w:cs="Times New Roman"/>
          <w:sz w:val="28"/>
          <w:szCs w:val="28"/>
        </w:rPr>
        <w:t>»</w:t>
      </w:r>
      <w:r w:rsidRPr="00514A64">
        <w:rPr>
          <w:rFonts w:ascii="Times New Roman" w:hAnsi="Times New Roman" w:cs="Times New Roman"/>
          <w:sz w:val="28"/>
          <w:szCs w:val="28"/>
        </w:rPr>
        <w:t>.</w:t>
      </w:r>
    </w:p>
    <w:p w:rsidR="00042962" w:rsidRPr="00C765FD" w:rsidRDefault="00514A64" w:rsidP="00514A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Классы в директории «</w:t>
      </w:r>
      <w:r>
        <w:rPr>
          <w:rFonts w:ascii="Times New Roman" w:hAnsi="Times New Roman" w:cs="Times New Roman"/>
          <w:sz w:val="28"/>
          <w:szCs w:val="28"/>
          <w:lang w:val="en-US"/>
        </w:rPr>
        <w:t>GUI</w:t>
      </w:r>
      <w:r w:rsidRPr="00514A64">
        <w:rPr>
          <w:rFonts w:ascii="Times New Roman" w:hAnsi="Times New Roman" w:cs="Times New Roman"/>
          <w:sz w:val="28"/>
          <w:szCs w:val="28"/>
        </w:rPr>
        <w:t>_</w:t>
      </w:r>
      <w:r>
        <w:rPr>
          <w:rFonts w:ascii="Times New Roman" w:hAnsi="Times New Roman" w:cs="Times New Roman"/>
          <w:sz w:val="28"/>
          <w:szCs w:val="28"/>
          <w:lang w:val="en-US"/>
        </w:rPr>
        <w:t>magister</w:t>
      </w:r>
      <w:r w:rsidRPr="00514A64">
        <w:rPr>
          <w:rFonts w:ascii="Times New Roman" w:hAnsi="Times New Roman" w:cs="Times New Roman"/>
          <w:sz w:val="28"/>
          <w:szCs w:val="28"/>
        </w:rPr>
        <w:t>_</w:t>
      </w:r>
      <w:r>
        <w:rPr>
          <w:rFonts w:ascii="Times New Roman" w:hAnsi="Times New Roman" w:cs="Times New Roman"/>
          <w:sz w:val="28"/>
          <w:szCs w:val="28"/>
          <w:lang w:val="en-US"/>
        </w:rPr>
        <w:t>test</w:t>
      </w:r>
      <w:r>
        <w:rPr>
          <w:rFonts w:ascii="Times New Roman" w:hAnsi="Times New Roman" w:cs="Times New Roman"/>
          <w:sz w:val="28"/>
          <w:szCs w:val="28"/>
        </w:rPr>
        <w:t xml:space="preserve">» отвечают за создание </w:t>
      </w:r>
      <w:proofErr w:type="spellStart"/>
      <w:r>
        <w:rPr>
          <w:rFonts w:ascii="Times New Roman" w:hAnsi="Times New Roman" w:cs="Times New Roman"/>
          <w:sz w:val="28"/>
          <w:szCs w:val="28"/>
        </w:rPr>
        <w:t>фронтенд</w:t>
      </w:r>
      <w:r w:rsidR="00042962">
        <w:rPr>
          <w:rFonts w:ascii="Times New Roman" w:hAnsi="Times New Roman" w:cs="Times New Roman"/>
          <w:sz w:val="28"/>
          <w:szCs w:val="28"/>
        </w:rPr>
        <w:t>а</w:t>
      </w:r>
      <w:proofErr w:type="spellEnd"/>
      <w:r>
        <w:rPr>
          <w:rFonts w:ascii="Times New Roman" w:hAnsi="Times New Roman" w:cs="Times New Roman"/>
          <w:sz w:val="28"/>
          <w:szCs w:val="28"/>
        </w:rPr>
        <w:t xml:space="preserve"> программы – т.</w:t>
      </w:r>
      <w:r w:rsidR="00042962">
        <w:rPr>
          <w:rFonts w:ascii="Times New Roman" w:hAnsi="Times New Roman" w:cs="Times New Roman"/>
          <w:sz w:val="28"/>
          <w:szCs w:val="28"/>
        </w:rPr>
        <w:t>е. пользовательского</w:t>
      </w:r>
      <w:r>
        <w:rPr>
          <w:rFonts w:ascii="Times New Roman" w:hAnsi="Times New Roman" w:cs="Times New Roman"/>
          <w:sz w:val="28"/>
          <w:szCs w:val="28"/>
        </w:rPr>
        <w:t xml:space="preserve"> интерфейс</w:t>
      </w:r>
      <w:r w:rsidR="00042962">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Бэкенд</w:t>
      </w:r>
      <w:proofErr w:type="spellEnd"/>
      <w:r>
        <w:rPr>
          <w:rFonts w:ascii="Times New Roman" w:hAnsi="Times New Roman" w:cs="Times New Roman"/>
          <w:sz w:val="28"/>
          <w:szCs w:val="28"/>
        </w:rPr>
        <w:t xml:space="preserve"> программы – её</w:t>
      </w:r>
      <w:r w:rsidR="00042962">
        <w:rPr>
          <w:rFonts w:ascii="Times New Roman" w:hAnsi="Times New Roman" w:cs="Times New Roman"/>
          <w:sz w:val="28"/>
          <w:szCs w:val="28"/>
        </w:rPr>
        <w:t xml:space="preserve"> основная</w:t>
      </w:r>
      <w:r>
        <w:rPr>
          <w:rFonts w:ascii="Times New Roman" w:hAnsi="Times New Roman" w:cs="Times New Roman"/>
          <w:sz w:val="28"/>
          <w:szCs w:val="28"/>
        </w:rPr>
        <w:t xml:space="preserve"> часть, </w:t>
      </w:r>
      <w:r w:rsidR="00042962">
        <w:rPr>
          <w:rFonts w:ascii="Times New Roman" w:hAnsi="Times New Roman" w:cs="Times New Roman"/>
          <w:sz w:val="28"/>
          <w:szCs w:val="28"/>
        </w:rPr>
        <w:t xml:space="preserve">отвечающая за всю </w:t>
      </w:r>
      <w:r>
        <w:rPr>
          <w:rFonts w:ascii="Times New Roman" w:hAnsi="Times New Roman" w:cs="Times New Roman"/>
          <w:sz w:val="28"/>
          <w:szCs w:val="28"/>
        </w:rPr>
        <w:t>обр</w:t>
      </w:r>
      <w:r w:rsidR="00042962">
        <w:rPr>
          <w:rFonts w:ascii="Times New Roman" w:hAnsi="Times New Roman" w:cs="Times New Roman"/>
          <w:sz w:val="28"/>
          <w:szCs w:val="28"/>
        </w:rPr>
        <w:t>аботку данных, расположена в директории «</w:t>
      </w:r>
      <w:r w:rsidR="00042962">
        <w:rPr>
          <w:rFonts w:ascii="Times New Roman" w:hAnsi="Times New Roman" w:cs="Times New Roman"/>
          <w:sz w:val="28"/>
          <w:szCs w:val="28"/>
          <w:lang w:val="en-US"/>
        </w:rPr>
        <w:t>Magister</w:t>
      </w:r>
      <w:r w:rsidR="00042962">
        <w:rPr>
          <w:rFonts w:ascii="Times New Roman" w:hAnsi="Times New Roman" w:cs="Times New Roman"/>
          <w:sz w:val="28"/>
          <w:szCs w:val="28"/>
        </w:rPr>
        <w:t>».</w:t>
      </w:r>
    </w:p>
    <w:p w:rsidR="00A44F69" w:rsidRPr="00053647" w:rsidRDefault="00922566" w:rsidP="0004296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Промежуточные и конечные результаты работы программы попадают в директории «</w:t>
      </w:r>
      <w:proofErr w:type="spellStart"/>
      <w:r>
        <w:rPr>
          <w:rFonts w:ascii="Times New Roman" w:hAnsi="Times New Roman" w:cs="Times New Roman"/>
          <w:sz w:val="28"/>
          <w:szCs w:val="28"/>
          <w:lang w:val="en-US"/>
        </w:rPr>
        <w:t>ResultFiles</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lang w:val="en-US"/>
        </w:rPr>
        <w:t>FinalFiles</w:t>
      </w:r>
      <w:proofErr w:type="spellEnd"/>
      <w:r>
        <w:rPr>
          <w:rFonts w:ascii="Times New Roman" w:hAnsi="Times New Roman" w:cs="Times New Roman"/>
          <w:sz w:val="28"/>
          <w:szCs w:val="28"/>
        </w:rPr>
        <w:t>» соответственно.</w:t>
      </w:r>
    </w:p>
    <w:p w:rsidR="006D1D2C" w:rsidRPr="000F1455" w:rsidRDefault="006D1D2C" w:rsidP="0096606B">
      <w:pPr>
        <w:pStyle w:val="2"/>
        <w:spacing w:after="240"/>
        <w:ind w:firstLine="851"/>
        <w:jc w:val="both"/>
        <w:rPr>
          <w:rFonts w:ascii="Times New Roman" w:hAnsi="Times New Roman" w:cs="Times New Roman"/>
          <w:sz w:val="28"/>
        </w:rPr>
      </w:pPr>
      <w:bookmarkStart w:id="16" w:name="_Toc513901296"/>
      <w:r w:rsidRPr="007F7537">
        <w:rPr>
          <w:rFonts w:ascii="Times New Roman" w:hAnsi="Times New Roman" w:cs="Times New Roman"/>
          <w:sz w:val="28"/>
        </w:rPr>
        <w:t xml:space="preserve">Выводы по главе </w:t>
      </w:r>
      <w:r w:rsidR="004D0AA8">
        <w:rPr>
          <w:rFonts w:ascii="Times New Roman" w:hAnsi="Times New Roman" w:cs="Times New Roman"/>
          <w:sz w:val="28"/>
          <w:lang w:val="en-US"/>
        </w:rPr>
        <w:t>II</w:t>
      </w:r>
      <w:bookmarkEnd w:id="16"/>
    </w:p>
    <w:p w:rsidR="006D1D2C" w:rsidRPr="00053647"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В данной главе была представлена информация относительно инструментов, используемых при создании программы, алгоритма её работы, исполняемых функций и взаимодействия с пользователем.</w:t>
      </w:r>
    </w:p>
    <w:p w:rsidR="006D1D2C" w:rsidRDefault="006D1D2C" w:rsidP="0096606B">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Разработанное ПО позволяет проводить узкоспециализированные </w:t>
      </w:r>
      <w:proofErr w:type="spellStart"/>
      <w:r w:rsidRPr="00053647">
        <w:rPr>
          <w:rFonts w:ascii="Times New Roman" w:hAnsi="Times New Roman" w:cs="Times New Roman"/>
          <w:sz w:val="28"/>
          <w:szCs w:val="28"/>
        </w:rPr>
        <w:t>фоносемантические</w:t>
      </w:r>
      <w:proofErr w:type="spellEnd"/>
      <w:r w:rsidRPr="00053647">
        <w:rPr>
          <w:rFonts w:ascii="Times New Roman" w:hAnsi="Times New Roman" w:cs="Times New Roman"/>
          <w:sz w:val="28"/>
          <w:szCs w:val="28"/>
        </w:rPr>
        <w:t xml:space="preserve"> исследования и требует лишь наличия БД </w:t>
      </w:r>
      <w:r w:rsidRPr="00053647">
        <w:rPr>
          <w:rFonts w:ascii="Times New Roman" w:hAnsi="Times New Roman" w:cs="Times New Roman"/>
          <w:sz w:val="28"/>
          <w:szCs w:val="28"/>
          <w:lang w:val="en-US"/>
        </w:rPr>
        <w:t>MySQL</w:t>
      </w:r>
      <w:r w:rsidRPr="00053647">
        <w:rPr>
          <w:rFonts w:ascii="Times New Roman" w:hAnsi="Times New Roman" w:cs="Times New Roman"/>
          <w:sz w:val="28"/>
          <w:szCs w:val="28"/>
        </w:rPr>
        <w:t xml:space="preserve"> с исходными данными. П</w:t>
      </w:r>
      <w:r>
        <w:rPr>
          <w:rFonts w:ascii="Times New Roman" w:hAnsi="Times New Roman" w:cs="Times New Roman"/>
          <w:sz w:val="28"/>
          <w:szCs w:val="28"/>
        </w:rPr>
        <w:t>роцесс получения</w:t>
      </w:r>
      <w:r w:rsidRPr="00053647">
        <w:rPr>
          <w:rFonts w:ascii="Times New Roman" w:hAnsi="Times New Roman" w:cs="Times New Roman"/>
          <w:sz w:val="28"/>
          <w:szCs w:val="28"/>
        </w:rPr>
        <w:t xml:space="preserve"> результатов может производиться как в реальном времени с отображением в окне программы, так и в виде таблиц </w:t>
      </w:r>
      <w:r w:rsidRPr="00053647">
        <w:rPr>
          <w:rFonts w:ascii="Times New Roman" w:hAnsi="Times New Roman" w:cs="Times New Roman"/>
          <w:sz w:val="28"/>
          <w:szCs w:val="28"/>
          <w:lang w:val="en-US"/>
        </w:rPr>
        <w:t>Excel</w:t>
      </w:r>
      <w:r w:rsidRPr="00053647">
        <w:rPr>
          <w:rFonts w:ascii="Times New Roman" w:hAnsi="Times New Roman" w:cs="Times New Roman"/>
          <w:sz w:val="28"/>
          <w:szCs w:val="28"/>
        </w:rPr>
        <w:t>, сохраняемых автоматически. На каждом этапе работы предусмотрены подсказки, позволяющие сориентироваться и получить ответы на возникающие вопросы.</w:t>
      </w:r>
    </w:p>
    <w:p w:rsidR="005758DB" w:rsidRPr="00E91667" w:rsidRDefault="005758DB" w:rsidP="0096606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тот факт, что автоматизация сбора материала к настоящему исследованию видится невозможной, в ходе разработки ПО были успешно решены задачи эффективной обработки данных и оценки результатов.</w:t>
      </w:r>
    </w:p>
    <w:p w:rsidR="00D83E0E" w:rsidRPr="007F7537" w:rsidRDefault="00D83E0E" w:rsidP="00D83E0E">
      <w:pPr>
        <w:pStyle w:val="1"/>
        <w:spacing w:line="360" w:lineRule="auto"/>
        <w:jc w:val="both"/>
        <w:rPr>
          <w:rFonts w:ascii="Times New Roman" w:hAnsi="Times New Roman" w:cs="Times New Roman"/>
        </w:rPr>
      </w:pPr>
      <w:r>
        <w:br w:type="page"/>
      </w:r>
      <w:bookmarkStart w:id="17" w:name="_Toc513901297"/>
      <w:r w:rsidRPr="007F7537">
        <w:rPr>
          <w:rFonts w:ascii="Times New Roman" w:hAnsi="Times New Roman" w:cs="Times New Roman"/>
        </w:rPr>
        <w:lastRenderedPageBreak/>
        <w:t xml:space="preserve">Глава </w:t>
      </w:r>
      <w:r w:rsidRPr="007F7537">
        <w:rPr>
          <w:rFonts w:ascii="Times New Roman" w:hAnsi="Times New Roman" w:cs="Times New Roman"/>
          <w:lang w:val="en-US"/>
        </w:rPr>
        <w:t>III</w:t>
      </w:r>
      <w:r w:rsidRPr="007F7537">
        <w:rPr>
          <w:rFonts w:ascii="Times New Roman" w:hAnsi="Times New Roman" w:cs="Times New Roman"/>
        </w:rPr>
        <w:t>. Статистическая обработка и трактовка результатов</w:t>
      </w:r>
      <w:bookmarkEnd w:id="17"/>
    </w:p>
    <w:p w:rsidR="007F7537" w:rsidRDefault="007F7537" w:rsidP="007F753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данной главе будут кратко описаны формулы, используемые для расчета статистических критериев, представлена трактовка результатов обработки входных данных и сделаны выводы о соответствии наблюдаемых результатов исходным предположениям - гипотезам, описанным в главе </w:t>
      </w:r>
      <w:r>
        <w:rPr>
          <w:rFonts w:ascii="Times New Roman" w:hAnsi="Times New Roman" w:cs="Times New Roman"/>
          <w:sz w:val="28"/>
          <w:szCs w:val="28"/>
          <w:lang w:val="en-US"/>
        </w:rPr>
        <w:t>I</w:t>
      </w:r>
      <w:r>
        <w:rPr>
          <w:rFonts w:ascii="Times New Roman" w:hAnsi="Times New Roman" w:cs="Times New Roman"/>
          <w:sz w:val="28"/>
          <w:szCs w:val="28"/>
        </w:rPr>
        <w:t>.</w:t>
      </w:r>
    </w:p>
    <w:p w:rsidR="00CE708D" w:rsidRDefault="00CE708D" w:rsidP="007F753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Поскольку в названии работы идет речь о статистическом обосновании </w:t>
      </w:r>
      <w:proofErr w:type="spellStart"/>
      <w:r>
        <w:rPr>
          <w:rFonts w:ascii="Times New Roman" w:hAnsi="Times New Roman" w:cs="Times New Roman"/>
          <w:sz w:val="28"/>
          <w:szCs w:val="28"/>
        </w:rPr>
        <w:t>фоносемантических</w:t>
      </w:r>
      <w:proofErr w:type="spellEnd"/>
      <w:r>
        <w:rPr>
          <w:rFonts w:ascii="Times New Roman" w:hAnsi="Times New Roman" w:cs="Times New Roman"/>
          <w:sz w:val="28"/>
          <w:szCs w:val="28"/>
        </w:rPr>
        <w:t xml:space="preserve"> гипотез, видится необходимым уточнить роль методов статистического анализа, которые будут использованы далее</w:t>
      </w:r>
      <w:r w:rsidR="00492EE6">
        <w:rPr>
          <w:rFonts w:ascii="Times New Roman" w:hAnsi="Times New Roman" w:cs="Times New Roman"/>
          <w:sz w:val="28"/>
          <w:szCs w:val="28"/>
        </w:rPr>
        <w:t>.</w:t>
      </w:r>
    </w:p>
    <w:p w:rsidR="00492EE6" w:rsidRPr="00CE708D" w:rsidRDefault="00492EE6" w:rsidP="007F753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Поскольку существуют примеры, как подтверждающие, так и опровергающие </w:t>
      </w:r>
      <w:proofErr w:type="spellStart"/>
      <w:r>
        <w:rPr>
          <w:rFonts w:ascii="Times New Roman" w:hAnsi="Times New Roman" w:cs="Times New Roman"/>
          <w:sz w:val="28"/>
          <w:szCs w:val="28"/>
        </w:rPr>
        <w:t>фоносемантические</w:t>
      </w:r>
      <w:proofErr w:type="spellEnd"/>
      <w:r>
        <w:rPr>
          <w:rFonts w:ascii="Times New Roman" w:hAnsi="Times New Roman" w:cs="Times New Roman"/>
          <w:sz w:val="28"/>
          <w:szCs w:val="28"/>
        </w:rPr>
        <w:t xml:space="preserve"> гипотезы, речь, очевидно пойдет не о детерминированном процессе, а о слабо детерминированных связях, на обнаружение которых и направлена настоящая работа. Для поиска этих связей используются статистические методы с последующей оценкой результатов.</w:t>
      </w:r>
    </w:p>
    <w:p w:rsidR="007F7537" w:rsidRPr="007F7537" w:rsidRDefault="007F7537" w:rsidP="007F7537">
      <w:pPr>
        <w:pStyle w:val="2"/>
        <w:spacing w:after="240"/>
        <w:ind w:firstLine="851"/>
        <w:rPr>
          <w:rFonts w:ascii="Times New Roman" w:hAnsi="Times New Roman" w:cs="Times New Roman"/>
          <w:sz w:val="28"/>
        </w:rPr>
      </w:pPr>
      <w:bookmarkStart w:id="18" w:name="_Toc513901298"/>
      <w:r w:rsidRPr="007F7537">
        <w:rPr>
          <w:rFonts w:ascii="Times New Roman" w:hAnsi="Times New Roman" w:cs="Times New Roman"/>
          <w:sz w:val="28"/>
        </w:rPr>
        <w:t>3.1 Расчет статистических критериев</w:t>
      </w:r>
      <w:bookmarkEnd w:id="18"/>
    </w:p>
    <w:p w:rsidR="00300FD9" w:rsidRDefault="00300FD9" w:rsidP="00217D7B">
      <w:pPr>
        <w:pStyle w:val="3"/>
        <w:spacing w:after="240"/>
        <w:ind w:firstLine="851"/>
        <w:rPr>
          <w:rFonts w:ascii="Times New Roman" w:hAnsi="Times New Roman" w:cs="Times New Roman"/>
          <w:sz w:val="28"/>
          <w:szCs w:val="28"/>
        </w:rPr>
      </w:pPr>
      <w:bookmarkStart w:id="19" w:name="_Toc513901299"/>
      <w:r w:rsidRPr="00300FD9">
        <w:rPr>
          <w:rFonts w:ascii="Times New Roman" w:hAnsi="Times New Roman" w:cs="Times New Roman"/>
          <w:sz w:val="28"/>
          <w:szCs w:val="28"/>
        </w:rPr>
        <w:t>3.1.1 Коэффициент корреляции Пирсона</w:t>
      </w:r>
      <w:bookmarkEnd w:id="19"/>
    </w:p>
    <w:p w:rsidR="00217D7B" w:rsidRDefault="00217D7B" w:rsidP="00217D7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Коэффициент корреляции Пирсона характеризует существование линейной связи между двумя величинами. Для расчета данного коэффициента требуется, чтобы количество значений в исследуемых переменных </w:t>
      </w:r>
      <w:r>
        <w:rPr>
          <w:rFonts w:ascii="Times New Roman" w:hAnsi="Times New Roman" w:cs="Times New Roman"/>
          <w:sz w:val="28"/>
          <w:szCs w:val="28"/>
          <w:lang w:val="en-US"/>
        </w:rPr>
        <w:t>X</w:t>
      </w:r>
      <w:r w:rsidRPr="00217D7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Y</w:t>
      </w:r>
      <w:r>
        <w:rPr>
          <w:rFonts w:ascii="Times New Roman" w:hAnsi="Times New Roman" w:cs="Times New Roman"/>
          <w:sz w:val="28"/>
          <w:szCs w:val="28"/>
        </w:rPr>
        <w:t xml:space="preserve"> было одинаковым, что в нашем случае соблюдается.</w:t>
      </w:r>
    </w:p>
    <w:p w:rsidR="00217D7B" w:rsidRDefault="00217D7B" w:rsidP="00217D7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Коэффициент корреляции Пирсона рассчитывается по следующей формуле:</w:t>
      </w:r>
    </w:p>
    <w:p w:rsidR="00217D7B" w:rsidRPr="00217D7B" w:rsidRDefault="00217D7B" w:rsidP="00217D7B">
      <w:pPr>
        <w:spacing w:line="360" w:lineRule="auto"/>
        <w:ind w:firstLine="851"/>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07A4FF0" wp14:editId="3F596502">
            <wp:extent cx="3048000" cy="847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ирсон.gif"/>
                    <pic:cNvPicPr/>
                  </pic:nvPicPr>
                  <pic:blipFill>
                    <a:blip r:embed="rId11">
                      <a:extLst>
                        <a:ext uri="{28A0092B-C50C-407E-A947-70E740481C1C}">
                          <a14:useLocalDpi xmlns:a14="http://schemas.microsoft.com/office/drawing/2010/main" val="0"/>
                        </a:ext>
                      </a:extLst>
                    </a:blip>
                    <a:stretch>
                      <a:fillRect/>
                    </a:stretch>
                  </pic:blipFill>
                  <pic:spPr>
                    <a:xfrm>
                      <a:off x="0" y="0"/>
                      <a:ext cx="3048000" cy="847725"/>
                    </a:xfrm>
                    <a:prstGeom prst="rect">
                      <a:avLst/>
                    </a:prstGeom>
                  </pic:spPr>
                </pic:pic>
              </a:graphicData>
            </a:graphic>
          </wp:inline>
        </w:drawing>
      </w:r>
    </w:p>
    <w:p w:rsidR="007F7537" w:rsidRDefault="00217D7B" w:rsidP="008E2903">
      <w:pPr>
        <w:spacing w:line="360" w:lineRule="auto"/>
        <w:jc w:val="both"/>
        <w:rPr>
          <w:rFonts w:ascii="Times New Roman" w:hAnsi="Times New Roman" w:cs="Times New Roman"/>
          <w:sz w:val="28"/>
          <w:szCs w:val="19"/>
          <w:shd w:val="clear" w:color="auto" w:fill="FFFFFF"/>
        </w:rPr>
      </w:pPr>
      <w:proofErr w:type="gramStart"/>
      <w:r>
        <w:rPr>
          <w:rFonts w:ascii="Times New Roman" w:hAnsi="Times New Roman" w:cs="Times New Roman"/>
          <w:sz w:val="28"/>
          <w:szCs w:val="28"/>
        </w:rPr>
        <w:t>где</w:t>
      </w:r>
      <w:r>
        <w:rPr>
          <w:rFonts w:ascii="Arial" w:hAnsi="Arial" w:cs="Arial"/>
          <w:color w:val="000000"/>
          <w:sz w:val="19"/>
          <w:szCs w:val="19"/>
          <w:shd w:val="clear" w:color="auto" w:fill="FFFFFF"/>
        </w:rPr>
        <w:t> </w:t>
      </w:r>
      <w:r>
        <w:rPr>
          <w:noProof/>
        </w:rPr>
        <w:drawing>
          <wp:inline distT="0" distB="0" distL="0" distR="0" wp14:anchorId="6384C7C1" wp14:editId="77F022A2">
            <wp:extent cx="304800" cy="152400"/>
            <wp:effectExtent l="0" t="0" r="0" b="0"/>
            <wp:docPr id="10" name="Рисунок 10" descr="\bar{x}, \b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x}, \b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Pr>
          <w:rFonts w:ascii="Times New Roman" w:hAnsi="Times New Roman" w:cs="Times New Roman"/>
          <w:color w:val="000000"/>
          <w:sz w:val="28"/>
          <w:szCs w:val="19"/>
          <w:shd w:val="clear" w:color="auto" w:fill="FFFFFF"/>
        </w:rPr>
        <w:t xml:space="preserve"> -</w:t>
      </w:r>
      <w:proofErr w:type="gramEnd"/>
      <w:r>
        <w:rPr>
          <w:rFonts w:ascii="Times New Roman" w:hAnsi="Times New Roman" w:cs="Times New Roman"/>
          <w:color w:val="000000"/>
          <w:sz w:val="28"/>
          <w:szCs w:val="19"/>
          <w:shd w:val="clear" w:color="auto" w:fill="FFFFFF"/>
        </w:rPr>
        <w:t xml:space="preserve"> </w:t>
      </w:r>
      <w:r w:rsidRPr="00217D7B">
        <w:rPr>
          <w:rFonts w:ascii="Times New Roman" w:hAnsi="Times New Roman" w:cs="Times New Roman"/>
          <w:color w:val="000000"/>
          <w:sz w:val="28"/>
          <w:szCs w:val="19"/>
          <w:shd w:val="clear" w:color="auto" w:fill="FFFFFF"/>
        </w:rPr>
        <w:t>выборочные средние</w:t>
      </w:r>
      <w:r w:rsidR="008E2903">
        <w:rPr>
          <w:rFonts w:ascii="Times New Roman" w:hAnsi="Times New Roman" w:cs="Times New Roman"/>
          <w:color w:val="000000"/>
          <w:sz w:val="28"/>
          <w:szCs w:val="19"/>
          <w:shd w:val="clear" w:color="auto" w:fill="FFFFFF"/>
        </w:rPr>
        <w:t>, x</w:t>
      </w:r>
      <w:r w:rsidR="008E2903">
        <w:rPr>
          <w:rFonts w:ascii="Times New Roman" w:hAnsi="Times New Roman" w:cs="Times New Roman"/>
          <w:color w:val="000000"/>
          <w:sz w:val="28"/>
          <w:szCs w:val="19"/>
          <w:shd w:val="clear" w:color="auto" w:fill="FFFFFF"/>
          <w:vertAlign w:val="superscript"/>
          <w:lang w:val="en-US"/>
        </w:rPr>
        <w:t>m</w:t>
      </w:r>
      <w:r w:rsidR="008E2903" w:rsidRPr="008E2903">
        <w:rPr>
          <w:rFonts w:ascii="Times New Roman" w:hAnsi="Times New Roman" w:cs="Times New Roman"/>
          <w:color w:val="000000"/>
          <w:sz w:val="28"/>
          <w:szCs w:val="19"/>
          <w:shd w:val="clear" w:color="auto" w:fill="FFFFFF"/>
        </w:rPr>
        <w:t xml:space="preserve"> </w:t>
      </w:r>
      <w:r w:rsidR="008E2903">
        <w:rPr>
          <w:rFonts w:ascii="Times New Roman" w:hAnsi="Times New Roman" w:cs="Times New Roman"/>
          <w:color w:val="000000"/>
          <w:sz w:val="28"/>
          <w:szCs w:val="19"/>
          <w:shd w:val="clear" w:color="auto" w:fill="FFFFFF"/>
        </w:rPr>
        <w:t xml:space="preserve">и </w:t>
      </w:r>
      <w:proofErr w:type="spellStart"/>
      <w:r w:rsidR="008E2903">
        <w:rPr>
          <w:rFonts w:ascii="Times New Roman" w:hAnsi="Times New Roman" w:cs="Times New Roman"/>
          <w:color w:val="000000"/>
          <w:sz w:val="28"/>
          <w:szCs w:val="19"/>
          <w:shd w:val="clear" w:color="auto" w:fill="FFFFFF"/>
          <w:lang w:val="en-US"/>
        </w:rPr>
        <w:t>y</w:t>
      </w:r>
      <w:r w:rsidR="008E2903">
        <w:rPr>
          <w:rFonts w:ascii="Times New Roman" w:hAnsi="Times New Roman" w:cs="Times New Roman"/>
          <w:color w:val="000000"/>
          <w:sz w:val="28"/>
          <w:szCs w:val="19"/>
          <w:shd w:val="clear" w:color="auto" w:fill="FFFFFF"/>
          <w:vertAlign w:val="superscript"/>
          <w:lang w:val="en-US"/>
        </w:rPr>
        <w:t>m</w:t>
      </w:r>
      <w:proofErr w:type="spellEnd"/>
      <w:r w:rsidR="008E2903" w:rsidRPr="008E2903">
        <w:rPr>
          <w:rFonts w:ascii="Times New Roman" w:hAnsi="Times New Roman" w:cs="Times New Roman"/>
          <w:noProof/>
          <w:sz w:val="28"/>
          <w:szCs w:val="28"/>
        </w:rPr>
        <w:t xml:space="preserve">, </w:t>
      </w:r>
      <w:r w:rsidR="008E2903">
        <w:rPr>
          <w:rFonts w:ascii="Times New Roman" w:hAnsi="Times New Roman" w:cs="Times New Roman"/>
          <w:noProof/>
          <w:sz w:val="28"/>
          <w:szCs w:val="28"/>
          <w:lang w:val="en-US"/>
        </w:rPr>
        <w:t>s</w:t>
      </w:r>
      <w:r w:rsidR="008E2903" w:rsidRPr="008E2903">
        <w:rPr>
          <w:rFonts w:ascii="Times New Roman" w:hAnsi="Times New Roman" w:cs="Times New Roman"/>
          <w:noProof/>
          <w:sz w:val="28"/>
          <w:szCs w:val="28"/>
          <w:vertAlign w:val="superscript"/>
        </w:rPr>
        <w:t>2</w:t>
      </w:r>
      <w:r w:rsidR="008E2903">
        <w:rPr>
          <w:rFonts w:ascii="Times New Roman" w:hAnsi="Times New Roman" w:cs="Times New Roman"/>
          <w:noProof/>
          <w:sz w:val="28"/>
          <w:szCs w:val="28"/>
          <w:vertAlign w:val="subscript"/>
          <w:lang w:val="en-US"/>
        </w:rPr>
        <w:t>x</w:t>
      </w:r>
      <w:r w:rsidR="008E2903" w:rsidRPr="008E2903">
        <w:rPr>
          <w:rFonts w:ascii="Times New Roman" w:hAnsi="Times New Roman" w:cs="Times New Roman"/>
          <w:noProof/>
          <w:sz w:val="28"/>
          <w:szCs w:val="28"/>
          <w:vertAlign w:val="subscript"/>
        </w:rPr>
        <w:t xml:space="preserve"> </w:t>
      </w:r>
      <w:r w:rsidR="008E2903">
        <w:rPr>
          <w:rFonts w:ascii="Times New Roman" w:hAnsi="Times New Roman" w:cs="Times New Roman"/>
          <w:noProof/>
          <w:sz w:val="28"/>
          <w:szCs w:val="28"/>
        </w:rPr>
        <w:t xml:space="preserve">и </w:t>
      </w:r>
      <w:r w:rsidR="008E2903">
        <w:rPr>
          <w:rFonts w:ascii="Times New Roman" w:hAnsi="Times New Roman" w:cs="Times New Roman"/>
          <w:noProof/>
          <w:sz w:val="28"/>
          <w:szCs w:val="28"/>
          <w:lang w:val="en-US"/>
        </w:rPr>
        <w:t>s</w:t>
      </w:r>
      <w:r w:rsidR="008E2903" w:rsidRPr="008E2903">
        <w:rPr>
          <w:rFonts w:ascii="Times New Roman" w:hAnsi="Times New Roman" w:cs="Times New Roman"/>
          <w:noProof/>
          <w:sz w:val="28"/>
          <w:szCs w:val="28"/>
          <w:vertAlign w:val="superscript"/>
        </w:rPr>
        <w:t>2</w:t>
      </w:r>
      <w:r w:rsidR="008E2903">
        <w:rPr>
          <w:rFonts w:ascii="Times New Roman" w:hAnsi="Times New Roman" w:cs="Times New Roman"/>
          <w:noProof/>
          <w:sz w:val="28"/>
          <w:szCs w:val="28"/>
          <w:vertAlign w:val="subscript"/>
          <w:lang w:val="en-US"/>
        </w:rPr>
        <w:t>y</w:t>
      </w:r>
      <w:r>
        <w:rPr>
          <w:rFonts w:ascii="Arial" w:hAnsi="Arial" w:cs="Arial"/>
          <w:color w:val="000000"/>
          <w:sz w:val="19"/>
          <w:szCs w:val="19"/>
          <w:shd w:val="clear" w:color="auto" w:fill="FFFFFF"/>
        </w:rPr>
        <w:t xml:space="preserve"> </w:t>
      </w:r>
      <w:r w:rsidR="008E2903" w:rsidRPr="008E2903">
        <w:rPr>
          <w:rFonts w:ascii="Times New Roman" w:hAnsi="Times New Roman" w:cs="Times New Roman"/>
          <w:color w:val="000000"/>
          <w:sz w:val="28"/>
          <w:szCs w:val="19"/>
          <w:shd w:val="clear" w:color="auto" w:fill="FFFFFF"/>
        </w:rPr>
        <w:t>-</w:t>
      </w:r>
      <w:r w:rsidR="008E2903" w:rsidRPr="008E2903">
        <w:rPr>
          <w:rFonts w:ascii="Arial" w:hAnsi="Arial" w:cs="Arial"/>
          <w:color w:val="000000"/>
          <w:sz w:val="19"/>
          <w:szCs w:val="19"/>
          <w:shd w:val="clear" w:color="auto" w:fill="FFFFFF"/>
        </w:rPr>
        <w:t xml:space="preserve"> </w:t>
      </w:r>
      <w:r w:rsidRPr="00217D7B">
        <w:rPr>
          <w:rFonts w:ascii="Times New Roman" w:hAnsi="Times New Roman" w:cs="Times New Roman"/>
          <w:color w:val="000000"/>
          <w:sz w:val="28"/>
          <w:szCs w:val="19"/>
          <w:shd w:val="clear" w:color="auto" w:fill="FFFFFF"/>
        </w:rPr>
        <w:t xml:space="preserve">выборочные </w:t>
      </w:r>
      <w:r>
        <w:rPr>
          <w:rFonts w:ascii="Times New Roman" w:hAnsi="Times New Roman" w:cs="Times New Roman"/>
          <w:color w:val="000000"/>
          <w:sz w:val="28"/>
          <w:szCs w:val="19"/>
          <w:shd w:val="clear" w:color="auto" w:fill="FFFFFF"/>
        </w:rPr>
        <w:t>дисперсии,</w:t>
      </w:r>
      <w:r w:rsidR="008E2903" w:rsidRPr="008E2903">
        <w:rPr>
          <w:rFonts w:ascii="Times New Roman" w:hAnsi="Times New Roman" w:cs="Times New Roman"/>
          <w:color w:val="000000"/>
          <w:sz w:val="28"/>
          <w:szCs w:val="19"/>
          <w:shd w:val="clear" w:color="auto" w:fill="FFFFFF"/>
          <w:vertAlign w:val="subscript"/>
        </w:rPr>
        <w:t xml:space="preserve"> </w:t>
      </w:r>
      <w:r w:rsidR="008E2903" w:rsidRPr="008E2903">
        <w:rPr>
          <w:rFonts w:ascii="Times New Roman" w:hAnsi="Times New Roman" w:cs="Times New Roman"/>
          <w:color w:val="FFFFFF" w:themeColor="background1"/>
          <w:sz w:val="28"/>
          <w:szCs w:val="19"/>
          <w:shd w:val="clear" w:color="auto" w:fill="FFFFFF"/>
          <w:vertAlign w:val="subscript"/>
        </w:rPr>
        <w:t>.</w:t>
      </w:r>
      <w:r w:rsidRPr="008E2903">
        <w:rPr>
          <w:rFonts w:ascii="Arial" w:hAnsi="Arial" w:cs="Arial"/>
          <w:color w:val="FFFFFF" w:themeColor="background1"/>
          <w:sz w:val="19"/>
          <w:szCs w:val="19"/>
          <w:shd w:val="clear" w:color="auto" w:fill="FFFFFF"/>
        </w:rPr>
        <w:t> </w:t>
      </w:r>
      <w:r>
        <w:rPr>
          <w:noProof/>
        </w:rPr>
        <w:drawing>
          <wp:inline distT="0" distB="0" distL="0" distR="0" wp14:anchorId="526D93CA" wp14:editId="50CB9ECC">
            <wp:extent cx="838200" cy="200025"/>
            <wp:effectExtent l="0" t="0" r="0" b="9525"/>
            <wp:docPr id="6" name="Рисунок 6" descr="r_{xy} \in \left[-1,1\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_{xy} \in \left[-1,1\r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008E2903">
        <w:rPr>
          <w:rFonts w:ascii="Times New Roman" w:hAnsi="Times New Roman" w:cs="Times New Roman"/>
          <w:sz w:val="28"/>
          <w:szCs w:val="19"/>
          <w:shd w:val="clear" w:color="auto" w:fill="FFFFFF"/>
        </w:rPr>
        <w:t>.</w:t>
      </w:r>
    </w:p>
    <w:p w:rsidR="008E2903" w:rsidRDefault="008E2903" w:rsidP="008E2903">
      <w:pPr>
        <w:spacing w:line="360" w:lineRule="auto"/>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lastRenderedPageBreak/>
        <w:tab/>
      </w:r>
      <w:r w:rsidR="00FE6D3E">
        <w:rPr>
          <w:rFonts w:ascii="Times New Roman" w:hAnsi="Times New Roman" w:cs="Times New Roman"/>
          <w:sz w:val="28"/>
          <w:szCs w:val="19"/>
          <w:shd w:val="clear" w:color="auto" w:fill="FFFFFF"/>
        </w:rPr>
        <w:t xml:space="preserve">Приведем пример расчетов, используя данные из таблицы 2.3. Переменную </w:t>
      </w:r>
      <w:r w:rsidR="00FE6D3E">
        <w:rPr>
          <w:rFonts w:ascii="Times New Roman" w:hAnsi="Times New Roman" w:cs="Times New Roman"/>
          <w:sz w:val="28"/>
          <w:szCs w:val="19"/>
          <w:shd w:val="clear" w:color="auto" w:fill="FFFFFF"/>
          <w:lang w:val="en-US"/>
        </w:rPr>
        <w:t>X</w:t>
      </w:r>
      <w:r w:rsidR="00FE6D3E" w:rsidRPr="00FE6D3E">
        <w:rPr>
          <w:rFonts w:ascii="Times New Roman" w:hAnsi="Times New Roman" w:cs="Times New Roman"/>
          <w:sz w:val="28"/>
          <w:szCs w:val="19"/>
          <w:shd w:val="clear" w:color="auto" w:fill="FFFFFF"/>
        </w:rPr>
        <w:t xml:space="preserve"> </w:t>
      </w:r>
      <w:r w:rsidR="00FE6D3E">
        <w:rPr>
          <w:rFonts w:ascii="Times New Roman" w:hAnsi="Times New Roman" w:cs="Times New Roman"/>
          <w:sz w:val="28"/>
          <w:szCs w:val="19"/>
          <w:shd w:val="clear" w:color="auto" w:fill="FFFFFF"/>
        </w:rPr>
        <w:t>составят 36 значений из столбцов «</w:t>
      </w:r>
      <w:r w:rsidR="00FE6D3E">
        <w:rPr>
          <w:rFonts w:ascii="Times New Roman" w:hAnsi="Times New Roman" w:cs="Times New Roman"/>
          <w:sz w:val="28"/>
          <w:szCs w:val="19"/>
          <w:shd w:val="clear" w:color="auto" w:fill="FFFFFF"/>
          <w:lang w:val="en-US"/>
        </w:rPr>
        <w:t>Close</w:t>
      </w:r>
      <w:r w:rsidR="00FE6D3E">
        <w:rPr>
          <w:rFonts w:ascii="Times New Roman" w:hAnsi="Times New Roman" w:cs="Times New Roman"/>
          <w:sz w:val="28"/>
          <w:szCs w:val="19"/>
          <w:shd w:val="clear" w:color="auto" w:fill="FFFFFF"/>
        </w:rPr>
        <w:t>» (1-</w:t>
      </w:r>
      <w:proofErr w:type="spellStart"/>
      <w:r w:rsidR="00FE6D3E">
        <w:rPr>
          <w:rFonts w:ascii="Times New Roman" w:hAnsi="Times New Roman" w:cs="Times New Roman"/>
          <w:sz w:val="28"/>
          <w:szCs w:val="19"/>
          <w:shd w:val="clear" w:color="auto" w:fill="FFFFFF"/>
          <w:lang w:val="en-US"/>
        </w:rPr>
        <w:t>st</w:t>
      </w:r>
      <w:proofErr w:type="spellEnd"/>
      <w:r w:rsidR="00FE6D3E" w:rsidRPr="00FE6D3E">
        <w:rPr>
          <w:rFonts w:ascii="Times New Roman" w:hAnsi="Times New Roman" w:cs="Times New Roman"/>
          <w:sz w:val="28"/>
          <w:szCs w:val="19"/>
          <w:shd w:val="clear" w:color="auto" w:fill="FFFFFF"/>
        </w:rPr>
        <w:t xml:space="preserve"> </w:t>
      </w:r>
      <w:r w:rsidR="00FE6D3E">
        <w:rPr>
          <w:rFonts w:ascii="Times New Roman" w:hAnsi="Times New Roman" w:cs="Times New Roman"/>
          <w:sz w:val="28"/>
          <w:szCs w:val="19"/>
          <w:shd w:val="clear" w:color="auto" w:fill="FFFFFF"/>
          <w:lang w:val="en-US"/>
        </w:rPr>
        <w:t>word</w:t>
      </w:r>
      <w:r w:rsidR="00FE6D3E" w:rsidRPr="00FE6D3E">
        <w:rPr>
          <w:rFonts w:ascii="Times New Roman" w:hAnsi="Times New Roman" w:cs="Times New Roman"/>
          <w:sz w:val="28"/>
          <w:szCs w:val="19"/>
          <w:shd w:val="clear" w:color="auto" w:fill="FFFFFF"/>
        </w:rPr>
        <w:t xml:space="preserve">) </w:t>
      </w:r>
      <w:r w:rsidR="00FE6D3E">
        <w:rPr>
          <w:rFonts w:ascii="Times New Roman" w:hAnsi="Times New Roman" w:cs="Times New Roman"/>
          <w:sz w:val="28"/>
          <w:szCs w:val="19"/>
          <w:shd w:val="clear" w:color="auto" w:fill="FFFFFF"/>
        </w:rPr>
        <w:t>и «</w:t>
      </w:r>
      <w:r w:rsidR="00FE6D3E">
        <w:rPr>
          <w:rFonts w:ascii="Times New Roman" w:hAnsi="Times New Roman" w:cs="Times New Roman"/>
          <w:sz w:val="28"/>
          <w:szCs w:val="19"/>
          <w:shd w:val="clear" w:color="auto" w:fill="FFFFFF"/>
          <w:lang w:val="en-US"/>
        </w:rPr>
        <w:t>Close</w:t>
      </w:r>
      <w:r w:rsidR="00FE6D3E">
        <w:rPr>
          <w:rFonts w:ascii="Times New Roman" w:hAnsi="Times New Roman" w:cs="Times New Roman"/>
          <w:sz w:val="28"/>
          <w:szCs w:val="19"/>
          <w:shd w:val="clear" w:color="auto" w:fill="FFFFFF"/>
        </w:rPr>
        <w:t>» (2-</w:t>
      </w:r>
      <w:proofErr w:type="spellStart"/>
      <w:r w:rsidR="00FE6D3E">
        <w:rPr>
          <w:rFonts w:ascii="Times New Roman" w:hAnsi="Times New Roman" w:cs="Times New Roman"/>
          <w:sz w:val="28"/>
          <w:szCs w:val="19"/>
          <w:shd w:val="clear" w:color="auto" w:fill="FFFFFF"/>
          <w:lang w:val="en-US"/>
        </w:rPr>
        <w:t>nd</w:t>
      </w:r>
      <w:proofErr w:type="spellEnd"/>
      <w:r w:rsidR="00FE6D3E" w:rsidRPr="00FE6D3E">
        <w:rPr>
          <w:rFonts w:ascii="Times New Roman" w:hAnsi="Times New Roman" w:cs="Times New Roman"/>
          <w:sz w:val="28"/>
          <w:szCs w:val="19"/>
          <w:shd w:val="clear" w:color="auto" w:fill="FFFFFF"/>
        </w:rPr>
        <w:t xml:space="preserve"> </w:t>
      </w:r>
      <w:r w:rsidR="00FE6D3E">
        <w:rPr>
          <w:rFonts w:ascii="Times New Roman" w:hAnsi="Times New Roman" w:cs="Times New Roman"/>
          <w:sz w:val="28"/>
          <w:szCs w:val="19"/>
          <w:shd w:val="clear" w:color="auto" w:fill="FFFFFF"/>
          <w:lang w:val="en-US"/>
        </w:rPr>
        <w:t>word</w:t>
      </w:r>
      <w:r w:rsidR="00FE6D3E" w:rsidRPr="00FE6D3E">
        <w:rPr>
          <w:rFonts w:ascii="Times New Roman" w:hAnsi="Times New Roman" w:cs="Times New Roman"/>
          <w:sz w:val="28"/>
          <w:szCs w:val="19"/>
          <w:shd w:val="clear" w:color="auto" w:fill="FFFFFF"/>
        </w:rPr>
        <w:t xml:space="preserve">) – </w:t>
      </w:r>
      <w:r w:rsidR="00FE6D3E">
        <w:rPr>
          <w:rFonts w:ascii="Times New Roman" w:hAnsi="Times New Roman" w:cs="Times New Roman"/>
          <w:sz w:val="28"/>
          <w:szCs w:val="19"/>
          <w:shd w:val="clear" w:color="auto" w:fill="FFFFFF"/>
        </w:rPr>
        <w:t xml:space="preserve">по 18 на каждый столбец. В качестве переменной </w:t>
      </w:r>
      <w:r w:rsidR="00FE6D3E">
        <w:rPr>
          <w:rFonts w:ascii="Times New Roman" w:hAnsi="Times New Roman" w:cs="Times New Roman"/>
          <w:sz w:val="28"/>
          <w:szCs w:val="19"/>
          <w:shd w:val="clear" w:color="auto" w:fill="FFFFFF"/>
          <w:lang w:val="en-US"/>
        </w:rPr>
        <w:t>Y</w:t>
      </w:r>
      <w:r w:rsidR="00FE6D3E" w:rsidRPr="00FE6D3E">
        <w:rPr>
          <w:rFonts w:ascii="Times New Roman" w:hAnsi="Times New Roman" w:cs="Times New Roman"/>
          <w:sz w:val="28"/>
          <w:szCs w:val="19"/>
          <w:shd w:val="clear" w:color="auto" w:fill="FFFFFF"/>
        </w:rPr>
        <w:t xml:space="preserve"> </w:t>
      </w:r>
      <w:r w:rsidR="00FE6D3E">
        <w:rPr>
          <w:rFonts w:ascii="Times New Roman" w:hAnsi="Times New Roman" w:cs="Times New Roman"/>
          <w:sz w:val="28"/>
          <w:szCs w:val="19"/>
          <w:shd w:val="clear" w:color="auto" w:fill="FFFFFF"/>
        </w:rPr>
        <w:t>используем значение семантического дифференциала, соответствующее данным столбцам: первое слово имеет положительное значение тега «</w:t>
      </w:r>
      <w:r w:rsidR="00FE6D3E">
        <w:rPr>
          <w:rFonts w:ascii="Times New Roman" w:hAnsi="Times New Roman" w:cs="Times New Roman"/>
          <w:sz w:val="28"/>
          <w:szCs w:val="19"/>
          <w:shd w:val="clear" w:color="auto" w:fill="FFFFFF"/>
          <w:lang w:val="en-US"/>
        </w:rPr>
        <w:t>Big</w:t>
      </w:r>
      <w:r w:rsidR="00FE6D3E">
        <w:rPr>
          <w:rFonts w:ascii="Times New Roman" w:hAnsi="Times New Roman" w:cs="Times New Roman"/>
          <w:sz w:val="28"/>
          <w:szCs w:val="19"/>
          <w:shd w:val="clear" w:color="auto" w:fill="FFFFFF"/>
        </w:rPr>
        <w:t xml:space="preserve">», второе слово – отрицательное. Таким образом, каждому значению переменной </w:t>
      </w:r>
      <w:r w:rsidR="00FE6D3E">
        <w:rPr>
          <w:rFonts w:ascii="Times New Roman" w:hAnsi="Times New Roman" w:cs="Times New Roman"/>
          <w:sz w:val="28"/>
          <w:szCs w:val="19"/>
          <w:shd w:val="clear" w:color="auto" w:fill="FFFFFF"/>
          <w:lang w:val="en-US"/>
        </w:rPr>
        <w:t>X</w:t>
      </w:r>
      <w:r w:rsidR="00FE6D3E" w:rsidRPr="00FE6D3E">
        <w:rPr>
          <w:rFonts w:ascii="Times New Roman" w:hAnsi="Times New Roman" w:cs="Times New Roman"/>
          <w:sz w:val="28"/>
          <w:szCs w:val="19"/>
          <w:shd w:val="clear" w:color="auto" w:fill="FFFFFF"/>
        </w:rPr>
        <w:t xml:space="preserve"> </w:t>
      </w:r>
      <w:r w:rsidR="00FE6D3E">
        <w:rPr>
          <w:rFonts w:ascii="Times New Roman" w:hAnsi="Times New Roman" w:cs="Times New Roman"/>
          <w:sz w:val="28"/>
          <w:szCs w:val="19"/>
          <w:shd w:val="clear" w:color="auto" w:fill="FFFFFF"/>
        </w:rPr>
        <w:t>будет соответство</w:t>
      </w:r>
      <w:r w:rsidR="0063653B">
        <w:rPr>
          <w:rFonts w:ascii="Times New Roman" w:hAnsi="Times New Roman" w:cs="Times New Roman"/>
          <w:sz w:val="28"/>
          <w:szCs w:val="19"/>
          <w:shd w:val="clear" w:color="auto" w:fill="FFFFFF"/>
        </w:rPr>
        <w:t>вать либо 1, либо -1:</w:t>
      </w:r>
    </w:p>
    <w:p w:rsidR="0063653B" w:rsidRPr="00966479" w:rsidRDefault="0063653B" w:rsidP="0063653B">
      <w:pPr>
        <w:spacing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lang w:val="en-US"/>
        </w:rPr>
        <w:t>X</w:t>
      </w:r>
      <w:r w:rsidRPr="00966479">
        <w:rPr>
          <w:rFonts w:ascii="Times New Roman" w:hAnsi="Times New Roman" w:cs="Times New Roman"/>
          <w:sz w:val="28"/>
          <w:szCs w:val="19"/>
          <w:shd w:val="clear" w:color="auto" w:fill="FFFFFF"/>
        </w:rPr>
        <w:t xml:space="preserve"> = {2,3,0,2,0,1,1,0,1,2,1,1,0,3,0,0,0,0,2,1,1,1,1,3,0,1,1,2,0,2,0,0,2,1,2,1};</w:t>
      </w:r>
    </w:p>
    <w:p w:rsidR="0063653B" w:rsidRPr="00966479" w:rsidRDefault="0063653B" w:rsidP="0063653B">
      <w:pPr>
        <w:spacing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lang w:val="en-US"/>
        </w:rPr>
        <w:t>Y</w:t>
      </w:r>
      <w:r w:rsidRPr="00966479">
        <w:rPr>
          <w:rFonts w:ascii="Times New Roman" w:hAnsi="Times New Roman" w:cs="Times New Roman"/>
          <w:sz w:val="28"/>
          <w:szCs w:val="19"/>
          <w:shd w:val="clear" w:color="auto" w:fill="FFFFFF"/>
        </w:rPr>
        <w:t xml:space="preserve"> = {1,1,1</w:t>
      </w:r>
      <w:r w:rsidR="00966479" w:rsidRPr="00966479">
        <w:rPr>
          <w:rFonts w:ascii="Times New Roman" w:hAnsi="Times New Roman" w:cs="Times New Roman"/>
          <w:sz w:val="28"/>
          <w:szCs w:val="19"/>
          <w:shd w:val="clear" w:color="auto" w:fill="FFFFFF"/>
        </w:rPr>
        <w:t>,1,1,1,1,1,1,1,1,1,1,1,1,1,1,1,</w:t>
      </w:r>
      <w:r w:rsidR="00966479">
        <w:rPr>
          <w:rFonts w:ascii="Times New Roman" w:hAnsi="Times New Roman" w:cs="Times New Roman"/>
          <w:sz w:val="28"/>
          <w:szCs w:val="19"/>
          <w:shd w:val="clear" w:color="auto" w:fill="FFFFFF"/>
        </w:rPr>
        <w:t>-1</w:t>
      </w:r>
      <w:r w:rsidR="00966479"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r w:rsidR="00966479">
        <w:rPr>
          <w:rFonts w:ascii="Times New Roman" w:hAnsi="Times New Roman" w:cs="Times New Roman"/>
          <w:sz w:val="28"/>
          <w:szCs w:val="19"/>
          <w:shd w:val="clear" w:color="auto" w:fill="FFFFFF"/>
        </w:rPr>
        <w:t>-1</w:t>
      </w:r>
      <w:r w:rsidRPr="00966479">
        <w:rPr>
          <w:rFonts w:ascii="Times New Roman" w:hAnsi="Times New Roman" w:cs="Times New Roman"/>
          <w:sz w:val="28"/>
          <w:szCs w:val="19"/>
          <w:shd w:val="clear" w:color="auto" w:fill="FFFFFF"/>
        </w:rPr>
        <w:t>}.</w:t>
      </w:r>
    </w:p>
    <w:p w:rsidR="0063653B" w:rsidRDefault="00A43868" w:rsidP="0063653B">
      <w:pPr>
        <w:spacing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 xml:space="preserve">Расчет корреляции Пирсона дает результат </w:t>
      </w:r>
      <w:r>
        <w:rPr>
          <w:rFonts w:ascii="Times New Roman" w:hAnsi="Times New Roman" w:cs="Times New Roman"/>
          <w:sz w:val="28"/>
          <w:szCs w:val="19"/>
          <w:shd w:val="clear" w:color="auto" w:fill="FFFFFF"/>
          <w:lang w:val="en-US"/>
        </w:rPr>
        <w:t>r</w:t>
      </w:r>
      <w:r>
        <w:rPr>
          <w:rFonts w:ascii="Times New Roman" w:hAnsi="Times New Roman" w:cs="Times New Roman"/>
          <w:sz w:val="28"/>
          <w:szCs w:val="19"/>
          <w:shd w:val="clear" w:color="auto" w:fill="FFFFFF"/>
        </w:rPr>
        <w:t xml:space="preserve"> </w:t>
      </w:r>
      <w:r w:rsidRPr="00A43868">
        <w:rPr>
          <w:rFonts w:ascii="Times New Roman" w:hAnsi="Times New Roman" w:cs="Times New Roman"/>
          <w:sz w:val="28"/>
          <w:szCs w:val="19"/>
          <w:shd w:val="clear" w:color="auto" w:fill="FFFFFF"/>
        </w:rPr>
        <w:t>=</w:t>
      </w:r>
      <w:r>
        <w:rPr>
          <w:rFonts w:ascii="Times New Roman" w:hAnsi="Times New Roman" w:cs="Times New Roman"/>
          <w:sz w:val="28"/>
          <w:szCs w:val="19"/>
          <w:shd w:val="clear" w:color="auto" w:fill="FFFFFF"/>
        </w:rPr>
        <w:t xml:space="preserve"> -0,118</w:t>
      </w:r>
      <w:r w:rsidRPr="00A43868">
        <w:rPr>
          <w:rFonts w:ascii="Times New Roman" w:hAnsi="Times New Roman" w:cs="Times New Roman"/>
          <w:sz w:val="28"/>
          <w:szCs w:val="19"/>
          <w:shd w:val="clear" w:color="auto" w:fill="FFFFFF"/>
        </w:rPr>
        <w:t>06 (</w:t>
      </w:r>
      <w:r>
        <w:rPr>
          <w:rFonts w:ascii="Times New Roman" w:hAnsi="Times New Roman" w:cs="Times New Roman"/>
          <w:sz w:val="28"/>
          <w:szCs w:val="19"/>
          <w:shd w:val="clear" w:color="auto" w:fill="FFFFFF"/>
          <w:lang w:val="en-US"/>
        </w:rPr>
        <w:t>r</w:t>
      </w:r>
      <w:r w:rsidRPr="00A43868">
        <w:rPr>
          <w:rFonts w:ascii="Times New Roman" w:hAnsi="Times New Roman" w:cs="Times New Roman"/>
          <w:sz w:val="28"/>
          <w:szCs w:val="19"/>
          <w:shd w:val="clear" w:color="auto" w:fill="FFFFFF"/>
          <w:vertAlign w:val="superscript"/>
        </w:rPr>
        <w:t>2</w:t>
      </w:r>
      <w:r w:rsidRPr="00A43868">
        <w:rPr>
          <w:rFonts w:ascii="Times New Roman" w:hAnsi="Times New Roman" w:cs="Times New Roman"/>
          <w:sz w:val="28"/>
          <w:szCs w:val="19"/>
          <w:shd w:val="clear" w:color="auto" w:fill="FFFFFF"/>
        </w:rPr>
        <w:t xml:space="preserve"> = 0,0139)</w:t>
      </w:r>
      <w:r>
        <w:rPr>
          <w:rFonts w:ascii="Times New Roman" w:hAnsi="Times New Roman" w:cs="Times New Roman"/>
          <w:sz w:val="28"/>
          <w:szCs w:val="19"/>
          <w:shd w:val="clear" w:color="auto" w:fill="FFFFFF"/>
        </w:rPr>
        <w:t>.</w:t>
      </w:r>
      <w:r w:rsidRPr="00A43868">
        <w:rPr>
          <w:rFonts w:ascii="Times New Roman" w:hAnsi="Times New Roman" w:cs="Times New Roman"/>
          <w:sz w:val="28"/>
          <w:szCs w:val="19"/>
          <w:shd w:val="clear" w:color="auto" w:fill="FFFFFF"/>
        </w:rPr>
        <w:t xml:space="preserve"> </w:t>
      </w:r>
      <w:r>
        <w:rPr>
          <w:rFonts w:ascii="Times New Roman" w:hAnsi="Times New Roman" w:cs="Times New Roman"/>
          <w:sz w:val="28"/>
          <w:szCs w:val="19"/>
          <w:shd w:val="clear" w:color="auto" w:fill="FFFFFF"/>
        </w:rPr>
        <w:t>На рисунке 4 представлена точечная диаграмма с обозначенной линией тренда</w:t>
      </w:r>
      <w:r w:rsidR="00966479">
        <w:rPr>
          <w:rFonts w:ascii="Times New Roman" w:hAnsi="Times New Roman" w:cs="Times New Roman"/>
          <w:sz w:val="28"/>
          <w:szCs w:val="19"/>
          <w:shd w:val="clear" w:color="auto" w:fill="FFFFFF"/>
        </w:rPr>
        <w:t>:</w:t>
      </w:r>
    </w:p>
    <w:p w:rsidR="00966479" w:rsidRDefault="00A43868" w:rsidP="00A43868">
      <w:pPr>
        <w:spacing w:line="360" w:lineRule="auto"/>
        <w:ind w:firstLine="851"/>
        <w:jc w:val="center"/>
        <w:rPr>
          <w:rFonts w:ascii="Times New Roman" w:hAnsi="Times New Roman" w:cs="Times New Roman"/>
          <w:sz w:val="28"/>
          <w:szCs w:val="19"/>
          <w:shd w:val="clear" w:color="auto" w:fill="FFFFFF"/>
        </w:rPr>
      </w:pPr>
      <w:r>
        <w:rPr>
          <w:noProof/>
        </w:rPr>
        <w:drawing>
          <wp:inline distT="0" distB="0" distL="0" distR="0" wp14:anchorId="2E97DFF6" wp14:editId="1377B0C5">
            <wp:extent cx="3857625" cy="27432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3868" w:rsidRPr="00A43868" w:rsidRDefault="00A43868" w:rsidP="00A43868">
      <w:pPr>
        <w:spacing w:line="360" w:lineRule="auto"/>
        <w:ind w:firstLine="851"/>
        <w:jc w:val="both"/>
        <w:rPr>
          <w:rFonts w:ascii="Times New Roman" w:hAnsi="Times New Roman" w:cs="Times New Roman"/>
          <w:sz w:val="28"/>
          <w:szCs w:val="28"/>
        </w:rPr>
      </w:pPr>
      <w:r w:rsidRPr="00053647">
        <w:rPr>
          <w:rFonts w:ascii="Times New Roman" w:hAnsi="Times New Roman" w:cs="Times New Roman"/>
          <w:sz w:val="28"/>
          <w:szCs w:val="28"/>
        </w:rPr>
        <w:t xml:space="preserve">Рис. </w:t>
      </w:r>
      <w:r>
        <w:rPr>
          <w:rFonts w:ascii="Times New Roman" w:hAnsi="Times New Roman" w:cs="Times New Roman"/>
          <w:sz w:val="28"/>
          <w:szCs w:val="28"/>
        </w:rPr>
        <w:t>4</w:t>
      </w:r>
      <w:r w:rsidRPr="00053647">
        <w:rPr>
          <w:rFonts w:ascii="Times New Roman" w:hAnsi="Times New Roman" w:cs="Times New Roman"/>
          <w:sz w:val="28"/>
          <w:szCs w:val="28"/>
        </w:rPr>
        <w:t xml:space="preserve"> – </w:t>
      </w:r>
      <w:r>
        <w:rPr>
          <w:rFonts w:ascii="Times New Roman" w:hAnsi="Times New Roman" w:cs="Times New Roman"/>
          <w:sz w:val="28"/>
          <w:szCs w:val="19"/>
          <w:shd w:val="clear" w:color="auto" w:fill="FFFFFF"/>
        </w:rPr>
        <w:t>точечная диаграмма корреляции Пирсона с обозначенной линией тренда</w:t>
      </w:r>
    </w:p>
    <w:p w:rsidR="003F49FF" w:rsidRDefault="00A43868" w:rsidP="003F49FF">
      <w:pPr>
        <w:spacing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По вертикали отложено число узких гласных в каждом конкретном слове – от 0 до 3. По горизонтали отложены значения тега «</w:t>
      </w:r>
      <w:r>
        <w:rPr>
          <w:rFonts w:ascii="Times New Roman" w:hAnsi="Times New Roman" w:cs="Times New Roman"/>
          <w:sz w:val="28"/>
          <w:szCs w:val="19"/>
          <w:shd w:val="clear" w:color="auto" w:fill="FFFFFF"/>
          <w:lang w:val="en-US"/>
        </w:rPr>
        <w:t>Big</w:t>
      </w:r>
      <w:r>
        <w:rPr>
          <w:rFonts w:ascii="Times New Roman" w:hAnsi="Times New Roman" w:cs="Times New Roman"/>
          <w:sz w:val="28"/>
          <w:szCs w:val="19"/>
          <w:shd w:val="clear" w:color="auto" w:fill="FFFFFF"/>
        </w:rPr>
        <w:t>» (1 или -1)</w:t>
      </w:r>
      <w:r w:rsidR="003F49FF">
        <w:rPr>
          <w:rFonts w:ascii="Times New Roman" w:hAnsi="Times New Roman" w:cs="Times New Roman"/>
          <w:sz w:val="28"/>
          <w:szCs w:val="19"/>
          <w:shd w:val="clear" w:color="auto" w:fill="FFFFFF"/>
        </w:rPr>
        <w:t>. Как видно из графика, линия тренда имеет легкий уклон вправо, т.е. число узких гласных в словах, относящихся к семантическому полю «</w:t>
      </w:r>
      <w:r w:rsidR="003F49FF">
        <w:rPr>
          <w:rFonts w:ascii="Times New Roman" w:hAnsi="Times New Roman" w:cs="Times New Roman"/>
          <w:sz w:val="28"/>
          <w:szCs w:val="19"/>
          <w:shd w:val="clear" w:color="auto" w:fill="FFFFFF"/>
          <w:lang w:val="en-US"/>
        </w:rPr>
        <w:t>Small</w:t>
      </w:r>
      <w:r w:rsidR="003F49FF">
        <w:rPr>
          <w:rFonts w:ascii="Times New Roman" w:hAnsi="Times New Roman" w:cs="Times New Roman"/>
          <w:sz w:val="28"/>
          <w:szCs w:val="19"/>
          <w:shd w:val="clear" w:color="auto" w:fill="FFFFFF"/>
        </w:rPr>
        <w:t xml:space="preserve">» (маленький) </w:t>
      </w:r>
      <w:r w:rsidR="003F49FF">
        <w:rPr>
          <w:rFonts w:ascii="Times New Roman" w:hAnsi="Times New Roman" w:cs="Times New Roman"/>
          <w:sz w:val="28"/>
          <w:szCs w:val="19"/>
          <w:shd w:val="clear" w:color="auto" w:fill="FFFFFF"/>
        </w:rPr>
        <w:lastRenderedPageBreak/>
        <w:t>больше, чем в словах, относящихся к семантическому полю «</w:t>
      </w:r>
      <w:r w:rsidR="003F49FF">
        <w:rPr>
          <w:rFonts w:ascii="Times New Roman" w:hAnsi="Times New Roman" w:cs="Times New Roman"/>
          <w:sz w:val="28"/>
          <w:szCs w:val="19"/>
          <w:shd w:val="clear" w:color="auto" w:fill="FFFFFF"/>
          <w:lang w:val="en-US"/>
        </w:rPr>
        <w:t>Big</w:t>
      </w:r>
      <w:r w:rsidR="003F49FF">
        <w:rPr>
          <w:rFonts w:ascii="Times New Roman" w:hAnsi="Times New Roman" w:cs="Times New Roman"/>
          <w:sz w:val="28"/>
          <w:szCs w:val="19"/>
          <w:shd w:val="clear" w:color="auto" w:fill="FFFFFF"/>
        </w:rPr>
        <w:t xml:space="preserve">» (большой). Однако показатель </w:t>
      </w:r>
      <w:r w:rsidR="003F49FF">
        <w:rPr>
          <w:rFonts w:ascii="Times New Roman" w:hAnsi="Times New Roman" w:cs="Times New Roman"/>
          <w:sz w:val="28"/>
          <w:szCs w:val="19"/>
          <w:shd w:val="clear" w:color="auto" w:fill="FFFFFF"/>
          <w:lang w:val="en-US"/>
        </w:rPr>
        <w:t>R</w:t>
      </w:r>
      <w:r w:rsidR="003F49FF" w:rsidRPr="003F49FF">
        <w:rPr>
          <w:rFonts w:ascii="Times New Roman" w:hAnsi="Times New Roman" w:cs="Times New Roman"/>
          <w:sz w:val="28"/>
          <w:szCs w:val="19"/>
          <w:shd w:val="clear" w:color="auto" w:fill="FFFFFF"/>
        </w:rPr>
        <w:t xml:space="preserve"> = -0,118 </w:t>
      </w:r>
      <w:r w:rsidR="003F49FF">
        <w:rPr>
          <w:rFonts w:ascii="Times New Roman" w:hAnsi="Times New Roman" w:cs="Times New Roman"/>
          <w:sz w:val="28"/>
          <w:szCs w:val="19"/>
          <w:shd w:val="clear" w:color="auto" w:fill="FFFFFF"/>
        </w:rPr>
        <w:t xml:space="preserve">вряд ли может считаться значимым. Сверимся с таблицей </w:t>
      </w:r>
      <w:proofErr w:type="spellStart"/>
      <w:r w:rsidR="003F49FF">
        <w:rPr>
          <w:rFonts w:ascii="Times New Roman" w:hAnsi="Times New Roman" w:cs="Times New Roman"/>
          <w:sz w:val="28"/>
          <w:szCs w:val="19"/>
          <w:shd w:val="clear" w:color="auto" w:fill="FFFFFF"/>
        </w:rPr>
        <w:t>Чеддока</w:t>
      </w:r>
      <w:proofErr w:type="spellEnd"/>
      <w:r w:rsidR="003F49FF">
        <w:rPr>
          <w:rFonts w:ascii="Times New Roman" w:hAnsi="Times New Roman" w:cs="Times New Roman"/>
          <w:sz w:val="28"/>
          <w:szCs w:val="19"/>
          <w:shd w:val="clear" w:color="auto" w:fill="FFFFFF"/>
        </w:rPr>
        <w:t xml:space="preserve"> (см. таблицу 3.1):</w:t>
      </w:r>
    </w:p>
    <w:p w:rsidR="003F49FF" w:rsidRPr="00053647" w:rsidRDefault="003F49FF" w:rsidP="003F49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3.1</w:t>
      </w:r>
      <w:r w:rsidRPr="00053647">
        <w:rPr>
          <w:rFonts w:ascii="Times New Roman" w:hAnsi="Times New Roman" w:cs="Times New Roman"/>
          <w:sz w:val="28"/>
          <w:szCs w:val="28"/>
        </w:rPr>
        <w:t xml:space="preserve"> – </w:t>
      </w:r>
      <w:r>
        <w:rPr>
          <w:rFonts w:ascii="Times New Roman" w:hAnsi="Times New Roman" w:cs="Times New Roman"/>
          <w:sz w:val="28"/>
          <w:szCs w:val="28"/>
        </w:rPr>
        <w:t xml:space="preserve">шкала </w:t>
      </w:r>
      <w:proofErr w:type="spellStart"/>
      <w:r>
        <w:rPr>
          <w:rFonts w:ascii="Times New Roman" w:hAnsi="Times New Roman" w:cs="Times New Roman"/>
          <w:sz w:val="28"/>
          <w:szCs w:val="28"/>
        </w:rPr>
        <w:t>Чеддока</w:t>
      </w:r>
      <w:proofErr w:type="spellEnd"/>
      <w:r>
        <w:rPr>
          <w:rFonts w:ascii="Times New Roman" w:hAnsi="Times New Roman" w:cs="Times New Roman"/>
          <w:sz w:val="28"/>
          <w:szCs w:val="28"/>
        </w:rPr>
        <w:t xml:space="preserve"> для классификации силы связи</w:t>
      </w:r>
    </w:p>
    <w:p w:rsidR="00A43868" w:rsidRDefault="003F49FF" w:rsidP="003F49FF">
      <w:pPr>
        <w:spacing w:line="360" w:lineRule="auto"/>
        <w:jc w:val="both"/>
        <w:rPr>
          <w:rFonts w:ascii="Times New Roman" w:hAnsi="Times New Roman" w:cs="Times New Roman"/>
          <w:sz w:val="28"/>
          <w:szCs w:val="19"/>
          <w:shd w:val="clear" w:color="auto" w:fill="FFFFFF"/>
        </w:rPr>
      </w:pPr>
      <w:r>
        <w:rPr>
          <w:rFonts w:ascii="Times New Roman" w:hAnsi="Times New Roman" w:cs="Times New Roman"/>
          <w:noProof/>
          <w:sz w:val="28"/>
          <w:szCs w:val="19"/>
          <w:shd w:val="clear" w:color="auto" w:fill="FFFFFF"/>
        </w:rPr>
        <w:drawing>
          <wp:inline distT="0" distB="0" distL="0" distR="0" wp14:anchorId="71C52538" wp14:editId="3331C344">
            <wp:extent cx="5940425" cy="1976755"/>
            <wp:effectExtent l="0" t="0" r="317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Чеддок.jpg"/>
                    <pic:cNvPicPr/>
                  </pic:nvPicPr>
                  <pic:blipFill rotWithShape="1">
                    <a:blip r:embed="rId15">
                      <a:extLst>
                        <a:ext uri="{28A0092B-C50C-407E-A947-70E740481C1C}">
                          <a14:useLocalDpi xmlns:a14="http://schemas.microsoft.com/office/drawing/2010/main" val="0"/>
                        </a:ext>
                      </a:extLst>
                    </a:blip>
                    <a:srcRect t="17493"/>
                    <a:stretch/>
                  </pic:blipFill>
                  <pic:spPr bwMode="auto">
                    <a:xfrm>
                      <a:off x="0" y="0"/>
                      <a:ext cx="5940425" cy="197675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19"/>
          <w:shd w:val="clear" w:color="auto" w:fill="FFFFFF"/>
        </w:rPr>
        <w:t xml:space="preserve"> </w:t>
      </w:r>
    </w:p>
    <w:p w:rsidR="003F49FF" w:rsidRDefault="003F49FF" w:rsidP="003F49FF">
      <w:pPr>
        <w:spacing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Ка</w:t>
      </w:r>
      <w:r w:rsidR="00BA6FAE">
        <w:rPr>
          <w:rFonts w:ascii="Times New Roman" w:hAnsi="Times New Roman" w:cs="Times New Roman"/>
          <w:sz w:val="28"/>
          <w:szCs w:val="19"/>
          <w:shd w:val="clear" w:color="auto" w:fill="FFFFFF"/>
        </w:rPr>
        <w:t>к видно из таблицы 3.1, по величине</w:t>
      </w:r>
      <w:r>
        <w:rPr>
          <w:rFonts w:ascii="Times New Roman" w:hAnsi="Times New Roman" w:cs="Times New Roman"/>
          <w:sz w:val="28"/>
          <w:szCs w:val="19"/>
          <w:shd w:val="clear" w:color="auto" w:fill="FFFFFF"/>
        </w:rPr>
        <w:t xml:space="preserve"> корреляции </w:t>
      </w:r>
      <w:r>
        <w:rPr>
          <w:rFonts w:ascii="Times New Roman" w:hAnsi="Times New Roman" w:cs="Times New Roman"/>
          <w:sz w:val="28"/>
          <w:szCs w:val="19"/>
          <w:shd w:val="clear" w:color="auto" w:fill="FFFFFF"/>
          <w:lang w:val="en-US"/>
        </w:rPr>
        <w:t>R</w:t>
      </w:r>
      <w:r>
        <w:rPr>
          <w:rFonts w:ascii="Times New Roman" w:hAnsi="Times New Roman" w:cs="Times New Roman"/>
          <w:sz w:val="28"/>
          <w:szCs w:val="19"/>
          <w:shd w:val="clear" w:color="auto" w:fill="FFFFFF"/>
        </w:rPr>
        <w:t xml:space="preserve"> = -0,118 </w:t>
      </w:r>
      <w:r w:rsidR="00BA6FAE">
        <w:rPr>
          <w:rFonts w:ascii="Times New Roman" w:hAnsi="Times New Roman" w:cs="Times New Roman"/>
          <w:sz w:val="28"/>
          <w:szCs w:val="19"/>
          <w:shd w:val="clear" w:color="auto" w:fill="FFFFFF"/>
        </w:rPr>
        <w:t xml:space="preserve">сила связи может оцениваться как слабая. При количестве значений переменной равном 36 всерьез говорить о наличии какой бы то ни было связи рано. Однако необходимо отметить, что с увеличением числа значений переменных </w:t>
      </w:r>
      <w:r w:rsidR="00BA6FAE">
        <w:rPr>
          <w:rFonts w:ascii="Times New Roman" w:hAnsi="Times New Roman" w:cs="Times New Roman"/>
          <w:sz w:val="28"/>
          <w:szCs w:val="19"/>
          <w:shd w:val="clear" w:color="auto" w:fill="FFFFFF"/>
          <w:lang w:val="en-US"/>
        </w:rPr>
        <w:t>X</w:t>
      </w:r>
      <w:r w:rsidR="00BA6FAE" w:rsidRPr="00BA6FAE">
        <w:rPr>
          <w:rFonts w:ascii="Times New Roman" w:hAnsi="Times New Roman" w:cs="Times New Roman"/>
          <w:sz w:val="28"/>
          <w:szCs w:val="19"/>
          <w:shd w:val="clear" w:color="auto" w:fill="FFFFFF"/>
        </w:rPr>
        <w:t xml:space="preserve"> </w:t>
      </w:r>
      <w:r w:rsidR="00BA6FAE">
        <w:rPr>
          <w:rFonts w:ascii="Times New Roman" w:hAnsi="Times New Roman" w:cs="Times New Roman"/>
          <w:sz w:val="28"/>
          <w:szCs w:val="19"/>
          <w:shd w:val="clear" w:color="auto" w:fill="FFFFFF"/>
        </w:rPr>
        <w:t xml:space="preserve">и </w:t>
      </w:r>
      <w:r w:rsidR="00BA6FAE">
        <w:rPr>
          <w:rFonts w:ascii="Times New Roman" w:hAnsi="Times New Roman" w:cs="Times New Roman"/>
          <w:sz w:val="28"/>
          <w:szCs w:val="19"/>
          <w:shd w:val="clear" w:color="auto" w:fill="FFFFFF"/>
          <w:lang w:val="en-US"/>
        </w:rPr>
        <w:t>Y</w:t>
      </w:r>
      <w:r w:rsidR="00BA6FAE">
        <w:rPr>
          <w:rFonts w:ascii="Times New Roman" w:hAnsi="Times New Roman" w:cs="Times New Roman"/>
          <w:sz w:val="28"/>
          <w:szCs w:val="19"/>
          <w:shd w:val="clear" w:color="auto" w:fill="FFFFFF"/>
        </w:rPr>
        <w:t xml:space="preserve"> надежность расчетного </w:t>
      </w:r>
      <w:r w:rsidR="00BA6FAE">
        <w:rPr>
          <w:rFonts w:ascii="Times New Roman" w:hAnsi="Times New Roman" w:cs="Times New Roman"/>
          <w:sz w:val="28"/>
          <w:szCs w:val="19"/>
          <w:shd w:val="clear" w:color="auto" w:fill="FFFFFF"/>
          <w:lang w:val="en-US"/>
        </w:rPr>
        <w:t>R</w:t>
      </w:r>
      <w:r w:rsidR="00BA6FAE" w:rsidRPr="00BA6FAE">
        <w:rPr>
          <w:rFonts w:ascii="Times New Roman" w:hAnsi="Times New Roman" w:cs="Times New Roman"/>
          <w:sz w:val="28"/>
          <w:szCs w:val="19"/>
          <w:shd w:val="clear" w:color="auto" w:fill="FFFFFF"/>
        </w:rPr>
        <w:t xml:space="preserve"> </w:t>
      </w:r>
      <w:r w:rsidR="00BA6FAE">
        <w:rPr>
          <w:rFonts w:ascii="Times New Roman" w:hAnsi="Times New Roman" w:cs="Times New Roman"/>
          <w:sz w:val="28"/>
          <w:szCs w:val="19"/>
          <w:shd w:val="clear" w:color="auto" w:fill="FFFFFF"/>
        </w:rPr>
        <w:t>будет увеличиваться.</w:t>
      </w:r>
    </w:p>
    <w:p w:rsidR="00BA6FAE" w:rsidRPr="008856C3" w:rsidRDefault="00BA6FAE" w:rsidP="00BA6FAE">
      <w:pPr>
        <w:pStyle w:val="3"/>
        <w:spacing w:after="240"/>
        <w:ind w:firstLine="851"/>
        <w:rPr>
          <w:rFonts w:ascii="Times New Roman" w:hAnsi="Times New Roman" w:cs="Times New Roman"/>
          <w:sz w:val="28"/>
          <w:szCs w:val="28"/>
        </w:rPr>
      </w:pPr>
      <w:bookmarkStart w:id="20" w:name="_Toc513901300"/>
      <w:r>
        <w:rPr>
          <w:rFonts w:ascii="Times New Roman" w:hAnsi="Times New Roman" w:cs="Times New Roman"/>
          <w:sz w:val="28"/>
          <w:szCs w:val="28"/>
        </w:rPr>
        <w:t>3.1.2</w:t>
      </w:r>
      <w:r w:rsidRPr="00300FD9">
        <w:rPr>
          <w:rFonts w:ascii="Times New Roman" w:hAnsi="Times New Roman" w:cs="Times New Roman"/>
          <w:sz w:val="28"/>
          <w:szCs w:val="28"/>
        </w:rPr>
        <w:t xml:space="preserve"> </w:t>
      </w:r>
      <w:r>
        <w:rPr>
          <w:rFonts w:ascii="Times New Roman" w:hAnsi="Times New Roman" w:cs="Times New Roman"/>
          <w:sz w:val="28"/>
          <w:szCs w:val="28"/>
        </w:rPr>
        <w:t>Критерий Хи-квадрат</w:t>
      </w:r>
      <w:r w:rsidR="008856C3">
        <w:rPr>
          <w:rFonts w:ascii="Times New Roman" w:hAnsi="Times New Roman" w:cs="Times New Roman"/>
          <w:sz w:val="28"/>
          <w:szCs w:val="28"/>
        </w:rPr>
        <w:t xml:space="preserve"> (</w:t>
      </w:r>
      <w:r w:rsidR="008856C3" w:rsidRPr="008856C3">
        <w:rPr>
          <w:rFonts w:ascii="Times New Roman" w:hAnsi="Times New Roman" w:cs="Times New Roman"/>
          <w:sz w:val="28"/>
          <w:szCs w:val="19"/>
          <w:shd w:val="clear" w:color="auto" w:fill="FFFFFF"/>
        </w:rPr>
        <w:t>χ</w:t>
      </w:r>
      <w:r w:rsidR="008856C3" w:rsidRPr="008856C3">
        <w:rPr>
          <w:rFonts w:ascii="Times New Roman" w:hAnsi="Times New Roman" w:cs="Times New Roman"/>
          <w:sz w:val="28"/>
          <w:szCs w:val="19"/>
          <w:shd w:val="clear" w:color="auto" w:fill="FFFFFF"/>
          <w:vertAlign w:val="superscript"/>
        </w:rPr>
        <w:t>2</w:t>
      </w:r>
      <w:r w:rsidR="008856C3">
        <w:rPr>
          <w:rFonts w:ascii="Times New Roman" w:hAnsi="Times New Roman" w:cs="Times New Roman"/>
          <w:sz w:val="28"/>
          <w:szCs w:val="19"/>
          <w:shd w:val="clear" w:color="auto" w:fill="FFFFFF"/>
        </w:rPr>
        <w:t>)</w:t>
      </w:r>
      <w:bookmarkEnd w:id="20"/>
    </w:p>
    <w:p w:rsidR="00BA6FAE" w:rsidRDefault="00881D7A" w:rsidP="003F49FF">
      <w:pPr>
        <w:spacing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 xml:space="preserve">Критерий Хи-квадрат – статистический критерий для проверки гипотезы </w:t>
      </w:r>
      <w:r>
        <w:rPr>
          <w:rFonts w:ascii="Times New Roman" w:hAnsi="Times New Roman" w:cs="Times New Roman"/>
          <w:sz w:val="28"/>
          <w:szCs w:val="19"/>
          <w:shd w:val="clear" w:color="auto" w:fill="FFFFFF"/>
          <w:lang w:val="en-US"/>
        </w:rPr>
        <w:t>H</w:t>
      </w:r>
      <w:r w:rsidRPr="00881D7A">
        <w:rPr>
          <w:rFonts w:ascii="Times New Roman" w:hAnsi="Times New Roman" w:cs="Times New Roman"/>
          <w:sz w:val="28"/>
          <w:szCs w:val="19"/>
          <w:shd w:val="clear" w:color="auto" w:fill="FFFFFF"/>
        </w:rPr>
        <w:t>_0</w:t>
      </w:r>
      <w:r>
        <w:rPr>
          <w:rFonts w:ascii="Times New Roman" w:hAnsi="Times New Roman" w:cs="Times New Roman"/>
          <w:sz w:val="28"/>
          <w:szCs w:val="19"/>
          <w:shd w:val="clear" w:color="auto" w:fill="FFFFFF"/>
        </w:rPr>
        <w:t>, что наблюдаемая случайная величина подчиняется некому теоре</w:t>
      </w:r>
      <w:r w:rsidR="004009E5">
        <w:rPr>
          <w:rFonts w:ascii="Times New Roman" w:hAnsi="Times New Roman" w:cs="Times New Roman"/>
          <w:sz w:val="28"/>
          <w:szCs w:val="19"/>
          <w:shd w:val="clear" w:color="auto" w:fill="FFFFFF"/>
        </w:rPr>
        <w:t>тическому закону распределения.</w:t>
      </w:r>
    </w:p>
    <w:p w:rsidR="00773C5C" w:rsidRDefault="004009E5" w:rsidP="00773C5C">
      <w:pPr>
        <w:spacing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 xml:space="preserve">В качестве примера расчета данного критерия </w:t>
      </w:r>
      <w:r w:rsidR="00773C5C">
        <w:rPr>
          <w:rFonts w:ascii="Times New Roman" w:hAnsi="Times New Roman" w:cs="Times New Roman"/>
          <w:sz w:val="28"/>
          <w:szCs w:val="19"/>
          <w:shd w:val="clear" w:color="auto" w:fill="FFFFFF"/>
        </w:rPr>
        <w:t xml:space="preserve">вновь </w:t>
      </w:r>
      <w:r>
        <w:rPr>
          <w:rFonts w:ascii="Times New Roman" w:hAnsi="Times New Roman" w:cs="Times New Roman"/>
          <w:sz w:val="28"/>
          <w:szCs w:val="19"/>
          <w:shd w:val="clear" w:color="auto" w:fill="FFFFFF"/>
        </w:rPr>
        <w:t>используем данные</w:t>
      </w:r>
      <w:r w:rsidR="00773C5C">
        <w:rPr>
          <w:rFonts w:ascii="Times New Roman" w:hAnsi="Times New Roman" w:cs="Times New Roman"/>
          <w:sz w:val="28"/>
          <w:szCs w:val="19"/>
          <w:shd w:val="clear" w:color="auto" w:fill="FFFFFF"/>
        </w:rPr>
        <w:t xml:space="preserve"> и таблицы 2.3.</w:t>
      </w:r>
    </w:p>
    <w:p w:rsidR="00A9353B" w:rsidRDefault="00773C5C" w:rsidP="00A9353B">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19"/>
          <w:shd w:val="clear" w:color="auto" w:fill="FFFFFF"/>
        </w:rPr>
        <w:tab/>
        <w:t xml:space="preserve">В 18 словах, относящихся к семантическому полю «Большой», обнаружено 17 узких гласных, при этом общее число </w:t>
      </w:r>
      <w:proofErr w:type="spellStart"/>
      <w:r>
        <w:rPr>
          <w:rFonts w:ascii="Times New Roman" w:hAnsi="Times New Roman" w:cs="Times New Roman"/>
          <w:sz w:val="28"/>
          <w:szCs w:val="19"/>
          <w:shd w:val="clear" w:color="auto" w:fill="FFFFFF"/>
        </w:rPr>
        <w:t>звукотипов</w:t>
      </w:r>
      <w:proofErr w:type="spellEnd"/>
      <w:r>
        <w:rPr>
          <w:rFonts w:ascii="Times New Roman" w:hAnsi="Times New Roman" w:cs="Times New Roman"/>
          <w:sz w:val="28"/>
          <w:szCs w:val="19"/>
          <w:shd w:val="clear" w:color="auto" w:fill="FFFFFF"/>
        </w:rPr>
        <w:t xml:space="preserve"> составило 103 единицы; в таком же количестве слов, относящихся к семантическому полю «Маленький» обнаружен 21 узкий гласный на 91 </w:t>
      </w:r>
      <w:proofErr w:type="spellStart"/>
      <w:r>
        <w:rPr>
          <w:rFonts w:ascii="Times New Roman" w:hAnsi="Times New Roman" w:cs="Times New Roman"/>
          <w:sz w:val="28"/>
          <w:szCs w:val="19"/>
          <w:shd w:val="clear" w:color="auto" w:fill="FFFFFF"/>
        </w:rPr>
        <w:t>звукотип</w:t>
      </w:r>
      <w:proofErr w:type="spellEnd"/>
      <w:r>
        <w:rPr>
          <w:rFonts w:ascii="Times New Roman" w:hAnsi="Times New Roman" w:cs="Times New Roman"/>
          <w:sz w:val="28"/>
          <w:szCs w:val="19"/>
          <w:shd w:val="clear" w:color="auto" w:fill="FFFFFF"/>
        </w:rPr>
        <w:t>. Построим на основании этих данных четырехпольную таблицу сопряженности (см. таблицу 3.2):</w:t>
      </w:r>
      <w:r w:rsidR="00A9353B" w:rsidRPr="00A9353B">
        <w:rPr>
          <w:rFonts w:ascii="Times New Roman" w:hAnsi="Times New Roman" w:cs="Times New Roman"/>
          <w:sz w:val="28"/>
          <w:szCs w:val="28"/>
        </w:rPr>
        <w:t xml:space="preserve"> </w:t>
      </w:r>
    </w:p>
    <w:p w:rsidR="004009E5" w:rsidRPr="00A9353B" w:rsidRDefault="00A9353B" w:rsidP="00A935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Таблица 3.2</w:t>
      </w:r>
      <w:r w:rsidRPr="00053647">
        <w:rPr>
          <w:rFonts w:ascii="Times New Roman" w:hAnsi="Times New Roman" w:cs="Times New Roman"/>
          <w:sz w:val="28"/>
          <w:szCs w:val="28"/>
        </w:rPr>
        <w:t xml:space="preserve"> – </w:t>
      </w:r>
      <w:r>
        <w:rPr>
          <w:rFonts w:ascii="Times New Roman" w:hAnsi="Times New Roman" w:cs="Times New Roman"/>
          <w:sz w:val="28"/>
          <w:szCs w:val="28"/>
        </w:rPr>
        <w:t>четырехпольная таблица сопряженности</w:t>
      </w:r>
    </w:p>
    <w:tbl>
      <w:tblPr>
        <w:tblW w:w="9215" w:type="dxa"/>
        <w:tblInd w:w="-5" w:type="dxa"/>
        <w:tblLook w:val="04A0" w:firstRow="1" w:lastRow="0" w:firstColumn="1" w:lastColumn="0" w:noHBand="0" w:noVBand="1"/>
      </w:tblPr>
      <w:tblGrid>
        <w:gridCol w:w="3686"/>
        <w:gridCol w:w="1843"/>
        <w:gridCol w:w="2126"/>
        <w:gridCol w:w="1560"/>
      </w:tblGrid>
      <w:tr w:rsidR="00773C5C" w:rsidRPr="00773C5C" w:rsidTr="008856C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73C5C" w:rsidRPr="00773C5C" w:rsidRDefault="008856C3" w:rsidP="00773C5C">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Семантика = «</w:t>
            </w:r>
            <w:r w:rsidR="00773C5C" w:rsidRPr="00773C5C">
              <w:rPr>
                <w:rFonts w:ascii="Times New Roman" w:eastAsia="Times New Roman" w:hAnsi="Times New Roman" w:cs="Times New Roman"/>
                <w:sz w:val="28"/>
                <w:szCs w:val="20"/>
              </w:rPr>
              <w:t>Большой</w:t>
            </w:r>
            <w:r>
              <w:rPr>
                <w:rFonts w:ascii="Times New Roman" w:eastAsia="Times New Roman" w:hAnsi="Times New Roman" w:cs="Times New Roman"/>
                <w:sz w:val="28"/>
                <w:szCs w:val="20"/>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73C5C" w:rsidRPr="00773C5C" w:rsidRDefault="008856C3" w:rsidP="00773C5C">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Семантика = «</w:t>
            </w:r>
            <w:r w:rsidR="00773C5C" w:rsidRPr="00773C5C">
              <w:rPr>
                <w:rFonts w:ascii="Times New Roman" w:eastAsia="Times New Roman" w:hAnsi="Times New Roman" w:cs="Times New Roman"/>
                <w:sz w:val="28"/>
                <w:szCs w:val="20"/>
              </w:rPr>
              <w:t>Маленький</w:t>
            </w:r>
            <w:r>
              <w:rPr>
                <w:rFonts w:ascii="Times New Roman" w:eastAsia="Times New Roman" w:hAnsi="Times New Roman" w:cs="Times New Roman"/>
                <w:sz w:val="28"/>
                <w:szCs w:val="20"/>
              </w:rPr>
              <w: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Сумма</w:t>
            </w:r>
          </w:p>
        </w:tc>
      </w:tr>
      <w:tr w:rsidR="00773C5C" w:rsidRPr="00773C5C" w:rsidTr="008856C3">
        <w:trPr>
          <w:trHeight w:val="27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Узкие гласные</w:t>
            </w:r>
          </w:p>
        </w:tc>
        <w:tc>
          <w:tcPr>
            <w:tcW w:w="1843" w:type="dxa"/>
            <w:tcBorders>
              <w:top w:val="nil"/>
              <w:left w:val="nil"/>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17</w:t>
            </w:r>
          </w:p>
        </w:tc>
        <w:tc>
          <w:tcPr>
            <w:tcW w:w="2126" w:type="dxa"/>
            <w:tcBorders>
              <w:top w:val="nil"/>
              <w:left w:val="nil"/>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21</w:t>
            </w:r>
          </w:p>
        </w:tc>
        <w:tc>
          <w:tcPr>
            <w:tcW w:w="1560" w:type="dxa"/>
            <w:tcBorders>
              <w:top w:val="nil"/>
              <w:left w:val="nil"/>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38</w:t>
            </w:r>
          </w:p>
        </w:tc>
      </w:tr>
      <w:tr w:rsidR="00773C5C" w:rsidRPr="00773C5C" w:rsidTr="008856C3">
        <w:trPr>
          <w:trHeight w:val="3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 xml:space="preserve">Любые </w:t>
            </w:r>
            <w:proofErr w:type="spellStart"/>
            <w:r w:rsidRPr="00773C5C">
              <w:rPr>
                <w:rFonts w:ascii="Times New Roman" w:eastAsia="Times New Roman" w:hAnsi="Times New Roman" w:cs="Times New Roman"/>
                <w:sz w:val="28"/>
                <w:szCs w:val="20"/>
              </w:rPr>
              <w:t>звукотипы</w:t>
            </w:r>
            <w:proofErr w:type="spellEnd"/>
            <w:r w:rsidRPr="00773C5C">
              <w:rPr>
                <w:rFonts w:ascii="Times New Roman" w:eastAsia="Times New Roman" w:hAnsi="Times New Roman" w:cs="Times New Roman"/>
                <w:sz w:val="28"/>
                <w:szCs w:val="20"/>
              </w:rPr>
              <w:t>, кроме узких гласных</w:t>
            </w:r>
          </w:p>
        </w:tc>
        <w:tc>
          <w:tcPr>
            <w:tcW w:w="1843" w:type="dxa"/>
            <w:tcBorders>
              <w:top w:val="nil"/>
              <w:left w:val="nil"/>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86</w:t>
            </w:r>
          </w:p>
        </w:tc>
        <w:tc>
          <w:tcPr>
            <w:tcW w:w="2126" w:type="dxa"/>
            <w:tcBorders>
              <w:top w:val="nil"/>
              <w:left w:val="nil"/>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70</w:t>
            </w:r>
          </w:p>
        </w:tc>
        <w:tc>
          <w:tcPr>
            <w:tcW w:w="1560" w:type="dxa"/>
            <w:tcBorders>
              <w:top w:val="nil"/>
              <w:left w:val="nil"/>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156</w:t>
            </w:r>
          </w:p>
        </w:tc>
      </w:tr>
      <w:tr w:rsidR="00773C5C" w:rsidRPr="00773C5C" w:rsidTr="008856C3">
        <w:trPr>
          <w:trHeight w:val="39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 xml:space="preserve">Всего </w:t>
            </w:r>
            <w:proofErr w:type="spellStart"/>
            <w:r w:rsidRPr="00773C5C">
              <w:rPr>
                <w:rFonts w:ascii="Times New Roman" w:eastAsia="Times New Roman" w:hAnsi="Times New Roman" w:cs="Times New Roman"/>
                <w:sz w:val="28"/>
                <w:szCs w:val="20"/>
              </w:rPr>
              <w:t>звукотипов</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103</w:t>
            </w:r>
          </w:p>
        </w:tc>
        <w:tc>
          <w:tcPr>
            <w:tcW w:w="2126" w:type="dxa"/>
            <w:tcBorders>
              <w:top w:val="nil"/>
              <w:left w:val="nil"/>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91</w:t>
            </w:r>
          </w:p>
        </w:tc>
        <w:tc>
          <w:tcPr>
            <w:tcW w:w="1560" w:type="dxa"/>
            <w:tcBorders>
              <w:top w:val="nil"/>
              <w:left w:val="nil"/>
              <w:bottom w:val="single" w:sz="4" w:space="0" w:color="auto"/>
              <w:right w:val="single" w:sz="4" w:space="0" w:color="auto"/>
            </w:tcBorders>
            <w:shd w:val="clear" w:color="auto" w:fill="auto"/>
            <w:noWrap/>
            <w:vAlign w:val="bottom"/>
            <w:hideMark/>
          </w:tcPr>
          <w:p w:rsidR="00773C5C" w:rsidRPr="00773C5C" w:rsidRDefault="00773C5C" w:rsidP="00773C5C">
            <w:pPr>
              <w:spacing w:after="0" w:line="240" w:lineRule="auto"/>
              <w:rPr>
                <w:rFonts w:ascii="Times New Roman" w:eastAsia="Times New Roman" w:hAnsi="Times New Roman" w:cs="Times New Roman"/>
                <w:sz w:val="28"/>
                <w:szCs w:val="20"/>
              </w:rPr>
            </w:pPr>
            <w:r w:rsidRPr="00773C5C">
              <w:rPr>
                <w:rFonts w:ascii="Times New Roman" w:eastAsia="Times New Roman" w:hAnsi="Times New Roman" w:cs="Times New Roman"/>
                <w:sz w:val="28"/>
                <w:szCs w:val="20"/>
              </w:rPr>
              <w:t>194</w:t>
            </w:r>
          </w:p>
        </w:tc>
      </w:tr>
    </w:tbl>
    <w:p w:rsidR="00A9353B" w:rsidRDefault="00A9353B" w:rsidP="00A9353B">
      <w:pPr>
        <w:spacing w:before="240"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 xml:space="preserve">Далее требуется рассчитать ожидаемое количество наблюдений для каждой из ячеек таблицы 3.2. Для этого перемножим суммы соответствующих рядов и столбцов, разделив далее на общее число </w:t>
      </w:r>
      <w:proofErr w:type="spellStart"/>
      <w:r>
        <w:rPr>
          <w:rFonts w:ascii="Times New Roman" w:hAnsi="Times New Roman" w:cs="Times New Roman"/>
          <w:sz w:val="28"/>
          <w:szCs w:val="19"/>
          <w:shd w:val="clear" w:color="auto" w:fill="FFFFFF"/>
        </w:rPr>
        <w:t>звукотипов</w:t>
      </w:r>
      <w:proofErr w:type="spellEnd"/>
      <w:r>
        <w:rPr>
          <w:rFonts w:ascii="Times New Roman" w:hAnsi="Times New Roman" w:cs="Times New Roman"/>
          <w:sz w:val="28"/>
          <w:szCs w:val="19"/>
          <w:shd w:val="clear" w:color="auto" w:fill="FFFFFF"/>
        </w:rPr>
        <w:t>. Ожидаемые значения представлены в таблице 3.3:</w:t>
      </w:r>
    </w:p>
    <w:p w:rsidR="00A9353B" w:rsidRPr="00A9353B" w:rsidRDefault="00A9353B" w:rsidP="00A9353B">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Таблица 3.3</w:t>
      </w:r>
      <w:r w:rsidRPr="00053647">
        <w:rPr>
          <w:rFonts w:ascii="Times New Roman" w:hAnsi="Times New Roman" w:cs="Times New Roman"/>
          <w:sz w:val="28"/>
          <w:szCs w:val="28"/>
        </w:rPr>
        <w:t xml:space="preserve"> – </w:t>
      </w:r>
      <w:r>
        <w:rPr>
          <w:rFonts w:ascii="Times New Roman" w:hAnsi="Times New Roman" w:cs="Times New Roman"/>
          <w:sz w:val="28"/>
          <w:szCs w:val="28"/>
        </w:rPr>
        <w:t>таблица ожидаемых значений</w:t>
      </w:r>
    </w:p>
    <w:tbl>
      <w:tblPr>
        <w:tblW w:w="8647" w:type="dxa"/>
        <w:tblInd w:w="-5" w:type="dxa"/>
        <w:tblLook w:val="04A0" w:firstRow="1" w:lastRow="0" w:firstColumn="1" w:lastColumn="0" w:noHBand="0" w:noVBand="1"/>
      </w:tblPr>
      <w:tblGrid>
        <w:gridCol w:w="2977"/>
        <w:gridCol w:w="2693"/>
        <w:gridCol w:w="2977"/>
      </w:tblGrid>
      <w:tr w:rsidR="008856C3" w:rsidRPr="00A9353B" w:rsidTr="008856C3">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6C3" w:rsidRPr="00A9353B" w:rsidRDefault="008856C3" w:rsidP="00A9353B">
            <w:pPr>
              <w:spacing w:after="0" w:line="240" w:lineRule="auto"/>
              <w:rPr>
                <w:rFonts w:ascii="Times New Roman" w:eastAsia="Times New Roman" w:hAnsi="Times New Roman" w:cs="Times New Roman"/>
                <w:sz w:val="28"/>
                <w:szCs w:val="20"/>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8856C3" w:rsidRPr="00A9353B" w:rsidRDefault="008856C3" w:rsidP="00A9353B">
            <w:pPr>
              <w:spacing w:after="0" w:line="240" w:lineRule="auto"/>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Большой</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8856C3" w:rsidRPr="00A9353B" w:rsidRDefault="008856C3" w:rsidP="00A9353B">
            <w:pPr>
              <w:spacing w:after="0" w:line="240" w:lineRule="auto"/>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Маленький</w:t>
            </w:r>
          </w:p>
        </w:tc>
      </w:tr>
      <w:tr w:rsidR="00A9353B" w:rsidRPr="00A9353B" w:rsidTr="008856C3">
        <w:trPr>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53B" w:rsidRPr="00A9353B" w:rsidRDefault="008856C3" w:rsidP="008856C3">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Ожидаемый узкий гласный</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9353B" w:rsidRPr="00A9353B" w:rsidRDefault="00A9353B" w:rsidP="00A9353B">
            <w:pPr>
              <w:spacing w:after="0" w:line="240" w:lineRule="auto"/>
              <w:jc w:val="right"/>
              <w:rPr>
                <w:rFonts w:ascii="Times New Roman" w:eastAsia="Times New Roman" w:hAnsi="Times New Roman" w:cs="Times New Roman"/>
                <w:sz w:val="28"/>
                <w:szCs w:val="20"/>
              </w:rPr>
            </w:pPr>
            <w:r w:rsidRPr="00A9353B">
              <w:rPr>
                <w:rFonts w:ascii="Times New Roman" w:eastAsia="Times New Roman" w:hAnsi="Times New Roman" w:cs="Times New Roman"/>
                <w:sz w:val="28"/>
                <w:szCs w:val="20"/>
              </w:rPr>
              <w:t>20,17526</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A9353B" w:rsidRPr="00A9353B" w:rsidRDefault="00A9353B" w:rsidP="00A9353B">
            <w:pPr>
              <w:spacing w:after="0" w:line="240" w:lineRule="auto"/>
              <w:jc w:val="right"/>
              <w:rPr>
                <w:rFonts w:ascii="Times New Roman" w:eastAsia="Times New Roman" w:hAnsi="Times New Roman" w:cs="Times New Roman"/>
                <w:sz w:val="28"/>
                <w:szCs w:val="20"/>
              </w:rPr>
            </w:pPr>
            <w:r w:rsidRPr="00A9353B">
              <w:rPr>
                <w:rFonts w:ascii="Times New Roman" w:eastAsia="Times New Roman" w:hAnsi="Times New Roman" w:cs="Times New Roman"/>
                <w:sz w:val="28"/>
                <w:szCs w:val="20"/>
              </w:rPr>
              <w:t>17,82474</w:t>
            </w:r>
          </w:p>
        </w:tc>
      </w:tr>
      <w:tr w:rsidR="00A9353B" w:rsidRPr="00A9353B" w:rsidTr="008856C3">
        <w:trPr>
          <w:trHeight w:val="39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9353B" w:rsidRPr="00A9353B" w:rsidRDefault="00A9353B" w:rsidP="008856C3">
            <w:pPr>
              <w:spacing w:after="0" w:line="240" w:lineRule="auto"/>
              <w:rPr>
                <w:rFonts w:ascii="Times New Roman" w:eastAsia="Times New Roman" w:hAnsi="Times New Roman" w:cs="Times New Roman"/>
                <w:sz w:val="28"/>
                <w:szCs w:val="20"/>
              </w:rPr>
            </w:pPr>
            <w:r w:rsidRPr="00A9353B">
              <w:rPr>
                <w:rFonts w:ascii="Times New Roman" w:eastAsia="Times New Roman" w:hAnsi="Times New Roman" w:cs="Times New Roman"/>
                <w:sz w:val="28"/>
                <w:szCs w:val="20"/>
              </w:rPr>
              <w:t>Ожидаем</w:t>
            </w:r>
            <w:r w:rsidR="008856C3">
              <w:rPr>
                <w:rFonts w:ascii="Times New Roman" w:eastAsia="Times New Roman" w:hAnsi="Times New Roman" w:cs="Times New Roman"/>
                <w:sz w:val="28"/>
                <w:szCs w:val="20"/>
              </w:rPr>
              <w:t xml:space="preserve">ый </w:t>
            </w:r>
            <w:proofErr w:type="spellStart"/>
            <w:r w:rsidR="008856C3">
              <w:rPr>
                <w:rFonts w:ascii="Times New Roman" w:eastAsia="Times New Roman" w:hAnsi="Times New Roman" w:cs="Times New Roman"/>
                <w:sz w:val="28"/>
                <w:szCs w:val="20"/>
              </w:rPr>
              <w:t>звукотип</w:t>
            </w:r>
            <w:proofErr w:type="spellEnd"/>
            <w:r w:rsidR="008856C3">
              <w:rPr>
                <w:rFonts w:ascii="Times New Roman" w:eastAsia="Times New Roman" w:hAnsi="Times New Roman" w:cs="Times New Roman"/>
                <w:sz w:val="28"/>
                <w:szCs w:val="20"/>
              </w:rPr>
              <w:t xml:space="preserve"> кроме узкого гласного</w:t>
            </w:r>
          </w:p>
        </w:tc>
        <w:tc>
          <w:tcPr>
            <w:tcW w:w="2693" w:type="dxa"/>
            <w:tcBorders>
              <w:top w:val="nil"/>
              <w:left w:val="nil"/>
              <w:bottom w:val="single" w:sz="4" w:space="0" w:color="auto"/>
              <w:right w:val="single" w:sz="4" w:space="0" w:color="auto"/>
            </w:tcBorders>
            <w:shd w:val="clear" w:color="auto" w:fill="auto"/>
            <w:noWrap/>
            <w:vAlign w:val="bottom"/>
            <w:hideMark/>
          </w:tcPr>
          <w:p w:rsidR="00A9353B" w:rsidRPr="00A9353B" w:rsidRDefault="00A9353B" w:rsidP="00A9353B">
            <w:pPr>
              <w:spacing w:after="0" w:line="240" w:lineRule="auto"/>
              <w:jc w:val="right"/>
              <w:rPr>
                <w:rFonts w:ascii="Times New Roman" w:eastAsia="Times New Roman" w:hAnsi="Times New Roman" w:cs="Times New Roman"/>
                <w:sz w:val="28"/>
                <w:szCs w:val="20"/>
              </w:rPr>
            </w:pPr>
            <w:r w:rsidRPr="00A9353B">
              <w:rPr>
                <w:rFonts w:ascii="Times New Roman" w:eastAsia="Times New Roman" w:hAnsi="Times New Roman" w:cs="Times New Roman"/>
                <w:sz w:val="28"/>
                <w:szCs w:val="20"/>
              </w:rPr>
              <w:t>82,82474</w:t>
            </w:r>
          </w:p>
        </w:tc>
        <w:tc>
          <w:tcPr>
            <w:tcW w:w="2977" w:type="dxa"/>
            <w:tcBorders>
              <w:top w:val="nil"/>
              <w:left w:val="nil"/>
              <w:bottom w:val="single" w:sz="4" w:space="0" w:color="auto"/>
              <w:right w:val="single" w:sz="4" w:space="0" w:color="auto"/>
            </w:tcBorders>
            <w:shd w:val="clear" w:color="auto" w:fill="auto"/>
            <w:noWrap/>
            <w:vAlign w:val="bottom"/>
            <w:hideMark/>
          </w:tcPr>
          <w:p w:rsidR="00A9353B" w:rsidRPr="00A9353B" w:rsidRDefault="00A9353B" w:rsidP="00A9353B">
            <w:pPr>
              <w:spacing w:after="0" w:line="240" w:lineRule="auto"/>
              <w:jc w:val="right"/>
              <w:rPr>
                <w:rFonts w:ascii="Times New Roman" w:eastAsia="Times New Roman" w:hAnsi="Times New Roman" w:cs="Times New Roman"/>
                <w:sz w:val="28"/>
                <w:szCs w:val="20"/>
              </w:rPr>
            </w:pPr>
            <w:r w:rsidRPr="00A9353B">
              <w:rPr>
                <w:rFonts w:ascii="Times New Roman" w:eastAsia="Times New Roman" w:hAnsi="Times New Roman" w:cs="Times New Roman"/>
                <w:sz w:val="28"/>
                <w:szCs w:val="20"/>
              </w:rPr>
              <w:t>73,17526</w:t>
            </w:r>
          </w:p>
        </w:tc>
      </w:tr>
    </w:tbl>
    <w:p w:rsidR="00A9353B" w:rsidRDefault="008856C3" w:rsidP="008856C3">
      <w:pPr>
        <w:spacing w:before="240"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 xml:space="preserve">Теперь найдем </w:t>
      </w:r>
      <w:r w:rsidRPr="008856C3">
        <w:rPr>
          <w:rFonts w:ascii="Times New Roman" w:hAnsi="Times New Roman" w:cs="Times New Roman"/>
          <w:sz w:val="28"/>
          <w:szCs w:val="19"/>
          <w:shd w:val="clear" w:color="auto" w:fill="FFFFFF"/>
        </w:rPr>
        <w:t>значение критерия χ</w:t>
      </w:r>
      <w:r w:rsidRPr="008856C3">
        <w:rPr>
          <w:rFonts w:ascii="Times New Roman" w:hAnsi="Times New Roman" w:cs="Times New Roman"/>
          <w:sz w:val="28"/>
          <w:szCs w:val="19"/>
          <w:shd w:val="clear" w:color="auto" w:fill="FFFFFF"/>
          <w:vertAlign w:val="superscript"/>
        </w:rPr>
        <w:t>2</w:t>
      </w:r>
      <w:r>
        <w:rPr>
          <w:rFonts w:ascii="Times New Roman" w:hAnsi="Times New Roman" w:cs="Times New Roman"/>
          <w:sz w:val="28"/>
          <w:szCs w:val="19"/>
          <w:shd w:val="clear" w:color="auto" w:fill="FFFFFF"/>
        </w:rPr>
        <w:t xml:space="preserve">. </w:t>
      </w:r>
      <w:r w:rsidR="00A9353B">
        <w:rPr>
          <w:rFonts w:ascii="Times New Roman" w:hAnsi="Times New Roman" w:cs="Times New Roman"/>
          <w:sz w:val="28"/>
          <w:szCs w:val="19"/>
          <w:shd w:val="clear" w:color="auto" w:fill="FFFFFF"/>
        </w:rPr>
        <w:t>Расчет критерия производится по следующей формуле:</w:t>
      </w:r>
    </w:p>
    <w:p w:rsidR="00A9353B" w:rsidRDefault="00A9353B" w:rsidP="00773C5C">
      <w:pPr>
        <w:spacing w:line="360" w:lineRule="auto"/>
        <w:ind w:firstLine="851"/>
        <w:jc w:val="both"/>
        <w:rPr>
          <w:rFonts w:ascii="Times New Roman" w:hAnsi="Times New Roman" w:cs="Times New Roman"/>
          <w:sz w:val="28"/>
          <w:szCs w:val="19"/>
          <w:shd w:val="clear" w:color="auto" w:fill="FFFFFF"/>
        </w:rPr>
      </w:pPr>
      <w:r>
        <w:rPr>
          <w:noProof/>
        </w:rPr>
        <w:drawing>
          <wp:inline distT="0" distB="0" distL="0" distR="0">
            <wp:extent cx="1866900" cy="504825"/>
            <wp:effectExtent l="0" t="0" r="0" b="9525"/>
            <wp:docPr id="11" name="Рисунок 11" descr="http://medstatistic.ru/formulas/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statistic.ru/formulas/ch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inline>
        </w:drawing>
      </w:r>
    </w:p>
    <w:p w:rsidR="00A9353B" w:rsidRDefault="00A9353B" w:rsidP="00773C5C">
      <w:pPr>
        <w:spacing w:line="360" w:lineRule="auto"/>
        <w:ind w:firstLine="851"/>
        <w:jc w:val="both"/>
        <w:rPr>
          <w:rFonts w:ascii="Times New Roman" w:hAnsi="Times New Roman" w:cs="Times New Roman"/>
          <w:sz w:val="28"/>
          <w:szCs w:val="19"/>
          <w:shd w:val="clear" w:color="auto" w:fill="FFFFFF"/>
        </w:rPr>
      </w:pPr>
      <w:proofErr w:type="gramStart"/>
      <w:r>
        <w:rPr>
          <w:rFonts w:ascii="Times New Roman" w:hAnsi="Times New Roman" w:cs="Times New Roman"/>
          <w:sz w:val="28"/>
          <w:szCs w:val="19"/>
          <w:shd w:val="clear" w:color="auto" w:fill="FFFFFF"/>
        </w:rPr>
        <w:t>где</w:t>
      </w:r>
      <w:proofErr w:type="gramEnd"/>
      <w:r>
        <w:rPr>
          <w:rFonts w:ascii="Times New Roman" w:hAnsi="Times New Roman" w:cs="Times New Roman"/>
          <w:sz w:val="28"/>
          <w:szCs w:val="19"/>
          <w:shd w:val="clear" w:color="auto" w:fill="FFFFFF"/>
        </w:rPr>
        <w:t xml:space="preserve"> </w:t>
      </w:r>
      <w:r w:rsidRPr="00A9353B">
        <w:rPr>
          <w:rFonts w:ascii="Times New Roman" w:hAnsi="Times New Roman" w:cs="Times New Roman"/>
          <w:sz w:val="28"/>
          <w:szCs w:val="19"/>
          <w:shd w:val="clear" w:color="auto" w:fill="FFFFFF"/>
        </w:rPr>
        <w:t xml:space="preserve">i – номер строки (от 1 до r), j – номер столбца (от 1 до с), </w:t>
      </w:r>
      <w:proofErr w:type="spellStart"/>
      <w:r w:rsidRPr="00A9353B">
        <w:rPr>
          <w:rFonts w:ascii="Times New Roman" w:hAnsi="Times New Roman" w:cs="Times New Roman"/>
          <w:sz w:val="28"/>
          <w:szCs w:val="19"/>
          <w:shd w:val="clear" w:color="auto" w:fill="FFFFFF"/>
        </w:rPr>
        <w:t>O</w:t>
      </w:r>
      <w:r w:rsidRPr="00A9353B">
        <w:rPr>
          <w:rFonts w:ascii="Times New Roman" w:hAnsi="Times New Roman" w:cs="Times New Roman"/>
          <w:sz w:val="28"/>
          <w:szCs w:val="19"/>
          <w:shd w:val="clear" w:color="auto" w:fill="FFFFFF"/>
          <w:vertAlign w:val="subscript"/>
        </w:rPr>
        <w:t>ij</w:t>
      </w:r>
      <w:proofErr w:type="spellEnd"/>
      <w:r w:rsidRPr="00A9353B">
        <w:rPr>
          <w:rFonts w:ascii="Times New Roman" w:hAnsi="Times New Roman" w:cs="Times New Roman"/>
          <w:sz w:val="28"/>
          <w:szCs w:val="19"/>
          <w:shd w:val="clear" w:color="auto" w:fill="FFFFFF"/>
        </w:rPr>
        <w:t xml:space="preserve"> – фактическое количество наблюдений в ячейке </w:t>
      </w:r>
      <w:proofErr w:type="spellStart"/>
      <w:r w:rsidRPr="00A9353B">
        <w:rPr>
          <w:rFonts w:ascii="Times New Roman" w:hAnsi="Times New Roman" w:cs="Times New Roman"/>
          <w:sz w:val="28"/>
          <w:szCs w:val="19"/>
          <w:shd w:val="clear" w:color="auto" w:fill="FFFFFF"/>
        </w:rPr>
        <w:t>ij</w:t>
      </w:r>
      <w:proofErr w:type="spellEnd"/>
      <w:r w:rsidRPr="00A9353B">
        <w:rPr>
          <w:rFonts w:ascii="Times New Roman" w:hAnsi="Times New Roman" w:cs="Times New Roman"/>
          <w:sz w:val="28"/>
          <w:szCs w:val="19"/>
          <w:shd w:val="clear" w:color="auto" w:fill="FFFFFF"/>
        </w:rPr>
        <w:t xml:space="preserve">, </w:t>
      </w:r>
      <w:proofErr w:type="spellStart"/>
      <w:r w:rsidRPr="00A9353B">
        <w:rPr>
          <w:rFonts w:ascii="Times New Roman" w:hAnsi="Times New Roman" w:cs="Times New Roman"/>
          <w:sz w:val="28"/>
          <w:szCs w:val="19"/>
          <w:shd w:val="clear" w:color="auto" w:fill="FFFFFF"/>
        </w:rPr>
        <w:t>E</w:t>
      </w:r>
      <w:r w:rsidRPr="00A9353B">
        <w:rPr>
          <w:rFonts w:ascii="Times New Roman" w:hAnsi="Times New Roman" w:cs="Times New Roman"/>
          <w:sz w:val="28"/>
          <w:szCs w:val="19"/>
          <w:shd w:val="clear" w:color="auto" w:fill="FFFFFF"/>
          <w:vertAlign w:val="subscript"/>
        </w:rPr>
        <w:t>ij</w:t>
      </w:r>
      <w:proofErr w:type="spellEnd"/>
      <w:r w:rsidRPr="00A9353B">
        <w:rPr>
          <w:rFonts w:ascii="Times New Roman" w:hAnsi="Times New Roman" w:cs="Times New Roman"/>
          <w:sz w:val="28"/>
          <w:szCs w:val="19"/>
          <w:shd w:val="clear" w:color="auto" w:fill="FFFFFF"/>
        </w:rPr>
        <w:t xml:space="preserve"> – ожидаемое число наблюдений в ячейке </w:t>
      </w:r>
      <w:proofErr w:type="spellStart"/>
      <w:r w:rsidRPr="00A9353B">
        <w:rPr>
          <w:rFonts w:ascii="Times New Roman" w:hAnsi="Times New Roman" w:cs="Times New Roman"/>
          <w:sz w:val="28"/>
          <w:szCs w:val="19"/>
          <w:shd w:val="clear" w:color="auto" w:fill="FFFFFF"/>
        </w:rPr>
        <w:t>ij</w:t>
      </w:r>
      <w:proofErr w:type="spellEnd"/>
      <w:r w:rsidRPr="00A9353B">
        <w:rPr>
          <w:rFonts w:ascii="Times New Roman" w:hAnsi="Times New Roman" w:cs="Times New Roman"/>
          <w:sz w:val="28"/>
          <w:szCs w:val="19"/>
          <w:shd w:val="clear" w:color="auto" w:fill="FFFFFF"/>
        </w:rPr>
        <w:t>.</w:t>
      </w:r>
    </w:p>
    <w:p w:rsidR="00A9353B" w:rsidRDefault="00A9353B" w:rsidP="00773C5C">
      <w:pPr>
        <w:spacing w:line="360" w:lineRule="auto"/>
        <w:ind w:firstLine="851"/>
        <w:jc w:val="both"/>
        <w:rPr>
          <w:rFonts w:ascii="Times New Roman" w:hAnsi="Times New Roman" w:cs="Times New Roman"/>
          <w:sz w:val="28"/>
          <w:szCs w:val="19"/>
          <w:shd w:val="clear" w:color="auto" w:fill="FFFFFF"/>
        </w:rPr>
      </w:pPr>
      <w:r w:rsidRPr="00A9353B">
        <w:rPr>
          <w:rFonts w:ascii="Times New Roman" w:hAnsi="Times New Roman" w:cs="Times New Roman"/>
          <w:sz w:val="28"/>
          <w:szCs w:val="19"/>
          <w:shd w:val="clear" w:color="auto" w:fill="FFFFFF"/>
        </w:rPr>
        <w:t xml:space="preserve">При анализе </w:t>
      </w:r>
      <w:r w:rsidR="008856C3">
        <w:rPr>
          <w:rFonts w:ascii="Times New Roman" w:hAnsi="Times New Roman" w:cs="Times New Roman"/>
          <w:sz w:val="28"/>
          <w:szCs w:val="19"/>
          <w:shd w:val="clear" w:color="auto" w:fill="FFFFFF"/>
        </w:rPr>
        <w:t>т</w:t>
      </w:r>
      <w:r w:rsidRPr="00A9353B">
        <w:rPr>
          <w:rFonts w:ascii="Times New Roman" w:hAnsi="Times New Roman" w:cs="Times New Roman"/>
          <w:sz w:val="28"/>
          <w:szCs w:val="19"/>
          <w:shd w:val="clear" w:color="auto" w:fill="FFFFFF"/>
        </w:rPr>
        <w:t>аблиц</w:t>
      </w:r>
      <w:r w:rsidR="008856C3">
        <w:rPr>
          <w:rFonts w:ascii="Times New Roman" w:hAnsi="Times New Roman" w:cs="Times New Roman"/>
          <w:sz w:val="28"/>
          <w:szCs w:val="19"/>
          <w:shd w:val="clear" w:color="auto" w:fill="FFFFFF"/>
        </w:rPr>
        <w:t>ы ожидаемых значений необходимо учесть, чтобы значение в каждой ячейке не было меньше</w:t>
      </w:r>
      <w:r w:rsidRPr="00A9353B">
        <w:rPr>
          <w:rFonts w:ascii="Times New Roman" w:hAnsi="Times New Roman" w:cs="Times New Roman"/>
          <w:sz w:val="28"/>
          <w:szCs w:val="19"/>
          <w:shd w:val="clear" w:color="auto" w:fill="FFFFFF"/>
        </w:rPr>
        <w:t xml:space="preserve"> 10. </w:t>
      </w:r>
      <w:r w:rsidR="008856C3">
        <w:rPr>
          <w:rFonts w:ascii="Times New Roman" w:hAnsi="Times New Roman" w:cs="Times New Roman"/>
          <w:sz w:val="28"/>
          <w:szCs w:val="19"/>
          <w:shd w:val="clear" w:color="auto" w:fill="FFFFFF"/>
        </w:rPr>
        <w:t>В с</w:t>
      </w:r>
      <w:r w:rsidRPr="00A9353B">
        <w:rPr>
          <w:rFonts w:ascii="Times New Roman" w:hAnsi="Times New Roman" w:cs="Times New Roman"/>
          <w:sz w:val="28"/>
          <w:szCs w:val="19"/>
          <w:shd w:val="clear" w:color="auto" w:fill="FFFFFF"/>
        </w:rPr>
        <w:t xml:space="preserve">лучае, если хотя бы в одной ячейке ожидаемое явление принимает значение от 5 до 9, критерий </w:t>
      </w:r>
      <w:r w:rsidR="008856C3" w:rsidRPr="008856C3">
        <w:rPr>
          <w:rFonts w:ascii="Times New Roman" w:hAnsi="Times New Roman" w:cs="Times New Roman"/>
          <w:sz w:val="28"/>
          <w:szCs w:val="19"/>
          <w:shd w:val="clear" w:color="auto" w:fill="FFFFFF"/>
        </w:rPr>
        <w:t>χ</w:t>
      </w:r>
      <w:r w:rsidR="008856C3" w:rsidRPr="008856C3">
        <w:rPr>
          <w:rFonts w:ascii="Times New Roman" w:hAnsi="Times New Roman" w:cs="Times New Roman"/>
          <w:sz w:val="28"/>
          <w:szCs w:val="19"/>
          <w:shd w:val="clear" w:color="auto" w:fill="FFFFFF"/>
          <w:vertAlign w:val="superscript"/>
        </w:rPr>
        <w:t>2</w:t>
      </w:r>
      <w:r w:rsidR="008856C3">
        <w:rPr>
          <w:rFonts w:ascii="Times New Roman" w:hAnsi="Times New Roman" w:cs="Times New Roman"/>
          <w:sz w:val="28"/>
          <w:szCs w:val="19"/>
          <w:shd w:val="clear" w:color="auto" w:fill="FFFFFF"/>
          <w:vertAlign w:val="superscript"/>
        </w:rPr>
        <w:t xml:space="preserve"> </w:t>
      </w:r>
      <w:r w:rsidRPr="00A9353B">
        <w:rPr>
          <w:rFonts w:ascii="Times New Roman" w:hAnsi="Times New Roman" w:cs="Times New Roman"/>
          <w:sz w:val="28"/>
          <w:szCs w:val="19"/>
          <w:shd w:val="clear" w:color="auto" w:fill="FFFFFF"/>
        </w:rPr>
        <w:t xml:space="preserve">должен рассчитываться с поправкой </w:t>
      </w:r>
      <w:proofErr w:type="spellStart"/>
      <w:r w:rsidRPr="00A9353B">
        <w:rPr>
          <w:rFonts w:ascii="Times New Roman" w:hAnsi="Times New Roman" w:cs="Times New Roman"/>
          <w:sz w:val="28"/>
          <w:szCs w:val="19"/>
          <w:shd w:val="clear" w:color="auto" w:fill="FFFFFF"/>
        </w:rPr>
        <w:t>Йейтса</w:t>
      </w:r>
      <w:proofErr w:type="spellEnd"/>
      <w:r>
        <w:rPr>
          <w:rFonts w:ascii="Times New Roman" w:hAnsi="Times New Roman" w:cs="Times New Roman"/>
          <w:sz w:val="28"/>
          <w:szCs w:val="19"/>
          <w:shd w:val="clear" w:color="auto" w:fill="FFFFFF"/>
        </w:rPr>
        <w:t>:</w:t>
      </w:r>
    </w:p>
    <w:p w:rsidR="00A9353B" w:rsidRDefault="00A9353B" w:rsidP="00773C5C">
      <w:pPr>
        <w:spacing w:line="360" w:lineRule="auto"/>
        <w:ind w:firstLine="851"/>
        <w:jc w:val="both"/>
        <w:rPr>
          <w:rFonts w:ascii="Times New Roman" w:hAnsi="Times New Roman" w:cs="Times New Roman"/>
          <w:sz w:val="28"/>
          <w:szCs w:val="19"/>
          <w:shd w:val="clear" w:color="auto" w:fill="FFFFFF"/>
        </w:rPr>
      </w:pPr>
      <w:r>
        <w:rPr>
          <w:noProof/>
        </w:rPr>
        <w:lastRenderedPageBreak/>
        <w:drawing>
          <wp:inline distT="0" distB="0" distL="0" distR="0">
            <wp:extent cx="2419350" cy="504825"/>
            <wp:effectExtent l="0" t="0" r="0" b="9525"/>
            <wp:docPr id="12" name="Рисунок 12" descr="http://medstatistic.ru/formulas/chiY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statistic.ru/formulas/chiYat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504825"/>
                    </a:xfrm>
                    <a:prstGeom prst="rect">
                      <a:avLst/>
                    </a:prstGeom>
                    <a:noFill/>
                    <a:ln>
                      <a:noFill/>
                    </a:ln>
                  </pic:spPr>
                </pic:pic>
              </a:graphicData>
            </a:graphic>
          </wp:inline>
        </w:drawing>
      </w:r>
    </w:p>
    <w:p w:rsidR="00773C5C" w:rsidRDefault="00A9353B" w:rsidP="00773C5C">
      <w:pPr>
        <w:spacing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Это правило применимо ко всем расчетам, производящимся в настоящей работе.</w:t>
      </w:r>
      <w:r w:rsidR="008856C3">
        <w:rPr>
          <w:rFonts w:ascii="Times New Roman" w:hAnsi="Times New Roman" w:cs="Times New Roman"/>
          <w:sz w:val="28"/>
          <w:szCs w:val="19"/>
          <w:shd w:val="clear" w:color="auto" w:fill="FFFFFF"/>
        </w:rPr>
        <w:t xml:space="preserve"> При наличии значений в ячейках меньше 5 используется точный критерий Фишера, однако в настоящей работе значений меньше 5 в таблицах ожидаемых значений не наблюдалось.</w:t>
      </w:r>
    </w:p>
    <w:p w:rsidR="00A9353B" w:rsidRDefault="008856C3" w:rsidP="00773C5C">
      <w:pPr>
        <w:spacing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 xml:space="preserve">Вернемся к расчетам. </w:t>
      </w:r>
      <w:r w:rsidR="00A9353B">
        <w:rPr>
          <w:rFonts w:ascii="Times New Roman" w:hAnsi="Times New Roman" w:cs="Times New Roman"/>
          <w:sz w:val="28"/>
          <w:szCs w:val="19"/>
          <w:shd w:val="clear" w:color="auto" w:fill="FFFFFF"/>
        </w:rPr>
        <w:t>Поскольку в таблице 3.2 все значения превосходят 10, использу</w:t>
      </w:r>
      <w:r>
        <w:rPr>
          <w:rFonts w:ascii="Times New Roman" w:hAnsi="Times New Roman" w:cs="Times New Roman"/>
          <w:sz w:val="28"/>
          <w:szCs w:val="19"/>
          <w:shd w:val="clear" w:color="auto" w:fill="FFFFFF"/>
        </w:rPr>
        <w:t xml:space="preserve">ем формулу без поправки </w:t>
      </w:r>
      <w:proofErr w:type="spellStart"/>
      <w:r>
        <w:rPr>
          <w:rFonts w:ascii="Times New Roman" w:hAnsi="Times New Roman" w:cs="Times New Roman"/>
          <w:sz w:val="28"/>
          <w:szCs w:val="19"/>
          <w:shd w:val="clear" w:color="auto" w:fill="FFFFFF"/>
        </w:rPr>
        <w:t>Йейтса</w:t>
      </w:r>
      <w:proofErr w:type="spellEnd"/>
      <w:r>
        <w:rPr>
          <w:rFonts w:ascii="Times New Roman" w:hAnsi="Times New Roman" w:cs="Times New Roman"/>
          <w:sz w:val="28"/>
          <w:szCs w:val="19"/>
          <w:shd w:val="clear" w:color="auto" w:fill="FFFFFF"/>
        </w:rPr>
        <w:t xml:space="preserve">, получая </w:t>
      </w:r>
      <w:r w:rsidRPr="008856C3">
        <w:rPr>
          <w:rFonts w:ascii="Times New Roman" w:hAnsi="Times New Roman" w:cs="Times New Roman"/>
          <w:sz w:val="28"/>
          <w:szCs w:val="19"/>
          <w:shd w:val="clear" w:color="auto" w:fill="FFFFFF"/>
        </w:rPr>
        <w:t>χ</w:t>
      </w:r>
      <w:r w:rsidRPr="008856C3">
        <w:rPr>
          <w:rFonts w:ascii="Times New Roman" w:hAnsi="Times New Roman" w:cs="Times New Roman"/>
          <w:sz w:val="28"/>
          <w:szCs w:val="19"/>
          <w:shd w:val="clear" w:color="auto" w:fill="FFFFFF"/>
          <w:vertAlign w:val="superscript"/>
        </w:rPr>
        <w:t>2</w:t>
      </w:r>
      <w:r>
        <w:rPr>
          <w:rFonts w:ascii="Times New Roman" w:hAnsi="Times New Roman" w:cs="Times New Roman"/>
          <w:sz w:val="28"/>
          <w:szCs w:val="19"/>
          <w:shd w:val="clear" w:color="auto" w:fill="FFFFFF"/>
          <w:vertAlign w:val="superscript"/>
        </w:rPr>
        <w:t xml:space="preserve"> </w:t>
      </w:r>
      <w:r>
        <w:rPr>
          <w:rFonts w:ascii="Times New Roman" w:hAnsi="Times New Roman" w:cs="Times New Roman"/>
          <w:sz w:val="28"/>
          <w:szCs w:val="19"/>
          <w:shd w:val="clear" w:color="auto" w:fill="FFFFFF"/>
        </w:rPr>
        <w:t xml:space="preserve">= 1,325. Остается лишь рассчитать число степеней свободы (для таблицы с 2 рядами и 2 столбцами число степеней свободы </w:t>
      </w:r>
      <w:r>
        <w:rPr>
          <w:rFonts w:ascii="Times New Roman" w:hAnsi="Times New Roman" w:cs="Times New Roman"/>
          <w:sz w:val="28"/>
          <w:szCs w:val="19"/>
          <w:shd w:val="clear" w:color="auto" w:fill="FFFFFF"/>
          <w:lang w:val="en-US"/>
        </w:rPr>
        <w:t>f</w:t>
      </w:r>
      <w:r w:rsidRPr="008856C3">
        <w:rPr>
          <w:rFonts w:ascii="Times New Roman" w:hAnsi="Times New Roman" w:cs="Times New Roman"/>
          <w:sz w:val="28"/>
          <w:szCs w:val="19"/>
          <w:shd w:val="clear" w:color="auto" w:fill="FFFFFF"/>
        </w:rPr>
        <w:t xml:space="preserve"> = 1)</w:t>
      </w:r>
      <w:r>
        <w:rPr>
          <w:rFonts w:ascii="Times New Roman" w:hAnsi="Times New Roman" w:cs="Times New Roman"/>
          <w:sz w:val="28"/>
          <w:szCs w:val="19"/>
          <w:shd w:val="clear" w:color="auto" w:fill="FFFFFF"/>
        </w:rPr>
        <w:t xml:space="preserve"> и сравнить полученное значение </w:t>
      </w:r>
      <w:r w:rsidRPr="008856C3">
        <w:rPr>
          <w:rFonts w:ascii="Times New Roman" w:hAnsi="Times New Roman" w:cs="Times New Roman"/>
          <w:sz w:val="28"/>
          <w:szCs w:val="19"/>
          <w:shd w:val="clear" w:color="auto" w:fill="FFFFFF"/>
        </w:rPr>
        <w:t>χ</w:t>
      </w:r>
      <w:r w:rsidRPr="008856C3">
        <w:rPr>
          <w:rFonts w:ascii="Times New Roman" w:hAnsi="Times New Roman" w:cs="Times New Roman"/>
          <w:sz w:val="28"/>
          <w:szCs w:val="19"/>
          <w:shd w:val="clear" w:color="auto" w:fill="FFFFFF"/>
          <w:vertAlign w:val="superscript"/>
        </w:rPr>
        <w:t>2</w:t>
      </w:r>
      <w:r>
        <w:rPr>
          <w:rFonts w:ascii="Times New Roman" w:hAnsi="Times New Roman" w:cs="Times New Roman"/>
          <w:sz w:val="28"/>
          <w:szCs w:val="19"/>
          <w:shd w:val="clear" w:color="auto" w:fill="FFFFFF"/>
          <w:vertAlign w:val="superscript"/>
        </w:rPr>
        <w:t xml:space="preserve"> </w:t>
      </w:r>
      <w:r>
        <w:rPr>
          <w:rFonts w:ascii="Times New Roman" w:hAnsi="Times New Roman" w:cs="Times New Roman"/>
          <w:sz w:val="28"/>
          <w:szCs w:val="19"/>
          <w:shd w:val="clear" w:color="auto" w:fill="FFFFFF"/>
        </w:rPr>
        <w:t>с критическим значением по специальной таблице</w:t>
      </w:r>
      <w:r w:rsidR="00854F50">
        <w:rPr>
          <w:rFonts w:ascii="Times New Roman" w:hAnsi="Times New Roman" w:cs="Times New Roman"/>
          <w:sz w:val="28"/>
          <w:szCs w:val="19"/>
          <w:shd w:val="clear" w:color="auto" w:fill="FFFFFF"/>
        </w:rPr>
        <w:t xml:space="preserve"> (фрагмент таблицы для </w:t>
      </w:r>
      <w:r w:rsidR="00854F50">
        <w:rPr>
          <w:rFonts w:ascii="Times New Roman" w:hAnsi="Times New Roman" w:cs="Times New Roman"/>
          <w:sz w:val="28"/>
          <w:szCs w:val="19"/>
          <w:shd w:val="clear" w:color="auto" w:fill="FFFFFF"/>
          <w:lang w:val="en-US"/>
        </w:rPr>
        <w:t>f</w:t>
      </w:r>
      <w:r w:rsidR="00854F50" w:rsidRPr="00854F50">
        <w:rPr>
          <w:rFonts w:ascii="Times New Roman" w:hAnsi="Times New Roman" w:cs="Times New Roman"/>
          <w:sz w:val="28"/>
          <w:szCs w:val="19"/>
          <w:shd w:val="clear" w:color="auto" w:fill="FFFFFF"/>
        </w:rPr>
        <w:t xml:space="preserve">=1 </w:t>
      </w:r>
      <w:r w:rsidR="00854F50">
        <w:rPr>
          <w:rFonts w:ascii="Times New Roman" w:hAnsi="Times New Roman" w:cs="Times New Roman"/>
          <w:sz w:val="28"/>
          <w:szCs w:val="19"/>
          <w:shd w:val="clear" w:color="auto" w:fill="FFFFFF"/>
        </w:rPr>
        <w:t>приведен ниже в таблице 3.4)</w:t>
      </w:r>
      <w:r>
        <w:rPr>
          <w:rFonts w:ascii="Times New Roman" w:hAnsi="Times New Roman" w:cs="Times New Roman"/>
          <w:sz w:val="28"/>
          <w:szCs w:val="19"/>
          <w:shd w:val="clear" w:color="auto" w:fill="FFFFFF"/>
        </w:rPr>
        <w:t xml:space="preserve">. Если рассчитанное значение </w:t>
      </w:r>
      <w:r w:rsidRPr="008856C3">
        <w:rPr>
          <w:rFonts w:ascii="Times New Roman" w:hAnsi="Times New Roman" w:cs="Times New Roman"/>
          <w:sz w:val="28"/>
          <w:szCs w:val="19"/>
          <w:shd w:val="clear" w:color="auto" w:fill="FFFFFF"/>
        </w:rPr>
        <w:t>χ</w:t>
      </w:r>
      <w:r w:rsidRPr="008856C3">
        <w:rPr>
          <w:rFonts w:ascii="Times New Roman" w:hAnsi="Times New Roman" w:cs="Times New Roman"/>
          <w:sz w:val="28"/>
          <w:szCs w:val="19"/>
          <w:shd w:val="clear" w:color="auto" w:fill="FFFFFF"/>
          <w:vertAlign w:val="superscript"/>
        </w:rPr>
        <w:t>2</w:t>
      </w:r>
      <w:r>
        <w:rPr>
          <w:rFonts w:ascii="Times New Roman" w:hAnsi="Times New Roman" w:cs="Times New Roman"/>
          <w:sz w:val="28"/>
          <w:szCs w:val="19"/>
          <w:shd w:val="clear" w:color="auto" w:fill="FFFFFF"/>
          <w:vertAlign w:val="superscript"/>
        </w:rPr>
        <w:t xml:space="preserve"> </w:t>
      </w:r>
      <w:r>
        <w:rPr>
          <w:rFonts w:ascii="Times New Roman" w:hAnsi="Times New Roman" w:cs="Times New Roman"/>
          <w:sz w:val="28"/>
          <w:szCs w:val="19"/>
          <w:shd w:val="clear" w:color="auto" w:fill="FFFFFF"/>
        </w:rPr>
        <w:t xml:space="preserve">больше критического, может быть сделан вывод о наличии </w:t>
      </w:r>
      <w:r w:rsidR="00854F50">
        <w:rPr>
          <w:rFonts w:ascii="Times New Roman" w:hAnsi="Times New Roman" w:cs="Times New Roman"/>
          <w:sz w:val="28"/>
          <w:szCs w:val="19"/>
          <w:shd w:val="clear" w:color="auto" w:fill="FFFFFF"/>
        </w:rPr>
        <w:t xml:space="preserve">искомой </w:t>
      </w:r>
      <w:r>
        <w:rPr>
          <w:rFonts w:ascii="Times New Roman" w:hAnsi="Times New Roman" w:cs="Times New Roman"/>
          <w:sz w:val="28"/>
          <w:szCs w:val="19"/>
          <w:shd w:val="clear" w:color="auto" w:fill="FFFFFF"/>
        </w:rPr>
        <w:t>статистической взаимосвязи</w:t>
      </w:r>
      <w:r w:rsidR="00854F50">
        <w:rPr>
          <w:rFonts w:ascii="Times New Roman" w:hAnsi="Times New Roman" w:cs="Times New Roman"/>
          <w:sz w:val="28"/>
          <w:szCs w:val="19"/>
          <w:shd w:val="clear" w:color="auto" w:fill="FFFFFF"/>
        </w:rPr>
        <w:t>.</w:t>
      </w:r>
    </w:p>
    <w:p w:rsidR="00854F50" w:rsidRPr="00854F50" w:rsidRDefault="00854F50" w:rsidP="00854F50">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Таблица 3.4</w:t>
      </w:r>
      <w:r w:rsidRPr="00053647">
        <w:rPr>
          <w:rFonts w:ascii="Times New Roman" w:hAnsi="Times New Roman" w:cs="Times New Roman"/>
          <w:sz w:val="28"/>
          <w:szCs w:val="28"/>
        </w:rPr>
        <w:t xml:space="preserve"> – </w:t>
      </w:r>
      <w:r>
        <w:rPr>
          <w:rFonts w:ascii="Times New Roman" w:hAnsi="Times New Roman" w:cs="Times New Roman"/>
          <w:sz w:val="28"/>
          <w:szCs w:val="28"/>
        </w:rPr>
        <w:t xml:space="preserve">критические значения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hAnsi="Times New Roman" w:cs="Times New Roman"/>
          <w:sz w:val="28"/>
          <w:szCs w:val="28"/>
        </w:rPr>
        <w:t xml:space="preserve"> для числа степеней свободы </w:t>
      </w:r>
      <w:r>
        <w:rPr>
          <w:rFonts w:ascii="Times New Roman" w:hAnsi="Times New Roman" w:cs="Times New Roman"/>
          <w:sz w:val="28"/>
          <w:szCs w:val="28"/>
          <w:lang w:val="en-US"/>
        </w:rPr>
        <w:t>f</w:t>
      </w:r>
      <w:r w:rsidRPr="00854F50">
        <w:rPr>
          <w:rFonts w:ascii="Times New Roman" w:hAnsi="Times New Roman" w:cs="Times New Roman"/>
          <w:sz w:val="28"/>
          <w:szCs w:val="28"/>
        </w:rPr>
        <w:t>=1</w:t>
      </w:r>
    </w:p>
    <w:tbl>
      <w:tblPr>
        <w:tblW w:w="6237" w:type="dxa"/>
        <w:jc w:val="center"/>
        <w:tblLook w:val="04A0" w:firstRow="1" w:lastRow="0" w:firstColumn="1" w:lastColumn="0" w:noHBand="0" w:noVBand="1"/>
      </w:tblPr>
      <w:tblGrid>
        <w:gridCol w:w="2268"/>
        <w:gridCol w:w="2008"/>
        <w:gridCol w:w="1961"/>
      </w:tblGrid>
      <w:tr w:rsidR="00854F50" w:rsidRPr="00854F50" w:rsidTr="00854F50">
        <w:trPr>
          <w:trHeight w:val="873"/>
          <w:jc w:val="center"/>
        </w:trPr>
        <w:tc>
          <w:tcPr>
            <w:tcW w:w="2268" w:type="dxa"/>
            <w:tcBorders>
              <w:top w:val="single" w:sz="8" w:space="0" w:color="123456"/>
              <w:left w:val="single" w:sz="8" w:space="0" w:color="123456"/>
              <w:bottom w:val="single" w:sz="8" w:space="0" w:color="123456"/>
              <w:right w:val="single" w:sz="8" w:space="0" w:color="123456"/>
            </w:tcBorders>
            <w:shd w:val="clear" w:color="000000" w:fill="FFFFFF"/>
            <w:vAlign w:val="center"/>
            <w:hideMark/>
          </w:tcPr>
          <w:p w:rsidR="00854F50" w:rsidRPr="00854F50" w:rsidRDefault="00854F50" w:rsidP="00854F50">
            <w:pPr>
              <w:spacing w:after="0" w:line="240" w:lineRule="auto"/>
              <w:jc w:val="center"/>
              <w:rPr>
                <w:rFonts w:ascii="Times New Roman" w:eastAsia="Times New Roman" w:hAnsi="Times New Roman" w:cs="Times New Roman"/>
                <w:sz w:val="28"/>
                <w:szCs w:val="28"/>
              </w:rPr>
            </w:pPr>
            <w:r w:rsidRPr="00854F50">
              <w:rPr>
                <w:rFonts w:ascii="Times New Roman" w:eastAsia="Times New Roman" w:hAnsi="Times New Roman" w:cs="Times New Roman"/>
                <w:sz w:val="28"/>
                <w:szCs w:val="28"/>
              </w:rPr>
              <w:t>Число степеней свободы, f</w:t>
            </w:r>
          </w:p>
        </w:tc>
        <w:tc>
          <w:tcPr>
            <w:tcW w:w="2008" w:type="dxa"/>
            <w:tcBorders>
              <w:top w:val="single" w:sz="8" w:space="0" w:color="123456"/>
              <w:left w:val="nil"/>
              <w:bottom w:val="single" w:sz="8" w:space="0" w:color="123456"/>
              <w:right w:val="single" w:sz="8" w:space="0" w:color="123456"/>
            </w:tcBorders>
            <w:shd w:val="clear" w:color="000000" w:fill="FFFFFF"/>
            <w:vAlign w:val="center"/>
            <w:hideMark/>
          </w:tcPr>
          <w:p w:rsidR="00854F50" w:rsidRPr="00854F50" w:rsidRDefault="00854F50" w:rsidP="00854F50">
            <w:pPr>
              <w:spacing w:after="0" w:line="240" w:lineRule="auto"/>
              <w:jc w:val="center"/>
              <w:rPr>
                <w:rFonts w:ascii="Times New Roman" w:eastAsia="Times New Roman" w:hAnsi="Times New Roman" w:cs="Times New Roman"/>
                <w:sz w:val="28"/>
                <w:szCs w:val="28"/>
              </w:rPr>
            </w:pPr>
            <w:proofErr w:type="gramStart"/>
            <w:r w:rsidRPr="00854F50">
              <w:rPr>
                <w:rFonts w:ascii="Times New Roman" w:eastAsia="Times New Roman" w:hAnsi="Times New Roman" w:cs="Times New Roman"/>
                <w:sz w:val="28"/>
                <w:szCs w:val="28"/>
              </w:rPr>
              <w:t>χ</w:t>
            </w:r>
            <w:proofErr w:type="gramEnd"/>
            <w:r w:rsidRPr="00854F50">
              <w:rPr>
                <w:rFonts w:ascii="Times New Roman" w:eastAsia="Times New Roman" w:hAnsi="Times New Roman" w:cs="Times New Roman"/>
                <w:sz w:val="28"/>
                <w:szCs w:val="28"/>
                <w:vertAlign w:val="superscript"/>
              </w:rPr>
              <w:t>2</w:t>
            </w:r>
            <w:r w:rsidRPr="00854F50">
              <w:rPr>
                <w:rFonts w:ascii="Times New Roman" w:eastAsia="Times New Roman" w:hAnsi="Times New Roman" w:cs="Times New Roman"/>
                <w:sz w:val="28"/>
                <w:szCs w:val="28"/>
              </w:rPr>
              <w:t> при p=0.05</w:t>
            </w:r>
          </w:p>
        </w:tc>
        <w:tc>
          <w:tcPr>
            <w:tcW w:w="1961" w:type="dxa"/>
            <w:tcBorders>
              <w:top w:val="single" w:sz="8" w:space="0" w:color="123456"/>
              <w:left w:val="nil"/>
              <w:bottom w:val="single" w:sz="8" w:space="0" w:color="123456"/>
              <w:right w:val="single" w:sz="8" w:space="0" w:color="123456"/>
            </w:tcBorders>
            <w:shd w:val="clear" w:color="000000" w:fill="FFFFFF"/>
            <w:vAlign w:val="center"/>
            <w:hideMark/>
          </w:tcPr>
          <w:p w:rsidR="00854F50" w:rsidRPr="00854F50" w:rsidRDefault="00854F50" w:rsidP="00854F50">
            <w:pPr>
              <w:spacing w:after="0" w:line="240" w:lineRule="auto"/>
              <w:jc w:val="center"/>
              <w:rPr>
                <w:rFonts w:ascii="Times New Roman" w:eastAsia="Times New Roman" w:hAnsi="Times New Roman" w:cs="Times New Roman"/>
                <w:sz w:val="28"/>
                <w:szCs w:val="28"/>
              </w:rPr>
            </w:pPr>
            <w:proofErr w:type="gramStart"/>
            <w:r w:rsidRPr="00854F50">
              <w:rPr>
                <w:rFonts w:ascii="Times New Roman" w:eastAsia="Times New Roman" w:hAnsi="Times New Roman" w:cs="Times New Roman"/>
                <w:sz w:val="28"/>
                <w:szCs w:val="28"/>
              </w:rPr>
              <w:t>χ</w:t>
            </w:r>
            <w:proofErr w:type="gramEnd"/>
            <w:r w:rsidRPr="00854F50">
              <w:rPr>
                <w:rFonts w:ascii="Times New Roman" w:eastAsia="Times New Roman" w:hAnsi="Times New Roman" w:cs="Times New Roman"/>
                <w:sz w:val="28"/>
                <w:szCs w:val="28"/>
                <w:vertAlign w:val="superscript"/>
              </w:rPr>
              <w:t>2</w:t>
            </w:r>
            <w:r w:rsidRPr="00854F50">
              <w:rPr>
                <w:rFonts w:ascii="Times New Roman" w:eastAsia="Times New Roman" w:hAnsi="Times New Roman" w:cs="Times New Roman"/>
                <w:sz w:val="28"/>
                <w:szCs w:val="28"/>
              </w:rPr>
              <w:t> при p=0.01</w:t>
            </w:r>
          </w:p>
        </w:tc>
      </w:tr>
      <w:tr w:rsidR="00854F50" w:rsidRPr="00854F50" w:rsidTr="00854F50">
        <w:trPr>
          <w:trHeight w:val="531"/>
          <w:jc w:val="center"/>
        </w:trPr>
        <w:tc>
          <w:tcPr>
            <w:tcW w:w="2268" w:type="dxa"/>
            <w:tcBorders>
              <w:top w:val="nil"/>
              <w:left w:val="single" w:sz="8" w:space="0" w:color="123456"/>
              <w:bottom w:val="single" w:sz="8" w:space="0" w:color="123456"/>
              <w:right w:val="single" w:sz="8" w:space="0" w:color="123456"/>
            </w:tcBorders>
            <w:shd w:val="clear" w:color="000000" w:fill="FFFFFF"/>
            <w:vAlign w:val="center"/>
            <w:hideMark/>
          </w:tcPr>
          <w:p w:rsidR="00854F50" w:rsidRPr="00854F50" w:rsidRDefault="00854F50" w:rsidP="00854F50">
            <w:pPr>
              <w:spacing w:after="0" w:line="240" w:lineRule="auto"/>
              <w:jc w:val="center"/>
              <w:rPr>
                <w:rFonts w:ascii="Times New Roman" w:eastAsia="Times New Roman" w:hAnsi="Times New Roman" w:cs="Times New Roman"/>
                <w:sz w:val="28"/>
                <w:szCs w:val="28"/>
              </w:rPr>
            </w:pPr>
            <w:r w:rsidRPr="00854F50">
              <w:rPr>
                <w:rFonts w:ascii="Times New Roman" w:eastAsia="Times New Roman" w:hAnsi="Times New Roman" w:cs="Times New Roman"/>
                <w:sz w:val="28"/>
                <w:szCs w:val="28"/>
              </w:rPr>
              <w:t>1</w:t>
            </w:r>
          </w:p>
        </w:tc>
        <w:tc>
          <w:tcPr>
            <w:tcW w:w="2008" w:type="dxa"/>
            <w:tcBorders>
              <w:top w:val="nil"/>
              <w:left w:val="nil"/>
              <w:bottom w:val="single" w:sz="8" w:space="0" w:color="123456"/>
              <w:right w:val="single" w:sz="8" w:space="0" w:color="123456"/>
            </w:tcBorders>
            <w:shd w:val="clear" w:color="000000" w:fill="FFFFFF"/>
            <w:vAlign w:val="center"/>
            <w:hideMark/>
          </w:tcPr>
          <w:p w:rsidR="00854F50" w:rsidRPr="00854F50" w:rsidRDefault="00854F50" w:rsidP="00854F50">
            <w:pPr>
              <w:spacing w:after="0" w:line="240" w:lineRule="auto"/>
              <w:jc w:val="center"/>
              <w:rPr>
                <w:rFonts w:ascii="Times New Roman" w:eastAsia="Times New Roman" w:hAnsi="Times New Roman" w:cs="Times New Roman"/>
                <w:sz w:val="28"/>
                <w:szCs w:val="28"/>
              </w:rPr>
            </w:pPr>
            <w:r w:rsidRPr="00854F50">
              <w:rPr>
                <w:rFonts w:ascii="Times New Roman" w:eastAsia="Times New Roman" w:hAnsi="Times New Roman" w:cs="Times New Roman"/>
                <w:sz w:val="28"/>
                <w:szCs w:val="28"/>
              </w:rPr>
              <w:t>3.841</w:t>
            </w:r>
          </w:p>
        </w:tc>
        <w:tc>
          <w:tcPr>
            <w:tcW w:w="1961" w:type="dxa"/>
            <w:tcBorders>
              <w:top w:val="nil"/>
              <w:left w:val="nil"/>
              <w:bottom w:val="single" w:sz="8" w:space="0" w:color="123456"/>
              <w:right w:val="single" w:sz="8" w:space="0" w:color="123456"/>
            </w:tcBorders>
            <w:shd w:val="clear" w:color="000000" w:fill="FFFFFF"/>
            <w:vAlign w:val="center"/>
            <w:hideMark/>
          </w:tcPr>
          <w:p w:rsidR="00854F50" w:rsidRPr="00854F50" w:rsidRDefault="00854F50" w:rsidP="00854F50">
            <w:pPr>
              <w:spacing w:after="0" w:line="240" w:lineRule="auto"/>
              <w:jc w:val="center"/>
              <w:rPr>
                <w:rFonts w:ascii="Times New Roman" w:eastAsia="Times New Roman" w:hAnsi="Times New Roman" w:cs="Times New Roman"/>
                <w:sz w:val="28"/>
                <w:szCs w:val="28"/>
              </w:rPr>
            </w:pPr>
            <w:r w:rsidRPr="00854F50">
              <w:rPr>
                <w:rFonts w:ascii="Times New Roman" w:eastAsia="Times New Roman" w:hAnsi="Times New Roman" w:cs="Times New Roman"/>
                <w:sz w:val="28"/>
                <w:szCs w:val="28"/>
              </w:rPr>
              <w:t>6.635</w:t>
            </w:r>
          </w:p>
        </w:tc>
      </w:tr>
    </w:tbl>
    <w:p w:rsidR="00773C5C" w:rsidRPr="00773C5C" w:rsidRDefault="00854F50" w:rsidP="00854F50">
      <w:pPr>
        <w:spacing w:before="240" w:line="360" w:lineRule="auto"/>
        <w:ind w:firstLine="851"/>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 xml:space="preserve">Итак, полученное значение </w:t>
      </w:r>
      <w:r w:rsidRPr="008856C3">
        <w:rPr>
          <w:rFonts w:ascii="Times New Roman" w:hAnsi="Times New Roman" w:cs="Times New Roman"/>
          <w:sz w:val="28"/>
          <w:szCs w:val="19"/>
          <w:shd w:val="clear" w:color="auto" w:fill="FFFFFF"/>
        </w:rPr>
        <w:t>χ</w:t>
      </w:r>
      <w:r w:rsidRPr="008856C3">
        <w:rPr>
          <w:rFonts w:ascii="Times New Roman" w:hAnsi="Times New Roman" w:cs="Times New Roman"/>
          <w:sz w:val="28"/>
          <w:szCs w:val="19"/>
          <w:shd w:val="clear" w:color="auto" w:fill="FFFFFF"/>
          <w:vertAlign w:val="superscript"/>
        </w:rPr>
        <w:t>2</w:t>
      </w:r>
      <w:r>
        <w:rPr>
          <w:rFonts w:ascii="Times New Roman" w:hAnsi="Times New Roman" w:cs="Times New Roman"/>
          <w:sz w:val="28"/>
          <w:szCs w:val="19"/>
          <w:shd w:val="clear" w:color="auto" w:fill="FFFFFF"/>
          <w:vertAlign w:val="superscript"/>
        </w:rPr>
        <w:t xml:space="preserve"> </w:t>
      </w:r>
      <w:r>
        <w:rPr>
          <w:rFonts w:ascii="Times New Roman" w:hAnsi="Times New Roman" w:cs="Times New Roman"/>
          <w:sz w:val="28"/>
          <w:szCs w:val="19"/>
          <w:shd w:val="clear" w:color="auto" w:fill="FFFFFF"/>
        </w:rPr>
        <w:t>= 1,325 не позволяет сделать вывод о наличии статистической взаимосвязи между использованием узкого гласного и принадлежности слова к семантическому полю «Большой» или «Маленький». В параграфе 3.2 рассмотрим все результаты, полученные в ходе исследования.</w:t>
      </w:r>
    </w:p>
    <w:p w:rsidR="007F7537" w:rsidRPr="007F7537" w:rsidRDefault="007F7537" w:rsidP="007F7537">
      <w:pPr>
        <w:pStyle w:val="2"/>
        <w:spacing w:after="240"/>
        <w:ind w:firstLine="851"/>
        <w:rPr>
          <w:rFonts w:ascii="Times New Roman" w:hAnsi="Times New Roman" w:cs="Times New Roman"/>
          <w:sz w:val="28"/>
        </w:rPr>
      </w:pPr>
      <w:bookmarkStart w:id="21" w:name="_Toc513901301"/>
      <w:r w:rsidRPr="007F7537">
        <w:rPr>
          <w:rFonts w:ascii="Times New Roman" w:hAnsi="Times New Roman" w:cs="Times New Roman"/>
          <w:sz w:val="28"/>
        </w:rPr>
        <w:t>3.2 Трактовка результатов</w:t>
      </w:r>
      <w:bookmarkEnd w:id="21"/>
    </w:p>
    <w:p w:rsidR="00D83E0E" w:rsidRDefault="008C45E7" w:rsidP="007F753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Посредством программной обработки входных данных были получены результаты для слов, </w:t>
      </w:r>
      <w:r w:rsidR="00D372C9">
        <w:rPr>
          <w:rFonts w:ascii="Times New Roman" w:hAnsi="Times New Roman" w:cs="Times New Roman"/>
          <w:sz w:val="28"/>
          <w:szCs w:val="28"/>
        </w:rPr>
        <w:t>относящихся к следующим семантическим полям</w:t>
      </w:r>
      <w:r>
        <w:rPr>
          <w:rFonts w:ascii="Times New Roman" w:hAnsi="Times New Roman" w:cs="Times New Roman"/>
          <w:sz w:val="28"/>
          <w:szCs w:val="28"/>
        </w:rPr>
        <w:t>:</w:t>
      </w:r>
    </w:p>
    <w:p w:rsidR="008C45E7" w:rsidRDefault="008C45E7" w:rsidP="007F753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Большой/маленький (</w:t>
      </w:r>
      <w:r>
        <w:rPr>
          <w:rFonts w:ascii="Times New Roman" w:hAnsi="Times New Roman" w:cs="Times New Roman"/>
          <w:sz w:val="28"/>
          <w:szCs w:val="28"/>
          <w:lang w:val="en-US"/>
        </w:rPr>
        <w:t>Big</w:t>
      </w:r>
      <w:r w:rsidRPr="008C45E7">
        <w:rPr>
          <w:rFonts w:ascii="Times New Roman" w:hAnsi="Times New Roman" w:cs="Times New Roman"/>
          <w:sz w:val="28"/>
          <w:szCs w:val="28"/>
        </w:rPr>
        <w:t>/</w:t>
      </w:r>
      <w:r>
        <w:rPr>
          <w:rFonts w:ascii="Times New Roman" w:hAnsi="Times New Roman" w:cs="Times New Roman"/>
          <w:sz w:val="28"/>
          <w:szCs w:val="28"/>
          <w:lang w:val="en-US"/>
        </w:rPr>
        <w:t>small</w:t>
      </w:r>
      <w:r w:rsidRPr="008C45E7">
        <w:rPr>
          <w:rFonts w:ascii="Times New Roman" w:hAnsi="Times New Roman" w:cs="Times New Roman"/>
          <w:sz w:val="28"/>
          <w:szCs w:val="28"/>
        </w:rPr>
        <w:t>)</w:t>
      </w:r>
      <w:r>
        <w:rPr>
          <w:rFonts w:ascii="Times New Roman" w:hAnsi="Times New Roman" w:cs="Times New Roman"/>
          <w:sz w:val="28"/>
          <w:szCs w:val="28"/>
        </w:rPr>
        <w:t>;</w:t>
      </w:r>
    </w:p>
    <w:p w:rsidR="008C45E7" w:rsidRPr="008C45E7" w:rsidRDefault="008C45E7" w:rsidP="007F753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Острый/тупой (</w:t>
      </w:r>
      <w:r>
        <w:rPr>
          <w:rFonts w:ascii="Times New Roman" w:hAnsi="Times New Roman" w:cs="Times New Roman"/>
          <w:sz w:val="28"/>
          <w:szCs w:val="28"/>
          <w:lang w:val="en-US"/>
        </w:rPr>
        <w:t>Sharp</w:t>
      </w:r>
      <w:r w:rsidRPr="008C45E7">
        <w:rPr>
          <w:rFonts w:ascii="Times New Roman" w:hAnsi="Times New Roman" w:cs="Times New Roman"/>
          <w:sz w:val="28"/>
          <w:szCs w:val="28"/>
        </w:rPr>
        <w:t>/</w:t>
      </w:r>
      <w:r>
        <w:rPr>
          <w:rFonts w:ascii="Times New Roman" w:hAnsi="Times New Roman" w:cs="Times New Roman"/>
          <w:sz w:val="28"/>
          <w:szCs w:val="28"/>
          <w:lang w:val="en-US"/>
        </w:rPr>
        <w:t>dull</w:t>
      </w:r>
      <w:r w:rsidRPr="008C45E7">
        <w:rPr>
          <w:rFonts w:ascii="Times New Roman" w:hAnsi="Times New Roman" w:cs="Times New Roman"/>
          <w:sz w:val="28"/>
          <w:szCs w:val="28"/>
        </w:rPr>
        <w:t>);</w:t>
      </w:r>
    </w:p>
    <w:p w:rsidR="008C45E7" w:rsidRPr="008C45E7" w:rsidRDefault="008C45E7" w:rsidP="007F753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Округлый/прямой</w:t>
      </w:r>
      <w:r w:rsidRPr="008C45E7">
        <w:rPr>
          <w:rFonts w:ascii="Times New Roman" w:hAnsi="Times New Roman" w:cs="Times New Roman"/>
          <w:sz w:val="28"/>
          <w:szCs w:val="28"/>
        </w:rPr>
        <w:t xml:space="preserve"> (</w:t>
      </w:r>
      <w:r>
        <w:rPr>
          <w:rFonts w:ascii="Times New Roman" w:hAnsi="Times New Roman" w:cs="Times New Roman"/>
          <w:sz w:val="28"/>
          <w:szCs w:val="28"/>
          <w:lang w:val="en-US"/>
        </w:rPr>
        <w:t>Round</w:t>
      </w:r>
      <w:r w:rsidRPr="008C45E7">
        <w:rPr>
          <w:rFonts w:ascii="Times New Roman" w:hAnsi="Times New Roman" w:cs="Times New Roman"/>
          <w:sz w:val="28"/>
          <w:szCs w:val="28"/>
        </w:rPr>
        <w:t>/</w:t>
      </w:r>
      <w:r>
        <w:rPr>
          <w:rFonts w:ascii="Times New Roman" w:hAnsi="Times New Roman" w:cs="Times New Roman"/>
          <w:sz w:val="28"/>
          <w:szCs w:val="28"/>
          <w:lang w:val="en-US"/>
        </w:rPr>
        <w:t>straight</w:t>
      </w:r>
      <w:r w:rsidRPr="008C45E7">
        <w:rPr>
          <w:rFonts w:ascii="Times New Roman" w:hAnsi="Times New Roman" w:cs="Times New Roman"/>
          <w:sz w:val="28"/>
          <w:szCs w:val="28"/>
        </w:rPr>
        <w:t>);</w:t>
      </w:r>
    </w:p>
    <w:p w:rsidR="008C45E7" w:rsidRPr="008C45E7" w:rsidRDefault="008C45E7" w:rsidP="007F7537">
      <w:pPr>
        <w:spacing w:line="360" w:lineRule="auto"/>
        <w:ind w:firstLine="851"/>
        <w:jc w:val="both"/>
        <w:rPr>
          <w:rFonts w:ascii="Times New Roman" w:hAnsi="Times New Roman" w:cs="Times New Roman"/>
          <w:sz w:val="28"/>
          <w:szCs w:val="28"/>
        </w:rPr>
      </w:pPr>
      <w:r w:rsidRPr="008C45E7">
        <w:rPr>
          <w:rFonts w:ascii="Times New Roman" w:hAnsi="Times New Roman" w:cs="Times New Roman"/>
          <w:sz w:val="28"/>
          <w:szCs w:val="28"/>
        </w:rPr>
        <w:t xml:space="preserve">- </w:t>
      </w:r>
      <w:r>
        <w:rPr>
          <w:rFonts w:ascii="Times New Roman" w:hAnsi="Times New Roman" w:cs="Times New Roman"/>
          <w:sz w:val="28"/>
          <w:szCs w:val="28"/>
        </w:rPr>
        <w:t>Горячий/холодный (</w:t>
      </w:r>
      <w:r>
        <w:rPr>
          <w:rFonts w:ascii="Times New Roman" w:hAnsi="Times New Roman" w:cs="Times New Roman"/>
          <w:sz w:val="28"/>
          <w:szCs w:val="28"/>
          <w:lang w:val="en-US"/>
        </w:rPr>
        <w:t>Hot</w:t>
      </w:r>
      <w:r w:rsidRPr="008C45E7">
        <w:rPr>
          <w:rFonts w:ascii="Times New Roman" w:hAnsi="Times New Roman" w:cs="Times New Roman"/>
          <w:sz w:val="28"/>
          <w:szCs w:val="28"/>
        </w:rPr>
        <w:t>/</w:t>
      </w:r>
      <w:r>
        <w:rPr>
          <w:rFonts w:ascii="Times New Roman" w:hAnsi="Times New Roman" w:cs="Times New Roman"/>
          <w:sz w:val="28"/>
          <w:szCs w:val="28"/>
          <w:lang w:val="en-US"/>
        </w:rPr>
        <w:t>cold</w:t>
      </w:r>
      <w:r w:rsidRPr="008C45E7">
        <w:rPr>
          <w:rFonts w:ascii="Times New Roman" w:hAnsi="Times New Roman" w:cs="Times New Roman"/>
          <w:sz w:val="28"/>
          <w:szCs w:val="28"/>
        </w:rPr>
        <w:t>);</w:t>
      </w:r>
    </w:p>
    <w:p w:rsidR="008C45E7" w:rsidRPr="008C45E7" w:rsidRDefault="008C45E7" w:rsidP="007F7537">
      <w:pPr>
        <w:spacing w:line="360" w:lineRule="auto"/>
        <w:ind w:firstLine="851"/>
        <w:jc w:val="both"/>
        <w:rPr>
          <w:rFonts w:ascii="Times New Roman" w:hAnsi="Times New Roman" w:cs="Times New Roman"/>
          <w:sz w:val="28"/>
          <w:szCs w:val="28"/>
        </w:rPr>
      </w:pPr>
      <w:r w:rsidRPr="008C45E7">
        <w:rPr>
          <w:rFonts w:ascii="Times New Roman" w:hAnsi="Times New Roman" w:cs="Times New Roman"/>
          <w:sz w:val="28"/>
          <w:szCs w:val="28"/>
        </w:rPr>
        <w:t xml:space="preserve">- </w:t>
      </w:r>
      <w:r>
        <w:rPr>
          <w:rFonts w:ascii="Times New Roman" w:hAnsi="Times New Roman" w:cs="Times New Roman"/>
          <w:sz w:val="28"/>
          <w:szCs w:val="28"/>
        </w:rPr>
        <w:t>Влажный/сухой (</w:t>
      </w:r>
      <w:r>
        <w:rPr>
          <w:rFonts w:ascii="Times New Roman" w:hAnsi="Times New Roman" w:cs="Times New Roman"/>
          <w:sz w:val="28"/>
          <w:szCs w:val="28"/>
          <w:lang w:val="en-US"/>
        </w:rPr>
        <w:t>Wet</w:t>
      </w:r>
      <w:r w:rsidRPr="008C45E7">
        <w:rPr>
          <w:rFonts w:ascii="Times New Roman" w:hAnsi="Times New Roman" w:cs="Times New Roman"/>
          <w:sz w:val="28"/>
          <w:szCs w:val="28"/>
        </w:rPr>
        <w:t>/</w:t>
      </w:r>
      <w:r>
        <w:rPr>
          <w:rFonts w:ascii="Times New Roman" w:hAnsi="Times New Roman" w:cs="Times New Roman"/>
          <w:sz w:val="28"/>
          <w:szCs w:val="28"/>
          <w:lang w:val="en-US"/>
        </w:rPr>
        <w:t>dry</w:t>
      </w:r>
      <w:r w:rsidRPr="008C45E7">
        <w:rPr>
          <w:rFonts w:ascii="Times New Roman" w:hAnsi="Times New Roman" w:cs="Times New Roman"/>
          <w:sz w:val="28"/>
          <w:szCs w:val="28"/>
        </w:rPr>
        <w:t>);</w:t>
      </w:r>
    </w:p>
    <w:p w:rsidR="008C45E7" w:rsidRPr="008C45E7" w:rsidRDefault="008C45E7" w:rsidP="007F7537">
      <w:pPr>
        <w:spacing w:line="360" w:lineRule="auto"/>
        <w:ind w:firstLine="851"/>
        <w:jc w:val="both"/>
        <w:rPr>
          <w:rFonts w:ascii="Times New Roman" w:hAnsi="Times New Roman" w:cs="Times New Roman"/>
          <w:sz w:val="28"/>
          <w:szCs w:val="28"/>
        </w:rPr>
      </w:pPr>
      <w:r w:rsidRPr="008C45E7">
        <w:rPr>
          <w:rFonts w:ascii="Times New Roman" w:hAnsi="Times New Roman" w:cs="Times New Roman"/>
          <w:sz w:val="28"/>
          <w:szCs w:val="28"/>
        </w:rPr>
        <w:t xml:space="preserve">- </w:t>
      </w:r>
      <w:r>
        <w:rPr>
          <w:rFonts w:ascii="Times New Roman" w:hAnsi="Times New Roman" w:cs="Times New Roman"/>
          <w:sz w:val="28"/>
          <w:szCs w:val="28"/>
        </w:rPr>
        <w:t>Длинный/короткий (</w:t>
      </w:r>
      <w:r>
        <w:rPr>
          <w:rFonts w:ascii="Times New Roman" w:hAnsi="Times New Roman" w:cs="Times New Roman"/>
          <w:sz w:val="28"/>
          <w:szCs w:val="28"/>
          <w:lang w:val="en-US"/>
        </w:rPr>
        <w:t>Long</w:t>
      </w:r>
      <w:r w:rsidRPr="008C45E7">
        <w:rPr>
          <w:rFonts w:ascii="Times New Roman" w:hAnsi="Times New Roman" w:cs="Times New Roman"/>
          <w:sz w:val="28"/>
          <w:szCs w:val="28"/>
        </w:rPr>
        <w:t>/</w:t>
      </w:r>
      <w:r>
        <w:rPr>
          <w:rFonts w:ascii="Times New Roman" w:hAnsi="Times New Roman" w:cs="Times New Roman"/>
          <w:sz w:val="28"/>
          <w:szCs w:val="28"/>
          <w:lang w:val="en-US"/>
        </w:rPr>
        <w:t>short</w:t>
      </w:r>
      <w:r w:rsidRPr="008C45E7">
        <w:rPr>
          <w:rFonts w:ascii="Times New Roman" w:hAnsi="Times New Roman" w:cs="Times New Roman"/>
          <w:sz w:val="28"/>
          <w:szCs w:val="28"/>
        </w:rPr>
        <w:t>);</w:t>
      </w:r>
    </w:p>
    <w:p w:rsidR="00D83E0E" w:rsidRDefault="008C45E7" w:rsidP="007F7537">
      <w:pPr>
        <w:spacing w:line="360" w:lineRule="auto"/>
        <w:ind w:firstLine="851"/>
        <w:jc w:val="both"/>
        <w:rPr>
          <w:rFonts w:ascii="Times New Roman" w:hAnsi="Times New Roman" w:cs="Times New Roman"/>
          <w:sz w:val="28"/>
          <w:szCs w:val="28"/>
        </w:rPr>
      </w:pPr>
      <w:r w:rsidRPr="008C45E7">
        <w:rPr>
          <w:rFonts w:ascii="Times New Roman" w:hAnsi="Times New Roman" w:cs="Times New Roman"/>
          <w:sz w:val="28"/>
          <w:szCs w:val="28"/>
        </w:rPr>
        <w:t>-</w:t>
      </w:r>
      <w:r>
        <w:rPr>
          <w:rFonts w:ascii="Times New Roman" w:hAnsi="Times New Roman" w:cs="Times New Roman"/>
          <w:sz w:val="28"/>
          <w:szCs w:val="28"/>
        </w:rPr>
        <w:t xml:space="preserve"> Черный/белый (</w:t>
      </w:r>
      <w:r>
        <w:rPr>
          <w:rFonts w:ascii="Times New Roman" w:hAnsi="Times New Roman" w:cs="Times New Roman"/>
          <w:sz w:val="28"/>
          <w:szCs w:val="28"/>
          <w:lang w:val="en-US"/>
        </w:rPr>
        <w:t>Black</w:t>
      </w:r>
      <w:r w:rsidRPr="00331CBA">
        <w:rPr>
          <w:rFonts w:ascii="Times New Roman" w:hAnsi="Times New Roman" w:cs="Times New Roman"/>
          <w:sz w:val="28"/>
          <w:szCs w:val="28"/>
        </w:rPr>
        <w:t>/</w:t>
      </w:r>
      <w:r>
        <w:rPr>
          <w:rFonts w:ascii="Times New Roman" w:hAnsi="Times New Roman" w:cs="Times New Roman"/>
          <w:sz w:val="28"/>
          <w:szCs w:val="28"/>
          <w:lang w:val="en-US"/>
        </w:rPr>
        <w:t>white</w:t>
      </w:r>
      <w:r w:rsidRPr="00331CBA">
        <w:rPr>
          <w:rFonts w:ascii="Times New Roman" w:hAnsi="Times New Roman" w:cs="Times New Roman"/>
          <w:sz w:val="28"/>
          <w:szCs w:val="28"/>
        </w:rPr>
        <w:t>)</w:t>
      </w:r>
      <w:r w:rsidR="00331CBA">
        <w:rPr>
          <w:rFonts w:ascii="Times New Roman" w:hAnsi="Times New Roman" w:cs="Times New Roman"/>
          <w:sz w:val="28"/>
          <w:szCs w:val="28"/>
        </w:rPr>
        <w:t>.</w:t>
      </w:r>
    </w:p>
    <w:p w:rsidR="00C26E31" w:rsidRDefault="00C26E31" w:rsidP="007F753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расчетах статистических критериев нулевая гипотеза формулируется следующим образом: «слова, относящиеся к двум рассматриваемым семантическим полям, представляют собой 1 генеральную совокупность». </w:t>
      </w:r>
    </w:p>
    <w:p w:rsidR="00BC6883" w:rsidRPr="00C26E31" w:rsidRDefault="00C26E31" w:rsidP="00BC688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Альтернативная гипотеза: «слова, относящиеся к двум рассматриваемым семантическим полям, представляют 2 генеральные совокупности».</w:t>
      </w:r>
      <w:r w:rsidR="00BC6883">
        <w:rPr>
          <w:rFonts w:ascii="Times New Roman" w:hAnsi="Times New Roman" w:cs="Times New Roman"/>
          <w:sz w:val="28"/>
          <w:szCs w:val="28"/>
        </w:rPr>
        <w:t xml:space="preserve"> </w:t>
      </w:r>
    </w:p>
    <w:p w:rsidR="00D83E0E" w:rsidRPr="00D372C9" w:rsidRDefault="00D372C9" w:rsidP="00E64292">
      <w:pPr>
        <w:pStyle w:val="3"/>
        <w:spacing w:after="240"/>
        <w:ind w:firstLine="851"/>
        <w:rPr>
          <w:rFonts w:ascii="Times New Roman" w:hAnsi="Times New Roman" w:cs="Times New Roman"/>
          <w:sz w:val="28"/>
        </w:rPr>
      </w:pPr>
      <w:bookmarkStart w:id="22" w:name="_Toc513901302"/>
      <w:r w:rsidRPr="00D372C9">
        <w:rPr>
          <w:rFonts w:ascii="Times New Roman" w:hAnsi="Times New Roman" w:cs="Times New Roman"/>
          <w:sz w:val="28"/>
        </w:rPr>
        <w:t>3.2.1 Большой/маленький (</w:t>
      </w:r>
      <w:r w:rsidRPr="00D372C9">
        <w:rPr>
          <w:rFonts w:ascii="Times New Roman" w:hAnsi="Times New Roman" w:cs="Times New Roman"/>
          <w:sz w:val="28"/>
          <w:lang w:val="en-US"/>
        </w:rPr>
        <w:t>Big</w:t>
      </w:r>
      <w:r w:rsidRPr="00D372C9">
        <w:rPr>
          <w:rFonts w:ascii="Times New Roman" w:hAnsi="Times New Roman" w:cs="Times New Roman"/>
          <w:sz w:val="28"/>
        </w:rPr>
        <w:t>/</w:t>
      </w:r>
      <w:r w:rsidRPr="00D372C9">
        <w:rPr>
          <w:rFonts w:ascii="Times New Roman" w:hAnsi="Times New Roman" w:cs="Times New Roman"/>
          <w:sz w:val="28"/>
          <w:lang w:val="en-US"/>
        </w:rPr>
        <w:t>small</w:t>
      </w:r>
      <w:r w:rsidRPr="00D372C9">
        <w:rPr>
          <w:rFonts w:ascii="Times New Roman" w:hAnsi="Times New Roman" w:cs="Times New Roman"/>
          <w:sz w:val="28"/>
        </w:rPr>
        <w:t>)</w:t>
      </w:r>
      <w:bookmarkEnd w:id="22"/>
    </w:p>
    <w:p w:rsidR="00D372C9" w:rsidRDefault="00D372C9" w:rsidP="00D372C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словах, относящихся к семантическом полю «Большой», ожидалось большее число </w:t>
      </w:r>
      <w:r w:rsidR="008F6B5A">
        <w:rPr>
          <w:rFonts w:ascii="Times New Roman" w:hAnsi="Times New Roman" w:cs="Times New Roman"/>
          <w:sz w:val="28"/>
          <w:szCs w:val="28"/>
        </w:rPr>
        <w:t>открытых гласных и гласных заднего ряда, а также звонких согласных, в то время как в словах, имеющих семантику «маленький» ожидалось увеличение числа узких гласных, гласных переднего ряда и глухих согласных.</w:t>
      </w:r>
    </w:p>
    <w:p w:rsidR="008F6B5A" w:rsidRDefault="008F6B5A" w:rsidP="00D372C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проверки 394 слов из 197 языков мира были получены следующие данные</w:t>
      </w:r>
      <w:r w:rsidR="00DA686D">
        <w:rPr>
          <w:rFonts w:ascii="Times New Roman" w:hAnsi="Times New Roman" w:cs="Times New Roman"/>
          <w:sz w:val="28"/>
          <w:szCs w:val="28"/>
        </w:rPr>
        <w:t xml:space="preserve"> (см. таблицу 3.5)</w:t>
      </w:r>
      <w:r>
        <w:rPr>
          <w:rFonts w:ascii="Times New Roman" w:hAnsi="Times New Roman" w:cs="Times New Roman"/>
          <w:sz w:val="28"/>
          <w:szCs w:val="28"/>
        </w:rPr>
        <w:t>:</w:t>
      </w:r>
    </w:p>
    <w:p w:rsidR="00DA686D" w:rsidRPr="00DA686D" w:rsidRDefault="00DA686D" w:rsidP="00DA686D">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Таблица 3.5</w:t>
      </w:r>
      <w:r w:rsidRPr="00053647">
        <w:rPr>
          <w:rFonts w:ascii="Times New Roman" w:hAnsi="Times New Roman" w:cs="Times New Roman"/>
          <w:sz w:val="28"/>
          <w:szCs w:val="28"/>
        </w:rPr>
        <w:t xml:space="preserve"> – </w:t>
      </w:r>
      <w:r>
        <w:rPr>
          <w:rFonts w:ascii="Times New Roman" w:hAnsi="Times New Roman" w:cs="Times New Roman"/>
          <w:sz w:val="28"/>
          <w:szCs w:val="28"/>
        </w:rPr>
        <w:t>значения статистических критериев для различных дифференциальных признаков по семантической оппозиции «большой-малый»</w:t>
      </w:r>
    </w:p>
    <w:tbl>
      <w:tblPr>
        <w:tblW w:w="9356" w:type="dxa"/>
        <w:tblInd w:w="-10" w:type="dxa"/>
        <w:tblLook w:val="04A0" w:firstRow="1" w:lastRow="0" w:firstColumn="1" w:lastColumn="0" w:noHBand="0" w:noVBand="1"/>
      </w:tblPr>
      <w:tblGrid>
        <w:gridCol w:w="1701"/>
        <w:gridCol w:w="1276"/>
        <w:gridCol w:w="1276"/>
        <w:gridCol w:w="1276"/>
        <w:gridCol w:w="1417"/>
        <w:gridCol w:w="1134"/>
        <w:gridCol w:w="1276"/>
      </w:tblGrid>
      <w:tr w:rsidR="00DA686D" w:rsidRPr="00DA686D" w:rsidTr="00DA686D">
        <w:trPr>
          <w:trHeight w:val="390"/>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 </w:t>
            </w:r>
            <w:r w:rsidRPr="00DA686D">
              <w:rPr>
                <w:rFonts w:ascii="Times New Roman" w:eastAsia="Times New Roman" w:hAnsi="Times New Roman" w:cs="Times New Roman"/>
                <w:b/>
                <w:bCs/>
                <w:sz w:val="28"/>
                <w:szCs w:val="28"/>
              </w:rPr>
              <w:t>ГЛАСНЫЕ</w:t>
            </w:r>
          </w:p>
        </w:tc>
        <w:tc>
          <w:tcPr>
            <w:tcW w:w="382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b/>
                <w:sz w:val="28"/>
                <w:szCs w:val="28"/>
              </w:rPr>
            </w:pPr>
            <w:r w:rsidRPr="00DA686D">
              <w:rPr>
                <w:rFonts w:ascii="Times New Roman" w:eastAsia="Times New Roman" w:hAnsi="Times New Roman" w:cs="Times New Roman"/>
                <w:b/>
                <w:sz w:val="28"/>
                <w:szCs w:val="28"/>
              </w:rPr>
              <w:t>ПОДЪЕМ</w:t>
            </w:r>
          </w:p>
        </w:tc>
        <w:tc>
          <w:tcPr>
            <w:tcW w:w="25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b/>
                <w:sz w:val="28"/>
                <w:szCs w:val="28"/>
              </w:rPr>
            </w:pPr>
            <w:r w:rsidRPr="00DA686D">
              <w:rPr>
                <w:rFonts w:ascii="Times New Roman" w:eastAsia="Times New Roman" w:hAnsi="Times New Roman" w:cs="Times New Roman"/>
                <w:b/>
                <w:sz w:val="28"/>
                <w:szCs w:val="28"/>
              </w:rPr>
              <w:t>РЯД</w:t>
            </w:r>
          </w:p>
        </w:tc>
        <w:tc>
          <w:tcPr>
            <w:tcW w:w="1276" w:type="dxa"/>
            <w:tcBorders>
              <w:top w:val="single" w:sz="8" w:space="0" w:color="auto"/>
              <w:left w:val="nil"/>
              <w:bottom w:val="nil"/>
              <w:right w:val="single" w:sz="8" w:space="0" w:color="auto"/>
            </w:tcBorders>
            <w:shd w:val="clear" w:color="auto" w:fill="auto"/>
            <w:noWrap/>
            <w:vAlign w:val="center"/>
            <w:hideMark/>
          </w:tcPr>
          <w:p w:rsidR="00DA686D" w:rsidRPr="00DA686D" w:rsidRDefault="00DA686D" w:rsidP="00DA686D">
            <w:pPr>
              <w:spacing w:after="0" w:line="240" w:lineRule="auto"/>
              <w:rPr>
                <w:rFonts w:ascii="Arial" w:eastAsia="Times New Roman" w:hAnsi="Arial" w:cs="Arial"/>
                <w:sz w:val="20"/>
                <w:szCs w:val="20"/>
              </w:rPr>
            </w:pPr>
            <w:r w:rsidRPr="00DA686D">
              <w:rPr>
                <w:rFonts w:ascii="Arial" w:eastAsia="Times New Roman" w:hAnsi="Arial" w:cs="Arial"/>
                <w:sz w:val="20"/>
                <w:szCs w:val="20"/>
              </w:rPr>
              <w:t> </w:t>
            </w:r>
          </w:p>
        </w:tc>
      </w:tr>
      <w:tr w:rsidR="00DA686D" w:rsidRPr="00DA686D" w:rsidTr="00DA686D">
        <w:trPr>
          <w:trHeight w:val="390"/>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Верхние</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Средне-Верхние</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Нижние</w:t>
            </w:r>
          </w:p>
        </w:tc>
        <w:tc>
          <w:tcPr>
            <w:tcW w:w="1417"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Передние</w:t>
            </w:r>
          </w:p>
        </w:tc>
        <w:tc>
          <w:tcPr>
            <w:tcW w:w="1134"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Задние</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Назализация</w:t>
            </w:r>
          </w:p>
        </w:tc>
      </w:tr>
      <w:tr w:rsidR="00DA686D" w:rsidRPr="00DA686D" w:rsidTr="00DA686D">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lastRenderedPageBreak/>
              <w:t>Корреляция Пирсона</w:t>
            </w:r>
          </w:p>
        </w:tc>
        <w:tc>
          <w:tcPr>
            <w:tcW w:w="1276" w:type="dxa"/>
            <w:tcBorders>
              <w:top w:val="nil"/>
              <w:left w:val="nil"/>
              <w:bottom w:val="nil"/>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0,3</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B62538" w:rsidP="00DA686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-0,09</w:t>
            </w:r>
          </w:p>
        </w:tc>
        <w:tc>
          <w:tcPr>
            <w:tcW w:w="1276" w:type="dxa"/>
            <w:tcBorders>
              <w:top w:val="nil"/>
              <w:left w:val="nil"/>
              <w:bottom w:val="nil"/>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-0,1</w:t>
            </w:r>
            <w:r w:rsidR="00B62538">
              <w:rPr>
                <w:rFonts w:ascii="Times New Roman" w:eastAsia="Times New Roman" w:hAnsi="Times New Roman" w:cs="Times New Roman"/>
                <w:sz w:val="28"/>
                <w:szCs w:val="28"/>
              </w:rPr>
              <w:t>4</w:t>
            </w:r>
          </w:p>
        </w:tc>
        <w:tc>
          <w:tcPr>
            <w:tcW w:w="1417"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0,15</w:t>
            </w:r>
          </w:p>
        </w:tc>
        <w:tc>
          <w:tcPr>
            <w:tcW w:w="1134" w:type="dxa"/>
            <w:tcBorders>
              <w:top w:val="nil"/>
              <w:left w:val="nil"/>
              <w:bottom w:val="single" w:sz="8" w:space="0" w:color="auto"/>
              <w:right w:val="single" w:sz="8" w:space="0" w:color="auto"/>
            </w:tcBorders>
            <w:shd w:val="clear" w:color="auto" w:fill="auto"/>
            <w:noWrap/>
            <w:vAlign w:val="center"/>
            <w:hideMark/>
          </w:tcPr>
          <w:p w:rsidR="00DA686D" w:rsidRPr="00DA686D" w:rsidRDefault="00B62538" w:rsidP="00DA686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-0,07</w:t>
            </w:r>
          </w:p>
        </w:tc>
        <w:tc>
          <w:tcPr>
            <w:tcW w:w="1276" w:type="dxa"/>
            <w:tcBorders>
              <w:top w:val="nil"/>
              <w:left w:val="nil"/>
              <w:bottom w:val="nil"/>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0,1</w:t>
            </w:r>
          </w:p>
        </w:tc>
      </w:tr>
      <w:tr w:rsidR="00DA686D" w:rsidRPr="00DA686D" w:rsidTr="00DA686D">
        <w:trPr>
          <w:trHeight w:val="390"/>
        </w:trPr>
        <w:tc>
          <w:tcPr>
            <w:tcW w:w="1701" w:type="dxa"/>
            <w:tcBorders>
              <w:top w:val="nil"/>
              <w:left w:val="single" w:sz="8" w:space="0" w:color="auto"/>
              <w:bottom w:val="single" w:sz="8" w:space="0" w:color="auto"/>
              <w:right w:val="nil"/>
            </w:tcBorders>
            <w:shd w:val="clear" w:color="auto" w:fill="auto"/>
            <w:noWrap/>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Критерий Хи-квадрат</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27,5</w:t>
            </w:r>
          </w:p>
        </w:tc>
        <w:tc>
          <w:tcPr>
            <w:tcW w:w="1276" w:type="dxa"/>
            <w:tcBorders>
              <w:top w:val="nil"/>
              <w:left w:val="nil"/>
              <w:bottom w:val="single" w:sz="8" w:space="0" w:color="auto"/>
              <w:right w:val="nil"/>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4,13</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8,86</w:t>
            </w:r>
          </w:p>
        </w:tc>
        <w:tc>
          <w:tcPr>
            <w:tcW w:w="1417"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3,68</w:t>
            </w:r>
          </w:p>
        </w:tc>
        <w:tc>
          <w:tcPr>
            <w:tcW w:w="1134" w:type="dxa"/>
            <w:tcBorders>
              <w:top w:val="nil"/>
              <w:left w:val="nil"/>
              <w:bottom w:val="single" w:sz="8" w:space="0" w:color="auto"/>
              <w:right w:val="nil"/>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2,78</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6,8</w:t>
            </w:r>
          </w:p>
        </w:tc>
      </w:tr>
      <w:tr w:rsidR="00DA686D" w:rsidRPr="00DA686D" w:rsidTr="00DA686D">
        <w:trPr>
          <w:trHeight w:val="390"/>
        </w:trPr>
        <w:tc>
          <w:tcPr>
            <w:tcW w:w="1701" w:type="dxa"/>
            <w:vMerge w:val="restart"/>
            <w:tcBorders>
              <w:top w:val="nil"/>
              <w:left w:val="single" w:sz="8" w:space="0" w:color="auto"/>
              <w:bottom w:val="nil"/>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 </w:t>
            </w:r>
            <w:r w:rsidRPr="00DA686D">
              <w:rPr>
                <w:rFonts w:ascii="Times New Roman" w:eastAsia="Times New Roman" w:hAnsi="Times New Roman" w:cs="Times New Roman"/>
                <w:b/>
                <w:bCs/>
                <w:sz w:val="28"/>
                <w:szCs w:val="28"/>
              </w:rPr>
              <w:t>СОГЛАСНЫЕ</w:t>
            </w:r>
          </w:p>
        </w:tc>
        <w:tc>
          <w:tcPr>
            <w:tcW w:w="7655" w:type="dxa"/>
            <w:gridSpan w:val="6"/>
            <w:tcBorders>
              <w:top w:val="nil"/>
              <w:left w:val="nil"/>
              <w:bottom w:val="single" w:sz="8" w:space="0" w:color="auto"/>
              <w:right w:val="single" w:sz="8" w:space="0" w:color="000000"/>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b/>
                <w:bCs/>
                <w:sz w:val="28"/>
                <w:szCs w:val="28"/>
              </w:rPr>
            </w:pPr>
            <w:r w:rsidRPr="00DA686D">
              <w:rPr>
                <w:rFonts w:ascii="Times New Roman" w:eastAsia="Times New Roman" w:hAnsi="Times New Roman" w:cs="Times New Roman"/>
                <w:b/>
                <w:bCs/>
                <w:sz w:val="28"/>
                <w:szCs w:val="28"/>
              </w:rPr>
              <w:t>МЕСТО ОБРАЗОВАНИЯ</w:t>
            </w:r>
          </w:p>
        </w:tc>
      </w:tr>
      <w:tr w:rsidR="00DA686D" w:rsidRPr="00DA686D" w:rsidTr="00DA686D">
        <w:trPr>
          <w:trHeight w:val="390"/>
        </w:trPr>
        <w:tc>
          <w:tcPr>
            <w:tcW w:w="1701" w:type="dxa"/>
            <w:vMerge/>
            <w:tcBorders>
              <w:top w:val="nil"/>
              <w:left w:val="single" w:sz="8" w:space="0" w:color="auto"/>
              <w:bottom w:val="nil"/>
              <w:right w:val="single" w:sz="8" w:space="0" w:color="auto"/>
            </w:tcBorders>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p>
        </w:tc>
        <w:tc>
          <w:tcPr>
            <w:tcW w:w="255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Лабиальные</w:t>
            </w:r>
          </w:p>
        </w:tc>
        <w:tc>
          <w:tcPr>
            <w:tcW w:w="269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Корональные</w:t>
            </w:r>
          </w:p>
        </w:tc>
        <w:tc>
          <w:tcPr>
            <w:tcW w:w="24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Дорсальные</w:t>
            </w:r>
          </w:p>
        </w:tc>
      </w:tr>
      <w:tr w:rsidR="00DA686D" w:rsidRPr="00DA686D" w:rsidTr="00DA686D">
        <w:trPr>
          <w:trHeight w:val="390"/>
        </w:trPr>
        <w:tc>
          <w:tcPr>
            <w:tcW w:w="1701" w:type="dxa"/>
            <w:tcBorders>
              <w:top w:val="nil"/>
              <w:left w:val="single" w:sz="8" w:space="0" w:color="auto"/>
              <w:bottom w:val="single" w:sz="8" w:space="0" w:color="000000"/>
              <w:right w:val="single" w:sz="8" w:space="0" w:color="auto"/>
            </w:tcBorders>
            <w:shd w:val="clear" w:color="auto" w:fill="auto"/>
            <w:noWrap/>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 </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Билабиальные</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Лабиодентальные</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Альвеолярные</w:t>
            </w:r>
          </w:p>
        </w:tc>
        <w:tc>
          <w:tcPr>
            <w:tcW w:w="1417"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Постальвеолярные</w:t>
            </w:r>
          </w:p>
        </w:tc>
        <w:tc>
          <w:tcPr>
            <w:tcW w:w="1134"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Палатальные</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Увулярные</w:t>
            </w:r>
          </w:p>
        </w:tc>
      </w:tr>
      <w:tr w:rsidR="00DA686D" w:rsidRPr="00DA686D" w:rsidTr="00DA686D">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Корреляция Пирсона</w:t>
            </w:r>
          </w:p>
        </w:tc>
        <w:tc>
          <w:tcPr>
            <w:tcW w:w="1276" w:type="dxa"/>
            <w:tcBorders>
              <w:top w:val="nil"/>
              <w:left w:val="nil"/>
              <w:bottom w:val="nil"/>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-0,2</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B62538" w:rsidP="00DA686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-0,07</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0,12</w:t>
            </w:r>
          </w:p>
        </w:tc>
        <w:tc>
          <w:tcPr>
            <w:tcW w:w="1417"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0,12</w:t>
            </w:r>
          </w:p>
        </w:tc>
        <w:tc>
          <w:tcPr>
            <w:tcW w:w="1134" w:type="dxa"/>
            <w:tcBorders>
              <w:top w:val="nil"/>
              <w:left w:val="nil"/>
              <w:bottom w:val="nil"/>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0,12</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-0,1</w:t>
            </w:r>
          </w:p>
        </w:tc>
      </w:tr>
      <w:tr w:rsidR="00DA686D" w:rsidRPr="00DA686D" w:rsidTr="00DA686D">
        <w:trPr>
          <w:trHeight w:val="390"/>
        </w:trPr>
        <w:tc>
          <w:tcPr>
            <w:tcW w:w="1701" w:type="dxa"/>
            <w:tcBorders>
              <w:top w:val="nil"/>
              <w:left w:val="single" w:sz="8" w:space="0" w:color="auto"/>
              <w:bottom w:val="single" w:sz="8" w:space="0" w:color="auto"/>
              <w:right w:val="nil"/>
            </w:tcBorders>
            <w:shd w:val="clear" w:color="auto" w:fill="auto"/>
            <w:noWrap/>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Критерий Хи-квадрат</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11,8</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1,13</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2,84</w:t>
            </w:r>
          </w:p>
        </w:tc>
        <w:tc>
          <w:tcPr>
            <w:tcW w:w="1417"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5,42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6,06</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3,59</w:t>
            </w:r>
          </w:p>
        </w:tc>
      </w:tr>
      <w:tr w:rsidR="00DA686D" w:rsidRPr="00DA686D" w:rsidTr="00DA686D">
        <w:trPr>
          <w:trHeight w:val="390"/>
        </w:trPr>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 </w:t>
            </w:r>
            <w:r w:rsidRPr="00DA686D">
              <w:rPr>
                <w:rFonts w:ascii="Times New Roman" w:eastAsia="Times New Roman" w:hAnsi="Times New Roman" w:cs="Times New Roman"/>
                <w:b/>
                <w:bCs/>
                <w:sz w:val="28"/>
                <w:szCs w:val="28"/>
              </w:rPr>
              <w:t>СОГЛАСНЫЕ</w:t>
            </w:r>
          </w:p>
        </w:tc>
        <w:tc>
          <w:tcPr>
            <w:tcW w:w="5245" w:type="dxa"/>
            <w:gridSpan w:val="4"/>
            <w:tcBorders>
              <w:top w:val="nil"/>
              <w:left w:val="nil"/>
              <w:bottom w:val="single" w:sz="8" w:space="0" w:color="auto"/>
              <w:right w:val="single" w:sz="8" w:space="0" w:color="000000"/>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b/>
                <w:bCs/>
                <w:sz w:val="28"/>
                <w:szCs w:val="28"/>
              </w:rPr>
            </w:pPr>
            <w:r w:rsidRPr="00DA686D">
              <w:rPr>
                <w:rFonts w:ascii="Times New Roman" w:eastAsia="Times New Roman" w:hAnsi="Times New Roman" w:cs="Times New Roman"/>
                <w:b/>
                <w:bCs/>
                <w:sz w:val="28"/>
                <w:szCs w:val="28"/>
              </w:rPr>
              <w:t>СПОСОБ ОБРАЗОВАНИЯ</w:t>
            </w:r>
          </w:p>
        </w:tc>
        <w:tc>
          <w:tcPr>
            <w:tcW w:w="241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b/>
                <w:bCs/>
                <w:sz w:val="28"/>
                <w:szCs w:val="28"/>
              </w:rPr>
            </w:pPr>
            <w:r w:rsidRPr="00DA686D">
              <w:rPr>
                <w:rFonts w:ascii="Times New Roman" w:eastAsia="Times New Roman" w:hAnsi="Times New Roman" w:cs="Times New Roman"/>
                <w:b/>
                <w:bCs/>
                <w:sz w:val="28"/>
                <w:szCs w:val="28"/>
              </w:rPr>
              <w:t>Наличие голоса</w:t>
            </w:r>
          </w:p>
        </w:tc>
      </w:tr>
      <w:tr w:rsidR="00DA686D" w:rsidRPr="00DA686D" w:rsidTr="00DA686D">
        <w:trPr>
          <w:trHeight w:val="390"/>
        </w:trPr>
        <w:tc>
          <w:tcPr>
            <w:tcW w:w="1701" w:type="dxa"/>
            <w:vMerge/>
            <w:tcBorders>
              <w:top w:val="nil"/>
              <w:left w:val="single" w:sz="8" w:space="0" w:color="auto"/>
              <w:bottom w:val="single" w:sz="8" w:space="0" w:color="000000"/>
              <w:right w:val="single" w:sz="8" w:space="0" w:color="auto"/>
            </w:tcBorders>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Сибилянт</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Носовые</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Одноударные</w:t>
            </w:r>
          </w:p>
        </w:tc>
        <w:tc>
          <w:tcPr>
            <w:tcW w:w="1417"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Дрожащие</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Звонкие</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center"/>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Глухие</w:t>
            </w:r>
          </w:p>
        </w:tc>
      </w:tr>
      <w:tr w:rsidR="00DA686D" w:rsidRPr="00DA686D" w:rsidTr="00DA686D">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Корреляция Пирсона</w:t>
            </w:r>
          </w:p>
        </w:tc>
        <w:tc>
          <w:tcPr>
            <w:tcW w:w="1276" w:type="dxa"/>
            <w:tcBorders>
              <w:top w:val="nil"/>
              <w:left w:val="nil"/>
              <w:bottom w:val="nil"/>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0,21</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0,1</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B62538" w:rsidP="00DA686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-0,07</w:t>
            </w:r>
          </w:p>
        </w:tc>
        <w:tc>
          <w:tcPr>
            <w:tcW w:w="1417" w:type="dxa"/>
            <w:tcBorders>
              <w:top w:val="nil"/>
              <w:left w:val="nil"/>
              <w:bottom w:val="single" w:sz="8" w:space="0" w:color="auto"/>
              <w:right w:val="single" w:sz="8" w:space="0" w:color="auto"/>
            </w:tcBorders>
            <w:shd w:val="clear" w:color="auto" w:fill="auto"/>
            <w:noWrap/>
            <w:vAlign w:val="center"/>
            <w:hideMark/>
          </w:tcPr>
          <w:p w:rsidR="00DA686D" w:rsidRPr="00DA686D" w:rsidRDefault="00B62538" w:rsidP="00DA686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-0,05</w:t>
            </w:r>
          </w:p>
        </w:tc>
        <w:tc>
          <w:tcPr>
            <w:tcW w:w="1134" w:type="dxa"/>
            <w:tcBorders>
              <w:top w:val="nil"/>
              <w:left w:val="nil"/>
              <w:bottom w:val="single" w:sz="8" w:space="0" w:color="auto"/>
              <w:right w:val="single" w:sz="8" w:space="0" w:color="auto"/>
            </w:tcBorders>
            <w:shd w:val="clear" w:color="auto" w:fill="auto"/>
            <w:noWrap/>
            <w:vAlign w:val="center"/>
            <w:hideMark/>
          </w:tcPr>
          <w:p w:rsidR="00DA686D" w:rsidRPr="00DA686D" w:rsidRDefault="00B62538" w:rsidP="00DA686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-0,06</w:t>
            </w:r>
          </w:p>
        </w:tc>
        <w:tc>
          <w:tcPr>
            <w:tcW w:w="1276" w:type="dxa"/>
            <w:tcBorders>
              <w:top w:val="nil"/>
              <w:left w:val="nil"/>
              <w:bottom w:val="nil"/>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0,18</w:t>
            </w:r>
          </w:p>
        </w:tc>
      </w:tr>
      <w:tr w:rsidR="00DA686D" w:rsidRPr="00DA686D" w:rsidTr="00DA686D">
        <w:trPr>
          <w:trHeight w:val="390"/>
        </w:trPr>
        <w:tc>
          <w:tcPr>
            <w:tcW w:w="1701" w:type="dxa"/>
            <w:tcBorders>
              <w:top w:val="nil"/>
              <w:left w:val="single" w:sz="8" w:space="0" w:color="auto"/>
              <w:bottom w:val="single" w:sz="8" w:space="0" w:color="auto"/>
              <w:right w:val="nil"/>
            </w:tcBorders>
            <w:shd w:val="clear" w:color="auto" w:fill="auto"/>
            <w:noWrap/>
            <w:vAlign w:val="center"/>
            <w:hideMark/>
          </w:tcPr>
          <w:p w:rsidR="00DA686D" w:rsidRPr="00DA686D" w:rsidRDefault="00DA686D" w:rsidP="00DA686D">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Критерий Хи-квадрат</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12,3</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2,55</w:t>
            </w:r>
          </w:p>
        </w:tc>
        <w:tc>
          <w:tcPr>
            <w:tcW w:w="1276"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1,95</w:t>
            </w:r>
          </w:p>
        </w:tc>
        <w:tc>
          <w:tcPr>
            <w:tcW w:w="1417" w:type="dxa"/>
            <w:tcBorders>
              <w:top w:val="nil"/>
              <w:left w:val="nil"/>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1,22</w:t>
            </w:r>
          </w:p>
        </w:tc>
        <w:tc>
          <w:tcPr>
            <w:tcW w:w="1134" w:type="dxa"/>
            <w:tcBorders>
              <w:top w:val="nil"/>
              <w:left w:val="nil"/>
              <w:bottom w:val="single" w:sz="8" w:space="0" w:color="auto"/>
              <w:right w:val="nil"/>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2,4</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686D" w:rsidRPr="00DA686D" w:rsidRDefault="00DA686D" w:rsidP="00DA686D">
            <w:pPr>
              <w:spacing w:after="0" w:line="240" w:lineRule="auto"/>
              <w:jc w:val="right"/>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6,69</w:t>
            </w:r>
          </w:p>
        </w:tc>
      </w:tr>
    </w:tbl>
    <w:p w:rsidR="00D372C9" w:rsidRDefault="00DA686D" w:rsidP="002F28A6">
      <w:pPr>
        <w:spacing w:before="240" w:line="360" w:lineRule="auto"/>
        <w:ind w:firstLine="851"/>
        <w:rPr>
          <w:rFonts w:ascii="Times New Roman" w:eastAsia="Times New Roman" w:hAnsi="Times New Roman" w:cs="Times New Roman"/>
          <w:sz w:val="28"/>
          <w:szCs w:val="28"/>
        </w:rPr>
      </w:pPr>
      <w:r>
        <w:rPr>
          <w:rFonts w:ascii="Times New Roman" w:hAnsi="Times New Roman" w:cs="Times New Roman"/>
          <w:sz w:val="28"/>
          <w:szCs w:val="28"/>
        </w:rPr>
        <w:t>В таблице 3.5 представлены не все результаты</w:t>
      </w:r>
      <w:r w:rsidR="00BD51AC">
        <w:rPr>
          <w:rFonts w:ascii="Times New Roman" w:hAnsi="Times New Roman" w:cs="Times New Roman"/>
          <w:sz w:val="28"/>
          <w:szCs w:val="28"/>
        </w:rPr>
        <w:t xml:space="preserve"> – часть значений, не преодолевших критическое значение </w:t>
      </w:r>
      <w:r w:rsidR="00BD51AC" w:rsidRPr="00854F50">
        <w:rPr>
          <w:rFonts w:ascii="Times New Roman" w:eastAsia="Times New Roman" w:hAnsi="Times New Roman" w:cs="Times New Roman"/>
          <w:sz w:val="28"/>
          <w:szCs w:val="28"/>
        </w:rPr>
        <w:t>χ</w:t>
      </w:r>
      <w:r w:rsidR="00BD51AC" w:rsidRPr="00854F50">
        <w:rPr>
          <w:rFonts w:ascii="Times New Roman" w:eastAsia="Times New Roman" w:hAnsi="Times New Roman" w:cs="Times New Roman"/>
          <w:sz w:val="28"/>
          <w:szCs w:val="28"/>
          <w:vertAlign w:val="superscript"/>
        </w:rPr>
        <w:t>2</w:t>
      </w:r>
      <w:r w:rsidR="00BD51AC" w:rsidRPr="00854F50">
        <w:rPr>
          <w:rFonts w:ascii="Times New Roman" w:eastAsia="Times New Roman" w:hAnsi="Times New Roman" w:cs="Times New Roman"/>
          <w:sz w:val="28"/>
          <w:szCs w:val="28"/>
        </w:rPr>
        <w:t> при p=0.05</w:t>
      </w:r>
      <w:r w:rsidR="00BD51AC">
        <w:rPr>
          <w:rFonts w:ascii="Times New Roman" w:eastAsia="Times New Roman" w:hAnsi="Times New Roman" w:cs="Times New Roman"/>
          <w:sz w:val="28"/>
          <w:szCs w:val="28"/>
        </w:rPr>
        <w:t xml:space="preserve"> рассматриваться далее не будут. Впрочем, некоторые из оставшихся значений, также не преодолевших критическое значение </w:t>
      </w:r>
      <w:r w:rsidR="00BD51AC" w:rsidRPr="00854F50">
        <w:rPr>
          <w:rFonts w:ascii="Times New Roman" w:eastAsia="Times New Roman" w:hAnsi="Times New Roman" w:cs="Times New Roman"/>
          <w:sz w:val="28"/>
          <w:szCs w:val="28"/>
        </w:rPr>
        <w:t>χ</w:t>
      </w:r>
      <w:r w:rsidR="00BD51AC" w:rsidRPr="00854F50">
        <w:rPr>
          <w:rFonts w:ascii="Times New Roman" w:eastAsia="Times New Roman" w:hAnsi="Times New Roman" w:cs="Times New Roman"/>
          <w:sz w:val="28"/>
          <w:szCs w:val="28"/>
          <w:vertAlign w:val="superscript"/>
        </w:rPr>
        <w:t>2</w:t>
      </w:r>
      <w:r w:rsidR="00BD51AC">
        <w:rPr>
          <w:rFonts w:ascii="Times New Roman" w:eastAsia="Times New Roman" w:hAnsi="Times New Roman" w:cs="Times New Roman"/>
          <w:sz w:val="28"/>
          <w:szCs w:val="28"/>
        </w:rPr>
        <w:t>, нуждаются в комментариях, которые будут предложены ниже.</w:t>
      </w:r>
    </w:p>
    <w:p w:rsidR="00B62538" w:rsidRDefault="00BD51AC" w:rsidP="002F28A6">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Необходимо отметить, что </w:t>
      </w:r>
      <w:r w:rsidR="00B62538">
        <w:rPr>
          <w:rFonts w:ascii="Times New Roman" w:hAnsi="Times New Roman" w:cs="Times New Roman"/>
          <w:sz w:val="28"/>
          <w:szCs w:val="28"/>
        </w:rPr>
        <w:t>существенную</w:t>
      </w:r>
      <w:r>
        <w:rPr>
          <w:rFonts w:ascii="Times New Roman" w:hAnsi="Times New Roman" w:cs="Times New Roman"/>
          <w:sz w:val="28"/>
          <w:szCs w:val="28"/>
        </w:rPr>
        <w:t xml:space="preserve"> ценность в данном случае представляют собой отрицательные значения корреляции Пирсона. Дело в том, что сумма </w:t>
      </w:r>
      <w:proofErr w:type="spellStart"/>
      <w:r>
        <w:rPr>
          <w:rFonts w:ascii="Times New Roman" w:hAnsi="Times New Roman" w:cs="Times New Roman"/>
          <w:sz w:val="28"/>
          <w:szCs w:val="28"/>
        </w:rPr>
        <w:t>звукотипов</w:t>
      </w:r>
      <w:proofErr w:type="spellEnd"/>
      <w:r>
        <w:rPr>
          <w:rFonts w:ascii="Times New Roman" w:hAnsi="Times New Roman" w:cs="Times New Roman"/>
          <w:sz w:val="28"/>
          <w:szCs w:val="28"/>
        </w:rPr>
        <w:t xml:space="preserve"> во всем списке слов, имеющих семантику «большой» (далее: список «</w:t>
      </w:r>
      <w:r>
        <w:rPr>
          <w:rFonts w:ascii="Times New Roman" w:hAnsi="Times New Roman" w:cs="Times New Roman"/>
          <w:sz w:val="28"/>
          <w:szCs w:val="28"/>
          <w:lang w:val="en-US"/>
        </w:rPr>
        <w:t>BIG</w:t>
      </w:r>
      <w:r>
        <w:rPr>
          <w:rFonts w:ascii="Times New Roman" w:hAnsi="Times New Roman" w:cs="Times New Roman"/>
          <w:sz w:val="28"/>
          <w:szCs w:val="28"/>
        </w:rPr>
        <w:t xml:space="preserve">»), оказалась меньше суммы </w:t>
      </w:r>
      <w:proofErr w:type="spellStart"/>
      <w:r>
        <w:rPr>
          <w:rFonts w:ascii="Times New Roman" w:hAnsi="Times New Roman" w:cs="Times New Roman"/>
          <w:sz w:val="28"/>
          <w:szCs w:val="28"/>
        </w:rPr>
        <w:t>звукотипов</w:t>
      </w:r>
      <w:proofErr w:type="spellEnd"/>
      <w:r>
        <w:rPr>
          <w:rFonts w:ascii="Times New Roman" w:hAnsi="Times New Roman" w:cs="Times New Roman"/>
          <w:sz w:val="28"/>
          <w:szCs w:val="28"/>
        </w:rPr>
        <w:t xml:space="preserve"> в списке слов, имеющих семантику «малое» (далее: список «</w:t>
      </w:r>
      <w:r>
        <w:rPr>
          <w:rFonts w:ascii="Times New Roman" w:hAnsi="Times New Roman" w:cs="Times New Roman"/>
          <w:sz w:val="28"/>
          <w:szCs w:val="28"/>
          <w:lang w:val="en-US"/>
        </w:rPr>
        <w:t>SMALL</w:t>
      </w:r>
      <w:r>
        <w:rPr>
          <w:rFonts w:ascii="Times New Roman" w:hAnsi="Times New Roman" w:cs="Times New Roman"/>
          <w:sz w:val="28"/>
          <w:szCs w:val="28"/>
        </w:rPr>
        <w:t xml:space="preserve">»): </w:t>
      </w:r>
      <w:proofErr w:type="spellStart"/>
      <w:r w:rsidRPr="00BD51AC">
        <w:rPr>
          <w:rFonts w:ascii="Times New Roman" w:hAnsi="Times New Roman" w:cs="Times New Roman"/>
          <w:sz w:val="28"/>
          <w:szCs w:val="28"/>
          <w:lang w:val="en-US"/>
        </w:rPr>
        <w:t>N</w:t>
      </w:r>
      <w:r w:rsidRPr="00BD51AC">
        <w:rPr>
          <w:rFonts w:ascii="Times New Roman" w:hAnsi="Times New Roman" w:cs="Times New Roman"/>
          <w:sz w:val="28"/>
          <w:szCs w:val="28"/>
          <w:vertAlign w:val="subscript"/>
          <w:lang w:val="en-US"/>
        </w:rPr>
        <w:t>big</w:t>
      </w:r>
      <w:proofErr w:type="spellEnd"/>
      <w:r>
        <w:rPr>
          <w:rFonts w:ascii="Times New Roman" w:hAnsi="Times New Roman" w:cs="Times New Roman"/>
          <w:sz w:val="28"/>
          <w:szCs w:val="28"/>
        </w:rPr>
        <w:t xml:space="preserve"> = 851 </w:t>
      </w:r>
      <w:proofErr w:type="gramStart"/>
      <w:r w:rsidRPr="00BD51AC">
        <w:rPr>
          <w:rFonts w:ascii="Times New Roman" w:hAnsi="Times New Roman" w:cs="Times New Roman"/>
          <w:sz w:val="28"/>
          <w:szCs w:val="28"/>
        </w:rPr>
        <w:t xml:space="preserve">&lt; </w:t>
      </w:r>
      <w:proofErr w:type="spellStart"/>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small</w:t>
      </w:r>
      <w:proofErr w:type="spellEnd"/>
      <w:proofErr w:type="gramEnd"/>
      <w:r w:rsidRPr="00BD51AC">
        <w:rPr>
          <w:rFonts w:ascii="Times New Roman" w:hAnsi="Times New Roman" w:cs="Times New Roman"/>
          <w:sz w:val="28"/>
          <w:szCs w:val="28"/>
        </w:rPr>
        <w:t xml:space="preserve"> = 934. </w:t>
      </w:r>
      <w:r w:rsidR="00B62538">
        <w:rPr>
          <w:rFonts w:ascii="Times New Roman" w:hAnsi="Times New Roman" w:cs="Times New Roman"/>
          <w:sz w:val="28"/>
          <w:szCs w:val="28"/>
        </w:rPr>
        <w:t>О</w:t>
      </w:r>
      <w:r>
        <w:rPr>
          <w:rFonts w:ascii="Times New Roman" w:hAnsi="Times New Roman" w:cs="Times New Roman"/>
          <w:sz w:val="28"/>
          <w:szCs w:val="28"/>
        </w:rPr>
        <w:t>трицательное значение корреляции Пирсона говорит о том, что число единиц, обладающих данных дифференциальным признаком в списке</w:t>
      </w:r>
      <w:r w:rsidRPr="00BD51AC">
        <w:rPr>
          <w:rFonts w:ascii="Times New Roman" w:hAnsi="Times New Roman" w:cs="Times New Roman"/>
          <w:sz w:val="28"/>
          <w:szCs w:val="28"/>
        </w:rPr>
        <w:t xml:space="preserve"> </w:t>
      </w:r>
      <w:r>
        <w:rPr>
          <w:rFonts w:ascii="Times New Roman" w:hAnsi="Times New Roman" w:cs="Times New Roman"/>
          <w:sz w:val="28"/>
          <w:szCs w:val="28"/>
        </w:rPr>
        <w:t>«BIG» оказалось больше, чем в списке «</w:t>
      </w:r>
      <w:r>
        <w:rPr>
          <w:rFonts w:ascii="Times New Roman" w:hAnsi="Times New Roman" w:cs="Times New Roman"/>
          <w:sz w:val="28"/>
          <w:szCs w:val="28"/>
          <w:lang w:val="en-US"/>
        </w:rPr>
        <w:t>SMALL</w:t>
      </w:r>
      <w:r>
        <w:rPr>
          <w:rFonts w:ascii="Times New Roman" w:hAnsi="Times New Roman" w:cs="Times New Roman"/>
          <w:sz w:val="28"/>
          <w:szCs w:val="28"/>
        </w:rPr>
        <w:t xml:space="preserve">», несмотря на то, что </w:t>
      </w:r>
      <w:r w:rsidR="00B62538">
        <w:rPr>
          <w:rFonts w:ascii="Times New Roman" w:hAnsi="Times New Roman" w:cs="Times New Roman"/>
          <w:sz w:val="28"/>
          <w:szCs w:val="28"/>
        </w:rPr>
        <w:t>слова последнего списка в целом длиннее на 10%.</w:t>
      </w:r>
    </w:p>
    <w:p w:rsidR="00B62538" w:rsidRDefault="00B62538" w:rsidP="002F28A6">
      <w:pPr>
        <w:spacing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Наибольший интерес представляет связь узких гласных</w:t>
      </w:r>
      <w:r w:rsidR="00E4168E">
        <w:rPr>
          <w:rFonts w:ascii="Times New Roman" w:hAnsi="Times New Roman" w:cs="Times New Roman"/>
          <w:sz w:val="28"/>
          <w:szCs w:val="28"/>
        </w:rPr>
        <w:t xml:space="preserve"> (верхний подъем)</w:t>
      </w:r>
      <w:r>
        <w:rPr>
          <w:rFonts w:ascii="Times New Roman" w:hAnsi="Times New Roman" w:cs="Times New Roman"/>
          <w:sz w:val="28"/>
          <w:szCs w:val="28"/>
        </w:rPr>
        <w:t xml:space="preserve"> с семантическим полем «маленький» - это единственная связь в таблице, которая одновременно и превышает критическое значение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sidRPr="00854F50">
        <w:rPr>
          <w:rFonts w:ascii="Times New Roman" w:eastAsia="Times New Roman" w:hAnsi="Times New Roman" w:cs="Times New Roman"/>
          <w:sz w:val="28"/>
          <w:szCs w:val="28"/>
        </w:rPr>
        <w:t> при p=0.01</w:t>
      </w:r>
      <w:r>
        <w:rPr>
          <w:rFonts w:ascii="Times New Roman" w:eastAsia="Times New Roman" w:hAnsi="Times New Roman" w:cs="Times New Roman"/>
          <w:sz w:val="28"/>
          <w:szCs w:val="28"/>
        </w:rPr>
        <w:t>, и</w:t>
      </w:r>
      <w:r w:rsidRPr="00B62538">
        <w:rPr>
          <w:rFonts w:ascii="Times New Roman" w:hAnsi="Times New Roman" w:cs="Times New Roman"/>
          <w:sz w:val="28"/>
          <w:szCs w:val="28"/>
        </w:rPr>
        <w:t xml:space="preserve"> </w:t>
      </w:r>
      <w:r>
        <w:rPr>
          <w:rFonts w:ascii="Times New Roman" w:hAnsi="Times New Roman" w:cs="Times New Roman"/>
          <w:sz w:val="28"/>
          <w:szCs w:val="28"/>
        </w:rPr>
        <w:t xml:space="preserve">может быть оценена как «умеренная» по таблице </w:t>
      </w:r>
      <w:proofErr w:type="spellStart"/>
      <w:r>
        <w:rPr>
          <w:rFonts w:ascii="Times New Roman" w:hAnsi="Times New Roman" w:cs="Times New Roman"/>
          <w:sz w:val="28"/>
          <w:szCs w:val="28"/>
        </w:rPr>
        <w:t>Чеддока</w:t>
      </w:r>
      <w:proofErr w:type="spellEnd"/>
      <w:r>
        <w:rPr>
          <w:rFonts w:ascii="Times New Roman" w:hAnsi="Times New Roman" w:cs="Times New Roman"/>
          <w:sz w:val="28"/>
          <w:szCs w:val="28"/>
        </w:rPr>
        <w:t xml:space="preserve">. Кроме того, </w:t>
      </w:r>
      <w:r w:rsidR="00E4168E">
        <w:rPr>
          <w:rFonts w:ascii="Times New Roman" w:hAnsi="Times New Roman" w:cs="Times New Roman"/>
          <w:sz w:val="28"/>
          <w:szCs w:val="28"/>
        </w:rPr>
        <w:t xml:space="preserve">такой дифференциальный признак как нижний подъем оказывается противопоставлен верхнему по знаку для корреляции Пирсона (-0,14 против 0,3). Показатель </w:t>
      </w:r>
      <w:r w:rsidR="00E4168E" w:rsidRPr="00854F50">
        <w:rPr>
          <w:rFonts w:ascii="Times New Roman" w:eastAsia="Times New Roman" w:hAnsi="Times New Roman" w:cs="Times New Roman"/>
          <w:sz w:val="28"/>
          <w:szCs w:val="28"/>
        </w:rPr>
        <w:t>χ</w:t>
      </w:r>
      <w:r w:rsidR="00E4168E" w:rsidRPr="00854F50">
        <w:rPr>
          <w:rFonts w:ascii="Times New Roman" w:eastAsia="Times New Roman" w:hAnsi="Times New Roman" w:cs="Times New Roman"/>
          <w:sz w:val="28"/>
          <w:szCs w:val="28"/>
          <w:vertAlign w:val="superscript"/>
        </w:rPr>
        <w:t>2</w:t>
      </w:r>
      <w:r w:rsidR="00E4168E" w:rsidRPr="00854F50">
        <w:rPr>
          <w:rFonts w:ascii="Times New Roman" w:eastAsia="Times New Roman" w:hAnsi="Times New Roman" w:cs="Times New Roman"/>
          <w:sz w:val="28"/>
          <w:szCs w:val="28"/>
        </w:rPr>
        <w:t> </w:t>
      </w:r>
      <w:r w:rsidR="00E4168E">
        <w:rPr>
          <w:rFonts w:ascii="Times New Roman" w:eastAsia="Times New Roman" w:hAnsi="Times New Roman" w:cs="Times New Roman"/>
          <w:sz w:val="28"/>
          <w:szCs w:val="28"/>
        </w:rPr>
        <w:t xml:space="preserve">= 8,86 говорит о высокой степени доверия к обнаруженной связи при p=0.01. </w:t>
      </w:r>
      <w:r w:rsidR="002135EC">
        <w:rPr>
          <w:rFonts w:ascii="Times New Roman" w:eastAsia="Times New Roman" w:hAnsi="Times New Roman" w:cs="Times New Roman"/>
          <w:sz w:val="28"/>
          <w:szCs w:val="28"/>
        </w:rPr>
        <w:t>П</w:t>
      </w:r>
      <w:r w:rsidR="00E4168E">
        <w:rPr>
          <w:rFonts w:ascii="Times New Roman" w:eastAsia="Times New Roman" w:hAnsi="Times New Roman" w:cs="Times New Roman"/>
          <w:sz w:val="28"/>
          <w:szCs w:val="28"/>
        </w:rPr>
        <w:t xml:space="preserve">о таблице </w:t>
      </w:r>
      <w:proofErr w:type="spellStart"/>
      <w:r w:rsidR="00E4168E">
        <w:rPr>
          <w:rFonts w:ascii="Times New Roman" w:eastAsia="Times New Roman" w:hAnsi="Times New Roman" w:cs="Times New Roman"/>
          <w:sz w:val="28"/>
          <w:szCs w:val="28"/>
        </w:rPr>
        <w:t>Чеддока</w:t>
      </w:r>
      <w:proofErr w:type="spellEnd"/>
      <w:r w:rsidR="00E4168E">
        <w:rPr>
          <w:rFonts w:ascii="Times New Roman" w:eastAsia="Times New Roman" w:hAnsi="Times New Roman" w:cs="Times New Roman"/>
          <w:sz w:val="28"/>
          <w:szCs w:val="28"/>
        </w:rPr>
        <w:t xml:space="preserve"> данная связь оценивается как слабая. </w:t>
      </w:r>
      <w:r w:rsidR="00E4168E">
        <w:rPr>
          <w:rFonts w:ascii="Times New Roman" w:hAnsi="Times New Roman" w:cs="Times New Roman"/>
          <w:sz w:val="28"/>
          <w:szCs w:val="28"/>
        </w:rPr>
        <w:t>Связь подъема гласного с семантическими полями «большой» и «малый» - это одна</w:t>
      </w:r>
      <w:r>
        <w:rPr>
          <w:rFonts w:ascii="Times New Roman" w:hAnsi="Times New Roman" w:cs="Times New Roman"/>
          <w:sz w:val="28"/>
          <w:szCs w:val="28"/>
        </w:rPr>
        <w:t xml:space="preserve"> из трех связей, которые мы ожидали увидеть в ходе исследования.</w:t>
      </w:r>
    </w:p>
    <w:p w:rsidR="00C765FD" w:rsidRDefault="00C765FD" w:rsidP="002F28A6">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Явной связи между рядом </w:t>
      </w:r>
      <w:r w:rsidR="000C5639">
        <w:rPr>
          <w:rFonts w:ascii="Times New Roman" w:hAnsi="Times New Roman" w:cs="Times New Roman"/>
          <w:sz w:val="28"/>
          <w:szCs w:val="28"/>
        </w:rPr>
        <w:t xml:space="preserve">гласного </w:t>
      </w:r>
      <w:r>
        <w:rPr>
          <w:rFonts w:ascii="Times New Roman" w:hAnsi="Times New Roman" w:cs="Times New Roman"/>
          <w:sz w:val="28"/>
          <w:szCs w:val="28"/>
        </w:rPr>
        <w:t>и принадлежности слова к одному из двух рассматриваемых семантических полей не наблюдается, однако направленность (на которую указывает знак при численном значении корреляции Пирсона) стыкуется с гипотезами из первой главы: задние гласные чаще используются при обозначении «большого», передние – при обозначении «малого». Впрочем, это может быть лишь след</w:t>
      </w:r>
      <w:r w:rsidR="000C5639">
        <w:rPr>
          <w:rFonts w:ascii="Times New Roman" w:hAnsi="Times New Roman" w:cs="Times New Roman"/>
          <w:sz w:val="28"/>
          <w:szCs w:val="28"/>
        </w:rPr>
        <w:t xml:space="preserve">ствием использования </w:t>
      </w:r>
      <w:proofErr w:type="spellStart"/>
      <w:r w:rsidR="000C5639">
        <w:rPr>
          <w:rFonts w:ascii="Times New Roman" w:hAnsi="Times New Roman" w:cs="Times New Roman"/>
          <w:sz w:val="28"/>
          <w:szCs w:val="28"/>
        </w:rPr>
        <w:t>звукотипов</w:t>
      </w:r>
      <w:proofErr w:type="spellEnd"/>
      <w:r w:rsidR="000C5639">
        <w:rPr>
          <w:rFonts w:ascii="Times New Roman" w:hAnsi="Times New Roman" w:cs="Times New Roman"/>
          <w:sz w:val="28"/>
          <w:szCs w:val="28"/>
        </w:rPr>
        <w:t>, посредством которых реализуется подъем: учащенное использование гласного верхнего ряда «</w:t>
      </w:r>
      <w:proofErr w:type="spellStart"/>
      <w:r w:rsidR="000C5639">
        <w:rPr>
          <w:rFonts w:ascii="Times New Roman" w:hAnsi="Times New Roman" w:cs="Times New Roman"/>
          <w:sz w:val="28"/>
          <w:szCs w:val="28"/>
          <w:lang w:val="en-US"/>
        </w:rPr>
        <w:t>i</w:t>
      </w:r>
      <w:proofErr w:type="spellEnd"/>
      <w:r w:rsidR="000C5639">
        <w:rPr>
          <w:rFonts w:ascii="Times New Roman" w:hAnsi="Times New Roman" w:cs="Times New Roman"/>
          <w:sz w:val="28"/>
          <w:szCs w:val="28"/>
        </w:rPr>
        <w:t>» и более низкого «</w:t>
      </w:r>
      <w:r w:rsidR="000C5639">
        <w:rPr>
          <w:rFonts w:ascii="Times New Roman" w:hAnsi="Times New Roman" w:cs="Times New Roman"/>
          <w:sz w:val="28"/>
          <w:szCs w:val="28"/>
          <w:lang w:val="en-US"/>
        </w:rPr>
        <w:t>o</w:t>
      </w:r>
      <w:r w:rsidR="000C5639">
        <w:rPr>
          <w:rFonts w:ascii="Times New Roman" w:hAnsi="Times New Roman" w:cs="Times New Roman"/>
          <w:sz w:val="28"/>
          <w:szCs w:val="28"/>
        </w:rPr>
        <w:t>» (о чем говорит значение критерия Пирсона для гласных средне-верхнего подъема) может дать похожие результаты.</w:t>
      </w:r>
    </w:p>
    <w:p w:rsidR="00DE7B97" w:rsidRDefault="00DE7B97" w:rsidP="002F28A6">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Интересно обратить внимание на относительно высокое значение критерия Хи-квадрат у назализованных гласных. Необходимо учесть, что признак назализации присутствует лишь в небольшой части языков мира, однако среди 394 слов </w:t>
      </w:r>
      <w:proofErr w:type="spellStart"/>
      <w:r>
        <w:rPr>
          <w:rFonts w:ascii="Times New Roman" w:hAnsi="Times New Roman" w:cs="Times New Roman"/>
          <w:sz w:val="28"/>
          <w:szCs w:val="28"/>
        </w:rPr>
        <w:t>звукотипы</w:t>
      </w:r>
      <w:proofErr w:type="spellEnd"/>
      <w:r>
        <w:rPr>
          <w:rFonts w:ascii="Times New Roman" w:hAnsi="Times New Roman" w:cs="Times New Roman"/>
          <w:sz w:val="28"/>
          <w:szCs w:val="28"/>
        </w:rPr>
        <w:t>, обладающие данным признаком, встречаются всего один раз в списке «</w:t>
      </w:r>
      <w:r>
        <w:rPr>
          <w:rFonts w:ascii="Times New Roman" w:hAnsi="Times New Roman" w:cs="Times New Roman"/>
          <w:sz w:val="28"/>
          <w:szCs w:val="28"/>
          <w:lang w:val="en-US"/>
        </w:rPr>
        <w:t>BIG</w:t>
      </w:r>
      <w:r>
        <w:rPr>
          <w:rFonts w:ascii="Times New Roman" w:hAnsi="Times New Roman" w:cs="Times New Roman"/>
          <w:sz w:val="28"/>
          <w:szCs w:val="28"/>
        </w:rPr>
        <w:t>» и 8 раз в списке «</w:t>
      </w:r>
      <w:r>
        <w:rPr>
          <w:rFonts w:ascii="Times New Roman" w:hAnsi="Times New Roman" w:cs="Times New Roman"/>
          <w:sz w:val="28"/>
          <w:szCs w:val="28"/>
          <w:lang w:val="en-US"/>
        </w:rPr>
        <w:t>SMALL</w:t>
      </w:r>
      <w:r>
        <w:rPr>
          <w:rFonts w:ascii="Times New Roman" w:hAnsi="Times New Roman" w:cs="Times New Roman"/>
          <w:sz w:val="28"/>
          <w:szCs w:val="28"/>
        </w:rPr>
        <w:t>». Рассмотрев в связи с этим результаты по носовым сонантам, отметим, что они также встречаются чаще в списке «</w:t>
      </w:r>
      <w:r>
        <w:rPr>
          <w:rFonts w:ascii="Times New Roman" w:hAnsi="Times New Roman" w:cs="Times New Roman"/>
          <w:sz w:val="28"/>
          <w:szCs w:val="28"/>
          <w:lang w:val="en-US"/>
        </w:rPr>
        <w:t>SMALL</w:t>
      </w:r>
      <w:r>
        <w:rPr>
          <w:rFonts w:ascii="Times New Roman" w:hAnsi="Times New Roman" w:cs="Times New Roman"/>
          <w:sz w:val="28"/>
          <w:szCs w:val="28"/>
        </w:rPr>
        <w:t xml:space="preserve">». Делать какие-либо достоверные выводы на </w:t>
      </w:r>
      <w:r>
        <w:rPr>
          <w:rFonts w:ascii="Times New Roman" w:hAnsi="Times New Roman" w:cs="Times New Roman"/>
          <w:sz w:val="28"/>
          <w:szCs w:val="28"/>
        </w:rPr>
        <w:lastRenderedPageBreak/>
        <w:t>основании этих данных будет преждевременно, однако учесть эти результаты в дальнейшем необходимо.</w:t>
      </w:r>
    </w:p>
    <w:p w:rsidR="005E0DF3" w:rsidRDefault="00DE7B97" w:rsidP="002F28A6">
      <w:pPr>
        <w:spacing w:line="360" w:lineRule="auto"/>
        <w:ind w:firstLine="851"/>
        <w:rPr>
          <w:rFonts w:ascii="Times New Roman" w:eastAsia="Times New Roman" w:hAnsi="Times New Roman" w:cs="Times New Roman"/>
          <w:sz w:val="28"/>
          <w:szCs w:val="28"/>
        </w:rPr>
      </w:pPr>
      <w:r>
        <w:rPr>
          <w:rFonts w:ascii="Times New Roman" w:hAnsi="Times New Roman" w:cs="Times New Roman"/>
          <w:sz w:val="28"/>
          <w:szCs w:val="28"/>
        </w:rPr>
        <w:t xml:space="preserve">Значительные показатели имеют билабиальные согласные – отрицательное значение при </w:t>
      </w:r>
      <w:r w:rsidR="005E0DF3">
        <w:rPr>
          <w:rFonts w:ascii="Times New Roman" w:hAnsi="Times New Roman" w:cs="Times New Roman"/>
          <w:sz w:val="28"/>
          <w:szCs w:val="28"/>
        </w:rPr>
        <w:t>коэффициенте</w:t>
      </w:r>
      <w:r>
        <w:rPr>
          <w:rFonts w:ascii="Times New Roman" w:hAnsi="Times New Roman" w:cs="Times New Roman"/>
          <w:sz w:val="28"/>
          <w:szCs w:val="28"/>
        </w:rPr>
        <w:t xml:space="preserve"> Пирсона говорит о том, что они чаще используются в списке «</w:t>
      </w:r>
      <w:r>
        <w:rPr>
          <w:rFonts w:ascii="Times New Roman" w:hAnsi="Times New Roman" w:cs="Times New Roman"/>
          <w:sz w:val="28"/>
          <w:szCs w:val="28"/>
          <w:lang w:val="en-US"/>
        </w:rPr>
        <w:t>BIG</w:t>
      </w:r>
      <w:r>
        <w:rPr>
          <w:rFonts w:ascii="Times New Roman" w:hAnsi="Times New Roman" w:cs="Times New Roman"/>
          <w:sz w:val="28"/>
          <w:szCs w:val="28"/>
        </w:rPr>
        <w:t xml:space="preserve">», а </w:t>
      </w:r>
      <w:r w:rsidR="005E0DF3">
        <w:rPr>
          <w:rFonts w:ascii="Times New Roman" w:hAnsi="Times New Roman" w:cs="Times New Roman"/>
          <w:sz w:val="28"/>
          <w:szCs w:val="28"/>
        </w:rPr>
        <w:t xml:space="preserve">величина </w:t>
      </w:r>
      <w:r w:rsidR="005E0DF3" w:rsidRPr="00854F50">
        <w:rPr>
          <w:rFonts w:ascii="Times New Roman" w:eastAsia="Times New Roman" w:hAnsi="Times New Roman" w:cs="Times New Roman"/>
          <w:sz w:val="28"/>
          <w:szCs w:val="28"/>
        </w:rPr>
        <w:t>χ</w:t>
      </w:r>
      <w:r w:rsidR="005E0DF3" w:rsidRPr="00854F50">
        <w:rPr>
          <w:rFonts w:ascii="Times New Roman" w:eastAsia="Times New Roman" w:hAnsi="Times New Roman" w:cs="Times New Roman"/>
          <w:sz w:val="28"/>
          <w:szCs w:val="28"/>
          <w:vertAlign w:val="superscript"/>
        </w:rPr>
        <w:t>2</w:t>
      </w:r>
      <w:r w:rsidR="005E0DF3" w:rsidRPr="00854F50">
        <w:rPr>
          <w:rFonts w:ascii="Times New Roman" w:eastAsia="Times New Roman" w:hAnsi="Times New Roman" w:cs="Times New Roman"/>
          <w:sz w:val="28"/>
          <w:szCs w:val="28"/>
        </w:rPr>
        <w:t> </w:t>
      </w:r>
      <w:r w:rsidR="005E0DF3">
        <w:rPr>
          <w:rFonts w:ascii="Times New Roman" w:eastAsia="Times New Roman" w:hAnsi="Times New Roman" w:cs="Times New Roman"/>
          <w:sz w:val="28"/>
          <w:szCs w:val="28"/>
        </w:rPr>
        <w:t xml:space="preserve">=11,8 значительно превосходит требуемые 6,6 при </w:t>
      </w:r>
      <w:r w:rsidR="005E0DF3">
        <w:rPr>
          <w:rFonts w:ascii="Times New Roman" w:eastAsia="Times New Roman" w:hAnsi="Times New Roman" w:cs="Times New Roman"/>
          <w:sz w:val="28"/>
          <w:szCs w:val="28"/>
          <w:lang w:val="en-US"/>
        </w:rPr>
        <w:t>p</w:t>
      </w:r>
      <w:r w:rsidR="005E0DF3" w:rsidRPr="005E0DF3">
        <w:rPr>
          <w:rFonts w:ascii="Times New Roman" w:eastAsia="Times New Roman" w:hAnsi="Times New Roman" w:cs="Times New Roman"/>
          <w:sz w:val="28"/>
          <w:szCs w:val="28"/>
        </w:rPr>
        <w:t>=0,01</w:t>
      </w:r>
      <w:r w:rsidR="005E0DF3">
        <w:rPr>
          <w:rFonts w:ascii="Times New Roman" w:eastAsia="Times New Roman" w:hAnsi="Times New Roman" w:cs="Times New Roman"/>
          <w:sz w:val="28"/>
          <w:szCs w:val="28"/>
        </w:rPr>
        <w:t xml:space="preserve">. В </w:t>
      </w:r>
      <w:proofErr w:type="spellStart"/>
      <w:r w:rsidR="005E0DF3">
        <w:rPr>
          <w:rFonts w:ascii="Times New Roman" w:eastAsia="Times New Roman" w:hAnsi="Times New Roman" w:cs="Times New Roman"/>
          <w:sz w:val="28"/>
          <w:szCs w:val="28"/>
        </w:rPr>
        <w:t>фоносемантических</w:t>
      </w:r>
      <w:proofErr w:type="spellEnd"/>
      <w:r w:rsidR="005E0DF3">
        <w:rPr>
          <w:rFonts w:ascii="Times New Roman" w:eastAsia="Times New Roman" w:hAnsi="Times New Roman" w:cs="Times New Roman"/>
          <w:sz w:val="28"/>
          <w:szCs w:val="28"/>
        </w:rPr>
        <w:t xml:space="preserve"> исследованиях выдвигалось предположение, что накопление воздуха в ротовой полости при артикуляции билабиальных может вызывать синестезию «большого» размера – каким бы ни было объяснение, результат выглядит достаточно ярким.</w:t>
      </w:r>
    </w:p>
    <w:p w:rsidR="005E0DF3" w:rsidRDefault="005E0DF3" w:rsidP="002F28A6">
      <w:pPr>
        <w:spacing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 от использования губ при артикуляции оставляет свой небольшой след и на лабиодентальных согласных: величина расчетных значений здесь невелика, однако отметим отрицательный знак при коэффициенте Пирсона – он означает, что лабиодентальные используются в списке «</w:t>
      </w:r>
      <w:r>
        <w:rPr>
          <w:rFonts w:ascii="Times New Roman" w:eastAsia="Times New Roman" w:hAnsi="Times New Roman" w:cs="Times New Roman"/>
          <w:sz w:val="28"/>
          <w:szCs w:val="28"/>
          <w:lang w:val="en-US"/>
        </w:rPr>
        <w:t>BIG</w:t>
      </w:r>
      <w:r>
        <w:rPr>
          <w:rFonts w:ascii="Times New Roman" w:eastAsia="Times New Roman" w:hAnsi="Times New Roman" w:cs="Times New Roman"/>
          <w:sz w:val="28"/>
          <w:szCs w:val="28"/>
        </w:rPr>
        <w:t>» чаще, несмотря на то, что средняя длина слова здесь меньше в сравнении со списком «</w:t>
      </w:r>
      <w:r>
        <w:rPr>
          <w:rFonts w:ascii="Times New Roman" w:eastAsia="Times New Roman" w:hAnsi="Times New Roman" w:cs="Times New Roman"/>
          <w:sz w:val="28"/>
          <w:szCs w:val="28"/>
          <w:lang w:val="en-US"/>
        </w:rPr>
        <w:t>SMALL</w:t>
      </w:r>
      <w:r>
        <w:rPr>
          <w:rFonts w:ascii="Times New Roman" w:eastAsia="Times New Roman" w:hAnsi="Times New Roman" w:cs="Times New Roman"/>
          <w:sz w:val="28"/>
          <w:szCs w:val="28"/>
        </w:rPr>
        <w:t>».</w:t>
      </w:r>
    </w:p>
    <w:p w:rsidR="005E0DF3" w:rsidRDefault="0037419C" w:rsidP="002F28A6">
      <w:pPr>
        <w:spacing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дальние от губ места образования демонстрируют </w:t>
      </w:r>
      <w:r w:rsidR="009A5A4C">
        <w:rPr>
          <w:rFonts w:ascii="Times New Roman" w:eastAsia="Times New Roman" w:hAnsi="Times New Roman" w:cs="Times New Roman"/>
          <w:sz w:val="28"/>
          <w:szCs w:val="28"/>
        </w:rPr>
        <w:t>уклон в сторону связи со словами списка «</w:t>
      </w:r>
      <w:r w:rsidR="009A5A4C">
        <w:rPr>
          <w:rFonts w:ascii="Times New Roman" w:eastAsia="Times New Roman" w:hAnsi="Times New Roman" w:cs="Times New Roman"/>
          <w:sz w:val="28"/>
          <w:szCs w:val="28"/>
          <w:lang w:val="en-US"/>
        </w:rPr>
        <w:t>SMALL</w:t>
      </w:r>
      <w:r w:rsidR="009A5A4C">
        <w:rPr>
          <w:rFonts w:ascii="Times New Roman" w:eastAsia="Times New Roman" w:hAnsi="Times New Roman" w:cs="Times New Roman"/>
          <w:sz w:val="28"/>
          <w:szCs w:val="28"/>
        </w:rPr>
        <w:t xml:space="preserve">», однако следует учесть, что число постальвеолярных и ретрофлексных согласных существенно ниже, чем, например, альвеолярных, а потому величина критерия </w:t>
      </w:r>
      <w:r w:rsidR="009A5A4C" w:rsidRPr="00854F50">
        <w:rPr>
          <w:rFonts w:ascii="Times New Roman" w:eastAsia="Times New Roman" w:hAnsi="Times New Roman" w:cs="Times New Roman"/>
          <w:sz w:val="28"/>
          <w:szCs w:val="28"/>
        </w:rPr>
        <w:t>χ</w:t>
      </w:r>
      <w:r w:rsidR="009A5A4C" w:rsidRPr="00854F50">
        <w:rPr>
          <w:rFonts w:ascii="Times New Roman" w:eastAsia="Times New Roman" w:hAnsi="Times New Roman" w:cs="Times New Roman"/>
          <w:sz w:val="28"/>
          <w:szCs w:val="28"/>
          <w:vertAlign w:val="superscript"/>
        </w:rPr>
        <w:t>2</w:t>
      </w:r>
      <w:r w:rsidR="009A5A4C" w:rsidRPr="00854F50">
        <w:rPr>
          <w:rFonts w:ascii="Times New Roman" w:eastAsia="Times New Roman" w:hAnsi="Times New Roman" w:cs="Times New Roman"/>
          <w:sz w:val="28"/>
          <w:szCs w:val="28"/>
        </w:rPr>
        <w:t> </w:t>
      </w:r>
      <w:r w:rsidR="009A5A4C">
        <w:rPr>
          <w:rFonts w:ascii="Times New Roman" w:eastAsia="Times New Roman" w:hAnsi="Times New Roman" w:cs="Times New Roman"/>
          <w:sz w:val="28"/>
          <w:szCs w:val="28"/>
        </w:rPr>
        <w:t>может оказаться завышенной.</w:t>
      </w:r>
    </w:p>
    <w:p w:rsidR="009A5A4C" w:rsidRDefault="009A5A4C" w:rsidP="002F28A6">
      <w:pPr>
        <w:spacing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Значения </w:t>
      </w:r>
      <w:r>
        <w:rPr>
          <w:rFonts w:ascii="Times New Roman" w:eastAsia="Times New Roman" w:hAnsi="Times New Roman" w:cs="Times New Roman"/>
          <w:sz w:val="28"/>
          <w:szCs w:val="28"/>
          <w:lang w:val="en-US"/>
        </w:rPr>
        <w:t>R</w:t>
      </w:r>
      <w:r w:rsidRPr="009A5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0,21 и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sidRPr="00854F50">
        <w:rPr>
          <w:rFonts w:ascii="Times New Roman" w:eastAsia="Times New Roman" w:hAnsi="Times New Roman" w:cs="Times New Roman"/>
          <w:sz w:val="28"/>
          <w:szCs w:val="28"/>
        </w:rPr>
        <w:t> </w:t>
      </w:r>
      <w:r>
        <w:rPr>
          <w:rFonts w:ascii="Times New Roman" w:eastAsia="Times New Roman" w:hAnsi="Times New Roman" w:cs="Times New Roman"/>
          <w:sz w:val="28"/>
          <w:szCs w:val="28"/>
        </w:rPr>
        <w:t>=12,3 для сибилянтов указывает на то, что они значительно чаще используются в словах, обозначающих «малое». К обсуждению в этого момента мы обратимся позже при разборе результатов для семантических полей «Тупой/Острый».</w:t>
      </w:r>
    </w:p>
    <w:p w:rsidR="000D26CC" w:rsidRDefault="009A5A4C" w:rsidP="00FD016F">
      <w:pPr>
        <w:spacing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Наконец, следует отметить </w:t>
      </w:r>
      <w:r w:rsidR="001D0CE2">
        <w:rPr>
          <w:rFonts w:ascii="Times New Roman" w:eastAsia="Times New Roman" w:hAnsi="Times New Roman" w:cs="Times New Roman"/>
          <w:sz w:val="28"/>
          <w:szCs w:val="28"/>
        </w:rPr>
        <w:t xml:space="preserve">отрицательное значение коэффициента Пирсона для одноударных и дрожащих сонантов – величина рассчитанных коэффициентов по модулю не представляет особого интереса, однако, как </w:t>
      </w:r>
      <w:r w:rsidR="001D0CE2">
        <w:rPr>
          <w:rFonts w:ascii="Times New Roman" w:eastAsia="Times New Roman" w:hAnsi="Times New Roman" w:cs="Times New Roman"/>
          <w:sz w:val="28"/>
          <w:szCs w:val="28"/>
        </w:rPr>
        <w:lastRenderedPageBreak/>
        <w:t>указывалось выше, сам факт учащения использования таких согласных при уменьшении длины слова (относительно списка «</w:t>
      </w:r>
      <w:r w:rsidR="001D0CE2">
        <w:rPr>
          <w:rFonts w:ascii="Times New Roman" w:eastAsia="Times New Roman" w:hAnsi="Times New Roman" w:cs="Times New Roman"/>
          <w:sz w:val="28"/>
          <w:szCs w:val="28"/>
          <w:lang w:val="en-US"/>
        </w:rPr>
        <w:t>SMALL</w:t>
      </w:r>
      <w:r w:rsidR="001D0CE2">
        <w:rPr>
          <w:rFonts w:ascii="Times New Roman" w:eastAsia="Times New Roman" w:hAnsi="Times New Roman" w:cs="Times New Roman"/>
          <w:sz w:val="28"/>
          <w:szCs w:val="28"/>
        </w:rPr>
        <w:t>») и их артикуляционная близость требуют отнестись к данным результатам с некоторым вниманием.</w:t>
      </w:r>
    </w:p>
    <w:p w:rsidR="003E12D2" w:rsidRPr="003E12D2" w:rsidRDefault="000D26CC" w:rsidP="003E12D2">
      <w:pPr>
        <w:pStyle w:val="3"/>
        <w:spacing w:after="240"/>
        <w:ind w:firstLine="851"/>
        <w:rPr>
          <w:rFonts w:ascii="Times New Roman" w:hAnsi="Times New Roman" w:cs="Times New Roman"/>
          <w:sz w:val="28"/>
        </w:rPr>
      </w:pPr>
      <w:bookmarkStart w:id="23" w:name="_Toc513901303"/>
      <w:r>
        <w:rPr>
          <w:rFonts w:ascii="Times New Roman" w:hAnsi="Times New Roman" w:cs="Times New Roman"/>
          <w:sz w:val="28"/>
        </w:rPr>
        <w:t>3.2.</w:t>
      </w:r>
      <w:r w:rsidR="00FD016F" w:rsidRPr="00FD016F">
        <w:rPr>
          <w:rFonts w:ascii="Times New Roman" w:hAnsi="Times New Roman" w:cs="Times New Roman"/>
          <w:sz w:val="28"/>
        </w:rPr>
        <w:t>2</w:t>
      </w:r>
      <w:r w:rsidR="003E12D2" w:rsidRPr="00D372C9">
        <w:rPr>
          <w:rFonts w:ascii="Times New Roman" w:hAnsi="Times New Roman" w:cs="Times New Roman"/>
          <w:sz w:val="28"/>
        </w:rPr>
        <w:t xml:space="preserve"> </w:t>
      </w:r>
      <w:r w:rsidR="003E12D2">
        <w:rPr>
          <w:rFonts w:ascii="Times New Roman" w:hAnsi="Times New Roman" w:cs="Times New Roman"/>
          <w:sz w:val="28"/>
        </w:rPr>
        <w:t>Тупой/острый (</w:t>
      </w:r>
      <w:r w:rsidR="00C23B88">
        <w:rPr>
          <w:rFonts w:ascii="Times New Roman" w:hAnsi="Times New Roman" w:cs="Times New Roman"/>
          <w:sz w:val="28"/>
          <w:lang w:val="en-US"/>
        </w:rPr>
        <w:t>DULL</w:t>
      </w:r>
      <w:r w:rsidR="00C23B88" w:rsidRPr="000F1455">
        <w:rPr>
          <w:rFonts w:ascii="Times New Roman" w:hAnsi="Times New Roman" w:cs="Times New Roman"/>
          <w:sz w:val="28"/>
        </w:rPr>
        <w:t>/</w:t>
      </w:r>
      <w:r w:rsidR="003E12D2">
        <w:rPr>
          <w:rFonts w:ascii="Times New Roman" w:hAnsi="Times New Roman" w:cs="Times New Roman"/>
          <w:sz w:val="28"/>
          <w:lang w:val="en-US"/>
        </w:rPr>
        <w:t>SHARP</w:t>
      </w:r>
      <w:r w:rsidR="003E12D2" w:rsidRPr="003E12D2">
        <w:rPr>
          <w:rFonts w:ascii="Times New Roman" w:hAnsi="Times New Roman" w:cs="Times New Roman"/>
          <w:sz w:val="28"/>
        </w:rPr>
        <w:t>)</w:t>
      </w:r>
      <w:bookmarkEnd w:id="23"/>
    </w:p>
    <w:p w:rsidR="003E12D2" w:rsidRDefault="003E12D2" w:rsidP="002F28A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словах, относящихся к семантическом полю «Тупой», ожидалось большее число округлых гласных, а также носовых и латеральных сонантов и билабиальных. В словах, имеющих семантику «острый» ожидалось увеличение числа верхних гласных переднего ряда, а также звуков /</w:t>
      </w:r>
      <w:r>
        <w:rPr>
          <w:rFonts w:ascii="Times New Roman" w:hAnsi="Times New Roman" w:cs="Times New Roman"/>
          <w:sz w:val="28"/>
          <w:szCs w:val="28"/>
          <w:lang w:val="en-US"/>
        </w:rPr>
        <w:t>z</w:t>
      </w:r>
      <w:r w:rsidRPr="003E12D2">
        <w:rPr>
          <w:rFonts w:ascii="Times New Roman" w:hAnsi="Times New Roman" w:cs="Times New Roman"/>
          <w:sz w:val="28"/>
          <w:szCs w:val="28"/>
        </w:rPr>
        <w:t>/, /</w:t>
      </w:r>
      <w:r>
        <w:rPr>
          <w:rFonts w:ascii="Times New Roman" w:hAnsi="Times New Roman" w:cs="Times New Roman"/>
          <w:sz w:val="28"/>
          <w:szCs w:val="28"/>
          <w:lang w:val="en-US"/>
        </w:rPr>
        <w:t>g</w:t>
      </w:r>
      <w:r w:rsidRPr="003E12D2">
        <w:rPr>
          <w:rFonts w:ascii="Times New Roman" w:hAnsi="Times New Roman" w:cs="Times New Roman"/>
          <w:sz w:val="28"/>
          <w:szCs w:val="28"/>
        </w:rPr>
        <w:t>/, /</w:t>
      </w:r>
      <w:r>
        <w:rPr>
          <w:rFonts w:ascii="Times New Roman" w:hAnsi="Times New Roman" w:cs="Times New Roman"/>
          <w:sz w:val="28"/>
          <w:szCs w:val="28"/>
          <w:lang w:val="en-US"/>
        </w:rPr>
        <w:t>k</w:t>
      </w:r>
      <w:r w:rsidRPr="003E12D2">
        <w:rPr>
          <w:rFonts w:ascii="Times New Roman" w:hAnsi="Times New Roman" w:cs="Times New Roman"/>
          <w:sz w:val="28"/>
          <w:szCs w:val="28"/>
        </w:rPr>
        <w:t>/, /</w:t>
      </w:r>
      <w:r>
        <w:rPr>
          <w:rFonts w:ascii="Times New Roman" w:hAnsi="Times New Roman" w:cs="Times New Roman"/>
          <w:sz w:val="28"/>
          <w:szCs w:val="28"/>
          <w:lang w:val="en-US"/>
        </w:rPr>
        <w:t>t</w:t>
      </w:r>
      <w:r w:rsidRPr="003E12D2">
        <w:rPr>
          <w:rFonts w:ascii="Times New Roman" w:hAnsi="Times New Roman" w:cs="Times New Roman"/>
          <w:sz w:val="28"/>
          <w:szCs w:val="28"/>
        </w:rPr>
        <w:t>/</w:t>
      </w:r>
      <w:r>
        <w:rPr>
          <w:rFonts w:ascii="Times New Roman" w:hAnsi="Times New Roman" w:cs="Times New Roman"/>
          <w:sz w:val="28"/>
          <w:szCs w:val="28"/>
        </w:rPr>
        <w:t>.</w:t>
      </w:r>
    </w:p>
    <w:p w:rsidR="001D0CE2" w:rsidRDefault="00131534" w:rsidP="002F28A6">
      <w:pPr>
        <w:spacing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172 слов (по 86 в каждом списке) р</w:t>
      </w:r>
      <w:r w:rsidR="00B64C73">
        <w:rPr>
          <w:rFonts w:ascii="Times New Roman" w:eastAsia="Times New Roman" w:hAnsi="Times New Roman" w:cs="Times New Roman"/>
          <w:sz w:val="28"/>
          <w:szCs w:val="28"/>
        </w:rPr>
        <w:t>азница в средней длине слова между списками «</w:t>
      </w:r>
      <w:r w:rsidR="00B64C73">
        <w:rPr>
          <w:rFonts w:ascii="Times New Roman" w:eastAsia="Times New Roman" w:hAnsi="Times New Roman" w:cs="Times New Roman"/>
          <w:sz w:val="28"/>
          <w:szCs w:val="28"/>
          <w:lang w:val="en-US"/>
        </w:rPr>
        <w:t>SHARP</w:t>
      </w:r>
      <w:r w:rsidR="00B64C73">
        <w:rPr>
          <w:rFonts w:ascii="Times New Roman" w:eastAsia="Times New Roman" w:hAnsi="Times New Roman" w:cs="Times New Roman"/>
          <w:sz w:val="28"/>
          <w:szCs w:val="28"/>
        </w:rPr>
        <w:t>» и «</w:t>
      </w:r>
      <w:r w:rsidR="00B64C73">
        <w:rPr>
          <w:rFonts w:ascii="Times New Roman" w:eastAsia="Times New Roman" w:hAnsi="Times New Roman" w:cs="Times New Roman"/>
          <w:sz w:val="28"/>
          <w:szCs w:val="28"/>
          <w:lang w:val="en-US"/>
        </w:rPr>
        <w:t>DULL</w:t>
      </w:r>
      <w:r w:rsidR="00B64C73">
        <w:rPr>
          <w:rFonts w:ascii="Times New Roman" w:eastAsia="Times New Roman" w:hAnsi="Times New Roman" w:cs="Times New Roman"/>
          <w:sz w:val="28"/>
          <w:szCs w:val="28"/>
        </w:rPr>
        <w:t>»</w:t>
      </w:r>
      <w:r w:rsidR="00B64C73" w:rsidRPr="00B64C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оказалась </w:t>
      </w:r>
      <w:r w:rsidR="00B64C73">
        <w:rPr>
          <w:rFonts w:ascii="Times New Roman" w:eastAsia="Times New Roman" w:hAnsi="Times New Roman" w:cs="Times New Roman"/>
          <w:sz w:val="28"/>
          <w:szCs w:val="28"/>
        </w:rPr>
        <w:t>несущественна –</w:t>
      </w:r>
      <w:r>
        <w:rPr>
          <w:rFonts w:ascii="Times New Roman" w:eastAsia="Times New Roman" w:hAnsi="Times New Roman" w:cs="Times New Roman"/>
          <w:sz w:val="28"/>
          <w:szCs w:val="28"/>
        </w:rPr>
        <w:t xml:space="preserve"> </w:t>
      </w:r>
      <w:r w:rsidR="00B64C73">
        <w:rPr>
          <w:rFonts w:ascii="Times New Roman" w:eastAsia="Times New Roman" w:hAnsi="Times New Roman" w:cs="Times New Roman"/>
          <w:sz w:val="28"/>
          <w:szCs w:val="28"/>
        </w:rPr>
        <w:t>около 5%. Таким образом, ни один из знаков при коэффициенте Пирсона не будет иметь преимущества.</w:t>
      </w:r>
    </w:p>
    <w:p w:rsidR="00B64C73" w:rsidRDefault="00B64C73" w:rsidP="002F28A6">
      <w:pPr>
        <w:spacing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существенные результаты для пары «</w:t>
      </w:r>
      <w:r w:rsidR="00C23B88">
        <w:rPr>
          <w:rFonts w:ascii="Times New Roman" w:eastAsia="Times New Roman" w:hAnsi="Times New Roman" w:cs="Times New Roman"/>
          <w:sz w:val="28"/>
          <w:szCs w:val="28"/>
          <w:lang w:val="en-US"/>
        </w:rPr>
        <w:t>DULL</w:t>
      </w:r>
      <w:r w:rsidR="00C23B88">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SHARP</w:t>
      </w:r>
      <w:r w:rsidR="00F765E1">
        <w:rPr>
          <w:rFonts w:ascii="Times New Roman" w:eastAsia="Times New Roman" w:hAnsi="Times New Roman" w:cs="Times New Roman"/>
          <w:sz w:val="28"/>
          <w:szCs w:val="28"/>
        </w:rPr>
        <w:t>» представлены в таблице 3.6</w:t>
      </w:r>
      <w:r>
        <w:rPr>
          <w:rFonts w:ascii="Times New Roman" w:eastAsia="Times New Roman" w:hAnsi="Times New Roman" w:cs="Times New Roman"/>
          <w:sz w:val="28"/>
          <w:szCs w:val="28"/>
        </w:rPr>
        <w:t xml:space="preserve"> ниже:</w:t>
      </w:r>
    </w:p>
    <w:p w:rsidR="00B64C73" w:rsidRPr="00DA686D" w:rsidRDefault="00F765E1" w:rsidP="002F28A6">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Таблица 3.6</w:t>
      </w:r>
      <w:r w:rsidR="00B64C73" w:rsidRPr="00053647">
        <w:rPr>
          <w:rFonts w:ascii="Times New Roman" w:hAnsi="Times New Roman" w:cs="Times New Roman"/>
          <w:sz w:val="28"/>
          <w:szCs w:val="28"/>
        </w:rPr>
        <w:t xml:space="preserve"> – </w:t>
      </w:r>
      <w:r w:rsidR="00B64C73">
        <w:rPr>
          <w:rFonts w:ascii="Times New Roman" w:hAnsi="Times New Roman" w:cs="Times New Roman"/>
          <w:sz w:val="28"/>
          <w:szCs w:val="28"/>
        </w:rPr>
        <w:t>значения статистических критериев для различных дифференциальных признаков по семантической оппозиции «тупой-острый»</w:t>
      </w:r>
    </w:p>
    <w:tbl>
      <w:tblPr>
        <w:tblW w:w="9356" w:type="dxa"/>
        <w:tblInd w:w="-10" w:type="dxa"/>
        <w:tblLook w:val="04A0" w:firstRow="1" w:lastRow="0" w:firstColumn="1" w:lastColumn="0" w:noHBand="0" w:noVBand="1"/>
      </w:tblPr>
      <w:tblGrid>
        <w:gridCol w:w="1701"/>
        <w:gridCol w:w="1769"/>
        <w:gridCol w:w="1275"/>
        <w:gridCol w:w="1134"/>
        <w:gridCol w:w="1209"/>
        <w:gridCol w:w="955"/>
        <w:gridCol w:w="1313"/>
      </w:tblGrid>
      <w:tr w:rsidR="00B11BE9" w:rsidRPr="00B11BE9" w:rsidTr="00B11BE9">
        <w:trPr>
          <w:trHeight w:val="390"/>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ГЛАСНЫЕ</w:t>
            </w:r>
          </w:p>
        </w:tc>
        <w:tc>
          <w:tcPr>
            <w:tcW w:w="41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ПОДЪЕМ</w:t>
            </w:r>
          </w:p>
        </w:tc>
        <w:tc>
          <w:tcPr>
            <w:tcW w:w="347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РЯД</w:t>
            </w:r>
          </w:p>
        </w:tc>
      </w:tr>
      <w:tr w:rsidR="00B11BE9" w:rsidRPr="00B11BE9" w:rsidTr="00B11BE9">
        <w:trPr>
          <w:trHeight w:val="390"/>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B11BE9" w:rsidRPr="00B11BE9" w:rsidRDefault="00B11BE9" w:rsidP="00B11BE9">
            <w:pPr>
              <w:spacing w:after="0" w:line="240" w:lineRule="auto"/>
              <w:rPr>
                <w:rFonts w:ascii="Times New Roman" w:eastAsia="Times New Roman" w:hAnsi="Times New Roman" w:cs="Times New Roman"/>
                <w:sz w:val="28"/>
                <w:szCs w:val="28"/>
              </w:rPr>
            </w:pPr>
          </w:p>
        </w:tc>
        <w:tc>
          <w:tcPr>
            <w:tcW w:w="176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Верх</w:t>
            </w:r>
          </w:p>
        </w:tc>
        <w:tc>
          <w:tcPr>
            <w:tcW w:w="127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Ср-Верх</w:t>
            </w:r>
          </w:p>
        </w:tc>
        <w:tc>
          <w:tcPr>
            <w:tcW w:w="1134"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proofErr w:type="spellStart"/>
            <w:r w:rsidRPr="00B11BE9">
              <w:rPr>
                <w:rFonts w:ascii="Times New Roman" w:eastAsia="Times New Roman" w:hAnsi="Times New Roman" w:cs="Times New Roman"/>
                <w:sz w:val="28"/>
                <w:szCs w:val="28"/>
              </w:rPr>
              <w:t>Нижн</w:t>
            </w:r>
            <w:proofErr w:type="spellEnd"/>
          </w:p>
        </w:tc>
        <w:tc>
          <w:tcPr>
            <w:tcW w:w="120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Передний</w:t>
            </w:r>
          </w:p>
        </w:tc>
        <w:tc>
          <w:tcPr>
            <w:tcW w:w="95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Центр</w:t>
            </w:r>
          </w:p>
        </w:tc>
        <w:tc>
          <w:tcPr>
            <w:tcW w:w="1313"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Задний</w:t>
            </w:r>
          </w:p>
        </w:tc>
      </w:tr>
      <w:tr w:rsidR="00B11BE9" w:rsidRPr="00B11BE9" w:rsidTr="00B11BE9">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B11BE9" w:rsidRPr="00DA686D" w:rsidRDefault="00B11BE9" w:rsidP="00B11BE9">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Корреляция Пирсона</w:t>
            </w:r>
          </w:p>
        </w:tc>
        <w:tc>
          <w:tcPr>
            <w:tcW w:w="176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0,3</w:t>
            </w:r>
          </w:p>
        </w:tc>
        <w:tc>
          <w:tcPr>
            <w:tcW w:w="127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-0,08</w:t>
            </w:r>
          </w:p>
        </w:tc>
        <w:tc>
          <w:tcPr>
            <w:tcW w:w="1134"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-0,13</w:t>
            </w:r>
          </w:p>
        </w:tc>
        <w:tc>
          <w:tcPr>
            <w:tcW w:w="120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-0,31</w:t>
            </w:r>
          </w:p>
        </w:tc>
        <w:tc>
          <w:tcPr>
            <w:tcW w:w="95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-0,06</w:t>
            </w:r>
          </w:p>
        </w:tc>
        <w:tc>
          <w:tcPr>
            <w:tcW w:w="1313"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0,5</w:t>
            </w:r>
          </w:p>
        </w:tc>
      </w:tr>
      <w:tr w:rsidR="00B11BE9" w:rsidRPr="00B11BE9" w:rsidTr="00B11BE9">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B11BE9" w:rsidRPr="00DA686D" w:rsidRDefault="00B11BE9" w:rsidP="00B11BE9">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Критерий Хи-квадрат</w:t>
            </w:r>
          </w:p>
        </w:tc>
        <w:tc>
          <w:tcPr>
            <w:tcW w:w="176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4,94</w:t>
            </w:r>
          </w:p>
        </w:tc>
        <w:tc>
          <w:tcPr>
            <w:tcW w:w="127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0,38</w:t>
            </w:r>
          </w:p>
        </w:tc>
        <w:tc>
          <w:tcPr>
            <w:tcW w:w="1134"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1,17</w:t>
            </w:r>
          </w:p>
        </w:tc>
        <w:tc>
          <w:tcPr>
            <w:tcW w:w="120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4,16</w:t>
            </w:r>
          </w:p>
        </w:tc>
        <w:tc>
          <w:tcPr>
            <w:tcW w:w="95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0,38</w:t>
            </w:r>
          </w:p>
        </w:tc>
        <w:tc>
          <w:tcPr>
            <w:tcW w:w="1313"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11,85</w:t>
            </w:r>
          </w:p>
        </w:tc>
      </w:tr>
      <w:tr w:rsidR="00B11BE9" w:rsidRPr="00B11BE9" w:rsidTr="00B11BE9">
        <w:trPr>
          <w:trHeight w:val="390"/>
        </w:trPr>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ГЛАСНЫЕ</w:t>
            </w:r>
          </w:p>
        </w:tc>
        <w:tc>
          <w:tcPr>
            <w:tcW w:w="304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Огубленность</w:t>
            </w:r>
            <w:proofErr w:type="spellEnd"/>
          </w:p>
        </w:tc>
        <w:tc>
          <w:tcPr>
            <w:tcW w:w="4611"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11BE9" w:rsidRPr="00B11BE9" w:rsidRDefault="00B11BE9" w:rsidP="00B11BE9">
            <w:pPr>
              <w:spacing w:after="0" w:line="240" w:lineRule="auto"/>
              <w:rPr>
                <w:rFonts w:ascii="Calibri" w:eastAsia="Times New Roman" w:hAnsi="Calibri" w:cs="Calibri"/>
              </w:rPr>
            </w:pPr>
            <w:r w:rsidRPr="00B11BE9">
              <w:rPr>
                <w:rFonts w:ascii="Calibri" w:eastAsia="Times New Roman" w:hAnsi="Calibri" w:cs="Calibri"/>
              </w:rPr>
              <w:t> </w:t>
            </w:r>
          </w:p>
        </w:tc>
      </w:tr>
      <w:tr w:rsidR="00B11BE9" w:rsidRPr="00B11BE9" w:rsidTr="00B11BE9">
        <w:trPr>
          <w:trHeight w:val="390"/>
        </w:trPr>
        <w:tc>
          <w:tcPr>
            <w:tcW w:w="1701" w:type="dxa"/>
            <w:vMerge/>
            <w:tcBorders>
              <w:top w:val="nil"/>
              <w:left w:val="single" w:sz="8" w:space="0" w:color="auto"/>
              <w:bottom w:val="single" w:sz="8" w:space="0" w:color="000000"/>
              <w:right w:val="single" w:sz="8" w:space="0" w:color="auto"/>
            </w:tcBorders>
            <w:vAlign w:val="center"/>
            <w:hideMark/>
          </w:tcPr>
          <w:p w:rsidR="00B11BE9" w:rsidRPr="00B11BE9" w:rsidRDefault="00B11BE9" w:rsidP="00B11BE9">
            <w:pPr>
              <w:spacing w:after="0" w:line="240" w:lineRule="auto"/>
              <w:rPr>
                <w:rFonts w:ascii="Times New Roman" w:eastAsia="Times New Roman" w:hAnsi="Times New Roman" w:cs="Times New Roman"/>
                <w:sz w:val="28"/>
                <w:szCs w:val="28"/>
              </w:rPr>
            </w:pPr>
          </w:p>
        </w:tc>
        <w:tc>
          <w:tcPr>
            <w:tcW w:w="176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Огубленные</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Неогубленные</w:t>
            </w:r>
          </w:p>
        </w:tc>
        <w:tc>
          <w:tcPr>
            <w:tcW w:w="4611" w:type="dxa"/>
            <w:gridSpan w:val="4"/>
            <w:vMerge/>
            <w:tcBorders>
              <w:top w:val="nil"/>
              <w:left w:val="nil"/>
              <w:bottom w:val="single" w:sz="8" w:space="0" w:color="auto"/>
              <w:right w:val="single" w:sz="8" w:space="0" w:color="auto"/>
            </w:tcBorders>
            <w:vAlign w:val="center"/>
            <w:hideMark/>
          </w:tcPr>
          <w:p w:rsidR="00B11BE9" w:rsidRPr="00B11BE9" w:rsidRDefault="00B11BE9" w:rsidP="00B11BE9">
            <w:pPr>
              <w:spacing w:after="0" w:line="240" w:lineRule="auto"/>
              <w:rPr>
                <w:rFonts w:ascii="Calibri" w:eastAsia="Times New Roman" w:hAnsi="Calibri" w:cs="Calibri"/>
              </w:rPr>
            </w:pPr>
          </w:p>
        </w:tc>
      </w:tr>
      <w:tr w:rsidR="00B11BE9" w:rsidRPr="00B11BE9" w:rsidTr="00B11BE9">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B11BE9" w:rsidRPr="00DA686D" w:rsidRDefault="00B11BE9" w:rsidP="00B11BE9">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Корреляция Пирсона</w:t>
            </w:r>
          </w:p>
        </w:tc>
        <w:tc>
          <w:tcPr>
            <w:tcW w:w="176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0,43</w:t>
            </w:r>
          </w:p>
        </w:tc>
        <w:tc>
          <w:tcPr>
            <w:tcW w:w="127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-0,37</w:t>
            </w:r>
          </w:p>
        </w:tc>
        <w:tc>
          <w:tcPr>
            <w:tcW w:w="4611" w:type="dxa"/>
            <w:gridSpan w:val="4"/>
            <w:vMerge/>
            <w:tcBorders>
              <w:top w:val="nil"/>
              <w:left w:val="nil"/>
              <w:bottom w:val="single" w:sz="8" w:space="0" w:color="auto"/>
              <w:right w:val="single" w:sz="8" w:space="0" w:color="auto"/>
            </w:tcBorders>
            <w:vAlign w:val="center"/>
            <w:hideMark/>
          </w:tcPr>
          <w:p w:rsidR="00B11BE9" w:rsidRPr="00B11BE9" w:rsidRDefault="00B11BE9" w:rsidP="00B11BE9">
            <w:pPr>
              <w:spacing w:after="0" w:line="240" w:lineRule="auto"/>
              <w:rPr>
                <w:rFonts w:ascii="Calibri" w:eastAsia="Times New Roman" w:hAnsi="Calibri" w:cs="Calibri"/>
              </w:rPr>
            </w:pPr>
          </w:p>
        </w:tc>
      </w:tr>
      <w:tr w:rsidR="00B11BE9" w:rsidRPr="00B11BE9" w:rsidTr="00B11BE9">
        <w:trPr>
          <w:trHeight w:val="390"/>
        </w:trPr>
        <w:tc>
          <w:tcPr>
            <w:tcW w:w="1701" w:type="dxa"/>
            <w:tcBorders>
              <w:top w:val="nil"/>
              <w:left w:val="single" w:sz="8" w:space="0" w:color="auto"/>
              <w:bottom w:val="nil"/>
              <w:right w:val="single" w:sz="8" w:space="0" w:color="auto"/>
            </w:tcBorders>
            <w:shd w:val="clear" w:color="auto" w:fill="auto"/>
            <w:noWrap/>
            <w:vAlign w:val="center"/>
            <w:hideMark/>
          </w:tcPr>
          <w:p w:rsidR="00B11BE9" w:rsidRPr="00DA686D" w:rsidRDefault="00B11BE9" w:rsidP="00B11BE9">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Критерий Хи-квадрат</w:t>
            </w:r>
          </w:p>
        </w:tc>
        <w:tc>
          <w:tcPr>
            <w:tcW w:w="1769" w:type="dxa"/>
            <w:tcBorders>
              <w:top w:val="nil"/>
              <w:left w:val="nil"/>
              <w:bottom w:val="nil"/>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9,63</w:t>
            </w:r>
          </w:p>
        </w:tc>
        <w:tc>
          <w:tcPr>
            <w:tcW w:w="1275" w:type="dxa"/>
            <w:tcBorders>
              <w:top w:val="nil"/>
              <w:left w:val="nil"/>
              <w:bottom w:val="nil"/>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4,87</w:t>
            </w:r>
          </w:p>
        </w:tc>
        <w:tc>
          <w:tcPr>
            <w:tcW w:w="4611" w:type="dxa"/>
            <w:gridSpan w:val="4"/>
            <w:vMerge/>
            <w:tcBorders>
              <w:top w:val="nil"/>
              <w:left w:val="nil"/>
              <w:bottom w:val="nil"/>
              <w:right w:val="single" w:sz="8" w:space="0" w:color="auto"/>
            </w:tcBorders>
            <w:vAlign w:val="center"/>
            <w:hideMark/>
          </w:tcPr>
          <w:p w:rsidR="00B11BE9" w:rsidRPr="00B11BE9" w:rsidRDefault="00B11BE9" w:rsidP="00B11BE9">
            <w:pPr>
              <w:spacing w:after="0" w:line="240" w:lineRule="auto"/>
              <w:rPr>
                <w:rFonts w:ascii="Calibri" w:eastAsia="Times New Roman" w:hAnsi="Calibri" w:cs="Calibri"/>
              </w:rPr>
            </w:pPr>
          </w:p>
        </w:tc>
      </w:tr>
      <w:tr w:rsidR="00B11BE9" w:rsidRPr="00B11BE9" w:rsidTr="00B11BE9">
        <w:trPr>
          <w:trHeight w:val="390"/>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lastRenderedPageBreak/>
              <w:t>СОГЛАСНЫЕ</w:t>
            </w:r>
          </w:p>
        </w:tc>
        <w:tc>
          <w:tcPr>
            <w:tcW w:w="1769" w:type="dxa"/>
            <w:tcBorders>
              <w:top w:val="single" w:sz="8" w:space="0" w:color="auto"/>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МЕСТО ОБРАЗОВ.</w:t>
            </w:r>
          </w:p>
        </w:tc>
        <w:tc>
          <w:tcPr>
            <w:tcW w:w="588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СПОСОБ ОБРАЗОВАНИЯ</w:t>
            </w:r>
          </w:p>
        </w:tc>
      </w:tr>
      <w:tr w:rsidR="00B11BE9" w:rsidRPr="00B11BE9" w:rsidTr="00B11BE9">
        <w:trPr>
          <w:trHeight w:val="390"/>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B11BE9" w:rsidRPr="00B11BE9" w:rsidRDefault="00B11BE9" w:rsidP="00B11BE9">
            <w:pPr>
              <w:spacing w:after="0" w:line="240" w:lineRule="auto"/>
              <w:rPr>
                <w:rFonts w:ascii="Times New Roman" w:eastAsia="Times New Roman" w:hAnsi="Times New Roman" w:cs="Times New Roman"/>
                <w:sz w:val="28"/>
                <w:szCs w:val="28"/>
              </w:rPr>
            </w:pPr>
          </w:p>
        </w:tc>
        <w:tc>
          <w:tcPr>
            <w:tcW w:w="176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Лабиальные</w:t>
            </w:r>
          </w:p>
        </w:tc>
        <w:tc>
          <w:tcPr>
            <w:tcW w:w="457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OBSTRUENT</w:t>
            </w:r>
          </w:p>
        </w:tc>
        <w:tc>
          <w:tcPr>
            <w:tcW w:w="1313"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Сонанты</w:t>
            </w:r>
          </w:p>
        </w:tc>
      </w:tr>
      <w:tr w:rsidR="00B11BE9" w:rsidRPr="00B11BE9" w:rsidTr="00B11BE9">
        <w:trPr>
          <w:trHeight w:val="390"/>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B11BE9" w:rsidRPr="00B11BE9" w:rsidRDefault="00B11BE9" w:rsidP="00B11BE9">
            <w:pPr>
              <w:spacing w:after="0" w:line="240" w:lineRule="auto"/>
              <w:rPr>
                <w:rFonts w:ascii="Times New Roman" w:eastAsia="Times New Roman" w:hAnsi="Times New Roman" w:cs="Times New Roman"/>
                <w:sz w:val="28"/>
                <w:szCs w:val="28"/>
              </w:rPr>
            </w:pPr>
          </w:p>
        </w:tc>
        <w:tc>
          <w:tcPr>
            <w:tcW w:w="176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Билабиальные</w:t>
            </w:r>
          </w:p>
        </w:tc>
        <w:tc>
          <w:tcPr>
            <w:tcW w:w="127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Взрывные</w:t>
            </w:r>
          </w:p>
        </w:tc>
        <w:tc>
          <w:tcPr>
            <w:tcW w:w="1134"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Аффрикаты</w:t>
            </w:r>
          </w:p>
        </w:tc>
        <w:tc>
          <w:tcPr>
            <w:tcW w:w="120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Фрикативы</w:t>
            </w:r>
            <w:proofErr w:type="spellEnd"/>
          </w:p>
        </w:tc>
        <w:tc>
          <w:tcPr>
            <w:tcW w:w="95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Сибилянты</w:t>
            </w:r>
          </w:p>
        </w:tc>
        <w:tc>
          <w:tcPr>
            <w:tcW w:w="1313"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Носовые</w:t>
            </w:r>
          </w:p>
        </w:tc>
      </w:tr>
      <w:tr w:rsidR="00B11BE9" w:rsidRPr="00B11BE9" w:rsidTr="00B11BE9">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B11BE9" w:rsidRPr="00DA686D" w:rsidRDefault="00B11BE9" w:rsidP="00B11BE9">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Корреляция Пирсона</w:t>
            </w:r>
          </w:p>
        </w:tc>
        <w:tc>
          <w:tcPr>
            <w:tcW w:w="176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0,22</w:t>
            </w:r>
          </w:p>
        </w:tc>
        <w:tc>
          <w:tcPr>
            <w:tcW w:w="127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0,14</w:t>
            </w:r>
          </w:p>
        </w:tc>
        <w:tc>
          <w:tcPr>
            <w:tcW w:w="1134"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-0,08</w:t>
            </w:r>
          </w:p>
        </w:tc>
        <w:tc>
          <w:tcPr>
            <w:tcW w:w="120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-0,25</w:t>
            </w:r>
          </w:p>
        </w:tc>
        <w:tc>
          <w:tcPr>
            <w:tcW w:w="95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center"/>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-0,19</w:t>
            </w:r>
          </w:p>
        </w:tc>
        <w:tc>
          <w:tcPr>
            <w:tcW w:w="1313"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0,26</w:t>
            </w:r>
          </w:p>
        </w:tc>
      </w:tr>
      <w:tr w:rsidR="00B11BE9" w:rsidRPr="00B11BE9" w:rsidTr="00B11BE9">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B11BE9" w:rsidRPr="00DA686D" w:rsidRDefault="00B11BE9" w:rsidP="00B11BE9">
            <w:pPr>
              <w:spacing w:after="0" w:line="240" w:lineRule="auto"/>
              <w:rPr>
                <w:rFonts w:ascii="Times New Roman" w:eastAsia="Times New Roman" w:hAnsi="Times New Roman" w:cs="Times New Roman"/>
                <w:sz w:val="28"/>
                <w:szCs w:val="28"/>
              </w:rPr>
            </w:pPr>
            <w:r w:rsidRPr="00DA686D">
              <w:rPr>
                <w:rFonts w:ascii="Times New Roman" w:eastAsia="Times New Roman" w:hAnsi="Times New Roman" w:cs="Times New Roman"/>
                <w:sz w:val="28"/>
                <w:szCs w:val="28"/>
              </w:rPr>
              <w:t>Критерий Хи-квадрат</w:t>
            </w:r>
          </w:p>
        </w:tc>
        <w:tc>
          <w:tcPr>
            <w:tcW w:w="176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2,36</w:t>
            </w:r>
          </w:p>
        </w:tc>
        <w:tc>
          <w:tcPr>
            <w:tcW w:w="127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0,56</w:t>
            </w:r>
          </w:p>
        </w:tc>
        <w:tc>
          <w:tcPr>
            <w:tcW w:w="1134"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0,38</w:t>
            </w:r>
          </w:p>
        </w:tc>
        <w:tc>
          <w:tcPr>
            <w:tcW w:w="1209"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3,94</w:t>
            </w:r>
          </w:p>
        </w:tc>
        <w:tc>
          <w:tcPr>
            <w:tcW w:w="955"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1,91</w:t>
            </w:r>
          </w:p>
        </w:tc>
        <w:tc>
          <w:tcPr>
            <w:tcW w:w="1313" w:type="dxa"/>
            <w:tcBorders>
              <w:top w:val="nil"/>
              <w:left w:val="nil"/>
              <w:bottom w:val="single" w:sz="8" w:space="0" w:color="auto"/>
              <w:right w:val="single" w:sz="8" w:space="0" w:color="auto"/>
            </w:tcBorders>
            <w:shd w:val="clear" w:color="auto" w:fill="auto"/>
            <w:noWrap/>
            <w:vAlign w:val="center"/>
            <w:hideMark/>
          </w:tcPr>
          <w:p w:rsidR="00B11BE9" w:rsidRPr="00B11BE9" w:rsidRDefault="00B11BE9" w:rsidP="00B11BE9">
            <w:pPr>
              <w:spacing w:after="0" w:line="240" w:lineRule="auto"/>
              <w:jc w:val="right"/>
              <w:rPr>
                <w:rFonts w:ascii="Times New Roman" w:eastAsia="Times New Roman" w:hAnsi="Times New Roman" w:cs="Times New Roman"/>
                <w:sz w:val="28"/>
                <w:szCs w:val="28"/>
              </w:rPr>
            </w:pPr>
            <w:r w:rsidRPr="00B11BE9">
              <w:rPr>
                <w:rFonts w:ascii="Times New Roman" w:eastAsia="Times New Roman" w:hAnsi="Times New Roman" w:cs="Times New Roman"/>
                <w:sz w:val="28"/>
                <w:szCs w:val="28"/>
              </w:rPr>
              <w:t>2,34</w:t>
            </w:r>
          </w:p>
        </w:tc>
      </w:tr>
    </w:tbl>
    <w:p w:rsidR="00B64C73" w:rsidRDefault="00B11BE9"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первую очередь, необходимо отметить высокие показатели критерия Пирсона для </w:t>
      </w:r>
      <w:proofErr w:type="spellStart"/>
      <w:r>
        <w:rPr>
          <w:rFonts w:ascii="Times New Roman" w:eastAsia="Times New Roman" w:hAnsi="Times New Roman" w:cs="Times New Roman"/>
          <w:sz w:val="28"/>
          <w:szCs w:val="28"/>
        </w:rPr>
        <w:t>огубленных</w:t>
      </w:r>
      <w:proofErr w:type="spellEnd"/>
      <w:r>
        <w:rPr>
          <w:rFonts w:ascii="Times New Roman" w:eastAsia="Times New Roman" w:hAnsi="Times New Roman" w:cs="Times New Roman"/>
          <w:sz w:val="28"/>
          <w:szCs w:val="28"/>
        </w:rPr>
        <w:t xml:space="preserve"> и неогубленных гласных. Оба значения – </w:t>
      </w:r>
      <w:r>
        <w:rPr>
          <w:rFonts w:ascii="Times New Roman" w:eastAsia="Times New Roman" w:hAnsi="Times New Roman" w:cs="Times New Roman"/>
          <w:sz w:val="28"/>
          <w:szCs w:val="28"/>
          <w:lang w:val="en-US"/>
        </w:rPr>
        <w:t>R</w:t>
      </w:r>
      <w:r w:rsidRPr="000F5E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0,43 и </w:t>
      </w:r>
      <w:r>
        <w:rPr>
          <w:rFonts w:ascii="Times New Roman" w:eastAsia="Times New Roman" w:hAnsi="Times New Roman" w:cs="Times New Roman"/>
          <w:sz w:val="28"/>
          <w:szCs w:val="28"/>
          <w:lang w:val="en-US"/>
        </w:rPr>
        <w:t>R</w:t>
      </w:r>
      <w:r w:rsidRPr="000F5E68">
        <w:rPr>
          <w:rFonts w:ascii="Times New Roman" w:eastAsia="Times New Roman" w:hAnsi="Times New Roman" w:cs="Times New Roman"/>
          <w:sz w:val="28"/>
          <w:szCs w:val="28"/>
        </w:rPr>
        <w:t>=</w:t>
      </w:r>
      <w:r>
        <w:rPr>
          <w:rFonts w:ascii="Times New Roman" w:eastAsia="Times New Roman" w:hAnsi="Times New Roman" w:cs="Times New Roman"/>
          <w:sz w:val="28"/>
          <w:szCs w:val="28"/>
        </w:rPr>
        <w:t>-0,37</w:t>
      </w:r>
      <w:r w:rsidR="000F5E68" w:rsidRPr="000F5E68">
        <w:rPr>
          <w:rFonts w:ascii="Times New Roman" w:eastAsia="Times New Roman" w:hAnsi="Times New Roman" w:cs="Times New Roman"/>
          <w:sz w:val="28"/>
          <w:szCs w:val="28"/>
        </w:rPr>
        <w:t xml:space="preserve"> </w:t>
      </w:r>
      <w:r w:rsidR="000F5E68">
        <w:rPr>
          <w:rFonts w:ascii="Times New Roman" w:eastAsia="Times New Roman" w:hAnsi="Times New Roman" w:cs="Times New Roman"/>
          <w:sz w:val="28"/>
          <w:szCs w:val="28"/>
        </w:rPr>
        <w:t xml:space="preserve">согласно таблице </w:t>
      </w:r>
      <w:proofErr w:type="spellStart"/>
      <w:r w:rsidR="000F5E68">
        <w:rPr>
          <w:rFonts w:ascii="Times New Roman" w:eastAsia="Times New Roman" w:hAnsi="Times New Roman" w:cs="Times New Roman"/>
          <w:sz w:val="28"/>
          <w:szCs w:val="28"/>
        </w:rPr>
        <w:t>Чеддока</w:t>
      </w:r>
      <w:proofErr w:type="spellEnd"/>
      <w:r w:rsidR="000F5E68">
        <w:rPr>
          <w:rFonts w:ascii="Times New Roman" w:eastAsia="Times New Roman" w:hAnsi="Times New Roman" w:cs="Times New Roman"/>
          <w:sz w:val="28"/>
          <w:szCs w:val="28"/>
        </w:rPr>
        <w:t xml:space="preserve"> указывают на наличие умеренной связи. В случае с </w:t>
      </w:r>
      <w:proofErr w:type="spellStart"/>
      <w:r w:rsidR="000F5E68">
        <w:rPr>
          <w:rFonts w:ascii="Times New Roman" w:eastAsia="Times New Roman" w:hAnsi="Times New Roman" w:cs="Times New Roman"/>
          <w:sz w:val="28"/>
          <w:szCs w:val="28"/>
        </w:rPr>
        <w:t>огубленными</w:t>
      </w:r>
      <w:proofErr w:type="spellEnd"/>
      <w:r w:rsidR="000F5E68">
        <w:rPr>
          <w:rFonts w:ascii="Times New Roman" w:eastAsia="Times New Roman" w:hAnsi="Times New Roman" w:cs="Times New Roman"/>
          <w:sz w:val="28"/>
          <w:szCs w:val="28"/>
        </w:rPr>
        <w:t xml:space="preserve"> гласными – это связь с семантическим полем «Округлый», в случае с неогубленными – с семантическим полем «Острый».</w:t>
      </w:r>
    </w:p>
    <w:p w:rsidR="000F5E68" w:rsidRDefault="000F5E68"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Величина коэффициента Пирсона </w:t>
      </w:r>
      <w:r>
        <w:rPr>
          <w:rFonts w:ascii="Times New Roman" w:eastAsia="Times New Roman" w:hAnsi="Times New Roman" w:cs="Times New Roman"/>
          <w:sz w:val="28"/>
          <w:szCs w:val="28"/>
          <w:lang w:val="en-US"/>
        </w:rPr>
        <w:t>R</w:t>
      </w:r>
      <w:r w:rsidRPr="000F5E68">
        <w:rPr>
          <w:rFonts w:ascii="Times New Roman" w:eastAsia="Times New Roman" w:hAnsi="Times New Roman" w:cs="Times New Roman"/>
          <w:sz w:val="28"/>
          <w:szCs w:val="28"/>
        </w:rPr>
        <w:t>=</w:t>
      </w:r>
      <w:r>
        <w:rPr>
          <w:rFonts w:ascii="Times New Roman" w:eastAsia="Times New Roman" w:hAnsi="Times New Roman" w:cs="Times New Roman"/>
          <w:sz w:val="28"/>
          <w:szCs w:val="28"/>
        </w:rPr>
        <w:t>0,5 указывает на наличие заметной связи между семантическим полем «</w:t>
      </w:r>
      <w:proofErr w:type="gramStart"/>
      <w:r>
        <w:rPr>
          <w:rFonts w:ascii="Times New Roman" w:eastAsia="Times New Roman" w:hAnsi="Times New Roman" w:cs="Times New Roman"/>
          <w:sz w:val="28"/>
          <w:szCs w:val="28"/>
        </w:rPr>
        <w:t>Тупой»(</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Dull</w:t>
      </w:r>
      <w:r>
        <w:rPr>
          <w:rFonts w:ascii="Times New Roman" w:eastAsia="Times New Roman" w:hAnsi="Times New Roman" w:cs="Times New Roman"/>
          <w:sz w:val="28"/>
          <w:szCs w:val="28"/>
        </w:rPr>
        <w:t xml:space="preserve">») и задним рядом для гласных (в соответствии с таблицей </w:t>
      </w:r>
      <w:proofErr w:type="spellStart"/>
      <w:r>
        <w:rPr>
          <w:rFonts w:ascii="Times New Roman" w:eastAsia="Times New Roman" w:hAnsi="Times New Roman" w:cs="Times New Roman"/>
          <w:sz w:val="28"/>
          <w:szCs w:val="28"/>
        </w:rPr>
        <w:t>Чеддока</w:t>
      </w:r>
      <w:proofErr w:type="spellEnd"/>
      <w:r>
        <w:rPr>
          <w:rFonts w:ascii="Times New Roman" w:eastAsia="Times New Roman" w:hAnsi="Times New Roman" w:cs="Times New Roman"/>
          <w:sz w:val="28"/>
          <w:szCs w:val="28"/>
        </w:rPr>
        <w:t xml:space="preserve">). Величина критерия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sidRPr="00854F5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=11,85 лишь подтверждает наличие этой связи, существенно превосходя требуемое критическое значение даже при </w:t>
      </w:r>
      <w:r>
        <w:rPr>
          <w:rFonts w:ascii="Times New Roman" w:eastAsia="Times New Roman" w:hAnsi="Times New Roman" w:cs="Times New Roman"/>
          <w:sz w:val="28"/>
          <w:szCs w:val="28"/>
          <w:lang w:val="en-US"/>
        </w:rPr>
        <w:t>p</w:t>
      </w:r>
      <w:r w:rsidRPr="000F5E68">
        <w:rPr>
          <w:rFonts w:ascii="Times New Roman" w:eastAsia="Times New Roman" w:hAnsi="Times New Roman" w:cs="Times New Roman"/>
          <w:sz w:val="28"/>
          <w:szCs w:val="28"/>
        </w:rPr>
        <w:t>=0,01</w:t>
      </w:r>
      <w:r>
        <w:rPr>
          <w:rFonts w:ascii="Times New Roman" w:eastAsia="Times New Roman" w:hAnsi="Times New Roman" w:cs="Times New Roman"/>
          <w:sz w:val="28"/>
          <w:szCs w:val="28"/>
        </w:rPr>
        <w:t>.</w:t>
      </w:r>
    </w:p>
    <w:p w:rsidR="000F5E68" w:rsidRDefault="000F5E68"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Передний ряд, в свою очередь, демонстрирует наличие умеренной связи с семантическим полем «Острый». Это соответствует ожиданиям, озвученным в начале текущего параграфа.</w:t>
      </w:r>
    </w:p>
    <w:p w:rsidR="000F5E68" w:rsidRDefault="00AF2EFF"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Гласные верхнего подъема встречаются чаще в списке «</w:t>
      </w:r>
      <w:r>
        <w:rPr>
          <w:rFonts w:ascii="Times New Roman" w:eastAsia="Times New Roman" w:hAnsi="Times New Roman" w:cs="Times New Roman"/>
          <w:sz w:val="28"/>
          <w:szCs w:val="28"/>
          <w:lang w:val="en-US"/>
        </w:rPr>
        <w:t>SHARP</w:t>
      </w:r>
      <w:r>
        <w:rPr>
          <w:rFonts w:ascii="Times New Roman" w:eastAsia="Times New Roman" w:hAnsi="Times New Roman" w:cs="Times New Roman"/>
          <w:sz w:val="28"/>
          <w:szCs w:val="28"/>
        </w:rPr>
        <w:t>», нежели в списке «</w:t>
      </w:r>
      <w:r>
        <w:rPr>
          <w:rFonts w:ascii="Times New Roman" w:eastAsia="Times New Roman" w:hAnsi="Times New Roman" w:cs="Times New Roman"/>
          <w:sz w:val="28"/>
          <w:szCs w:val="28"/>
          <w:lang w:val="en-US"/>
        </w:rPr>
        <w:t>DULL</w:t>
      </w:r>
      <w:r>
        <w:rPr>
          <w:rFonts w:ascii="Times New Roman" w:eastAsia="Times New Roman" w:hAnsi="Times New Roman" w:cs="Times New Roman"/>
          <w:sz w:val="28"/>
          <w:szCs w:val="28"/>
        </w:rPr>
        <w:t xml:space="preserve">». </w:t>
      </w:r>
      <w:r w:rsidR="000F5E68">
        <w:rPr>
          <w:rFonts w:ascii="Times New Roman" w:eastAsia="Times New Roman" w:hAnsi="Times New Roman" w:cs="Times New Roman"/>
          <w:sz w:val="28"/>
          <w:szCs w:val="28"/>
        </w:rPr>
        <w:t>Роль подъема гласного при выражении семантического значения «остроты» подтверждается</w:t>
      </w:r>
      <w:r w:rsidRPr="00AF2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значением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=4,94, превосходящим необходимое критическое значение</w:t>
      </w:r>
      <w:r w:rsidR="000F5E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lang w:val="en-US"/>
        </w:rPr>
        <w:t>p</w:t>
      </w:r>
      <w:r w:rsidRPr="00AF2EFF">
        <w:rPr>
          <w:rFonts w:ascii="Times New Roman" w:eastAsia="Times New Roman" w:hAnsi="Times New Roman" w:cs="Times New Roman"/>
          <w:sz w:val="28"/>
          <w:szCs w:val="28"/>
        </w:rPr>
        <w:t>=0,05.</w:t>
      </w:r>
      <w:r>
        <w:rPr>
          <w:rFonts w:ascii="Times New Roman" w:eastAsia="Times New Roman" w:hAnsi="Times New Roman" w:cs="Times New Roman"/>
          <w:sz w:val="28"/>
          <w:szCs w:val="28"/>
        </w:rPr>
        <w:t xml:space="preserve"> Однако для обозначения «</w:t>
      </w:r>
      <w:proofErr w:type="spellStart"/>
      <w:r>
        <w:rPr>
          <w:rFonts w:ascii="Times New Roman" w:eastAsia="Times New Roman" w:hAnsi="Times New Roman" w:cs="Times New Roman"/>
          <w:sz w:val="28"/>
          <w:szCs w:val="28"/>
        </w:rPr>
        <w:t>затупленности</w:t>
      </w:r>
      <w:proofErr w:type="spellEnd"/>
      <w:r>
        <w:rPr>
          <w:rFonts w:ascii="Times New Roman" w:eastAsia="Times New Roman" w:hAnsi="Times New Roman" w:cs="Times New Roman"/>
          <w:sz w:val="28"/>
          <w:szCs w:val="28"/>
        </w:rPr>
        <w:t xml:space="preserve">» нижние гласные не имеют того же значения, что верхние гласные для остроты -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r w:rsidRPr="00AF2EFF">
        <w:rPr>
          <w:rFonts w:ascii="Times New Roman" w:eastAsia="Times New Roman" w:hAnsi="Times New Roman" w:cs="Times New Roman"/>
          <w:sz w:val="28"/>
          <w:szCs w:val="28"/>
        </w:rPr>
        <w:t xml:space="preserve">1,17 </w:t>
      </w:r>
      <w:r>
        <w:rPr>
          <w:rFonts w:ascii="Times New Roman" w:eastAsia="Times New Roman" w:hAnsi="Times New Roman" w:cs="Times New Roman"/>
          <w:sz w:val="28"/>
          <w:szCs w:val="28"/>
        </w:rPr>
        <w:t xml:space="preserve">не превосходит критического значения даже при </w:t>
      </w:r>
      <w:r>
        <w:rPr>
          <w:rFonts w:ascii="Times New Roman" w:eastAsia="Times New Roman" w:hAnsi="Times New Roman" w:cs="Times New Roman"/>
          <w:sz w:val="28"/>
          <w:szCs w:val="28"/>
          <w:lang w:val="en-US"/>
        </w:rPr>
        <w:t>p</w:t>
      </w:r>
      <w:r w:rsidRPr="00AF2EFF">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p>
    <w:p w:rsidR="00AF2EFF" w:rsidRDefault="00AF2EFF"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Среди согласных наблюдается лишь одна яркая тенденция -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=3,94 для </w:t>
      </w:r>
      <w:proofErr w:type="spellStart"/>
      <w:r>
        <w:rPr>
          <w:rFonts w:ascii="Times New Roman" w:eastAsia="Times New Roman" w:hAnsi="Times New Roman" w:cs="Times New Roman"/>
          <w:sz w:val="28"/>
          <w:szCs w:val="28"/>
        </w:rPr>
        <w:t>фрикативов</w:t>
      </w:r>
      <w:proofErr w:type="spellEnd"/>
      <w:r>
        <w:rPr>
          <w:rFonts w:ascii="Times New Roman" w:eastAsia="Times New Roman" w:hAnsi="Times New Roman" w:cs="Times New Roman"/>
          <w:sz w:val="28"/>
          <w:szCs w:val="28"/>
        </w:rPr>
        <w:t xml:space="preserve"> превосходит требуемый порог при </w:t>
      </w:r>
      <w:r>
        <w:rPr>
          <w:rFonts w:ascii="Times New Roman" w:eastAsia="Times New Roman" w:hAnsi="Times New Roman" w:cs="Times New Roman"/>
          <w:sz w:val="28"/>
          <w:szCs w:val="28"/>
          <w:lang w:val="en-US"/>
        </w:rPr>
        <w:t>p</w:t>
      </w:r>
      <w:r w:rsidRPr="00AF2EFF">
        <w:rPr>
          <w:rFonts w:ascii="Times New Roman" w:eastAsia="Times New Roman" w:hAnsi="Times New Roman" w:cs="Times New Roman"/>
          <w:sz w:val="28"/>
          <w:szCs w:val="28"/>
        </w:rPr>
        <w:t>=0,05</w:t>
      </w:r>
      <w:r>
        <w:rPr>
          <w:rFonts w:ascii="Times New Roman" w:eastAsia="Times New Roman" w:hAnsi="Times New Roman" w:cs="Times New Roman"/>
          <w:sz w:val="28"/>
          <w:szCs w:val="28"/>
        </w:rPr>
        <w:t xml:space="preserve">, а </w:t>
      </w:r>
      <w:r>
        <w:rPr>
          <w:rFonts w:ascii="Times New Roman" w:eastAsia="Times New Roman" w:hAnsi="Times New Roman" w:cs="Times New Roman"/>
          <w:sz w:val="28"/>
          <w:szCs w:val="28"/>
          <w:lang w:val="en-US"/>
        </w:rPr>
        <w:t>R</w:t>
      </w:r>
      <w:r w:rsidRPr="00AF2EFF">
        <w:rPr>
          <w:rFonts w:ascii="Times New Roman" w:eastAsia="Times New Roman" w:hAnsi="Times New Roman" w:cs="Times New Roman"/>
          <w:sz w:val="28"/>
          <w:szCs w:val="28"/>
        </w:rPr>
        <w:t xml:space="preserve">=-0,25 </w:t>
      </w:r>
      <w:r>
        <w:rPr>
          <w:rFonts w:ascii="Times New Roman" w:eastAsia="Times New Roman" w:hAnsi="Times New Roman" w:cs="Times New Roman"/>
          <w:sz w:val="28"/>
          <w:szCs w:val="28"/>
        </w:rPr>
        <w:t xml:space="preserve">говорит о том, что данный признак имеет как минимум слабую связь с семантическим полем «Острый». Неожиданно, что речь идет не конкретно о сибилянтах (с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=1,91), а о </w:t>
      </w:r>
      <w:proofErr w:type="spellStart"/>
      <w:r>
        <w:rPr>
          <w:rFonts w:ascii="Times New Roman" w:eastAsia="Times New Roman" w:hAnsi="Times New Roman" w:cs="Times New Roman"/>
          <w:sz w:val="28"/>
          <w:szCs w:val="28"/>
        </w:rPr>
        <w:t>фрикативах</w:t>
      </w:r>
      <w:proofErr w:type="spellEnd"/>
      <w:r>
        <w:rPr>
          <w:rFonts w:ascii="Times New Roman" w:eastAsia="Times New Roman" w:hAnsi="Times New Roman" w:cs="Times New Roman"/>
          <w:sz w:val="28"/>
          <w:szCs w:val="28"/>
        </w:rPr>
        <w:t xml:space="preserve"> в целом.</w:t>
      </w:r>
    </w:p>
    <w:p w:rsidR="00AF2EFF" w:rsidRDefault="00AF2EFF"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Носовые и билабиальные согласные действительно демонстрируют слабую связь с семантическим полем «Тупой», однако величина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 xml:space="preserve">не позволяет утверждать это на требуемом уровне при </w:t>
      </w:r>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rPr>
        <w:t xml:space="preserve">=0,05. Подтверждение нулевой гипотезы о наличии связи может быть получено в данном случае лишь при </w:t>
      </w:r>
      <w:r>
        <w:rPr>
          <w:rFonts w:ascii="Times New Roman" w:eastAsia="Times New Roman" w:hAnsi="Times New Roman" w:cs="Times New Roman"/>
          <w:sz w:val="28"/>
          <w:szCs w:val="28"/>
          <w:lang w:val="en-US"/>
        </w:rPr>
        <w:t>p</w:t>
      </w:r>
      <w:r w:rsidRPr="00AF2EFF">
        <w:rPr>
          <w:rFonts w:ascii="Times New Roman" w:eastAsia="Times New Roman" w:hAnsi="Times New Roman" w:cs="Times New Roman"/>
          <w:sz w:val="28"/>
          <w:szCs w:val="28"/>
        </w:rPr>
        <w:t xml:space="preserve">=0,1, </w:t>
      </w:r>
      <w:r>
        <w:rPr>
          <w:rFonts w:ascii="Times New Roman" w:eastAsia="Times New Roman" w:hAnsi="Times New Roman" w:cs="Times New Roman"/>
          <w:sz w:val="28"/>
          <w:szCs w:val="28"/>
        </w:rPr>
        <w:t>что не вписывается в научные представления о величине допустимой ошибки.</w:t>
      </w:r>
    </w:p>
    <w:p w:rsidR="00FD016F" w:rsidRDefault="00FD016F" w:rsidP="00FD016F">
      <w:pPr>
        <w:pStyle w:val="3"/>
        <w:spacing w:after="240"/>
        <w:ind w:firstLine="851"/>
        <w:rPr>
          <w:rFonts w:ascii="Times New Roman" w:hAnsi="Times New Roman" w:cs="Times New Roman"/>
          <w:sz w:val="28"/>
        </w:rPr>
      </w:pPr>
      <w:bookmarkStart w:id="24" w:name="_Toc513901304"/>
      <w:r>
        <w:rPr>
          <w:rFonts w:ascii="Times New Roman" w:hAnsi="Times New Roman" w:cs="Times New Roman"/>
          <w:sz w:val="28"/>
        </w:rPr>
        <w:t>3.2.</w:t>
      </w:r>
      <w:r w:rsidRPr="00FD016F">
        <w:rPr>
          <w:rFonts w:ascii="Times New Roman" w:hAnsi="Times New Roman" w:cs="Times New Roman"/>
          <w:sz w:val="28"/>
        </w:rPr>
        <w:t>3</w:t>
      </w:r>
      <w:r w:rsidRPr="00D372C9">
        <w:rPr>
          <w:rFonts w:ascii="Times New Roman" w:hAnsi="Times New Roman" w:cs="Times New Roman"/>
          <w:sz w:val="28"/>
        </w:rPr>
        <w:t xml:space="preserve"> </w:t>
      </w:r>
      <w:r>
        <w:rPr>
          <w:rFonts w:ascii="Times New Roman" w:hAnsi="Times New Roman" w:cs="Times New Roman"/>
          <w:sz w:val="28"/>
        </w:rPr>
        <w:t>Округлый/прямой (</w:t>
      </w:r>
      <w:r>
        <w:rPr>
          <w:rFonts w:ascii="Times New Roman" w:hAnsi="Times New Roman" w:cs="Times New Roman"/>
          <w:sz w:val="28"/>
          <w:lang w:val="en-US"/>
        </w:rPr>
        <w:t>ROUND</w:t>
      </w:r>
      <w:r w:rsidRPr="003E12D2">
        <w:rPr>
          <w:rFonts w:ascii="Times New Roman" w:hAnsi="Times New Roman" w:cs="Times New Roman"/>
          <w:sz w:val="28"/>
        </w:rPr>
        <w:t>/</w:t>
      </w:r>
      <w:r>
        <w:rPr>
          <w:rFonts w:ascii="Times New Roman" w:hAnsi="Times New Roman" w:cs="Times New Roman"/>
          <w:sz w:val="28"/>
          <w:lang w:val="en-US"/>
        </w:rPr>
        <w:t>STRAIGHT</w:t>
      </w:r>
      <w:r w:rsidRPr="003E12D2">
        <w:rPr>
          <w:rFonts w:ascii="Times New Roman" w:hAnsi="Times New Roman" w:cs="Times New Roman"/>
          <w:sz w:val="28"/>
        </w:rPr>
        <w:t>)</w:t>
      </w:r>
      <w:bookmarkEnd w:id="24"/>
    </w:p>
    <w:p w:rsidR="00FD016F" w:rsidRDefault="00FD016F" w:rsidP="00FD016F">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Ожидания для данной семантической оппозиции в целом аналогичны ожиданиям для пары «тупой/острый», которые обозначены в предыдущем параграфе.</w:t>
      </w:r>
    </w:p>
    <w:p w:rsidR="00F765E1" w:rsidRPr="00DA686D" w:rsidRDefault="00131534" w:rsidP="006C5A5C">
      <w:pPr>
        <w:spacing w:before="240" w:line="360" w:lineRule="auto"/>
        <w:ind w:firstLine="851"/>
        <w:rPr>
          <w:rFonts w:ascii="Times New Roman" w:hAnsi="Times New Roman" w:cs="Times New Roman"/>
          <w:sz w:val="28"/>
          <w:szCs w:val="28"/>
        </w:rPr>
      </w:pPr>
      <w:r>
        <w:rPr>
          <w:rFonts w:ascii="Times New Roman" w:eastAsia="Times New Roman" w:hAnsi="Times New Roman" w:cs="Times New Roman"/>
          <w:sz w:val="28"/>
          <w:szCs w:val="28"/>
        </w:rPr>
        <w:t xml:space="preserve">В ходе исследования было проанализировано 284 слова, относящихся к семантическому полю «округлый» или «прямой» (по 142 в каждом из </w:t>
      </w:r>
      <w:r w:rsidR="006C5A5C">
        <w:rPr>
          <w:rFonts w:ascii="Times New Roman" w:eastAsia="Times New Roman" w:hAnsi="Times New Roman" w:cs="Times New Roman"/>
          <w:sz w:val="28"/>
          <w:szCs w:val="28"/>
        </w:rPr>
        <w:t>двух списков). Перечислим н</w:t>
      </w:r>
      <w:r w:rsidR="00FD016F">
        <w:rPr>
          <w:rFonts w:ascii="Times New Roman" w:eastAsia="Times New Roman" w:hAnsi="Times New Roman" w:cs="Times New Roman"/>
          <w:sz w:val="28"/>
          <w:szCs w:val="28"/>
        </w:rPr>
        <w:t>аиболее значимые результаты</w:t>
      </w:r>
      <w:r w:rsidR="006C5A5C">
        <w:rPr>
          <w:rFonts w:ascii="Times New Roman" w:eastAsia="Times New Roman" w:hAnsi="Times New Roman" w:cs="Times New Roman"/>
          <w:sz w:val="28"/>
          <w:szCs w:val="28"/>
        </w:rPr>
        <w:t>:</w:t>
      </w:r>
    </w:p>
    <w:p w:rsidR="00F765E1" w:rsidRDefault="006C5A5C" w:rsidP="00FD016F">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077A">
        <w:rPr>
          <w:rFonts w:ascii="Times New Roman" w:eastAsia="Times New Roman" w:hAnsi="Times New Roman" w:cs="Times New Roman"/>
          <w:sz w:val="28"/>
          <w:szCs w:val="28"/>
        </w:rPr>
        <w:t>Ни ряд, ни подъем гласного не продемонстрировали какой-либо значимой связи с семантическими полями «округлый»</w:t>
      </w:r>
      <w:r w:rsidR="00F9077A" w:rsidRPr="00F9077A">
        <w:rPr>
          <w:rFonts w:ascii="Times New Roman" w:eastAsia="Times New Roman" w:hAnsi="Times New Roman" w:cs="Times New Roman"/>
          <w:sz w:val="28"/>
          <w:szCs w:val="28"/>
        </w:rPr>
        <w:t xml:space="preserve"> </w:t>
      </w:r>
      <w:r w:rsidR="00F9077A">
        <w:rPr>
          <w:rFonts w:ascii="Times New Roman" w:eastAsia="Times New Roman" w:hAnsi="Times New Roman" w:cs="Times New Roman"/>
          <w:sz w:val="28"/>
          <w:szCs w:val="28"/>
        </w:rPr>
        <w:t xml:space="preserve">и «прямой», однако </w:t>
      </w:r>
      <w:proofErr w:type="spellStart"/>
      <w:r w:rsidR="00F9077A">
        <w:rPr>
          <w:rFonts w:ascii="Times New Roman" w:eastAsia="Times New Roman" w:hAnsi="Times New Roman" w:cs="Times New Roman"/>
          <w:sz w:val="28"/>
          <w:szCs w:val="28"/>
        </w:rPr>
        <w:t>звукотип</w:t>
      </w:r>
      <w:proofErr w:type="spellEnd"/>
      <w:r w:rsidR="00F9077A">
        <w:rPr>
          <w:rFonts w:ascii="Times New Roman" w:eastAsia="Times New Roman" w:hAnsi="Times New Roman" w:cs="Times New Roman"/>
          <w:sz w:val="28"/>
          <w:szCs w:val="28"/>
        </w:rPr>
        <w:t xml:space="preserve"> «</w:t>
      </w:r>
      <w:r w:rsidR="00F9077A">
        <w:rPr>
          <w:rFonts w:ascii="Times New Roman" w:eastAsia="Times New Roman" w:hAnsi="Times New Roman" w:cs="Times New Roman"/>
          <w:sz w:val="28"/>
          <w:szCs w:val="28"/>
          <w:lang w:val="en-US"/>
        </w:rPr>
        <w:t>U</w:t>
      </w:r>
      <w:r w:rsidR="00F9077A">
        <w:rPr>
          <w:rFonts w:ascii="Times New Roman" w:eastAsia="Times New Roman" w:hAnsi="Times New Roman" w:cs="Times New Roman"/>
          <w:sz w:val="28"/>
          <w:szCs w:val="28"/>
        </w:rPr>
        <w:t xml:space="preserve">» - т.е. </w:t>
      </w:r>
      <w:proofErr w:type="spellStart"/>
      <w:r w:rsidR="00F9077A">
        <w:rPr>
          <w:rFonts w:ascii="Times New Roman" w:eastAsia="Times New Roman" w:hAnsi="Times New Roman" w:cs="Times New Roman"/>
          <w:sz w:val="28"/>
          <w:szCs w:val="28"/>
        </w:rPr>
        <w:t>огубленный</w:t>
      </w:r>
      <w:proofErr w:type="spellEnd"/>
      <w:r w:rsidR="00F9077A">
        <w:rPr>
          <w:rFonts w:ascii="Times New Roman" w:eastAsia="Times New Roman" w:hAnsi="Times New Roman" w:cs="Times New Roman"/>
          <w:sz w:val="28"/>
          <w:szCs w:val="28"/>
        </w:rPr>
        <w:t xml:space="preserve"> гласный верхнего подъема переднего ряда – значительно чаще появляется в словах списка «</w:t>
      </w:r>
      <w:r w:rsidR="00F9077A">
        <w:rPr>
          <w:rFonts w:ascii="Times New Roman" w:eastAsia="Times New Roman" w:hAnsi="Times New Roman" w:cs="Times New Roman"/>
          <w:sz w:val="28"/>
          <w:szCs w:val="28"/>
          <w:lang w:val="en-US"/>
        </w:rPr>
        <w:t>ROUND</w:t>
      </w:r>
      <w:r w:rsidR="00F9077A">
        <w:rPr>
          <w:rFonts w:ascii="Times New Roman" w:eastAsia="Times New Roman" w:hAnsi="Times New Roman" w:cs="Times New Roman"/>
          <w:sz w:val="28"/>
          <w:szCs w:val="28"/>
        </w:rPr>
        <w:t xml:space="preserve">». Его значение </w:t>
      </w:r>
      <w:r w:rsidR="00F9077A" w:rsidRPr="00854F50">
        <w:rPr>
          <w:rFonts w:ascii="Times New Roman" w:eastAsia="Times New Roman" w:hAnsi="Times New Roman" w:cs="Times New Roman"/>
          <w:sz w:val="28"/>
          <w:szCs w:val="28"/>
        </w:rPr>
        <w:t>χ</w:t>
      </w:r>
      <w:r w:rsidR="00F9077A" w:rsidRPr="00854F50">
        <w:rPr>
          <w:rFonts w:ascii="Times New Roman" w:eastAsia="Times New Roman" w:hAnsi="Times New Roman" w:cs="Times New Roman"/>
          <w:sz w:val="28"/>
          <w:szCs w:val="28"/>
          <w:vertAlign w:val="superscript"/>
        </w:rPr>
        <w:t>2</w:t>
      </w:r>
      <w:r w:rsidR="00F9077A">
        <w:rPr>
          <w:rFonts w:ascii="Times New Roman" w:eastAsia="Times New Roman" w:hAnsi="Times New Roman" w:cs="Times New Roman"/>
          <w:sz w:val="28"/>
          <w:szCs w:val="28"/>
        </w:rPr>
        <w:t xml:space="preserve">=4,5 позволяет говорить о наличии как минимум слабой связи при </w:t>
      </w:r>
      <w:r w:rsidR="00F9077A">
        <w:rPr>
          <w:rFonts w:ascii="Times New Roman" w:eastAsia="Times New Roman" w:hAnsi="Times New Roman" w:cs="Times New Roman"/>
          <w:sz w:val="28"/>
          <w:szCs w:val="28"/>
          <w:lang w:val="en-US"/>
        </w:rPr>
        <w:t>p</w:t>
      </w:r>
      <w:r w:rsidR="00F9077A" w:rsidRPr="00F9077A">
        <w:rPr>
          <w:rFonts w:ascii="Times New Roman" w:eastAsia="Times New Roman" w:hAnsi="Times New Roman" w:cs="Times New Roman"/>
          <w:sz w:val="28"/>
          <w:szCs w:val="28"/>
        </w:rPr>
        <w:t>=</w:t>
      </w:r>
      <w:r w:rsidR="00F9077A">
        <w:rPr>
          <w:rFonts w:ascii="Times New Roman" w:eastAsia="Times New Roman" w:hAnsi="Times New Roman" w:cs="Times New Roman"/>
          <w:sz w:val="28"/>
          <w:szCs w:val="28"/>
        </w:rPr>
        <w:t>0,05</w:t>
      </w:r>
      <w:r w:rsidR="00F9077A" w:rsidRPr="00F9077A">
        <w:rPr>
          <w:rFonts w:ascii="Times New Roman" w:eastAsia="Times New Roman" w:hAnsi="Times New Roman" w:cs="Times New Roman"/>
          <w:sz w:val="28"/>
          <w:szCs w:val="28"/>
        </w:rPr>
        <w:t>.</w:t>
      </w:r>
    </w:p>
    <w:p w:rsidR="002135EC" w:rsidRPr="002135EC" w:rsidRDefault="002135EC" w:rsidP="00FD016F">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Огубленные</w:t>
      </w:r>
      <w:proofErr w:type="spellEnd"/>
      <w:r>
        <w:rPr>
          <w:rFonts w:ascii="Times New Roman" w:eastAsia="Times New Roman" w:hAnsi="Times New Roman" w:cs="Times New Roman"/>
          <w:sz w:val="28"/>
          <w:szCs w:val="28"/>
        </w:rPr>
        <w:t xml:space="preserve"> гласные значительно (при </w:t>
      </w:r>
      <w:r>
        <w:rPr>
          <w:rFonts w:ascii="Times New Roman" w:eastAsia="Times New Roman" w:hAnsi="Times New Roman" w:cs="Times New Roman"/>
          <w:sz w:val="28"/>
          <w:szCs w:val="28"/>
          <w:lang w:val="en-US"/>
        </w:rPr>
        <w:t>p</w:t>
      </w:r>
      <w:r w:rsidRPr="002135EC">
        <w:rPr>
          <w:rFonts w:ascii="Times New Roman" w:eastAsia="Times New Roman" w:hAnsi="Times New Roman" w:cs="Times New Roman"/>
          <w:sz w:val="28"/>
          <w:szCs w:val="28"/>
        </w:rPr>
        <w:t>=0,05)</w:t>
      </w:r>
      <w:r>
        <w:rPr>
          <w:rFonts w:ascii="Times New Roman" w:eastAsia="Times New Roman" w:hAnsi="Times New Roman" w:cs="Times New Roman"/>
          <w:sz w:val="28"/>
          <w:szCs w:val="28"/>
        </w:rPr>
        <w:t xml:space="preserve"> чаще используются при обозначении «округлого» - данная связь была ожидаема, поскольку предположения о её существовании неоднократно выдвигались в </w:t>
      </w:r>
      <w:proofErr w:type="spellStart"/>
      <w:r>
        <w:rPr>
          <w:rFonts w:ascii="Times New Roman" w:eastAsia="Times New Roman" w:hAnsi="Times New Roman" w:cs="Times New Roman"/>
          <w:sz w:val="28"/>
          <w:szCs w:val="28"/>
        </w:rPr>
        <w:t>фоносемантической</w:t>
      </w:r>
      <w:proofErr w:type="spellEnd"/>
      <w:r>
        <w:rPr>
          <w:rFonts w:ascii="Times New Roman" w:eastAsia="Times New Roman" w:hAnsi="Times New Roman" w:cs="Times New Roman"/>
          <w:sz w:val="28"/>
          <w:szCs w:val="28"/>
        </w:rPr>
        <w:t xml:space="preserve"> литературе.</w:t>
      </w:r>
    </w:p>
    <w:p w:rsidR="00F9077A" w:rsidRDefault="00F9077A" w:rsidP="00FD016F">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Наличие слабой связи с семантическим полем «</w:t>
      </w:r>
      <w:r>
        <w:rPr>
          <w:rFonts w:ascii="Times New Roman" w:eastAsia="Times New Roman" w:hAnsi="Times New Roman" w:cs="Times New Roman"/>
          <w:sz w:val="28"/>
          <w:szCs w:val="28"/>
          <w:lang w:val="en-US"/>
        </w:rPr>
        <w:t>ROUND</w:t>
      </w:r>
      <w:r>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rPr>
        <w:t xml:space="preserve">=0,05 продемонстрировал </w:t>
      </w:r>
      <w:proofErr w:type="spellStart"/>
      <w:r>
        <w:rPr>
          <w:rFonts w:ascii="Times New Roman" w:eastAsia="Times New Roman" w:hAnsi="Times New Roman" w:cs="Times New Roman"/>
          <w:sz w:val="28"/>
          <w:szCs w:val="28"/>
        </w:rPr>
        <w:t>фонотип</w:t>
      </w:r>
      <w:proofErr w:type="spellEnd"/>
      <w:r>
        <w:rPr>
          <w:rFonts w:ascii="Times New Roman" w:eastAsia="Times New Roman" w:hAnsi="Times New Roman" w:cs="Times New Roman"/>
          <w:sz w:val="28"/>
          <w:szCs w:val="28"/>
        </w:rPr>
        <w:t xml:space="preserve"> латеральных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=3,8).</w:t>
      </w:r>
    </w:p>
    <w:p w:rsidR="00F9077A" w:rsidRDefault="00F9077A" w:rsidP="00FD016F">
      <w:pPr>
        <w:spacing w:before="240" w:line="360" w:lineRule="auto"/>
        <w:ind w:firstLine="851"/>
        <w:rPr>
          <w:rFonts w:ascii="Times New Roman" w:eastAsia="Times New Roman" w:hAnsi="Times New Roman" w:cs="Times New Roman"/>
          <w:sz w:val="28"/>
          <w:szCs w:val="28"/>
        </w:rPr>
      </w:pPr>
      <w:r w:rsidRPr="00F907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Сибилянты значительно чаще встречались в словах списка «</w:t>
      </w:r>
      <w:r>
        <w:rPr>
          <w:rFonts w:ascii="Times New Roman" w:eastAsia="Times New Roman" w:hAnsi="Times New Roman" w:cs="Times New Roman"/>
          <w:sz w:val="28"/>
          <w:szCs w:val="28"/>
          <w:lang w:val="en-US"/>
        </w:rPr>
        <w:t>STRAIGHT</w:t>
      </w:r>
      <w:r>
        <w:rPr>
          <w:rFonts w:ascii="Times New Roman" w:eastAsia="Times New Roman" w:hAnsi="Times New Roman" w:cs="Times New Roman"/>
          <w:sz w:val="28"/>
          <w:szCs w:val="28"/>
        </w:rPr>
        <w:t xml:space="preserve">» - значение </w:t>
      </w:r>
      <w:r>
        <w:rPr>
          <w:rFonts w:ascii="Times New Roman" w:eastAsia="Times New Roman" w:hAnsi="Times New Roman" w:cs="Times New Roman"/>
          <w:sz w:val="28"/>
          <w:szCs w:val="28"/>
          <w:lang w:val="en-US"/>
        </w:rPr>
        <w:t>R</w:t>
      </w:r>
      <w:r w:rsidRPr="00F9077A">
        <w:rPr>
          <w:rFonts w:ascii="Times New Roman" w:eastAsia="Times New Roman" w:hAnsi="Times New Roman" w:cs="Times New Roman"/>
          <w:sz w:val="28"/>
          <w:szCs w:val="28"/>
        </w:rPr>
        <w:t xml:space="preserve">=0,32 </w:t>
      </w:r>
      <w:r>
        <w:rPr>
          <w:rFonts w:ascii="Times New Roman" w:eastAsia="Times New Roman" w:hAnsi="Times New Roman" w:cs="Times New Roman"/>
          <w:sz w:val="28"/>
          <w:szCs w:val="28"/>
        </w:rPr>
        <w:t xml:space="preserve">говорит о наличии умеренной связи, а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=8</w:t>
      </w:r>
      <w:r w:rsidRPr="00F9077A">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позволяет подтвердить эту связь при </w:t>
      </w:r>
      <w:r>
        <w:rPr>
          <w:rFonts w:ascii="Times New Roman" w:eastAsia="Times New Roman" w:hAnsi="Times New Roman" w:cs="Times New Roman"/>
          <w:sz w:val="28"/>
          <w:szCs w:val="28"/>
          <w:lang w:val="en-US"/>
        </w:rPr>
        <w:t>p</w:t>
      </w:r>
      <w:r w:rsidRPr="00F9077A">
        <w:rPr>
          <w:rFonts w:ascii="Times New Roman" w:eastAsia="Times New Roman" w:hAnsi="Times New Roman" w:cs="Times New Roman"/>
          <w:sz w:val="28"/>
          <w:szCs w:val="28"/>
        </w:rPr>
        <w:t>=0,01</w:t>
      </w:r>
      <w:r>
        <w:rPr>
          <w:rFonts w:ascii="Times New Roman" w:eastAsia="Times New Roman" w:hAnsi="Times New Roman" w:cs="Times New Roman"/>
          <w:sz w:val="28"/>
          <w:szCs w:val="28"/>
        </w:rPr>
        <w:t xml:space="preserve">. Впрочем, </w:t>
      </w:r>
      <w:r w:rsidR="00890301">
        <w:rPr>
          <w:rFonts w:ascii="Times New Roman" w:eastAsia="Times New Roman" w:hAnsi="Times New Roman" w:cs="Times New Roman"/>
          <w:sz w:val="28"/>
          <w:szCs w:val="28"/>
        </w:rPr>
        <w:t>не исключено, что</w:t>
      </w:r>
      <w:r>
        <w:rPr>
          <w:rFonts w:ascii="Times New Roman" w:eastAsia="Times New Roman" w:hAnsi="Times New Roman" w:cs="Times New Roman"/>
          <w:sz w:val="28"/>
          <w:szCs w:val="28"/>
        </w:rPr>
        <w:t xml:space="preserve"> речь должна идти не об учащении использования сибилянтов при обозначении «прямого», а о более редком их использовании при обозначении «округлого».</w:t>
      </w:r>
    </w:p>
    <w:p w:rsidR="00890301" w:rsidRPr="00890301" w:rsidRDefault="00890301" w:rsidP="00FD016F">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Наконец, было обнаружено, что звонкие согласные значительно чаще (при </w:t>
      </w:r>
      <w:r>
        <w:rPr>
          <w:rFonts w:ascii="Times New Roman" w:eastAsia="Times New Roman" w:hAnsi="Times New Roman" w:cs="Times New Roman"/>
          <w:sz w:val="28"/>
          <w:szCs w:val="28"/>
          <w:lang w:val="en-US"/>
        </w:rPr>
        <w:t>p</w:t>
      </w:r>
      <w:r w:rsidRPr="00890301">
        <w:rPr>
          <w:rFonts w:ascii="Times New Roman" w:eastAsia="Times New Roman" w:hAnsi="Times New Roman" w:cs="Times New Roman"/>
          <w:sz w:val="28"/>
          <w:szCs w:val="28"/>
        </w:rPr>
        <w:t>=0,05)</w:t>
      </w:r>
      <w:r>
        <w:rPr>
          <w:rFonts w:ascii="Times New Roman" w:eastAsia="Times New Roman" w:hAnsi="Times New Roman" w:cs="Times New Roman"/>
          <w:sz w:val="28"/>
          <w:szCs w:val="28"/>
        </w:rPr>
        <w:t xml:space="preserve"> используются при обозначении округлого, а глухие (также при </w:t>
      </w:r>
      <w:r>
        <w:rPr>
          <w:rFonts w:ascii="Times New Roman" w:eastAsia="Times New Roman" w:hAnsi="Times New Roman" w:cs="Times New Roman"/>
          <w:sz w:val="28"/>
          <w:szCs w:val="28"/>
          <w:lang w:val="en-US"/>
        </w:rPr>
        <w:t>p</w:t>
      </w:r>
      <w:r w:rsidRPr="00890301">
        <w:rPr>
          <w:rFonts w:ascii="Times New Roman" w:eastAsia="Times New Roman" w:hAnsi="Times New Roman" w:cs="Times New Roman"/>
          <w:sz w:val="28"/>
          <w:szCs w:val="28"/>
        </w:rPr>
        <w:t>=0,05)</w:t>
      </w:r>
      <w:r>
        <w:rPr>
          <w:rFonts w:ascii="Times New Roman" w:eastAsia="Times New Roman" w:hAnsi="Times New Roman" w:cs="Times New Roman"/>
          <w:sz w:val="28"/>
          <w:szCs w:val="28"/>
        </w:rPr>
        <w:t xml:space="preserve"> – при обозначении прямого. Можно выдвинуть предположение, что «округлое» ассоциируется у говорящего с чем-то разбухшим, увеличенным, и увеличение размера вызывает «желание» говорящего использовать больше звонких согласных в ущерб количеству глухих. </w:t>
      </w:r>
    </w:p>
    <w:p w:rsidR="00D93F21" w:rsidRPr="00943945" w:rsidRDefault="00D93F21" w:rsidP="00D93F21">
      <w:pPr>
        <w:pStyle w:val="3"/>
        <w:spacing w:after="240"/>
        <w:ind w:firstLine="851"/>
        <w:rPr>
          <w:rFonts w:ascii="Times New Roman" w:hAnsi="Times New Roman" w:cs="Times New Roman"/>
          <w:sz w:val="28"/>
        </w:rPr>
      </w:pPr>
      <w:bookmarkStart w:id="25" w:name="_Toc513901305"/>
      <w:r>
        <w:rPr>
          <w:rFonts w:ascii="Times New Roman" w:hAnsi="Times New Roman" w:cs="Times New Roman"/>
          <w:sz w:val="28"/>
        </w:rPr>
        <w:t>3.2.4</w:t>
      </w:r>
      <w:r w:rsidRPr="00D372C9">
        <w:rPr>
          <w:rFonts w:ascii="Times New Roman" w:hAnsi="Times New Roman" w:cs="Times New Roman"/>
          <w:sz w:val="28"/>
        </w:rPr>
        <w:t xml:space="preserve"> </w:t>
      </w:r>
      <w:r>
        <w:rPr>
          <w:rFonts w:ascii="Times New Roman" w:hAnsi="Times New Roman" w:cs="Times New Roman"/>
          <w:sz w:val="28"/>
        </w:rPr>
        <w:t>Длинный/короткий (</w:t>
      </w:r>
      <w:r>
        <w:rPr>
          <w:rFonts w:ascii="Times New Roman" w:hAnsi="Times New Roman" w:cs="Times New Roman"/>
          <w:sz w:val="28"/>
          <w:lang w:val="en-US"/>
        </w:rPr>
        <w:t>LONG</w:t>
      </w:r>
      <w:r w:rsidRPr="00943945">
        <w:rPr>
          <w:rFonts w:ascii="Times New Roman" w:hAnsi="Times New Roman" w:cs="Times New Roman"/>
          <w:sz w:val="28"/>
        </w:rPr>
        <w:t>/</w:t>
      </w:r>
      <w:r>
        <w:rPr>
          <w:rFonts w:ascii="Times New Roman" w:hAnsi="Times New Roman" w:cs="Times New Roman"/>
          <w:sz w:val="28"/>
          <w:lang w:val="en-US"/>
        </w:rPr>
        <w:t>SHORT</w:t>
      </w:r>
      <w:r w:rsidRPr="00943945">
        <w:rPr>
          <w:rFonts w:ascii="Times New Roman" w:hAnsi="Times New Roman" w:cs="Times New Roman"/>
          <w:sz w:val="28"/>
        </w:rPr>
        <w:t>)</w:t>
      </w:r>
      <w:bookmarkEnd w:id="25"/>
    </w:p>
    <w:p w:rsidR="00333113" w:rsidRDefault="00943945"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фоносемантических</w:t>
      </w:r>
      <w:proofErr w:type="spellEnd"/>
      <w:r>
        <w:rPr>
          <w:rFonts w:ascii="Times New Roman" w:eastAsia="Times New Roman" w:hAnsi="Times New Roman" w:cs="Times New Roman"/>
          <w:sz w:val="28"/>
          <w:szCs w:val="28"/>
        </w:rPr>
        <w:t xml:space="preserve"> исследованиях гипотез о связи семантических полей «Длинный» и «Короткий» с каким-либо дифференциальным признаком обнаружено не было. Единственное предположение, с которым будет сравниваться полученный в данной работе результат, затрагивает </w:t>
      </w:r>
      <w:r w:rsidR="00333113">
        <w:rPr>
          <w:rFonts w:ascii="Times New Roman" w:eastAsia="Times New Roman" w:hAnsi="Times New Roman" w:cs="Times New Roman"/>
          <w:sz w:val="28"/>
          <w:szCs w:val="28"/>
        </w:rPr>
        <w:t xml:space="preserve">отношение респондентов к </w:t>
      </w:r>
      <w:proofErr w:type="spellStart"/>
      <w:r w:rsidR="00333113">
        <w:rPr>
          <w:rFonts w:ascii="Times New Roman" w:eastAsia="Times New Roman" w:hAnsi="Times New Roman" w:cs="Times New Roman"/>
          <w:sz w:val="28"/>
          <w:szCs w:val="28"/>
        </w:rPr>
        <w:t>звукобуквам</w:t>
      </w:r>
      <w:proofErr w:type="spellEnd"/>
      <w:r w:rsidR="00333113">
        <w:rPr>
          <w:rFonts w:ascii="Times New Roman" w:eastAsia="Times New Roman" w:hAnsi="Times New Roman" w:cs="Times New Roman"/>
          <w:sz w:val="28"/>
          <w:szCs w:val="28"/>
        </w:rPr>
        <w:t xml:space="preserve"> в исследовании Журавлева.</w:t>
      </w:r>
    </w:p>
    <w:p w:rsidR="00333113" w:rsidRDefault="00333113"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Респонденты </w:t>
      </w:r>
      <w:proofErr w:type="gramStart"/>
      <w:r>
        <w:rPr>
          <w:rFonts w:ascii="Times New Roman" w:eastAsia="Times New Roman" w:hAnsi="Times New Roman" w:cs="Times New Roman"/>
          <w:sz w:val="28"/>
          <w:szCs w:val="28"/>
        </w:rPr>
        <w:t>оценили</w:t>
      </w:r>
      <w:proofErr w:type="gramEnd"/>
      <w:r>
        <w:rPr>
          <w:rFonts w:ascii="Times New Roman" w:eastAsia="Times New Roman" w:hAnsi="Times New Roman" w:cs="Times New Roman"/>
          <w:sz w:val="28"/>
          <w:szCs w:val="28"/>
        </w:rPr>
        <w:t xml:space="preserve"> как наиболее «длинные» такие </w:t>
      </w:r>
      <w:proofErr w:type="spellStart"/>
      <w:r>
        <w:rPr>
          <w:rFonts w:ascii="Times New Roman" w:eastAsia="Times New Roman" w:hAnsi="Times New Roman" w:cs="Times New Roman"/>
          <w:sz w:val="28"/>
          <w:szCs w:val="28"/>
        </w:rPr>
        <w:t>звукобуквы</w:t>
      </w:r>
      <w:proofErr w:type="spellEnd"/>
      <w:r>
        <w:rPr>
          <w:rFonts w:ascii="Times New Roman" w:eastAsia="Times New Roman" w:hAnsi="Times New Roman" w:cs="Times New Roman"/>
          <w:sz w:val="28"/>
          <w:szCs w:val="28"/>
        </w:rPr>
        <w:t xml:space="preserve"> как «О», «У», «А», «Е», «Ы». Практически все гласные получили более высокую оценку</w:t>
      </w:r>
      <w:r w:rsidR="00A21BCF">
        <w:rPr>
          <w:rFonts w:ascii="Times New Roman" w:eastAsia="Times New Roman" w:hAnsi="Times New Roman" w:cs="Times New Roman"/>
          <w:sz w:val="28"/>
          <w:szCs w:val="28"/>
        </w:rPr>
        <w:t xml:space="preserve"> (т.е. были оценены как более «длинные»), чем согласные. Как наиболее «короткие» были оценены согласные «Б», «К», «Т», «П». В целом, наиболее низкую оценку получили взрывные согласные, а также некоторые аффрикаты, а именно «Ч» и «Ц».</w:t>
      </w:r>
    </w:p>
    <w:p w:rsidR="00A21BCF" w:rsidRDefault="00A21BCF" w:rsidP="002F28A6">
      <w:pPr>
        <w:spacing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настоящей работе разница в средней длине слова между списками «</w:t>
      </w:r>
      <w:r>
        <w:rPr>
          <w:rFonts w:ascii="Times New Roman" w:eastAsia="Times New Roman" w:hAnsi="Times New Roman" w:cs="Times New Roman"/>
          <w:sz w:val="28"/>
          <w:szCs w:val="28"/>
          <w:lang w:val="en-US"/>
        </w:rPr>
        <w:t>LONG</w:t>
      </w:r>
      <w:r>
        <w:rPr>
          <w:rFonts w:ascii="Times New Roman" w:eastAsia="Times New Roman" w:hAnsi="Times New Roman" w:cs="Times New Roman"/>
          <w:sz w:val="28"/>
          <w:szCs w:val="28"/>
        </w:rPr>
        <w:t>» и «</w:t>
      </w:r>
      <w:r>
        <w:rPr>
          <w:rFonts w:ascii="Times New Roman" w:eastAsia="Times New Roman" w:hAnsi="Times New Roman" w:cs="Times New Roman"/>
          <w:sz w:val="28"/>
          <w:szCs w:val="28"/>
          <w:lang w:val="en-US"/>
        </w:rPr>
        <w:t>SHORT</w:t>
      </w:r>
      <w:r>
        <w:rPr>
          <w:rFonts w:ascii="Times New Roman" w:eastAsia="Times New Roman" w:hAnsi="Times New Roman" w:cs="Times New Roman"/>
          <w:sz w:val="28"/>
          <w:szCs w:val="28"/>
        </w:rPr>
        <w:t>»</w:t>
      </w:r>
      <w:r w:rsidRPr="00A21B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составила 10%, при этом слова, относящиеся к семантическому полю «Длинный» оказались в среднем короче. Таким образом, при оценке результатов первостепенно следует обратить внимание на отрицательные значения коэффициента корреляции Пирсона.</w:t>
      </w:r>
    </w:p>
    <w:p w:rsidR="00A21BCF" w:rsidRDefault="00A21BCF" w:rsidP="002F28A6">
      <w:pPr>
        <w:spacing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существенные результаты для пары «</w:t>
      </w:r>
      <w:r w:rsidR="00F93E9C">
        <w:rPr>
          <w:rFonts w:ascii="Times New Roman" w:eastAsia="Times New Roman" w:hAnsi="Times New Roman" w:cs="Times New Roman"/>
          <w:sz w:val="28"/>
          <w:szCs w:val="28"/>
          <w:lang w:val="en-US"/>
        </w:rPr>
        <w:t>LONG</w:t>
      </w:r>
      <w:r w:rsidRPr="00B64C73">
        <w:rPr>
          <w:rFonts w:ascii="Times New Roman" w:eastAsia="Times New Roman" w:hAnsi="Times New Roman" w:cs="Times New Roman"/>
          <w:sz w:val="28"/>
          <w:szCs w:val="28"/>
        </w:rPr>
        <w:t>/</w:t>
      </w:r>
      <w:r w:rsidR="00F93E9C">
        <w:rPr>
          <w:rFonts w:ascii="Times New Roman" w:eastAsia="Times New Roman" w:hAnsi="Times New Roman" w:cs="Times New Roman"/>
          <w:sz w:val="28"/>
          <w:szCs w:val="28"/>
          <w:lang w:val="en-US"/>
        </w:rPr>
        <w:t>SHORT</w:t>
      </w:r>
      <w:r w:rsidR="00361457">
        <w:rPr>
          <w:rFonts w:ascii="Times New Roman" w:eastAsia="Times New Roman" w:hAnsi="Times New Roman" w:cs="Times New Roman"/>
          <w:sz w:val="28"/>
          <w:szCs w:val="28"/>
        </w:rPr>
        <w:t>» представлены в таблице 3.7</w:t>
      </w:r>
      <w:r>
        <w:rPr>
          <w:rFonts w:ascii="Times New Roman" w:eastAsia="Times New Roman" w:hAnsi="Times New Roman" w:cs="Times New Roman"/>
          <w:sz w:val="28"/>
          <w:szCs w:val="28"/>
        </w:rPr>
        <w:t xml:space="preserve"> ниже:</w:t>
      </w:r>
    </w:p>
    <w:tbl>
      <w:tblPr>
        <w:tblW w:w="9231" w:type="dxa"/>
        <w:tblInd w:w="-10" w:type="dxa"/>
        <w:tblLook w:val="04A0" w:firstRow="1" w:lastRow="0" w:firstColumn="1" w:lastColumn="0" w:noHBand="0" w:noVBand="1"/>
      </w:tblPr>
      <w:tblGrid>
        <w:gridCol w:w="1701"/>
        <w:gridCol w:w="1276"/>
        <w:gridCol w:w="1276"/>
        <w:gridCol w:w="1276"/>
        <w:gridCol w:w="1275"/>
        <w:gridCol w:w="1276"/>
        <w:gridCol w:w="1151"/>
      </w:tblGrid>
      <w:tr w:rsidR="00800CBD" w:rsidRPr="004D0487" w:rsidTr="00020C62">
        <w:trPr>
          <w:trHeight w:val="390"/>
        </w:trPr>
        <w:tc>
          <w:tcPr>
            <w:tcW w:w="1701" w:type="dxa"/>
            <w:vMerge w:val="restart"/>
            <w:tcBorders>
              <w:top w:val="single" w:sz="8" w:space="0" w:color="auto"/>
              <w:left w:val="single" w:sz="8" w:space="0" w:color="auto"/>
              <w:right w:val="single" w:sz="8" w:space="0" w:color="auto"/>
            </w:tcBorders>
            <w:shd w:val="clear" w:color="auto" w:fill="auto"/>
            <w:noWrap/>
            <w:vAlign w:val="center"/>
            <w:hideMark/>
          </w:tcPr>
          <w:p w:rsidR="00800CBD" w:rsidRPr="004D0487" w:rsidRDefault="00800CBD" w:rsidP="004D0487">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 </w:t>
            </w:r>
          </w:p>
          <w:p w:rsidR="00800CBD" w:rsidRPr="004D0487" w:rsidRDefault="00800CBD" w:rsidP="004D04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Согласные</w:t>
            </w:r>
            <w:r w:rsidRPr="004D0487">
              <w:rPr>
                <w:rFonts w:ascii="Times New Roman" w:eastAsia="Times New Roman" w:hAnsi="Times New Roman" w:cs="Times New Roman"/>
                <w:sz w:val="28"/>
                <w:szCs w:val="28"/>
              </w:rPr>
              <w:t> </w:t>
            </w:r>
          </w:p>
        </w:tc>
        <w:tc>
          <w:tcPr>
            <w:tcW w:w="7530" w:type="dxa"/>
            <w:gridSpan w:val="6"/>
            <w:tcBorders>
              <w:top w:val="single" w:sz="8" w:space="0" w:color="auto"/>
              <w:left w:val="nil"/>
              <w:bottom w:val="single" w:sz="8" w:space="0" w:color="auto"/>
              <w:right w:val="single" w:sz="8" w:space="0" w:color="000000"/>
            </w:tcBorders>
            <w:shd w:val="clear" w:color="auto" w:fill="auto"/>
            <w:noWrap/>
            <w:vAlign w:val="center"/>
          </w:tcPr>
          <w:p w:rsidR="00800CBD" w:rsidRPr="004D0487" w:rsidRDefault="00800CBD" w:rsidP="004D0487">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СПОСОБ ОБРАЗОВАНИЯ</w:t>
            </w:r>
          </w:p>
        </w:tc>
      </w:tr>
      <w:tr w:rsidR="00800CBD" w:rsidRPr="004D0487" w:rsidTr="00020C62">
        <w:trPr>
          <w:trHeight w:val="390"/>
        </w:trPr>
        <w:tc>
          <w:tcPr>
            <w:tcW w:w="1701" w:type="dxa"/>
            <w:vMerge/>
            <w:tcBorders>
              <w:left w:val="single" w:sz="8" w:space="0" w:color="auto"/>
              <w:right w:val="single" w:sz="8" w:space="0" w:color="auto"/>
            </w:tcBorders>
            <w:shd w:val="clear" w:color="auto" w:fill="auto"/>
            <w:noWrap/>
            <w:vAlign w:val="center"/>
            <w:hideMark/>
          </w:tcPr>
          <w:p w:rsidR="00800CBD" w:rsidRPr="004D0487" w:rsidRDefault="00800CBD" w:rsidP="004D0487">
            <w:pPr>
              <w:spacing w:after="0" w:line="240" w:lineRule="auto"/>
              <w:jc w:val="center"/>
              <w:rPr>
                <w:rFonts w:ascii="Times New Roman" w:eastAsia="Times New Roman" w:hAnsi="Times New Roman" w:cs="Times New Roman"/>
                <w:sz w:val="28"/>
                <w:szCs w:val="28"/>
              </w:rPr>
            </w:pPr>
          </w:p>
        </w:tc>
        <w:tc>
          <w:tcPr>
            <w:tcW w:w="5103" w:type="dxa"/>
            <w:gridSpan w:val="4"/>
            <w:tcBorders>
              <w:top w:val="single" w:sz="8" w:space="0" w:color="auto"/>
              <w:left w:val="nil"/>
              <w:bottom w:val="single" w:sz="8" w:space="0" w:color="auto"/>
              <w:right w:val="single" w:sz="8" w:space="0" w:color="000000"/>
            </w:tcBorders>
            <w:shd w:val="clear" w:color="auto" w:fill="auto"/>
            <w:noWrap/>
            <w:vAlign w:val="center"/>
          </w:tcPr>
          <w:p w:rsidR="00800CBD" w:rsidRPr="004D0487" w:rsidRDefault="00800CBD" w:rsidP="004D04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ШУМНЫЕ</w:t>
            </w:r>
          </w:p>
        </w:tc>
        <w:tc>
          <w:tcPr>
            <w:tcW w:w="242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00CBD" w:rsidRPr="004D0487" w:rsidRDefault="00800CBD" w:rsidP="004D0487">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СОНАНТЫ</w:t>
            </w:r>
          </w:p>
        </w:tc>
      </w:tr>
      <w:tr w:rsidR="00800CBD" w:rsidRPr="004D0487" w:rsidTr="00020C62">
        <w:trPr>
          <w:trHeight w:val="390"/>
        </w:trPr>
        <w:tc>
          <w:tcPr>
            <w:tcW w:w="1701" w:type="dxa"/>
            <w:vMerge/>
            <w:tcBorders>
              <w:left w:val="single" w:sz="8" w:space="0" w:color="auto"/>
              <w:bottom w:val="single" w:sz="8" w:space="0" w:color="000000"/>
              <w:right w:val="single" w:sz="8" w:space="0" w:color="auto"/>
            </w:tcBorders>
            <w:vAlign w:val="center"/>
            <w:hideMark/>
          </w:tcPr>
          <w:p w:rsidR="00800CBD" w:rsidRPr="004D0487" w:rsidRDefault="00800CBD" w:rsidP="00800CBD">
            <w:pPr>
              <w:spacing w:after="0" w:line="240" w:lineRule="auto"/>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Взрывн</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Аффрик</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Фрикат</w:t>
            </w:r>
            <w:proofErr w:type="spellEnd"/>
          </w:p>
        </w:tc>
        <w:tc>
          <w:tcPr>
            <w:tcW w:w="1275"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center"/>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Одноударн</w:t>
            </w:r>
            <w:proofErr w:type="spellEnd"/>
          </w:p>
        </w:tc>
        <w:tc>
          <w:tcPr>
            <w:tcW w:w="1151" w:type="dxa"/>
            <w:tcBorders>
              <w:top w:val="nil"/>
              <w:left w:val="nil"/>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Дрожащ</w:t>
            </w:r>
            <w:proofErr w:type="spellEnd"/>
          </w:p>
        </w:tc>
      </w:tr>
      <w:tr w:rsidR="00800CBD" w:rsidRPr="004D0487" w:rsidTr="00800CBD">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Корреляция Пирсона</w:t>
            </w:r>
          </w:p>
        </w:tc>
        <w:tc>
          <w:tcPr>
            <w:tcW w:w="1276"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0,22</w:t>
            </w:r>
          </w:p>
        </w:tc>
        <w:tc>
          <w:tcPr>
            <w:tcW w:w="1276"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0,08</w:t>
            </w:r>
          </w:p>
        </w:tc>
        <w:tc>
          <w:tcPr>
            <w:tcW w:w="1276"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-0,1</w:t>
            </w:r>
          </w:p>
        </w:tc>
        <w:tc>
          <w:tcPr>
            <w:tcW w:w="1275"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right"/>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-0,2</w:t>
            </w:r>
          </w:p>
        </w:tc>
        <w:tc>
          <w:tcPr>
            <w:tcW w:w="1151" w:type="dxa"/>
            <w:tcBorders>
              <w:top w:val="nil"/>
              <w:left w:val="nil"/>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-0,1</w:t>
            </w:r>
          </w:p>
        </w:tc>
      </w:tr>
      <w:tr w:rsidR="00800CBD" w:rsidRPr="004D0487" w:rsidTr="00800CBD">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Критерий Хи-квадрат</w:t>
            </w:r>
          </w:p>
        </w:tc>
        <w:tc>
          <w:tcPr>
            <w:tcW w:w="1276"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2,28</w:t>
            </w:r>
          </w:p>
        </w:tc>
        <w:tc>
          <w:tcPr>
            <w:tcW w:w="1276"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0,55</w:t>
            </w:r>
          </w:p>
        </w:tc>
        <w:tc>
          <w:tcPr>
            <w:tcW w:w="1276"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2,77</w:t>
            </w:r>
          </w:p>
        </w:tc>
        <w:tc>
          <w:tcPr>
            <w:tcW w:w="1275" w:type="dxa"/>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right"/>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3,3</w:t>
            </w:r>
          </w:p>
        </w:tc>
        <w:tc>
          <w:tcPr>
            <w:tcW w:w="1151" w:type="dxa"/>
            <w:tcBorders>
              <w:top w:val="nil"/>
              <w:left w:val="nil"/>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1,99</w:t>
            </w:r>
          </w:p>
        </w:tc>
      </w:tr>
      <w:tr w:rsidR="004D0487" w:rsidRPr="004D0487" w:rsidTr="00E077D6">
        <w:trPr>
          <w:trHeight w:val="390"/>
        </w:trPr>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Согласные</w:t>
            </w:r>
          </w:p>
        </w:tc>
        <w:tc>
          <w:tcPr>
            <w:tcW w:w="7530" w:type="dxa"/>
            <w:gridSpan w:val="6"/>
            <w:tcBorders>
              <w:top w:val="single" w:sz="8" w:space="0" w:color="auto"/>
              <w:left w:val="nil"/>
              <w:bottom w:val="single" w:sz="8" w:space="0" w:color="auto"/>
              <w:right w:val="single" w:sz="8" w:space="0" w:color="000000"/>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МЕСТО ОБРАЗОВАНИЯ</w:t>
            </w:r>
          </w:p>
        </w:tc>
      </w:tr>
      <w:tr w:rsidR="004D0487" w:rsidRPr="004D0487" w:rsidTr="00E077D6">
        <w:trPr>
          <w:trHeight w:val="390"/>
        </w:trPr>
        <w:tc>
          <w:tcPr>
            <w:tcW w:w="1701" w:type="dxa"/>
            <w:vMerge/>
            <w:tcBorders>
              <w:top w:val="nil"/>
              <w:left w:val="single" w:sz="8" w:space="0" w:color="auto"/>
              <w:bottom w:val="single" w:sz="8" w:space="0" w:color="000000"/>
              <w:right w:val="single" w:sz="8" w:space="0" w:color="auto"/>
            </w:tcBorders>
            <w:vAlign w:val="center"/>
            <w:hideMark/>
          </w:tcPr>
          <w:p w:rsidR="004D0487" w:rsidRPr="004D0487" w:rsidRDefault="004D0487" w:rsidP="004D0487">
            <w:pPr>
              <w:spacing w:after="0" w:line="240" w:lineRule="auto"/>
              <w:rPr>
                <w:rFonts w:ascii="Times New Roman" w:eastAsia="Times New Roman" w:hAnsi="Times New Roman" w:cs="Times New Roman"/>
                <w:sz w:val="28"/>
                <w:szCs w:val="28"/>
              </w:rPr>
            </w:pPr>
          </w:p>
        </w:tc>
        <w:tc>
          <w:tcPr>
            <w:tcW w:w="255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Лабиальные</w:t>
            </w:r>
          </w:p>
        </w:tc>
        <w:tc>
          <w:tcPr>
            <w:tcW w:w="25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Корональные</w:t>
            </w:r>
          </w:p>
        </w:tc>
        <w:tc>
          <w:tcPr>
            <w:tcW w:w="242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Дорсальные</w:t>
            </w:r>
          </w:p>
        </w:tc>
      </w:tr>
      <w:tr w:rsidR="004D0487" w:rsidRPr="004D0487" w:rsidTr="00E077D6">
        <w:trPr>
          <w:trHeight w:val="390"/>
        </w:trPr>
        <w:tc>
          <w:tcPr>
            <w:tcW w:w="1701" w:type="dxa"/>
            <w:vMerge/>
            <w:tcBorders>
              <w:top w:val="nil"/>
              <w:left w:val="single" w:sz="8" w:space="0" w:color="auto"/>
              <w:bottom w:val="single" w:sz="8" w:space="0" w:color="000000"/>
              <w:right w:val="single" w:sz="8" w:space="0" w:color="auto"/>
            </w:tcBorders>
            <w:vAlign w:val="center"/>
            <w:hideMark/>
          </w:tcPr>
          <w:p w:rsidR="004D0487" w:rsidRPr="004D0487" w:rsidRDefault="004D0487" w:rsidP="004D0487">
            <w:pPr>
              <w:spacing w:after="0" w:line="240" w:lineRule="auto"/>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Билабиал</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Лабиодент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Альвеоляр</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Постальвеоляр</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Веляр</w:t>
            </w:r>
            <w:proofErr w:type="spellEnd"/>
          </w:p>
        </w:tc>
        <w:tc>
          <w:tcPr>
            <w:tcW w:w="1151"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center"/>
              <w:rPr>
                <w:rFonts w:ascii="Times New Roman" w:eastAsia="Times New Roman" w:hAnsi="Times New Roman" w:cs="Times New Roman"/>
                <w:sz w:val="28"/>
                <w:szCs w:val="28"/>
              </w:rPr>
            </w:pPr>
            <w:proofErr w:type="spellStart"/>
            <w:r w:rsidRPr="004D0487">
              <w:rPr>
                <w:rFonts w:ascii="Times New Roman" w:eastAsia="Times New Roman" w:hAnsi="Times New Roman" w:cs="Times New Roman"/>
                <w:sz w:val="28"/>
                <w:szCs w:val="28"/>
              </w:rPr>
              <w:t>Увуляр</w:t>
            </w:r>
            <w:proofErr w:type="spellEnd"/>
          </w:p>
        </w:tc>
      </w:tr>
      <w:tr w:rsidR="004D0487" w:rsidRPr="004D0487" w:rsidTr="00E077D6">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Корреляция Пирсона</w:t>
            </w:r>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-0,1</w:t>
            </w:r>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-0,1</w:t>
            </w:r>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w:t>
            </w:r>
          </w:p>
        </w:tc>
        <w:tc>
          <w:tcPr>
            <w:tcW w:w="1275"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0,19</w:t>
            </w:r>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0,08</w:t>
            </w:r>
          </w:p>
        </w:tc>
        <w:tc>
          <w:tcPr>
            <w:tcW w:w="1151"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8A3A66">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-0,2</w:t>
            </w:r>
          </w:p>
        </w:tc>
      </w:tr>
      <w:tr w:rsidR="004D0487" w:rsidRPr="004D0487" w:rsidTr="00E077D6">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Критерий Хи-квадрат</w:t>
            </w:r>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2,17</w:t>
            </w:r>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2,2</w:t>
            </w:r>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0,3</w:t>
            </w:r>
          </w:p>
        </w:tc>
        <w:tc>
          <w:tcPr>
            <w:tcW w:w="1275"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4,59</w:t>
            </w:r>
          </w:p>
        </w:tc>
        <w:tc>
          <w:tcPr>
            <w:tcW w:w="1276"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0,12</w:t>
            </w:r>
          </w:p>
        </w:tc>
        <w:tc>
          <w:tcPr>
            <w:tcW w:w="1151" w:type="dxa"/>
            <w:tcBorders>
              <w:top w:val="nil"/>
              <w:left w:val="nil"/>
              <w:bottom w:val="single" w:sz="8" w:space="0" w:color="auto"/>
              <w:right w:val="single" w:sz="8" w:space="0" w:color="auto"/>
            </w:tcBorders>
            <w:shd w:val="clear" w:color="auto" w:fill="auto"/>
            <w:noWrap/>
            <w:vAlign w:val="center"/>
            <w:hideMark/>
          </w:tcPr>
          <w:p w:rsidR="004D0487" w:rsidRPr="004D0487" w:rsidRDefault="004D0487" w:rsidP="004D0487">
            <w:pPr>
              <w:spacing w:after="0" w:line="240" w:lineRule="auto"/>
              <w:jc w:val="right"/>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6,31</w:t>
            </w:r>
          </w:p>
        </w:tc>
      </w:tr>
      <w:tr w:rsidR="00800CBD" w:rsidRPr="004D0487" w:rsidTr="00020C62">
        <w:trPr>
          <w:trHeight w:val="390"/>
        </w:trPr>
        <w:tc>
          <w:tcPr>
            <w:tcW w:w="1701" w:type="dxa"/>
            <w:vMerge w:val="restart"/>
            <w:tcBorders>
              <w:top w:val="nil"/>
              <w:left w:val="single" w:sz="8" w:space="0" w:color="auto"/>
              <w:bottom w:val="single" w:sz="8" w:space="0" w:color="000000"/>
              <w:right w:val="single" w:sz="8" w:space="0" w:color="auto"/>
            </w:tcBorders>
            <w:vAlign w:val="center"/>
            <w:hideMark/>
          </w:tcPr>
          <w:p w:rsidR="00800CBD" w:rsidRPr="004D0487" w:rsidRDefault="00800CBD" w:rsidP="00800C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Согласные</w:t>
            </w:r>
          </w:p>
        </w:tc>
        <w:tc>
          <w:tcPr>
            <w:tcW w:w="510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00CBD" w:rsidRPr="004D0487" w:rsidRDefault="00800CBD" w:rsidP="00800C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голоса</w:t>
            </w:r>
          </w:p>
        </w:tc>
        <w:tc>
          <w:tcPr>
            <w:tcW w:w="2427" w:type="dxa"/>
            <w:gridSpan w:val="2"/>
            <w:vMerge w:val="restart"/>
            <w:tcBorders>
              <w:top w:val="single" w:sz="8" w:space="0" w:color="auto"/>
              <w:left w:val="nil"/>
              <w:right w:val="single" w:sz="8" w:space="0" w:color="auto"/>
            </w:tcBorders>
            <w:shd w:val="clear" w:color="auto" w:fill="auto"/>
            <w:vAlign w:val="center"/>
          </w:tcPr>
          <w:p w:rsidR="00800CBD" w:rsidRPr="004D0487" w:rsidRDefault="00800CBD" w:rsidP="00800CBD">
            <w:pPr>
              <w:spacing w:after="0" w:line="240" w:lineRule="auto"/>
              <w:jc w:val="center"/>
              <w:rPr>
                <w:rFonts w:ascii="Times New Roman" w:eastAsia="Times New Roman" w:hAnsi="Times New Roman" w:cs="Times New Roman"/>
                <w:sz w:val="28"/>
                <w:szCs w:val="28"/>
              </w:rPr>
            </w:pPr>
          </w:p>
        </w:tc>
      </w:tr>
      <w:tr w:rsidR="00800CBD" w:rsidRPr="004D0487" w:rsidTr="00020C62">
        <w:trPr>
          <w:trHeight w:val="390"/>
        </w:trPr>
        <w:tc>
          <w:tcPr>
            <w:tcW w:w="1701" w:type="dxa"/>
            <w:vMerge/>
            <w:tcBorders>
              <w:top w:val="nil"/>
              <w:left w:val="single" w:sz="8" w:space="0" w:color="auto"/>
              <w:bottom w:val="single" w:sz="8" w:space="0" w:color="000000"/>
              <w:right w:val="single" w:sz="8" w:space="0" w:color="auto"/>
            </w:tcBorders>
            <w:vAlign w:val="center"/>
            <w:hideMark/>
          </w:tcPr>
          <w:p w:rsidR="00800CBD" w:rsidRPr="004D0487" w:rsidRDefault="00800CBD" w:rsidP="00800CBD">
            <w:pPr>
              <w:spacing w:after="0" w:line="240" w:lineRule="auto"/>
              <w:rPr>
                <w:rFonts w:ascii="Times New Roman" w:eastAsia="Times New Roman" w:hAnsi="Times New Roman" w:cs="Times New Roman"/>
                <w:sz w:val="28"/>
                <w:szCs w:val="28"/>
              </w:rPr>
            </w:pPr>
          </w:p>
        </w:tc>
        <w:tc>
          <w:tcPr>
            <w:tcW w:w="2552" w:type="dxa"/>
            <w:gridSpan w:val="2"/>
            <w:tcBorders>
              <w:top w:val="nil"/>
              <w:left w:val="nil"/>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Звонкие</w:t>
            </w:r>
          </w:p>
        </w:tc>
        <w:tc>
          <w:tcPr>
            <w:tcW w:w="2551" w:type="dxa"/>
            <w:gridSpan w:val="2"/>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Глухие</w:t>
            </w:r>
          </w:p>
        </w:tc>
        <w:tc>
          <w:tcPr>
            <w:tcW w:w="2427" w:type="dxa"/>
            <w:gridSpan w:val="2"/>
            <w:vMerge/>
            <w:tcBorders>
              <w:left w:val="nil"/>
              <w:right w:val="single" w:sz="8" w:space="0" w:color="auto"/>
            </w:tcBorders>
            <w:shd w:val="clear" w:color="auto" w:fill="auto"/>
            <w:noWrap/>
            <w:vAlign w:val="center"/>
          </w:tcPr>
          <w:p w:rsidR="00800CBD" w:rsidRPr="004D0487" w:rsidRDefault="00800CBD" w:rsidP="00800CBD">
            <w:pPr>
              <w:spacing w:after="0" w:line="240" w:lineRule="auto"/>
              <w:rPr>
                <w:rFonts w:ascii="Times New Roman" w:eastAsia="Times New Roman" w:hAnsi="Times New Roman" w:cs="Times New Roman"/>
                <w:sz w:val="28"/>
                <w:szCs w:val="28"/>
              </w:rPr>
            </w:pPr>
          </w:p>
        </w:tc>
      </w:tr>
      <w:tr w:rsidR="00800CBD" w:rsidRPr="004D0487" w:rsidTr="00020C62">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Корреляция Пирсона</w:t>
            </w:r>
          </w:p>
        </w:tc>
        <w:tc>
          <w:tcPr>
            <w:tcW w:w="2552" w:type="dxa"/>
            <w:gridSpan w:val="2"/>
            <w:tcBorders>
              <w:top w:val="nil"/>
              <w:left w:val="nil"/>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-0,2</w:t>
            </w:r>
          </w:p>
        </w:tc>
        <w:tc>
          <w:tcPr>
            <w:tcW w:w="2551" w:type="dxa"/>
            <w:gridSpan w:val="2"/>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0,23</w:t>
            </w:r>
          </w:p>
        </w:tc>
        <w:tc>
          <w:tcPr>
            <w:tcW w:w="2427" w:type="dxa"/>
            <w:gridSpan w:val="2"/>
            <w:vMerge/>
            <w:tcBorders>
              <w:left w:val="nil"/>
              <w:right w:val="single" w:sz="8" w:space="0" w:color="auto"/>
            </w:tcBorders>
            <w:shd w:val="clear" w:color="auto" w:fill="auto"/>
            <w:noWrap/>
            <w:vAlign w:val="center"/>
          </w:tcPr>
          <w:p w:rsidR="00800CBD" w:rsidRPr="004D0487" w:rsidRDefault="00800CBD" w:rsidP="00800CBD">
            <w:pPr>
              <w:spacing w:after="0" w:line="240" w:lineRule="auto"/>
              <w:rPr>
                <w:rFonts w:ascii="Times New Roman" w:eastAsia="Times New Roman" w:hAnsi="Times New Roman" w:cs="Times New Roman"/>
                <w:sz w:val="28"/>
                <w:szCs w:val="28"/>
              </w:rPr>
            </w:pPr>
          </w:p>
        </w:tc>
      </w:tr>
      <w:tr w:rsidR="00800CBD" w:rsidRPr="004D0487" w:rsidTr="00020C62">
        <w:trPr>
          <w:trHeight w:val="39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Критерий Хи-квадрат</w:t>
            </w:r>
          </w:p>
        </w:tc>
        <w:tc>
          <w:tcPr>
            <w:tcW w:w="2552" w:type="dxa"/>
            <w:gridSpan w:val="2"/>
            <w:tcBorders>
              <w:top w:val="nil"/>
              <w:left w:val="nil"/>
              <w:bottom w:val="single" w:sz="8" w:space="0" w:color="auto"/>
              <w:right w:val="single" w:sz="8" w:space="0" w:color="auto"/>
            </w:tcBorders>
            <w:shd w:val="clear" w:color="auto" w:fill="auto"/>
            <w:noWrap/>
            <w:vAlign w:val="center"/>
            <w:hideMark/>
          </w:tcPr>
          <w:p w:rsidR="00800CBD" w:rsidRPr="004D0487" w:rsidRDefault="00800CBD" w:rsidP="00800CBD">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4,84</w:t>
            </w:r>
          </w:p>
        </w:tc>
        <w:tc>
          <w:tcPr>
            <w:tcW w:w="2551" w:type="dxa"/>
            <w:gridSpan w:val="2"/>
            <w:tcBorders>
              <w:top w:val="nil"/>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jc w:val="center"/>
              <w:rPr>
                <w:rFonts w:ascii="Times New Roman" w:eastAsia="Times New Roman" w:hAnsi="Times New Roman" w:cs="Times New Roman"/>
                <w:sz w:val="28"/>
                <w:szCs w:val="28"/>
              </w:rPr>
            </w:pPr>
            <w:r w:rsidRPr="004D0487">
              <w:rPr>
                <w:rFonts w:ascii="Times New Roman" w:eastAsia="Times New Roman" w:hAnsi="Times New Roman" w:cs="Times New Roman"/>
                <w:sz w:val="28"/>
                <w:szCs w:val="28"/>
              </w:rPr>
              <w:t>2,38</w:t>
            </w:r>
          </w:p>
        </w:tc>
        <w:tc>
          <w:tcPr>
            <w:tcW w:w="2427" w:type="dxa"/>
            <w:gridSpan w:val="2"/>
            <w:vMerge/>
            <w:tcBorders>
              <w:left w:val="nil"/>
              <w:bottom w:val="single" w:sz="8" w:space="0" w:color="auto"/>
              <w:right w:val="single" w:sz="8" w:space="0" w:color="auto"/>
            </w:tcBorders>
            <w:shd w:val="clear" w:color="auto" w:fill="auto"/>
            <w:noWrap/>
            <w:vAlign w:val="center"/>
          </w:tcPr>
          <w:p w:rsidR="00800CBD" w:rsidRPr="004D0487" w:rsidRDefault="00800CBD" w:rsidP="00800CBD">
            <w:pPr>
              <w:spacing w:after="0" w:line="240" w:lineRule="auto"/>
              <w:rPr>
                <w:rFonts w:ascii="Times New Roman" w:eastAsia="Times New Roman" w:hAnsi="Times New Roman" w:cs="Times New Roman"/>
                <w:sz w:val="28"/>
                <w:szCs w:val="28"/>
              </w:rPr>
            </w:pPr>
          </w:p>
        </w:tc>
      </w:tr>
    </w:tbl>
    <w:p w:rsidR="00F93E9C" w:rsidRDefault="008A3A66"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Единственным значением, почти доходящим до критического значения при </w:t>
      </w:r>
      <w:r>
        <w:rPr>
          <w:rFonts w:ascii="Times New Roman" w:eastAsia="Times New Roman" w:hAnsi="Times New Roman" w:cs="Times New Roman"/>
          <w:sz w:val="28"/>
          <w:szCs w:val="28"/>
          <w:lang w:val="en-US"/>
        </w:rPr>
        <w:t>p</w:t>
      </w:r>
      <w:r w:rsidRPr="008A3A66">
        <w:rPr>
          <w:rFonts w:ascii="Times New Roman" w:eastAsia="Times New Roman" w:hAnsi="Times New Roman" w:cs="Times New Roman"/>
          <w:sz w:val="28"/>
          <w:szCs w:val="28"/>
        </w:rPr>
        <w:t xml:space="preserve">=0,01 </w:t>
      </w:r>
      <w:r>
        <w:rPr>
          <w:rFonts w:ascii="Times New Roman" w:eastAsia="Times New Roman" w:hAnsi="Times New Roman" w:cs="Times New Roman"/>
          <w:sz w:val="28"/>
          <w:szCs w:val="28"/>
        </w:rPr>
        <w:t xml:space="preserve">является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=6,3 для увулярных согласных. Отрицательное значение </w:t>
      </w:r>
      <w:r>
        <w:rPr>
          <w:rFonts w:ascii="Times New Roman" w:eastAsia="Times New Roman" w:hAnsi="Times New Roman" w:cs="Times New Roman"/>
          <w:sz w:val="28"/>
          <w:szCs w:val="28"/>
          <w:lang w:val="en-US"/>
        </w:rPr>
        <w:t>R</w:t>
      </w:r>
      <w:r w:rsidRPr="008A3A66">
        <w:rPr>
          <w:rFonts w:ascii="Times New Roman" w:eastAsia="Times New Roman" w:hAnsi="Times New Roman" w:cs="Times New Roman"/>
          <w:sz w:val="28"/>
          <w:szCs w:val="28"/>
        </w:rPr>
        <w:t xml:space="preserve">=-0,2 </w:t>
      </w:r>
      <w:r>
        <w:rPr>
          <w:rFonts w:ascii="Times New Roman" w:eastAsia="Times New Roman" w:hAnsi="Times New Roman" w:cs="Times New Roman"/>
          <w:sz w:val="28"/>
          <w:szCs w:val="28"/>
        </w:rPr>
        <w:t>говорит о наличии слабой связи между данным признаком и семантическим полем «Длинный». Впрочем, число увулярных согласны</w:t>
      </w:r>
      <w:r w:rsidR="00E077D6">
        <w:rPr>
          <w:rFonts w:ascii="Times New Roman" w:eastAsia="Times New Roman" w:hAnsi="Times New Roman" w:cs="Times New Roman"/>
          <w:sz w:val="28"/>
          <w:szCs w:val="28"/>
        </w:rPr>
        <w:t xml:space="preserve">х в </w:t>
      </w:r>
      <w:r w:rsidR="00E077D6">
        <w:rPr>
          <w:rFonts w:ascii="Times New Roman" w:eastAsia="Times New Roman" w:hAnsi="Times New Roman" w:cs="Times New Roman"/>
          <w:sz w:val="28"/>
          <w:szCs w:val="28"/>
        </w:rPr>
        <w:lastRenderedPageBreak/>
        <w:t>обоих списках невелико, и относительно высокие показатели статистических критериев могут оказаться лишь следствием более регулярной связи.</w:t>
      </w:r>
    </w:p>
    <w:p w:rsidR="00E077D6" w:rsidRDefault="00E077D6"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Обратим внимание на </w:t>
      </w:r>
      <w:r w:rsidR="004956A5">
        <w:rPr>
          <w:rFonts w:ascii="Times New Roman" w:eastAsia="Times New Roman" w:hAnsi="Times New Roman" w:cs="Times New Roman"/>
          <w:sz w:val="28"/>
          <w:szCs w:val="28"/>
        </w:rPr>
        <w:t xml:space="preserve">способ образования согласных: несмотря на относительно низкие показатели </w:t>
      </w:r>
      <w:r w:rsidR="004956A5" w:rsidRPr="00854F50">
        <w:rPr>
          <w:rFonts w:ascii="Times New Roman" w:eastAsia="Times New Roman" w:hAnsi="Times New Roman" w:cs="Times New Roman"/>
          <w:sz w:val="28"/>
          <w:szCs w:val="28"/>
        </w:rPr>
        <w:t>χ</w:t>
      </w:r>
      <w:r w:rsidR="004956A5" w:rsidRPr="00854F50">
        <w:rPr>
          <w:rFonts w:ascii="Times New Roman" w:eastAsia="Times New Roman" w:hAnsi="Times New Roman" w:cs="Times New Roman"/>
          <w:sz w:val="28"/>
          <w:szCs w:val="28"/>
          <w:vertAlign w:val="superscript"/>
        </w:rPr>
        <w:t>2</w:t>
      </w:r>
      <w:r w:rsidR="004956A5">
        <w:rPr>
          <w:rFonts w:ascii="Times New Roman" w:eastAsia="Times New Roman" w:hAnsi="Times New Roman" w:cs="Times New Roman"/>
          <w:sz w:val="28"/>
          <w:szCs w:val="28"/>
          <w:vertAlign w:val="subscript"/>
        </w:rPr>
        <w:t>взрывн</w:t>
      </w:r>
      <w:r w:rsidR="004956A5">
        <w:rPr>
          <w:rFonts w:ascii="Times New Roman" w:eastAsia="Times New Roman" w:hAnsi="Times New Roman" w:cs="Times New Roman"/>
          <w:sz w:val="28"/>
          <w:szCs w:val="28"/>
        </w:rPr>
        <w:t xml:space="preserve">=2,28 и </w:t>
      </w:r>
      <w:r w:rsidR="004956A5" w:rsidRPr="00854F50">
        <w:rPr>
          <w:rFonts w:ascii="Times New Roman" w:eastAsia="Times New Roman" w:hAnsi="Times New Roman" w:cs="Times New Roman"/>
          <w:sz w:val="28"/>
          <w:szCs w:val="28"/>
        </w:rPr>
        <w:t>χ</w:t>
      </w:r>
      <w:r w:rsidR="004956A5" w:rsidRPr="00854F50">
        <w:rPr>
          <w:rFonts w:ascii="Times New Roman" w:eastAsia="Times New Roman" w:hAnsi="Times New Roman" w:cs="Times New Roman"/>
          <w:sz w:val="28"/>
          <w:szCs w:val="28"/>
          <w:vertAlign w:val="superscript"/>
        </w:rPr>
        <w:t>2</w:t>
      </w:r>
      <w:r w:rsidR="004956A5">
        <w:rPr>
          <w:rFonts w:ascii="Times New Roman" w:eastAsia="Times New Roman" w:hAnsi="Times New Roman" w:cs="Times New Roman"/>
          <w:sz w:val="28"/>
          <w:szCs w:val="28"/>
          <w:vertAlign w:val="subscript"/>
        </w:rPr>
        <w:t>фрикат</w:t>
      </w:r>
      <w:r w:rsidR="004956A5">
        <w:rPr>
          <w:rFonts w:ascii="Times New Roman" w:eastAsia="Times New Roman" w:hAnsi="Times New Roman" w:cs="Times New Roman"/>
          <w:sz w:val="28"/>
          <w:szCs w:val="28"/>
        </w:rPr>
        <w:t xml:space="preserve">=2,77, может быть прослежена следующая связь: при обозначении краткости чаще используются взрывные, несколько реже – аффрикаты (в которых имеется элемент взрыва), а </w:t>
      </w:r>
      <w:proofErr w:type="spellStart"/>
      <w:r w:rsidR="004956A5">
        <w:rPr>
          <w:rFonts w:ascii="Times New Roman" w:eastAsia="Times New Roman" w:hAnsi="Times New Roman" w:cs="Times New Roman"/>
          <w:sz w:val="28"/>
          <w:szCs w:val="28"/>
        </w:rPr>
        <w:t>фрикативы</w:t>
      </w:r>
      <w:proofErr w:type="spellEnd"/>
      <w:r w:rsidR="004956A5">
        <w:rPr>
          <w:rFonts w:ascii="Times New Roman" w:eastAsia="Times New Roman" w:hAnsi="Times New Roman" w:cs="Times New Roman"/>
          <w:sz w:val="28"/>
          <w:szCs w:val="28"/>
        </w:rPr>
        <w:t xml:space="preserve"> чаще используются при отражении семантики «длинный». Показатели </w:t>
      </w:r>
      <w:r w:rsidR="004956A5">
        <w:rPr>
          <w:rFonts w:ascii="Times New Roman" w:eastAsia="Times New Roman" w:hAnsi="Times New Roman" w:cs="Times New Roman"/>
          <w:sz w:val="28"/>
          <w:szCs w:val="28"/>
          <w:lang w:val="en-US"/>
        </w:rPr>
        <w:t>R</w:t>
      </w:r>
      <w:proofErr w:type="spellStart"/>
      <w:r w:rsidR="004956A5">
        <w:rPr>
          <w:rFonts w:ascii="Times New Roman" w:eastAsia="Times New Roman" w:hAnsi="Times New Roman" w:cs="Times New Roman"/>
          <w:sz w:val="28"/>
          <w:szCs w:val="28"/>
          <w:vertAlign w:val="subscript"/>
        </w:rPr>
        <w:t>взрывн</w:t>
      </w:r>
      <w:proofErr w:type="spellEnd"/>
      <w:r w:rsidR="004956A5">
        <w:rPr>
          <w:rFonts w:ascii="Times New Roman" w:eastAsia="Times New Roman" w:hAnsi="Times New Roman" w:cs="Times New Roman"/>
          <w:sz w:val="28"/>
          <w:szCs w:val="28"/>
        </w:rPr>
        <w:t xml:space="preserve">=0,22 и </w:t>
      </w:r>
      <w:r w:rsidR="004956A5">
        <w:rPr>
          <w:rFonts w:ascii="Times New Roman" w:eastAsia="Times New Roman" w:hAnsi="Times New Roman" w:cs="Times New Roman"/>
          <w:sz w:val="28"/>
          <w:szCs w:val="28"/>
          <w:lang w:val="en-US"/>
        </w:rPr>
        <w:t>R</w:t>
      </w:r>
      <w:proofErr w:type="spellStart"/>
      <w:r w:rsidR="004956A5">
        <w:rPr>
          <w:rFonts w:ascii="Times New Roman" w:eastAsia="Times New Roman" w:hAnsi="Times New Roman" w:cs="Times New Roman"/>
          <w:sz w:val="28"/>
          <w:szCs w:val="28"/>
          <w:vertAlign w:val="subscript"/>
        </w:rPr>
        <w:t>фрикат</w:t>
      </w:r>
      <w:proofErr w:type="spellEnd"/>
      <w:r w:rsidR="004956A5" w:rsidRPr="000F1455">
        <w:rPr>
          <w:rFonts w:ascii="Times New Roman" w:eastAsia="Times New Roman" w:hAnsi="Times New Roman" w:cs="Times New Roman"/>
          <w:sz w:val="28"/>
          <w:szCs w:val="28"/>
        </w:rPr>
        <w:t xml:space="preserve">=-0,1 </w:t>
      </w:r>
      <w:r w:rsidR="004956A5">
        <w:rPr>
          <w:rFonts w:ascii="Times New Roman" w:eastAsia="Times New Roman" w:hAnsi="Times New Roman" w:cs="Times New Roman"/>
          <w:sz w:val="28"/>
          <w:szCs w:val="28"/>
        </w:rPr>
        <w:t>указывают на наличие слабой связи.</w:t>
      </w:r>
    </w:p>
    <w:p w:rsidR="004956A5" w:rsidRDefault="00800CBD" w:rsidP="002F28A6">
      <w:pPr>
        <w:spacing w:before="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Интересно, что одноударные и дрожащие имеют отрицательное значение коэффициента корреляции Пирсона, оказываясь, таким образом, </w:t>
      </w:r>
      <w:proofErr w:type="spellStart"/>
      <w:r>
        <w:rPr>
          <w:rFonts w:ascii="Times New Roman" w:eastAsia="Times New Roman" w:hAnsi="Times New Roman" w:cs="Times New Roman"/>
          <w:sz w:val="28"/>
          <w:szCs w:val="28"/>
        </w:rPr>
        <w:t>сонаправлены</w:t>
      </w:r>
      <w:proofErr w:type="spellEnd"/>
      <w:r>
        <w:rPr>
          <w:rFonts w:ascii="Times New Roman" w:eastAsia="Times New Roman" w:hAnsi="Times New Roman" w:cs="Times New Roman"/>
          <w:sz w:val="28"/>
          <w:szCs w:val="28"/>
        </w:rPr>
        <w:t xml:space="preserve"> – данные признаки чаще встречаются в списке «</w:t>
      </w:r>
      <w:r>
        <w:rPr>
          <w:rFonts w:ascii="Times New Roman" w:eastAsia="Times New Roman" w:hAnsi="Times New Roman" w:cs="Times New Roman"/>
          <w:sz w:val="28"/>
          <w:szCs w:val="28"/>
          <w:lang w:val="en-US"/>
        </w:rPr>
        <w:t>LONG</w:t>
      </w:r>
      <w:r>
        <w:rPr>
          <w:rFonts w:ascii="Times New Roman" w:eastAsia="Times New Roman" w:hAnsi="Times New Roman" w:cs="Times New Roman"/>
          <w:sz w:val="28"/>
          <w:szCs w:val="28"/>
        </w:rPr>
        <w:t xml:space="preserve">». Однако наличие связи можно констатировать только при объединении двух этих признаков – тогда значение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 xml:space="preserve">преодолеет необходимое критическое при </w:t>
      </w:r>
      <w:r>
        <w:rPr>
          <w:rFonts w:ascii="Times New Roman" w:eastAsia="Times New Roman" w:hAnsi="Times New Roman" w:cs="Times New Roman"/>
          <w:sz w:val="28"/>
          <w:szCs w:val="28"/>
          <w:lang w:val="en-US"/>
        </w:rPr>
        <w:t>p</w:t>
      </w:r>
      <w:r w:rsidRPr="00800CBD">
        <w:rPr>
          <w:rFonts w:ascii="Times New Roman" w:eastAsia="Times New Roman" w:hAnsi="Times New Roman" w:cs="Times New Roman"/>
          <w:sz w:val="28"/>
          <w:szCs w:val="28"/>
        </w:rPr>
        <w:t>=0,05</w:t>
      </w:r>
      <w:r>
        <w:rPr>
          <w:rFonts w:ascii="Times New Roman" w:eastAsia="Times New Roman" w:hAnsi="Times New Roman" w:cs="Times New Roman"/>
          <w:sz w:val="28"/>
          <w:szCs w:val="28"/>
        </w:rPr>
        <w:t>.</w:t>
      </w:r>
    </w:p>
    <w:p w:rsidR="00800CBD" w:rsidRDefault="00800CBD"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Труднообъяснимым видится </w:t>
      </w:r>
      <w:r w:rsidR="00896880">
        <w:rPr>
          <w:rFonts w:ascii="Times New Roman" w:eastAsia="Times New Roman" w:hAnsi="Times New Roman" w:cs="Times New Roman"/>
          <w:sz w:val="28"/>
          <w:szCs w:val="28"/>
        </w:rPr>
        <w:t>увеличенное число постальвеолярных в списке «</w:t>
      </w:r>
      <w:r w:rsidR="00896880">
        <w:rPr>
          <w:rFonts w:ascii="Times New Roman" w:eastAsia="Times New Roman" w:hAnsi="Times New Roman" w:cs="Times New Roman"/>
          <w:sz w:val="28"/>
          <w:szCs w:val="28"/>
          <w:lang w:val="en-US"/>
        </w:rPr>
        <w:t>SHORT</w:t>
      </w:r>
      <w:r w:rsidR="00896880">
        <w:rPr>
          <w:rFonts w:ascii="Times New Roman" w:eastAsia="Times New Roman" w:hAnsi="Times New Roman" w:cs="Times New Roman"/>
          <w:sz w:val="28"/>
          <w:szCs w:val="28"/>
        </w:rPr>
        <w:t>» - возможно, данный результат обусловлен рассмотренным выше использованием аффрикат при обозначении «короткого», а статистические показатели оказались завышены ввиду редкой встречаемости данного признака в списках.</w:t>
      </w:r>
    </w:p>
    <w:p w:rsidR="00896880" w:rsidRDefault="00896880"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Наконец, интересно обратить внимание на использование звонких согласных при обозначении «длинного» и глухих – при обозначении «короткого». Дело в том, что такая связь напоминает результаты для оппозиции «большой-маленький», рассмотренную в первом пункте. Теоретически, понятие «длинный» легко раскладывается на два семантических поля: «большой» и «длина/расстояние». Принятие такой гипотезы позволяет объяснить некоторые из полученных результатов: не только связь использования звонких и глухих согласных с обозначением «длинного» и «короткого» соответственно, </w:t>
      </w:r>
      <w:r>
        <w:rPr>
          <w:rFonts w:ascii="Times New Roman" w:eastAsia="Times New Roman" w:hAnsi="Times New Roman" w:cs="Times New Roman"/>
          <w:sz w:val="28"/>
          <w:szCs w:val="28"/>
        </w:rPr>
        <w:lastRenderedPageBreak/>
        <w:t>но и учащенное использование билабиальных, дрожащих и одноударных при обозначении «длинного».</w:t>
      </w:r>
    </w:p>
    <w:p w:rsidR="00B65CA4" w:rsidRPr="003E12D2" w:rsidRDefault="00B65CA4" w:rsidP="00B65CA4">
      <w:pPr>
        <w:pStyle w:val="3"/>
        <w:spacing w:after="240"/>
        <w:ind w:firstLine="851"/>
        <w:rPr>
          <w:rFonts w:ascii="Times New Roman" w:hAnsi="Times New Roman" w:cs="Times New Roman"/>
          <w:sz w:val="28"/>
        </w:rPr>
      </w:pPr>
      <w:bookmarkStart w:id="26" w:name="_Toc513901306"/>
      <w:r>
        <w:rPr>
          <w:rFonts w:ascii="Times New Roman" w:hAnsi="Times New Roman" w:cs="Times New Roman"/>
          <w:sz w:val="28"/>
        </w:rPr>
        <w:t>3.2.5</w:t>
      </w:r>
      <w:r w:rsidRPr="00D372C9">
        <w:rPr>
          <w:rFonts w:ascii="Times New Roman" w:hAnsi="Times New Roman" w:cs="Times New Roman"/>
          <w:sz w:val="28"/>
        </w:rPr>
        <w:t xml:space="preserve"> </w:t>
      </w:r>
      <w:r>
        <w:rPr>
          <w:rFonts w:ascii="Times New Roman" w:hAnsi="Times New Roman" w:cs="Times New Roman"/>
          <w:sz w:val="28"/>
        </w:rPr>
        <w:t>Горячий/холодный (</w:t>
      </w:r>
      <w:r>
        <w:rPr>
          <w:rFonts w:ascii="Times New Roman" w:hAnsi="Times New Roman" w:cs="Times New Roman"/>
          <w:sz w:val="28"/>
          <w:lang w:val="en-US"/>
        </w:rPr>
        <w:t>HOT</w:t>
      </w:r>
      <w:r w:rsidRPr="003E12D2">
        <w:rPr>
          <w:rFonts w:ascii="Times New Roman" w:hAnsi="Times New Roman" w:cs="Times New Roman"/>
          <w:sz w:val="28"/>
        </w:rPr>
        <w:t>/</w:t>
      </w:r>
      <w:r>
        <w:rPr>
          <w:rFonts w:ascii="Times New Roman" w:hAnsi="Times New Roman" w:cs="Times New Roman"/>
          <w:sz w:val="28"/>
          <w:lang w:val="en-US"/>
        </w:rPr>
        <w:t>COLD</w:t>
      </w:r>
      <w:r w:rsidRPr="003E12D2">
        <w:rPr>
          <w:rFonts w:ascii="Times New Roman" w:hAnsi="Times New Roman" w:cs="Times New Roman"/>
          <w:sz w:val="28"/>
        </w:rPr>
        <w:t>)</w:t>
      </w:r>
      <w:bookmarkEnd w:id="26"/>
    </w:p>
    <w:p w:rsidR="00B65CA4" w:rsidRDefault="00DC257A"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Журавлеву, наиболее «горячими» </w:t>
      </w:r>
      <w:proofErr w:type="spellStart"/>
      <w:r>
        <w:rPr>
          <w:rFonts w:ascii="Times New Roman" w:eastAsia="Times New Roman" w:hAnsi="Times New Roman" w:cs="Times New Roman"/>
          <w:sz w:val="28"/>
          <w:szCs w:val="28"/>
        </w:rPr>
        <w:t>звукобуквами</w:t>
      </w:r>
      <w:proofErr w:type="spellEnd"/>
      <w:r>
        <w:rPr>
          <w:rFonts w:ascii="Times New Roman" w:eastAsia="Times New Roman" w:hAnsi="Times New Roman" w:cs="Times New Roman"/>
          <w:sz w:val="28"/>
          <w:szCs w:val="28"/>
        </w:rPr>
        <w:t xml:space="preserve"> являются «Ч» и «Щ», а «холодными» - «Р» и «Ы». В других исследованиях предположений относительно связи данных семантических полей с какими-либо дифференциальными признаками не обнаружено.</w:t>
      </w:r>
    </w:p>
    <w:p w:rsidR="00B65CA4" w:rsidRDefault="00344EBE" w:rsidP="002F28A6">
      <w:pPr>
        <w:spacing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В ходе проведения настоящего исследования были проанализированы</w:t>
      </w:r>
      <w:r w:rsidR="00DC257A">
        <w:rPr>
          <w:rFonts w:ascii="Times New Roman" w:hAnsi="Times New Roman" w:cs="Times New Roman"/>
          <w:sz w:val="28"/>
          <w:szCs w:val="28"/>
        </w:rPr>
        <w:t xml:space="preserve"> 384 слов</w:t>
      </w:r>
      <w:r>
        <w:rPr>
          <w:rFonts w:ascii="Times New Roman" w:hAnsi="Times New Roman" w:cs="Times New Roman"/>
          <w:sz w:val="28"/>
          <w:szCs w:val="28"/>
        </w:rPr>
        <w:t>а</w:t>
      </w:r>
      <w:r w:rsidR="00DC257A">
        <w:rPr>
          <w:rFonts w:ascii="Times New Roman" w:hAnsi="Times New Roman" w:cs="Times New Roman"/>
          <w:sz w:val="28"/>
          <w:szCs w:val="28"/>
        </w:rPr>
        <w:t xml:space="preserve"> из 192 языков мира</w:t>
      </w:r>
      <w:r>
        <w:rPr>
          <w:rFonts w:ascii="Times New Roman" w:hAnsi="Times New Roman" w:cs="Times New Roman"/>
          <w:sz w:val="28"/>
          <w:szCs w:val="28"/>
        </w:rPr>
        <w:t xml:space="preserve">, относящиеся к семантическим полям «горячий» или «холодный». </w:t>
      </w:r>
      <w:r w:rsidR="00354E70">
        <w:rPr>
          <w:rFonts w:ascii="Times New Roman" w:hAnsi="Times New Roman" w:cs="Times New Roman"/>
          <w:sz w:val="28"/>
          <w:szCs w:val="28"/>
        </w:rPr>
        <w:t xml:space="preserve">В отличие от предыдущих параграфов, таблицы с результатами представлено не будет, поскольку ни один дифференциальный признак не продемонстрировал связи с рассматриваемой парой семантических полей про </w:t>
      </w:r>
      <w:r w:rsidR="00354E70">
        <w:rPr>
          <w:rFonts w:ascii="Times New Roman" w:hAnsi="Times New Roman" w:cs="Times New Roman"/>
          <w:sz w:val="28"/>
          <w:szCs w:val="28"/>
          <w:lang w:val="en-US"/>
        </w:rPr>
        <w:t>p</w:t>
      </w:r>
      <w:r w:rsidR="00354E70" w:rsidRPr="00354E70">
        <w:rPr>
          <w:rFonts w:ascii="Times New Roman" w:hAnsi="Times New Roman" w:cs="Times New Roman"/>
          <w:sz w:val="28"/>
          <w:szCs w:val="28"/>
        </w:rPr>
        <w:t xml:space="preserve">=0,05. </w:t>
      </w:r>
      <w:r w:rsidR="00354E70">
        <w:rPr>
          <w:rFonts w:ascii="Times New Roman" w:hAnsi="Times New Roman" w:cs="Times New Roman"/>
          <w:sz w:val="28"/>
          <w:szCs w:val="28"/>
        </w:rPr>
        <w:t xml:space="preserve">Максимальное значение </w:t>
      </w:r>
      <w:r w:rsidR="00354E70" w:rsidRPr="00854F50">
        <w:rPr>
          <w:rFonts w:ascii="Times New Roman" w:eastAsia="Times New Roman" w:hAnsi="Times New Roman" w:cs="Times New Roman"/>
          <w:sz w:val="28"/>
          <w:szCs w:val="28"/>
        </w:rPr>
        <w:t>χ</w:t>
      </w:r>
      <w:r w:rsidR="00354E70" w:rsidRPr="00854F50">
        <w:rPr>
          <w:rFonts w:ascii="Times New Roman" w:eastAsia="Times New Roman" w:hAnsi="Times New Roman" w:cs="Times New Roman"/>
          <w:sz w:val="28"/>
          <w:szCs w:val="28"/>
          <w:vertAlign w:val="superscript"/>
        </w:rPr>
        <w:t>2</w:t>
      </w:r>
      <w:r w:rsidR="00354E70" w:rsidRPr="00354E70">
        <w:rPr>
          <w:rFonts w:ascii="Times New Roman" w:eastAsia="Times New Roman" w:hAnsi="Times New Roman" w:cs="Times New Roman"/>
          <w:sz w:val="28"/>
          <w:szCs w:val="28"/>
        </w:rPr>
        <w:t xml:space="preserve">=2,4 </w:t>
      </w:r>
      <w:r w:rsidR="00354E70">
        <w:rPr>
          <w:rFonts w:ascii="Times New Roman" w:eastAsia="Times New Roman" w:hAnsi="Times New Roman" w:cs="Times New Roman"/>
          <w:sz w:val="28"/>
          <w:szCs w:val="28"/>
        </w:rPr>
        <w:t xml:space="preserve">позволяет подтвердить нулевую гипотезу лишь при </w:t>
      </w:r>
      <w:r w:rsidR="00354E70">
        <w:rPr>
          <w:rFonts w:ascii="Times New Roman" w:eastAsia="Times New Roman" w:hAnsi="Times New Roman" w:cs="Times New Roman"/>
          <w:sz w:val="28"/>
          <w:szCs w:val="28"/>
          <w:lang w:val="en-US"/>
        </w:rPr>
        <w:t>p</w:t>
      </w:r>
      <w:r w:rsidR="00354E70" w:rsidRPr="00354E70">
        <w:rPr>
          <w:rFonts w:ascii="Times New Roman" w:eastAsia="Times New Roman" w:hAnsi="Times New Roman" w:cs="Times New Roman"/>
          <w:sz w:val="28"/>
          <w:szCs w:val="28"/>
        </w:rPr>
        <w:t>=0,1</w:t>
      </w:r>
      <w:r w:rsidR="00354E70">
        <w:rPr>
          <w:rFonts w:ascii="Times New Roman" w:eastAsia="Times New Roman" w:hAnsi="Times New Roman" w:cs="Times New Roman"/>
          <w:sz w:val="28"/>
          <w:szCs w:val="28"/>
        </w:rPr>
        <w:t>, что не является приемлемым для исследования.</w:t>
      </w:r>
    </w:p>
    <w:p w:rsidR="00EC16FF" w:rsidRDefault="00EC16FF" w:rsidP="00A1539A">
      <w:pPr>
        <w:pStyle w:val="3"/>
        <w:spacing w:after="240"/>
        <w:ind w:firstLine="851"/>
        <w:rPr>
          <w:rFonts w:ascii="Times New Roman" w:eastAsia="Times New Roman" w:hAnsi="Times New Roman" w:cs="Times New Roman"/>
          <w:sz w:val="28"/>
          <w:szCs w:val="28"/>
        </w:rPr>
      </w:pPr>
      <w:bookmarkStart w:id="27" w:name="_Toc513901307"/>
      <w:r>
        <w:rPr>
          <w:rFonts w:ascii="Times New Roman" w:hAnsi="Times New Roman" w:cs="Times New Roman"/>
          <w:sz w:val="28"/>
        </w:rPr>
        <w:t>3.2.6</w:t>
      </w:r>
      <w:r w:rsidRPr="00D372C9">
        <w:rPr>
          <w:rFonts w:ascii="Times New Roman" w:hAnsi="Times New Roman" w:cs="Times New Roman"/>
          <w:sz w:val="28"/>
        </w:rPr>
        <w:t xml:space="preserve"> </w:t>
      </w:r>
      <w:r w:rsidR="00CD3B19">
        <w:rPr>
          <w:rFonts w:ascii="Times New Roman" w:hAnsi="Times New Roman" w:cs="Times New Roman"/>
          <w:sz w:val="28"/>
        </w:rPr>
        <w:t>Черный</w:t>
      </w:r>
      <w:r>
        <w:rPr>
          <w:rFonts w:ascii="Times New Roman" w:hAnsi="Times New Roman" w:cs="Times New Roman"/>
          <w:sz w:val="28"/>
        </w:rPr>
        <w:t>/</w:t>
      </w:r>
      <w:r w:rsidR="00CD3B19">
        <w:rPr>
          <w:rFonts w:ascii="Times New Roman" w:hAnsi="Times New Roman" w:cs="Times New Roman"/>
          <w:sz w:val="28"/>
        </w:rPr>
        <w:t>белый</w:t>
      </w:r>
      <w:r>
        <w:rPr>
          <w:rFonts w:ascii="Times New Roman" w:hAnsi="Times New Roman" w:cs="Times New Roman"/>
          <w:sz w:val="28"/>
        </w:rPr>
        <w:t xml:space="preserve"> (</w:t>
      </w:r>
      <w:r>
        <w:rPr>
          <w:rFonts w:ascii="Times New Roman" w:hAnsi="Times New Roman" w:cs="Times New Roman"/>
          <w:sz w:val="28"/>
          <w:lang w:val="en-US"/>
        </w:rPr>
        <w:t>BLACK</w:t>
      </w:r>
      <w:r w:rsidRPr="003E12D2">
        <w:rPr>
          <w:rFonts w:ascii="Times New Roman" w:hAnsi="Times New Roman" w:cs="Times New Roman"/>
          <w:sz w:val="28"/>
        </w:rPr>
        <w:t>/</w:t>
      </w:r>
      <w:r>
        <w:rPr>
          <w:rFonts w:ascii="Times New Roman" w:hAnsi="Times New Roman" w:cs="Times New Roman"/>
          <w:sz w:val="28"/>
          <w:lang w:val="en-US"/>
        </w:rPr>
        <w:t>WHITE</w:t>
      </w:r>
      <w:r w:rsidRPr="003E12D2">
        <w:rPr>
          <w:rFonts w:ascii="Times New Roman" w:hAnsi="Times New Roman" w:cs="Times New Roman"/>
          <w:sz w:val="28"/>
        </w:rPr>
        <w:t>)</w:t>
      </w:r>
      <w:bookmarkEnd w:id="27"/>
    </w:p>
    <w:p w:rsidR="00EC16FF" w:rsidRDefault="00EC16FF" w:rsidP="002F28A6">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Журавлеву, наиболее «темными» </w:t>
      </w:r>
      <w:proofErr w:type="spellStart"/>
      <w:r>
        <w:rPr>
          <w:rFonts w:ascii="Times New Roman" w:eastAsia="Times New Roman" w:hAnsi="Times New Roman" w:cs="Times New Roman"/>
          <w:sz w:val="28"/>
          <w:szCs w:val="28"/>
        </w:rPr>
        <w:t>звукобуквами</w:t>
      </w:r>
      <w:proofErr w:type="spellEnd"/>
      <w:r>
        <w:rPr>
          <w:rFonts w:ascii="Times New Roman" w:eastAsia="Times New Roman" w:hAnsi="Times New Roman" w:cs="Times New Roman"/>
          <w:sz w:val="28"/>
          <w:szCs w:val="28"/>
        </w:rPr>
        <w:t xml:space="preserve"> являются «П», «Ф», «Ш», «Х», «Т» - их объединяет общий признак отсутствия </w:t>
      </w:r>
      <w:r w:rsidR="002F28A6">
        <w:rPr>
          <w:rFonts w:ascii="Times New Roman" w:eastAsia="Times New Roman" w:hAnsi="Times New Roman" w:cs="Times New Roman"/>
          <w:sz w:val="28"/>
          <w:szCs w:val="28"/>
        </w:rPr>
        <w:t>голоса. В свою очередь,</w:t>
      </w:r>
      <w:r>
        <w:rPr>
          <w:rFonts w:ascii="Times New Roman" w:eastAsia="Times New Roman" w:hAnsi="Times New Roman" w:cs="Times New Roman"/>
          <w:sz w:val="28"/>
          <w:szCs w:val="28"/>
        </w:rPr>
        <w:t xml:space="preserve"> «светлыми» </w:t>
      </w:r>
      <w:proofErr w:type="spellStart"/>
      <w:r w:rsidR="002F28A6">
        <w:rPr>
          <w:rFonts w:ascii="Times New Roman" w:eastAsia="Times New Roman" w:hAnsi="Times New Roman" w:cs="Times New Roman"/>
          <w:sz w:val="28"/>
          <w:szCs w:val="28"/>
        </w:rPr>
        <w:t>звукобуквами</w:t>
      </w:r>
      <w:proofErr w:type="spellEnd"/>
      <w:r w:rsidR="002F28A6">
        <w:rPr>
          <w:rFonts w:ascii="Times New Roman" w:eastAsia="Times New Roman" w:hAnsi="Times New Roman" w:cs="Times New Roman"/>
          <w:sz w:val="28"/>
          <w:szCs w:val="28"/>
        </w:rPr>
        <w:t xml:space="preserve"> являются</w:t>
      </w:r>
      <w:r>
        <w:rPr>
          <w:rFonts w:ascii="Times New Roman" w:eastAsia="Times New Roman" w:hAnsi="Times New Roman" w:cs="Times New Roman"/>
          <w:sz w:val="28"/>
          <w:szCs w:val="28"/>
        </w:rPr>
        <w:t xml:space="preserve"> «И»</w:t>
      </w:r>
      <w:r w:rsidR="002F28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w:t>
      </w:r>
      <w:r w:rsidR="002F28A6">
        <w:rPr>
          <w:rFonts w:ascii="Times New Roman" w:eastAsia="Times New Roman" w:hAnsi="Times New Roman" w:cs="Times New Roman"/>
          <w:sz w:val="28"/>
          <w:szCs w:val="28"/>
        </w:rPr>
        <w:t xml:space="preserve">, «Я» и «О» - ни общего ряда, ни подъема у данных </w:t>
      </w:r>
      <w:proofErr w:type="spellStart"/>
      <w:r w:rsidR="002F28A6">
        <w:rPr>
          <w:rFonts w:ascii="Times New Roman" w:eastAsia="Times New Roman" w:hAnsi="Times New Roman" w:cs="Times New Roman"/>
          <w:sz w:val="28"/>
          <w:szCs w:val="28"/>
        </w:rPr>
        <w:t>звукотипов</w:t>
      </w:r>
      <w:proofErr w:type="spellEnd"/>
      <w:r w:rsidR="002F28A6">
        <w:rPr>
          <w:rFonts w:ascii="Times New Roman" w:eastAsia="Times New Roman" w:hAnsi="Times New Roman" w:cs="Times New Roman"/>
          <w:sz w:val="28"/>
          <w:szCs w:val="28"/>
        </w:rPr>
        <w:t xml:space="preserve"> не наблюдается, однако их объединяет наличие голоса.</w:t>
      </w:r>
    </w:p>
    <w:p w:rsidR="00A25912" w:rsidRDefault="00A25912" w:rsidP="00172F5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w:t>
      </w:r>
      <w:r w:rsidR="00172F56">
        <w:rPr>
          <w:rFonts w:ascii="Times New Roman" w:hAnsi="Times New Roman" w:cs="Times New Roman"/>
          <w:sz w:val="28"/>
          <w:szCs w:val="28"/>
        </w:rPr>
        <w:t>итогам</w:t>
      </w:r>
      <w:r>
        <w:rPr>
          <w:rFonts w:ascii="Times New Roman" w:hAnsi="Times New Roman" w:cs="Times New Roman"/>
          <w:sz w:val="28"/>
          <w:szCs w:val="28"/>
        </w:rPr>
        <w:t xml:space="preserve"> проверки 166 слов (из 83 языков мира), относящихся к семантическим полям «</w:t>
      </w:r>
      <w:r w:rsidR="00CD3B19">
        <w:rPr>
          <w:rFonts w:ascii="Times New Roman" w:hAnsi="Times New Roman" w:cs="Times New Roman"/>
          <w:sz w:val="28"/>
          <w:szCs w:val="28"/>
        </w:rPr>
        <w:t>черный</w:t>
      </w:r>
      <w:r>
        <w:rPr>
          <w:rFonts w:ascii="Times New Roman" w:hAnsi="Times New Roman" w:cs="Times New Roman"/>
          <w:sz w:val="28"/>
          <w:szCs w:val="28"/>
        </w:rPr>
        <w:t>» и «</w:t>
      </w:r>
      <w:r w:rsidR="00CD3B19">
        <w:rPr>
          <w:rFonts w:ascii="Times New Roman" w:hAnsi="Times New Roman" w:cs="Times New Roman"/>
          <w:sz w:val="28"/>
          <w:szCs w:val="28"/>
        </w:rPr>
        <w:t>белый</w:t>
      </w:r>
      <w:r>
        <w:rPr>
          <w:rFonts w:ascii="Times New Roman" w:hAnsi="Times New Roman" w:cs="Times New Roman"/>
          <w:sz w:val="28"/>
          <w:szCs w:val="28"/>
        </w:rPr>
        <w:t xml:space="preserve">», были получены следующие </w:t>
      </w:r>
      <w:r w:rsidR="00172F56">
        <w:rPr>
          <w:rFonts w:ascii="Times New Roman" w:hAnsi="Times New Roman" w:cs="Times New Roman"/>
          <w:sz w:val="28"/>
          <w:szCs w:val="28"/>
        </w:rPr>
        <w:t>результаты:</w:t>
      </w:r>
    </w:p>
    <w:p w:rsidR="00172F56" w:rsidRPr="00CD1EE4" w:rsidRDefault="00172F56" w:rsidP="00172F5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Носовые сонанты чаще используются при обозначении «</w:t>
      </w:r>
      <w:r w:rsidR="00CD3B19">
        <w:rPr>
          <w:rFonts w:ascii="Times New Roman" w:hAnsi="Times New Roman" w:cs="Times New Roman"/>
          <w:sz w:val="28"/>
          <w:szCs w:val="28"/>
        </w:rPr>
        <w:t>черного</w:t>
      </w:r>
      <w:r>
        <w:rPr>
          <w:rFonts w:ascii="Times New Roman" w:hAnsi="Times New Roman" w:cs="Times New Roman"/>
          <w:sz w:val="28"/>
          <w:szCs w:val="28"/>
        </w:rPr>
        <w:t xml:space="preserve">». Величина критерия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=4,6 позволяет подтвердить нулевую гипотезу при </w:t>
      </w:r>
      <w:r>
        <w:rPr>
          <w:rFonts w:ascii="Times New Roman" w:eastAsia="Times New Roman" w:hAnsi="Times New Roman" w:cs="Times New Roman"/>
          <w:sz w:val="28"/>
          <w:szCs w:val="28"/>
          <w:lang w:val="en-US"/>
        </w:rPr>
        <w:t>p</w:t>
      </w:r>
      <w:r w:rsidRPr="00172F56">
        <w:rPr>
          <w:rFonts w:ascii="Times New Roman" w:eastAsia="Times New Roman" w:hAnsi="Times New Roman" w:cs="Times New Roman"/>
          <w:sz w:val="28"/>
          <w:szCs w:val="28"/>
        </w:rPr>
        <w:t>=0,05</w:t>
      </w:r>
      <w:r w:rsidR="00CD1EE4">
        <w:rPr>
          <w:rFonts w:ascii="Times New Roman" w:eastAsia="Times New Roman" w:hAnsi="Times New Roman" w:cs="Times New Roman"/>
          <w:sz w:val="28"/>
          <w:szCs w:val="28"/>
        </w:rPr>
        <w:t>, на четверть превосходя требуемое критическое значение. Связь может быть оценена как слабая (</w:t>
      </w:r>
      <w:r w:rsidR="00CD1EE4">
        <w:rPr>
          <w:rFonts w:ascii="Times New Roman" w:eastAsia="Times New Roman" w:hAnsi="Times New Roman" w:cs="Times New Roman"/>
          <w:sz w:val="28"/>
          <w:szCs w:val="28"/>
          <w:lang w:val="en-US"/>
        </w:rPr>
        <w:t>R</w:t>
      </w:r>
      <w:r w:rsidR="00CD1EE4" w:rsidRPr="00CD1EE4">
        <w:rPr>
          <w:rFonts w:ascii="Times New Roman" w:eastAsia="Times New Roman" w:hAnsi="Times New Roman" w:cs="Times New Roman"/>
          <w:sz w:val="28"/>
          <w:szCs w:val="28"/>
        </w:rPr>
        <w:t>=-0,18)</w:t>
      </w:r>
      <w:r w:rsidR="00CD1EE4">
        <w:rPr>
          <w:rFonts w:ascii="Times New Roman" w:eastAsia="Times New Roman" w:hAnsi="Times New Roman" w:cs="Times New Roman"/>
          <w:sz w:val="28"/>
          <w:szCs w:val="28"/>
        </w:rPr>
        <w:t xml:space="preserve"> по таблице </w:t>
      </w:r>
      <w:proofErr w:type="spellStart"/>
      <w:r w:rsidR="00CD1EE4">
        <w:rPr>
          <w:rFonts w:ascii="Times New Roman" w:eastAsia="Times New Roman" w:hAnsi="Times New Roman" w:cs="Times New Roman"/>
          <w:sz w:val="28"/>
          <w:szCs w:val="28"/>
        </w:rPr>
        <w:t>Чеддока</w:t>
      </w:r>
      <w:proofErr w:type="spellEnd"/>
      <w:r w:rsidR="00CD1EE4">
        <w:rPr>
          <w:rFonts w:ascii="Times New Roman" w:eastAsia="Times New Roman" w:hAnsi="Times New Roman" w:cs="Times New Roman"/>
          <w:sz w:val="28"/>
          <w:szCs w:val="28"/>
        </w:rPr>
        <w:t>.</w:t>
      </w:r>
    </w:p>
    <w:p w:rsidR="00EC16FF" w:rsidRDefault="00CD1EE4"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Гипотеза, основанная на исследовании Журавлева не подтвердилась: ни один из приведенных выше </w:t>
      </w:r>
      <w:proofErr w:type="spellStart"/>
      <w:r>
        <w:rPr>
          <w:rFonts w:ascii="Times New Roman" w:eastAsia="Times New Roman" w:hAnsi="Times New Roman" w:cs="Times New Roman"/>
          <w:sz w:val="28"/>
          <w:szCs w:val="28"/>
        </w:rPr>
        <w:t>звукотипов</w:t>
      </w:r>
      <w:proofErr w:type="spellEnd"/>
      <w:r>
        <w:rPr>
          <w:rFonts w:ascii="Times New Roman" w:eastAsia="Times New Roman" w:hAnsi="Times New Roman" w:cs="Times New Roman"/>
          <w:sz w:val="28"/>
          <w:szCs w:val="28"/>
        </w:rPr>
        <w:t xml:space="preserve"> не продемонстрировал сколь бы то ни было значимой связи с рассматриваемыми семантическими полями. Ни одно из значений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не превзошло требуемого критического значения даже при</w:t>
      </w:r>
      <w:r w:rsidRPr="00CD1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w:t>
      </w:r>
      <w:r w:rsidRPr="00CD1EE4">
        <w:rPr>
          <w:rFonts w:ascii="Times New Roman" w:eastAsia="Times New Roman" w:hAnsi="Times New Roman" w:cs="Times New Roman"/>
          <w:sz w:val="28"/>
          <w:szCs w:val="28"/>
        </w:rPr>
        <w:t>=0,1</w:t>
      </w:r>
      <w:r>
        <w:rPr>
          <w:rFonts w:ascii="Times New Roman" w:eastAsia="Times New Roman" w:hAnsi="Times New Roman" w:cs="Times New Roman"/>
          <w:sz w:val="28"/>
          <w:szCs w:val="28"/>
        </w:rPr>
        <w:t xml:space="preserve">. </w:t>
      </w:r>
    </w:p>
    <w:p w:rsidR="00AD54A5" w:rsidRPr="003E12D2" w:rsidRDefault="00AD54A5" w:rsidP="00AD54A5">
      <w:pPr>
        <w:pStyle w:val="3"/>
        <w:spacing w:after="240"/>
        <w:ind w:firstLine="851"/>
        <w:rPr>
          <w:rFonts w:ascii="Times New Roman" w:hAnsi="Times New Roman" w:cs="Times New Roman"/>
          <w:sz w:val="28"/>
        </w:rPr>
      </w:pPr>
      <w:bookmarkStart w:id="28" w:name="_Toc513901308"/>
      <w:r>
        <w:rPr>
          <w:rFonts w:ascii="Times New Roman" w:hAnsi="Times New Roman" w:cs="Times New Roman"/>
          <w:sz w:val="28"/>
        </w:rPr>
        <w:t>3.2.</w:t>
      </w:r>
      <w:r w:rsidR="00EC16FF">
        <w:rPr>
          <w:rFonts w:ascii="Times New Roman" w:hAnsi="Times New Roman" w:cs="Times New Roman"/>
          <w:sz w:val="28"/>
        </w:rPr>
        <w:t>7</w:t>
      </w:r>
      <w:r w:rsidRPr="00D372C9">
        <w:rPr>
          <w:rFonts w:ascii="Times New Roman" w:hAnsi="Times New Roman" w:cs="Times New Roman"/>
          <w:sz w:val="28"/>
        </w:rPr>
        <w:t xml:space="preserve"> </w:t>
      </w:r>
      <w:r>
        <w:rPr>
          <w:rFonts w:ascii="Times New Roman" w:hAnsi="Times New Roman" w:cs="Times New Roman"/>
          <w:sz w:val="28"/>
        </w:rPr>
        <w:t>Мокрый/сухой (</w:t>
      </w:r>
      <w:r>
        <w:rPr>
          <w:rFonts w:ascii="Times New Roman" w:hAnsi="Times New Roman" w:cs="Times New Roman"/>
          <w:sz w:val="28"/>
          <w:lang w:val="en-US"/>
        </w:rPr>
        <w:t>WET</w:t>
      </w:r>
      <w:r w:rsidRPr="003E12D2">
        <w:rPr>
          <w:rFonts w:ascii="Times New Roman" w:hAnsi="Times New Roman" w:cs="Times New Roman"/>
          <w:sz w:val="28"/>
        </w:rPr>
        <w:t>/</w:t>
      </w:r>
      <w:r>
        <w:rPr>
          <w:rFonts w:ascii="Times New Roman" w:hAnsi="Times New Roman" w:cs="Times New Roman"/>
          <w:sz w:val="28"/>
          <w:lang w:val="en-US"/>
        </w:rPr>
        <w:t>DRY</w:t>
      </w:r>
      <w:r w:rsidRPr="003E12D2">
        <w:rPr>
          <w:rFonts w:ascii="Times New Roman" w:hAnsi="Times New Roman" w:cs="Times New Roman"/>
          <w:sz w:val="28"/>
        </w:rPr>
        <w:t>)</w:t>
      </w:r>
      <w:bookmarkEnd w:id="28"/>
    </w:p>
    <w:p w:rsidR="00AD54A5" w:rsidRDefault="00AD54A5" w:rsidP="00020C62">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фоносемантических</w:t>
      </w:r>
      <w:proofErr w:type="spellEnd"/>
      <w:r>
        <w:rPr>
          <w:rFonts w:ascii="Times New Roman" w:eastAsia="Times New Roman" w:hAnsi="Times New Roman" w:cs="Times New Roman"/>
          <w:sz w:val="28"/>
          <w:szCs w:val="28"/>
        </w:rPr>
        <w:t xml:space="preserve"> исследованиях ранее не выдвигалось каких-либо предположений относительно связи некоторого дифференциального признака с семантической оппозицией «мокрый-сухой».</w:t>
      </w:r>
    </w:p>
    <w:p w:rsidR="00020C62" w:rsidRDefault="00C56CC6" w:rsidP="00020C62">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анализа слов, обладающих семантикой «мокрый» или «сухой» были получены следующие результаты:</w:t>
      </w:r>
    </w:p>
    <w:p w:rsidR="00C56CC6" w:rsidRDefault="009B6B1A" w:rsidP="00020C62">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Велярные согласные чаще используются при обозначении «сухого» - значение </w:t>
      </w:r>
      <w:r>
        <w:rPr>
          <w:rFonts w:ascii="Times New Roman" w:eastAsia="Times New Roman" w:hAnsi="Times New Roman" w:cs="Times New Roman"/>
          <w:sz w:val="28"/>
          <w:szCs w:val="28"/>
          <w:lang w:val="en-US"/>
        </w:rPr>
        <w:t>R</w:t>
      </w:r>
      <w:r w:rsidRPr="009B6B1A">
        <w:rPr>
          <w:rFonts w:ascii="Times New Roman" w:eastAsia="Times New Roman" w:hAnsi="Times New Roman" w:cs="Times New Roman"/>
          <w:sz w:val="28"/>
          <w:szCs w:val="28"/>
        </w:rPr>
        <w:t xml:space="preserve">=0,25 </w:t>
      </w:r>
      <w:r>
        <w:rPr>
          <w:rFonts w:ascii="Times New Roman" w:eastAsia="Times New Roman" w:hAnsi="Times New Roman" w:cs="Times New Roman"/>
          <w:sz w:val="28"/>
          <w:szCs w:val="28"/>
        </w:rPr>
        <w:t xml:space="preserve">позволяет говорить о наличии слабой связи, которая приближается к умеренной. Величина </w:t>
      </w:r>
      <w:r w:rsidRPr="00854F50">
        <w:rPr>
          <w:rFonts w:ascii="Times New Roman" w:eastAsia="Times New Roman" w:hAnsi="Times New Roman" w:cs="Times New Roman"/>
          <w:sz w:val="28"/>
          <w:szCs w:val="28"/>
        </w:rPr>
        <w:t>χ</w:t>
      </w:r>
      <w:r w:rsidRPr="00854F50">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 xml:space="preserve">при этом сопоставима с требуемым критическим значением при </w:t>
      </w:r>
      <w:r>
        <w:rPr>
          <w:rFonts w:ascii="Times New Roman" w:eastAsia="Times New Roman" w:hAnsi="Times New Roman" w:cs="Times New Roman"/>
          <w:sz w:val="28"/>
          <w:szCs w:val="28"/>
          <w:lang w:val="en-US"/>
        </w:rPr>
        <w:t>p</w:t>
      </w:r>
      <w:r w:rsidRPr="009B6B1A">
        <w:rPr>
          <w:rFonts w:ascii="Times New Roman" w:eastAsia="Times New Roman" w:hAnsi="Times New Roman" w:cs="Times New Roman"/>
          <w:sz w:val="28"/>
          <w:szCs w:val="28"/>
        </w:rPr>
        <w:t>=0,05.</w:t>
      </w:r>
    </w:p>
    <w:p w:rsidR="00187C2D" w:rsidRDefault="009B6B1A" w:rsidP="00187C2D">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6284">
        <w:rPr>
          <w:rFonts w:ascii="Times New Roman" w:eastAsia="Times New Roman" w:hAnsi="Times New Roman" w:cs="Times New Roman"/>
          <w:sz w:val="28"/>
          <w:szCs w:val="28"/>
        </w:rPr>
        <w:t xml:space="preserve">Несмотря на то, что необходимого критического значения при </w:t>
      </w:r>
      <w:r w:rsidR="009B6284">
        <w:rPr>
          <w:rFonts w:ascii="Times New Roman" w:eastAsia="Times New Roman" w:hAnsi="Times New Roman" w:cs="Times New Roman"/>
          <w:sz w:val="28"/>
          <w:szCs w:val="28"/>
          <w:lang w:val="en-US"/>
        </w:rPr>
        <w:t>p</w:t>
      </w:r>
      <w:r w:rsidR="009B6284" w:rsidRPr="009B6284">
        <w:rPr>
          <w:rFonts w:ascii="Times New Roman" w:eastAsia="Times New Roman" w:hAnsi="Times New Roman" w:cs="Times New Roman"/>
          <w:sz w:val="28"/>
          <w:szCs w:val="28"/>
        </w:rPr>
        <w:t>=0,05</w:t>
      </w:r>
      <w:r w:rsidR="009B6284">
        <w:rPr>
          <w:rFonts w:ascii="Times New Roman" w:eastAsia="Times New Roman" w:hAnsi="Times New Roman" w:cs="Times New Roman"/>
          <w:sz w:val="28"/>
          <w:szCs w:val="28"/>
        </w:rPr>
        <w:t xml:space="preserve"> не преодолели показатели звонкости/глухости согласных, звонкие чаще используются при обозначении «мокрого», а глухие – при обозначении «сухого». При значениях </w:t>
      </w:r>
      <w:r w:rsidR="009B6284">
        <w:rPr>
          <w:rFonts w:ascii="Times New Roman" w:eastAsia="Times New Roman" w:hAnsi="Times New Roman" w:cs="Times New Roman"/>
          <w:sz w:val="28"/>
          <w:szCs w:val="28"/>
          <w:lang w:val="en-US"/>
        </w:rPr>
        <w:t>R</w:t>
      </w:r>
      <w:proofErr w:type="spellStart"/>
      <w:r w:rsidR="009B6284">
        <w:rPr>
          <w:rFonts w:ascii="Times New Roman" w:eastAsia="Times New Roman" w:hAnsi="Times New Roman" w:cs="Times New Roman"/>
          <w:sz w:val="28"/>
          <w:szCs w:val="28"/>
          <w:vertAlign w:val="subscript"/>
        </w:rPr>
        <w:t>звонк</w:t>
      </w:r>
      <w:proofErr w:type="spellEnd"/>
      <w:r w:rsidR="009B6284" w:rsidRPr="009B6284">
        <w:rPr>
          <w:rFonts w:ascii="Times New Roman" w:eastAsia="Times New Roman" w:hAnsi="Times New Roman" w:cs="Times New Roman"/>
          <w:sz w:val="28"/>
          <w:szCs w:val="28"/>
        </w:rPr>
        <w:t xml:space="preserve">=-0,17 </w:t>
      </w:r>
      <w:r w:rsidR="009B6284">
        <w:rPr>
          <w:rFonts w:ascii="Times New Roman" w:eastAsia="Times New Roman" w:hAnsi="Times New Roman" w:cs="Times New Roman"/>
          <w:sz w:val="28"/>
          <w:szCs w:val="28"/>
        </w:rPr>
        <w:t xml:space="preserve">и </w:t>
      </w:r>
      <w:r w:rsidR="009B6284">
        <w:rPr>
          <w:rFonts w:ascii="Times New Roman" w:eastAsia="Times New Roman" w:hAnsi="Times New Roman" w:cs="Times New Roman"/>
          <w:sz w:val="28"/>
          <w:szCs w:val="28"/>
          <w:lang w:val="en-US"/>
        </w:rPr>
        <w:t>R</w:t>
      </w:r>
      <w:r w:rsidR="009B6284">
        <w:rPr>
          <w:rFonts w:ascii="Times New Roman" w:eastAsia="Times New Roman" w:hAnsi="Times New Roman" w:cs="Times New Roman"/>
          <w:sz w:val="28"/>
          <w:szCs w:val="28"/>
          <w:vertAlign w:val="subscript"/>
        </w:rPr>
        <w:t>глух</w:t>
      </w:r>
      <w:r w:rsidR="009B6284" w:rsidRPr="009B6284">
        <w:rPr>
          <w:rFonts w:ascii="Times New Roman" w:eastAsia="Times New Roman" w:hAnsi="Times New Roman" w:cs="Times New Roman"/>
          <w:sz w:val="28"/>
          <w:szCs w:val="28"/>
        </w:rPr>
        <w:t xml:space="preserve">=0,1 </w:t>
      </w:r>
      <w:r w:rsidR="009B6284">
        <w:rPr>
          <w:rFonts w:ascii="Times New Roman" w:eastAsia="Times New Roman" w:hAnsi="Times New Roman" w:cs="Times New Roman"/>
          <w:sz w:val="28"/>
          <w:szCs w:val="28"/>
        </w:rPr>
        <w:t>связь может быть оценена не выше чем «слабая».</w:t>
      </w:r>
    </w:p>
    <w:p w:rsidR="00361457" w:rsidRPr="000F1455" w:rsidRDefault="00361457" w:rsidP="00361457">
      <w:pPr>
        <w:pStyle w:val="2"/>
        <w:spacing w:after="240"/>
        <w:ind w:firstLine="851"/>
        <w:rPr>
          <w:rFonts w:ascii="Times New Roman" w:eastAsia="Times New Roman" w:hAnsi="Times New Roman" w:cs="Times New Roman"/>
          <w:sz w:val="28"/>
        </w:rPr>
      </w:pPr>
      <w:bookmarkStart w:id="29" w:name="_Toc513901309"/>
      <w:r w:rsidRPr="00361457">
        <w:rPr>
          <w:rFonts w:ascii="Times New Roman" w:eastAsia="Times New Roman" w:hAnsi="Times New Roman" w:cs="Times New Roman"/>
          <w:sz w:val="28"/>
        </w:rPr>
        <w:t xml:space="preserve">Выводы по главе </w:t>
      </w:r>
      <w:r w:rsidRPr="00361457">
        <w:rPr>
          <w:rFonts w:ascii="Times New Roman" w:eastAsia="Times New Roman" w:hAnsi="Times New Roman" w:cs="Times New Roman"/>
          <w:sz w:val="28"/>
          <w:lang w:val="en-US"/>
        </w:rPr>
        <w:t>III</w:t>
      </w:r>
      <w:bookmarkEnd w:id="29"/>
    </w:p>
    <w:p w:rsidR="005828C0" w:rsidRDefault="005828C0" w:rsidP="004D0AA8">
      <w:pPr>
        <w:spacing w:line="360" w:lineRule="auto"/>
        <w:ind w:firstLine="851"/>
        <w:rPr>
          <w:rFonts w:ascii="Times New Roman" w:eastAsia="Times New Roman" w:hAnsi="Times New Roman" w:cs="Times New Roman"/>
          <w:sz w:val="28"/>
          <w:szCs w:val="28"/>
        </w:rPr>
      </w:pPr>
      <w:r>
        <w:rPr>
          <w:rFonts w:ascii="Times New Roman" w:hAnsi="Times New Roman" w:cs="Times New Roman"/>
          <w:sz w:val="28"/>
          <w:szCs w:val="19"/>
          <w:shd w:val="clear" w:color="auto" w:fill="FFFFFF"/>
        </w:rPr>
        <w:t xml:space="preserve">В ходе исследования, описанного в главе </w:t>
      </w:r>
      <w:r>
        <w:rPr>
          <w:rFonts w:ascii="Times New Roman" w:hAnsi="Times New Roman" w:cs="Times New Roman"/>
          <w:sz w:val="28"/>
          <w:szCs w:val="19"/>
          <w:shd w:val="clear" w:color="auto" w:fill="FFFFFF"/>
          <w:lang w:val="en-US"/>
        </w:rPr>
        <w:t>III</w:t>
      </w:r>
      <w:r>
        <w:rPr>
          <w:rFonts w:ascii="Times New Roman" w:hAnsi="Times New Roman" w:cs="Times New Roman"/>
          <w:sz w:val="28"/>
          <w:szCs w:val="19"/>
          <w:shd w:val="clear" w:color="auto" w:fill="FFFFFF"/>
        </w:rPr>
        <w:t xml:space="preserve">, были оценены результаты обработки </w:t>
      </w:r>
      <w:r w:rsidRPr="005828C0">
        <w:rPr>
          <w:rFonts w:ascii="Times New Roman" w:hAnsi="Times New Roman" w:cs="Times New Roman"/>
          <w:sz w:val="28"/>
          <w:szCs w:val="19"/>
          <w:shd w:val="clear" w:color="auto" w:fill="FFFFFF"/>
        </w:rPr>
        <w:t xml:space="preserve">2560 </w:t>
      </w:r>
      <w:r>
        <w:rPr>
          <w:rFonts w:ascii="Times New Roman" w:hAnsi="Times New Roman" w:cs="Times New Roman"/>
          <w:sz w:val="28"/>
          <w:szCs w:val="19"/>
          <w:shd w:val="clear" w:color="auto" w:fill="FFFFFF"/>
        </w:rPr>
        <w:t>лексических единиц, относящихся к одному или нескольким семантическим полям из списка: «большой/малый», «тупой/острый», «длинный/короткий», «округлый/прямой», «горячий/холодный», «черный/белый», «мокрый/сухой».</w:t>
      </w:r>
      <w:r w:rsidRPr="005828C0">
        <w:rPr>
          <w:rFonts w:ascii="Times New Roman" w:eastAsia="Times New Roman" w:hAnsi="Times New Roman" w:cs="Times New Roman"/>
          <w:sz w:val="28"/>
          <w:szCs w:val="28"/>
        </w:rPr>
        <w:t xml:space="preserve"> </w:t>
      </w:r>
    </w:p>
    <w:p w:rsidR="004D0AA8" w:rsidRDefault="005828C0" w:rsidP="004D0AA8">
      <w:pPr>
        <w:spacing w:line="360" w:lineRule="auto"/>
        <w:ind w:firstLine="851"/>
        <w:rPr>
          <w:rFonts w:ascii="Times New Roman" w:hAnsi="Times New Roman" w:cs="Times New Roman"/>
          <w:sz w:val="28"/>
          <w:szCs w:val="19"/>
          <w:shd w:val="clear" w:color="auto" w:fill="FFFFFF"/>
        </w:rPr>
      </w:pPr>
      <w:r>
        <w:rPr>
          <w:rFonts w:ascii="Times New Roman" w:eastAsia="Times New Roman" w:hAnsi="Times New Roman" w:cs="Times New Roman"/>
          <w:sz w:val="28"/>
          <w:szCs w:val="28"/>
        </w:rPr>
        <w:lastRenderedPageBreak/>
        <w:t>При помощи двух выбранных статистических критериев – линейного коэффициента корреляции Пирсона и критерия Хи-квадрат (</w:t>
      </w:r>
      <w:r w:rsidRPr="008856C3">
        <w:rPr>
          <w:rFonts w:ascii="Times New Roman" w:hAnsi="Times New Roman" w:cs="Times New Roman"/>
          <w:sz w:val="28"/>
          <w:szCs w:val="19"/>
          <w:shd w:val="clear" w:color="auto" w:fill="FFFFFF"/>
        </w:rPr>
        <w:t>χ</w:t>
      </w:r>
      <w:r w:rsidRPr="008856C3">
        <w:rPr>
          <w:rFonts w:ascii="Times New Roman" w:hAnsi="Times New Roman" w:cs="Times New Roman"/>
          <w:sz w:val="28"/>
          <w:szCs w:val="19"/>
          <w:shd w:val="clear" w:color="auto" w:fill="FFFFFF"/>
          <w:vertAlign w:val="superscript"/>
        </w:rPr>
        <w:t>2</w:t>
      </w:r>
      <w:r>
        <w:rPr>
          <w:rFonts w:ascii="Times New Roman" w:hAnsi="Times New Roman" w:cs="Times New Roman"/>
          <w:sz w:val="28"/>
          <w:szCs w:val="19"/>
          <w:shd w:val="clear" w:color="auto" w:fill="FFFFFF"/>
        </w:rPr>
        <w:t xml:space="preserve">) – были определены несколько десятков связей между </w:t>
      </w:r>
      <w:proofErr w:type="spellStart"/>
      <w:r>
        <w:rPr>
          <w:rFonts w:ascii="Times New Roman" w:hAnsi="Times New Roman" w:cs="Times New Roman"/>
          <w:sz w:val="28"/>
          <w:szCs w:val="19"/>
          <w:shd w:val="clear" w:color="auto" w:fill="FFFFFF"/>
        </w:rPr>
        <w:t>фонотипами</w:t>
      </w:r>
      <w:proofErr w:type="spellEnd"/>
      <w:r>
        <w:rPr>
          <w:rFonts w:ascii="Times New Roman" w:hAnsi="Times New Roman" w:cs="Times New Roman"/>
          <w:sz w:val="28"/>
          <w:szCs w:val="19"/>
          <w:shd w:val="clear" w:color="auto" w:fill="FFFFFF"/>
        </w:rPr>
        <w:t>/</w:t>
      </w:r>
      <w:proofErr w:type="spellStart"/>
      <w:r>
        <w:rPr>
          <w:rFonts w:ascii="Times New Roman" w:hAnsi="Times New Roman" w:cs="Times New Roman"/>
          <w:sz w:val="28"/>
          <w:szCs w:val="19"/>
          <w:shd w:val="clear" w:color="auto" w:fill="FFFFFF"/>
        </w:rPr>
        <w:t>звукотипами</w:t>
      </w:r>
      <w:proofErr w:type="spellEnd"/>
      <w:r>
        <w:rPr>
          <w:rFonts w:ascii="Times New Roman" w:hAnsi="Times New Roman" w:cs="Times New Roman"/>
          <w:sz w:val="28"/>
          <w:szCs w:val="19"/>
          <w:shd w:val="clear" w:color="auto" w:fill="FFFFFF"/>
        </w:rPr>
        <w:t xml:space="preserve"> и семантикой исследуемых групп слов. Сила обнаруженных связей колеблется от «слабой» до «заметной» по таблице </w:t>
      </w:r>
      <w:proofErr w:type="spellStart"/>
      <w:r>
        <w:rPr>
          <w:rFonts w:ascii="Times New Roman" w:hAnsi="Times New Roman" w:cs="Times New Roman"/>
          <w:sz w:val="28"/>
          <w:szCs w:val="19"/>
          <w:shd w:val="clear" w:color="auto" w:fill="FFFFFF"/>
        </w:rPr>
        <w:t>Чеддока</w:t>
      </w:r>
      <w:proofErr w:type="spellEnd"/>
      <w:r>
        <w:rPr>
          <w:rFonts w:ascii="Times New Roman" w:hAnsi="Times New Roman" w:cs="Times New Roman"/>
          <w:sz w:val="28"/>
          <w:szCs w:val="19"/>
          <w:shd w:val="clear" w:color="auto" w:fill="FFFFFF"/>
        </w:rPr>
        <w:t>.</w:t>
      </w:r>
    </w:p>
    <w:p w:rsidR="00AE01C0" w:rsidRPr="00AE01C0" w:rsidRDefault="00AE01C0" w:rsidP="004D0AA8">
      <w:pPr>
        <w:spacing w:line="360" w:lineRule="auto"/>
        <w:ind w:firstLine="851"/>
      </w:pPr>
      <w:r>
        <w:rPr>
          <w:rFonts w:ascii="Times New Roman" w:hAnsi="Times New Roman" w:cs="Times New Roman"/>
          <w:sz w:val="28"/>
          <w:szCs w:val="19"/>
          <w:shd w:val="clear" w:color="auto" w:fill="FFFFFF"/>
        </w:rPr>
        <w:t xml:space="preserve">Значительная доля обнаруженных связей подтверждает гипотезы, описанные в главе </w:t>
      </w:r>
      <w:r>
        <w:rPr>
          <w:rFonts w:ascii="Times New Roman" w:hAnsi="Times New Roman" w:cs="Times New Roman"/>
          <w:sz w:val="28"/>
          <w:szCs w:val="19"/>
          <w:shd w:val="clear" w:color="auto" w:fill="FFFFFF"/>
          <w:lang w:val="en-US"/>
        </w:rPr>
        <w:t>I</w:t>
      </w:r>
      <w:r>
        <w:rPr>
          <w:rFonts w:ascii="Times New Roman" w:hAnsi="Times New Roman" w:cs="Times New Roman"/>
          <w:sz w:val="28"/>
          <w:szCs w:val="19"/>
          <w:shd w:val="clear" w:color="auto" w:fill="FFFFFF"/>
        </w:rPr>
        <w:t xml:space="preserve">, однако в единичных случаях полученные результаты противоречат выдвинутым гипотезам. Также в результате исследования были обнаружены связи, не упоминаемые ранее в </w:t>
      </w:r>
      <w:proofErr w:type="spellStart"/>
      <w:r>
        <w:rPr>
          <w:rFonts w:ascii="Times New Roman" w:hAnsi="Times New Roman" w:cs="Times New Roman"/>
          <w:sz w:val="28"/>
          <w:szCs w:val="19"/>
          <w:shd w:val="clear" w:color="auto" w:fill="FFFFFF"/>
        </w:rPr>
        <w:t>фоносемантических</w:t>
      </w:r>
      <w:proofErr w:type="spellEnd"/>
      <w:r>
        <w:rPr>
          <w:rFonts w:ascii="Times New Roman" w:hAnsi="Times New Roman" w:cs="Times New Roman"/>
          <w:sz w:val="28"/>
          <w:szCs w:val="19"/>
          <w:shd w:val="clear" w:color="auto" w:fill="FFFFFF"/>
        </w:rPr>
        <w:t xml:space="preserve"> работах.</w:t>
      </w:r>
    </w:p>
    <w:p w:rsidR="00C23B88" w:rsidRDefault="00C23B88"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61457" w:rsidRPr="00C23B88" w:rsidRDefault="00C23B88" w:rsidP="00C23B88">
      <w:pPr>
        <w:pStyle w:val="1"/>
        <w:spacing w:line="360" w:lineRule="auto"/>
        <w:ind w:firstLine="851"/>
        <w:rPr>
          <w:rFonts w:ascii="Times New Roman" w:eastAsia="Times New Roman" w:hAnsi="Times New Roman" w:cs="Times New Roman"/>
        </w:rPr>
      </w:pPr>
      <w:bookmarkStart w:id="30" w:name="_Toc513901310"/>
      <w:r w:rsidRPr="00C23B88">
        <w:rPr>
          <w:rFonts w:ascii="Times New Roman" w:eastAsia="Times New Roman" w:hAnsi="Times New Roman" w:cs="Times New Roman"/>
        </w:rPr>
        <w:lastRenderedPageBreak/>
        <w:t>Заключение</w:t>
      </w:r>
      <w:bookmarkEnd w:id="30"/>
    </w:p>
    <w:p w:rsidR="00E546F9" w:rsidRDefault="00E546F9"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настоящей работе была сделана попытка провести анализ существующих </w:t>
      </w:r>
      <w:proofErr w:type="spellStart"/>
      <w:r>
        <w:rPr>
          <w:rFonts w:ascii="Times New Roman" w:eastAsia="Times New Roman" w:hAnsi="Times New Roman" w:cs="Times New Roman"/>
          <w:sz w:val="28"/>
          <w:szCs w:val="28"/>
        </w:rPr>
        <w:t>фоносемантических</w:t>
      </w:r>
      <w:proofErr w:type="spellEnd"/>
      <w:r>
        <w:rPr>
          <w:rFonts w:ascii="Times New Roman" w:eastAsia="Times New Roman" w:hAnsi="Times New Roman" w:cs="Times New Roman"/>
          <w:sz w:val="28"/>
          <w:szCs w:val="28"/>
        </w:rPr>
        <w:t xml:space="preserve"> гипотез относительно наличия связи между различными </w:t>
      </w:r>
      <w:proofErr w:type="spellStart"/>
      <w:r>
        <w:rPr>
          <w:rFonts w:ascii="Times New Roman" w:eastAsia="Times New Roman" w:hAnsi="Times New Roman" w:cs="Times New Roman"/>
          <w:sz w:val="28"/>
          <w:szCs w:val="28"/>
        </w:rPr>
        <w:t>фонотипами</w:t>
      </w:r>
      <w:proofErr w:type="spellEnd"/>
      <w:r>
        <w:rPr>
          <w:rFonts w:ascii="Times New Roman" w:eastAsia="Times New Roman" w:hAnsi="Times New Roman" w:cs="Times New Roman"/>
          <w:sz w:val="28"/>
          <w:szCs w:val="28"/>
        </w:rPr>
        <w:t xml:space="preserve"> и семантическими полями. </w:t>
      </w:r>
    </w:p>
    <w:p w:rsidR="00E546F9" w:rsidRDefault="00492EE6" w:rsidP="00361457">
      <w:pPr>
        <w:spacing w:before="240" w:line="360" w:lineRule="auto"/>
        <w:ind w:firstLine="851"/>
        <w:rPr>
          <w:rFonts w:ascii="Times New Roman" w:hAnsi="Times New Roman" w:cs="Times New Roman"/>
          <w:sz w:val="28"/>
          <w:szCs w:val="28"/>
        </w:rPr>
      </w:pPr>
      <w:r>
        <w:rPr>
          <w:rFonts w:ascii="Times New Roman" w:eastAsia="Times New Roman" w:hAnsi="Times New Roman" w:cs="Times New Roman"/>
          <w:sz w:val="28"/>
          <w:szCs w:val="28"/>
        </w:rPr>
        <w:t>Ц</w:t>
      </w:r>
      <w:r w:rsidR="00E546F9">
        <w:rPr>
          <w:rFonts w:ascii="Times New Roman" w:eastAsia="Times New Roman" w:hAnsi="Times New Roman" w:cs="Times New Roman"/>
          <w:sz w:val="28"/>
          <w:szCs w:val="28"/>
        </w:rPr>
        <w:t>ель работы, заключающаяся в разработке программного обеспечения, была достигнута в полной мере</w:t>
      </w:r>
      <w:r>
        <w:rPr>
          <w:rFonts w:ascii="Times New Roman" w:eastAsia="Times New Roman" w:hAnsi="Times New Roman" w:cs="Times New Roman"/>
          <w:sz w:val="28"/>
          <w:szCs w:val="28"/>
        </w:rPr>
        <w:t xml:space="preserve"> - п</w:t>
      </w:r>
      <w:r w:rsidR="00E546F9">
        <w:rPr>
          <w:rFonts w:ascii="Times New Roman" w:eastAsia="Times New Roman" w:hAnsi="Times New Roman" w:cs="Times New Roman"/>
          <w:sz w:val="28"/>
          <w:szCs w:val="28"/>
        </w:rPr>
        <w:t>ри использовании современных средств</w:t>
      </w:r>
      <w:r w:rsidR="00FF3FF8">
        <w:rPr>
          <w:rFonts w:ascii="Times New Roman" w:eastAsia="Times New Roman" w:hAnsi="Times New Roman" w:cs="Times New Roman"/>
          <w:sz w:val="28"/>
          <w:szCs w:val="28"/>
        </w:rPr>
        <w:t xml:space="preserve"> разработки, таких как</w:t>
      </w:r>
      <w:r w:rsidR="00FF3FF8">
        <w:rPr>
          <w:rFonts w:ascii="Times New Roman" w:hAnsi="Times New Roman" w:cs="Times New Roman"/>
          <w:sz w:val="28"/>
          <w:szCs w:val="28"/>
        </w:rPr>
        <w:t xml:space="preserve"> среда разработки </w:t>
      </w:r>
      <w:proofErr w:type="spellStart"/>
      <w:r w:rsidR="00FF3FF8">
        <w:rPr>
          <w:rFonts w:ascii="Times New Roman" w:hAnsi="Times New Roman" w:cs="Times New Roman"/>
          <w:sz w:val="28"/>
          <w:szCs w:val="28"/>
          <w:lang w:val="en-US"/>
        </w:rPr>
        <w:t>IntelliJ</w:t>
      </w:r>
      <w:proofErr w:type="spellEnd"/>
      <w:r w:rsidR="00FF3FF8" w:rsidRPr="00FF3FF8">
        <w:rPr>
          <w:rFonts w:ascii="Times New Roman" w:hAnsi="Times New Roman" w:cs="Times New Roman"/>
          <w:sz w:val="28"/>
          <w:szCs w:val="28"/>
        </w:rPr>
        <w:t xml:space="preserve"> </w:t>
      </w:r>
      <w:r w:rsidR="00FF3FF8">
        <w:rPr>
          <w:rFonts w:ascii="Times New Roman" w:hAnsi="Times New Roman" w:cs="Times New Roman"/>
          <w:sz w:val="28"/>
          <w:szCs w:val="28"/>
          <w:lang w:val="en-US"/>
        </w:rPr>
        <w:t>IDEA</w:t>
      </w:r>
      <w:r w:rsidR="00FF3FF8" w:rsidRPr="00FF3FF8">
        <w:rPr>
          <w:rFonts w:ascii="Times New Roman" w:hAnsi="Times New Roman" w:cs="Times New Roman"/>
          <w:sz w:val="28"/>
          <w:szCs w:val="28"/>
        </w:rPr>
        <w:t xml:space="preserve">, </w:t>
      </w:r>
      <w:r w:rsidR="00FF3FF8">
        <w:rPr>
          <w:rFonts w:ascii="Times New Roman" w:hAnsi="Times New Roman" w:cs="Times New Roman"/>
          <w:sz w:val="28"/>
          <w:szCs w:val="28"/>
        </w:rPr>
        <w:t xml:space="preserve">реляционная СУБД </w:t>
      </w:r>
      <w:r w:rsidR="00FF3FF8">
        <w:rPr>
          <w:rFonts w:ascii="Times New Roman" w:hAnsi="Times New Roman" w:cs="Times New Roman"/>
          <w:sz w:val="28"/>
          <w:szCs w:val="28"/>
          <w:lang w:val="en-US"/>
        </w:rPr>
        <w:t>MySQL</w:t>
      </w:r>
      <w:r w:rsidR="00FF3FF8">
        <w:rPr>
          <w:rFonts w:ascii="Times New Roman" w:hAnsi="Times New Roman" w:cs="Times New Roman"/>
          <w:sz w:val="28"/>
          <w:szCs w:val="28"/>
        </w:rPr>
        <w:t>,</w:t>
      </w:r>
      <w:r w:rsidR="00FF3FF8" w:rsidRPr="00DE4C8B">
        <w:rPr>
          <w:rFonts w:ascii="Times New Roman" w:hAnsi="Times New Roman" w:cs="Times New Roman"/>
          <w:sz w:val="28"/>
          <w:szCs w:val="28"/>
        </w:rPr>
        <w:t xml:space="preserve"> </w:t>
      </w:r>
      <w:r w:rsidR="00FF3FF8">
        <w:rPr>
          <w:rFonts w:ascii="Times New Roman" w:hAnsi="Times New Roman" w:cs="Times New Roman"/>
          <w:sz w:val="28"/>
          <w:szCs w:val="28"/>
        </w:rPr>
        <w:t xml:space="preserve">реализация спецификации </w:t>
      </w:r>
      <w:r w:rsidR="00FF3FF8">
        <w:rPr>
          <w:rFonts w:ascii="Times New Roman" w:hAnsi="Times New Roman" w:cs="Times New Roman"/>
          <w:sz w:val="28"/>
          <w:szCs w:val="28"/>
          <w:lang w:val="en-US"/>
        </w:rPr>
        <w:t>JPA</w:t>
      </w:r>
      <w:r w:rsidR="00FF3FF8" w:rsidRPr="00DE4C8B">
        <w:rPr>
          <w:rFonts w:ascii="Times New Roman" w:hAnsi="Times New Roman" w:cs="Times New Roman"/>
          <w:sz w:val="28"/>
          <w:szCs w:val="28"/>
        </w:rPr>
        <w:t xml:space="preserve"> </w:t>
      </w:r>
      <w:r w:rsidR="00FF3FF8">
        <w:rPr>
          <w:rFonts w:ascii="Times New Roman" w:hAnsi="Times New Roman" w:cs="Times New Roman"/>
          <w:sz w:val="28"/>
          <w:szCs w:val="28"/>
          <w:lang w:val="en-US"/>
        </w:rPr>
        <w:t>Hibernate</w:t>
      </w:r>
      <w:r w:rsidR="00FF3FF8">
        <w:rPr>
          <w:rFonts w:ascii="Times New Roman" w:hAnsi="Times New Roman" w:cs="Times New Roman"/>
          <w:sz w:val="28"/>
          <w:szCs w:val="28"/>
        </w:rPr>
        <w:t xml:space="preserve"> 5 и др. </w:t>
      </w:r>
      <w:r w:rsidR="00A36633">
        <w:rPr>
          <w:rFonts w:ascii="Times New Roman" w:hAnsi="Times New Roman" w:cs="Times New Roman"/>
          <w:sz w:val="28"/>
          <w:szCs w:val="28"/>
        </w:rPr>
        <w:t>было</w:t>
      </w:r>
      <w:r w:rsidR="00FF3FF8">
        <w:rPr>
          <w:rFonts w:ascii="Times New Roman" w:hAnsi="Times New Roman" w:cs="Times New Roman"/>
          <w:sz w:val="28"/>
          <w:szCs w:val="28"/>
        </w:rPr>
        <w:t xml:space="preserve"> создана </w:t>
      </w:r>
      <w:r w:rsidR="00A36633">
        <w:rPr>
          <w:rFonts w:ascii="Times New Roman" w:hAnsi="Times New Roman" w:cs="Times New Roman"/>
          <w:sz w:val="28"/>
          <w:szCs w:val="28"/>
        </w:rPr>
        <w:t>ПО</w:t>
      </w:r>
      <w:r w:rsidR="00FF3FF8">
        <w:rPr>
          <w:rFonts w:ascii="Times New Roman" w:hAnsi="Times New Roman" w:cs="Times New Roman"/>
          <w:sz w:val="28"/>
          <w:szCs w:val="28"/>
        </w:rPr>
        <w:t>, автоматизи</w:t>
      </w:r>
      <w:r w:rsidR="00A36633">
        <w:rPr>
          <w:rFonts w:ascii="Times New Roman" w:hAnsi="Times New Roman" w:cs="Times New Roman"/>
          <w:sz w:val="28"/>
          <w:szCs w:val="28"/>
        </w:rPr>
        <w:t>рующее</w:t>
      </w:r>
      <w:r w:rsidR="00FF3FF8">
        <w:rPr>
          <w:rFonts w:ascii="Times New Roman" w:hAnsi="Times New Roman" w:cs="Times New Roman"/>
          <w:sz w:val="28"/>
          <w:szCs w:val="28"/>
        </w:rPr>
        <w:t xml:space="preserve"> процесс поиска связей между различными </w:t>
      </w:r>
      <w:proofErr w:type="spellStart"/>
      <w:r w:rsidR="00FF3FF8">
        <w:rPr>
          <w:rFonts w:ascii="Times New Roman" w:hAnsi="Times New Roman" w:cs="Times New Roman"/>
          <w:sz w:val="28"/>
          <w:szCs w:val="28"/>
        </w:rPr>
        <w:t>фонотипами</w:t>
      </w:r>
      <w:proofErr w:type="spellEnd"/>
      <w:r w:rsidR="00FF3FF8">
        <w:rPr>
          <w:rFonts w:ascii="Times New Roman" w:hAnsi="Times New Roman" w:cs="Times New Roman"/>
          <w:sz w:val="28"/>
          <w:szCs w:val="28"/>
        </w:rPr>
        <w:t xml:space="preserve"> (и </w:t>
      </w:r>
      <w:proofErr w:type="spellStart"/>
      <w:r w:rsidR="00FF3FF8">
        <w:rPr>
          <w:rFonts w:ascii="Times New Roman" w:hAnsi="Times New Roman" w:cs="Times New Roman"/>
          <w:sz w:val="28"/>
          <w:szCs w:val="28"/>
        </w:rPr>
        <w:t>звукотипами</w:t>
      </w:r>
      <w:proofErr w:type="spellEnd"/>
      <w:r w:rsidR="00FF3FF8">
        <w:rPr>
          <w:rFonts w:ascii="Times New Roman" w:hAnsi="Times New Roman" w:cs="Times New Roman"/>
          <w:sz w:val="28"/>
          <w:szCs w:val="28"/>
        </w:rPr>
        <w:t>) и семантическими полями.</w:t>
      </w:r>
    </w:p>
    <w:p w:rsidR="00C23B88" w:rsidRDefault="00C23B88"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исследования </w:t>
      </w:r>
      <w:r w:rsidR="00FF3FF8">
        <w:rPr>
          <w:rFonts w:ascii="Times New Roman" w:eastAsia="Times New Roman" w:hAnsi="Times New Roman" w:cs="Times New Roman"/>
          <w:sz w:val="28"/>
          <w:szCs w:val="28"/>
        </w:rPr>
        <w:t xml:space="preserve">с использованием разработанного ПО </w:t>
      </w:r>
      <w:r>
        <w:rPr>
          <w:rFonts w:ascii="Times New Roman" w:eastAsia="Times New Roman" w:hAnsi="Times New Roman" w:cs="Times New Roman"/>
          <w:sz w:val="28"/>
          <w:szCs w:val="28"/>
        </w:rPr>
        <w:t xml:space="preserve">были получены результаты как подтверждающие существующие </w:t>
      </w:r>
      <w:proofErr w:type="spellStart"/>
      <w:r>
        <w:rPr>
          <w:rFonts w:ascii="Times New Roman" w:eastAsia="Times New Roman" w:hAnsi="Times New Roman" w:cs="Times New Roman"/>
          <w:sz w:val="28"/>
          <w:szCs w:val="28"/>
        </w:rPr>
        <w:t>фоносемантические</w:t>
      </w:r>
      <w:proofErr w:type="spellEnd"/>
      <w:r>
        <w:rPr>
          <w:rFonts w:ascii="Times New Roman" w:eastAsia="Times New Roman" w:hAnsi="Times New Roman" w:cs="Times New Roman"/>
          <w:sz w:val="28"/>
          <w:szCs w:val="28"/>
        </w:rPr>
        <w:t xml:space="preserve"> гипотезы, так и опровергающие их. Кроме того, были обнаружены связи различной силы – от слабой до заметной (по таблице </w:t>
      </w:r>
      <w:proofErr w:type="spellStart"/>
      <w:r>
        <w:rPr>
          <w:rFonts w:ascii="Times New Roman" w:eastAsia="Times New Roman" w:hAnsi="Times New Roman" w:cs="Times New Roman"/>
          <w:sz w:val="28"/>
          <w:szCs w:val="28"/>
        </w:rPr>
        <w:t>Чеддока</w:t>
      </w:r>
      <w:proofErr w:type="spellEnd"/>
      <w:r>
        <w:rPr>
          <w:rFonts w:ascii="Times New Roman" w:eastAsia="Times New Roman" w:hAnsi="Times New Roman" w:cs="Times New Roman"/>
          <w:sz w:val="28"/>
          <w:szCs w:val="28"/>
        </w:rPr>
        <w:t>) – не выдвигавшиеся ранее.</w:t>
      </w:r>
    </w:p>
    <w:p w:rsidR="00C23B88" w:rsidRDefault="00C23B88"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 и сила связей между различными </w:t>
      </w:r>
      <w:proofErr w:type="spellStart"/>
      <w:r>
        <w:rPr>
          <w:rFonts w:ascii="Times New Roman" w:eastAsia="Times New Roman" w:hAnsi="Times New Roman" w:cs="Times New Roman"/>
          <w:sz w:val="28"/>
          <w:szCs w:val="28"/>
        </w:rPr>
        <w:t>фонотипами</w:t>
      </w:r>
      <w:proofErr w:type="spellEnd"/>
      <w:r>
        <w:rPr>
          <w:rFonts w:ascii="Times New Roman" w:eastAsia="Times New Roman" w:hAnsi="Times New Roman" w:cs="Times New Roman"/>
          <w:sz w:val="28"/>
          <w:szCs w:val="28"/>
        </w:rPr>
        <w:t xml:space="preserve"> и семантическими полями варьируется в зависимости от выбранной семантической оппозиции: для таких пар как «большой-малый» (</w:t>
      </w:r>
      <w:r>
        <w:rPr>
          <w:rFonts w:ascii="Times New Roman" w:eastAsia="Times New Roman" w:hAnsi="Times New Roman" w:cs="Times New Roman"/>
          <w:sz w:val="28"/>
          <w:szCs w:val="28"/>
          <w:lang w:val="en-US"/>
        </w:rPr>
        <w:t>BIG</w:t>
      </w:r>
      <w:r w:rsidRPr="00C23B88">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SMALL</w:t>
      </w:r>
      <w:r w:rsidRPr="00C23B8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«тупой-острый»</w:t>
      </w:r>
      <w:r w:rsidRPr="00C23B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DULL</w:t>
      </w:r>
      <w:r w:rsidRPr="00C23B88">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SHARP</w:t>
      </w:r>
      <w:r w:rsidRPr="00C23B8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число значимых связей (при </w:t>
      </w:r>
      <w:r>
        <w:rPr>
          <w:rFonts w:ascii="Times New Roman" w:eastAsia="Times New Roman" w:hAnsi="Times New Roman" w:cs="Times New Roman"/>
          <w:sz w:val="28"/>
          <w:szCs w:val="28"/>
          <w:lang w:val="en-US"/>
        </w:rPr>
        <w:t>p</w:t>
      </w:r>
      <w:r w:rsidRPr="00C23B88">
        <w:rPr>
          <w:rFonts w:ascii="Times New Roman" w:eastAsia="Times New Roman" w:hAnsi="Times New Roman" w:cs="Times New Roman"/>
          <w:sz w:val="28"/>
          <w:szCs w:val="28"/>
        </w:rPr>
        <w:t>=0,05</w:t>
      </w:r>
      <w:r>
        <w:rPr>
          <w:rFonts w:ascii="Times New Roman" w:eastAsia="Times New Roman" w:hAnsi="Times New Roman" w:cs="Times New Roman"/>
          <w:sz w:val="28"/>
          <w:szCs w:val="28"/>
        </w:rPr>
        <w:t>) оказалось больше, чем для остальных пар. В некоторых случаях число обнаруженных связей не превышало 1-2 единицы или</w:t>
      </w:r>
      <w:r w:rsidR="002135EC">
        <w:rPr>
          <w:rFonts w:ascii="Times New Roman" w:eastAsia="Times New Roman" w:hAnsi="Times New Roman" w:cs="Times New Roman"/>
          <w:sz w:val="28"/>
          <w:szCs w:val="28"/>
        </w:rPr>
        <w:t xml:space="preserve"> такие связи</w:t>
      </w:r>
      <w:r>
        <w:rPr>
          <w:rFonts w:ascii="Times New Roman" w:eastAsia="Times New Roman" w:hAnsi="Times New Roman" w:cs="Times New Roman"/>
          <w:sz w:val="28"/>
          <w:szCs w:val="28"/>
        </w:rPr>
        <w:t xml:space="preserve"> не были обнаружены вовсе</w:t>
      </w:r>
      <w:r w:rsidR="002135EC">
        <w:rPr>
          <w:rFonts w:ascii="Times New Roman" w:eastAsia="Times New Roman" w:hAnsi="Times New Roman" w:cs="Times New Roman"/>
          <w:sz w:val="28"/>
          <w:szCs w:val="28"/>
        </w:rPr>
        <w:t xml:space="preserve"> (напр., для пар «черный-белый» (</w:t>
      </w:r>
      <w:r w:rsidR="002135EC">
        <w:rPr>
          <w:rFonts w:ascii="Times New Roman" w:eastAsia="Times New Roman" w:hAnsi="Times New Roman" w:cs="Times New Roman"/>
          <w:sz w:val="28"/>
          <w:szCs w:val="28"/>
          <w:lang w:val="en-US"/>
        </w:rPr>
        <w:t>BLACK</w:t>
      </w:r>
      <w:r w:rsidR="002135EC" w:rsidRPr="002135EC">
        <w:rPr>
          <w:rFonts w:ascii="Times New Roman" w:eastAsia="Times New Roman" w:hAnsi="Times New Roman" w:cs="Times New Roman"/>
          <w:sz w:val="28"/>
          <w:szCs w:val="28"/>
        </w:rPr>
        <w:t>/</w:t>
      </w:r>
      <w:r w:rsidR="002135EC">
        <w:rPr>
          <w:rFonts w:ascii="Times New Roman" w:eastAsia="Times New Roman" w:hAnsi="Times New Roman" w:cs="Times New Roman"/>
          <w:sz w:val="28"/>
          <w:szCs w:val="28"/>
          <w:lang w:val="en-US"/>
        </w:rPr>
        <w:t>WHITE</w:t>
      </w:r>
      <w:r w:rsidR="002135EC">
        <w:rPr>
          <w:rFonts w:ascii="Times New Roman" w:eastAsia="Times New Roman" w:hAnsi="Times New Roman" w:cs="Times New Roman"/>
          <w:sz w:val="28"/>
          <w:szCs w:val="28"/>
        </w:rPr>
        <w:t>), «горячий-холодный» (</w:t>
      </w:r>
      <w:r w:rsidR="002135EC">
        <w:rPr>
          <w:rFonts w:ascii="Times New Roman" w:eastAsia="Times New Roman" w:hAnsi="Times New Roman" w:cs="Times New Roman"/>
          <w:sz w:val="28"/>
          <w:szCs w:val="28"/>
          <w:lang w:val="en-US"/>
        </w:rPr>
        <w:t>HOT</w:t>
      </w:r>
      <w:r w:rsidR="002135EC" w:rsidRPr="002135EC">
        <w:rPr>
          <w:rFonts w:ascii="Times New Roman" w:eastAsia="Times New Roman" w:hAnsi="Times New Roman" w:cs="Times New Roman"/>
          <w:sz w:val="28"/>
          <w:szCs w:val="28"/>
        </w:rPr>
        <w:t>/</w:t>
      </w:r>
      <w:r w:rsidR="002135EC">
        <w:rPr>
          <w:rFonts w:ascii="Times New Roman" w:eastAsia="Times New Roman" w:hAnsi="Times New Roman" w:cs="Times New Roman"/>
          <w:sz w:val="28"/>
          <w:szCs w:val="28"/>
          <w:lang w:val="en-US"/>
        </w:rPr>
        <w:t>COLD</w:t>
      </w:r>
      <w:r w:rsidR="002135EC" w:rsidRPr="002135EC">
        <w:rPr>
          <w:rFonts w:ascii="Times New Roman" w:eastAsia="Times New Roman" w:hAnsi="Times New Roman" w:cs="Times New Roman"/>
          <w:sz w:val="28"/>
          <w:szCs w:val="28"/>
        </w:rPr>
        <w:t>)</w:t>
      </w:r>
      <w:r w:rsidR="002135EC">
        <w:rPr>
          <w:rFonts w:ascii="Times New Roman" w:eastAsia="Times New Roman" w:hAnsi="Times New Roman" w:cs="Times New Roman"/>
          <w:sz w:val="28"/>
          <w:szCs w:val="28"/>
        </w:rPr>
        <w:t>).</w:t>
      </w:r>
    </w:p>
    <w:p w:rsidR="002135EC" w:rsidRDefault="002135EC"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подтвержденным гипотезам могут быль отнесены следующие (при </w:t>
      </w:r>
      <w:r>
        <w:rPr>
          <w:rFonts w:ascii="Times New Roman" w:eastAsia="Times New Roman" w:hAnsi="Times New Roman" w:cs="Times New Roman"/>
          <w:sz w:val="28"/>
          <w:szCs w:val="28"/>
          <w:lang w:val="en-US"/>
        </w:rPr>
        <w:t>p</w:t>
      </w:r>
      <w:r w:rsidRPr="002135EC">
        <w:rPr>
          <w:rFonts w:ascii="Times New Roman" w:eastAsia="Times New Roman" w:hAnsi="Times New Roman" w:cs="Times New Roman"/>
          <w:sz w:val="28"/>
          <w:szCs w:val="28"/>
        </w:rPr>
        <w:t xml:space="preserve"> &lt;=0,05)</w:t>
      </w:r>
      <w:r>
        <w:rPr>
          <w:rFonts w:ascii="Times New Roman" w:eastAsia="Times New Roman" w:hAnsi="Times New Roman" w:cs="Times New Roman"/>
          <w:sz w:val="28"/>
          <w:szCs w:val="28"/>
        </w:rPr>
        <w:t>:</w:t>
      </w:r>
    </w:p>
    <w:p w:rsidR="002135EC" w:rsidRDefault="002135EC"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Гласные верхнего подъема чаще</w:t>
      </w:r>
      <w:r w:rsidR="00D867D4">
        <w:rPr>
          <w:rStyle w:val="a9"/>
          <w:rFonts w:ascii="Times New Roman" w:eastAsia="Times New Roman" w:hAnsi="Times New Roman" w:cs="Times New Roman"/>
          <w:sz w:val="28"/>
          <w:szCs w:val="28"/>
        </w:rPr>
        <w:footnoteReference w:id="2"/>
      </w:r>
      <w:r>
        <w:rPr>
          <w:rFonts w:ascii="Times New Roman" w:eastAsia="Times New Roman" w:hAnsi="Times New Roman" w:cs="Times New Roman"/>
          <w:sz w:val="28"/>
          <w:szCs w:val="28"/>
        </w:rPr>
        <w:t xml:space="preserve"> используются при обозначении «малого»</w:t>
      </w:r>
      <w:r w:rsidR="00F41567">
        <w:rPr>
          <w:rFonts w:ascii="Times New Roman" w:eastAsia="Times New Roman" w:hAnsi="Times New Roman" w:cs="Times New Roman"/>
          <w:sz w:val="28"/>
          <w:szCs w:val="28"/>
        </w:rPr>
        <w:t xml:space="preserve"> и «острого»</w:t>
      </w:r>
      <w:r>
        <w:rPr>
          <w:rFonts w:ascii="Times New Roman" w:eastAsia="Times New Roman" w:hAnsi="Times New Roman" w:cs="Times New Roman"/>
          <w:sz w:val="28"/>
          <w:szCs w:val="28"/>
        </w:rPr>
        <w:t>, а нижнего – при обозначении «большого»</w:t>
      </w:r>
      <w:r w:rsidR="00F41567">
        <w:rPr>
          <w:rFonts w:ascii="Times New Roman" w:eastAsia="Times New Roman" w:hAnsi="Times New Roman" w:cs="Times New Roman"/>
          <w:sz w:val="28"/>
          <w:szCs w:val="28"/>
        </w:rPr>
        <w:t xml:space="preserve"> и «тупого»</w:t>
      </w:r>
      <w:r>
        <w:rPr>
          <w:rFonts w:ascii="Times New Roman" w:eastAsia="Times New Roman" w:hAnsi="Times New Roman" w:cs="Times New Roman"/>
          <w:sz w:val="28"/>
          <w:szCs w:val="28"/>
        </w:rPr>
        <w:t>;</w:t>
      </w:r>
    </w:p>
    <w:p w:rsidR="002135EC" w:rsidRDefault="002135EC"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Глухие согласные чаще используются при обозначении «малого» нежели «большого»;</w:t>
      </w:r>
    </w:p>
    <w:p w:rsidR="00D867D4" w:rsidRDefault="00D867D4"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Огубленные</w:t>
      </w:r>
      <w:proofErr w:type="spellEnd"/>
      <w:r>
        <w:rPr>
          <w:rFonts w:ascii="Times New Roman" w:eastAsia="Times New Roman" w:hAnsi="Times New Roman" w:cs="Times New Roman"/>
          <w:sz w:val="28"/>
          <w:szCs w:val="28"/>
        </w:rPr>
        <w:t xml:space="preserve"> гласные и особенно </w:t>
      </w:r>
      <w:proofErr w:type="spellStart"/>
      <w:r>
        <w:rPr>
          <w:rFonts w:ascii="Times New Roman" w:eastAsia="Times New Roman" w:hAnsi="Times New Roman" w:cs="Times New Roman"/>
          <w:sz w:val="28"/>
          <w:szCs w:val="28"/>
        </w:rPr>
        <w:t>звукотип</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U</w:t>
      </w:r>
      <w:r>
        <w:rPr>
          <w:rFonts w:ascii="Times New Roman" w:eastAsia="Times New Roman" w:hAnsi="Times New Roman" w:cs="Times New Roman"/>
          <w:sz w:val="28"/>
          <w:szCs w:val="28"/>
        </w:rPr>
        <w:t xml:space="preserve">» чаще используются при обозначении </w:t>
      </w:r>
      <w:r w:rsidR="00F41567">
        <w:rPr>
          <w:rFonts w:ascii="Times New Roman" w:eastAsia="Times New Roman" w:hAnsi="Times New Roman" w:cs="Times New Roman"/>
          <w:sz w:val="28"/>
          <w:szCs w:val="28"/>
        </w:rPr>
        <w:t>«округлого» и «тупого»;</w:t>
      </w:r>
    </w:p>
    <w:p w:rsidR="00F41567" w:rsidRDefault="00F41567"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Билабиальные чаще используются при обозначении «тупого», а сибилянты – при обозначении «острого».</w:t>
      </w:r>
    </w:p>
    <w:p w:rsidR="00F41567" w:rsidRDefault="001D55D2"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были обнаружены некоторые связи, не обнаруженные в существующей </w:t>
      </w:r>
      <w:proofErr w:type="spellStart"/>
      <w:r>
        <w:rPr>
          <w:rFonts w:ascii="Times New Roman" w:eastAsia="Times New Roman" w:hAnsi="Times New Roman" w:cs="Times New Roman"/>
          <w:sz w:val="28"/>
          <w:szCs w:val="28"/>
        </w:rPr>
        <w:t>фоносемантической</w:t>
      </w:r>
      <w:proofErr w:type="spellEnd"/>
      <w:r>
        <w:rPr>
          <w:rFonts w:ascii="Times New Roman" w:eastAsia="Times New Roman" w:hAnsi="Times New Roman" w:cs="Times New Roman"/>
          <w:sz w:val="28"/>
          <w:szCs w:val="28"/>
        </w:rPr>
        <w:t xml:space="preserve"> литературе:</w:t>
      </w:r>
    </w:p>
    <w:p w:rsidR="001D55D2" w:rsidRDefault="001D55D2"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слабой связи с семантическим значением «округлый» продемонстрировал </w:t>
      </w:r>
      <w:proofErr w:type="spellStart"/>
      <w:r>
        <w:rPr>
          <w:rFonts w:ascii="Times New Roman" w:eastAsia="Times New Roman" w:hAnsi="Times New Roman" w:cs="Times New Roman"/>
          <w:sz w:val="28"/>
          <w:szCs w:val="28"/>
        </w:rPr>
        <w:t>фонотип</w:t>
      </w:r>
      <w:proofErr w:type="spellEnd"/>
      <w:r>
        <w:rPr>
          <w:rFonts w:ascii="Times New Roman" w:eastAsia="Times New Roman" w:hAnsi="Times New Roman" w:cs="Times New Roman"/>
          <w:sz w:val="28"/>
          <w:szCs w:val="28"/>
        </w:rPr>
        <w:t xml:space="preserve"> латеральных</w:t>
      </w:r>
      <w:r w:rsidR="00D047AB">
        <w:rPr>
          <w:rFonts w:ascii="Times New Roman" w:eastAsia="Times New Roman" w:hAnsi="Times New Roman" w:cs="Times New Roman"/>
          <w:sz w:val="28"/>
          <w:szCs w:val="28"/>
        </w:rPr>
        <w:t>;</w:t>
      </w:r>
    </w:p>
    <w:p w:rsidR="00D047AB" w:rsidRDefault="00187C2D"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Звонкие согласные продемонстрировали связь не только с семантическим полем «большой», но и «длинный», и «округлый»; в то время как глухие согласные – с семантическим полем «короткий»;</w:t>
      </w:r>
    </w:p>
    <w:p w:rsidR="00187C2D" w:rsidRDefault="00187C2D"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Носовые сонанты чаще используются при обозначении «черного» (нежели «белого»);</w:t>
      </w:r>
    </w:p>
    <w:p w:rsidR="00187C2D" w:rsidRDefault="00187C2D"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Велярные чаще используются при обозначении «сухого» (нежели «мокрого»).</w:t>
      </w:r>
    </w:p>
    <w:p w:rsidR="00187C2D" w:rsidRPr="00187C2D" w:rsidRDefault="00187C2D"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Наконец, необходимо отметить одну неожиданную связь - не </w:t>
      </w:r>
      <w:proofErr w:type="spellStart"/>
      <w:r>
        <w:rPr>
          <w:rFonts w:ascii="Times New Roman" w:eastAsia="Times New Roman" w:hAnsi="Times New Roman" w:cs="Times New Roman"/>
          <w:sz w:val="28"/>
          <w:szCs w:val="28"/>
        </w:rPr>
        <w:t>фонотипа</w:t>
      </w:r>
      <w:proofErr w:type="spellEnd"/>
      <w:r>
        <w:rPr>
          <w:rFonts w:ascii="Times New Roman" w:eastAsia="Times New Roman" w:hAnsi="Times New Roman" w:cs="Times New Roman"/>
          <w:sz w:val="28"/>
          <w:szCs w:val="28"/>
        </w:rPr>
        <w:t xml:space="preserve"> с семантическим полем, но двух </w:t>
      </w:r>
      <w:proofErr w:type="spellStart"/>
      <w:r>
        <w:rPr>
          <w:rFonts w:ascii="Times New Roman" w:eastAsia="Times New Roman" w:hAnsi="Times New Roman" w:cs="Times New Roman"/>
          <w:sz w:val="28"/>
          <w:szCs w:val="28"/>
        </w:rPr>
        <w:t>фонотипов</w:t>
      </w:r>
      <w:proofErr w:type="spellEnd"/>
      <w:r>
        <w:rPr>
          <w:rFonts w:ascii="Times New Roman" w:eastAsia="Times New Roman" w:hAnsi="Times New Roman" w:cs="Times New Roman"/>
          <w:sz w:val="28"/>
          <w:szCs w:val="28"/>
        </w:rPr>
        <w:t xml:space="preserve">: в ходе работы было выявлено, что одноударные и многоударные сонанты практически всегда имеют </w:t>
      </w:r>
      <w:r>
        <w:rPr>
          <w:rFonts w:ascii="Times New Roman" w:eastAsia="Times New Roman" w:hAnsi="Times New Roman" w:cs="Times New Roman"/>
          <w:sz w:val="28"/>
          <w:szCs w:val="28"/>
        </w:rPr>
        <w:lastRenderedPageBreak/>
        <w:t xml:space="preserve">одинаковый знак критерия Пирсона. Это означает, что если один из двух </w:t>
      </w:r>
      <w:proofErr w:type="spellStart"/>
      <w:r>
        <w:rPr>
          <w:rFonts w:ascii="Times New Roman" w:eastAsia="Times New Roman" w:hAnsi="Times New Roman" w:cs="Times New Roman"/>
          <w:sz w:val="28"/>
          <w:szCs w:val="28"/>
        </w:rPr>
        <w:t>фонотипов</w:t>
      </w:r>
      <w:proofErr w:type="spellEnd"/>
      <w:r>
        <w:rPr>
          <w:rFonts w:ascii="Times New Roman" w:eastAsia="Times New Roman" w:hAnsi="Times New Roman" w:cs="Times New Roman"/>
          <w:sz w:val="28"/>
          <w:szCs w:val="28"/>
        </w:rPr>
        <w:t xml:space="preserve"> чаще используется при обозначении слов некоторого семантического поля, то и второй </w:t>
      </w:r>
      <w:proofErr w:type="spellStart"/>
      <w:r>
        <w:rPr>
          <w:rFonts w:ascii="Times New Roman" w:eastAsia="Times New Roman" w:hAnsi="Times New Roman" w:cs="Times New Roman"/>
          <w:sz w:val="28"/>
          <w:szCs w:val="28"/>
        </w:rPr>
        <w:t>фонотип</w:t>
      </w:r>
      <w:proofErr w:type="spellEnd"/>
      <w:r>
        <w:rPr>
          <w:rFonts w:ascii="Times New Roman" w:eastAsia="Times New Roman" w:hAnsi="Times New Roman" w:cs="Times New Roman"/>
          <w:sz w:val="28"/>
          <w:szCs w:val="28"/>
        </w:rPr>
        <w:t xml:space="preserve"> в этом случае используется чаще. Говорить о данной связи следует с осторожностью, поскольку она в основном фиксируется при </w:t>
      </w:r>
      <w:proofErr w:type="gramStart"/>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rPr>
        <w:t xml:space="preserve"> &gt;</w:t>
      </w:r>
      <w:proofErr w:type="gramEnd"/>
      <w:r>
        <w:rPr>
          <w:rFonts w:ascii="Times New Roman" w:eastAsia="Times New Roman" w:hAnsi="Times New Roman" w:cs="Times New Roman"/>
          <w:sz w:val="28"/>
          <w:szCs w:val="28"/>
        </w:rPr>
        <w:t xml:space="preserve"> 0,</w:t>
      </w:r>
      <w:r w:rsidR="00884293">
        <w:rPr>
          <w:rFonts w:ascii="Times New Roman" w:eastAsia="Times New Roman" w:hAnsi="Times New Roman" w:cs="Times New Roman"/>
          <w:sz w:val="28"/>
          <w:szCs w:val="28"/>
        </w:rPr>
        <w:t>05, однако регулярность её появления требует обратить на нее внимание.</w:t>
      </w:r>
    </w:p>
    <w:p w:rsidR="002135EC" w:rsidRDefault="00A36633"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вторая цель настоящей работы, состоящая в подтверждении или опровержении существующих семантических гипотез, видится достигнутой.</w:t>
      </w:r>
    </w:p>
    <w:p w:rsidR="00002A56" w:rsidRDefault="00492EE6"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однако, заметить, что большинство обнаруженных связей могут быть оценены как слабые, в то время как во многих </w:t>
      </w:r>
      <w:proofErr w:type="spellStart"/>
      <w:r>
        <w:rPr>
          <w:rFonts w:ascii="Times New Roman" w:eastAsia="Times New Roman" w:hAnsi="Times New Roman" w:cs="Times New Roman"/>
          <w:sz w:val="28"/>
          <w:szCs w:val="28"/>
        </w:rPr>
        <w:t>фоносемантических</w:t>
      </w:r>
      <w:proofErr w:type="spellEnd"/>
      <w:r>
        <w:rPr>
          <w:rFonts w:ascii="Times New Roman" w:eastAsia="Times New Roman" w:hAnsi="Times New Roman" w:cs="Times New Roman"/>
          <w:sz w:val="28"/>
          <w:szCs w:val="28"/>
        </w:rPr>
        <w:t xml:space="preserve"> работах он</w:t>
      </w:r>
      <w:r w:rsidR="00002A5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предполагалась</w:t>
      </w:r>
      <w:r w:rsidR="00002A56">
        <w:rPr>
          <w:rFonts w:ascii="Times New Roman" w:eastAsia="Times New Roman" w:hAnsi="Times New Roman" w:cs="Times New Roman"/>
          <w:sz w:val="28"/>
          <w:szCs w:val="28"/>
        </w:rPr>
        <w:t xml:space="preserve"> более сильными</w:t>
      </w:r>
      <w:r>
        <w:rPr>
          <w:rFonts w:ascii="Times New Roman" w:eastAsia="Times New Roman" w:hAnsi="Times New Roman" w:cs="Times New Roman"/>
          <w:sz w:val="28"/>
          <w:szCs w:val="28"/>
        </w:rPr>
        <w:t xml:space="preserve">. Дело в том, что многие </w:t>
      </w:r>
      <w:proofErr w:type="spellStart"/>
      <w:r>
        <w:rPr>
          <w:rFonts w:ascii="Times New Roman" w:eastAsia="Times New Roman" w:hAnsi="Times New Roman" w:cs="Times New Roman"/>
          <w:sz w:val="28"/>
          <w:szCs w:val="28"/>
        </w:rPr>
        <w:t>фоносемантические</w:t>
      </w:r>
      <w:proofErr w:type="spellEnd"/>
      <w:r>
        <w:rPr>
          <w:rFonts w:ascii="Times New Roman" w:eastAsia="Times New Roman" w:hAnsi="Times New Roman" w:cs="Times New Roman"/>
          <w:sz w:val="28"/>
          <w:szCs w:val="28"/>
        </w:rPr>
        <w:t xml:space="preserve"> гипотезы были выдвинуты</w:t>
      </w:r>
      <w:r w:rsidR="00002A56">
        <w:rPr>
          <w:rFonts w:ascii="Times New Roman" w:eastAsia="Times New Roman" w:hAnsi="Times New Roman" w:cs="Times New Roman"/>
          <w:sz w:val="28"/>
          <w:szCs w:val="28"/>
        </w:rPr>
        <w:t xml:space="preserve"> исследователями, однако не подвергались</w:t>
      </w:r>
      <w:r>
        <w:rPr>
          <w:rFonts w:ascii="Times New Roman" w:eastAsia="Times New Roman" w:hAnsi="Times New Roman" w:cs="Times New Roman"/>
          <w:sz w:val="28"/>
          <w:szCs w:val="28"/>
        </w:rPr>
        <w:t xml:space="preserve"> последующей статистичес</w:t>
      </w:r>
      <w:r w:rsidR="00002A56">
        <w:rPr>
          <w:rFonts w:ascii="Times New Roman" w:eastAsia="Times New Roman" w:hAnsi="Times New Roman" w:cs="Times New Roman"/>
          <w:sz w:val="28"/>
          <w:szCs w:val="28"/>
        </w:rPr>
        <w:t xml:space="preserve">кой обработке. Таким образом, полученные результаты могут говорить о некотором преувеличении связей </w:t>
      </w:r>
      <w:proofErr w:type="spellStart"/>
      <w:r w:rsidR="00002A56">
        <w:rPr>
          <w:rFonts w:ascii="Times New Roman" w:eastAsia="Times New Roman" w:hAnsi="Times New Roman" w:cs="Times New Roman"/>
          <w:sz w:val="28"/>
          <w:szCs w:val="28"/>
        </w:rPr>
        <w:t>фонотипов</w:t>
      </w:r>
      <w:proofErr w:type="spellEnd"/>
      <w:r w:rsidR="00002A56">
        <w:rPr>
          <w:rFonts w:ascii="Times New Roman" w:eastAsia="Times New Roman" w:hAnsi="Times New Roman" w:cs="Times New Roman"/>
          <w:sz w:val="28"/>
          <w:szCs w:val="28"/>
        </w:rPr>
        <w:t xml:space="preserve"> с семантическими полями.</w:t>
      </w:r>
    </w:p>
    <w:p w:rsidR="00492EE6" w:rsidRDefault="00002A56"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этого, существует слабо исследованный вопрос: следует ли полагать все искомые в настоящей работе связи универсалиями или некоторые из них могут быть спроецированы лишь на определенные языковые семьи? Поскольку значительное число связей были оценены как слабые, а некоторые не были подтверждены вовсе, следующим шагом может стать проверка </w:t>
      </w:r>
      <w:proofErr w:type="spellStart"/>
      <w:r>
        <w:rPr>
          <w:rFonts w:ascii="Times New Roman" w:eastAsia="Times New Roman" w:hAnsi="Times New Roman" w:cs="Times New Roman"/>
          <w:sz w:val="28"/>
          <w:szCs w:val="28"/>
        </w:rPr>
        <w:t>фоносемантических</w:t>
      </w:r>
      <w:proofErr w:type="spellEnd"/>
      <w:r>
        <w:rPr>
          <w:rFonts w:ascii="Times New Roman" w:eastAsia="Times New Roman" w:hAnsi="Times New Roman" w:cs="Times New Roman"/>
          <w:sz w:val="28"/>
          <w:szCs w:val="28"/>
        </w:rPr>
        <w:t xml:space="preserve"> гипотез с учетом принадлежности языковых материалов к конкретным семьям и группам. Такой подход потребует коррекции существующего метода, однако может способствовать пониманию как рассмотренных в главе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гипотез, так и результатов, полученных в настоящей работе.</w:t>
      </w:r>
    </w:p>
    <w:p w:rsidR="00A36633" w:rsidRDefault="00B74747" w:rsidP="00361457">
      <w:pPr>
        <w:spacing w:before="24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завершение хотелось бы отметить важность дальнейших исследова</w:t>
      </w:r>
      <w:proofErr w:type="gramStart"/>
      <w:r>
        <w:rPr>
          <w:rFonts w:ascii="Times New Roman" w:eastAsia="Times New Roman" w:hAnsi="Times New Roman" w:cs="Times New Roman"/>
          <w:sz w:val="28"/>
          <w:szCs w:val="28"/>
        </w:rPr>
        <w:t>ний</w:t>
      </w:r>
      <w:proofErr w:type="gramEnd"/>
      <w:r>
        <w:rPr>
          <w:rFonts w:ascii="Times New Roman" w:eastAsia="Times New Roman" w:hAnsi="Times New Roman" w:cs="Times New Roman"/>
          <w:sz w:val="28"/>
          <w:szCs w:val="28"/>
        </w:rPr>
        <w:t xml:space="preserve"> в области </w:t>
      </w:r>
      <w:proofErr w:type="spellStart"/>
      <w:r>
        <w:rPr>
          <w:rFonts w:ascii="Times New Roman" w:eastAsia="Times New Roman" w:hAnsi="Times New Roman" w:cs="Times New Roman"/>
          <w:sz w:val="28"/>
          <w:szCs w:val="28"/>
        </w:rPr>
        <w:t>фоносемантики</w:t>
      </w:r>
      <w:proofErr w:type="spellEnd"/>
      <w:r>
        <w:rPr>
          <w:rFonts w:ascii="Times New Roman" w:eastAsia="Times New Roman" w:hAnsi="Times New Roman" w:cs="Times New Roman"/>
          <w:sz w:val="28"/>
          <w:szCs w:val="28"/>
        </w:rPr>
        <w:t xml:space="preserve">: поиск ответа на вопросы о </w:t>
      </w:r>
      <w:proofErr w:type="spellStart"/>
      <w:r>
        <w:rPr>
          <w:rFonts w:ascii="Times New Roman" w:eastAsia="Times New Roman" w:hAnsi="Times New Roman" w:cs="Times New Roman"/>
          <w:sz w:val="28"/>
          <w:szCs w:val="28"/>
        </w:rPr>
        <w:t>мотивированности</w:t>
      </w:r>
      <w:proofErr w:type="spellEnd"/>
      <w:r>
        <w:rPr>
          <w:rFonts w:ascii="Times New Roman" w:eastAsia="Times New Roman" w:hAnsi="Times New Roman" w:cs="Times New Roman"/>
          <w:sz w:val="28"/>
          <w:szCs w:val="28"/>
        </w:rPr>
        <w:t xml:space="preserve"> лексических единиц, механизмах словообразования и </w:t>
      </w:r>
      <w:proofErr w:type="spellStart"/>
      <w:r>
        <w:rPr>
          <w:rFonts w:ascii="Times New Roman" w:eastAsia="Times New Roman" w:hAnsi="Times New Roman" w:cs="Times New Roman"/>
          <w:sz w:val="28"/>
          <w:szCs w:val="28"/>
        </w:rPr>
        <w:t>демотивации</w:t>
      </w:r>
      <w:proofErr w:type="spellEnd"/>
      <w:r>
        <w:rPr>
          <w:rFonts w:ascii="Times New Roman" w:eastAsia="Times New Roman" w:hAnsi="Times New Roman" w:cs="Times New Roman"/>
          <w:sz w:val="28"/>
          <w:szCs w:val="28"/>
        </w:rPr>
        <w:t xml:space="preserve"> слов в ходе фонетических и иных изменений, а также роли </w:t>
      </w:r>
      <w:proofErr w:type="spellStart"/>
      <w:r>
        <w:rPr>
          <w:rFonts w:ascii="Times New Roman" w:eastAsia="Times New Roman" w:hAnsi="Times New Roman" w:cs="Times New Roman"/>
          <w:sz w:val="28"/>
          <w:szCs w:val="28"/>
        </w:rPr>
        <w:t>звукоизобразительных</w:t>
      </w:r>
      <w:proofErr w:type="spellEnd"/>
      <w:r>
        <w:rPr>
          <w:rFonts w:ascii="Times New Roman" w:eastAsia="Times New Roman" w:hAnsi="Times New Roman" w:cs="Times New Roman"/>
          <w:sz w:val="28"/>
          <w:szCs w:val="28"/>
        </w:rPr>
        <w:t xml:space="preserve"> слов в языке способны дать значительный толчок к развитию современной лингвистики.</w:t>
      </w:r>
    </w:p>
    <w:p w:rsidR="00EC4313" w:rsidRDefault="00EC4313" w:rsidP="0096606B">
      <w:pPr>
        <w:pStyle w:val="1"/>
        <w:spacing w:after="240"/>
        <w:ind w:firstLine="851"/>
        <w:jc w:val="both"/>
      </w:pPr>
      <w:r>
        <w:br w:type="page"/>
      </w:r>
    </w:p>
    <w:p w:rsidR="006D1D2C" w:rsidRDefault="006D1D2C" w:rsidP="0096606B">
      <w:pPr>
        <w:pStyle w:val="1"/>
        <w:spacing w:after="240"/>
        <w:ind w:firstLine="851"/>
        <w:jc w:val="both"/>
      </w:pPr>
      <w:bookmarkStart w:id="31" w:name="_Toc513901311"/>
      <w:r>
        <w:lastRenderedPageBreak/>
        <w:t>Список литературы</w:t>
      </w:r>
      <w:bookmarkEnd w:id="31"/>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Балаш</w:t>
      </w:r>
      <w:proofErr w:type="spellEnd"/>
      <w:r w:rsidR="00055128">
        <w:rPr>
          <w:rFonts w:ascii="Times New Roman" w:hAnsi="Times New Roman" w:cs="Times New Roman"/>
          <w:sz w:val="28"/>
          <w:szCs w:val="28"/>
        </w:rPr>
        <w:t>,</w:t>
      </w:r>
      <w:r w:rsidRPr="00794568">
        <w:rPr>
          <w:rFonts w:ascii="Times New Roman" w:hAnsi="Times New Roman" w:cs="Times New Roman"/>
          <w:sz w:val="28"/>
          <w:szCs w:val="28"/>
        </w:rPr>
        <w:t xml:space="preserve"> М.А. </w:t>
      </w:r>
      <w:proofErr w:type="spellStart"/>
      <w:r w:rsidRPr="00794568">
        <w:rPr>
          <w:rFonts w:ascii="Times New Roman" w:hAnsi="Times New Roman" w:cs="Times New Roman"/>
          <w:sz w:val="28"/>
          <w:szCs w:val="28"/>
        </w:rPr>
        <w:t>Фоносемантическая</w:t>
      </w:r>
      <w:proofErr w:type="spellEnd"/>
      <w:r w:rsidRPr="00794568">
        <w:rPr>
          <w:rFonts w:ascii="Times New Roman" w:hAnsi="Times New Roman" w:cs="Times New Roman"/>
          <w:sz w:val="28"/>
          <w:szCs w:val="28"/>
        </w:rPr>
        <w:t xml:space="preserve"> структура текста как фактор его понимания (Экспериментальное исследование): </w:t>
      </w:r>
      <w:proofErr w:type="spellStart"/>
      <w:r w:rsidRPr="00794568">
        <w:rPr>
          <w:rFonts w:ascii="Times New Roman" w:hAnsi="Times New Roman" w:cs="Times New Roman"/>
          <w:sz w:val="28"/>
          <w:szCs w:val="28"/>
        </w:rPr>
        <w:t>дис</w:t>
      </w:r>
      <w:proofErr w:type="spellEnd"/>
      <w:r w:rsidRPr="00794568">
        <w:rPr>
          <w:rFonts w:ascii="Times New Roman" w:hAnsi="Times New Roman" w:cs="Times New Roman"/>
          <w:sz w:val="28"/>
          <w:szCs w:val="28"/>
        </w:rPr>
        <w:t>. ... кандидат</w:t>
      </w:r>
      <w:r w:rsidR="00055128">
        <w:rPr>
          <w:rFonts w:ascii="Times New Roman" w:hAnsi="Times New Roman" w:cs="Times New Roman"/>
          <w:sz w:val="28"/>
          <w:szCs w:val="28"/>
        </w:rPr>
        <w:t>а филологических наук: 10.02.19</w:t>
      </w:r>
      <w:r w:rsidRPr="00794568">
        <w:rPr>
          <w:rFonts w:ascii="Times New Roman" w:hAnsi="Times New Roman" w:cs="Times New Roman"/>
          <w:sz w:val="28"/>
          <w:szCs w:val="28"/>
        </w:rPr>
        <w:t xml:space="preserve"> /М.</w:t>
      </w:r>
      <w:r w:rsidR="00055128">
        <w:rPr>
          <w:rFonts w:ascii="Times New Roman" w:hAnsi="Times New Roman" w:cs="Times New Roman"/>
          <w:sz w:val="28"/>
          <w:szCs w:val="28"/>
        </w:rPr>
        <w:t xml:space="preserve">А. </w:t>
      </w:r>
      <w:proofErr w:type="spellStart"/>
      <w:r w:rsidR="00055128">
        <w:rPr>
          <w:rFonts w:ascii="Times New Roman" w:hAnsi="Times New Roman" w:cs="Times New Roman"/>
          <w:sz w:val="28"/>
          <w:szCs w:val="28"/>
        </w:rPr>
        <w:t>Балаш</w:t>
      </w:r>
      <w:proofErr w:type="spellEnd"/>
      <w:r w:rsidR="00055128">
        <w:rPr>
          <w:rFonts w:ascii="Times New Roman" w:hAnsi="Times New Roman" w:cs="Times New Roman"/>
          <w:sz w:val="28"/>
          <w:szCs w:val="28"/>
        </w:rPr>
        <w:t xml:space="preserve"> – Горно-Алтайск, 1999</w:t>
      </w:r>
      <w:r w:rsidRPr="00794568">
        <w:rPr>
          <w:rFonts w:ascii="Times New Roman" w:hAnsi="Times New Roman" w:cs="Times New Roman"/>
          <w:sz w:val="28"/>
          <w:szCs w:val="28"/>
        </w:rPr>
        <w:t xml:space="preserve"> – 159 с.</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Балли</w:t>
      </w:r>
      <w:proofErr w:type="spellEnd"/>
      <w:r w:rsidRPr="00794568">
        <w:rPr>
          <w:rFonts w:ascii="Times New Roman" w:hAnsi="Times New Roman" w:cs="Times New Roman"/>
          <w:sz w:val="28"/>
          <w:szCs w:val="28"/>
        </w:rPr>
        <w:t xml:space="preserve">, Ш. Общая лингвистика и вопросы французского языка / Ш. </w:t>
      </w:r>
      <w:proofErr w:type="spellStart"/>
      <w:r w:rsidRPr="00794568">
        <w:rPr>
          <w:rFonts w:ascii="Times New Roman" w:hAnsi="Times New Roman" w:cs="Times New Roman"/>
          <w:sz w:val="28"/>
          <w:szCs w:val="28"/>
        </w:rPr>
        <w:t>Балли</w:t>
      </w:r>
      <w:proofErr w:type="spellEnd"/>
      <w:r w:rsidRPr="00794568">
        <w:rPr>
          <w:rFonts w:ascii="Times New Roman" w:hAnsi="Times New Roman" w:cs="Times New Roman"/>
          <w:sz w:val="28"/>
          <w:szCs w:val="28"/>
        </w:rPr>
        <w:t xml:space="preserve"> </w:t>
      </w:r>
      <w:r w:rsidR="00055128">
        <w:rPr>
          <w:rFonts w:ascii="Times New Roman" w:hAnsi="Times New Roman" w:cs="Times New Roman"/>
          <w:sz w:val="28"/>
          <w:szCs w:val="28"/>
        </w:rPr>
        <w:t xml:space="preserve">– М.: Изд-во </w:t>
      </w:r>
      <w:proofErr w:type="spellStart"/>
      <w:r w:rsidR="00055128">
        <w:rPr>
          <w:rFonts w:ascii="Times New Roman" w:hAnsi="Times New Roman" w:cs="Times New Roman"/>
          <w:sz w:val="28"/>
          <w:szCs w:val="28"/>
        </w:rPr>
        <w:t>иностр</w:t>
      </w:r>
      <w:proofErr w:type="spellEnd"/>
      <w:r w:rsidR="00055128">
        <w:rPr>
          <w:rFonts w:ascii="Times New Roman" w:hAnsi="Times New Roman" w:cs="Times New Roman"/>
          <w:sz w:val="28"/>
          <w:szCs w:val="28"/>
        </w:rPr>
        <w:t xml:space="preserve">. </w:t>
      </w:r>
      <w:proofErr w:type="gramStart"/>
      <w:r w:rsidR="00055128">
        <w:rPr>
          <w:rFonts w:ascii="Times New Roman" w:hAnsi="Times New Roman" w:cs="Times New Roman"/>
          <w:sz w:val="28"/>
          <w:szCs w:val="28"/>
        </w:rPr>
        <w:t>лит.,</w:t>
      </w:r>
      <w:proofErr w:type="gramEnd"/>
      <w:r w:rsidR="00055128">
        <w:rPr>
          <w:rFonts w:ascii="Times New Roman" w:hAnsi="Times New Roman" w:cs="Times New Roman"/>
          <w:sz w:val="28"/>
          <w:szCs w:val="28"/>
        </w:rPr>
        <w:t xml:space="preserve"> 1955</w:t>
      </w:r>
      <w:r w:rsidRPr="00794568">
        <w:rPr>
          <w:rFonts w:ascii="Times New Roman" w:hAnsi="Times New Roman" w:cs="Times New Roman"/>
          <w:sz w:val="28"/>
          <w:szCs w:val="28"/>
        </w:rPr>
        <w:t xml:space="preserve"> – 416 с.</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Бенвенист</w:t>
      </w:r>
      <w:proofErr w:type="spellEnd"/>
      <w:r w:rsidRPr="00794568">
        <w:rPr>
          <w:rFonts w:ascii="Times New Roman" w:hAnsi="Times New Roman" w:cs="Times New Roman"/>
          <w:sz w:val="28"/>
          <w:szCs w:val="28"/>
        </w:rPr>
        <w:t xml:space="preserve">, Э. Общая лингвистика / Э. </w:t>
      </w:r>
      <w:proofErr w:type="spellStart"/>
      <w:r w:rsidRPr="00794568">
        <w:rPr>
          <w:rFonts w:ascii="Times New Roman" w:hAnsi="Times New Roman" w:cs="Times New Roman"/>
          <w:sz w:val="28"/>
          <w:szCs w:val="28"/>
        </w:rPr>
        <w:t>Бенвенист</w:t>
      </w:r>
      <w:proofErr w:type="spellEnd"/>
      <w:r w:rsidRPr="00794568">
        <w:rPr>
          <w:rFonts w:ascii="Times New Roman" w:hAnsi="Times New Roman" w:cs="Times New Roman"/>
          <w:sz w:val="28"/>
          <w:szCs w:val="28"/>
        </w:rPr>
        <w:t xml:space="preserve"> – М.: Прогресс, 1974 – 447 c.</w:t>
      </w:r>
    </w:p>
    <w:p w:rsidR="006D1D2C" w:rsidRPr="00794568" w:rsidRDefault="00055128" w:rsidP="0096606B">
      <w:pPr>
        <w:pStyle w:val="a3"/>
        <w:numPr>
          <w:ilvl w:val="0"/>
          <w:numId w:val="4"/>
        </w:numPr>
        <w:spacing w:after="16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Воронин, С.</w:t>
      </w:r>
      <w:r w:rsidR="006D1D2C" w:rsidRPr="00794568">
        <w:rPr>
          <w:rFonts w:ascii="Times New Roman" w:hAnsi="Times New Roman" w:cs="Times New Roman"/>
          <w:sz w:val="28"/>
          <w:szCs w:val="28"/>
        </w:rPr>
        <w:t xml:space="preserve">В. Английские </w:t>
      </w:r>
      <w:proofErr w:type="spellStart"/>
      <w:r w:rsidR="006D1D2C" w:rsidRPr="00794568">
        <w:rPr>
          <w:rFonts w:ascii="Times New Roman" w:hAnsi="Times New Roman" w:cs="Times New Roman"/>
          <w:sz w:val="28"/>
          <w:szCs w:val="28"/>
        </w:rPr>
        <w:t>ономатопы</w:t>
      </w:r>
      <w:proofErr w:type="spellEnd"/>
      <w:r w:rsidR="006D1D2C" w:rsidRPr="00794568">
        <w:rPr>
          <w:rFonts w:ascii="Times New Roman" w:hAnsi="Times New Roman" w:cs="Times New Roman"/>
          <w:sz w:val="28"/>
          <w:szCs w:val="28"/>
        </w:rPr>
        <w:t xml:space="preserve">: </w:t>
      </w:r>
      <w:proofErr w:type="spellStart"/>
      <w:r w:rsidR="006D1D2C" w:rsidRPr="00794568">
        <w:rPr>
          <w:rFonts w:ascii="Times New Roman" w:hAnsi="Times New Roman" w:cs="Times New Roman"/>
          <w:sz w:val="28"/>
          <w:szCs w:val="28"/>
        </w:rPr>
        <w:t>фоносемантическа</w:t>
      </w:r>
      <w:r>
        <w:rPr>
          <w:rFonts w:ascii="Times New Roman" w:hAnsi="Times New Roman" w:cs="Times New Roman"/>
          <w:sz w:val="28"/>
          <w:szCs w:val="28"/>
        </w:rPr>
        <w:t>я</w:t>
      </w:r>
      <w:proofErr w:type="spellEnd"/>
      <w:r>
        <w:rPr>
          <w:rFonts w:ascii="Times New Roman" w:hAnsi="Times New Roman" w:cs="Times New Roman"/>
          <w:sz w:val="28"/>
          <w:szCs w:val="28"/>
        </w:rPr>
        <w:t xml:space="preserve"> классификация / С. В. Воронин</w:t>
      </w:r>
      <w:r w:rsidR="006D1D2C" w:rsidRPr="00794568">
        <w:rPr>
          <w:rFonts w:ascii="Times New Roman" w:hAnsi="Times New Roman" w:cs="Times New Roman"/>
          <w:sz w:val="28"/>
          <w:szCs w:val="28"/>
        </w:rPr>
        <w:t xml:space="preserve"> – </w:t>
      </w:r>
      <w:proofErr w:type="gramStart"/>
      <w:r w:rsidR="006D1D2C" w:rsidRPr="00794568">
        <w:rPr>
          <w:rFonts w:ascii="Times New Roman" w:hAnsi="Times New Roman" w:cs="Times New Roman"/>
          <w:sz w:val="28"/>
          <w:szCs w:val="28"/>
        </w:rPr>
        <w:t>СПб.:</w:t>
      </w:r>
      <w:proofErr w:type="gramEnd"/>
      <w:r w:rsidR="006D1D2C" w:rsidRPr="00794568">
        <w:rPr>
          <w:rFonts w:ascii="Times New Roman" w:hAnsi="Times New Roman" w:cs="Times New Roman"/>
          <w:sz w:val="28"/>
          <w:szCs w:val="28"/>
        </w:rPr>
        <w:t xml:space="preserve"> Изд-во Инс</w:t>
      </w:r>
      <w:r>
        <w:rPr>
          <w:rFonts w:ascii="Times New Roman" w:hAnsi="Times New Roman" w:cs="Times New Roman"/>
          <w:sz w:val="28"/>
          <w:szCs w:val="28"/>
        </w:rPr>
        <w:t>титута иностранных языков, 2004</w:t>
      </w:r>
      <w:r w:rsidR="006D1D2C" w:rsidRPr="00794568">
        <w:rPr>
          <w:rFonts w:ascii="Times New Roman" w:hAnsi="Times New Roman" w:cs="Times New Roman"/>
          <w:sz w:val="28"/>
          <w:szCs w:val="28"/>
        </w:rPr>
        <w:t xml:space="preserve"> – 190 с.</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 xml:space="preserve">Воронин, С. В. Основы </w:t>
      </w:r>
      <w:proofErr w:type="spellStart"/>
      <w:r w:rsidRPr="00794568">
        <w:rPr>
          <w:rFonts w:ascii="Times New Roman" w:hAnsi="Times New Roman" w:cs="Times New Roman"/>
          <w:sz w:val="28"/>
          <w:szCs w:val="28"/>
        </w:rPr>
        <w:t>фоносемантики</w:t>
      </w:r>
      <w:proofErr w:type="spellEnd"/>
      <w:r w:rsidRPr="00794568">
        <w:rPr>
          <w:rFonts w:ascii="Times New Roman" w:hAnsi="Times New Roman" w:cs="Times New Roman"/>
          <w:sz w:val="28"/>
          <w:szCs w:val="28"/>
        </w:rPr>
        <w:t xml:space="preserve"> / С. В. Воронин</w:t>
      </w:r>
      <w:r w:rsidR="00055128">
        <w:rPr>
          <w:rFonts w:ascii="Times New Roman" w:hAnsi="Times New Roman" w:cs="Times New Roman"/>
          <w:sz w:val="28"/>
          <w:szCs w:val="28"/>
        </w:rPr>
        <w:t xml:space="preserve"> – М.: ЛЕНАНД, 2006</w:t>
      </w:r>
      <w:r w:rsidRPr="00794568">
        <w:rPr>
          <w:rFonts w:ascii="Times New Roman" w:hAnsi="Times New Roman" w:cs="Times New Roman"/>
          <w:sz w:val="28"/>
          <w:szCs w:val="28"/>
        </w:rPr>
        <w:t xml:space="preserve"> – 248 с.</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Голимбиовская</w:t>
      </w:r>
      <w:proofErr w:type="spellEnd"/>
      <w:r w:rsidR="00055128">
        <w:rPr>
          <w:rFonts w:ascii="Times New Roman" w:hAnsi="Times New Roman" w:cs="Times New Roman"/>
          <w:sz w:val="28"/>
          <w:szCs w:val="28"/>
        </w:rPr>
        <w:t>,</w:t>
      </w:r>
      <w:r w:rsidRPr="00794568">
        <w:rPr>
          <w:rFonts w:ascii="Times New Roman" w:hAnsi="Times New Roman" w:cs="Times New Roman"/>
          <w:sz w:val="28"/>
          <w:szCs w:val="28"/>
        </w:rPr>
        <w:t xml:space="preserve"> Е.С. О возможности сохранения </w:t>
      </w:r>
      <w:proofErr w:type="spellStart"/>
      <w:r w:rsidRPr="00794568">
        <w:rPr>
          <w:rFonts w:ascii="Times New Roman" w:hAnsi="Times New Roman" w:cs="Times New Roman"/>
          <w:sz w:val="28"/>
          <w:szCs w:val="28"/>
        </w:rPr>
        <w:t>анафонии</w:t>
      </w:r>
      <w:proofErr w:type="spellEnd"/>
      <w:r w:rsidRPr="00794568">
        <w:rPr>
          <w:rFonts w:ascii="Times New Roman" w:hAnsi="Times New Roman" w:cs="Times New Roman"/>
          <w:sz w:val="28"/>
          <w:szCs w:val="28"/>
        </w:rPr>
        <w:t xml:space="preserve"> при переводе франкоязычной поэзии на русс</w:t>
      </w:r>
      <w:r w:rsidR="00055128">
        <w:rPr>
          <w:rFonts w:ascii="Times New Roman" w:hAnsi="Times New Roman" w:cs="Times New Roman"/>
          <w:sz w:val="28"/>
          <w:szCs w:val="28"/>
        </w:rPr>
        <w:t xml:space="preserve">кий язык // Гуманитарный вектор </w:t>
      </w:r>
      <w:r w:rsidRPr="00794568">
        <w:rPr>
          <w:rFonts w:ascii="Times New Roman" w:hAnsi="Times New Roman" w:cs="Times New Roman"/>
          <w:sz w:val="28"/>
          <w:szCs w:val="28"/>
        </w:rPr>
        <w:t xml:space="preserve">– Чита: Изд-во </w:t>
      </w:r>
      <w:proofErr w:type="spellStart"/>
      <w:r w:rsidRPr="00794568">
        <w:rPr>
          <w:rFonts w:ascii="Times New Roman" w:hAnsi="Times New Roman" w:cs="Times New Roman"/>
          <w:sz w:val="28"/>
          <w:szCs w:val="28"/>
        </w:rPr>
        <w:t>ЗабГГПУ</w:t>
      </w:r>
      <w:proofErr w:type="spellEnd"/>
      <w:r w:rsidRPr="00794568">
        <w:rPr>
          <w:rFonts w:ascii="Times New Roman" w:hAnsi="Times New Roman" w:cs="Times New Roman"/>
          <w:sz w:val="28"/>
          <w:szCs w:val="28"/>
        </w:rPr>
        <w:t xml:space="preserve"> им. Н.Г. </w:t>
      </w:r>
      <w:r w:rsidR="00055128">
        <w:rPr>
          <w:rFonts w:ascii="Times New Roman" w:hAnsi="Times New Roman" w:cs="Times New Roman"/>
          <w:sz w:val="28"/>
          <w:szCs w:val="28"/>
        </w:rPr>
        <w:t>Чернышевского, 2012. – № 4 (32) – с</w:t>
      </w:r>
      <w:r w:rsidRPr="00794568">
        <w:rPr>
          <w:rFonts w:ascii="Times New Roman" w:hAnsi="Times New Roman" w:cs="Times New Roman"/>
          <w:sz w:val="28"/>
          <w:szCs w:val="28"/>
        </w:rPr>
        <w:t>. 108-114</w:t>
      </w:r>
      <w:r w:rsidR="00055128">
        <w:rPr>
          <w:rFonts w:ascii="Times New Roman" w:hAnsi="Times New Roman" w:cs="Times New Roman"/>
          <w:sz w:val="28"/>
          <w:szCs w:val="28"/>
        </w:rPr>
        <w:t>.</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Голимбиовская</w:t>
      </w:r>
      <w:proofErr w:type="spellEnd"/>
      <w:r w:rsidR="00055128">
        <w:rPr>
          <w:rFonts w:ascii="Times New Roman" w:hAnsi="Times New Roman" w:cs="Times New Roman"/>
          <w:sz w:val="28"/>
          <w:szCs w:val="28"/>
        </w:rPr>
        <w:t>,</w:t>
      </w:r>
      <w:r w:rsidRPr="00794568">
        <w:rPr>
          <w:rFonts w:ascii="Times New Roman" w:hAnsi="Times New Roman" w:cs="Times New Roman"/>
          <w:sz w:val="28"/>
          <w:szCs w:val="28"/>
        </w:rPr>
        <w:t xml:space="preserve"> Е.С. Структурные и функциональные особенности </w:t>
      </w:r>
      <w:proofErr w:type="spellStart"/>
      <w:r w:rsidRPr="00794568">
        <w:rPr>
          <w:rFonts w:ascii="Times New Roman" w:hAnsi="Times New Roman" w:cs="Times New Roman"/>
          <w:sz w:val="28"/>
          <w:szCs w:val="28"/>
        </w:rPr>
        <w:t>анафонических</w:t>
      </w:r>
      <w:proofErr w:type="spellEnd"/>
      <w:r w:rsidRPr="00794568">
        <w:rPr>
          <w:rFonts w:ascii="Times New Roman" w:hAnsi="Times New Roman" w:cs="Times New Roman"/>
          <w:sz w:val="28"/>
          <w:szCs w:val="28"/>
        </w:rPr>
        <w:t xml:space="preserve"> феноменов в стихотворной речи: </w:t>
      </w:r>
      <w:proofErr w:type="spellStart"/>
      <w:r w:rsidRPr="00794568">
        <w:rPr>
          <w:rFonts w:ascii="Times New Roman" w:hAnsi="Times New Roman" w:cs="Times New Roman"/>
          <w:sz w:val="28"/>
          <w:szCs w:val="28"/>
        </w:rPr>
        <w:t>дисс</w:t>
      </w:r>
      <w:proofErr w:type="spellEnd"/>
      <w:r w:rsidRPr="00794568">
        <w:rPr>
          <w:rFonts w:ascii="Times New Roman" w:hAnsi="Times New Roman" w:cs="Times New Roman"/>
          <w:sz w:val="28"/>
          <w:szCs w:val="28"/>
        </w:rPr>
        <w:t xml:space="preserve">. …канд. </w:t>
      </w:r>
      <w:proofErr w:type="spellStart"/>
      <w:r w:rsidRPr="00794568">
        <w:rPr>
          <w:rFonts w:ascii="Times New Roman" w:hAnsi="Times New Roman" w:cs="Times New Roman"/>
          <w:sz w:val="28"/>
          <w:szCs w:val="28"/>
        </w:rPr>
        <w:t>филол</w:t>
      </w:r>
      <w:proofErr w:type="spellEnd"/>
      <w:proofErr w:type="gramStart"/>
      <w:r w:rsidRPr="00794568">
        <w:rPr>
          <w:rFonts w:ascii="Times New Roman" w:hAnsi="Times New Roman" w:cs="Times New Roman"/>
          <w:sz w:val="28"/>
          <w:szCs w:val="28"/>
        </w:rPr>
        <w:t>. наук</w:t>
      </w:r>
      <w:proofErr w:type="gramEnd"/>
      <w:r w:rsidRPr="00794568">
        <w:rPr>
          <w:rFonts w:ascii="Times New Roman" w:hAnsi="Times New Roman" w:cs="Times New Roman"/>
          <w:sz w:val="28"/>
          <w:szCs w:val="28"/>
        </w:rPr>
        <w:t xml:space="preserve"> 10.02.19/ </w:t>
      </w:r>
      <w:proofErr w:type="spellStart"/>
      <w:r w:rsidRPr="00794568">
        <w:rPr>
          <w:rFonts w:ascii="Times New Roman" w:hAnsi="Times New Roman" w:cs="Times New Roman"/>
          <w:sz w:val="28"/>
          <w:szCs w:val="28"/>
        </w:rPr>
        <w:t>Е.С.</w:t>
      </w:r>
      <w:r w:rsidR="00055128">
        <w:rPr>
          <w:rFonts w:ascii="Times New Roman" w:hAnsi="Times New Roman" w:cs="Times New Roman"/>
          <w:sz w:val="28"/>
          <w:szCs w:val="28"/>
        </w:rPr>
        <w:t>Голимбиовская</w:t>
      </w:r>
      <w:proofErr w:type="spellEnd"/>
      <w:r w:rsidR="00055128">
        <w:rPr>
          <w:rFonts w:ascii="Times New Roman" w:hAnsi="Times New Roman" w:cs="Times New Roman"/>
          <w:sz w:val="28"/>
          <w:szCs w:val="28"/>
        </w:rPr>
        <w:t xml:space="preserve"> – Ульяновск, 2014</w:t>
      </w:r>
      <w:r w:rsidRPr="00794568">
        <w:rPr>
          <w:rFonts w:ascii="Times New Roman" w:hAnsi="Times New Roman" w:cs="Times New Roman"/>
          <w:sz w:val="28"/>
          <w:szCs w:val="28"/>
        </w:rPr>
        <w:t xml:space="preserve"> – 312 с.</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Горелов</w:t>
      </w:r>
      <w:r w:rsidR="00055128">
        <w:rPr>
          <w:rFonts w:ascii="Times New Roman" w:hAnsi="Times New Roman" w:cs="Times New Roman"/>
          <w:sz w:val="28"/>
          <w:szCs w:val="28"/>
        </w:rPr>
        <w:t>,</w:t>
      </w:r>
      <w:r w:rsidRPr="00794568">
        <w:rPr>
          <w:rFonts w:ascii="Times New Roman" w:hAnsi="Times New Roman" w:cs="Times New Roman"/>
          <w:sz w:val="28"/>
          <w:szCs w:val="28"/>
        </w:rPr>
        <w:t xml:space="preserve"> И.Н. О возможной примарной </w:t>
      </w:r>
      <w:proofErr w:type="spellStart"/>
      <w:r w:rsidRPr="00794568">
        <w:rPr>
          <w:rFonts w:ascii="Times New Roman" w:hAnsi="Times New Roman" w:cs="Times New Roman"/>
          <w:sz w:val="28"/>
          <w:szCs w:val="28"/>
        </w:rPr>
        <w:t>мотивированности</w:t>
      </w:r>
      <w:proofErr w:type="spellEnd"/>
      <w:r w:rsidRPr="00794568">
        <w:rPr>
          <w:rFonts w:ascii="Times New Roman" w:hAnsi="Times New Roman" w:cs="Times New Roman"/>
          <w:sz w:val="28"/>
          <w:szCs w:val="28"/>
        </w:rPr>
        <w:t xml:space="preserve"> языкового знака. // Материалы семинара по проблеме </w:t>
      </w:r>
      <w:proofErr w:type="spellStart"/>
      <w:r w:rsidRPr="00794568">
        <w:rPr>
          <w:rFonts w:ascii="Times New Roman" w:hAnsi="Times New Roman" w:cs="Times New Roman"/>
          <w:sz w:val="28"/>
          <w:szCs w:val="28"/>
        </w:rPr>
        <w:t>мотивированности</w:t>
      </w:r>
      <w:proofErr w:type="spellEnd"/>
      <w:r w:rsidRPr="00794568">
        <w:rPr>
          <w:rFonts w:ascii="Times New Roman" w:hAnsi="Times New Roman" w:cs="Times New Roman"/>
          <w:sz w:val="28"/>
          <w:szCs w:val="28"/>
        </w:rPr>
        <w:t xml:space="preserve"> языко</w:t>
      </w:r>
      <w:r w:rsidR="00055128">
        <w:rPr>
          <w:rFonts w:ascii="Times New Roman" w:hAnsi="Times New Roman" w:cs="Times New Roman"/>
          <w:sz w:val="28"/>
          <w:szCs w:val="28"/>
        </w:rPr>
        <w:t xml:space="preserve">вого знака </w:t>
      </w:r>
      <w:r w:rsidR="00055128" w:rsidRPr="00794568">
        <w:rPr>
          <w:rFonts w:ascii="Times New Roman" w:hAnsi="Times New Roman" w:cs="Times New Roman"/>
          <w:sz w:val="28"/>
          <w:szCs w:val="28"/>
        </w:rPr>
        <w:t>–</w:t>
      </w:r>
      <w:r w:rsidR="00055128">
        <w:rPr>
          <w:rFonts w:ascii="Times New Roman" w:hAnsi="Times New Roman" w:cs="Times New Roman"/>
          <w:sz w:val="28"/>
          <w:szCs w:val="28"/>
        </w:rPr>
        <w:t xml:space="preserve"> Л.: Наука, 1969 </w:t>
      </w:r>
      <w:r w:rsidR="00055128" w:rsidRPr="00794568">
        <w:rPr>
          <w:rFonts w:ascii="Times New Roman" w:hAnsi="Times New Roman" w:cs="Times New Roman"/>
          <w:sz w:val="28"/>
          <w:szCs w:val="28"/>
        </w:rPr>
        <w:t>–</w:t>
      </w:r>
      <w:r w:rsidR="00055128">
        <w:rPr>
          <w:rFonts w:ascii="Times New Roman" w:hAnsi="Times New Roman" w:cs="Times New Roman"/>
          <w:sz w:val="28"/>
          <w:szCs w:val="28"/>
        </w:rPr>
        <w:t xml:space="preserve"> с</w:t>
      </w:r>
      <w:r w:rsidRPr="00794568">
        <w:rPr>
          <w:rFonts w:ascii="Times New Roman" w:hAnsi="Times New Roman" w:cs="Times New Roman"/>
          <w:sz w:val="28"/>
          <w:szCs w:val="28"/>
        </w:rPr>
        <w:t>. 17-21</w:t>
      </w:r>
      <w:r w:rsidR="00055128">
        <w:rPr>
          <w:rFonts w:ascii="Times New Roman" w:hAnsi="Times New Roman" w:cs="Times New Roman"/>
          <w:sz w:val="28"/>
          <w:szCs w:val="28"/>
        </w:rPr>
        <w:t>.</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 xml:space="preserve">Егорова, А.А. </w:t>
      </w:r>
      <w:proofErr w:type="spellStart"/>
      <w:r w:rsidRPr="00794568">
        <w:rPr>
          <w:rFonts w:ascii="Times New Roman" w:hAnsi="Times New Roman" w:cs="Times New Roman"/>
          <w:sz w:val="28"/>
          <w:szCs w:val="28"/>
        </w:rPr>
        <w:t>Звукоизобразительность</w:t>
      </w:r>
      <w:proofErr w:type="spellEnd"/>
      <w:r w:rsidRPr="00794568">
        <w:rPr>
          <w:rFonts w:ascii="Times New Roman" w:hAnsi="Times New Roman" w:cs="Times New Roman"/>
          <w:sz w:val="28"/>
          <w:szCs w:val="28"/>
        </w:rPr>
        <w:t xml:space="preserve"> в традиционной английской детской поэзии (на материале </w:t>
      </w:r>
      <w:proofErr w:type="spellStart"/>
      <w:r w:rsidRPr="00794568">
        <w:rPr>
          <w:rFonts w:ascii="Times New Roman" w:hAnsi="Times New Roman" w:cs="Times New Roman"/>
          <w:sz w:val="28"/>
          <w:szCs w:val="28"/>
        </w:rPr>
        <w:t>Nursery</w:t>
      </w:r>
      <w:proofErr w:type="spellEnd"/>
      <w:r w:rsidRPr="00794568">
        <w:rPr>
          <w:rFonts w:ascii="Times New Roman" w:hAnsi="Times New Roman" w:cs="Times New Roman"/>
          <w:sz w:val="28"/>
          <w:szCs w:val="28"/>
        </w:rPr>
        <w:t xml:space="preserve"> </w:t>
      </w:r>
      <w:proofErr w:type="spellStart"/>
      <w:r w:rsidRPr="00794568">
        <w:rPr>
          <w:rFonts w:ascii="Times New Roman" w:hAnsi="Times New Roman" w:cs="Times New Roman"/>
          <w:sz w:val="28"/>
          <w:szCs w:val="28"/>
        </w:rPr>
        <w:t>Rhymes</w:t>
      </w:r>
      <w:proofErr w:type="spellEnd"/>
      <w:r w:rsidRPr="00794568">
        <w:rPr>
          <w:rFonts w:ascii="Times New Roman" w:hAnsi="Times New Roman" w:cs="Times New Roman"/>
          <w:sz w:val="28"/>
          <w:szCs w:val="28"/>
        </w:rPr>
        <w:t xml:space="preserve">). </w:t>
      </w:r>
      <w:proofErr w:type="spellStart"/>
      <w:r w:rsidRPr="00794568">
        <w:rPr>
          <w:rFonts w:ascii="Times New Roman" w:hAnsi="Times New Roman" w:cs="Times New Roman"/>
          <w:sz w:val="28"/>
          <w:szCs w:val="28"/>
        </w:rPr>
        <w:t>Автореф</w:t>
      </w:r>
      <w:proofErr w:type="spellEnd"/>
      <w:proofErr w:type="gramStart"/>
      <w:r w:rsidRPr="00794568">
        <w:rPr>
          <w:rFonts w:ascii="Times New Roman" w:hAnsi="Times New Roman" w:cs="Times New Roman"/>
          <w:sz w:val="28"/>
          <w:szCs w:val="28"/>
        </w:rPr>
        <w:t xml:space="preserve">. </w:t>
      </w:r>
      <w:proofErr w:type="spellStart"/>
      <w:r w:rsidRPr="00794568">
        <w:rPr>
          <w:rFonts w:ascii="Times New Roman" w:hAnsi="Times New Roman" w:cs="Times New Roman"/>
          <w:sz w:val="28"/>
          <w:szCs w:val="28"/>
        </w:rPr>
        <w:t>дис</w:t>
      </w:r>
      <w:proofErr w:type="spellEnd"/>
      <w:proofErr w:type="gramEnd"/>
      <w:r w:rsidRPr="00794568">
        <w:rPr>
          <w:rFonts w:ascii="Times New Roman" w:hAnsi="Times New Roman" w:cs="Times New Roman"/>
          <w:sz w:val="28"/>
          <w:szCs w:val="28"/>
        </w:rPr>
        <w:t xml:space="preserve">. … канд. </w:t>
      </w:r>
      <w:proofErr w:type="spellStart"/>
      <w:r w:rsidRPr="00794568">
        <w:rPr>
          <w:rFonts w:ascii="Times New Roman" w:hAnsi="Times New Roman" w:cs="Times New Roman"/>
          <w:sz w:val="28"/>
          <w:szCs w:val="28"/>
        </w:rPr>
        <w:t>филол</w:t>
      </w:r>
      <w:proofErr w:type="spellEnd"/>
      <w:proofErr w:type="gramStart"/>
      <w:r w:rsidRPr="00794568">
        <w:rPr>
          <w:rFonts w:ascii="Times New Roman" w:hAnsi="Times New Roman" w:cs="Times New Roman"/>
          <w:sz w:val="28"/>
          <w:szCs w:val="28"/>
        </w:rPr>
        <w:t>. наук</w:t>
      </w:r>
      <w:proofErr w:type="gramEnd"/>
      <w:r w:rsidRPr="00794568">
        <w:rPr>
          <w:rFonts w:ascii="Times New Roman" w:hAnsi="Times New Roman" w:cs="Times New Roman"/>
          <w:sz w:val="28"/>
          <w:szCs w:val="28"/>
        </w:rPr>
        <w:t>: 10.02.04 / ГОУ ВПО «Ивановский государственный Университет</w:t>
      </w:r>
      <w:r w:rsidR="00055128">
        <w:rPr>
          <w:rFonts w:ascii="Times New Roman" w:hAnsi="Times New Roman" w:cs="Times New Roman"/>
          <w:sz w:val="28"/>
          <w:szCs w:val="28"/>
        </w:rPr>
        <w:t xml:space="preserve">» </w:t>
      </w:r>
      <w:r w:rsidR="00055128" w:rsidRPr="00794568">
        <w:rPr>
          <w:rFonts w:ascii="Times New Roman" w:hAnsi="Times New Roman" w:cs="Times New Roman"/>
          <w:sz w:val="28"/>
          <w:szCs w:val="28"/>
        </w:rPr>
        <w:t>–</w:t>
      </w:r>
      <w:r w:rsidR="00055128">
        <w:rPr>
          <w:rFonts w:ascii="Times New Roman" w:hAnsi="Times New Roman" w:cs="Times New Roman"/>
          <w:sz w:val="28"/>
          <w:szCs w:val="28"/>
        </w:rPr>
        <w:t xml:space="preserve"> </w:t>
      </w:r>
      <w:r w:rsidRPr="00794568">
        <w:rPr>
          <w:rFonts w:ascii="Times New Roman" w:hAnsi="Times New Roman" w:cs="Times New Roman"/>
          <w:sz w:val="28"/>
          <w:szCs w:val="28"/>
        </w:rPr>
        <w:t>М., 2008 – 24 c.</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Живаева</w:t>
      </w:r>
      <w:proofErr w:type="spellEnd"/>
      <w:r w:rsidR="00055128">
        <w:rPr>
          <w:rFonts w:ascii="Times New Roman" w:hAnsi="Times New Roman" w:cs="Times New Roman"/>
          <w:sz w:val="28"/>
          <w:szCs w:val="28"/>
        </w:rPr>
        <w:t>,</w:t>
      </w:r>
      <w:r w:rsidRPr="00794568">
        <w:rPr>
          <w:rFonts w:ascii="Times New Roman" w:hAnsi="Times New Roman" w:cs="Times New Roman"/>
          <w:sz w:val="28"/>
          <w:szCs w:val="28"/>
        </w:rPr>
        <w:t xml:space="preserve"> Л.Н. </w:t>
      </w:r>
      <w:proofErr w:type="spellStart"/>
      <w:r w:rsidRPr="00794568">
        <w:rPr>
          <w:rFonts w:ascii="Times New Roman" w:hAnsi="Times New Roman" w:cs="Times New Roman"/>
          <w:sz w:val="28"/>
          <w:szCs w:val="28"/>
        </w:rPr>
        <w:t>Идиостилевые</w:t>
      </w:r>
      <w:proofErr w:type="spellEnd"/>
      <w:r w:rsidRPr="00794568">
        <w:rPr>
          <w:rFonts w:ascii="Times New Roman" w:hAnsi="Times New Roman" w:cs="Times New Roman"/>
          <w:sz w:val="28"/>
          <w:szCs w:val="28"/>
        </w:rPr>
        <w:t xml:space="preserve"> аспекты </w:t>
      </w:r>
      <w:proofErr w:type="spellStart"/>
      <w:r w:rsidRPr="00794568">
        <w:rPr>
          <w:rFonts w:ascii="Times New Roman" w:hAnsi="Times New Roman" w:cs="Times New Roman"/>
          <w:sz w:val="28"/>
          <w:szCs w:val="28"/>
        </w:rPr>
        <w:t>анафонии</w:t>
      </w:r>
      <w:proofErr w:type="spellEnd"/>
      <w:r w:rsidRPr="00794568">
        <w:rPr>
          <w:rFonts w:ascii="Times New Roman" w:hAnsi="Times New Roman" w:cs="Times New Roman"/>
          <w:sz w:val="28"/>
          <w:szCs w:val="28"/>
        </w:rPr>
        <w:t xml:space="preserve"> в художественной прозе (на материале прозы </w:t>
      </w:r>
      <w:proofErr w:type="spellStart"/>
      <w:r w:rsidRPr="00794568">
        <w:rPr>
          <w:rFonts w:ascii="Times New Roman" w:hAnsi="Times New Roman" w:cs="Times New Roman"/>
          <w:sz w:val="28"/>
          <w:szCs w:val="28"/>
        </w:rPr>
        <w:t>Н.В.Гоголя</w:t>
      </w:r>
      <w:proofErr w:type="spellEnd"/>
      <w:r w:rsidRPr="00794568">
        <w:rPr>
          <w:rFonts w:ascii="Times New Roman" w:hAnsi="Times New Roman" w:cs="Times New Roman"/>
          <w:sz w:val="28"/>
          <w:szCs w:val="28"/>
        </w:rPr>
        <w:t xml:space="preserve">, </w:t>
      </w:r>
      <w:proofErr w:type="spellStart"/>
      <w:r w:rsidRPr="00794568">
        <w:rPr>
          <w:rFonts w:ascii="Times New Roman" w:hAnsi="Times New Roman" w:cs="Times New Roman"/>
          <w:sz w:val="28"/>
          <w:szCs w:val="28"/>
        </w:rPr>
        <w:t>А.Белого</w:t>
      </w:r>
      <w:proofErr w:type="spellEnd"/>
      <w:r w:rsidRPr="00794568">
        <w:rPr>
          <w:rFonts w:ascii="Times New Roman" w:hAnsi="Times New Roman" w:cs="Times New Roman"/>
          <w:sz w:val="28"/>
          <w:szCs w:val="28"/>
        </w:rPr>
        <w:t xml:space="preserve"> и </w:t>
      </w:r>
      <w:proofErr w:type="spellStart"/>
      <w:proofErr w:type="gramStart"/>
      <w:r w:rsidRPr="00794568">
        <w:rPr>
          <w:rFonts w:ascii="Times New Roman" w:hAnsi="Times New Roman" w:cs="Times New Roman"/>
          <w:sz w:val="28"/>
          <w:szCs w:val="28"/>
        </w:rPr>
        <w:t>М.Горького</w:t>
      </w:r>
      <w:proofErr w:type="spellEnd"/>
      <w:r w:rsidRPr="00794568">
        <w:rPr>
          <w:rFonts w:ascii="Times New Roman" w:hAnsi="Times New Roman" w:cs="Times New Roman"/>
          <w:sz w:val="28"/>
          <w:szCs w:val="28"/>
        </w:rPr>
        <w:t>)/</w:t>
      </w:r>
      <w:proofErr w:type="gramEnd"/>
      <w:r w:rsidRPr="00794568">
        <w:rPr>
          <w:rFonts w:ascii="Times New Roman" w:hAnsi="Times New Roman" w:cs="Times New Roman"/>
          <w:sz w:val="28"/>
          <w:szCs w:val="28"/>
        </w:rPr>
        <w:t xml:space="preserve"> Л. Н. </w:t>
      </w:r>
      <w:proofErr w:type="spellStart"/>
      <w:r w:rsidRPr="00794568">
        <w:rPr>
          <w:rFonts w:ascii="Times New Roman" w:hAnsi="Times New Roman" w:cs="Times New Roman"/>
          <w:sz w:val="28"/>
          <w:szCs w:val="28"/>
        </w:rPr>
        <w:t>Живаева</w:t>
      </w:r>
      <w:proofErr w:type="spellEnd"/>
      <w:r w:rsidRPr="00794568">
        <w:rPr>
          <w:rFonts w:ascii="Times New Roman" w:hAnsi="Times New Roman" w:cs="Times New Roman"/>
          <w:sz w:val="28"/>
          <w:szCs w:val="28"/>
        </w:rPr>
        <w:t xml:space="preserve">: </w:t>
      </w:r>
      <w:proofErr w:type="spellStart"/>
      <w:r w:rsidRPr="00794568">
        <w:rPr>
          <w:rFonts w:ascii="Times New Roman" w:hAnsi="Times New Roman" w:cs="Times New Roman"/>
          <w:sz w:val="28"/>
          <w:szCs w:val="28"/>
        </w:rPr>
        <w:t>дис</w:t>
      </w:r>
      <w:proofErr w:type="spellEnd"/>
      <w:r w:rsidRPr="00794568">
        <w:rPr>
          <w:rFonts w:ascii="Times New Roman" w:hAnsi="Times New Roman" w:cs="Times New Roman"/>
          <w:sz w:val="28"/>
          <w:szCs w:val="28"/>
        </w:rPr>
        <w:t xml:space="preserve">... канд. </w:t>
      </w:r>
      <w:proofErr w:type="spellStart"/>
      <w:r w:rsidRPr="00794568">
        <w:rPr>
          <w:rFonts w:ascii="Times New Roman" w:hAnsi="Times New Roman" w:cs="Times New Roman"/>
          <w:sz w:val="28"/>
          <w:szCs w:val="28"/>
        </w:rPr>
        <w:t>филол</w:t>
      </w:r>
      <w:proofErr w:type="spellEnd"/>
      <w:r w:rsidRPr="00794568">
        <w:rPr>
          <w:rFonts w:ascii="Times New Roman" w:hAnsi="Times New Roman" w:cs="Times New Roman"/>
          <w:sz w:val="28"/>
          <w:szCs w:val="28"/>
        </w:rPr>
        <w:t>. наук 10.02.01</w:t>
      </w:r>
      <w:r w:rsidR="00055128">
        <w:rPr>
          <w:rFonts w:ascii="Times New Roman" w:hAnsi="Times New Roman" w:cs="Times New Roman"/>
          <w:sz w:val="28"/>
          <w:szCs w:val="28"/>
        </w:rPr>
        <w:t xml:space="preserve"> – Пенза, 2001</w:t>
      </w:r>
      <w:r w:rsidRPr="00794568">
        <w:rPr>
          <w:rFonts w:ascii="Times New Roman" w:hAnsi="Times New Roman" w:cs="Times New Roman"/>
          <w:sz w:val="28"/>
          <w:szCs w:val="28"/>
        </w:rPr>
        <w:t xml:space="preserve"> – 161 с.</w:t>
      </w:r>
    </w:p>
    <w:p w:rsidR="006D1D2C" w:rsidRPr="00794568" w:rsidRDefault="00055128" w:rsidP="0096606B">
      <w:pPr>
        <w:pStyle w:val="a3"/>
        <w:numPr>
          <w:ilvl w:val="0"/>
          <w:numId w:val="4"/>
        </w:numPr>
        <w:spacing w:after="16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Журавлев, А.</w:t>
      </w:r>
      <w:r w:rsidR="006D1D2C" w:rsidRPr="00794568">
        <w:rPr>
          <w:rFonts w:ascii="Times New Roman" w:hAnsi="Times New Roman" w:cs="Times New Roman"/>
          <w:sz w:val="28"/>
          <w:szCs w:val="28"/>
        </w:rPr>
        <w:t xml:space="preserve">П. Звук и смысл / А. П. </w:t>
      </w:r>
      <w:r>
        <w:rPr>
          <w:rFonts w:ascii="Times New Roman" w:hAnsi="Times New Roman" w:cs="Times New Roman"/>
          <w:sz w:val="28"/>
          <w:szCs w:val="28"/>
        </w:rPr>
        <w:t>Журавлев – М.: Просвещение, 1991</w:t>
      </w:r>
      <w:r w:rsidR="006D1D2C" w:rsidRPr="00794568">
        <w:rPr>
          <w:rFonts w:ascii="Times New Roman" w:hAnsi="Times New Roman" w:cs="Times New Roman"/>
          <w:sz w:val="28"/>
          <w:szCs w:val="28"/>
        </w:rPr>
        <w:t xml:space="preserve"> – 160 с.</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Иванова</w:t>
      </w:r>
      <w:r w:rsidR="00055128">
        <w:rPr>
          <w:rFonts w:ascii="Times New Roman" w:hAnsi="Times New Roman" w:cs="Times New Roman"/>
          <w:sz w:val="28"/>
          <w:szCs w:val="28"/>
        </w:rPr>
        <w:t>,</w:t>
      </w:r>
      <w:r w:rsidRPr="00794568">
        <w:rPr>
          <w:rFonts w:ascii="Times New Roman" w:hAnsi="Times New Roman" w:cs="Times New Roman"/>
          <w:sz w:val="28"/>
          <w:szCs w:val="28"/>
        </w:rPr>
        <w:t xml:space="preserve"> М.В. </w:t>
      </w:r>
      <w:proofErr w:type="spellStart"/>
      <w:r w:rsidRPr="00794568">
        <w:rPr>
          <w:rFonts w:ascii="Times New Roman" w:hAnsi="Times New Roman" w:cs="Times New Roman"/>
          <w:sz w:val="28"/>
          <w:szCs w:val="28"/>
        </w:rPr>
        <w:t>Звукоизобразительная</w:t>
      </w:r>
      <w:proofErr w:type="spellEnd"/>
      <w:r w:rsidRPr="00794568">
        <w:rPr>
          <w:rFonts w:ascii="Times New Roman" w:hAnsi="Times New Roman" w:cs="Times New Roman"/>
          <w:sz w:val="28"/>
          <w:szCs w:val="28"/>
        </w:rPr>
        <w:t xml:space="preserve"> лексика в англоязычной детской </w:t>
      </w:r>
      <w:r w:rsidR="00055128">
        <w:rPr>
          <w:rFonts w:ascii="Times New Roman" w:hAnsi="Times New Roman" w:cs="Times New Roman"/>
          <w:sz w:val="28"/>
          <w:szCs w:val="28"/>
        </w:rPr>
        <w:t xml:space="preserve">сказке: </w:t>
      </w:r>
      <w:proofErr w:type="spellStart"/>
      <w:r w:rsidR="00055128">
        <w:rPr>
          <w:rFonts w:ascii="Times New Roman" w:hAnsi="Times New Roman" w:cs="Times New Roman"/>
          <w:sz w:val="28"/>
          <w:szCs w:val="28"/>
        </w:rPr>
        <w:t>Дис</w:t>
      </w:r>
      <w:proofErr w:type="spellEnd"/>
      <w:r w:rsidR="00055128">
        <w:rPr>
          <w:rFonts w:ascii="Times New Roman" w:hAnsi="Times New Roman" w:cs="Times New Roman"/>
          <w:sz w:val="28"/>
          <w:szCs w:val="28"/>
        </w:rPr>
        <w:t xml:space="preserve">. канд. </w:t>
      </w:r>
      <w:proofErr w:type="spellStart"/>
      <w:r w:rsidR="00055128">
        <w:rPr>
          <w:rFonts w:ascii="Times New Roman" w:hAnsi="Times New Roman" w:cs="Times New Roman"/>
          <w:sz w:val="28"/>
          <w:szCs w:val="28"/>
        </w:rPr>
        <w:t>филол</w:t>
      </w:r>
      <w:proofErr w:type="spellEnd"/>
      <w:proofErr w:type="gramStart"/>
      <w:r w:rsidR="00055128">
        <w:rPr>
          <w:rFonts w:ascii="Times New Roman" w:hAnsi="Times New Roman" w:cs="Times New Roman"/>
          <w:sz w:val="28"/>
          <w:szCs w:val="28"/>
        </w:rPr>
        <w:t>. наук</w:t>
      </w:r>
      <w:proofErr w:type="gramEnd"/>
      <w:r w:rsidR="00055128">
        <w:rPr>
          <w:rFonts w:ascii="Times New Roman" w:hAnsi="Times New Roman" w:cs="Times New Roman"/>
          <w:sz w:val="28"/>
          <w:szCs w:val="28"/>
        </w:rPr>
        <w:t xml:space="preserve"> </w:t>
      </w:r>
      <w:r w:rsidR="00055128" w:rsidRPr="00794568">
        <w:rPr>
          <w:rFonts w:ascii="Times New Roman" w:hAnsi="Times New Roman" w:cs="Times New Roman"/>
          <w:sz w:val="28"/>
          <w:szCs w:val="28"/>
        </w:rPr>
        <w:t>–</w:t>
      </w:r>
      <w:r w:rsidRPr="00794568">
        <w:rPr>
          <w:rFonts w:ascii="Times New Roman" w:hAnsi="Times New Roman" w:cs="Times New Roman"/>
          <w:sz w:val="28"/>
          <w:szCs w:val="28"/>
        </w:rPr>
        <w:t xml:space="preserve"> ЛГУ. Л., 1990.</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Иллич-Свитыч</w:t>
      </w:r>
      <w:proofErr w:type="spellEnd"/>
      <w:r w:rsidR="00055128">
        <w:rPr>
          <w:rFonts w:ascii="Times New Roman" w:hAnsi="Times New Roman" w:cs="Times New Roman"/>
          <w:sz w:val="28"/>
          <w:szCs w:val="28"/>
        </w:rPr>
        <w:t>, В.</w:t>
      </w:r>
      <w:r w:rsidRPr="00794568">
        <w:rPr>
          <w:rFonts w:ascii="Times New Roman" w:hAnsi="Times New Roman" w:cs="Times New Roman"/>
          <w:sz w:val="28"/>
          <w:szCs w:val="28"/>
        </w:rPr>
        <w:t>М. Опыт сравнения ностратических языков (</w:t>
      </w:r>
      <w:proofErr w:type="spellStart"/>
      <w:r w:rsidRPr="00794568">
        <w:rPr>
          <w:rFonts w:ascii="Times New Roman" w:hAnsi="Times New Roman" w:cs="Times New Roman"/>
          <w:sz w:val="28"/>
          <w:szCs w:val="28"/>
        </w:rPr>
        <w:t>семитохамитский</w:t>
      </w:r>
      <w:proofErr w:type="spellEnd"/>
      <w:r w:rsidRPr="00794568">
        <w:rPr>
          <w:rFonts w:ascii="Times New Roman" w:hAnsi="Times New Roman" w:cs="Times New Roman"/>
          <w:sz w:val="28"/>
          <w:szCs w:val="28"/>
        </w:rPr>
        <w:t>, картвельский, индоевропейский, урал</w:t>
      </w:r>
      <w:r w:rsidR="00055128">
        <w:rPr>
          <w:rFonts w:ascii="Times New Roman" w:hAnsi="Times New Roman" w:cs="Times New Roman"/>
          <w:sz w:val="28"/>
          <w:szCs w:val="28"/>
        </w:rPr>
        <w:t>ьский, дравидийский, алтайский) – М.: Наука</w:t>
      </w:r>
      <w:r w:rsidRPr="00794568">
        <w:rPr>
          <w:rFonts w:ascii="Times New Roman" w:hAnsi="Times New Roman" w:cs="Times New Roman"/>
          <w:sz w:val="28"/>
          <w:szCs w:val="28"/>
        </w:rPr>
        <w:t xml:space="preserve"> – Введение</w:t>
      </w:r>
      <w:r w:rsidR="00055128">
        <w:rPr>
          <w:rFonts w:ascii="Times New Roman" w:hAnsi="Times New Roman" w:cs="Times New Roman"/>
          <w:sz w:val="28"/>
          <w:szCs w:val="28"/>
        </w:rPr>
        <w:t>. Сравнительный словарь (b - K) – 1971 – 370 с.</w:t>
      </w:r>
    </w:p>
    <w:p w:rsidR="006D1D2C"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Климов</w:t>
      </w:r>
      <w:r w:rsidR="00055128">
        <w:rPr>
          <w:rFonts w:ascii="Times New Roman" w:hAnsi="Times New Roman" w:cs="Times New Roman"/>
          <w:sz w:val="28"/>
          <w:szCs w:val="28"/>
        </w:rPr>
        <w:t>а, С.</w:t>
      </w:r>
      <w:r w:rsidRPr="00794568">
        <w:rPr>
          <w:rFonts w:ascii="Times New Roman" w:hAnsi="Times New Roman" w:cs="Times New Roman"/>
          <w:sz w:val="28"/>
          <w:szCs w:val="28"/>
        </w:rPr>
        <w:t xml:space="preserve">В. Глаголы неясного происхождения в сокращенном Оксфордском словаре (элементы этимологической </w:t>
      </w:r>
      <w:proofErr w:type="spellStart"/>
      <w:r w:rsidRPr="00794568">
        <w:rPr>
          <w:rFonts w:ascii="Times New Roman" w:hAnsi="Times New Roman" w:cs="Times New Roman"/>
          <w:sz w:val="28"/>
          <w:szCs w:val="28"/>
        </w:rPr>
        <w:t>фоносемантики</w:t>
      </w:r>
      <w:proofErr w:type="spellEnd"/>
      <w:r w:rsidRPr="00794568">
        <w:rPr>
          <w:rFonts w:ascii="Times New Roman" w:hAnsi="Times New Roman" w:cs="Times New Roman"/>
          <w:sz w:val="28"/>
          <w:szCs w:val="28"/>
        </w:rPr>
        <w:t xml:space="preserve">): </w:t>
      </w:r>
      <w:proofErr w:type="spellStart"/>
      <w:r w:rsidRPr="00794568">
        <w:rPr>
          <w:rFonts w:ascii="Times New Roman" w:hAnsi="Times New Roman" w:cs="Times New Roman"/>
          <w:sz w:val="28"/>
          <w:szCs w:val="28"/>
        </w:rPr>
        <w:t>дис</w:t>
      </w:r>
      <w:proofErr w:type="spellEnd"/>
      <w:r w:rsidRPr="00794568">
        <w:rPr>
          <w:rFonts w:ascii="Times New Roman" w:hAnsi="Times New Roman" w:cs="Times New Roman"/>
          <w:sz w:val="28"/>
          <w:szCs w:val="28"/>
        </w:rPr>
        <w:t xml:space="preserve">. ... канд. </w:t>
      </w:r>
      <w:proofErr w:type="spellStart"/>
      <w:r w:rsidRPr="00794568">
        <w:rPr>
          <w:rFonts w:ascii="Times New Roman" w:hAnsi="Times New Roman" w:cs="Times New Roman"/>
          <w:sz w:val="28"/>
          <w:szCs w:val="28"/>
        </w:rPr>
        <w:t>филол</w:t>
      </w:r>
      <w:proofErr w:type="spellEnd"/>
      <w:proofErr w:type="gramStart"/>
      <w:r w:rsidRPr="00794568">
        <w:rPr>
          <w:rFonts w:ascii="Times New Roman" w:hAnsi="Times New Roman" w:cs="Times New Roman"/>
          <w:sz w:val="28"/>
          <w:szCs w:val="28"/>
        </w:rPr>
        <w:t>. наук</w:t>
      </w:r>
      <w:proofErr w:type="gramEnd"/>
      <w:r w:rsidRPr="00794568">
        <w:rPr>
          <w:rFonts w:ascii="Times New Roman" w:hAnsi="Times New Roman" w:cs="Times New Roman"/>
          <w:sz w:val="28"/>
          <w:szCs w:val="28"/>
        </w:rPr>
        <w:t xml:space="preserve">: 10.02.04 </w:t>
      </w:r>
      <w:r w:rsidR="00055128">
        <w:rPr>
          <w:rFonts w:ascii="Times New Roman" w:hAnsi="Times New Roman" w:cs="Times New Roman"/>
          <w:sz w:val="28"/>
          <w:szCs w:val="28"/>
        </w:rPr>
        <w:t>/ Светлана Владимировна Климова</w:t>
      </w:r>
      <w:r w:rsidRPr="00794568">
        <w:rPr>
          <w:rFonts w:ascii="Times New Roman" w:hAnsi="Times New Roman" w:cs="Times New Roman"/>
          <w:sz w:val="28"/>
          <w:szCs w:val="28"/>
        </w:rPr>
        <w:t xml:space="preserve"> — Л., 1986 — 221 с</w:t>
      </w:r>
      <w:r w:rsidR="00055128">
        <w:rPr>
          <w:rFonts w:ascii="Times New Roman" w:hAnsi="Times New Roman" w:cs="Times New Roman"/>
          <w:sz w:val="28"/>
          <w:szCs w:val="28"/>
        </w:rPr>
        <w:t>.</w:t>
      </w:r>
    </w:p>
    <w:p w:rsidR="004B2F8D" w:rsidRPr="00794568" w:rsidRDefault="004B2F8D" w:rsidP="0096606B">
      <w:pPr>
        <w:pStyle w:val="a3"/>
        <w:numPr>
          <w:ilvl w:val="0"/>
          <w:numId w:val="4"/>
        </w:numPr>
        <w:spacing w:after="160" w:line="360" w:lineRule="auto"/>
        <w:ind w:left="0" w:firstLine="851"/>
        <w:jc w:val="both"/>
        <w:rPr>
          <w:rFonts w:ascii="Times New Roman" w:hAnsi="Times New Roman" w:cs="Times New Roman"/>
          <w:sz w:val="28"/>
          <w:szCs w:val="28"/>
        </w:rPr>
      </w:pPr>
      <w:r w:rsidRPr="004B2F8D">
        <w:rPr>
          <w:rFonts w:ascii="Times New Roman" w:hAnsi="Times New Roman" w:cs="Times New Roman"/>
          <w:sz w:val="28"/>
          <w:szCs w:val="28"/>
        </w:rPr>
        <w:t>Князев</w:t>
      </w:r>
      <w:r w:rsidR="00055128">
        <w:rPr>
          <w:rFonts w:ascii="Times New Roman" w:hAnsi="Times New Roman" w:cs="Times New Roman"/>
          <w:sz w:val="28"/>
          <w:szCs w:val="28"/>
        </w:rPr>
        <w:t>,</w:t>
      </w:r>
      <w:r w:rsidR="00055128" w:rsidRPr="00055128">
        <w:rPr>
          <w:rFonts w:ascii="Times New Roman" w:hAnsi="Times New Roman" w:cs="Times New Roman"/>
          <w:sz w:val="28"/>
          <w:szCs w:val="28"/>
        </w:rPr>
        <w:t xml:space="preserve"> </w:t>
      </w:r>
      <w:r w:rsidR="00055128" w:rsidRPr="004B2F8D">
        <w:rPr>
          <w:rFonts w:ascii="Times New Roman" w:hAnsi="Times New Roman" w:cs="Times New Roman"/>
          <w:sz w:val="28"/>
          <w:szCs w:val="28"/>
        </w:rPr>
        <w:t>С.В.</w:t>
      </w:r>
      <w:r w:rsidRPr="004B2F8D">
        <w:rPr>
          <w:rFonts w:ascii="Times New Roman" w:hAnsi="Times New Roman" w:cs="Times New Roman"/>
          <w:sz w:val="28"/>
          <w:szCs w:val="28"/>
        </w:rPr>
        <w:t xml:space="preserve">, </w:t>
      </w:r>
      <w:proofErr w:type="spellStart"/>
      <w:r w:rsidRPr="004B2F8D">
        <w:rPr>
          <w:rFonts w:ascii="Times New Roman" w:hAnsi="Times New Roman" w:cs="Times New Roman"/>
          <w:sz w:val="28"/>
          <w:szCs w:val="28"/>
        </w:rPr>
        <w:t>Пожарицкая</w:t>
      </w:r>
      <w:proofErr w:type="spellEnd"/>
      <w:r w:rsidR="00055128">
        <w:rPr>
          <w:rFonts w:ascii="Times New Roman" w:hAnsi="Times New Roman" w:cs="Times New Roman"/>
          <w:sz w:val="28"/>
          <w:szCs w:val="28"/>
        </w:rPr>
        <w:t>,</w:t>
      </w:r>
      <w:r w:rsidR="00055128" w:rsidRPr="00055128">
        <w:rPr>
          <w:rFonts w:ascii="Times New Roman" w:hAnsi="Times New Roman" w:cs="Times New Roman"/>
          <w:sz w:val="28"/>
          <w:szCs w:val="28"/>
        </w:rPr>
        <w:t xml:space="preserve"> </w:t>
      </w:r>
      <w:r w:rsidR="00055128" w:rsidRPr="004B2F8D">
        <w:rPr>
          <w:rFonts w:ascii="Times New Roman" w:hAnsi="Times New Roman" w:cs="Times New Roman"/>
          <w:sz w:val="28"/>
          <w:szCs w:val="28"/>
        </w:rPr>
        <w:t>С.К.</w:t>
      </w:r>
      <w:r w:rsidRPr="004B2F8D">
        <w:rPr>
          <w:rFonts w:ascii="Times New Roman" w:hAnsi="Times New Roman" w:cs="Times New Roman"/>
          <w:sz w:val="28"/>
          <w:szCs w:val="28"/>
        </w:rPr>
        <w:t>, «Современный русский литературный язык: фонетика, графика, орфографи</w:t>
      </w:r>
      <w:r>
        <w:rPr>
          <w:rFonts w:ascii="Times New Roman" w:hAnsi="Times New Roman" w:cs="Times New Roman"/>
          <w:sz w:val="28"/>
          <w:szCs w:val="28"/>
        </w:rPr>
        <w:t xml:space="preserve">я, орфоэпия» </w:t>
      </w:r>
      <w:r w:rsidR="00055128" w:rsidRPr="00794568">
        <w:rPr>
          <w:rFonts w:ascii="Times New Roman" w:hAnsi="Times New Roman" w:cs="Times New Roman"/>
          <w:sz w:val="28"/>
          <w:szCs w:val="28"/>
        </w:rPr>
        <w:t>–</w:t>
      </w:r>
      <w:r w:rsidRPr="004B2F8D">
        <w:rPr>
          <w:rFonts w:ascii="Times New Roman" w:hAnsi="Times New Roman" w:cs="Times New Roman"/>
          <w:sz w:val="28"/>
          <w:szCs w:val="28"/>
        </w:rPr>
        <w:t xml:space="preserve"> </w:t>
      </w:r>
      <w:r>
        <w:rPr>
          <w:rFonts w:ascii="Times New Roman" w:hAnsi="Times New Roman" w:cs="Times New Roman"/>
          <w:sz w:val="28"/>
          <w:szCs w:val="28"/>
        </w:rPr>
        <w:t>М., 2003 — 21 с</w:t>
      </w:r>
      <w:r w:rsidR="00055128">
        <w:rPr>
          <w:rFonts w:ascii="Times New Roman" w:hAnsi="Times New Roman" w:cs="Times New Roman"/>
          <w:sz w:val="28"/>
          <w:szCs w:val="28"/>
        </w:rPr>
        <w:t>.</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Колева-Златева</w:t>
      </w:r>
      <w:proofErr w:type="spellEnd"/>
      <w:r w:rsidR="00055128">
        <w:rPr>
          <w:rFonts w:ascii="Times New Roman" w:hAnsi="Times New Roman" w:cs="Times New Roman"/>
          <w:sz w:val="28"/>
          <w:szCs w:val="28"/>
        </w:rPr>
        <w:t>, Ж.</w:t>
      </w:r>
      <w:r w:rsidRPr="00794568">
        <w:rPr>
          <w:rFonts w:ascii="Times New Roman" w:hAnsi="Times New Roman" w:cs="Times New Roman"/>
          <w:sz w:val="28"/>
          <w:szCs w:val="28"/>
        </w:rPr>
        <w:t xml:space="preserve">С. Славянская лексика звукосимволического происхождения. </w:t>
      </w:r>
      <w:proofErr w:type="spellStart"/>
      <w:r w:rsidRPr="00794568">
        <w:rPr>
          <w:rFonts w:ascii="Times New Roman" w:hAnsi="Times New Roman" w:cs="Times New Roman"/>
          <w:sz w:val="28"/>
          <w:szCs w:val="28"/>
        </w:rPr>
        <w:t>Tractata</w:t>
      </w:r>
      <w:proofErr w:type="spellEnd"/>
      <w:r w:rsidRPr="00794568">
        <w:rPr>
          <w:rFonts w:ascii="Times New Roman" w:hAnsi="Times New Roman" w:cs="Times New Roman"/>
          <w:sz w:val="28"/>
          <w:szCs w:val="28"/>
        </w:rPr>
        <w:t xml:space="preserve"> </w:t>
      </w:r>
      <w:proofErr w:type="spellStart"/>
      <w:r w:rsidRPr="00794568">
        <w:rPr>
          <w:rFonts w:ascii="Times New Roman" w:hAnsi="Times New Roman" w:cs="Times New Roman"/>
          <w:sz w:val="28"/>
          <w:szCs w:val="28"/>
        </w:rPr>
        <w:t>Slavi</w:t>
      </w:r>
      <w:r w:rsidR="00055128">
        <w:rPr>
          <w:rFonts w:ascii="Times New Roman" w:hAnsi="Times New Roman" w:cs="Times New Roman"/>
          <w:sz w:val="28"/>
          <w:szCs w:val="28"/>
        </w:rPr>
        <w:t>ca</w:t>
      </w:r>
      <w:proofErr w:type="spellEnd"/>
      <w:r w:rsidR="00055128">
        <w:rPr>
          <w:rFonts w:ascii="Times New Roman" w:hAnsi="Times New Roman" w:cs="Times New Roman"/>
          <w:sz w:val="28"/>
          <w:szCs w:val="28"/>
        </w:rPr>
        <w:t xml:space="preserve"> </w:t>
      </w:r>
      <w:proofErr w:type="spellStart"/>
      <w:r w:rsidR="00055128">
        <w:rPr>
          <w:rFonts w:ascii="Times New Roman" w:hAnsi="Times New Roman" w:cs="Times New Roman"/>
          <w:sz w:val="28"/>
          <w:szCs w:val="28"/>
        </w:rPr>
        <w:t>Universitatis</w:t>
      </w:r>
      <w:proofErr w:type="spellEnd"/>
      <w:r w:rsidR="00055128">
        <w:rPr>
          <w:rFonts w:ascii="Times New Roman" w:hAnsi="Times New Roman" w:cs="Times New Roman"/>
          <w:sz w:val="28"/>
          <w:szCs w:val="28"/>
        </w:rPr>
        <w:t xml:space="preserve"> </w:t>
      </w:r>
      <w:proofErr w:type="spellStart"/>
      <w:r w:rsidR="00055128">
        <w:rPr>
          <w:rFonts w:ascii="Times New Roman" w:hAnsi="Times New Roman" w:cs="Times New Roman"/>
          <w:sz w:val="28"/>
          <w:szCs w:val="28"/>
        </w:rPr>
        <w:t>Debreceniensis</w:t>
      </w:r>
      <w:proofErr w:type="spellEnd"/>
      <w:r w:rsidR="00055128">
        <w:rPr>
          <w:rFonts w:ascii="Times New Roman" w:hAnsi="Times New Roman" w:cs="Times New Roman"/>
          <w:sz w:val="28"/>
          <w:szCs w:val="28"/>
        </w:rPr>
        <w:t xml:space="preserve"> </w:t>
      </w:r>
      <w:r w:rsidR="00055128" w:rsidRPr="00794568">
        <w:rPr>
          <w:rFonts w:ascii="Times New Roman" w:hAnsi="Times New Roman" w:cs="Times New Roman"/>
          <w:sz w:val="28"/>
          <w:szCs w:val="28"/>
        </w:rPr>
        <w:t>–</w:t>
      </w:r>
      <w:r w:rsidR="00055128">
        <w:rPr>
          <w:rFonts w:ascii="Times New Roman" w:hAnsi="Times New Roman" w:cs="Times New Roman"/>
          <w:sz w:val="28"/>
          <w:szCs w:val="28"/>
        </w:rPr>
        <w:t xml:space="preserve"> </w:t>
      </w:r>
      <w:proofErr w:type="spellStart"/>
      <w:r w:rsidR="00055128">
        <w:rPr>
          <w:rFonts w:ascii="Times New Roman" w:hAnsi="Times New Roman" w:cs="Times New Roman"/>
          <w:sz w:val="28"/>
          <w:szCs w:val="28"/>
        </w:rPr>
        <w:t>Vol</w:t>
      </w:r>
      <w:proofErr w:type="spellEnd"/>
      <w:r w:rsidR="00055128">
        <w:rPr>
          <w:rFonts w:ascii="Times New Roman" w:hAnsi="Times New Roman" w:cs="Times New Roman"/>
          <w:sz w:val="28"/>
          <w:szCs w:val="28"/>
        </w:rPr>
        <w:t xml:space="preserve">. 1. Дебрецен, 2008 </w:t>
      </w:r>
      <w:r w:rsidR="00055128" w:rsidRPr="00794568">
        <w:rPr>
          <w:rFonts w:ascii="Times New Roman" w:hAnsi="Times New Roman" w:cs="Times New Roman"/>
          <w:sz w:val="28"/>
          <w:szCs w:val="28"/>
        </w:rPr>
        <w:t>–</w:t>
      </w:r>
      <w:r w:rsidR="00055128">
        <w:rPr>
          <w:rFonts w:ascii="Times New Roman" w:hAnsi="Times New Roman" w:cs="Times New Roman"/>
          <w:sz w:val="28"/>
          <w:szCs w:val="28"/>
        </w:rPr>
        <w:t xml:space="preserve"> 355 с.</w:t>
      </w:r>
    </w:p>
    <w:p w:rsidR="006D1D2C" w:rsidRPr="00794568" w:rsidRDefault="00055128" w:rsidP="0096606B">
      <w:pPr>
        <w:pStyle w:val="a3"/>
        <w:numPr>
          <w:ilvl w:val="0"/>
          <w:numId w:val="4"/>
        </w:numPr>
        <w:spacing w:after="16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Левицкий, В.</w:t>
      </w:r>
      <w:r w:rsidR="006D1D2C" w:rsidRPr="00794568">
        <w:rPr>
          <w:rFonts w:ascii="Times New Roman" w:hAnsi="Times New Roman" w:cs="Times New Roman"/>
          <w:sz w:val="28"/>
          <w:szCs w:val="28"/>
        </w:rPr>
        <w:t xml:space="preserve">В. Семантика и фонетика / В. В. Левицкий. – Черновцы: Изд-во </w:t>
      </w:r>
      <w:proofErr w:type="spellStart"/>
      <w:r w:rsidR="006D1D2C" w:rsidRPr="00794568">
        <w:rPr>
          <w:rFonts w:ascii="Times New Roman" w:hAnsi="Times New Roman" w:cs="Times New Roman"/>
          <w:sz w:val="28"/>
          <w:szCs w:val="28"/>
        </w:rPr>
        <w:t>Черновиц</w:t>
      </w:r>
      <w:proofErr w:type="spellEnd"/>
      <w:proofErr w:type="gramStart"/>
      <w:r w:rsidR="006D1D2C" w:rsidRPr="00794568">
        <w:rPr>
          <w:rFonts w:ascii="Times New Roman" w:hAnsi="Times New Roman" w:cs="Times New Roman"/>
          <w:sz w:val="28"/>
          <w:szCs w:val="28"/>
        </w:rPr>
        <w:t>. ун</w:t>
      </w:r>
      <w:proofErr w:type="gramEnd"/>
      <w:r w:rsidR="006D1D2C" w:rsidRPr="00794568">
        <w:rPr>
          <w:rFonts w:ascii="Times New Roman" w:hAnsi="Times New Roman" w:cs="Times New Roman"/>
          <w:sz w:val="28"/>
          <w:szCs w:val="28"/>
        </w:rPr>
        <w:t>-та, 1973 – 103 с.</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Михалёв</w:t>
      </w:r>
      <w:proofErr w:type="spellEnd"/>
      <w:r w:rsidR="00055128">
        <w:rPr>
          <w:rFonts w:ascii="Times New Roman" w:hAnsi="Times New Roman" w:cs="Times New Roman"/>
          <w:sz w:val="28"/>
          <w:szCs w:val="28"/>
        </w:rPr>
        <w:t>,</w:t>
      </w:r>
      <w:r w:rsidRPr="00794568">
        <w:rPr>
          <w:rFonts w:ascii="Times New Roman" w:hAnsi="Times New Roman" w:cs="Times New Roman"/>
          <w:sz w:val="28"/>
          <w:szCs w:val="28"/>
        </w:rPr>
        <w:t xml:space="preserve"> А.Б. </w:t>
      </w:r>
      <w:proofErr w:type="spellStart"/>
      <w:r w:rsidRPr="00794568">
        <w:rPr>
          <w:rFonts w:ascii="Times New Roman" w:hAnsi="Times New Roman" w:cs="Times New Roman"/>
          <w:sz w:val="28"/>
          <w:szCs w:val="28"/>
        </w:rPr>
        <w:t>Звукоизобразительный</w:t>
      </w:r>
      <w:proofErr w:type="spellEnd"/>
      <w:r w:rsidRPr="00794568">
        <w:rPr>
          <w:rFonts w:ascii="Times New Roman" w:hAnsi="Times New Roman" w:cs="Times New Roman"/>
          <w:sz w:val="28"/>
          <w:szCs w:val="28"/>
        </w:rPr>
        <w:t xml:space="preserve"> фонд индоевропейских корней и их производные // Мир через языки, образование, культуру: Россия-Кавказ-Мировое сообщество. Материалы VI Международного конгресса. Симпозиум XI «Теоретические и прикладные аспекты исследовани</w:t>
      </w:r>
      <w:r w:rsidR="001A6023">
        <w:rPr>
          <w:rFonts w:ascii="Times New Roman" w:hAnsi="Times New Roman" w:cs="Times New Roman"/>
          <w:sz w:val="28"/>
          <w:szCs w:val="28"/>
        </w:rPr>
        <w:t xml:space="preserve">я языков мира» </w:t>
      </w:r>
      <w:r w:rsidR="001A6023" w:rsidRPr="00794568">
        <w:rPr>
          <w:rFonts w:ascii="Times New Roman" w:hAnsi="Times New Roman" w:cs="Times New Roman"/>
          <w:sz w:val="28"/>
          <w:szCs w:val="28"/>
        </w:rPr>
        <w:t>–</w:t>
      </w:r>
      <w:r w:rsidR="00055128">
        <w:rPr>
          <w:rFonts w:ascii="Times New Roman" w:hAnsi="Times New Roman" w:cs="Times New Roman"/>
          <w:sz w:val="28"/>
          <w:szCs w:val="28"/>
        </w:rPr>
        <w:t xml:space="preserve"> Пятигорск, 2010 </w:t>
      </w:r>
      <w:r w:rsidR="00055128" w:rsidRPr="00794568">
        <w:rPr>
          <w:rFonts w:ascii="Times New Roman" w:hAnsi="Times New Roman" w:cs="Times New Roman"/>
          <w:sz w:val="28"/>
          <w:szCs w:val="28"/>
        </w:rPr>
        <w:t>–</w:t>
      </w:r>
      <w:r w:rsidR="00055128">
        <w:rPr>
          <w:rFonts w:ascii="Times New Roman" w:hAnsi="Times New Roman" w:cs="Times New Roman"/>
          <w:sz w:val="28"/>
          <w:szCs w:val="28"/>
        </w:rPr>
        <w:t xml:space="preserve"> с</w:t>
      </w:r>
      <w:r w:rsidRPr="00794568">
        <w:rPr>
          <w:rFonts w:ascii="Times New Roman" w:hAnsi="Times New Roman" w:cs="Times New Roman"/>
          <w:sz w:val="28"/>
          <w:szCs w:val="28"/>
        </w:rPr>
        <w:t>.46-53</w:t>
      </w:r>
      <w:r w:rsidR="00055128">
        <w:rPr>
          <w:rFonts w:ascii="Times New Roman" w:hAnsi="Times New Roman" w:cs="Times New Roman"/>
          <w:sz w:val="28"/>
          <w:szCs w:val="28"/>
        </w:rPr>
        <w:t>.</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Ми</w:t>
      </w:r>
      <w:r w:rsidR="00055128">
        <w:rPr>
          <w:rFonts w:ascii="Times New Roman" w:hAnsi="Times New Roman" w:cs="Times New Roman"/>
          <w:sz w:val="28"/>
          <w:szCs w:val="28"/>
        </w:rPr>
        <w:t>халев, А.</w:t>
      </w:r>
      <w:r w:rsidRPr="00794568">
        <w:rPr>
          <w:rFonts w:ascii="Times New Roman" w:hAnsi="Times New Roman" w:cs="Times New Roman"/>
          <w:sz w:val="28"/>
          <w:szCs w:val="28"/>
        </w:rPr>
        <w:t xml:space="preserve">Б. </w:t>
      </w:r>
      <w:proofErr w:type="spellStart"/>
      <w:r w:rsidRPr="00794568">
        <w:rPr>
          <w:rFonts w:ascii="Times New Roman" w:hAnsi="Times New Roman" w:cs="Times New Roman"/>
          <w:sz w:val="28"/>
          <w:szCs w:val="28"/>
        </w:rPr>
        <w:t>Фоносемантика</w:t>
      </w:r>
      <w:proofErr w:type="spellEnd"/>
      <w:r w:rsidRPr="00794568">
        <w:rPr>
          <w:rFonts w:ascii="Times New Roman" w:hAnsi="Times New Roman" w:cs="Times New Roman"/>
          <w:sz w:val="28"/>
          <w:szCs w:val="28"/>
        </w:rPr>
        <w:t xml:space="preserve">: от античности до современности / А. Б. Михалев // </w:t>
      </w:r>
      <w:proofErr w:type="spellStart"/>
      <w:r w:rsidRPr="00794568">
        <w:rPr>
          <w:rFonts w:ascii="Times New Roman" w:hAnsi="Times New Roman" w:cs="Times New Roman"/>
          <w:sz w:val="28"/>
          <w:szCs w:val="28"/>
        </w:rPr>
        <w:t>Вестн</w:t>
      </w:r>
      <w:proofErr w:type="spellEnd"/>
      <w:r w:rsidRPr="00794568">
        <w:rPr>
          <w:rFonts w:ascii="Times New Roman" w:hAnsi="Times New Roman" w:cs="Times New Roman"/>
          <w:sz w:val="28"/>
          <w:szCs w:val="28"/>
        </w:rPr>
        <w:t>. Пятигорско</w:t>
      </w:r>
      <w:r w:rsidR="001A6023">
        <w:rPr>
          <w:rFonts w:ascii="Times New Roman" w:hAnsi="Times New Roman" w:cs="Times New Roman"/>
          <w:sz w:val="28"/>
          <w:szCs w:val="28"/>
        </w:rPr>
        <w:t>го гос. лингвист</w:t>
      </w:r>
      <w:proofErr w:type="gramStart"/>
      <w:r w:rsidR="001A6023">
        <w:rPr>
          <w:rFonts w:ascii="Times New Roman" w:hAnsi="Times New Roman" w:cs="Times New Roman"/>
          <w:sz w:val="28"/>
          <w:szCs w:val="28"/>
        </w:rPr>
        <w:t>. ун</w:t>
      </w:r>
      <w:proofErr w:type="gramEnd"/>
      <w:r w:rsidR="001A6023">
        <w:rPr>
          <w:rFonts w:ascii="Times New Roman" w:hAnsi="Times New Roman" w:cs="Times New Roman"/>
          <w:sz w:val="28"/>
          <w:szCs w:val="28"/>
        </w:rPr>
        <w:t>-та, 2012 – №1 – с</w:t>
      </w:r>
      <w:r w:rsidRPr="00794568">
        <w:rPr>
          <w:rFonts w:ascii="Times New Roman" w:hAnsi="Times New Roman" w:cs="Times New Roman"/>
          <w:sz w:val="28"/>
          <w:szCs w:val="28"/>
        </w:rPr>
        <w:t>. 92-96.</w:t>
      </w:r>
    </w:p>
    <w:p w:rsidR="006D1D2C" w:rsidRPr="00794568" w:rsidRDefault="00055128" w:rsidP="0096606B">
      <w:pPr>
        <w:pStyle w:val="a3"/>
        <w:numPr>
          <w:ilvl w:val="0"/>
          <w:numId w:val="4"/>
        </w:numPr>
        <w:spacing w:after="16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Павловская, И.</w:t>
      </w:r>
      <w:r w:rsidR="006D1D2C" w:rsidRPr="00794568">
        <w:rPr>
          <w:rFonts w:ascii="Times New Roman" w:hAnsi="Times New Roman" w:cs="Times New Roman"/>
          <w:sz w:val="28"/>
          <w:szCs w:val="28"/>
        </w:rPr>
        <w:t xml:space="preserve">Ю. </w:t>
      </w:r>
      <w:proofErr w:type="spellStart"/>
      <w:r w:rsidR="006D1D2C" w:rsidRPr="00794568">
        <w:rPr>
          <w:rFonts w:ascii="Times New Roman" w:hAnsi="Times New Roman" w:cs="Times New Roman"/>
          <w:sz w:val="28"/>
          <w:szCs w:val="28"/>
        </w:rPr>
        <w:t>Фоносемантический</w:t>
      </w:r>
      <w:proofErr w:type="spellEnd"/>
      <w:r w:rsidR="006D1D2C" w:rsidRPr="00794568">
        <w:rPr>
          <w:rFonts w:ascii="Times New Roman" w:hAnsi="Times New Roman" w:cs="Times New Roman"/>
          <w:sz w:val="28"/>
          <w:szCs w:val="28"/>
        </w:rPr>
        <w:t xml:space="preserve"> анализ речи / И. Ю. </w:t>
      </w:r>
      <w:proofErr w:type="gramStart"/>
      <w:r w:rsidR="006D1D2C" w:rsidRPr="00794568">
        <w:rPr>
          <w:rFonts w:ascii="Times New Roman" w:hAnsi="Times New Roman" w:cs="Times New Roman"/>
          <w:sz w:val="28"/>
          <w:szCs w:val="28"/>
        </w:rPr>
        <w:t xml:space="preserve">Павловская </w:t>
      </w:r>
      <w:r w:rsidR="001A6023">
        <w:rPr>
          <w:rFonts w:ascii="Times New Roman" w:hAnsi="Times New Roman" w:cs="Times New Roman"/>
          <w:sz w:val="28"/>
          <w:szCs w:val="28"/>
        </w:rPr>
        <w:t>;</w:t>
      </w:r>
      <w:proofErr w:type="gramEnd"/>
      <w:r w:rsidR="001A6023">
        <w:rPr>
          <w:rFonts w:ascii="Times New Roman" w:hAnsi="Times New Roman" w:cs="Times New Roman"/>
          <w:sz w:val="28"/>
          <w:szCs w:val="28"/>
        </w:rPr>
        <w:t xml:space="preserve"> Санкт-Петербургский гос. ун-т</w:t>
      </w:r>
      <w:r w:rsidR="006D1D2C" w:rsidRPr="00794568">
        <w:rPr>
          <w:rFonts w:ascii="Times New Roman" w:hAnsi="Times New Roman" w:cs="Times New Roman"/>
          <w:sz w:val="28"/>
          <w:szCs w:val="28"/>
        </w:rPr>
        <w:t xml:space="preserve"> </w:t>
      </w:r>
      <w:r w:rsidR="001A6023" w:rsidRPr="00794568">
        <w:rPr>
          <w:rFonts w:ascii="Times New Roman" w:hAnsi="Times New Roman" w:cs="Times New Roman"/>
          <w:sz w:val="28"/>
          <w:szCs w:val="28"/>
        </w:rPr>
        <w:t>–</w:t>
      </w:r>
      <w:r w:rsidR="006D1D2C" w:rsidRPr="00794568">
        <w:rPr>
          <w:rFonts w:ascii="Times New Roman" w:hAnsi="Times New Roman" w:cs="Times New Roman"/>
          <w:sz w:val="28"/>
          <w:szCs w:val="28"/>
        </w:rPr>
        <w:t xml:space="preserve"> Санкт-Петербург: Изд-во С</w:t>
      </w:r>
      <w:r w:rsidR="001A6023">
        <w:rPr>
          <w:rFonts w:ascii="Times New Roman" w:hAnsi="Times New Roman" w:cs="Times New Roman"/>
          <w:sz w:val="28"/>
          <w:szCs w:val="28"/>
        </w:rPr>
        <w:t>анкт-Петербургского ун-та, 2004</w:t>
      </w:r>
      <w:r w:rsidR="006D1D2C" w:rsidRPr="00794568">
        <w:rPr>
          <w:rFonts w:ascii="Times New Roman" w:hAnsi="Times New Roman" w:cs="Times New Roman"/>
          <w:sz w:val="28"/>
          <w:szCs w:val="28"/>
        </w:rPr>
        <w:t xml:space="preserve"> - 290 с.</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 xml:space="preserve">Платон. </w:t>
      </w:r>
      <w:proofErr w:type="spellStart"/>
      <w:r w:rsidRPr="00794568">
        <w:rPr>
          <w:rFonts w:ascii="Times New Roman" w:hAnsi="Times New Roman" w:cs="Times New Roman"/>
          <w:sz w:val="28"/>
          <w:szCs w:val="28"/>
        </w:rPr>
        <w:t>Кратил</w:t>
      </w:r>
      <w:proofErr w:type="spellEnd"/>
      <w:r w:rsidRPr="00794568">
        <w:rPr>
          <w:rFonts w:ascii="Times New Roman" w:hAnsi="Times New Roman" w:cs="Times New Roman"/>
          <w:sz w:val="28"/>
          <w:szCs w:val="28"/>
        </w:rPr>
        <w:t xml:space="preserve">/ Платон, Пер. Т. В. Васильевой, </w:t>
      </w:r>
      <w:r w:rsidR="001A6023" w:rsidRPr="00794568">
        <w:rPr>
          <w:rFonts w:ascii="Times New Roman" w:hAnsi="Times New Roman" w:cs="Times New Roman"/>
          <w:sz w:val="28"/>
          <w:szCs w:val="28"/>
        </w:rPr>
        <w:t>–</w:t>
      </w:r>
      <w:r w:rsidRPr="00794568">
        <w:rPr>
          <w:rFonts w:ascii="Times New Roman" w:hAnsi="Times New Roman" w:cs="Times New Roman"/>
          <w:sz w:val="28"/>
          <w:szCs w:val="28"/>
        </w:rPr>
        <w:t xml:space="preserve"> Пла</w:t>
      </w:r>
      <w:r w:rsidR="001A6023">
        <w:rPr>
          <w:rFonts w:ascii="Times New Roman" w:hAnsi="Times New Roman" w:cs="Times New Roman"/>
          <w:sz w:val="28"/>
          <w:szCs w:val="28"/>
        </w:rPr>
        <w:t>тон. Собрание соч.: В 4 т. Т. 1</w:t>
      </w:r>
      <w:r w:rsidRPr="00794568">
        <w:rPr>
          <w:rFonts w:ascii="Times New Roman" w:hAnsi="Times New Roman" w:cs="Times New Roman"/>
          <w:sz w:val="28"/>
          <w:szCs w:val="28"/>
        </w:rPr>
        <w:t xml:space="preserve"> </w:t>
      </w:r>
      <w:r w:rsidR="001A6023" w:rsidRPr="00794568">
        <w:rPr>
          <w:rFonts w:ascii="Times New Roman" w:hAnsi="Times New Roman" w:cs="Times New Roman"/>
          <w:sz w:val="28"/>
          <w:szCs w:val="28"/>
        </w:rPr>
        <w:t>–</w:t>
      </w:r>
      <w:r w:rsidR="001A6023">
        <w:rPr>
          <w:rFonts w:ascii="Times New Roman" w:hAnsi="Times New Roman" w:cs="Times New Roman"/>
          <w:sz w:val="28"/>
          <w:szCs w:val="28"/>
        </w:rPr>
        <w:t xml:space="preserve"> </w:t>
      </w:r>
      <w:r w:rsidRPr="00794568">
        <w:rPr>
          <w:rFonts w:ascii="Times New Roman" w:hAnsi="Times New Roman" w:cs="Times New Roman"/>
          <w:sz w:val="28"/>
          <w:szCs w:val="28"/>
        </w:rPr>
        <w:t>М, 1993</w:t>
      </w:r>
      <w:r w:rsidR="001A6023">
        <w:rPr>
          <w:rFonts w:ascii="Times New Roman" w:hAnsi="Times New Roman" w:cs="Times New Roman"/>
          <w:sz w:val="28"/>
          <w:szCs w:val="28"/>
        </w:rPr>
        <w:t xml:space="preserve"> </w:t>
      </w:r>
      <w:r w:rsidR="001A6023" w:rsidRPr="00794568">
        <w:rPr>
          <w:rFonts w:ascii="Times New Roman" w:hAnsi="Times New Roman" w:cs="Times New Roman"/>
          <w:sz w:val="28"/>
          <w:szCs w:val="28"/>
        </w:rPr>
        <w:t>–</w:t>
      </w:r>
      <w:r w:rsidRPr="00794568">
        <w:rPr>
          <w:rFonts w:ascii="Times New Roman" w:hAnsi="Times New Roman" w:cs="Times New Roman"/>
          <w:sz w:val="28"/>
          <w:szCs w:val="28"/>
        </w:rPr>
        <w:t xml:space="preserve"> с. 613-681</w:t>
      </w:r>
      <w:r w:rsidR="001A6023">
        <w:rPr>
          <w:rFonts w:ascii="Times New Roman" w:hAnsi="Times New Roman" w:cs="Times New Roman"/>
          <w:sz w:val="28"/>
          <w:szCs w:val="28"/>
        </w:rPr>
        <w:t>.</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Ратушная</w:t>
      </w:r>
      <w:r w:rsidR="00055128">
        <w:rPr>
          <w:rFonts w:ascii="Times New Roman" w:hAnsi="Times New Roman" w:cs="Times New Roman"/>
          <w:sz w:val="28"/>
          <w:szCs w:val="28"/>
        </w:rPr>
        <w:t>,</w:t>
      </w:r>
      <w:r w:rsidRPr="00794568">
        <w:rPr>
          <w:rFonts w:ascii="Times New Roman" w:hAnsi="Times New Roman" w:cs="Times New Roman"/>
          <w:sz w:val="28"/>
          <w:szCs w:val="28"/>
        </w:rPr>
        <w:t xml:space="preserve"> Л.Н. </w:t>
      </w:r>
      <w:proofErr w:type="spellStart"/>
      <w:r w:rsidRPr="00794568">
        <w:rPr>
          <w:rFonts w:ascii="Times New Roman" w:hAnsi="Times New Roman" w:cs="Times New Roman"/>
          <w:sz w:val="28"/>
          <w:szCs w:val="28"/>
        </w:rPr>
        <w:t>Анафония</w:t>
      </w:r>
      <w:proofErr w:type="spellEnd"/>
      <w:r w:rsidRPr="00794568">
        <w:rPr>
          <w:rFonts w:ascii="Times New Roman" w:hAnsi="Times New Roman" w:cs="Times New Roman"/>
          <w:sz w:val="28"/>
          <w:szCs w:val="28"/>
        </w:rPr>
        <w:t xml:space="preserve"> в оригинальном и переводном художественном произведении (на материале русского и английского языков): </w:t>
      </w:r>
      <w:proofErr w:type="spellStart"/>
      <w:r w:rsidRPr="00794568">
        <w:rPr>
          <w:rFonts w:ascii="Times New Roman" w:hAnsi="Times New Roman" w:cs="Times New Roman"/>
          <w:sz w:val="28"/>
          <w:szCs w:val="28"/>
        </w:rPr>
        <w:t>дисс</w:t>
      </w:r>
      <w:proofErr w:type="spellEnd"/>
      <w:r w:rsidRPr="00794568">
        <w:rPr>
          <w:rFonts w:ascii="Times New Roman" w:hAnsi="Times New Roman" w:cs="Times New Roman"/>
          <w:sz w:val="28"/>
          <w:szCs w:val="28"/>
        </w:rPr>
        <w:t xml:space="preserve">. …канд. </w:t>
      </w:r>
      <w:proofErr w:type="spellStart"/>
      <w:r w:rsidRPr="00794568">
        <w:rPr>
          <w:rFonts w:ascii="Times New Roman" w:hAnsi="Times New Roman" w:cs="Times New Roman"/>
          <w:sz w:val="28"/>
          <w:szCs w:val="28"/>
        </w:rPr>
        <w:t>филол</w:t>
      </w:r>
      <w:proofErr w:type="spellEnd"/>
      <w:proofErr w:type="gramStart"/>
      <w:r w:rsidRPr="00794568">
        <w:rPr>
          <w:rFonts w:ascii="Times New Roman" w:hAnsi="Times New Roman" w:cs="Times New Roman"/>
          <w:sz w:val="28"/>
          <w:szCs w:val="28"/>
        </w:rPr>
        <w:t>. наук</w:t>
      </w:r>
      <w:proofErr w:type="gramEnd"/>
      <w:r w:rsidRPr="00794568">
        <w:rPr>
          <w:rFonts w:ascii="Times New Roman" w:hAnsi="Times New Roman" w:cs="Times New Roman"/>
          <w:sz w:val="28"/>
          <w:szCs w:val="28"/>
        </w:rPr>
        <w:t xml:space="preserve"> 10.02</w:t>
      </w:r>
      <w:r w:rsidR="001A6023">
        <w:rPr>
          <w:rFonts w:ascii="Times New Roman" w:hAnsi="Times New Roman" w:cs="Times New Roman"/>
          <w:sz w:val="28"/>
          <w:szCs w:val="28"/>
        </w:rPr>
        <w:t>.19 /</w:t>
      </w:r>
      <w:proofErr w:type="spellStart"/>
      <w:r w:rsidR="001A6023">
        <w:rPr>
          <w:rFonts w:ascii="Times New Roman" w:hAnsi="Times New Roman" w:cs="Times New Roman"/>
          <w:sz w:val="28"/>
          <w:szCs w:val="28"/>
        </w:rPr>
        <w:t>Л.Н.Ратушная</w:t>
      </w:r>
      <w:proofErr w:type="spellEnd"/>
      <w:r w:rsidR="001A6023">
        <w:rPr>
          <w:rFonts w:ascii="Times New Roman" w:hAnsi="Times New Roman" w:cs="Times New Roman"/>
          <w:sz w:val="28"/>
          <w:szCs w:val="28"/>
        </w:rPr>
        <w:t xml:space="preserve"> – Пенза, 2005</w:t>
      </w:r>
      <w:r w:rsidRPr="00794568">
        <w:rPr>
          <w:rFonts w:ascii="Times New Roman" w:hAnsi="Times New Roman" w:cs="Times New Roman"/>
          <w:sz w:val="28"/>
          <w:szCs w:val="28"/>
        </w:rPr>
        <w:t xml:space="preserve"> – 192 с.</w:t>
      </w:r>
    </w:p>
    <w:p w:rsidR="006D1D2C" w:rsidRPr="00794568" w:rsidRDefault="00055128"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Слоницкая</w:t>
      </w:r>
      <w:proofErr w:type="spellEnd"/>
      <w:r>
        <w:rPr>
          <w:rFonts w:ascii="Times New Roman" w:hAnsi="Times New Roman" w:cs="Times New Roman"/>
          <w:sz w:val="28"/>
          <w:szCs w:val="28"/>
        </w:rPr>
        <w:t>, Е.</w:t>
      </w:r>
      <w:r w:rsidR="006D1D2C" w:rsidRPr="00794568">
        <w:rPr>
          <w:rFonts w:ascii="Times New Roman" w:hAnsi="Times New Roman" w:cs="Times New Roman"/>
          <w:sz w:val="28"/>
          <w:szCs w:val="28"/>
        </w:rPr>
        <w:t xml:space="preserve">И. </w:t>
      </w:r>
      <w:proofErr w:type="spellStart"/>
      <w:r w:rsidR="006D1D2C" w:rsidRPr="00794568">
        <w:rPr>
          <w:rFonts w:ascii="Times New Roman" w:hAnsi="Times New Roman" w:cs="Times New Roman"/>
          <w:sz w:val="28"/>
          <w:szCs w:val="28"/>
        </w:rPr>
        <w:t>Звукосимволизм</w:t>
      </w:r>
      <w:proofErr w:type="spellEnd"/>
      <w:r w:rsidR="006D1D2C" w:rsidRPr="00794568">
        <w:rPr>
          <w:rFonts w:ascii="Times New Roman" w:hAnsi="Times New Roman" w:cs="Times New Roman"/>
          <w:sz w:val="28"/>
          <w:szCs w:val="28"/>
        </w:rPr>
        <w:t xml:space="preserve"> обозначений округлого: </w:t>
      </w:r>
      <w:proofErr w:type="spellStart"/>
      <w:r w:rsidR="006D1D2C" w:rsidRPr="00794568">
        <w:rPr>
          <w:rFonts w:ascii="Times New Roman" w:hAnsi="Times New Roman" w:cs="Times New Roman"/>
          <w:sz w:val="28"/>
          <w:szCs w:val="28"/>
        </w:rPr>
        <w:t>дис</w:t>
      </w:r>
      <w:proofErr w:type="spellEnd"/>
      <w:r w:rsidR="006D1D2C" w:rsidRPr="00794568">
        <w:rPr>
          <w:rFonts w:ascii="Times New Roman" w:hAnsi="Times New Roman" w:cs="Times New Roman"/>
          <w:sz w:val="28"/>
          <w:szCs w:val="28"/>
        </w:rPr>
        <w:t xml:space="preserve">. ... канд. </w:t>
      </w:r>
      <w:proofErr w:type="spellStart"/>
      <w:r w:rsidR="006D1D2C" w:rsidRPr="00794568">
        <w:rPr>
          <w:rFonts w:ascii="Times New Roman" w:hAnsi="Times New Roman" w:cs="Times New Roman"/>
          <w:sz w:val="28"/>
          <w:szCs w:val="28"/>
        </w:rPr>
        <w:t>филол</w:t>
      </w:r>
      <w:proofErr w:type="spellEnd"/>
      <w:proofErr w:type="gramStart"/>
      <w:r w:rsidR="006D1D2C" w:rsidRPr="00794568">
        <w:rPr>
          <w:rFonts w:ascii="Times New Roman" w:hAnsi="Times New Roman" w:cs="Times New Roman"/>
          <w:sz w:val="28"/>
          <w:szCs w:val="28"/>
        </w:rPr>
        <w:t>. наук</w:t>
      </w:r>
      <w:proofErr w:type="gramEnd"/>
      <w:r w:rsidR="006D1D2C" w:rsidRPr="00794568">
        <w:rPr>
          <w:rFonts w:ascii="Times New Roman" w:hAnsi="Times New Roman" w:cs="Times New Roman"/>
          <w:sz w:val="28"/>
          <w:szCs w:val="28"/>
        </w:rPr>
        <w:t>: 10.0</w:t>
      </w:r>
      <w:r w:rsidR="001A6023">
        <w:rPr>
          <w:rFonts w:ascii="Times New Roman" w:hAnsi="Times New Roman" w:cs="Times New Roman"/>
          <w:sz w:val="28"/>
          <w:szCs w:val="28"/>
        </w:rPr>
        <w:t xml:space="preserve">2.19 / Елена Ивановна </w:t>
      </w:r>
      <w:proofErr w:type="spellStart"/>
      <w:r w:rsidR="001A6023">
        <w:rPr>
          <w:rFonts w:ascii="Times New Roman" w:hAnsi="Times New Roman" w:cs="Times New Roman"/>
          <w:sz w:val="28"/>
          <w:szCs w:val="28"/>
        </w:rPr>
        <w:t>Слоницкая</w:t>
      </w:r>
      <w:proofErr w:type="spellEnd"/>
      <w:r w:rsidR="001A6023">
        <w:rPr>
          <w:rFonts w:ascii="Times New Roman" w:hAnsi="Times New Roman" w:cs="Times New Roman"/>
          <w:sz w:val="28"/>
          <w:szCs w:val="28"/>
        </w:rPr>
        <w:t xml:space="preserve"> – Л., 1987</w:t>
      </w:r>
      <w:r w:rsidR="006D1D2C" w:rsidRPr="00794568">
        <w:rPr>
          <w:rFonts w:ascii="Times New Roman" w:hAnsi="Times New Roman" w:cs="Times New Roman"/>
          <w:sz w:val="28"/>
          <w:szCs w:val="28"/>
        </w:rPr>
        <w:t xml:space="preserve"> – 317 с.</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 xml:space="preserve">Соссюр, </w:t>
      </w:r>
      <w:proofErr w:type="spellStart"/>
      <w:r w:rsidRPr="00794568">
        <w:rPr>
          <w:rFonts w:ascii="Times New Roman" w:hAnsi="Times New Roman" w:cs="Times New Roman"/>
          <w:sz w:val="28"/>
          <w:szCs w:val="28"/>
        </w:rPr>
        <w:t>Ф.де</w:t>
      </w:r>
      <w:proofErr w:type="spellEnd"/>
      <w:r w:rsidRPr="00794568">
        <w:rPr>
          <w:rFonts w:ascii="Times New Roman" w:hAnsi="Times New Roman" w:cs="Times New Roman"/>
          <w:sz w:val="28"/>
          <w:szCs w:val="28"/>
        </w:rPr>
        <w:t xml:space="preserve">, Курс общей лингвистики/Редакция Ш. </w:t>
      </w:r>
      <w:proofErr w:type="spellStart"/>
      <w:r w:rsidRPr="00794568">
        <w:rPr>
          <w:rFonts w:ascii="Times New Roman" w:hAnsi="Times New Roman" w:cs="Times New Roman"/>
          <w:sz w:val="28"/>
          <w:szCs w:val="28"/>
        </w:rPr>
        <w:t>Балли</w:t>
      </w:r>
      <w:proofErr w:type="spellEnd"/>
      <w:r w:rsidRPr="00794568">
        <w:rPr>
          <w:rFonts w:ascii="Times New Roman" w:hAnsi="Times New Roman" w:cs="Times New Roman"/>
          <w:sz w:val="28"/>
          <w:szCs w:val="28"/>
        </w:rPr>
        <w:t xml:space="preserve"> и А. </w:t>
      </w:r>
      <w:proofErr w:type="spellStart"/>
      <w:r w:rsidRPr="00794568">
        <w:rPr>
          <w:rFonts w:ascii="Times New Roman" w:hAnsi="Times New Roman" w:cs="Times New Roman"/>
          <w:sz w:val="28"/>
          <w:szCs w:val="28"/>
        </w:rPr>
        <w:t>Сеше</w:t>
      </w:r>
      <w:proofErr w:type="spellEnd"/>
      <w:r w:rsidRPr="00794568">
        <w:rPr>
          <w:rFonts w:ascii="Times New Roman" w:hAnsi="Times New Roman" w:cs="Times New Roman"/>
          <w:sz w:val="28"/>
          <w:szCs w:val="28"/>
        </w:rPr>
        <w:t xml:space="preserve">; Пер. с франц. А. Сухотина. Де </w:t>
      </w:r>
      <w:proofErr w:type="spellStart"/>
      <w:r w:rsidRPr="00794568">
        <w:rPr>
          <w:rFonts w:ascii="Times New Roman" w:hAnsi="Times New Roman" w:cs="Times New Roman"/>
          <w:sz w:val="28"/>
          <w:szCs w:val="28"/>
        </w:rPr>
        <w:t>Мауро</w:t>
      </w:r>
      <w:proofErr w:type="spellEnd"/>
      <w:r w:rsidRPr="00794568">
        <w:rPr>
          <w:rFonts w:ascii="Times New Roman" w:hAnsi="Times New Roman" w:cs="Times New Roman"/>
          <w:sz w:val="28"/>
          <w:szCs w:val="28"/>
        </w:rPr>
        <w:t xml:space="preserve"> Т. Биографические и критические заметки о Ф. де Соссюре; Примечания / Пер. с франц. С. В. Чистяковой. Под общ. ре</w:t>
      </w:r>
      <w:r w:rsidR="001A6023">
        <w:rPr>
          <w:rFonts w:ascii="Times New Roman" w:hAnsi="Times New Roman" w:cs="Times New Roman"/>
          <w:sz w:val="28"/>
          <w:szCs w:val="28"/>
        </w:rPr>
        <w:t xml:space="preserve">д. М. Э. Рут </w:t>
      </w:r>
      <w:r w:rsidRPr="00794568">
        <w:rPr>
          <w:rFonts w:ascii="Times New Roman" w:hAnsi="Times New Roman" w:cs="Times New Roman"/>
          <w:sz w:val="28"/>
          <w:szCs w:val="28"/>
        </w:rPr>
        <w:t>— Екатеринбург: Изд-во Урал</w:t>
      </w:r>
      <w:proofErr w:type="gramStart"/>
      <w:r w:rsidRPr="00794568">
        <w:rPr>
          <w:rFonts w:ascii="Times New Roman" w:hAnsi="Times New Roman" w:cs="Times New Roman"/>
          <w:sz w:val="28"/>
          <w:szCs w:val="28"/>
        </w:rPr>
        <w:t>. ун</w:t>
      </w:r>
      <w:proofErr w:type="gramEnd"/>
      <w:r w:rsidRPr="00794568">
        <w:rPr>
          <w:rFonts w:ascii="Times New Roman" w:hAnsi="Times New Roman" w:cs="Times New Roman"/>
          <w:sz w:val="28"/>
          <w:szCs w:val="28"/>
        </w:rPr>
        <w:t>-та, 19</w:t>
      </w:r>
      <w:r w:rsidR="001A6023">
        <w:rPr>
          <w:rFonts w:ascii="Times New Roman" w:hAnsi="Times New Roman" w:cs="Times New Roman"/>
          <w:sz w:val="28"/>
          <w:szCs w:val="28"/>
        </w:rPr>
        <w:t xml:space="preserve">99 </w:t>
      </w:r>
      <w:r w:rsidRPr="00794568">
        <w:rPr>
          <w:rFonts w:ascii="Times New Roman" w:hAnsi="Times New Roman" w:cs="Times New Roman"/>
          <w:sz w:val="28"/>
          <w:szCs w:val="28"/>
        </w:rPr>
        <w:t xml:space="preserve">— 432 с. </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Топешко</w:t>
      </w:r>
      <w:proofErr w:type="spellEnd"/>
      <w:r w:rsidR="00055128">
        <w:rPr>
          <w:rFonts w:ascii="Times New Roman" w:hAnsi="Times New Roman" w:cs="Times New Roman"/>
          <w:sz w:val="28"/>
          <w:szCs w:val="28"/>
        </w:rPr>
        <w:t>,</w:t>
      </w:r>
      <w:r w:rsidRPr="00794568">
        <w:rPr>
          <w:rFonts w:ascii="Times New Roman" w:hAnsi="Times New Roman" w:cs="Times New Roman"/>
          <w:sz w:val="28"/>
          <w:szCs w:val="28"/>
        </w:rPr>
        <w:t xml:space="preserve"> И.Н. К вопросу о культурно-мифологической концепции происхождения языка // "Новые</w:t>
      </w:r>
      <w:r w:rsidR="001A6023">
        <w:rPr>
          <w:rFonts w:ascii="Times New Roman" w:hAnsi="Times New Roman" w:cs="Times New Roman"/>
          <w:sz w:val="28"/>
          <w:szCs w:val="28"/>
        </w:rPr>
        <w:t>" и "вечные" проблемы философии – Новосибирск, 2000 – с</w:t>
      </w:r>
      <w:r w:rsidRPr="00794568">
        <w:rPr>
          <w:rFonts w:ascii="Times New Roman" w:hAnsi="Times New Roman" w:cs="Times New Roman"/>
          <w:sz w:val="28"/>
          <w:szCs w:val="28"/>
        </w:rPr>
        <w:t>. 16-30.</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Трофимова</w:t>
      </w:r>
      <w:r w:rsidR="00055128">
        <w:rPr>
          <w:rFonts w:ascii="Times New Roman" w:hAnsi="Times New Roman" w:cs="Times New Roman"/>
          <w:sz w:val="28"/>
          <w:szCs w:val="28"/>
        </w:rPr>
        <w:t>,</w:t>
      </w:r>
      <w:r w:rsidRPr="00794568">
        <w:rPr>
          <w:rFonts w:ascii="Times New Roman" w:hAnsi="Times New Roman" w:cs="Times New Roman"/>
          <w:sz w:val="28"/>
          <w:szCs w:val="28"/>
        </w:rPr>
        <w:t xml:space="preserve"> Е.Б. Окказиональная вербализация как одна из возможностей приблизиться к пониманию языковой эволюции / Е.Б. Трофимова // Общетеоретические и типологические проблемы языкознания. Материалы 3 международной научно-практической конференции</w:t>
      </w:r>
      <w:r w:rsidR="001A6023">
        <w:rPr>
          <w:rFonts w:ascii="Times New Roman" w:hAnsi="Times New Roman" w:cs="Times New Roman"/>
          <w:sz w:val="28"/>
          <w:szCs w:val="28"/>
        </w:rPr>
        <w:t xml:space="preserve"> </w:t>
      </w:r>
      <w:r w:rsidR="001A6023" w:rsidRPr="00794568">
        <w:rPr>
          <w:rFonts w:ascii="Times New Roman" w:hAnsi="Times New Roman" w:cs="Times New Roman"/>
          <w:sz w:val="28"/>
          <w:szCs w:val="28"/>
        </w:rPr>
        <w:t>–</w:t>
      </w:r>
      <w:r w:rsidR="001A6023">
        <w:rPr>
          <w:rFonts w:ascii="Times New Roman" w:hAnsi="Times New Roman" w:cs="Times New Roman"/>
          <w:sz w:val="28"/>
          <w:szCs w:val="28"/>
        </w:rPr>
        <w:t xml:space="preserve"> Бийск, 2008 – с</w:t>
      </w:r>
      <w:r w:rsidRPr="00794568">
        <w:rPr>
          <w:rFonts w:ascii="Times New Roman" w:hAnsi="Times New Roman" w:cs="Times New Roman"/>
          <w:sz w:val="28"/>
          <w:szCs w:val="28"/>
        </w:rPr>
        <w:t>. 190-196.</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r w:rsidRPr="00794568">
        <w:rPr>
          <w:rFonts w:ascii="Times New Roman" w:hAnsi="Times New Roman" w:cs="Times New Roman"/>
          <w:sz w:val="28"/>
          <w:szCs w:val="28"/>
        </w:rPr>
        <w:t>Ульман</w:t>
      </w:r>
      <w:r w:rsidR="00055128">
        <w:rPr>
          <w:rFonts w:ascii="Times New Roman" w:hAnsi="Times New Roman" w:cs="Times New Roman"/>
          <w:sz w:val="28"/>
          <w:szCs w:val="28"/>
        </w:rPr>
        <w:t>,</w:t>
      </w:r>
      <w:r w:rsidRPr="00794568">
        <w:rPr>
          <w:rFonts w:ascii="Times New Roman" w:hAnsi="Times New Roman" w:cs="Times New Roman"/>
          <w:sz w:val="28"/>
          <w:szCs w:val="28"/>
        </w:rPr>
        <w:t xml:space="preserve"> С. Семантические универсалии // Новое в лингвистике. </w:t>
      </w:r>
      <w:proofErr w:type="spellStart"/>
      <w:r w:rsidRPr="00794568">
        <w:rPr>
          <w:rFonts w:ascii="Times New Roman" w:hAnsi="Times New Roman" w:cs="Times New Roman"/>
          <w:sz w:val="28"/>
          <w:szCs w:val="28"/>
        </w:rPr>
        <w:t>Вып</w:t>
      </w:r>
      <w:proofErr w:type="spellEnd"/>
      <w:r w:rsidRPr="00794568">
        <w:rPr>
          <w:rFonts w:ascii="Times New Roman" w:hAnsi="Times New Roman" w:cs="Times New Roman"/>
          <w:sz w:val="28"/>
          <w:szCs w:val="28"/>
        </w:rPr>
        <w:t xml:space="preserve">. </w:t>
      </w:r>
      <w:r w:rsidR="001A6023">
        <w:rPr>
          <w:rFonts w:ascii="Times New Roman" w:hAnsi="Times New Roman" w:cs="Times New Roman"/>
          <w:sz w:val="28"/>
          <w:szCs w:val="28"/>
        </w:rPr>
        <w:t xml:space="preserve">5 </w:t>
      </w:r>
      <w:r w:rsidR="001A6023" w:rsidRPr="00794568">
        <w:rPr>
          <w:rFonts w:ascii="Times New Roman" w:hAnsi="Times New Roman" w:cs="Times New Roman"/>
          <w:sz w:val="28"/>
          <w:szCs w:val="28"/>
        </w:rPr>
        <w:t>–</w:t>
      </w:r>
      <w:r w:rsidRPr="00794568">
        <w:rPr>
          <w:rFonts w:ascii="Times New Roman" w:hAnsi="Times New Roman" w:cs="Times New Roman"/>
          <w:sz w:val="28"/>
          <w:szCs w:val="28"/>
        </w:rPr>
        <w:t xml:space="preserve"> М., 1970</w:t>
      </w:r>
      <w:r w:rsidR="001A6023">
        <w:rPr>
          <w:rFonts w:ascii="Times New Roman" w:hAnsi="Times New Roman" w:cs="Times New Roman"/>
          <w:sz w:val="28"/>
          <w:szCs w:val="28"/>
        </w:rPr>
        <w:t>.</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Флаксман</w:t>
      </w:r>
      <w:proofErr w:type="spellEnd"/>
      <w:r w:rsidRPr="00794568">
        <w:rPr>
          <w:rFonts w:ascii="Times New Roman" w:hAnsi="Times New Roman" w:cs="Times New Roman"/>
          <w:sz w:val="28"/>
          <w:szCs w:val="28"/>
        </w:rPr>
        <w:t xml:space="preserve">, М.А. Диахроническое развитие </w:t>
      </w:r>
      <w:proofErr w:type="spellStart"/>
      <w:r w:rsidRPr="00794568">
        <w:rPr>
          <w:rFonts w:ascii="Times New Roman" w:hAnsi="Times New Roman" w:cs="Times New Roman"/>
          <w:sz w:val="28"/>
          <w:szCs w:val="28"/>
        </w:rPr>
        <w:t>звукоизобразительной</w:t>
      </w:r>
      <w:proofErr w:type="spellEnd"/>
      <w:r w:rsidRPr="00794568">
        <w:rPr>
          <w:rFonts w:ascii="Times New Roman" w:hAnsi="Times New Roman" w:cs="Times New Roman"/>
          <w:sz w:val="28"/>
          <w:szCs w:val="28"/>
        </w:rPr>
        <w:t xml:space="preserve"> лексики английского языка: </w:t>
      </w:r>
      <w:proofErr w:type="spellStart"/>
      <w:r w:rsidRPr="00794568">
        <w:rPr>
          <w:rFonts w:ascii="Times New Roman" w:hAnsi="Times New Roman" w:cs="Times New Roman"/>
          <w:sz w:val="28"/>
          <w:szCs w:val="28"/>
        </w:rPr>
        <w:t>дис</w:t>
      </w:r>
      <w:proofErr w:type="spellEnd"/>
      <w:r w:rsidRPr="00794568">
        <w:rPr>
          <w:rFonts w:ascii="Times New Roman" w:hAnsi="Times New Roman" w:cs="Times New Roman"/>
          <w:sz w:val="28"/>
          <w:szCs w:val="28"/>
        </w:rPr>
        <w:t xml:space="preserve">. ... канд. </w:t>
      </w:r>
      <w:proofErr w:type="spellStart"/>
      <w:r w:rsidRPr="00794568">
        <w:rPr>
          <w:rFonts w:ascii="Times New Roman" w:hAnsi="Times New Roman" w:cs="Times New Roman"/>
          <w:sz w:val="28"/>
          <w:szCs w:val="28"/>
        </w:rPr>
        <w:t>филол</w:t>
      </w:r>
      <w:proofErr w:type="spellEnd"/>
      <w:proofErr w:type="gramStart"/>
      <w:r w:rsidRPr="00794568">
        <w:rPr>
          <w:rFonts w:ascii="Times New Roman" w:hAnsi="Times New Roman" w:cs="Times New Roman"/>
          <w:sz w:val="28"/>
          <w:szCs w:val="28"/>
        </w:rPr>
        <w:t xml:space="preserve">. </w:t>
      </w:r>
      <w:r w:rsidR="001A6023">
        <w:rPr>
          <w:rFonts w:ascii="Times New Roman" w:hAnsi="Times New Roman" w:cs="Times New Roman"/>
          <w:sz w:val="28"/>
          <w:szCs w:val="28"/>
        </w:rPr>
        <w:t>наук</w:t>
      </w:r>
      <w:proofErr w:type="gramEnd"/>
      <w:r w:rsidR="001A6023">
        <w:rPr>
          <w:rFonts w:ascii="Times New Roman" w:hAnsi="Times New Roman" w:cs="Times New Roman"/>
          <w:sz w:val="28"/>
          <w:szCs w:val="28"/>
        </w:rPr>
        <w:t xml:space="preserve">: 10.02.04 / М.А. </w:t>
      </w:r>
      <w:proofErr w:type="spellStart"/>
      <w:r w:rsidR="001A6023">
        <w:rPr>
          <w:rFonts w:ascii="Times New Roman" w:hAnsi="Times New Roman" w:cs="Times New Roman"/>
          <w:sz w:val="28"/>
          <w:szCs w:val="28"/>
        </w:rPr>
        <w:t>Флаксман</w:t>
      </w:r>
      <w:proofErr w:type="spellEnd"/>
      <w:r w:rsidR="001A6023">
        <w:rPr>
          <w:rFonts w:ascii="Times New Roman" w:hAnsi="Times New Roman" w:cs="Times New Roman"/>
          <w:sz w:val="28"/>
          <w:szCs w:val="28"/>
        </w:rPr>
        <w:t xml:space="preserve"> </w:t>
      </w:r>
      <w:r w:rsidR="001A6023" w:rsidRPr="00794568">
        <w:rPr>
          <w:rFonts w:ascii="Times New Roman" w:hAnsi="Times New Roman" w:cs="Times New Roman"/>
          <w:sz w:val="28"/>
          <w:szCs w:val="28"/>
        </w:rPr>
        <w:t>–</w:t>
      </w:r>
      <w:r w:rsidR="001A6023">
        <w:rPr>
          <w:rFonts w:ascii="Times New Roman" w:hAnsi="Times New Roman" w:cs="Times New Roman"/>
          <w:sz w:val="28"/>
          <w:szCs w:val="28"/>
        </w:rPr>
        <w:t xml:space="preserve"> СПб, 2015 </w:t>
      </w:r>
      <w:r w:rsidR="001A6023" w:rsidRPr="00794568">
        <w:rPr>
          <w:rFonts w:ascii="Times New Roman" w:hAnsi="Times New Roman" w:cs="Times New Roman"/>
          <w:sz w:val="28"/>
          <w:szCs w:val="28"/>
        </w:rPr>
        <w:t>–</w:t>
      </w:r>
      <w:r w:rsidRPr="00794568">
        <w:rPr>
          <w:rFonts w:ascii="Times New Roman" w:hAnsi="Times New Roman" w:cs="Times New Roman"/>
          <w:sz w:val="28"/>
          <w:szCs w:val="28"/>
        </w:rPr>
        <w:t xml:space="preserve"> 580 с.</w:t>
      </w:r>
    </w:p>
    <w:p w:rsidR="006D1D2C" w:rsidRDefault="006D1D2C" w:rsidP="0096606B">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794568">
        <w:rPr>
          <w:rFonts w:ascii="Times New Roman" w:hAnsi="Times New Roman" w:cs="Times New Roman"/>
          <w:sz w:val="28"/>
          <w:szCs w:val="28"/>
        </w:rPr>
        <w:t>Флаксман</w:t>
      </w:r>
      <w:proofErr w:type="spellEnd"/>
      <w:r w:rsidR="00055128">
        <w:rPr>
          <w:rFonts w:ascii="Times New Roman" w:hAnsi="Times New Roman" w:cs="Times New Roman"/>
          <w:sz w:val="28"/>
          <w:szCs w:val="28"/>
        </w:rPr>
        <w:t>, М.</w:t>
      </w:r>
      <w:r w:rsidRPr="00794568">
        <w:rPr>
          <w:rFonts w:ascii="Times New Roman" w:hAnsi="Times New Roman" w:cs="Times New Roman"/>
          <w:sz w:val="28"/>
          <w:szCs w:val="28"/>
        </w:rPr>
        <w:t xml:space="preserve">А. Новейшая звукоподражательная лексика английского языка: проблема письменной фиксации // Материалы III Межвузовской </w:t>
      </w:r>
      <w:r w:rsidRPr="00794568">
        <w:rPr>
          <w:rFonts w:ascii="Times New Roman" w:hAnsi="Times New Roman" w:cs="Times New Roman"/>
          <w:sz w:val="28"/>
          <w:szCs w:val="28"/>
        </w:rPr>
        <w:lastRenderedPageBreak/>
        <w:t xml:space="preserve">научно-практической конференции «Актуальные проблемы современной </w:t>
      </w:r>
      <w:proofErr w:type="gramStart"/>
      <w:r w:rsidRPr="00794568">
        <w:rPr>
          <w:rFonts w:ascii="Times New Roman" w:hAnsi="Times New Roman" w:cs="Times New Roman"/>
          <w:sz w:val="28"/>
          <w:szCs w:val="28"/>
        </w:rPr>
        <w:t>лингвистики»/</w:t>
      </w:r>
      <w:proofErr w:type="gramEnd"/>
      <w:r w:rsidRPr="00794568">
        <w:rPr>
          <w:rFonts w:ascii="Times New Roman" w:hAnsi="Times New Roman" w:cs="Times New Roman"/>
          <w:sz w:val="28"/>
          <w:szCs w:val="28"/>
        </w:rPr>
        <w:t xml:space="preserve"> Санкт-П</w:t>
      </w:r>
      <w:r w:rsidR="001A6023">
        <w:rPr>
          <w:rFonts w:ascii="Times New Roman" w:hAnsi="Times New Roman" w:cs="Times New Roman"/>
          <w:sz w:val="28"/>
          <w:szCs w:val="28"/>
        </w:rPr>
        <w:t xml:space="preserve">етербург, 15-16 апреля 2014 г. </w:t>
      </w:r>
      <w:r w:rsidR="001A6023" w:rsidRPr="00794568">
        <w:rPr>
          <w:rFonts w:ascii="Times New Roman" w:hAnsi="Times New Roman" w:cs="Times New Roman"/>
          <w:sz w:val="28"/>
          <w:szCs w:val="28"/>
        </w:rPr>
        <w:t>–</w:t>
      </w:r>
      <w:r w:rsidR="001A6023">
        <w:rPr>
          <w:rFonts w:ascii="Times New Roman" w:hAnsi="Times New Roman" w:cs="Times New Roman"/>
          <w:sz w:val="28"/>
          <w:szCs w:val="28"/>
        </w:rPr>
        <w:t xml:space="preserve"> СПб., 2014 </w:t>
      </w:r>
      <w:r w:rsidR="001A6023" w:rsidRPr="00794568">
        <w:rPr>
          <w:rFonts w:ascii="Times New Roman" w:hAnsi="Times New Roman" w:cs="Times New Roman"/>
          <w:sz w:val="28"/>
          <w:szCs w:val="28"/>
        </w:rPr>
        <w:t>–</w:t>
      </w:r>
      <w:r w:rsidRPr="00794568">
        <w:rPr>
          <w:rFonts w:ascii="Times New Roman" w:hAnsi="Times New Roman" w:cs="Times New Roman"/>
          <w:sz w:val="28"/>
          <w:szCs w:val="28"/>
        </w:rPr>
        <w:t xml:space="preserve"> </w:t>
      </w:r>
      <w:r w:rsidR="001A6023">
        <w:rPr>
          <w:rFonts w:ascii="Times New Roman" w:hAnsi="Times New Roman" w:cs="Times New Roman"/>
          <w:sz w:val="28"/>
          <w:szCs w:val="28"/>
        </w:rPr>
        <w:t>с.27-29.</w:t>
      </w:r>
    </w:p>
    <w:p w:rsidR="00F22D6E" w:rsidRPr="001A6023" w:rsidRDefault="00055128"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Anderson, S.</w:t>
      </w:r>
      <w:r w:rsidR="001A6023">
        <w:rPr>
          <w:rFonts w:ascii="Times New Roman" w:hAnsi="Times New Roman" w:cs="Times New Roman"/>
          <w:sz w:val="28"/>
          <w:szCs w:val="28"/>
          <w:lang w:val="en-US"/>
        </w:rPr>
        <w:t xml:space="preserve">R. </w:t>
      </w:r>
      <w:r w:rsidR="00F22D6E" w:rsidRPr="00F22D6E">
        <w:rPr>
          <w:rFonts w:ascii="Times New Roman" w:hAnsi="Times New Roman" w:cs="Times New Roman"/>
          <w:sz w:val="28"/>
          <w:szCs w:val="28"/>
          <w:lang w:val="en-US"/>
        </w:rPr>
        <w:t xml:space="preserve">Phonology in the twentieth century: Theories of rules </w:t>
      </w:r>
      <w:r w:rsidR="001A6023">
        <w:rPr>
          <w:rFonts w:ascii="Times New Roman" w:hAnsi="Times New Roman" w:cs="Times New Roman"/>
          <w:sz w:val="28"/>
          <w:szCs w:val="28"/>
          <w:lang w:val="en-US"/>
        </w:rPr>
        <w:t xml:space="preserve">and theories of representations </w:t>
      </w:r>
      <w:r w:rsidR="001A6023" w:rsidRPr="001A6023">
        <w:rPr>
          <w:rFonts w:ascii="Times New Roman" w:hAnsi="Times New Roman" w:cs="Times New Roman"/>
          <w:sz w:val="28"/>
          <w:szCs w:val="28"/>
          <w:lang w:val="en-US"/>
        </w:rPr>
        <w:t>–</w:t>
      </w:r>
      <w:r w:rsidR="00F22D6E" w:rsidRPr="00F22D6E">
        <w:rPr>
          <w:rFonts w:ascii="Times New Roman" w:hAnsi="Times New Roman" w:cs="Times New Roman"/>
          <w:sz w:val="28"/>
          <w:szCs w:val="28"/>
          <w:lang w:val="en-US"/>
        </w:rPr>
        <w:t xml:space="preserve"> Chicago</w:t>
      </w:r>
      <w:r w:rsidR="00F22D6E" w:rsidRPr="001A6023">
        <w:rPr>
          <w:rFonts w:ascii="Times New Roman" w:hAnsi="Times New Roman" w:cs="Times New Roman"/>
          <w:sz w:val="28"/>
          <w:szCs w:val="28"/>
          <w:lang w:val="en-US"/>
        </w:rPr>
        <w:t xml:space="preserve">: </w:t>
      </w:r>
      <w:r w:rsidR="00F22D6E" w:rsidRPr="00F22D6E">
        <w:rPr>
          <w:rFonts w:ascii="Times New Roman" w:hAnsi="Times New Roman" w:cs="Times New Roman"/>
          <w:sz w:val="28"/>
          <w:szCs w:val="28"/>
          <w:lang w:val="en-US"/>
        </w:rPr>
        <w:t>The</w:t>
      </w:r>
      <w:r w:rsidR="00F22D6E" w:rsidRPr="001A6023">
        <w:rPr>
          <w:rFonts w:ascii="Times New Roman" w:hAnsi="Times New Roman" w:cs="Times New Roman"/>
          <w:sz w:val="28"/>
          <w:szCs w:val="28"/>
          <w:lang w:val="en-US"/>
        </w:rPr>
        <w:t xml:space="preserve"> </w:t>
      </w:r>
      <w:r w:rsidR="00F22D6E" w:rsidRPr="00F22D6E">
        <w:rPr>
          <w:rFonts w:ascii="Times New Roman" w:hAnsi="Times New Roman" w:cs="Times New Roman"/>
          <w:sz w:val="28"/>
          <w:szCs w:val="28"/>
          <w:lang w:val="en-US"/>
        </w:rPr>
        <w:t>University</w:t>
      </w:r>
      <w:r w:rsidR="00F22D6E" w:rsidRPr="001A6023">
        <w:rPr>
          <w:rFonts w:ascii="Times New Roman" w:hAnsi="Times New Roman" w:cs="Times New Roman"/>
          <w:sz w:val="28"/>
          <w:szCs w:val="28"/>
          <w:lang w:val="en-US"/>
        </w:rPr>
        <w:t xml:space="preserve"> </w:t>
      </w:r>
      <w:r w:rsidR="00F22D6E" w:rsidRPr="00F22D6E">
        <w:rPr>
          <w:rFonts w:ascii="Times New Roman" w:hAnsi="Times New Roman" w:cs="Times New Roman"/>
          <w:sz w:val="28"/>
          <w:szCs w:val="28"/>
          <w:lang w:val="en-US"/>
        </w:rPr>
        <w:t>of</w:t>
      </w:r>
      <w:r w:rsidR="00F22D6E" w:rsidRPr="001A6023">
        <w:rPr>
          <w:rFonts w:ascii="Times New Roman" w:hAnsi="Times New Roman" w:cs="Times New Roman"/>
          <w:sz w:val="28"/>
          <w:szCs w:val="28"/>
          <w:lang w:val="en-US"/>
        </w:rPr>
        <w:t xml:space="preserve"> </w:t>
      </w:r>
      <w:r w:rsidR="00F22D6E" w:rsidRPr="00F22D6E">
        <w:rPr>
          <w:rFonts w:ascii="Times New Roman" w:hAnsi="Times New Roman" w:cs="Times New Roman"/>
          <w:sz w:val="28"/>
          <w:szCs w:val="28"/>
          <w:lang w:val="en-US"/>
        </w:rPr>
        <w:t>Chicago</w:t>
      </w:r>
      <w:r w:rsidR="00F22D6E" w:rsidRPr="001A6023">
        <w:rPr>
          <w:rFonts w:ascii="Times New Roman" w:hAnsi="Times New Roman" w:cs="Times New Roman"/>
          <w:sz w:val="28"/>
          <w:szCs w:val="28"/>
          <w:lang w:val="en-US"/>
        </w:rPr>
        <w:t xml:space="preserve"> </w:t>
      </w:r>
      <w:r w:rsidR="00F22D6E" w:rsidRPr="00F22D6E">
        <w:rPr>
          <w:rFonts w:ascii="Times New Roman" w:hAnsi="Times New Roman" w:cs="Times New Roman"/>
          <w:sz w:val="28"/>
          <w:szCs w:val="28"/>
          <w:lang w:val="en-US"/>
        </w:rPr>
        <w:t>Press</w:t>
      </w:r>
      <w:r w:rsidR="001A6023" w:rsidRPr="001A6023">
        <w:rPr>
          <w:rFonts w:ascii="Times New Roman" w:hAnsi="Times New Roman" w:cs="Times New Roman"/>
          <w:sz w:val="28"/>
          <w:szCs w:val="28"/>
          <w:lang w:val="en-US"/>
        </w:rPr>
        <w:t xml:space="preserve">, 1985 </w:t>
      </w:r>
      <w:r w:rsidR="001A6023" w:rsidRPr="001A6023">
        <w:rPr>
          <w:rFonts w:ascii="Times New Roman" w:hAnsi="Times New Roman" w:cs="Times New Roman"/>
          <w:sz w:val="28"/>
          <w:szCs w:val="28"/>
          <w:lang w:val="en-US"/>
        </w:rPr>
        <w:t>–</w:t>
      </w:r>
      <w:r w:rsidR="00D523A2">
        <w:rPr>
          <w:rFonts w:ascii="Times New Roman" w:hAnsi="Times New Roman" w:cs="Times New Roman"/>
          <w:sz w:val="28"/>
          <w:szCs w:val="28"/>
          <w:lang w:val="en-US"/>
        </w:rPr>
        <w:t xml:space="preserve"> </w:t>
      </w:r>
      <w:r w:rsidR="00D523A2" w:rsidRPr="001A6023">
        <w:rPr>
          <w:rFonts w:ascii="Times New Roman" w:hAnsi="Times New Roman" w:cs="Times New Roman"/>
          <w:sz w:val="28"/>
          <w:szCs w:val="28"/>
          <w:lang w:val="en-US"/>
        </w:rPr>
        <w:t xml:space="preserve">373 </w:t>
      </w:r>
      <w:r w:rsidR="00D523A2">
        <w:rPr>
          <w:rFonts w:ascii="Times New Roman" w:hAnsi="Times New Roman" w:cs="Times New Roman"/>
          <w:sz w:val="28"/>
          <w:szCs w:val="28"/>
          <w:lang w:val="en-US"/>
        </w:rPr>
        <w:t>p</w:t>
      </w:r>
      <w:r w:rsidR="00F22D6E" w:rsidRPr="001A6023">
        <w:rPr>
          <w:rFonts w:ascii="Times New Roman" w:hAnsi="Times New Roman" w:cs="Times New Roman"/>
          <w:sz w:val="28"/>
          <w:szCs w:val="28"/>
          <w:lang w:val="en-US"/>
        </w:rPr>
        <w:t>.</w:t>
      </w:r>
    </w:p>
    <w:p w:rsidR="00214771" w:rsidRPr="009018B3" w:rsidRDefault="009018B3" w:rsidP="009018B3">
      <w:pPr>
        <w:pStyle w:val="a3"/>
        <w:numPr>
          <w:ilvl w:val="0"/>
          <w:numId w:val="4"/>
        </w:numPr>
        <w:spacing w:line="360" w:lineRule="auto"/>
        <w:ind w:left="0" w:firstLine="851"/>
        <w:jc w:val="both"/>
        <w:rPr>
          <w:rFonts w:ascii="Times New Roman" w:hAnsi="Times New Roman" w:cs="Times New Roman"/>
          <w:sz w:val="28"/>
          <w:szCs w:val="28"/>
          <w:lang w:val="en-US"/>
        </w:rPr>
      </w:pPr>
      <w:r w:rsidRPr="009018B3">
        <w:rPr>
          <w:rFonts w:ascii="Times New Roman" w:hAnsi="Times New Roman" w:cs="Times New Roman"/>
          <w:sz w:val="28"/>
          <w:szCs w:val="28"/>
          <w:lang w:val="en-US"/>
        </w:rPr>
        <w:t xml:space="preserve"> </w:t>
      </w:r>
      <w:proofErr w:type="spellStart"/>
      <w:r w:rsidR="00214771" w:rsidRPr="00DE73A4">
        <w:rPr>
          <w:rFonts w:ascii="Times New Roman" w:hAnsi="Times New Roman" w:cs="Times New Roman"/>
          <w:sz w:val="28"/>
          <w:szCs w:val="28"/>
          <w:lang w:val="en-US"/>
        </w:rPr>
        <w:t>Brodovich</w:t>
      </w:r>
      <w:proofErr w:type="spellEnd"/>
      <w:r w:rsidR="00055128" w:rsidRPr="00055128">
        <w:rPr>
          <w:rFonts w:ascii="Times New Roman" w:hAnsi="Times New Roman" w:cs="Times New Roman"/>
          <w:sz w:val="28"/>
          <w:szCs w:val="28"/>
          <w:lang w:val="en-US"/>
        </w:rPr>
        <w:t>,</w:t>
      </w:r>
      <w:r w:rsidR="00214771" w:rsidRPr="00DE73A4">
        <w:rPr>
          <w:rFonts w:ascii="Times New Roman" w:hAnsi="Times New Roman" w:cs="Times New Roman"/>
          <w:sz w:val="28"/>
          <w:szCs w:val="28"/>
          <w:lang w:val="en-US"/>
        </w:rPr>
        <w:t xml:space="preserve"> O.I. The Phoneme and t</w:t>
      </w:r>
      <w:r w:rsidR="001A6023">
        <w:rPr>
          <w:rFonts w:ascii="Times New Roman" w:hAnsi="Times New Roman" w:cs="Times New Roman"/>
          <w:sz w:val="28"/>
          <w:szCs w:val="28"/>
          <w:lang w:val="en-US"/>
        </w:rPr>
        <w:t xml:space="preserve">he Phonotype / </w:t>
      </w:r>
      <w:proofErr w:type="spellStart"/>
      <w:r w:rsidR="001A6023">
        <w:rPr>
          <w:rFonts w:ascii="Times New Roman" w:hAnsi="Times New Roman" w:cs="Times New Roman"/>
          <w:sz w:val="28"/>
          <w:szCs w:val="28"/>
          <w:lang w:val="en-US"/>
        </w:rPr>
        <w:t>Brodovich</w:t>
      </w:r>
      <w:proofErr w:type="spellEnd"/>
      <w:r w:rsidR="001A6023">
        <w:rPr>
          <w:rFonts w:ascii="Times New Roman" w:hAnsi="Times New Roman" w:cs="Times New Roman"/>
          <w:sz w:val="28"/>
          <w:szCs w:val="28"/>
          <w:lang w:val="en-US"/>
        </w:rPr>
        <w:t xml:space="preserve"> O.I. </w:t>
      </w:r>
      <w:r w:rsidR="001A6023" w:rsidRPr="001A6023">
        <w:rPr>
          <w:rFonts w:ascii="Times New Roman" w:hAnsi="Times New Roman" w:cs="Times New Roman"/>
          <w:sz w:val="28"/>
          <w:szCs w:val="28"/>
          <w:lang w:val="en-US"/>
        </w:rPr>
        <w:t>–</w:t>
      </w:r>
      <w:r w:rsidR="00214771" w:rsidRPr="00DE73A4">
        <w:rPr>
          <w:rFonts w:ascii="Times New Roman" w:hAnsi="Times New Roman" w:cs="Times New Roman"/>
          <w:sz w:val="28"/>
          <w:szCs w:val="28"/>
          <w:lang w:val="en-US"/>
        </w:rPr>
        <w:t xml:space="preserve"> Journal of Siberian Federal University. Humanities &amp; Social Sciences 3 (9) – 2016 – 620-624</w:t>
      </w:r>
      <w:r w:rsidRPr="00055128">
        <w:rPr>
          <w:rFonts w:ascii="Times New Roman" w:hAnsi="Times New Roman" w:cs="Times New Roman"/>
          <w:sz w:val="28"/>
          <w:szCs w:val="28"/>
          <w:lang w:val="en-US"/>
        </w:rPr>
        <w:t xml:space="preserve"> </w:t>
      </w:r>
      <w:r w:rsidR="00214771" w:rsidRPr="00DE73A4">
        <w:rPr>
          <w:rFonts w:ascii="Times New Roman" w:hAnsi="Times New Roman" w:cs="Times New Roman"/>
          <w:sz w:val="28"/>
          <w:szCs w:val="28"/>
          <w:lang w:val="en-US"/>
        </w:rPr>
        <w:t>pp</w:t>
      </w:r>
      <w:r w:rsidRPr="00055128">
        <w:rPr>
          <w:rFonts w:ascii="Times New Roman" w:hAnsi="Times New Roman" w:cs="Times New Roman"/>
          <w:sz w:val="28"/>
          <w:szCs w:val="28"/>
          <w:lang w:val="en-US"/>
        </w:rPr>
        <w:t>.</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sidRPr="00794568">
        <w:rPr>
          <w:rFonts w:ascii="Times New Roman" w:hAnsi="Times New Roman" w:cs="Times New Roman"/>
          <w:sz w:val="28"/>
          <w:szCs w:val="28"/>
          <w:lang w:val="en-US"/>
        </w:rPr>
        <w:t>Cytowic</w:t>
      </w:r>
      <w:proofErr w:type="spellEnd"/>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R.E. Synesthesia: A Union of the Senses</w:t>
      </w:r>
      <w:r w:rsidR="001A6023">
        <w:rPr>
          <w:rFonts w:ascii="Times New Roman" w:hAnsi="Times New Roman" w:cs="Times New Roman"/>
          <w:sz w:val="28"/>
          <w:szCs w:val="28"/>
          <w:lang w:val="en-US"/>
        </w:rPr>
        <w:t xml:space="preserve"> (</w:t>
      </w:r>
      <w:proofErr w:type="gramStart"/>
      <w:r w:rsidR="001A6023">
        <w:rPr>
          <w:rFonts w:ascii="Times New Roman" w:hAnsi="Times New Roman" w:cs="Times New Roman"/>
          <w:sz w:val="28"/>
          <w:szCs w:val="28"/>
          <w:lang w:val="en-US"/>
        </w:rPr>
        <w:t>2nd</w:t>
      </w:r>
      <w:proofErr w:type="gramEnd"/>
      <w:r w:rsidR="001A6023">
        <w:rPr>
          <w:rFonts w:ascii="Times New Roman" w:hAnsi="Times New Roman" w:cs="Times New Roman"/>
          <w:sz w:val="28"/>
          <w:szCs w:val="28"/>
          <w:lang w:val="en-US"/>
        </w:rPr>
        <w:t xml:space="preserve"> edition) / </w:t>
      </w:r>
      <w:proofErr w:type="spellStart"/>
      <w:r w:rsidR="001A6023">
        <w:rPr>
          <w:rFonts w:ascii="Times New Roman" w:hAnsi="Times New Roman" w:cs="Times New Roman"/>
          <w:sz w:val="28"/>
          <w:szCs w:val="28"/>
          <w:lang w:val="en-US"/>
        </w:rPr>
        <w:t>Cytowic</w:t>
      </w:r>
      <w:proofErr w:type="spellEnd"/>
      <w:r w:rsidR="001A6023">
        <w:rPr>
          <w:rFonts w:ascii="Times New Roman" w:hAnsi="Times New Roman" w:cs="Times New Roman"/>
          <w:sz w:val="28"/>
          <w:szCs w:val="28"/>
          <w:lang w:val="en-US"/>
        </w:rPr>
        <w:t xml:space="preserve"> R. E. </w:t>
      </w:r>
      <w:r w:rsidR="001A6023" w:rsidRP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Cambridge, </w:t>
      </w:r>
      <w:r w:rsidR="001A6023">
        <w:rPr>
          <w:rFonts w:ascii="Times New Roman" w:hAnsi="Times New Roman" w:cs="Times New Roman"/>
          <w:sz w:val="28"/>
          <w:szCs w:val="28"/>
          <w:lang w:val="en-US"/>
        </w:rPr>
        <w:t xml:space="preserve">Massachusetts: MIT Press, 2002 </w:t>
      </w:r>
      <w:r w:rsidR="001A6023" w:rsidRP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424</w:t>
      </w:r>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p</w:t>
      </w:r>
      <w:r w:rsidR="001A6023" w:rsidRPr="001A6023">
        <w:rPr>
          <w:rFonts w:ascii="Times New Roman" w:hAnsi="Times New Roman" w:cs="Times New Roman"/>
          <w:sz w:val="28"/>
          <w:szCs w:val="28"/>
          <w:lang w:val="en-US"/>
        </w:rPr>
        <w:t>.</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sidRPr="00794568">
        <w:rPr>
          <w:rFonts w:ascii="Times New Roman" w:hAnsi="Times New Roman" w:cs="Times New Roman"/>
          <w:sz w:val="28"/>
          <w:szCs w:val="28"/>
          <w:lang w:val="en-US"/>
        </w:rPr>
        <w:t>Flaxman</w:t>
      </w:r>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M.A. Onomatopoeic Words in Gothic: Iconic Elements in </w:t>
      </w:r>
      <w:proofErr w:type="spellStart"/>
      <w:r w:rsidRPr="00794568">
        <w:rPr>
          <w:rFonts w:ascii="Times New Roman" w:hAnsi="Times New Roman" w:cs="Times New Roman"/>
          <w:sz w:val="28"/>
          <w:szCs w:val="28"/>
          <w:lang w:val="en-US"/>
        </w:rPr>
        <w:t>Wulfila’s</w:t>
      </w:r>
      <w:proofErr w:type="spellEnd"/>
      <w:r w:rsidRPr="00794568">
        <w:rPr>
          <w:rFonts w:ascii="Times New Roman" w:hAnsi="Times New Roman" w:cs="Times New Roman"/>
          <w:sz w:val="28"/>
          <w:szCs w:val="28"/>
          <w:lang w:val="en-US"/>
        </w:rPr>
        <w:t xml:space="preserve"> Translation of the New Testament - </w:t>
      </w:r>
      <w:r w:rsidRPr="00794568">
        <w:rPr>
          <w:rFonts w:ascii="Times New Roman" w:hAnsi="Times New Roman" w:cs="Times New Roman"/>
          <w:sz w:val="28"/>
          <w:szCs w:val="28"/>
        </w:rPr>
        <w:t>ЛИК</w:t>
      </w:r>
      <w:r w:rsidR="001A6023">
        <w:rPr>
          <w:rFonts w:ascii="Times New Roman" w:hAnsi="Times New Roman" w:cs="Times New Roman"/>
          <w:sz w:val="28"/>
          <w:szCs w:val="28"/>
          <w:lang w:val="en-US"/>
        </w:rPr>
        <w:t>, 2015.</w:t>
      </w:r>
    </w:p>
    <w:p w:rsidR="006D1D2C" w:rsidRPr="0005512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sidRPr="00794568">
        <w:rPr>
          <w:rFonts w:ascii="Times New Roman" w:hAnsi="Times New Roman" w:cs="Times New Roman"/>
          <w:sz w:val="28"/>
          <w:szCs w:val="28"/>
          <w:lang w:val="en-US"/>
        </w:rPr>
        <w:t>Flaksman</w:t>
      </w:r>
      <w:proofErr w:type="spellEnd"/>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М</w:t>
      </w:r>
      <w:r w:rsidRPr="00794568">
        <w:rPr>
          <w:rFonts w:ascii="Times New Roman" w:hAnsi="Times New Roman" w:cs="Times New Roman"/>
          <w:sz w:val="28"/>
          <w:szCs w:val="28"/>
          <w:lang w:val="en-US"/>
        </w:rPr>
        <w:t>.</w:t>
      </w:r>
      <w:r w:rsidRPr="00794568">
        <w:rPr>
          <w:rFonts w:ascii="Times New Roman" w:hAnsi="Times New Roman" w:cs="Times New Roman"/>
          <w:sz w:val="28"/>
          <w:szCs w:val="28"/>
        </w:rPr>
        <w:t>А</w:t>
      </w:r>
      <w:r w:rsidRPr="00794568">
        <w:rPr>
          <w:rFonts w:ascii="Times New Roman" w:hAnsi="Times New Roman" w:cs="Times New Roman"/>
          <w:sz w:val="28"/>
          <w:szCs w:val="28"/>
          <w:lang w:val="en-US"/>
        </w:rPr>
        <w:t>. Preservation</w:t>
      </w:r>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long</w:t>
      </w:r>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vowels</w:t>
      </w:r>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in</w:t>
      </w:r>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words</w:t>
      </w:r>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denoting</w:t>
      </w:r>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pure</w:t>
      </w:r>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 xml:space="preserve">tones: </w:t>
      </w:r>
      <w:proofErr w:type="spellStart"/>
      <w:r w:rsidRPr="00794568">
        <w:rPr>
          <w:rFonts w:ascii="Times New Roman" w:hAnsi="Times New Roman" w:cs="Times New Roman"/>
          <w:sz w:val="28"/>
          <w:szCs w:val="28"/>
          <w:lang w:val="en-US"/>
        </w:rPr>
        <w:t>phonosemantic</w:t>
      </w:r>
      <w:proofErr w:type="spellEnd"/>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inertia</w:t>
      </w:r>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Индоевропейское</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языкознание</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и</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классическая</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филология</w:t>
      </w:r>
      <w:r w:rsidRPr="00794568">
        <w:rPr>
          <w:rFonts w:ascii="Times New Roman" w:hAnsi="Times New Roman" w:cs="Times New Roman"/>
          <w:sz w:val="28"/>
          <w:szCs w:val="28"/>
          <w:lang w:val="en-US"/>
        </w:rPr>
        <w:t xml:space="preserve"> XVII (</w:t>
      </w:r>
      <w:r w:rsidRPr="00794568">
        <w:rPr>
          <w:rFonts w:ascii="Times New Roman" w:hAnsi="Times New Roman" w:cs="Times New Roman"/>
          <w:sz w:val="28"/>
          <w:szCs w:val="28"/>
        </w:rPr>
        <w:t>чтения</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памяти</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И</w:t>
      </w:r>
      <w:r w:rsidRPr="00794568">
        <w:rPr>
          <w:rFonts w:ascii="Times New Roman" w:hAnsi="Times New Roman" w:cs="Times New Roman"/>
          <w:sz w:val="28"/>
          <w:szCs w:val="28"/>
          <w:lang w:val="en-US"/>
        </w:rPr>
        <w:t>.</w:t>
      </w:r>
      <w:r w:rsidRPr="00794568">
        <w:rPr>
          <w:rFonts w:ascii="Times New Roman" w:hAnsi="Times New Roman" w:cs="Times New Roman"/>
          <w:sz w:val="28"/>
          <w:szCs w:val="28"/>
        </w:rPr>
        <w:t>М</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Тронского</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Материалы</w:t>
      </w:r>
      <w:r w:rsidRPr="00055128">
        <w:rPr>
          <w:rFonts w:ascii="Times New Roman" w:hAnsi="Times New Roman" w:cs="Times New Roman"/>
          <w:sz w:val="28"/>
          <w:szCs w:val="28"/>
          <w:lang w:val="en-US"/>
        </w:rPr>
        <w:t xml:space="preserve"> </w:t>
      </w:r>
      <w:r w:rsidRPr="00794568">
        <w:rPr>
          <w:rFonts w:ascii="Times New Roman" w:hAnsi="Times New Roman" w:cs="Times New Roman"/>
          <w:sz w:val="28"/>
          <w:szCs w:val="28"/>
        </w:rPr>
        <w:t>Международной</w:t>
      </w:r>
      <w:r w:rsidRPr="00055128">
        <w:rPr>
          <w:rFonts w:ascii="Times New Roman" w:hAnsi="Times New Roman" w:cs="Times New Roman"/>
          <w:sz w:val="28"/>
          <w:szCs w:val="28"/>
          <w:lang w:val="en-US"/>
        </w:rPr>
        <w:t xml:space="preserve"> </w:t>
      </w:r>
      <w:r w:rsidRPr="00794568">
        <w:rPr>
          <w:rFonts w:ascii="Times New Roman" w:hAnsi="Times New Roman" w:cs="Times New Roman"/>
          <w:sz w:val="28"/>
          <w:szCs w:val="28"/>
        </w:rPr>
        <w:t>конференции</w:t>
      </w:r>
      <w:r w:rsidRPr="00055128">
        <w:rPr>
          <w:rFonts w:ascii="Times New Roman" w:hAnsi="Times New Roman" w:cs="Times New Roman"/>
          <w:sz w:val="28"/>
          <w:szCs w:val="28"/>
          <w:lang w:val="en-US"/>
        </w:rPr>
        <w:t xml:space="preserve">, 24-26 </w:t>
      </w:r>
      <w:r w:rsidRPr="00794568">
        <w:rPr>
          <w:rFonts w:ascii="Times New Roman" w:hAnsi="Times New Roman" w:cs="Times New Roman"/>
          <w:sz w:val="28"/>
          <w:szCs w:val="28"/>
        </w:rPr>
        <w:t>июня</w:t>
      </w:r>
      <w:r w:rsidR="001A6023">
        <w:rPr>
          <w:rFonts w:ascii="Times New Roman" w:hAnsi="Times New Roman" w:cs="Times New Roman"/>
          <w:sz w:val="28"/>
          <w:szCs w:val="28"/>
          <w:lang w:val="en-US"/>
        </w:rPr>
        <w:t xml:space="preserve"> 2013 </w:t>
      </w:r>
      <w:r w:rsidR="001A6023" w:rsidRPr="00794568">
        <w:rPr>
          <w:rFonts w:ascii="Times New Roman" w:hAnsi="Times New Roman" w:cs="Times New Roman"/>
          <w:sz w:val="28"/>
          <w:szCs w:val="28"/>
        </w:rPr>
        <w:t>–</w:t>
      </w:r>
      <w:r w:rsidRPr="00055128">
        <w:rPr>
          <w:rFonts w:ascii="Times New Roman" w:hAnsi="Times New Roman" w:cs="Times New Roman"/>
          <w:sz w:val="28"/>
          <w:szCs w:val="28"/>
          <w:lang w:val="en-US"/>
        </w:rPr>
        <w:t xml:space="preserve"> </w:t>
      </w:r>
      <w:proofErr w:type="gramStart"/>
      <w:r w:rsidRPr="00794568">
        <w:rPr>
          <w:rFonts w:ascii="Times New Roman" w:hAnsi="Times New Roman" w:cs="Times New Roman"/>
          <w:sz w:val="28"/>
          <w:szCs w:val="28"/>
        </w:rPr>
        <w:t>СПб</w:t>
      </w:r>
      <w:r w:rsidRPr="00055128">
        <w:rPr>
          <w:rFonts w:ascii="Times New Roman" w:hAnsi="Times New Roman" w:cs="Times New Roman"/>
          <w:sz w:val="28"/>
          <w:szCs w:val="28"/>
          <w:lang w:val="en-US"/>
        </w:rPr>
        <w:t>.:</w:t>
      </w:r>
      <w:proofErr w:type="gramEnd"/>
      <w:r w:rsidRPr="00055128">
        <w:rPr>
          <w:rFonts w:ascii="Times New Roman" w:hAnsi="Times New Roman" w:cs="Times New Roman"/>
          <w:sz w:val="28"/>
          <w:szCs w:val="28"/>
          <w:lang w:val="en-US"/>
        </w:rPr>
        <w:t xml:space="preserve"> </w:t>
      </w:r>
      <w:r w:rsidRPr="00794568">
        <w:rPr>
          <w:rFonts w:ascii="Times New Roman" w:hAnsi="Times New Roman" w:cs="Times New Roman"/>
          <w:sz w:val="28"/>
          <w:szCs w:val="28"/>
        </w:rPr>
        <w:t>Наука</w:t>
      </w:r>
      <w:r w:rsidR="001A6023">
        <w:rPr>
          <w:rFonts w:ascii="Times New Roman" w:hAnsi="Times New Roman" w:cs="Times New Roman"/>
          <w:sz w:val="28"/>
          <w:szCs w:val="28"/>
          <w:lang w:val="en-US"/>
        </w:rPr>
        <w:t xml:space="preserve">, 2013 </w:t>
      </w:r>
      <w:r w:rsidR="001A6023" w:rsidRPr="00794568">
        <w:rPr>
          <w:rFonts w:ascii="Times New Roman" w:hAnsi="Times New Roman" w:cs="Times New Roman"/>
          <w:sz w:val="28"/>
          <w:szCs w:val="28"/>
        </w:rPr>
        <w:t>–</w:t>
      </w:r>
      <w:r w:rsidR="001A6023">
        <w:rPr>
          <w:rFonts w:ascii="Times New Roman" w:hAnsi="Times New Roman" w:cs="Times New Roman"/>
          <w:sz w:val="28"/>
          <w:szCs w:val="28"/>
          <w:lang w:val="en-US"/>
        </w:rPr>
        <w:t xml:space="preserve"> с</w:t>
      </w:r>
      <w:r w:rsidRPr="00055128">
        <w:rPr>
          <w:rFonts w:ascii="Times New Roman" w:hAnsi="Times New Roman" w:cs="Times New Roman"/>
          <w:sz w:val="28"/>
          <w:szCs w:val="28"/>
          <w:lang w:val="en-US"/>
        </w:rPr>
        <w:t>. 917-923</w:t>
      </w:r>
      <w:r w:rsidR="001A6023">
        <w:rPr>
          <w:rFonts w:ascii="Times New Roman" w:hAnsi="Times New Roman" w:cs="Times New Roman"/>
          <w:sz w:val="28"/>
          <w:szCs w:val="28"/>
        </w:rPr>
        <w:t>.</w:t>
      </w:r>
    </w:p>
    <w:p w:rsidR="006D1D2C" w:rsidRDefault="00055128"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Fox, C.</w:t>
      </w:r>
      <w:r w:rsidR="001A6023">
        <w:rPr>
          <w:rFonts w:ascii="Times New Roman" w:hAnsi="Times New Roman" w:cs="Times New Roman"/>
          <w:sz w:val="28"/>
          <w:szCs w:val="28"/>
          <w:lang w:val="en-US"/>
        </w:rPr>
        <w:t xml:space="preserve">W. </w:t>
      </w:r>
      <w:r w:rsidR="006D1D2C" w:rsidRPr="00794568">
        <w:rPr>
          <w:rFonts w:ascii="Times New Roman" w:hAnsi="Times New Roman" w:cs="Times New Roman"/>
          <w:sz w:val="28"/>
          <w:szCs w:val="28"/>
          <w:lang w:val="en-US"/>
        </w:rPr>
        <w:t>An experimental study of naming</w:t>
      </w:r>
      <w:r w:rsidR="001A6023" w:rsidRPr="001A6023">
        <w:rPr>
          <w:rFonts w:ascii="Times New Roman" w:hAnsi="Times New Roman" w:cs="Times New Roman"/>
          <w:sz w:val="28"/>
          <w:szCs w:val="28"/>
          <w:lang w:val="en-US"/>
        </w:rPr>
        <w:t xml:space="preserve"> </w:t>
      </w:r>
      <w:r w:rsidR="001A6023" w:rsidRPr="001A6023">
        <w:rPr>
          <w:rFonts w:ascii="Times New Roman" w:hAnsi="Times New Roman" w:cs="Times New Roman"/>
          <w:sz w:val="28"/>
          <w:szCs w:val="28"/>
          <w:lang w:val="en-US"/>
        </w:rPr>
        <w:t>–</w:t>
      </w:r>
      <w:r w:rsidR="006D1D2C" w:rsidRPr="00794568">
        <w:rPr>
          <w:rFonts w:ascii="Times New Roman" w:hAnsi="Times New Roman" w:cs="Times New Roman"/>
          <w:sz w:val="28"/>
          <w:szCs w:val="28"/>
          <w:lang w:val="en-US"/>
        </w:rPr>
        <w:t xml:space="preserve"> American Journal of Psychology, 47(4), </w:t>
      </w:r>
      <w:r w:rsidR="001A6023" w:rsidRPr="001A6023">
        <w:rPr>
          <w:rFonts w:ascii="Times New Roman" w:hAnsi="Times New Roman" w:cs="Times New Roman"/>
          <w:sz w:val="28"/>
          <w:szCs w:val="28"/>
          <w:lang w:val="en-US"/>
        </w:rPr>
        <w:t xml:space="preserve">1935 </w:t>
      </w:r>
      <w:r w:rsidR="001A6023" w:rsidRPr="001A6023">
        <w:rPr>
          <w:rFonts w:ascii="Times New Roman" w:hAnsi="Times New Roman" w:cs="Times New Roman"/>
          <w:sz w:val="28"/>
          <w:szCs w:val="28"/>
          <w:lang w:val="en-US"/>
        </w:rPr>
        <w:t>–</w:t>
      </w:r>
      <w:r w:rsidR="001A6023" w:rsidRPr="001A6023">
        <w:rPr>
          <w:rFonts w:ascii="Times New Roman" w:hAnsi="Times New Roman" w:cs="Times New Roman"/>
          <w:sz w:val="28"/>
          <w:szCs w:val="28"/>
          <w:lang w:val="en-US"/>
        </w:rPr>
        <w:t xml:space="preserve"> </w:t>
      </w:r>
      <w:r w:rsidR="006D1D2C" w:rsidRPr="00794568">
        <w:rPr>
          <w:rFonts w:ascii="Times New Roman" w:hAnsi="Times New Roman" w:cs="Times New Roman"/>
          <w:sz w:val="28"/>
          <w:szCs w:val="28"/>
          <w:lang w:val="en-US"/>
        </w:rPr>
        <w:t>545-579</w:t>
      </w:r>
      <w:r w:rsidR="001A6023" w:rsidRPr="001A6023">
        <w:rPr>
          <w:rFonts w:ascii="Times New Roman" w:hAnsi="Times New Roman" w:cs="Times New Roman"/>
          <w:sz w:val="28"/>
          <w:szCs w:val="28"/>
          <w:lang w:val="en-US"/>
        </w:rPr>
        <w:t xml:space="preserve"> </w:t>
      </w:r>
      <w:r w:rsidR="001A6023">
        <w:rPr>
          <w:rFonts w:ascii="Times New Roman" w:hAnsi="Times New Roman" w:cs="Times New Roman"/>
          <w:sz w:val="28"/>
          <w:szCs w:val="28"/>
          <w:lang w:val="en-US"/>
        </w:rPr>
        <w:t>pp.</w:t>
      </w:r>
    </w:p>
    <w:p w:rsidR="00F22D6E" w:rsidRPr="00F22D6E" w:rsidRDefault="00055128"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French, P.</w:t>
      </w:r>
      <w:r w:rsidR="001A6023">
        <w:rPr>
          <w:rFonts w:ascii="Times New Roman" w:hAnsi="Times New Roman" w:cs="Times New Roman"/>
          <w:sz w:val="28"/>
          <w:szCs w:val="28"/>
          <w:lang w:val="en-US"/>
        </w:rPr>
        <w:t>L.</w:t>
      </w:r>
      <w:r w:rsidR="00F22D6E" w:rsidRPr="00F22D6E">
        <w:rPr>
          <w:rFonts w:ascii="Times New Roman" w:hAnsi="Times New Roman" w:cs="Times New Roman"/>
          <w:sz w:val="28"/>
          <w:szCs w:val="28"/>
          <w:lang w:val="en-US"/>
        </w:rPr>
        <w:t xml:space="preserve"> Towards an explanation of phonetic symbolism</w:t>
      </w:r>
      <w:r w:rsidR="001A6023" w:rsidRPr="001A6023">
        <w:rPr>
          <w:rFonts w:ascii="Times New Roman" w:hAnsi="Times New Roman" w:cs="Times New Roman"/>
          <w:sz w:val="28"/>
          <w:szCs w:val="28"/>
          <w:lang w:val="en-US"/>
        </w:rPr>
        <w:t xml:space="preserve"> </w:t>
      </w:r>
      <w:r w:rsidR="001A6023" w:rsidRPr="001A6023">
        <w:rPr>
          <w:rFonts w:ascii="Times New Roman" w:hAnsi="Times New Roman" w:cs="Times New Roman"/>
          <w:sz w:val="28"/>
          <w:szCs w:val="28"/>
          <w:lang w:val="en-US"/>
        </w:rPr>
        <w:t>–</w:t>
      </w:r>
      <w:r w:rsidR="00F22D6E" w:rsidRPr="00F22D6E">
        <w:rPr>
          <w:rFonts w:ascii="Times New Roman" w:hAnsi="Times New Roman" w:cs="Times New Roman"/>
          <w:sz w:val="28"/>
          <w:szCs w:val="28"/>
          <w:lang w:val="en-US"/>
        </w:rPr>
        <w:t xml:space="preserve"> Word, 28,</w:t>
      </w:r>
      <w:r w:rsidR="001A6023" w:rsidRPr="001A6023">
        <w:rPr>
          <w:rFonts w:ascii="Times New Roman" w:hAnsi="Times New Roman" w:cs="Times New Roman"/>
          <w:sz w:val="28"/>
          <w:szCs w:val="28"/>
          <w:lang w:val="en-US"/>
        </w:rPr>
        <w:t xml:space="preserve"> 1977 </w:t>
      </w:r>
      <w:r w:rsidR="001A6023" w:rsidRPr="001A6023">
        <w:rPr>
          <w:rFonts w:ascii="Times New Roman" w:hAnsi="Times New Roman" w:cs="Times New Roman"/>
          <w:sz w:val="28"/>
          <w:szCs w:val="28"/>
          <w:lang w:val="en-US"/>
        </w:rPr>
        <w:t>–</w:t>
      </w:r>
      <w:r w:rsidR="00F22D6E" w:rsidRPr="00F22D6E">
        <w:rPr>
          <w:rFonts w:ascii="Times New Roman" w:hAnsi="Times New Roman" w:cs="Times New Roman"/>
          <w:sz w:val="28"/>
          <w:szCs w:val="28"/>
          <w:lang w:val="en-US"/>
        </w:rPr>
        <w:t xml:space="preserve"> 305</w:t>
      </w:r>
      <w:r w:rsidR="001A6023" w:rsidRPr="001A6023">
        <w:rPr>
          <w:rFonts w:ascii="Times New Roman" w:hAnsi="Times New Roman" w:cs="Times New Roman"/>
          <w:sz w:val="28"/>
          <w:szCs w:val="28"/>
          <w:lang w:val="en-US"/>
        </w:rPr>
        <w:t>-</w:t>
      </w:r>
      <w:r w:rsidR="00F22D6E" w:rsidRPr="00F22D6E">
        <w:rPr>
          <w:rFonts w:ascii="Times New Roman" w:hAnsi="Times New Roman" w:cs="Times New Roman"/>
          <w:sz w:val="28"/>
          <w:szCs w:val="28"/>
          <w:lang w:val="en-US"/>
        </w:rPr>
        <w:t>322</w:t>
      </w:r>
      <w:r w:rsidR="001A6023" w:rsidRPr="001A6023">
        <w:rPr>
          <w:rFonts w:ascii="Times New Roman" w:hAnsi="Times New Roman" w:cs="Times New Roman"/>
          <w:sz w:val="28"/>
          <w:szCs w:val="28"/>
          <w:lang w:val="en-US"/>
        </w:rPr>
        <w:t xml:space="preserve"> </w:t>
      </w:r>
      <w:r w:rsidR="001A6023">
        <w:rPr>
          <w:rFonts w:ascii="Times New Roman" w:hAnsi="Times New Roman" w:cs="Times New Roman"/>
          <w:sz w:val="28"/>
          <w:szCs w:val="28"/>
          <w:lang w:val="en-US"/>
        </w:rPr>
        <w:t>pp.</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sidRPr="00794568">
        <w:rPr>
          <w:rFonts w:ascii="Times New Roman" w:hAnsi="Times New Roman" w:cs="Times New Roman"/>
          <w:sz w:val="28"/>
          <w:szCs w:val="28"/>
          <w:lang w:val="en-US"/>
        </w:rPr>
        <w:t>Gebelin</w:t>
      </w:r>
      <w:proofErr w:type="spellEnd"/>
      <w:r w:rsidRPr="00794568">
        <w:rPr>
          <w:rFonts w:ascii="Times New Roman" w:hAnsi="Times New Roman" w:cs="Times New Roman"/>
          <w:sz w:val="28"/>
          <w:szCs w:val="28"/>
          <w:lang w:val="en-US"/>
        </w:rPr>
        <w:t xml:space="preserve">, A.C. de. </w:t>
      </w:r>
      <w:proofErr w:type="spellStart"/>
      <w:r w:rsidRPr="00794568">
        <w:rPr>
          <w:rFonts w:ascii="Times New Roman" w:hAnsi="Times New Roman" w:cs="Times New Roman"/>
          <w:sz w:val="28"/>
          <w:szCs w:val="28"/>
          <w:lang w:val="en-US"/>
        </w:rPr>
        <w:t>Origine</w:t>
      </w:r>
      <w:proofErr w:type="spellEnd"/>
      <w:r w:rsidRPr="00794568">
        <w:rPr>
          <w:rFonts w:ascii="Times New Roman" w:hAnsi="Times New Roman" w:cs="Times New Roman"/>
          <w:sz w:val="28"/>
          <w:szCs w:val="28"/>
          <w:lang w:val="en-US"/>
        </w:rPr>
        <w:t xml:space="preserve"> du </w:t>
      </w:r>
      <w:proofErr w:type="spellStart"/>
      <w:r w:rsidRPr="00794568">
        <w:rPr>
          <w:rFonts w:ascii="Times New Roman" w:hAnsi="Times New Roman" w:cs="Times New Roman"/>
          <w:sz w:val="28"/>
          <w:szCs w:val="28"/>
          <w:lang w:val="en-US"/>
        </w:rPr>
        <w:t>langage</w:t>
      </w:r>
      <w:proofErr w:type="spellEnd"/>
      <w:r w:rsidRPr="00794568">
        <w:rPr>
          <w:rFonts w:ascii="Times New Roman" w:hAnsi="Times New Roman" w:cs="Times New Roman"/>
          <w:sz w:val="28"/>
          <w:szCs w:val="28"/>
          <w:lang w:val="en-US"/>
        </w:rPr>
        <w:t xml:space="preserve"> </w:t>
      </w:r>
      <w:proofErr w:type="gramStart"/>
      <w:r w:rsidRPr="00794568">
        <w:rPr>
          <w:rFonts w:ascii="Times New Roman" w:hAnsi="Times New Roman" w:cs="Times New Roman"/>
          <w:sz w:val="28"/>
          <w:szCs w:val="28"/>
          <w:lang w:val="en-US"/>
        </w:rPr>
        <w:t>et</w:t>
      </w:r>
      <w:proofErr w:type="gramEnd"/>
      <w:r w:rsidRPr="00794568">
        <w:rPr>
          <w:rFonts w:ascii="Times New Roman" w:hAnsi="Times New Roman" w:cs="Times New Roman"/>
          <w:sz w:val="28"/>
          <w:szCs w:val="28"/>
          <w:lang w:val="en-US"/>
        </w:rPr>
        <w:t xml:space="preserve"> de </w:t>
      </w:r>
      <w:proofErr w:type="spellStart"/>
      <w:r w:rsidRPr="00794568">
        <w:rPr>
          <w:rFonts w:ascii="Times New Roman" w:hAnsi="Times New Roman" w:cs="Times New Roman"/>
          <w:sz w:val="28"/>
          <w:szCs w:val="28"/>
          <w:lang w:val="en-US"/>
        </w:rPr>
        <w:t>l’ecriture</w:t>
      </w:r>
      <w:proofErr w:type="spellEnd"/>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 xml:space="preserve">/ </w:t>
      </w:r>
      <w:proofErr w:type="spellStart"/>
      <w:r w:rsidRPr="00794568">
        <w:rPr>
          <w:rFonts w:ascii="Times New Roman" w:hAnsi="Times New Roman" w:cs="Times New Roman"/>
          <w:sz w:val="28"/>
          <w:szCs w:val="28"/>
          <w:lang w:val="en-US"/>
        </w:rPr>
        <w:t>Gebelin</w:t>
      </w:r>
      <w:proofErr w:type="spellEnd"/>
      <w:r w:rsidRPr="00794568">
        <w:rPr>
          <w:rFonts w:ascii="Times New Roman" w:hAnsi="Times New Roman" w:cs="Times New Roman"/>
          <w:sz w:val="28"/>
          <w:szCs w:val="28"/>
          <w:lang w:val="en-US"/>
        </w:rPr>
        <w:t xml:space="preserve"> A.C. </w:t>
      </w:r>
      <w:r w:rsidR="001A6023" w:rsidRP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P</w:t>
      </w:r>
      <w:r w:rsidR="001A6023">
        <w:rPr>
          <w:rFonts w:ascii="Times New Roman" w:hAnsi="Times New Roman" w:cs="Times New Roman"/>
          <w:sz w:val="28"/>
          <w:szCs w:val="28"/>
          <w:lang w:val="en-US"/>
        </w:rPr>
        <w:t>.</w:t>
      </w:r>
      <w:r w:rsidR="001A6023" w:rsidRP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1775</w:t>
      </w:r>
      <w:r w:rsidR="001A6023" w:rsidRPr="001A6023">
        <w:rPr>
          <w:rFonts w:ascii="Times New Roman" w:hAnsi="Times New Roman" w:cs="Times New Roman"/>
          <w:sz w:val="28"/>
          <w:szCs w:val="28"/>
          <w:lang w:val="en-US"/>
        </w:rPr>
        <w:t>.</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sidRPr="00794568">
        <w:rPr>
          <w:rFonts w:ascii="Times New Roman" w:hAnsi="Times New Roman" w:cs="Times New Roman"/>
          <w:sz w:val="28"/>
          <w:szCs w:val="28"/>
          <w:lang w:val="en-US"/>
        </w:rPr>
        <w:t>Grammont</w:t>
      </w:r>
      <w:proofErr w:type="spellEnd"/>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M. </w:t>
      </w:r>
      <w:proofErr w:type="spellStart"/>
      <w:r w:rsidRPr="00794568">
        <w:rPr>
          <w:rFonts w:ascii="Times New Roman" w:hAnsi="Times New Roman" w:cs="Times New Roman"/>
          <w:sz w:val="28"/>
          <w:szCs w:val="28"/>
          <w:lang w:val="en-US"/>
        </w:rPr>
        <w:t>Traité</w:t>
      </w:r>
      <w:proofErr w:type="spellEnd"/>
      <w:r w:rsidRPr="00794568">
        <w:rPr>
          <w:rFonts w:ascii="Times New Roman" w:hAnsi="Times New Roman" w:cs="Times New Roman"/>
          <w:sz w:val="28"/>
          <w:szCs w:val="28"/>
          <w:lang w:val="en-US"/>
        </w:rPr>
        <w:t xml:space="preserve"> de </w:t>
      </w:r>
      <w:proofErr w:type="spellStart"/>
      <w:r w:rsidRPr="00794568">
        <w:rPr>
          <w:rFonts w:ascii="Times New Roman" w:hAnsi="Times New Roman" w:cs="Times New Roman"/>
          <w:sz w:val="28"/>
          <w:szCs w:val="28"/>
          <w:lang w:val="en-US"/>
        </w:rPr>
        <w:t>phonétique</w:t>
      </w:r>
      <w:proofErr w:type="spellEnd"/>
      <w:r w:rsidR="001A6023" w:rsidRP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 xml:space="preserve">/ </w:t>
      </w:r>
      <w:proofErr w:type="spellStart"/>
      <w:r w:rsidRPr="00794568">
        <w:rPr>
          <w:rFonts w:ascii="Times New Roman" w:hAnsi="Times New Roman" w:cs="Times New Roman"/>
          <w:sz w:val="28"/>
          <w:szCs w:val="28"/>
          <w:lang w:val="en-US"/>
        </w:rPr>
        <w:t>Grammont</w:t>
      </w:r>
      <w:proofErr w:type="spellEnd"/>
      <w:r w:rsidRPr="00794568">
        <w:rPr>
          <w:rFonts w:ascii="Times New Roman" w:hAnsi="Times New Roman" w:cs="Times New Roman"/>
          <w:sz w:val="28"/>
          <w:szCs w:val="28"/>
          <w:lang w:val="en-US"/>
        </w:rPr>
        <w:t xml:space="preserve"> M. – P</w:t>
      </w:r>
      <w:r w:rsidR="001A6023">
        <w:rPr>
          <w:rFonts w:ascii="Times New Roman" w:hAnsi="Times New Roman" w:cs="Times New Roman"/>
          <w:sz w:val="28"/>
          <w:szCs w:val="28"/>
          <w:lang w:val="en-US"/>
        </w:rPr>
        <w:t xml:space="preserve">aris: </w:t>
      </w:r>
      <w:proofErr w:type="spellStart"/>
      <w:r w:rsidR="001A6023">
        <w:rPr>
          <w:rFonts w:ascii="Times New Roman" w:hAnsi="Times New Roman" w:cs="Times New Roman"/>
          <w:sz w:val="28"/>
          <w:szCs w:val="28"/>
          <w:lang w:val="en-US"/>
        </w:rPr>
        <w:t>Librairie</w:t>
      </w:r>
      <w:proofErr w:type="spellEnd"/>
      <w:r w:rsidR="001A6023">
        <w:rPr>
          <w:rFonts w:ascii="Times New Roman" w:hAnsi="Times New Roman" w:cs="Times New Roman"/>
          <w:sz w:val="28"/>
          <w:szCs w:val="28"/>
          <w:lang w:val="en-US"/>
        </w:rPr>
        <w:t xml:space="preserve"> </w:t>
      </w:r>
      <w:proofErr w:type="spellStart"/>
      <w:r w:rsidR="001A6023">
        <w:rPr>
          <w:rFonts w:ascii="Times New Roman" w:hAnsi="Times New Roman" w:cs="Times New Roman"/>
          <w:sz w:val="28"/>
          <w:szCs w:val="28"/>
          <w:lang w:val="en-US"/>
        </w:rPr>
        <w:t>Delagrave</w:t>
      </w:r>
      <w:proofErr w:type="spellEnd"/>
      <w:r w:rsidR="001A6023">
        <w:rPr>
          <w:rFonts w:ascii="Times New Roman" w:hAnsi="Times New Roman" w:cs="Times New Roman"/>
          <w:sz w:val="28"/>
          <w:szCs w:val="28"/>
          <w:lang w:val="en-US"/>
        </w:rPr>
        <w:t>, 1946</w:t>
      </w:r>
      <w:r w:rsidRPr="00794568">
        <w:rPr>
          <w:rFonts w:ascii="Times New Roman" w:hAnsi="Times New Roman" w:cs="Times New Roman"/>
          <w:sz w:val="28"/>
          <w:szCs w:val="28"/>
          <w:lang w:val="en-US"/>
        </w:rPr>
        <w:t xml:space="preserve"> – 480 p.</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sidRPr="00794568">
        <w:rPr>
          <w:rFonts w:ascii="Times New Roman" w:hAnsi="Times New Roman" w:cs="Times New Roman"/>
          <w:sz w:val="28"/>
          <w:szCs w:val="28"/>
          <w:lang w:val="en-US"/>
        </w:rPr>
        <w:t>Jackobson</w:t>
      </w:r>
      <w:proofErr w:type="spellEnd"/>
      <w:r w:rsidRPr="00794568">
        <w:rPr>
          <w:rFonts w:ascii="Times New Roman" w:hAnsi="Times New Roman" w:cs="Times New Roman"/>
          <w:sz w:val="28"/>
          <w:szCs w:val="28"/>
          <w:lang w:val="en-US"/>
        </w:rPr>
        <w:t xml:space="preserve">, R. </w:t>
      </w:r>
      <w:proofErr w:type="gramStart"/>
      <w:r w:rsidRPr="00794568">
        <w:rPr>
          <w:rFonts w:ascii="Times New Roman" w:hAnsi="Times New Roman" w:cs="Times New Roman"/>
          <w:sz w:val="28"/>
          <w:szCs w:val="28"/>
          <w:lang w:val="en-US"/>
        </w:rPr>
        <w:t>Six</w:t>
      </w:r>
      <w:proofErr w:type="gramEnd"/>
      <w:r w:rsidRPr="00794568">
        <w:rPr>
          <w:rFonts w:ascii="Times New Roman" w:hAnsi="Times New Roman" w:cs="Times New Roman"/>
          <w:sz w:val="28"/>
          <w:szCs w:val="28"/>
          <w:lang w:val="en-US"/>
        </w:rPr>
        <w:t xml:space="preserve"> Lectures on S</w:t>
      </w:r>
      <w:r w:rsidR="001A6023">
        <w:rPr>
          <w:rFonts w:ascii="Times New Roman" w:hAnsi="Times New Roman" w:cs="Times New Roman"/>
          <w:sz w:val="28"/>
          <w:szCs w:val="28"/>
          <w:lang w:val="en-US"/>
        </w:rPr>
        <w:t xml:space="preserve">ound and Meaning/ </w:t>
      </w:r>
      <w:proofErr w:type="spellStart"/>
      <w:r w:rsidR="001A6023">
        <w:rPr>
          <w:rFonts w:ascii="Times New Roman" w:hAnsi="Times New Roman" w:cs="Times New Roman"/>
          <w:sz w:val="28"/>
          <w:szCs w:val="28"/>
          <w:lang w:val="en-US"/>
        </w:rPr>
        <w:t>Jackobson</w:t>
      </w:r>
      <w:proofErr w:type="spellEnd"/>
      <w:r w:rsidR="001A6023">
        <w:rPr>
          <w:rFonts w:ascii="Times New Roman" w:hAnsi="Times New Roman" w:cs="Times New Roman"/>
          <w:sz w:val="28"/>
          <w:szCs w:val="28"/>
          <w:lang w:val="en-US"/>
        </w:rPr>
        <w:t xml:space="preserve"> R. </w:t>
      </w:r>
      <w:r w:rsidR="001A6023" w:rsidRP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Hassocks: Harvester Press, 1978</w:t>
      </w:r>
      <w:r w:rsidR="001A6023" w:rsidRPr="001A6023">
        <w:rPr>
          <w:rFonts w:ascii="Times New Roman" w:hAnsi="Times New Roman" w:cs="Times New Roman"/>
          <w:sz w:val="28"/>
          <w:szCs w:val="28"/>
          <w:lang w:val="en-US"/>
        </w:rPr>
        <w:t>.</w:t>
      </w:r>
    </w:p>
    <w:p w:rsidR="006D1D2C"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sidRPr="00794568">
        <w:rPr>
          <w:rFonts w:ascii="Times New Roman" w:hAnsi="Times New Roman" w:cs="Times New Roman"/>
          <w:sz w:val="28"/>
          <w:szCs w:val="28"/>
          <w:lang w:val="en-US"/>
        </w:rPr>
        <w:t xml:space="preserve">Jespersen, O. Symbolic Value of the Vowel </w:t>
      </w:r>
      <w:proofErr w:type="spellStart"/>
      <w:r w:rsidRPr="00794568">
        <w:rPr>
          <w:rFonts w:ascii="Times New Roman" w:hAnsi="Times New Roman" w:cs="Times New Roman"/>
          <w:sz w:val="28"/>
          <w:szCs w:val="28"/>
          <w:lang w:val="en-US"/>
        </w:rPr>
        <w:t>i</w:t>
      </w:r>
      <w:proofErr w:type="spellEnd"/>
      <w:r w:rsidRPr="00794568">
        <w:rPr>
          <w:rFonts w:ascii="Times New Roman" w:hAnsi="Times New Roman" w:cs="Times New Roman"/>
          <w:sz w:val="28"/>
          <w:szCs w:val="28"/>
          <w:lang w:val="en-US"/>
        </w:rPr>
        <w:t xml:space="preserve"> / O. Jespersen /</w:t>
      </w:r>
      <w:r w:rsidR="001A6023">
        <w:rPr>
          <w:rFonts w:ascii="Times New Roman" w:hAnsi="Times New Roman" w:cs="Times New Roman"/>
          <w:sz w:val="28"/>
          <w:szCs w:val="28"/>
          <w:lang w:val="en-US"/>
        </w:rPr>
        <w:t xml:space="preserve">/ </w:t>
      </w:r>
      <w:proofErr w:type="spellStart"/>
      <w:r w:rsidR="001A6023">
        <w:rPr>
          <w:rFonts w:ascii="Times New Roman" w:hAnsi="Times New Roman" w:cs="Times New Roman"/>
          <w:sz w:val="28"/>
          <w:szCs w:val="28"/>
          <w:lang w:val="en-US"/>
        </w:rPr>
        <w:t>Linguistica</w:t>
      </w:r>
      <w:proofErr w:type="spellEnd"/>
      <w:r w:rsidRPr="00794568">
        <w:rPr>
          <w:rFonts w:ascii="Times New Roman" w:hAnsi="Times New Roman" w:cs="Times New Roman"/>
          <w:sz w:val="28"/>
          <w:szCs w:val="28"/>
          <w:lang w:val="en-US"/>
        </w:rPr>
        <w:t xml:space="preserve"> – 1933</w:t>
      </w:r>
      <w:r w:rsidR="001A6023">
        <w:rPr>
          <w:rFonts w:ascii="Times New Roman" w:hAnsi="Times New Roman" w:cs="Times New Roman"/>
          <w:sz w:val="28"/>
          <w:szCs w:val="28"/>
          <w:lang w:val="en-US"/>
        </w:rPr>
        <w:t xml:space="preserve"> – p</w:t>
      </w:r>
      <w:r w:rsidRPr="00794568">
        <w:rPr>
          <w:rFonts w:ascii="Times New Roman" w:hAnsi="Times New Roman" w:cs="Times New Roman"/>
          <w:sz w:val="28"/>
          <w:szCs w:val="28"/>
          <w:lang w:val="en-US"/>
        </w:rPr>
        <w:t>. 283-303.</w:t>
      </w:r>
    </w:p>
    <w:p w:rsidR="00A42C44" w:rsidRPr="00A42C44" w:rsidRDefault="001A6023"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Pr>
          <w:rFonts w:ascii="Times New Roman" w:hAnsi="Times New Roman" w:cs="Times New Roman"/>
          <w:sz w:val="28"/>
          <w:lang w:val="en-US"/>
        </w:rPr>
        <w:t>Kindaichi</w:t>
      </w:r>
      <w:proofErr w:type="spellEnd"/>
      <w:r>
        <w:rPr>
          <w:rFonts w:ascii="Times New Roman" w:hAnsi="Times New Roman" w:cs="Times New Roman"/>
          <w:sz w:val="28"/>
          <w:lang w:val="en-US"/>
        </w:rPr>
        <w:t xml:space="preserve">, H. </w:t>
      </w:r>
      <w:proofErr w:type="spellStart"/>
      <w:r w:rsidR="00A42C44" w:rsidRPr="00A42C44">
        <w:rPr>
          <w:rFonts w:ascii="Times New Roman" w:hAnsi="Times New Roman" w:cs="Times New Roman"/>
          <w:sz w:val="28"/>
          <w:lang w:val="en-US"/>
        </w:rPr>
        <w:t>Nihongo</w:t>
      </w:r>
      <w:proofErr w:type="spellEnd"/>
      <w:r w:rsidR="00A42C44" w:rsidRPr="00A42C44">
        <w:rPr>
          <w:rFonts w:ascii="Times New Roman" w:hAnsi="Times New Roman" w:cs="Times New Roman"/>
          <w:sz w:val="28"/>
          <w:lang w:val="en-US"/>
        </w:rPr>
        <w:t xml:space="preserve"> [Japanese]. Tokyo: Iwanami</w:t>
      </w:r>
      <w:r>
        <w:rPr>
          <w:rFonts w:ascii="Times New Roman" w:hAnsi="Times New Roman" w:cs="Times New Roman"/>
          <w:sz w:val="28"/>
          <w:lang w:val="en-US"/>
        </w:rPr>
        <w:t>, 1957.</w:t>
      </w:r>
    </w:p>
    <w:p w:rsidR="006D1D2C" w:rsidRPr="00794568" w:rsidRDefault="001A6023"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Kovic</w:t>
      </w:r>
      <w:proofErr w:type="spellEnd"/>
      <w:r>
        <w:rPr>
          <w:rFonts w:ascii="Times New Roman" w:hAnsi="Times New Roman" w:cs="Times New Roman"/>
          <w:sz w:val="28"/>
          <w:szCs w:val="28"/>
          <w:lang w:val="en-US"/>
        </w:rPr>
        <w:t xml:space="preserve">, V., Plunkett, K., </w:t>
      </w:r>
      <w:proofErr w:type="spellStart"/>
      <w:r>
        <w:rPr>
          <w:rFonts w:ascii="Times New Roman" w:hAnsi="Times New Roman" w:cs="Times New Roman"/>
          <w:sz w:val="28"/>
          <w:szCs w:val="28"/>
          <w:lang w:val="en-US"/>
        </w:rPr>
        <w:t>Westermann</w:t>
      </w:r>
      <w:proofErr w:type="spellEnd"/>
      <w:r>
        <w:rPr>
          <w:rFonts w:ascii="Times New Roman" w:hAnsi="Times New Roman" w:cs="Times New Roman"/>
          <w:sz w:val="28"/>
          <w:szCs w:val="28"/>
          <w:lang w:val="en-US"/>
        </w:rPr>
        <w:t xml:space="preserve">, G. </w:t>
      </w:r>
      <w:r w:rsidR="006D1D2C" w:rsidRPr="00794568">
        <w:rPr>
          <w:rFonts w:ascii="Times New Roman" w:hAnsi="Times New Roman" w:cs="Times New Roman"/>
          <w:sz w:val="28"/>
          <w:szCs w:val="28"/>
          <w:lang w:val="en-US"/>
        </w:rPr>
        <w:t xml:space="preserve">The shape of words in the brain. Cognition, 114(1), </w:t>
      </w:r>
      <w:r>
        <w:rPr>
          <w:rFonts w:ascii="Times New Roman" w:hAnsi="Times New Roman" w:cs="Times New Roman"/>
          <w:sz w:val="28"/>
          <w:szCs w:val="28"/>
          <w:lang w:val="en-US"/>
        </w:rPr>
        <w:t xml:space="preserve">2010 </w:t>
      </w:r>
      <w:r w:rsidRPr="00794568">
        <w:rPr>
          <w:rFonts w:ascii="Times New Roman" w:hAnsi="Times New Roman" w:cs="Times New Roman"/>
          <w:sz w:val="28"/>
          <w:szCs w:val="28"/>
        </w:rPr>
        <w:t>–</w:t>
      </w:r>
      <w:r>
        <w:rPr>
          <w:rFonts w:ascii="Times New Roman" w:hAnsi="Times New Roman" w:cs="Times New Roman"/>
          <w:sz w:val="28"/>
          <w:szCs w:val="28"/>
          <w:lang w:val="en-US"/>
        </w:rPr>
        <w:t xml:space="preserve"> 19-</w:t>
      </w:r>
      <w:r w:rsidR="006D1D2C" w:rsidRPr="00794568">
        <w:rPr>
          <w:rFonts w:ascii="Times New Roman" w:hAnsi="Times New Roman" w:cs="Times New Roman"/>
          <w:sz w:val="28"/>
          <w:szCs w:val="28"/>
          <w:lang w:val="en-US"/>
        </w:rPr>
        <w:t>28</w:t>
      </w:r>
      <w:r>
        <w:rPr>
          <w:rFonts w:ascii="Times New Roman" w:hAnsi="Times New Roman" w:cs="Times New Roman"/>
          <w:sz w:val="28"/>
          <w:szCs w:val="28"/>
          <w:lang w:val="en-US"/>
        </w:rPr>
        <w:t xml:space="preserve"> pp.</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sidRPr="00794568">
        <w:rPr>
          <w:rFonts w:ascii="Times New Roman" w:hAnsi="Times New Roman" w:cs="Times New Roman"/>
          <w:sz w:val="28"/>
          <w:szCs w:val="28"/>
          <w:lang w:val="en-US"/>
        </w:rPr>
        <w:t>Köhler</w:t>
      </w:r>
      <w:proofErr w:type="spellEnd"/>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W. Gestalt psychology: An introduction to new concepts in modern psychology</w:t>
      </w:r>
      <w:r w:rsidR="001A6023">
        <w:rPr>
          <w:rFonts w:ascii="Times New Roman" w:hAnsi="Times New Roman" w:cs="Times New Roman"/>
          <w:sz w:val="28"/>
          <w:szCs w:val="28"/>
          <w:lang w:val="en-US"/>
        </w:rPr>
        <w:t xml:space="preserve"> </w:t>
      </w:r>
      <w:r w:rsidR="001A6023" w:rsidRPr="001A6023">
        <w:rPr>
          <w:rFonts w:ascii="Times New Roman" w:hAnsi="Times New Roman" w:cs="Times New Roman"/>
          <w:sz w:val="28"/>
          <w:szCs w:val="28"/>
          <w:lang w:val="en-US"/>
        </w:rPr>
        <w:t>–</w:t>
      </w:r>
      <w:r w:rsidR="001A6023">
        <w:rPr>
          <w:rFonts w:ascii="Times New Roman" w:hAnsi="Times New Roman" w:cs="Times New Roman"/>
          <w:sz w:val="28"/>
          <w:szCs w:val="28"/>
          <w:lang w:val="en-US"/>
        </w:rPr>
        <w:t xml:space="preserve"> New York: </w:t>
      </w:r>
      <w:proofErr w:type="spellStart"/>
      <w:r w:rsidR="001A6023">
        <w:rPr>
          <w:rFonts w:ascii="Times New Roman" w:hAnsi="Times New Roman" w:cs="Times New Roman"/>
          <w:sz w:val="28"/>
          <w:szCs w:val="28"/>
          <w:lang w:val="en-US"/>
        </w:rPr>
        <w:t>Liverright</w:t>
      </w:r>
      <w:proofErr w:type="spellEnd"/>
      <w:r w:rsidR="001A6023">
        <w:rPr>
          <w:rFonts w:ascii="Times New Roman" w:hAnsi="Times New Roman" w:cs="Times New Roman"/>
          <w:sz w:val="28"/>
          <w:szCs w:val="28"/>
          <w:lang w:val="en-US"/>
        </w:rPr>
        <w:t>, 1947.</w:t>
      </w:r>
    </w:p>
    <w:p w:rsidR="006D1D2C" w:rsidRPr="00A42C44"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sidRPr="00794568">
        <w:rPr>
          <w:rFonts w:ascii="Times New Roman" w:hAnsi="Times New Roman" w:cs="Times New Roman"/>
          <w:sz w:val="28"/>
          <w:szCs w:val="28"/>
          <w:lang w:val="en-US"/>
        </w:rPr>
        <w:t>Lowrey</w:t>
      </w:r>
      <w:proofErr w:type="spellEnd"/>
      <w:r w:rsidR="00055128" w:rsidRPr="00055128">
        <w:rPr>
          <w:rFonts w:ascii="Times New Roman" w:hAnsi="Times New Roman" w:cs="Times New Roman"/>
          <w:sz w:val="28"/>
          <w:szCs w:val="28"/>
          <w:lang w:val="en-US"/>
        </w:rPr>
        <w:t>,</w:t>
      </w:r>
      <w:r w:rsidR="001A6023">
        <w:rPr>
          <w:rFonts w:ascii="Times New Roman" w:hAnsi="Times New Roman" w:cs="Times New Roman"/>
          <w:sz w:val="28"/>
          <w:szCs w:val="28"/>
          <w:lang w:val="en-US"/>
        </w:rPr>
        <w:t xml:space="preserve"> M.T., </w:t>
      </w:r>
      <w:proofErr w:type="spellStart"/>
      <w:r w:rsidR="001A6023">
        <w:rPr>
          <w:rFonts w:ascii="Times New Roman" w:hAnsi="Times New Roman" w:cs="Times New Roman"/>
          <w:sz w:val="28"/>
          <w:szCs w:val="28"/>
          <w:lang w:val="en-US"/>
        </w:rPr>
        <w:t>Shrum</w:t>
      </w:r>
      <w:proofErr w:type="spellEnd"/>
      <w:r w:rsidR="001A6023">
        <w:rPr>
          <w:rFonts w:ascii="Times New Roman" w:hAnsi="Times New Roman" w:cs="Times New Roman"/>
          <w:sz w:val="28"/>
          <w:szCs w:val="28"/>
          <w:lang w:val="en-US"/>
        </w:rPr>
        <w:t xml:space="preserve"> L. J. </w:t>
      </w:r>
      <w:r w:rsidRPr="00794568">
        <w:rPr>
          <w:rFonts w:ascii="Times New Roman" w:hAnsi="Times New Roman" w:cs="Times New Roman"/>
          <w:sz w:val="28"/>
          <w:szCs w:val="28"/>
          <w:lang w:val="en-US"/>
        </w:rPr>
        <w:t>Phonetic Symbo</w:t>
      </w:r>
      <w:r w:rsidR="001A6023">
        <w:rPr>
          <w:rFonts w:ascii="Times New Roman" w:hAnsi="Times New Roman" w:cs="Times New Roman"/>
          <w:sz w:val="28"/>
          <w:szCs w:val="28"/>
          <w:lang w:val="en-US"/>
        </w:rPr>
        <w:t xml:space="preserve">lism and Brand Name Preference </w:t>
      </w:r>
      <w:r w:rsidR="001A6023" w:rsidRP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w:t>
      </w:r>
      <w:r w:rsidRPr="00A42C44">
        <w:rPr>
          <w:rFonts w:ascii="Times New Roman" w:hAnsi="Times New Roman" w:cs="Times New Roman"/>
          <w:sz w:val="28"/>
          <w:szCs w:val="28"/>
          <w:lang w:val="en-US"/>
        </w:rPr>
        <w:t>Journal of Consumer Research: October 2007</w:t>
      </w:r>
      <w:r w:rsidR="001A6023">
        <w:rPr>
          <w:rFonts w:ascii="Times New Roman" w:hAnsi="Times New Roman" w:cs="Times New Roman"/>
          <w:sz w:val="28"/>
          <w:szCs w:val="28"/>
          <w:lang w:val="en-US"/>
        </w:rPr>
        <w:t>.</w:t>
      </w:r>
    </w:p>
    <w:p w:rsidR="006D1D2C" w:rsidRPr="001A6023"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sidRPr="00794568">
        <w:rPr>
          <w:rFonts w:ascii="Times New Roman" w:hAnsi="Times New Roman" w:cs="Times New Roman"/>
          <w:sz w:val="28"/>
          <w:szCs w:val="28"/>
          <w:lang w:val="en-US"/>
        </w:rPr>
        <w:t>Maurer</w:t>
      </w:r>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D</w:t>
      </w:r>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w:t>
      </w:r>
      <w:proofErr w:type="spellStart"/>
      <w:r w:rsidRPr="00794568">
        <w:rPr>
          <w:rFonts w:ascii="Times New Roman" w:hAnsi="Times New Roman" w:cs="Times New Roman"/>
          <w:sz w:val="28"/>
          <w:szCs w:val="28"/>
          <w:lang w:val="en-US"/>
        </w:rPr>
        <w:t>Pathman</w:t>
      </w:r>
      <w:proofErr w:type="spellEnd"/>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T</w:t>
      </w:r>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w:t>
      </w:r>
      <w:proofErr w:type="spellStart"/>
      <w:r w:rsidRPr="00794568">
        <w:rPr>
          <w:rFonts w:ascii="Times New Roman" w:hAnsi="Times New Roman" w:cs="Times New Roman"/>
          <w:sz w:val="28"/>
          <w:szCs w:val="28"/>
          <w:lang w:val="en-US"/>
        </w:rPr>
        <w:t>Mondloch</w:t>
      </w:r>
      <w:proofErr w:type="spellEnd"/>
      <w:r w:rsidRPr="00794568">
        <w:rPr>
          <w:rFonts w:ascii="Times New Roman" w:hAnsi="Times New Roman" w:cs="Times New Roman"/>
          <w:sz w:val="28"/>
          <w:szCs w:val="28"/>
          <w:lang w:val="en-US"/>
        </w:rPr>
        <w:t xml:space="preserve"> C</w:t>
      </w:r>
      <w:r w:rsid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J. The shape of </w:t>
      </w:r>
      <w:proofErr w:type="spellStart"/>
      <w:r w:rsidRPr="00794568">
        <w:rPr>
          <w:rFonts w:ascii="Times New Roman" w:hAnsi="Times New Roman" w:cs="Times New Roman"/>
          <w:sz w:val="28"/>
          <w:szCs w:val="28"/>
          <w:lang w:val="en-US"/>
        </w:rPr>
        <w:t>boubas</w:t>
      </w:r>
      <w:proofErr w:type="spellEnd"/>
      <w:r w:rsidRPr="00794568">
        <w:rPr>
          <w:rFonts w:ascii="Times New Roman" w:hAnsi="Times New Roman" w:cs="Times New Roman"/>
          <w:sz w:val="28"/>
          <w:szCs w:val="28"/>
          <w:lang w:val="en-US"/>
        </w:rPr>
        <w:t>: Sound-shape correspon</w:t>
      </w:r>
      <w:r w:rsidR="001A6023">
        <w:rPr>
          <w:rFonts w:ascii="Times New Roman" w:hAnsi="Times New Roman" w:cs="Times New Roman"/>
          <w:sz w:val="28"/>
          <w:szCs w:val="28"/>
          <w:lang w:val="en-US"/>
        </w:rPr>
        <w:t xml:space="preserve">dences in toddlers and adults </w:t>
      </w:r>
      <w:r w:rsidR="001A6023" w:rsidRP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w:t>
      </w:r>
      <w:r w:rsidR="001A6023">
        <w:rPr>
          <w:rFonts w:ascii="Times New Roman" w:hAnsi="Times New Roman" w:cs="Times New Roman"/>
          <w:sz w:val="28"/>
          <w:szCs w:val="28"/>
          <w:lang w:val="en-US"/>
        </w:rPr>
        <w:t xml:space="preserve">Developmental Science. </w:t>
      </w:r>
      <w:proofErr w:type="gramStart"/>
      <w:r w:rsidR="001A6023">
        <w:rPr>
          <w:rFonts w:ascii="Times New Roman" w:hAnsi="Times New Roman" w:cs="Times New Roman"/>
          <w:sz w:val="28"/>
          <w:szCs w:val="28"/>
          <w:lang w:val="en-US"/>
        </w:rPr>
        <w:t>2006</w:t>
      </w:r>
      <w:proofErr w:type="gramEnd"/>
      <w:r w:rsidR="001A6023">
        <w:rPr>
          <w:rFonts w:ascii="Times New Roman" w:hAnsi="Times New Roman" w:cs="Times New Roman"/>
          <w:sz w:val="28"/>
          <w:szCs w:val="28"/>
          <w:lang w:val="en-US"/>
        </w:rPr>
        <w:t xml:space="preserve"> </w:t>
      </w:r>
      <w:r w:rsidR="001A6023" w:rsidRPr="00794568">
        <w:rPr>
          <w:rFonts w:ascii="Times New Roman" w:hAnsi="Times New Roman" w:cs="Times New Roman"/>
          <w:sz w:val="28"/>
          <w:szCs w:val="28"/>
        </w:rPr>
        <w:t>–</w:t>
      </w:r>
      <w:r w:rsidR="001A6023">
        <w:rPr>
          <w:rFonts w:ascii="Times New Roman" w:hAnsi="Times New Roman" w:cs="Times New Roman"/>
          <w:sz w:val="28"/>
          <w:szCs w:val="28"/>
          <w:lang w:val="en-US"/>
        </w:rPr>
        <w:t xml:space="preserve">9(3) </w:t>
      </w:r>
      <w:r w:rsidR="001A6023" w:rsidRPr="00794568">
        <w:rPr>
          <w:rFonts w:ascii="Times New Roman" w:hAnsi="Times New Roman" w:cs="Times New Roman"/>
          <w:sz w:val="28"/>
          <w:szCs w:val="28"/>
        </w:rPr>
        <w:t>–</w:t>
      </w:r>
      <w:r w:rsidR="001A6023">
        <w:rPr>
          <w:rFonts w:ascii="Times New Roman" w:hAnsi="Times New Roman" w:cs="Times New Roman"/>
          <w:sz w:val="28"/>
          <w:szCs w:val="28"/>
          <w:lang w:val="en-US"/>
        </w:rPr>
        <w:t xml:space="preserve"> 316-</w:t>
      </w:r>
      <w:r w:rsidRPr="001A6023">
        <w:rPr>
          <w:rFonts w:ascii="Times New Roman" w:hAnsi="Times New Roman" w:cs="Times New Roman"/>
          <w:sz w:val="28"/>
          <w:szCs w:val="28"/>
          <w:lang w:val="en-US"/>
        </w:rPr>
        <w:t>322</w:t>
      </w:r>
      <w:r w:rsidR="001A6023">
        <w:rPr>
          <w:rFonts w:ascii="Times New Roman" w:hAnsi="Times New Roman" w:cs="Times New Roman"/>
          <w:sz w:val="28"/>
          <w:szCs w:val="28"/>
          <w:lang w:val="en-US"/>
        </w:rPr>
        <w:t xml:space="preserve"> pp.</w:t>
      </w:r>
    </w:p>
    <w:p w:rsidR="006D1D2C" w:rsidRPr="001A6023"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sidRPr="00794568">
        <w:rPr>
          <w:rFonts w:ascii="Times New Roman" w:hAnsi="Times New Roman" w:cs="Times New Roman"/>
          <w:sz w:val="28"/>
          <w:szCs w:val="28"/>
          <w:lang w:val="en-US"/>
        </w:rPr>
        <w:t>Newman, S. 1933. Further Ex</w:t>
      </w:r>
      <w:r w:rsidR="001A6023">
        <w:rPr>
          <w:rFonts w:ascii="Times New Roman" w:hAnsi="Times New Roman" w:cs="Times New Roman"/>
          <w:sz w:val="28"/>
          <w:szCs w:val="28"/>
          <w:lang w:val="en-US"/>
        </w:rPr>
        <w:t xml:space="preserve">periments in Phonetic Symbolism </w:t>
      </w:r>
      <w:r w:rsidR="001A6023" w:rsidRP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w:t>
      </w:r>
      <w:r w:rsidRPr="001A6023">
        <w:rPr>
          <w:rFonts w:ascii="Times New Roman" w:hAnsi="Times New Roman" w:cs="Times New Roman"/>
          <w:sz w:val="28"/>
          <w:szCs w:val="28"/>
          <w:lang w:val="en-US"/>
        </w:rPr>
        <w:t>Ame</w:t>
      </w:r>
      <w:r w:rsidR="001A6023">
        <w:rPr>
          <w:rFonts w:ascii="Times New Roman" w:hAnsi="Times New Roman" w:cs="Times New Roman"/>
          <w:sz w:val="28"/>
          <w:szCs w:val="28"/>
          <w:lang w:val="en-US"/>
        </w:rPr>
        <w:t xml:space="preserve">rican Journal of Psychology 45 </w:t>
      </w:r>
      <w:r w:rsidR="001A6023" w:rsidRPr="001A6023">
        <w:rPr>
          <w:rFonts w:ascii="Times New Roman" w:hAnsi="Times New Roman" w:cs="Times New Roman"/>
          <w:sz w:val="28"/>
          <w:szCs w:val="28"/>
          <w:lang w:val="en-US"/>
        </w:rPr>
        <w:t>–</w:t>
      </w:r>
      <w:r w:rsidR="001A6023">
        <w:rPr>
          <w:rFonts w:ascii="Times New Roman" w:hAnsi="Times New Roman" w:cs="Times New Roman"/>
          <w:sz w:val="28"/>
          <w:szCs w:val="28"/>
          <w:lang w:val="en-US"/>
        </w:rPr>
        <w:t xml:space="preserve"> </w:t>
      </w:r>
      <w:r w:rsidRPr="001A6023">
        <w:rPr>
          <w:rFonts w:ascii="Times New Roman" w:hAnsi="Times New Roman" w:cs="Times New Roman"/>
          <w:sz w:val="28"/>
          <w:szCs w:val="28"/>
          <w:lang w:val="en-US"/>
        </w:rPr>
        <w:t>53-75</w:t>
      </w:r>
      <w:r w:rsidR="001A6023">
        <w:rPr>
          <w:rFonts w:ascii="Times New Roman" w:hAnsi="Times New Roman" w:cs="Times New Roman"/>
          <w:sz w:val="28"/>
          <w:szCs w:val="28"/>
          <w:lang w:val="en-US"/>
        </w:rPr>
        <w:t>pp.</w:t>
      </w:r>
    </w:p>
    <w:p w:rsidR="007F5729" w:rsidRPr="001A6023" w:rsidRDefault="00055128"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Nielsen, A. K. S.,</w:t>
      </w:r>
      <w:r w:rsidR="001A6023">
        <w:rPr>
          <w:rFonts w:ascii="Times New Roman" w:hAnsi="Times New Roman" w:cs="Times New Roman"/>
          <w:sz w:val="28"/>
          <w:szCs w:val="28"/>
          <w:lang w:val="en-US"/>
        </w:rPr>
        <w:t xml:space="preserve"> </w:t>
      </w:r>
      <w:proofErr w:type="spellStart"/>
      <w:r w:rsidR="001A6023">
        <w:rPr>
          <w:rFonts w:ascii="Times New Roman" w:hAnsi="Times New Roman" w:cs="Times New Roman"/>
          <w:sz w:val="28"/>
          <w:szCs w:val="28"/>
          <w:lang w:val="en-US"/>
        </w:rPr>
        <w:t>Rendall</w:t>
      </w:r>
      <w:proofErr w:type="spellEnd"/>
      <w:r w:rsidR="001A6023">
        <w:rPr>
          <w:rFonts w:ascii="Times New Roman" w:hAnsi="Times New Roman" w:cs="Times New Roman"/>
          <w:sz w:val="28"/>
          <w:szCs w:val="28"/>
          <w:lang w:val="en-US"/>
        </w:rPr>
        <w:t xml:space="preserve">, D. </w:t>
      </w:r>
      <w:r w:rsidR="007F5729" w:rsidRPr="007F5729">
        <w:rPr>
          <w:rFonts w:ascii="Times New Roman" w:hAnsi="Times New Roman" w:cs="Times New Roman"/>
          <w:sz w:val="28"/>
          <w:szCs w:val="28"/>
          <w:lang w:val="en-US"/>
        </w:rPr>
        <w:t xml:space="preserve">The sound of round: Evaluating the sound-symbolic role of consonants in the classic </w:t>
      </w:r>
      <w:proofErr w:type="spellStart"/>
      <w:r w:rsidR="007F5729" w:rsidRPr="007F5729">
        <w:rPr>
          <w:rFonts w:ascii="Times New Roman" w:hAnsi="Times New Roman" w:cs="Times New Roman"/>
          <w:sz w:val="28"/>
          <w:szCs w:val="28"/>
          <w:lang w:val="en-US"/>
        </w:rPr>
        <w:t>Takete-Maluma</w:t>
      </w:r>
      <w:proofErr w:type="spellEnd"/>
      <w:r w:rsidR="007F5729" w:rsidRPr="007F5729">
        <w:rPr>
          <w:rFonts w:ascii="Times New Roman" w:hAnsi="Times New Roman" w:cs="Times New Roman"/>
          <w:sz w:val="28"/>
          <w:szCs w:val="28"/>
          <w:lang w:val="en-US"/>
        </w:rPr>
        <w:t xml:space="preserve"> phenomenon. Canadian Journal of Experimental Psychology, 65, </w:t>
      </w:r>
      <w:r w:rsidR="001A6023">
        <w:rPr>
          <w:rFonts w:ascii="Times New Roman" w:hAnsi="Times New Roman" w:cs="Times New Roman"/>
          <w:sz w:val="28"/>
          <w:szCs w:val="28"/>
          <w:lang w:val="en-US"/>
        </w:rPr>
        <w:t xml:space="preserve">2011 </w:t>
      </w:r>
      <w:r w:rsidR="001A6023" w:rsidRPr="00794568">
        <w:rPr>
          <w:rFonts w:ascii="Times New Roman" w:hAnsi="Times New Roman" w:cs="Times New Roman"/>
          <w:sz w:val="28"/>
          <w:szCs w:val="28"/>
        </w:rPr>
        <w:t>–</w:t>
      </w:r>
      <w:r w:rsidR="001A6023">
        <w:rPr>
          <w:rFonts w:ascii="Times New Roman" w:hAnsi="Times New Roman" w:cs="Times New Roman"/>
          <w:sz w:val="28"/>
          <w:szCs w:val="28"/>
          <w:lang w:val="en-US"/>
        </w:rPr>
        <w:t xml:space="preserve"> 115-</w:t>
      </w:r>
      <w:r w:rsidR="007F5729" w:rsidRPr="007F5729">
        <w:rPr>
          <w:rFonts w:ascii="Times New Roman" w:hAnsi="Times New Roman" w:cs="Times New Roman"/>
          <w:sz w:val="28"/>
          <w:szCs w:val="28"/>
          <w:lang w:val="en-US"/>
        </w:rPr>
        <w:t>124</w:t>
      </w:r>
      <w:r w:rsidR="001A6023">
        <w:rPr>
          <w:rFonts w:ascii="Times New Roman" w:hAnsi="Times New Roman" w:cs="Times New Roman"/>
          <w:sz w:val="28"/>
          <w:szCs w:val="28"/>
          <w:lang w:val="en-US"/>
        </w:rPr>
        <w:t xml:space="preserve"> pp.</w:t>
      </w:r>
    </w:p>
    <w:p w:rsidR="00A42C44" w:rsidRPr="00055128" w:rsidRDefault="00A42C44"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sidRPr="00A42C44">
        <w:rPr>
          <w:rFonts w:ascii="Times New Roman" w:hAnsi="Times New Roman" w:cs="Times New Roman"/>
          <w:sz w:val="28"/>
          <w:szCs w:val="28"/>
          <w:lang w:val="en-US"/>
        </w:rPr>
        <w:t>Nuckolls</w:t>
      </w:r>
      <w:r w:rsidR="00055128" w:rsidRPr="00055128">
        <w:rPr>
          <w:rFonts w:ascii="Times New Roman" w:hAnsi="Times New Roman" w:cs="Times New Roman"/>
          <w:sz w:val="28"/>
          <w:szCs w:val="28"/>
          <w:lang w:val="en-US"/>
        </w:rPr>
        <w:t>,</w:t>
      </w:r>
      <w:r w:rsidRPr="00A42C44">
        <w:rPr>
          <w:rFonts w:ascii="Times New Roman" w:hAnsi="Times New Roman" w:cs="Times New Roman"/>
          <w:sz w:val="28"/>
          <w:szCs w:val="28"/>
          <w:lang w:val="en-US"/>
        </w:rPr>
        <w:t xml:space="preserve"> </w:t>
      </w:r>
      <w:r w:rsidR="001A6023">
        <w:rPr>
          <w:rFonts w:ascii="Times New Roman" w:hAnsi="Times New Roman" w:cs="Times New Roman"/>
          <w:sz w:val="28"/>
          <w:szCs w:val="28"/>
          <w:lang w:val="en-US"/>
        </w:rPr>
        <w:t xml:space="preserve">J. The case for sound symbolism </w:t>
      </w:r>
      <w:r w:rsidR="001A6023" w:rsidRPr="001A6023">
        <w:rPr>
          <w:rFonts w:ascii="Times New Roman" w:hAnsi="Times New Roman" w:cs="Times New Roman"/>
          <w:sz w:val="28"/>
          <w:szCs w:val="28"/>
          <w:lang w:val="en-US"/>
        </w:rPr>
        <w:t>–</w:t>
      </w:r>
      <w:r w:rsidRPr="00A42C44">
        <w:rPr>
          <w:rFonts w:ascii="Times New Roman" w:hAnsi="Times New Roman" w:cs="Times New Roman"/>
          <w:sz w:val="28"/>
          <w:szCs w:val="28"/>
          <w:lang w:val="en-US"/>
        </w:rPr>
        <w:t xml:space="preserve"> Annual Revie</w:t>
      </w:r>
      <w:r w:rsidR="001A6023">
        <w:rPr>
          <w:rFonts w:ascii="Times New Roman" w:hAnsi="Times New Roman" w:cs="Times New Roman"/>
          <w:sz w:val="28"/>
          <w:szCs w:val="28"/>
          <w:lang w:val="en-US"/>
        </w:rPr>
        <w:t xml:space="preserve">ws of Anthropology, 28, 1999 </w:t>
      </w:r>
      <w:r w:rsidR="001A6023" w:rsidRPr="001A6023">
        <w:rPr>
          <w:rFonts w:ascii="Times New Roman" w:hAnsi="Times New Roman" w:cs="Times New Roman"/>
          <w:sz w:val="28"/>
          <w:szCs w:val="28"/>
          <w:lang w:val="en-US"/>
        </w:rPr>
        <w:t>–</w:t>
      </w:r>
      <w:r w:rsidR="001A6023">
        <w:rPr>
          <w:rFonts w:ascii="Times New Roman" w:hAnsi="Times New Roman" w:cs="Times New Roman"/>
          <w:sz w:val="28"/>
          <w:szCs w:val="28"/>
          <w:lang w:val="en-US"/>
        </w:rPr>
        <w:t xml:space="preserve"> 225-</w:t>
      </w:r>
      <w:r w:rsidRPr="00A42C44">
        <w:rPr>
          <w:rFonts w:ascii="Times New Roman" w:hAnsi="Times New Roman" w:cs="Times New Roman"/>
          <w:sz w:val="28"/>
          <w:szCs w:val="28"/>
          <w:lang w:val="en-US"/>
        </w:rPr>
        <w:t>252</w:t>
      </w:r>
      <w:r w:rsidR="001A6023">
        <w:rPr>
          <w:rFonts w:ascii="Times New Roman" w:hAnsi="Times New Roman" w:cs="Times New Roman"/>
          <w:sz w:val="28"/>
          <w:szCs w:val="28"/>
          <w:lang w:val="en-US"/>
        </w:rPr>
        <w:t xml:space="preserve"> pp.</w:t>
      </w:r>
    </w:p>
    <w:p w:rsidR="006D1D2C" w:rsidRPr="001A6023" w:rsidRDefault="00055128"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O’boyle</w:t>
      </w:r>
      <w:proofErr w:type="spellEnd"/>
      <w:r>
        <w:rPr>
          <w:rFonts w:ascii="Times New Roman" w:hAnsi="Times New Roman" w:cs="Times New Roman"/>
          <w:sz w:val="28"/>
          <w:szCs w:val="28"/>
          <w:lang w:val="en-US"/>
        </w:rPr>
        <w:t>, M.,</w:t>
      </w:r>
      <w:r w:rsidR="001A6023">
        <w:rPr>
          <w:rFonts w:ascii="Times New Roman" w:hAnsi="Times New Roman" w:cs="Times New Roman"/>
          <w:sz w:val="28"/>
          <w:szCs w:val="28"/>
          <w:lang w:val="en-US"/>
        </w:rPr>
        <w:t xml:space="preserve"> </w:t>
      </w:r>
      <w:proofErr w:type="spellStart"/>
      <w:r w:rsidR="001A6023">
        <w:rPr>
          <w:rFonts w:ascii="Times New Roman" w:hAnsi="Times New Roman" w:cs="Times New Roman"/>
          <w:sz w:val="28"/>
          <w:szCs w:val="28"/>
          <w:lang w:val="en-US"/>
        </w:rPr>
        <w:t>Tarte</w:t>
      </w:r>
      <w:proofErr w:type="spellEnd"/>
      <w:r w:rsidR="001A6023">
        <w:rPr>
          <w:rFonts w:ascii="Times New Roman" w:hAnsi="Times New Roman" w:cs="Times New Roman"/>
          <w:sz w:val="28"/>
          <w:szCs w:val="28"/>
          <w:lang w:val="en-US"/>
        </w:rPr>
        <w:t>, R.</w:t>
      </w:r>
      <w:r w:rsidR="006D1D2C" w:rsidRPr="00794568">
        <w:rPr>
          <w:rFonts w:ascii="Times New Roman" w:hAnsi="Times New Roman" w:cs="Times New Roman"/>
          <w:sz w:val="28"/>
          <w:szCs w:val="28"/>
          <w:lang w:val="en-US"/>
        </w:rPr>
        <w:t xml:space="preserve"> Implications for phonetic symbolism: The relationship between pure tones and geometric figures. </w:t>
      </w:r>
      <w:r w:rsidR="006D1D2C" w:rsidRPr="001A6023">
        <w:rPr>
          <w:rFonts w:ascii="Times New Roman" w:hAnsi="Times New Roman" w:cs="Times New Roman"/>
          <w:sz w:val="28"/>
          <w:szCs w:val="28"/>
          <w:lang w:val="en-US"/>
        </w:rPr>
        <w:t>Journal of Psycholinguistic Research,</w:t>
      </w:r>
      <w:r w:rsidR="001A6023">
        <w:rPr>
          <w:rFonts w:ascii="Times New Roman" w:hAnsi="Times New Roman" w:cs="Times New Roman"/>
          <w:sz w:val="28"/>
          <w:szCs w:val="28"/>
          <w:lang w:val="en-US"/>
        </w:rPr>
        <w:t xml:space="preserve"> 1980 </w:t>
      </w:r>
      <w:r w:rsidR="001A6023" w:rsidRPr="00794568">
        <w:rPr>
          <w:rFonts w:ascii="Times New Roman" w:hAnsi="Times New Roman" w:cs="Times New Roman"/>
          <w:sz w:val="28"/>
          <w:szCs w:val="28"/>
        </w:rPr>
        <w:t>–</w:t>
      </w:r>
      <w:r w:rsidR="001A6023">
        <w:rPr>
          <w:rFonts w:ascii="Times New Roman" w:hAnsi="Times New Roman" w:cs="Times New Roman"/>
          <w:sz w:val="28"/>
          <w:szCs w:val="28"/>
          <w:lang w:val="en-US"/>
        </w:rPr>
        <w:t xml:space="preserve"> 9 (6) </w:t>
      </w:r>
      <w:r w:rsidR="001A6023" w:rsidRPr="00794568">
        <w:rPr>
          <w:rFonts w:ascii="Times New Roman" w:hAnsi="Times New Roman" w:cs="Times New Roman"/>
          <w:sz w:val="28"/>
          <w:szCs w:val="28"/>
        </w:rPr>
        <w:t>–</w:t>
      </w:r>
      <w:r w:rsidR="001A6023">
        <w:rPr>
          <w:rFonts w:ascii="Times New Roman" w:hAnsi="Times New Roman" w:cs="Times New Roman"/>
          <w:sz w:val="28"/>
          <w:szCs w:val="28"/>
          <w:lang w:val="en-US"/>
        </w:rPr>
        <w:t xml:space="preserve"> 535-</w:t>
      </w:r>
      <w:r w:rsidR="006D1D2C" w:rsidRPr="001A6023">
        <w:rPr>
          <w:rFonts w:ascii="Times New Roman" w:hAnsi="Times New Roman" w:cs="Times New Roman"/>
          <w:sz w:val="28"/>
          <w:szCs w:val="28"/>
          <w:lang w:val="en-US"/>
        </w:rPr>
        <w:t>544</w:t>
      </w:r>
      <w:r w:rsidR="001A6023">
        <w:rPr>
          <w:rFonts w:ascii="Times New Roman" w:hAnsi="Times New Roman" w:cs="Times New Roman"/>
          <w:sz w:val="28"/>
          <w:szCs w:val="28"/>
          <w:lang w:val="en-US"/>
        </w:rPr>
        <w:t xml:space="preserve"> pp.</w:t>
      </w:r>
    </w:p>
    <w:p w:rsidR="007F5729" w:rsidRPr="001A6023" w:rsidRDefault="001A6023"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D’Onofrio</w:t>
      </w:r>
      <w:proofErr w:type="spellEnd"/>
      <w:r>
        <w:rPr>
          <w:rFonts w:ascii="Times New Roman" w:hAnsi="Times New Roman" w:cs="Times New Roman"/>
          <w:sz w:val="28"/>
          <w:szCs w:val="28"/>
          <w:lang w:val="en-US"/>
        </w:rPr>
        <w:t>, A.</w:t>
      </w:r>
      <w:r w:rsidR="007F5729" w:rsidRPr="007F5729">
        <w:rPr>
          <w:rFonts w:ascii="Times New Roman" w:hAnsi="Times New Roman" w:cs="Times New Roman"/>
          <w:sz w:val="28"/>
          <w:szCs w:val="28"/>
          <w:lang w:val="en-US"/>
        </w:rPr>
        <w:t xml:space="preserve"> Phonetic detail and dimensionality in sound-shape correspondences: Refining the </w:t>
      </w:r>
      <w:proofErr w:type="spellStart"/>
      <w:r w:rsidR="007F5729" w:rsidRPr="007F5729">
        <w:rPr>
          <w:rFonts w:ascii="Times New Roman" w:hAnsi="Times New Roman" w:cs="Times New Roman"/>
          <w:sz w:val="28"/>
          <w:szCs w:val="28"/>
          <w:lang w:val="en-US"/>
        </w:rPr>
        <w:t>bouba-kiki</w:t>
      </w:r>
      <w:proofErr w:type="spellEnd"/>
      <w:r w:rsidR="007F5729" w:rsidRPr="007F5729">
        <w:rPr>
          <w:rFonts w:ascii="Times New Roman" w:hAnsi="Times New Roman" w:cs="Times New Roman"/>
          <w:sz w:val="28"/>
          <w:szCs w:val="28"/>
          <w:lang w:val="en-US"/>
        </w:rPr>
        <w:t xml:space="preserve"> parad</w:t>
      </w:r>
      <w:r>
        <w:rPr>
          <w:rFonts w:ascii="Times New Roman" w:hAnsi="Times New Roman" w:cs="Times New Roman"/>
          <w:sz w:val="28"/>
          <w:szCs w:val="28"/>
          <w:lang w:val="en-US"/>
        </w:rPr>
        <w:t xml:space="preserve">igm </w:t>
      </w:r>
      <w:r w:rsidRPr="001A602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7F5729" w:rsidRPr="007F5729">
        <w:rPr>
          <w:rFonts w:ascii="Times New Roman" w:hAnsi="Times New Roman" w:cs="Times New Roman"/>
          <w:sz w:val="28"/>
          <w:szCs w:val="28"/>
          <w:lang w:val="en-US"/>
        </w:rPr>
        <w:t xml:space="preserve">Language and Speech, 57, </w:t>
      </w:r>
      <w:r>
        <w:rPr>
          <w:rFonts w:ascii="Times New Roman" w:hAnsi="Times New Roman" w:cs="Times New Roman"/>
          <w:sz w:val="28"/>
          <w:szCs w:val="28"/>
          <w:lang w:val="en-US"/>
        </w:rPr>
        <w:t xml:space="preserve">2013 </w:t>
      </w:r>
      <w:r w:rsidRPr="001A6023">
        <w:rPr>
          <w:rFonts w:ascii="Times New Roman" w:hAnsi="Times New Roman" w:cs="Times New Roman"/>
          <w:sz w:val="28"/>
          <w:szCs w:val="28"/>
          <w:lang w:val="en-US"/>
        </w:rPr>
        <w:t>–</w:t>
      </w:r>
      <w:r w:rsidR="007F5729" w:rsidRPr="007F5729">
        <w:rPr>
          <w:rFonts w:ascii="Times New Roman" w:hAnsi="Times New Roman" w:cs="Times New Roman"/>
          <w:sz w:val="28"/>
          <w:szCs w:val="28"/>
          <w:lang w:val="en-US"/>
        </w:rPr>
        <w:t>367–393</w:t>
      </w:r>
      <w:r>
        <w:rPr>
          <w:rFonts w:ascii="Times New Roman" w:hAnsi="Times New Roman" w:cs="Times New Roman"/>
          <w:sz w:val="28"/>
          <w:szCs w:val="28"/>
          <w:lang w:val="en-US"/>
        </w:rPr>
        <w:t xml:space="preserve"> pp.</w:t>
      </w:r>
    </w:p>
    <w:p w:rsidR="006D1D2C"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sidRPr="00794568">
        <w:rPr>
          <w:rFonts w:ascii="Times New Roman" w:hAnsi="Times New Roman" w:cs="Times New Roman"/>
          <w:sz w:val="28"/>
          <w:szCs w:val="28"/>
          <w:lang w:val="en-US"/>
        </w:rPr>
        <w:t>Osgood</w:t>
      </w:r>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Ch., </w:t>
      </w:r>
      <w:proofErr w:type="spellStart"/>
      <w:r w:rsidRPr="00794568">
        <w:rPr>
          <w:rFonts w:ascii="Times New Roman" w:hAnsi="Times New Roman" w:cs="Times New Roman"/>
          <w:sz w:val="28"/>
          <w:szCs w:val="28"/>
          <w:lang w:val="en-US"/>
        </w:rPr>
        <w:t>Suci</w:t>
      </w:r>
      <w:proofErr w:type="spellEnd"/>
      <w:r w:rsidRPr="00794568">
        <w:rPr>
          <w:rFonts w:ascii="Times New Roman" w:hAnsi="Times New Roman" w:cs="Times New Roman"/>
          <w:sz w:val="28"/>
          <w:szCs w:val="28"/>
          <w:lang w:val="en-US"/>
        </w:rPr>
        <w:t xml:space="preserve">, G., </w:t>
      </w:r>
      <w:proofErr w:type="spellStart"/>
      <w:r w:rsidRPr="00794568">
        <w:rPr>
          <w:rFonts w:ascii="Times New Roman" w:hAnsi="Times New Roman" w:cs="Times New Roman"/>
          <w:sz w:val="28"/>
          <w:szCs w:val="28"/>
          <w:lang w:val="en-US"/>
        </w:rPr>
        <w:t>Tannenbaum</w:t>
      </w:r>
      <w:proofErr w:type="spellEnd"/>
      <w:r w:rsidRPr="00794568">
        <w:rPr>
          <w:rFonts w:ascii="Times New Roman" w:hAnsi="Times New Roman" w:cs="Times New Roman"/>
          <w:sz w:val="28"/>
          <w:szCs w:val="28"/>
          <w:lang w:val="en-US"/>
        </w:rPr>
        <w:t xml:space="preserve"> P. The Measurement of Meaning /</w:t>
      </w:r>
      <w:r w:rsidR="001A6023">
        <w:rPr>
          <w:rFonts w:ascii="Times New Roman" w:hAnsi="Times New Roman" w:cs="Times New Roman"/>
          <w:sz w:val="28"/>
          <w:szCs w:val="28"/>
          <w:lang w:val="en-US"/>
        </w:rPr>
        <w:t xml:space="preserve"> </w:t>
      </w:r>
      <w:r w:rsidRPr="00794568">
        <w:rPr>
          <w:rFonts w:ascii="Times New Roman" w:hAnsi="Times New Roman" w:cs="Times New Roman"/>
          <w:sz w:val="28"/>
          <w:szCs w:val="28"/>
          <w:lang w:val="en-US"/>
        </w:rPr>
        <w:t xml:space="preserve">Charles </w:t>
      </w:r>
      <w:proofErr w:type="spellStart"/>
      <w:r w:rsidRPr="00794568">
        <w:rPr>
          <w:rFonts w:ascii="Times New Roman" w:hAnsi="Times New Roman" w:cs="Times New Roman"/>
          <w:sz w:val="28"/>
          <w:szCs w:val="28"/>
          <w:lang w:val="en-US"/>
        </w:rPr>
        <w:t>Egerton</w:t>
      </w:r>
      <w:proofErr w:type="spellEnd"/>
      <w:r w:rsidRPr="00794568">
        <w:rPr>
          <w:rFonts w:ascii="Times New Roman" w:hAnsi="Times New Roman" w:cs="Times New Roman"/>
          <w:sz w:val="28"/>
          <w:szCs w:val="28"/>
          <w:lang w:val="en-US"/>
        </w:rPr>
        <w:t xml:space="preserve"> Osgood, Georg</w:t>
      </w:r>
      <w:r w:rsidR="001A6023">
        <w:rPr>
          <w:rFonts w:ascii="Times New Roman" w:hAnsi="Times New Roman" w:cs="Times New Roman"/>
          <w:sz w:val="28"/>
          <w:szCs w:val="28"/>
          <w:lang w:val="en-US"/>
        </w:rPr>
        <w:t xml:space="preserve">e J. </w:t>
      </w:r>
      <w:proofErr w:type="spellStart"/>
      <w:r w:rsidR="001A6023">
        <w:rPr>
          <w:rFonts w:ascii="Times New Roman" w:hAnsi="Times New Roman" w:cs="Times New Roman"/>
          <w:sz w:val="28"/>
          <w:szCs w:val="28"/>
          <w:lang w:val="en-US"/>
        </w:rPr>
        <w:t>Suci</w:t>
      </w:r>
      <w:proofErr w:type="spellEnd"/>
      <w:r w:rsidR="001A6023">
        <w:rPr>
          <w:rFonts w:ascii="Times New Roman" w:hAnsi="Times New Roman" w:cs="Times New Roman"/>
          <w:sz w:val="28"/>
          <w:szCs w:val="28"/>
          <w:lang w:val="en-US"/>
        </w:rPr>
        <w:t xml:space="preserve">, Percy H. </w:t>
      </w:r>
      <w:proofErr w:type="spellStart"/>
      <w:r w:rsidR="001A6023">
        <w:rPr>
          <w:rFonts w:ascii="Times New Roman" w:hAnsi="Times New Roman" w:cs="Times New Roman"/>
          <w:sz w:val="28"/>
          <w:szCs w:val="28"/>
          <w:lang w:val="en-US"/>
        </w:rPr>
        <w:t>Tannenbaum</w:t>
      </w:r>
      <w:proofErr w:type="spellEnd"/>
      <w:r w:rsidR="001A6023">
        <w:rPr>
          <w:rFonts w:ascii="Times New Roman" w:hAnsi="Times New Roman" w:cs="Times New Roman"/>
          <w:sz w:val="28"/>
          <w:szCs w:val="28"/>
          <w:lang w:val="en-US"/>
        </w:rPr>
        <w:t xml:space="preserve"> </w:t>
      </w:r>
      <w:r w:rsidR="001A6023" w:rsidRP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Univ</w:t>
      </w:r>
      <w:r w:rsidR="001A6023">
        <w:rPr>
          <w:rFonts w:ascii="Times New Roman" w:hAnsi="Times New Roman" w:cs="Times New Roman"/>
          <w:sz w:val="28"/>
          <w:szCs w:val="28"/>
          <w:lang w:val="en-US"/>
        </w:rPr>
        <w:t xml:space="preserve">ersity of Illinois Press, 1957 </w:t>
      </w:r>
      <w:r w:rsidR="001A6023" w:rsidRPr="001A6023">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342 p.</w:t>
      </w:r>
    </w:p>
    <w:p w:rsidR="00A42C44" w:rsidRPr="00055128" w:rsidRDefault="00A42C44" w:rsidP="00A42C44">
      <w:pPr>
        <w:pStyle w:val="a3"/>
        <w:numPr>
          <w:ilvl w:val="0"/>
          <w:numId w:val="4"/>
        </w:numPr>
        <w:spacing w:after="160" w:line="360" w:lineRule="auto"/>
        <w:ind w:left="0" w:firstLine="851"/>
        <w:jc w:val="both"/>
        <w:rPr>
          <w:rFonts w:ascii="Times New Roman" w:hAnsi="Times New Roman" w:cs="Times New Roman"/>
          <w:sz w:val="28"/>
          <w:szCs w:val="28"/>
          <w:lang w:val="en-US"/>
        </w:rPr>
      </w:pPr>
      <w:r w:rsidRPr="00794568">
        <w:rPr>
          <w:rFonts w:ascii="Times New Roman" w:hAnsi="Times New Roman" w:cs="Times New Roman"/>
          <w:sz w:val="28"/>
          <w:szCs w:val="28"/>
          <w:lang w:val="en-US"/>
        </w:rPr>
        <w:t>Ramachandran</w:t>
      </w:r>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V</w:t>
      </w:r>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S</w:t>
      </w:r>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Hubbard</w:t>
      </w:r>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E</w:t>
      </w:r>
      <w:r w:rsidR="00055128" w:rsidRPr="0005512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M. </w:t>
      </w:r>
      <w:proofErr w:type="spellStart"/>
      <w:r w:rsidRPr="00794568">
        <w:rPr>
          <w:rFonts w:ascii="Times New Roman" w:hAnsi="Times New Roman" w:cs="Times New Roman"/>
          <w:sz w:val="28"/>
          <w:szCs w:val="28"/>
          <w:lang w:val="en-US"/>
        </w:rPr>
        <w:t>Synaesthesia</w:t>
      </w:r>
      <w:proofErr w:type="spellEnd"/>
      <w:r w:rsidRPr="00794568">
        <w:rPr>
          <w:rFonts w:ascii="Times New Roman" w:hAnsi="Times New Roman" w:cs="Times New Roman"/>
          <w:sz w:val="28"/>
          <w:szCs w:val="28"/>
          <w:lang w:val="en-US"/>
        </w:rPr>
        <w:t xml:space="preserve">- a window into perception, thought, and language. </w:t>
      </w:r>
      <w:r w:rsidRPr="00055128">
        <w:rPr>
          <w:rFonts w:ascii="Times New Roman" w:hAnsi="Times New Roman" w:cs="Times New Roman"/>
          <w:sz w:val="28"/>
          <w:szCs w:val="28"/>
          <w:lang w:val="en-US"/>
        </w:rPr>
        <w:t>J</w:t>
      </w:r>
      <w:r w:rsidR="00A07938">
        <w:rPr>
          <w:rFonts w:ascii="Times New Roman" w:hAnsi="Times New Roman" w:cs="Times New Roman"/>
          <w:sz w:val="28"/>
          <w:szCs w:val="28"/>
          <w:lang w:val="en-US"/>
        </w:rPr>
        <w:t>ournal of Consciousness Studies,</w:t>
      </w:r>
      <w:r w:rsidRPr="00055128">
        <w:rPr>
          <w:rFonts w:ascii="Times New Roman" w:hAnsi="Times New Roman" w:cs="Times New Roman"/>
          <w:sz w:val="28"/>
          <w:szCs w:val="28"/>
          <w:lang w:val="en-US"/>
        </w:rPr>
        <w:t xml:space="preserve"> 2001</w:t>
      </w:r>
      <w:r w:rsidR="00A07938">
        <w:rPr>
          <w:rFonts w:ascii="Times New Roman" w:hAnsi="Times New Roman" w:cs="Times New Roman"/>
          <w:sz w:val="28"/>
          <w:szCs w:val="28"/>
          <w:lang w:val="en-US"/>
        </w:rPr>
        <w:t xml:space="preserve"> </w:t>
      </w:r>
      <w:r w:rsidR="00A07938" w:rsidRPr="00794568">
        <w:rPr>
          <w:rFonts w:ascii="Times New Roman" w:hAnsi="Times New Roman" w:cs="Times New Roman"/>
          <w:sz w:val="28"/>
          <w:szCs w:val="28"/>
        </w:rPr>
        <w:t>–</w:t>
      </w:r>
      <w:r w:rsidR="00A07938">
        <w:rPr>
          <w:rFonts w:ascii="Times New Roman" w:hAnsi="Times New Roman" w:cs="Times New Roman"/>
          <w:sz w:val="28"/>
          <w:szCs w:val="28"/>
          <w:lang w:val="en-US"/>
        </w:rPr>
        <w:t xml:space="preserve"> </w:t>
      </w:r>
      <w:r w:rsidRPr="00055128">
        <w:rPr>
          <w:rFonts w:ascii="Times New Roman" w:hAnsi="Times New Roman" w:cs="Times New Roman"/>
          <w:sz w:val="28"/>
          <w:szCs w:val="28"/>
          <w:lang w:val="en-US"/>
        </w:rPr>
        <w:t>8:3</w:t>
      </w:r>
    </w:p>
    <w:p w:rsidR="006D1D2C" w:rsidRPr="00794568" w:rsidRDefault="00055128"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Rich, A.</w:t>
      </w:r>
      <w:r w:rsidR="006D1D2C" w:rsidRPr="00794568">
        <w:rPr>
          <w:rFonts w:ascii="Times New Roman" w:hAnsi="Times New Roman" w:cs="Times New Roman"/>
          <w:sz w:val="28"/>
          <w:szCs w:val="28"/>
          <w:lang w:val="en-US"/>
        </w:rPr>
        <w:t xml:space="preserve">N., </w:t>
      </w:r>
      <w:proofErr w:type="spellStart"/>
      <w:r w:rsidR="006D1D2C" w:rsidRPr="00794568">
        <w:rPr>
          <w:rFonts w:ascii="Times New Roman" w:hAnsi="Times New Roman" w:cs="Times New Roman"/>
          <w:sz w:val="28"/>
          <w:szCs w:val="28"/>
          <w:lang w:val="en-US"/>
        </w:rPr>
        <w:t>Mattingley</w:t>
      </w:r>
      <w:proofErr w:type="spellEnd"/>
      <w:r w:rsidR="006D1D2C" w:rsidRPr="00794568">
        <w:rPr>
          <w:rFonts w:ascii="Times New Roman" w:hAnsi="Times New Roman" w:cs="Times New Roman"/>
          <w:sz w:val="28"/>
          <w:szCs w:val="28"/>
          <w:lang w:val="en-US"/>
        </w:rPr>
        <w:t xml:space="preserve"> J. B. Anomalous perception in synesthesia: a cognitive neuroscience perspective </w:t>
      </w:r>
      <w:proofErr w:type="gramStart"/>
      <w:r w:rsidR="00A07938">
        <w:rPr>
          <w:rFonts w:ascii="Times New Roman" w:hAnsi="Times New Roman" w:cs="Times New Roman"/>
          <w:sz w:val="28"/>
          <w:szCs w:val="28"/>
          <w:lang w:val="en-US"/>
        </w:rPr>
        <w:t>/  Rich</w:t>
      </w:r>
      <w:proofErr w:type="gramEnd"/>
      <w:r w:rsidR="00A07938">
        <w:rPr>
          <w:rFonts w:ascii="Times New Roman" w:hAnsi="Times New Roman" w:cs="Times New Roman"/>
          <w:sz w:val="28"/>
          <w:szCs w:val="28"/>
          <w:lang w:val="en-US"/>
        </w:rPr>
        <w:t xml:space="preserve"> A.N., </w:t>
      </w:r>
      <w:proofErr w:type="spellStart"/>
      <w:r w:rsidR="00A07938">
        <w:rPr>
          <w:rFonts w:ascii="Times New Roman" w:hAnsi="Times New Roman" w:cs="Times New Roman"/>
          <w:sz w:val="28"/>
          <w:szCs w:val="28"/>
          <w:lang w:val="en-US"/>
        </w:rPr>
        <w:t>Mattingley</w:t>
      </w:r>
      <w:proofErr w:type="spellEnd"/>
      <w:r w:rsidR="00A07938">
        <w:rPr>
          <w:rFonts w:ascii="Times New Roman" w:hAnsi="Times New Roman" w:cs="Times New Roman"/>
          <w:sz w:val="28"/>
          <w:szCs w:val="28"/>
          <w:lang w:val="en-US"/>
        </w:rPr>
        <w:t xml:space="preserve"> J.B. </w:t>
      </w:r>
      <w:r w:rsidR="00A07938" w:rsidRPr="00A07938">
        <w:rPr>
          <w:rFonts w:ascii="Times New Roman" w:hAnsi="Times New Roman" w:cs="Times New Roman"/>
          <w:sz w:val="28"/>
          <w:szCs w:val="28"/>
          <w:lang w:val="en-US"/>
        </w:rPr>
        <w:t>–</w:t>
      </w:r>
      <w:r w:rsidR="006D1D2C" w:rsidRPr="00794568">
        <w:rPr>
          <w:rFonts w:ascii="Times New Roman" w:hAnsi="Times New Roman" w:cs="Times New Roman"/>
          <w:sz w:val="28"/>
          <w:szCs w:val="28"/>
          <w:lang w:val="en-US"/>
        </w:rPr>
        <w:t xml:space="preserve"> Nature Reviews Neuroscie</w:t>
      </w:r>
      <w:r w:rsidR="00A07938">
        <w:rPr>
          <w:rFonts w:ascii="Times New Roman" w:hAnsi="Times New Roman" w:cs="Times New Roman"/>
          <w:sz w:val="28"/>
          <w:szCs w:val="28"/>
          <w:lang w:val="en-US"/>
        </w:rPr>
        <w:t xml:space="preserve">nce 3 (1) </w:t>
      </w:r>
      <w:r w:rsidR="00A07938" w:rsidRPr="00A07938">
        <w:rPr>
          <w:rFonts w:ascii="Times New Roman" w:hAnsi="Times New Roman" w:cs="Times New Roman"/>
          <w:sz w:val="28"/>
          <w:szCs w:val="28"/>
          <w:lang w:val="en-US"/>
        </w:rPr>
        <w:t>–</w:t>
      </w:r>
      <w:r w:rsidR="00A07938">
        <w:rPr>
          <w:rFonts w:ascii="Times New Roman" w:hAnsi="Times New Roman" w:cs="Times New Roman"/>
          <w:sz w:val="28"/>
          <w:szCs w:val="28"/>
          <w:lang w:val="en-US"/>
        </w:rPr>
        <w:t xml:space="preserve"> January 2002 – 43-</w:t>
      </w:r>
      <w:r w:rsidR="006D1D2C" w:rsidRPr="00794568">
        <w:rPr>
          <w:rFonts w:ascii="Times New Roman" w:hAnsi="Times New Roman" w:cs="Times New Roman"/>
          <w:sz w:val="28"/>
          <w:szCs w:val="28"/>
          <w:lang w:val="en-US"/>
        </w:rPr>
        <w:t>52</w:t>
      </w:r>
      <w:r w:rsidR="00A07938">
        <w:rPr>
          <w:rFonts w:ascii="Times New Roman" w:hAnsi="Times New Roman" w:cs="Times New Roman"/>
          <w:sz w:val="28"/>
          <w:szCs w:val="28"/>
          <w:lang w:val="en-US"/>
        </w:rPr>
        <w:t xml:space="preserve"> </w:t>
      </w:r>
      <w:r w:rsidR="006D1D2C" w:rsidRPr="00794568">
        <w:rPr>
          <w:rFonts w:ascii="Times New Roman" w:hAnsi="Times New Roman" w:cs="Times New Roman"/>
          <w:sz w:val="28"/>
          <w:szCs w:val="28"/>
          <w:lang w:val="en-US"/>
        </w:rPr>
        <w:t>pp</w:t>
      </w:r>
      <w:r w:rsidR="00A07938">
        <w:rPr>
          <w:rFonts w:ascii="Times New Roman" w:hAnsi="Times New Roman" w:cs="Times New Roman"/>
          <w:sz w:val="28"/>
          <w:szCs w:val="28"/>
          <w:lang w:val="en-US"/>
        </w:rPr>
        <w:t>.</w:t>
      </w:r>
    </w:p>
    <w:p w:rsidR="006D1D2C" w:rsidRPr="0079456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sidRPr="00794568">
        <w:rPr>
          <w:rFonts w:ascii="Times New Roman" w:hAnsi="Times New Roman" w:cs="Times New Roman"/>
          <w:sz w:val="28"/>
          <w:szCs w:val="28"/>
          <w:lang w:val="en-US"/>
        </w:rPr>
        <w:t xml:space="preserve">Sapir, E. A Study in </w:t>
      </w:r>
      <w:r w:rsidR="00A07938">
        <w:rPr>
          <w:rFonts w:ascii="Times New Roman" w:hAnsi="Times New Roman" w:cs="Times New Roman"/>
          <w:sz w:val="28"/>
          <w:szCs w:val="28"/>
          <w:lang w:val="en-US"/>
        </w:rPr>
        <w:t xml:space="preserve">Phonetic Symbolism / E. Sapir </w:t>
      </w:r>
      <w:r w:rsidR="00A07938" w:rsidRPr="00A0793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Jou</w:t>
      </w:r>
      <w:r w:rsidR="00A07938">
        <w:rPr>
          <w:rFonts w:ascii="Times New Roman" w:hAnsi="Times New Roman" w:cs="Times New Roman"/>
          <w:sz w:val="28"/>
          <w:szCs w:val="28"/>
          <w:lang w:val="en-US"/>
        </w:rPr>
        <w:t>rnal of Experimental Psychology – 1929 – №12 – 225-238 pp.</w:t>
      </w:r>
    </w:p>
    <w:p w:rsidR="006D1D2C" w:rsidRPr="00055128" w:rsidRDefault="00A07938"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Shinohara, K.</w:t>
      </w:r>
      <w:r w:rsidR="00055128">
        <w:rPr>
          <w:rFonts w:ascii="Times New Roman" w:hAnsi="Times New Roman" w:cs="Times New Roman"/>
          <w:sz w:val="28"/>
          <w:szCs w:val="28"/>
          <w:lang w:val="en-US"/>
        </w:rPr>
        <w:t>,</w:t>
      </w:r>
      <w:r>
        <w:rPr>
          <w:rFonts w:ascii="Times New Roman" w:hAnsi="Times New Roman" w:cs="Times New Roman"/>
          <w:sz w:val="28"/>
          <w:szCs w:val="28"/>
          <w:lang w:val="en-US"/>
        </w:rPr>
        <w:t xml:space="preserve"> Kawahara, S.</w:t>
      </w:r>
      <w:r w:rsidR="006D1D2C" w:rsidRPr="00794568">
        <w:rPr>
          <w:rFonts w:ascii="Times New Roman" w:hAnsi="Times New Roman" w:cs="Times New Roman"/>
          <w:sz w:val="28"/>
          <w:szCs w:val="28"/>
          <w:lang w:val="en-US"/>
        </w:rPr>
        <w:t xml:space="preserve"> A Cross-linguistic Study of Soun</w:t>
      </w:r>
      <w:r>
        <w:rPr>
          <w:rFonts w:ascii="Times New Roman" w:hAnsi="Times New Roman" w:cs="Times New Roman"/>
          <w:sz w:val="28"/>
          <w:szCs w:val="28"/>
          <w:lang w:val="en-US"/>
        </w:rPr>
        <w:t xml:space="preserve">d Symbolism: The Images of Size </w:t>
      </w:r>
      <w:r w:rsidRPr="00A07938">
        <w:rPr>
          <w:rFonts w:ascii="Times New Roman" w:hAnsi="Times New Roman" w:cs="Times New Roman"/>
          <w:sz w:val="28"/>
          <w:szCs w:val="28"/>
          <w:lang w:val="en-US"/>
        </w:rPr>
        <w:t>–</w:t>
      </w:r>
      <w:r w:rsidR="006D1D2C" w:rsidRPr="00794568">
        <w:rPr>
          <w:rFonts w:ascii="Times New Roman" w:hAnsi="Times New Roman" w:cs="Times New Roman"/>
          <w:sz w:val="28"/>
          <w:szCs w:val="28"/>
          <w:lang w:val="en-US"/>
        </w:rPr>
        <w:t xml:space="preserve"> </w:t>
      </w:r>
      <w:r w:rsidR="006D1D2C" w:rsidRPr="00055128">
        <w:rPr>
          <w:rFonts w:ascii="Times New Roman" w:hAnsi="Times New Roman" w:cs="Times New Roman"/>
          <w:sz w:val="28"/>
          <w:szCs w:val="28"/>
          <w:lang w:val="en-US"/>
        </w:rPr>
        <w:t>The Proceedings of BLS</w:t>
      </w:r>
      <w:r>
        <w:rPr>
          <w:rFonts w:ascii="Times New Roman" w:hAnsi="Times New Roman" w:cs="Times New Roman"/>
          <w:sz w:val="28"/>
          <w:szCs w:val="28"/>
          <w:lang w:val="en-US"/>
        </w:rPr>
        <w:t xml:space="preserve">, 36 </w:t>
      </w:r>
      <w:r w:rsidRPr="00A0793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055128">
        <w:rPr>
          <w:rFonts w:ascii="Times New Roman" w:hAnsi="Times New Roman" w:cs="Times New Roman"/>
          <w:sz w:val="28"/>
          <w:szCs w:val="28"/>
          <w:lang w:val="en-US"/>
        </w:rPr>
        <w:t>Berkeley, CA: Berkley Linguistics Society</w:t>
      </w:r>
      <w:r w:rsidRPr="00A07938">
        <w:rPr>
          <w:rFonts w:ascii="Times New Roman" w:hAnsi="Times New Roman" w:cs="Times New Roman"/>
          <w:sz w:val="28"/>
          <w:szCs w:val="28"/>
          <w:lang w:val="en-US"/>
        </w:rPr>
        <w:t xml:space="preserve"> </w:t>
      </w:r>
      <w:r w:rsidRPr="00A07938">
        <w:rPr>
          <w:rFonts w:ascii="Times New Roman" w:hAnsi="Times New Roman" w:cs="Times New Roman"/>
          <w:sz w:val="28"/>
          <w:szCs w:val="28"/>
          <w:lang w:val="en-US"/>
        </w:rPr>
        <w:t>–</w:t>
      </w:r>
      <w:r>
        <w:rPr>
          <w:rFonts w:ascii="Times New Roman" w:hAnsi="Times New Roman" w:cs="Times New Roman"/>
          <w:sz w:val="28"/>
          <w:szCs w:val="28"/>
          <w:lang w:val="en-US"/>
        </w:rPr>
        <w:t xml:space="preserve"> 396-410 pp.</w:t>
      </w:r>
    </w:p>
    <w:p w:rsidR="00214771" w:rsidRPr="00A07938" w:rsidRDefault="006D1D2C" w:rsidP="0096606B">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sidRPr="00794568">
        <w:rPr>
          <w:rFonts w:ascii="Times New Roman" w:hAnsi="Times New Roman" w:cs="Times New Roman"/>
          <w:sz w:val="28"/>
          <w:szCs w:val="28"/>
          <w:lang w:val="en-US"/>
        </w:rPr>
        <w:t>Voronin</w:t>
      </w:r>
      <w:proofErr w:type="spellEnd"/>
      <w:r w:rsidR="00055128" w:rsidRPr="00A07938">
        <w:rPr>
          <w:rFonts w:ascii="Times New Roman" w:hAnsi="Times New Roman" w:cs="Times New Roman"/>
          <w:sz w:val="28"/>
          <w:szCs w:val="28"/>
          <w:lang w:val="en-US"/>
        </w:rPr>
        <w:t>,</w:t>
      </w:r>
      <w:r w:rsidR="00A07938">
        <w:rPr>
          <w:rFonts w:ascii="Times New Roman" w:hAnsi="Times New Roman" w:cs="Times New Roman"/>
          <w:sz w:val="28"/>
          <w:szCs w:val="28"/>
          <w:lang w:val="en-US"/>
        </w:rPr>
        <w:t xml:space="preserve"> S. V. </w:t>
      </w:r>
      <w:proofErr w:type="spellStart"/>
      <w:r w:rsidR="00A07938">
        <w:rPr>
          <w:rFonts w:ascii="Times New Roman" w:hAnsi="Times New Roman" w:cs="Times New Roman"/>
          <w:sz w:val="28"/>
          <w:szCs w:val="28"/>
          <w:lang w:val="en-US"/>
        </w:rPr>
        <w:t>Glottogenesis</w:t>
      </w:r>
      <w:proofErr w:type="spellEnd"/>
      <w:r w:rsidR="00A07938">
        <w:rPr>
          <w:rFonts w:ascii="Times New Roman" w:hAnsi="Times New Roman" w:cs="Times New Roman"/>
          <w:sz w:val="28"/>
          <w:szCs w:val="28"/>
          <w:lang w:val="en-US"/>
        </w:rPr>
        <w:t xml:space="preserve">. </w:t>
      </w:r>
      <w:proofErr w:type="spellStart"/>
      <w:r w:rsidR="00A07938">
        <w:rPr>
          <w:rFonts w:ascii="Times New Roman" w:hAnsi="Times New Roman" w:cs="Times New Roman"/>
          <w:sz w:val="28"/>
          <w:szCs w:val="28"/>
          <w:lang w:val="en-US"/>
        </w:rPr>
        <w:t>Semiosis</w:t>
      </w:r>
      <w:proofErr w:type="spellEnd"/>
      <w:r w:rsidR="00A07938">
        <w:rPr>
          <w:rFonts w:ascii="Times New Roman" w:hAnsi="Times New Roman" w:cs="Times New Roman"/>
          <w:sz w:val="28"/>
          <w:szCs w:val="28"/>
          <w:lang w:val="en-US"/>
        </w:rPr>
        <w:t xml:space="preserve"> </w:t>
      </w:r>
      <w:r w:rsidR="00A07938" w:rsidRPr="00A07938">
        <w:rPr>
          <w:rFonts w:ascii="Times New Roman" w:hAnsi="Times New Roman" w:cs="Times New Roman"/>
          <w:sz w:val="28"/>
          <w:szCs w:val="28"/>
          <w:lang w:val="en-US"/>
        </w:rPr>
        <w:t>–</w:t>
      </w:r>
      <w:r w:rsidR="00A07938">
        <w:rPr>
          <w:rFonts w:ascii="Times New Roman" w:hAnsi="Times New Roman" w:cs="Times New Roman"/>
          <w:sz w:val="28"/>
          <w:szCs w:val="28"/>
          <w:lang w:val="en-US"/>
        </w:rPr>
        <w:t xml:space="preserve"> Sundry Papers / S. V. </w:t>
      </w:r>
      <w:proofErr w:type="spellStart"/>
      <w:r w:rsidR="00A07938">
        <w:rPr>
          <w:rFonts w:ascii="Times New Roman" w:hAnsi="Times New Roman" w:cs="Times New Roman"/>
          <w:sz w:val="28"/>
          <w:szCs w:val="28"/>
          <w:lang w:val="en-US"/>
        </w:rPr>
        <w:t>Voronin</w:t>
      </w:r>
      <w:proofErr w:type="spellEnd"/>
      <w:r w:rsidR="00A07938">
        <w:rPr>
          <w:rFonts w:ascii="Times New Roman" w:hAnsi="Times New Roman" w:cs="Times New Roman"/>
          <w:sz w:val="28"/>
          <w:szCs w:val="28"/>
          <w:lang w:val="en-US"/>
        </w:rPr>
        <w:t xml:space="preserve"> </w:t>
      </w:r>
      <w:r w:rsidR="00A07938" w:rsidRPr="00A07938">
        <w:rPr>
          <w:rFonts w:ascii="Times New Roman" w:hAnsi="Times New Roman" w:cs="Times New Roman"/>
          <w:sz w:val="28"/>
          <w:szCs w:val="28"/>
          <w:lang w:val="en-US"/>
        </w:rPr>
        <w:t>–</w:t>
      </w:r>
      <w:bookmarkStart w:id="32" w:name="_GoBack"/>
      <w:bookmarkEnd w:id="32"/>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СПб</w:t>
      </w:r>
      <w:r w:rsidRPr="00794568">
        <w:rPr>
          <w:rFonts w:ascii="Times New Roman" w:hAnsi="Times New Roman" w:cs="Times New Roman"/>
          <w:sz w:val="28"/>
          <w:szCs w:val="28"/>
          <w:lang w:val="en-US"/>
        </w:rPr>
        <w:t xml:space="preserve">.: </w:t>
      </w:r>
      <w:r w:rsidRPr="00794568">
        <w:rPr>
          <w:rFonts w:ascii="Times New Roman" w:hAnsi="Times New Roman" w:cs="Times New Roman"/>
          <w:sz w:val="28"/>
          <w:szCs w:val="28"/>
        </w:rPr>
        <w:t>С</w:t>
      </w:r>
      <w:r w:rsidRPr="00794568">
        <w:rPr>
          <w:rFonts w:ascii="Times New Roman" w:hAnsi="Times New Roman" w:cs="Times New Roman"/>
          <w:sz w:val="28"/>
          <w:szCs w:val="28"/>
          <w:lang w:val="en-US"/>
        </w:rPr>
        <w:t>-</w:t>
      </w:r>
      <w:proofErr w:type="spellStart"/>
      <w:r w:rsidRPr="00794568">
        <w:rPr>
          <w:rFonts w:ascii="Times New Roman" w:hAnsi="Times New Roman" w:cs="Times New Roman"/>
          <w:sz w:val="28"/>
          <w:szCs w:val="28"/>
        </w:rPr>
        <w:t>Петерб</w:t>
      </w:r>
      <w:proofErr w:type="spellEnd"/>
      <w:r w:rsidRPr="00794568">
        <w:rPr>
          <w:rFonts w:ascii="Times New Roman" w:hAnsi="Times New Roman" w:cs="Times New Roman"/>
          <w:sz w:val="28"/>
          <w:szCs w:val="28"/>
          <w:lang w:val="en-US"/>
        </w:rPr>
        <w:t xml:space="preserve">. </w:t>
      </w:r>
      <w:proofErr w:type="spellStart"/>
      <w:r w:rsidRPr="00794568">
        <w:rPr>
          <w:rFonts w:ascii="Times New Roman" w:hAnsi="Times New Roman" w:cs="Times New Roman"/>
          <w:sz w:val="28"/>
          <w:szCs w:val="28"/>
        </w:rPr>
        <w:t>ун</w:t>
      </w:r>
      <w:proofErr w:type="spellEnd"/>
      <w:r w:rsidRPr="00794568">
        <w:rPr>
          <w:rFonts w:ascii="Times New Roman" w:hAnsi="Times New Roman" w:cs="Times New Roman"/>
          <w:sz w:val="28"/>
          <w:szCs w:val="28"/>
          <w:lang w:val="en-US"/>
        </w:rPr>
        <w:t>-</w:t>
      </w:r>
      <w:r w:rsidRPr="00794568">
        <w:rPr>
          <w:rFonts w:ascii="Times New Roman" w:hAnsi="Times New Roman" w:cs="Times New Roman"/>
          <w:sz w:val="28"/>
          <w:szCs w:val="28"/>
        </w:rPr>
        <w:t>т</w:t>
      </w:r>
      <w:r w:rsidR="00A07938">
        <w:rPr>
          <w:rFonts w:ascii="Times New Roman" w:hAnsi="Times New Roman" w:cs="Times New Roman"/>
          <w:sz w:val="28"/>
          <w:szCs w:val="28"/>
          <w:lang w:val="en-US"/>
        </w:rPr>
        <w:t xml:space="preserve">, 2005 </w:t>
      </w:r>
      <w:r w:rsidR="00A07938" w:rsidRPr="00A07938">
        <w:rPr>
          <w:rFonts w:ascii="Times New Roman" w:hAnsi="Times New Roman" w:cs="Times New Roman"/>
          <w:sz w:val="28"/>
          <w:szCs w:val="28"/>
          <w:lang w:val="en-US"/>
        </w:rPr>
        <w:t>–</w:t>
      </w:r>
      <w:r w:rsidRPr="00794568">
        <w:rPr>
          <w:rFonts w:ascii="Times New Roman" w:hAnsi="Times New Roman" w:cs="Times New Roman"/>
          <w:sz w:val="28"/>
          <w:szCs w:val="28"/>
          <w:lang w:val="en-US"/>
        </w:rPr>
        <w:t xml:space="preserve"> </w:t>
      </w:r>
      <w:r w:rsidRPr="00A07938">
        <w:rPr>
          <w:rFonts w:ascii="Times New Roman" w:hAnsi="Times New Roman" w:cs="Times New Roman"/>
          <w:sz w:val="28"/>
          <w:szCs w:val="28"/>
          <w:lang w:val="en-US"/>
        </w:rPr>
        <w:t xml:space="preserve">148 </w:t>
      </w:r>
      <w:r w:rsidR="00A07938" w:rsidRPr="00A07938">
        <w:rPr>
          <w:rFonts w:ascii="Times New Roman" w:hAnsi="Times New Roman" w:cs="Times New Roman"/>
          <w:sz w:val="28"/>
          <w:szCs w:val="28"/>
          <w:lang w:val="en-US"/>
        </w:rPr>
        <w:t>p</w:t>
      </w:r>
      <w:r w:rsidRPr="00A07938">
        <w:rPr>
          <w:rFonts w:ascii="Times New Roman" w:hAnsi="Times New Roman" w:cs="Times New Roman"/>
          <w:sz w:val="28"/>
          <w:szCs w:val="28"/>
          <w:lang w:val="en-US"/>
        </w:rPr>
        <w:t>.</w:t>
      </w:r>
    </w:p>
    <w:p w:rsidR="00214771" w:rsidRPr="0049339D" w:rsidRDefault="008F0889" w:rsidP="0049339D">
      <w:pPr>
        <w:pStyle w:val="2"/>
        <w:spacing w:after="240"/>
        <w:ind w:firstLine="851"/>
        <w:rPr>
          <w:rFonts w:ascii="Times New Roman" w:hAnsi="Times New Roman" w:cs="Times New Roman"/>
          <w:sz w:val="28"/>
        </w:rPr>
      </w:pPr>
      <w:bookmarkStart w:id="33" w:name="_Toc513901312"/>
      <w:r w:rsidRPr="0049339D">
        <w:rPr>
          <w:rFonts w:ascii="Times New Roman" w:hAnsi="Times New Roman" w:cs="Times New Roman"/>
          <w:sz w:val="28"/>
        </w:rPr>
        <w:t>Электронные</w:t>
      </w:r>
      <w:r w:rsidR="00214771" w:rsidRPr="00A07938">
        <w:rPr>
          <w:rFonts w:ascii="Times New Roman" w:hAnsi="Times New Roman" w:cs="Times New Roman"/>
          <w:sz w:val="28"/>
          <w:lang w:val="en-US"/>
        </w:rPr>
        <w:t xml:space="preserve"> </w:t>
      </w:r>
      <w:r w:rsidR="00214771" w:rsidRPr="0049339D">
        <w:rPr>
          <w:rFonts w:ascii="Times New Roman" w:hAnsi="Times New Roman" w:cs="Times New Roman"/>
          <w:sz w:val="28"/>
        </w:rPr>
        <w:t>источники</w:t>
      </w:r>
      <w:bookmarkEnd w:id="33"/>
    </w:p>
    <w:p w:rsidR="008F0889" w:rsidRDefault="008F0889" w:rsidP="008F0889">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8F0889">
        <w:rPr>
          <w:rFonts w:ascii="Times New Roman" w:hAnsi="Times New Roman" w:cs="Times New Roman"/>
          <w:sz w:val="28"/>
          <w:szCs w:val="28"/>
        </w:rPr>
        <w:t>Austronesian</w:t>
      </w:r>
      <w:proofErr w:type="spellEnd"/>
      <w:r w:rsidRPr="008F0889">
        <w:rPr>
          <w:rFonts w:ascii="Times New Roman" w:hAnsi="Times New Roman" w:cs="Times New Roman"/>
          <w:sz w:val="28"/>
          <w:szCs w:val="28"/>
        </w:rPr>
        <w:t xml:space="preserve"> </w:t>
      </w:r>
      <w:proofErr w:type="spellStart"/>
      <w:r w:rsidRPr="008F0889">
        <w:rPr>
          <w:rFonts w:ascii="Times New Roman" w:hAnsi="Times New Roman" w:cs="Times New Roman"/>
          <w:sz w:val="28"/>
          <w:szCs w:val="28"/>
        </w:rPr>
        <w:t>Basic</w:t>
      </w:r>
      <w:proofErr w:type="spellEnd"/>
      <w:r w:rsidRPr="008F0889">
        <w:rPr>
          <w:rFonts w:ascii="Times New Roman" w:hAnsi="Times New Roman" w:cs="Times New Roman"/>
          <w:sz w:val="28"/>
          <w:szCs w:val="28"/>
        </w:rPr>
        <w:t xml:space="preserve"> </w:t>
      </w:r>
      <w:proofErr w:type="spellStart"/>
      <w:r w:rsidRPr="008F0889">
        <w:rPr>
          <w:rFonts w:ascii="Times New Roman" w:hAnsi="Times New Roman" w:cs="Times New Roman"/>
          <w:sz w:val="28"/>
          <w:szCs w:val="28"/>
        </w:rPr>
        <w:t>Vocabulary</w:t>
      </w:r>
      <w:proofErr w:type="spellEnd"/>
      <w:r w:rsidRPr="008F0889">
        <w:rPr>
          <w:rFonts w:ascii="Times New Roman" w:hAnsi="Times New Roman" w:cs="Times New Roman"/>
          <w:sz w:val="28"/>
          <w:szCs w:val="28"/>
        </w:rPr>
        <w:t xml:space="preserve"> </w:t>
      </w:r>
      <w:proofErr w:type="spellStart"/>
      <w:r w:rsidRPr="008F0889">
        <w:rPr>
          <w:rFonts w:ascii="Times New Roman" w:hAnsi="Times New Roman" w:cs="Times New Roman"/>
          <w:sz w:val="28"/>
          <w:szCs w:val="28"/>
        </w:rPr>
        <w:t>Database</w:t>
      </w:r>
      <w:proofErr w:type="spellEnd"/>
      <w:r w:rsidRPr="008F0889">
        <w:rPr>
          <w:rFonts w:ascii="Times New Roman" w:hAnsi="Times New Roman" w:cs="Times New Roman"/>
          <w:sz w:val="28"/>
          <w:szCs w:val="28"/>
        </w:rPr>
        <w:t xml:space="preserve"> </w:t>
      </w:r>
      <w:proofErr w:type="spellStart"/>
      <w:r w:rsidRPr="008F0889">
        <w:rPr>
          <w:rFonts w:ascii="Times New Roman" w:hAnsi="Times New Roman" w:cs="Times New Roman"/>
          <w:sz w:val="28"/>
          <w:szCs w:val="28"/>
        </w:rPr>
        <w:t>Project</w:t>
      </w:r>
      <w:proofErr w:type="spellEnd"/>
      <w:r w:rsidRPr="008F0889">
        <w:rPr>
          <w:rFonts w:ascii="Times New Roman" w:hAnsi="Times New Roman" w:cs="Times New Roman"/>
          <w:sz w:val="28"/>
          <w:szCs w:val="28"/>
        </w:rPr>
        <w:t xml:space="preserve"> [Электронный ресурс] / Режим доступа: https://abvd.shh.mpg.de/austronesian/ (дата обращения 13.04.2018)</w:t>
      </w:r>
    </w:p>
    <w:p w:rsidR="00644E3F" w:rsidRPr="00644E3F" w:rsidRDefault="00644E3F" w:rsidP="0049339D">
      <w:pPr>
        <w:pStyle w:val="a3"/>
        <w:numPr>
          <w:ilvl w:val="0"/>
          <w:numId w:val="4"/>
        </w:numPr>
        <w:spacing w:after="160" w:line="360" w:lineRule="auto"/>
        <w:ind w:left="0" w:firstLine="851"/>
        <w:jc w:val="both"/>
        <w:rPr>
          <w:rFonts w:ascii="Times New Roman" w:hAnsi="Times New Roman" w:cs="Times New Roman"/>
          <w:sz w:val="28"/>
          <w:szCs w:val="28"/>
          <w:lang w:val="en-US"/>
        </w:rPr>
      </w:pPr>
      <w:proofErr w:type="spellStart"/>
      <w:r w:rsidRPr="00644E3F">
        <w:rPr>
          <w:rFonts w:ascii="Times New Roman" w:hAnsi="Times New Roman" w:cs="Times New Roman"/>
          <w:sz w:val="28"/>
          <w:szCs w:val="28"/>
          <w:lang w:val="en-US"/>
        </w:rPr>
        <w:t>ComparaLex</w:t>
      </w:r>
      <w:proofErr w:type="spellEnd"/>
      <w:r w:rsidRPr="00644E3F">
        <w:rPr>
          <w:rFonts w:ascii="Times New Roman" w:hAnsi="Times New Roman" w:cs="Times New Roman"/>
          <w:sz w:val="28"/>
          <w:szCs w:val="28"/>
          <w:lang w:val="en-US"/>
        </w:rPr>
        <w:t xml:space="preserve"> | a database of language word list data with audio samples [</w:t>
      </w:r>
      <w:r w:rsidRPr="00644E3F">
        <w:rPr>
          <w:rFonts w:ascii="Times New Roman" w:hAnsi="Times New Roman" w:cs="Times New Roman"/>
          <w:sz w:val="28"/>
          <w:szCs w:val="28"/>
        </w:rPr>
        <w:t>Электронный</w:t>
      </w:r>
      <w:r w:rsidRPr="00644E3F">
        <w:rPr>
          <w:rFonts w:ascii="Times New Roman" w:hAnsi="Times New Roman" w:cs="Times New Roman"/>
          <w:sz w:val="28"/>
          <w:szCs w:val="28"/>
          <w:lang w:val="en-US"/>
        </w:rPr>
        <w:t xml:space="preserve"> </w:t>
      </w:r>
      <w:r w:rsidRPr="00644E3F">
        <w:rPr>
          <w:rFonts w:ascii="Times New Roman" w:hAnsi="Times New Roman" w:cs="Times New Roman"/>
          <w:sz w:val="28"/>
          <w:szCs w:val="28"/>
        </w:rPr>
        <w:t>ресурс</w:t>
      </w:r>
      <w:r w:rsidRPr="00644E3F">
        <w:rPr>
          <w:rFonts w:ascii="Times New Roman" w:hAnsi="Times New Roman" w:cs="Times New Roman"/>
          <w:sz w:val="28"/>
          <w:szCs w:val="28"/>
          <w:lang w:val="en-US"/>
        </w:rPr>
        <w:t xml:space="preserve">] / </w:t>
      </w:r>
      <w:r w:rsidRPr="00644E3F">
        <w:rPr>
          <w:rFonts w:ascii="Times New Roman" w:hAnsi="Times New Roman" w:cs="Times New Roman"/>
          <w:sz w:val="28"/>
          <w:szCs w:val="28"/>
        </w:rPr>
        <w:t>Режим</w:t>
      </w:r>
      <w:r w:rsidRPr="00644E3F">
        <w:rPr>
          <w:rFonts w:ascii="Times New Roman" w:hAnsi="Times New Roman" w:cs="Times New Roman"/>
          <w:sz w:val="28"/>
          <w:szCs w:val="28"/>
          <w:lang w:val="en-US"/>
        </w:rPr>
        <w:t xml:space="preserve"> </w:t>
      </w:r>
      <w:r w:rsidRPr="00644E3F">
        <w:rPr>
          <w:rFonts w:ascii="Times New Roman" w:hAnsi="Times New Roman" w:cs="Times New Roman"/>
          <w:sz w:val="28"/>
          <w:szCs w:val="28"/>
        </w:rPr>
        <w:t>доступа</w:t>
      </w:r>
      <w:r w:rsidRPr="00644E3F">
        <w:rPr>
          <w:rFonts w:ascii="Times New Roman" w:hAnsi="Times New Roman" w:cs="Times New Roman"/>
          <w:sz w:val="28"/>
          <w:szCs w:val="28"/>
          <w:lang w:val="en-US"/>
        </w:rPr>
        <w:t>: http://comparalex.org/ (</w:t>
      </w:r>
      <w:r w:rsidRPr="00644E3F">
        <w:rPr>
          <w:rFonts w:ascii="Times New Roman" w:hAnsi="Times New Roman" w:cs="Times New Roman"/>
          <w:sz w:val="28"/>
          <w:szCs w:val="28"/>
        </w:rPr>
        <w:t>дата</w:t>
      </w:r>
      <w:r w:rsidRPr="00644E3F">
        <w:rPr>
          <w:rFonts w:ascii="Times New Roman" w:hAnsi="Times New Roman" w:cs="Times New Roman"/>
          <w:sz w:val="28"/>
          <w:szCs w:val="28"/>
          <w:lang w:val="en-US"/>
        </w:rPr>
        <w:t xml:space="preserve"> </w:t>
      </w:r>
      <w:r w:rsidRPr="00644E3F">
        <w:rPr>
          <w:rFonts w:ascii="Times New Roman" w:hAnsi="Times New Roman" w:cs="Times New Roman"/>
          <w:sz w:val="28"/>
          <w:szCs w:val="28"/>
        </w:rPr>
        <w:t>обращения</w:t>
      </w:r>
      <w:r w:rsidRPr="00644E3F">
        <w:rPr>
          <w:rFonts w:ascii="Times New Roman" w:hAnsi="Times New Roman" w:cs="Times New Roman"/>
          <w:sz w:val="28"/>
          <w:szCs w:val="28"/>
          <w:lang w:val="en-US"/>
        </w:rPr>
        <w:t xml:space="preserve"> 13.04.2018)</w:t>
      </w:r>
    </w:p>
    <w:p w:rsidR="0049339D" w:rsidRDefault="00214771" w:rsidP="008F0889">
      <w:pPr>
        <w:pStyle w:val="a3"/>
        <w:numPr>
          <w:ilvl w:val="0"/>
          <w:numId w:val="4"/>
        </w:numPr>
        <w:spacing w:after="160" w:line="360" w:lineRule="auto"/>
        <w:ind w:left="0" w:firstLine="851"/>
        <w:jc w:val="both"/>
        <w:rPr>
          <w:rFonts w:ascii="Times New Roman" w:hAnsi="Times New Roman" w:cs="Times New Roman"/>
          <w:sz w:val="28"/>
          <w:szCs w:val="28"/>
        </w:rPr>
      </w:pPr>
      <w:r w:rsidRPr="00644E3F">
        <w:rPr>
          <w:rFonts w:ascii="Times New Roman" w:hAnsi="Times New Roman" w:cs="Times New Roman"/>
          <w:sz w:val="28"/>
          <w:szCs w:val="28"/>
          <w:lang w:val="en-US"/>
        </w:rPr>
        <w:t xml:space="preserve"> </w:t>
      </w:r>
      <w:r w:rsidR="008F0889" w:rsidRPr="008F0889">
        <w:rPr>
          <w:rFonts w:ascii="Times New Roman" w:hAnsi="Times New Roman" w:cs="Times New Roman"/>
          <w:sz w:val="28"/>
          <w:szCs w:val="28"/>
          <w:lang w:val="en-US"/>
        </w:rPr>
        <w:t>The Tower of Babel. An</w:t>
      </w:r>
      <w:r w:rsidR="008F0889" w:rsidRPr="008F0889">
        <w:rPr>
          <w:rFonts w:ascii="Times New Roman" w:hAnsi="Times New Roman" w:cs="Times New Roman"/>
          <w:sz w:val="28"/>
          <w:szCs w:val="28"/>
        </w:rPr>
        <w:t xml:space="preserve"> </w:t>
      </w:r>
      <w:r w:rsidR="008F0889" w:rsidRPr="008F0889">
        <w:rPr>
          <w:rFonts w:ascii="Times New Roman" w:hAnsi="Times New Roman" w:cs="Times New Roman"/>
          <w:sz w:val="28"/>
          <w:szCs w:val="28"/>
          <w:lang w:val="en-US"/>
        </w:rPr>
        <w:t>Etymological</w:t>
      </w:r>
      <w:r w:rsidR="008F0889" w:rsidRPr="008F0889">
        <w:rPr>
          <w:rFonts w:ascii="Times New Roman" w:hAnsi="Times New Roman" w:cs="Times New Roman"/>
          <w:sz w:val="28"/>
          <w:szCs w:val="28"/>
        </w:rPr>
        <w:t xml:space="preserve"> </w:t>
      </w:r>
      <w:r w:rsidR="008F0889" w:rsidRPr="008F0889">
        <w:rPr>
          <w:rFonts w:ascii="Times New Roman" w:hAnsi="Times New Roman" w:cs="Times New Roman"/>
          <w:sz w:val="28"/>
          <w:szCs w:val="28"/>
          <w:lang w:val="en-US"/>
        </w:rPr>
        <w:t>Database</w:t>
      </w:r>
      <w:r w:rsidR="008F0889" w:rsidRPr="008F0889">
        <w:rPr>
          <w:rFonts w:ascii="Times New Roman" w:hAnsi="Times New Roman" w:cs="Times New Roman"/>
          <w:sz w:val="28"/>
          <w:szCs w:val="28"/>
        </w:rPr>
        <w:t xml:space="preserve"> </w:t>
      </w:r>
      <w:r w:rsidR="008F0889" w:rsidRPr="008F0889">
        <w:rPr>
          <w:rFonts w:ascii="Times New Roman" w:hAnsi="Times New Roman" w:cs="Times New Roman"/>
          <w:sz w:val="28"/>
          <w:szCs w:val="28"/>
          <w:lang w:val="en-US"/>
        </w:rPr>
        <w:t>Project</w:t>
      </w:r>
      <w:r w:rsidR="008F0889" w:rsidRPr="008F0889">
        <w:rPr>
          <w:rFonts w:ascii="Times New Roman" w:hAnsi="Times New Roman" w:cs="Times New Roman"/>
          <w:sz w:val="28"/>
          <w:szCs w:val="28"/>
        </w:rPr>
        <w:t xml:space="preserve"> [Электронный ресурс] / Режим доступа: </w:t>
      </w:r>
      <w:r w:rsidR="008F0889" w:rsidRPr="008F0889">
        <w:rPr>
          <w:rFonts w:ascii="Times New Roman" w:hAnsi="Times New Roman" w:cs="Times New Roman"/>
          <w:sz w:val="28"/>
          <w:szCs w:val="28"/>
          <w:lang w:val="en-US"/>
        </w:rPr>
        <w:t>http</w:t>
      </w:r>
      <w:r w:rsidR="008F0889" w:rsidRPr="008F0889">
        <w:rPr>
          <w:rFonts w:ascii="Times New Roman" w:hAnsi="Times New Roman" w:cs="Times New Roman"/>
          <w:sz w:val="28"/>
          <w:szCs w:val="28"/>
        </w:rPr>
        <w:t>://</w:t>
      </w:r>
      <w:r w:rsidR="008F0889" w:rsidRPr="008F0889">
        <w:rPr>
          <w:rFonts w:ascii="Times New Roman" w:hAnsi="Times New Roman" w:cs="Times New Roman"/>
          <w:sz w:val="28"/>
          <w:szCs w:val="28"/>
          <w:lang w:val="en-US"/>
        </w:rPr>
        <w:t>starling</w:t>
      </w:r>
      <w:r w:rsidR="008F0889" w:rsidRPr="008F0889">
        <w:rPr>
          <w:rFonts w:ascii="Times New Roman" w:hAnsi="Times New Roman" w:cs="Times New Roman"/>
          <w:sz w:val="28"/>
          <w:szCs w:val="28"/>
        </w:rPr>
        <w:t>.</w:t>
      </w:r>
      <w:proofErr w:type="spellStart"/>
      <w:r w:rsidR="008F0889" w:rsidRPr="008F0889">
        <w:rPr>
          <w:rFonts w:ascii="Times New Roman" w:hAnsi="Times New Roman" w:cs="Times New Roman"/>
          <w:sz w:val="28"/>
          <w:szCs w:val="28"/>
          <w:lang w:val="en-US"/>
        </w:rPr>
        <w:t>rinet</w:t>
      </w:r>
      <w:proofErr w:type="spellEnd"/>
      <w:r w:rsidR="008F0889" w:rsidRPr="008F0889">
        <w:rPr>
          <w:rFonts w:ascii="Times New Roman" w:hAnsi="Times New Roman" w:cs="Times New Roman"/>
          <w:sz w:val="28"/>
          <w:szCs w:val="28"/>
        </w:rPr>
        <w:t>.</w:t>
      </w:r>
      <w:proofErr w:type="spellStart"/>
      <w:r w:rsidR="008F0889" w:rsidRPr="008F0889">
        <w:rPr>
          <w:rFonts w:ascii="Times New Roman" w:hAnsi="Times New Roman" w:cs="Times New Roman"/>
          <w:sz w:val="28"/>
          <w:szCs w:val="28"/>
          <w:lang w:val="en-US"/>
        </w:rPr>
        <w:t>ru</w:t>
      </w:r>
      <w:proofErr w:type="spellEnd"/>
      <w:r w:rsidR="008F0889" w:rsidRPr="008F0889">
        <w:rPr>
          <w:rFonts w:ascii="Times New Roman" w:hAnsi="Times New Roman" w:cs="Times New Roman"/>
          <w:sz w:val="28"/>
          <w:szCs w:val="28"/>
        </w:rPr>
        <w:t>/ (дата обращения</w:t>
      </w:r>
      <w:r w:rsidR="008F0889">
        <w:rPr>
          <w:rFonts w:ascii="Times New Roman" w:hAnsi="Times New Roman" w:cs="Times New Roman"/>
          <w:sz w:val="28"/>
          <w:szCs w:val="28"/>
        </w:rPr>
        <w:t xml:space="preserve"> 13.04</w:t>
      </w:r>
      <w:r w:rsidR="008F0889" w:rsidRPr="008F0889">
        <w:rPr>
          <w:rFonts w:ascii="Times New Roman" w:hAnsi="Times New Roman" w:cs="Times New Roman"/>
          <w:sz w:val="28"/>
          <w:szCs w:val="28"/>
        </w:rPr>
        <w:t xml:space="preserve">.2018) </w:t>
      </w:r>
    </w:p>
    <w:p w:rsidR="00F9030C" w:rsidRPr="008F0889" w:rsidRDefault="0049339D" w:rsidP="0049339D">
      <w:pPr>
        <w:pStyle w:val="a3"/>
        <w:numPr>
          <w:ilvl w:val="0"/>
          <w:numId w:val="4"/>
        </w:numPr>
        <w:spacing w:after="160" w:line="360" w:lineRule="auto"/>
        <w:ind w:left="0" w:firstLine="851"/>
        <w:jc w:val="both"/>
        <w:rPr>
          <w:rFonts w:ascii="Times New Roman" w:hAnsi="Times New Roman" w:cs="Times New Roman"/>
          <w:sz w:val="28"/>
          <w:szCs w:val="28"/>
        </w:rPr>
      </w:pPr>
      <w:proofErr w:type="spellStart"/>
      <w:r w:rsidRPr="0049339D">
        <w:rPr>
          <w:rFonts w:ascii="Times New Roman" w:hAnsi="Times New Roman" w:cs="Times New Roman"/>
          <w:sz w:val="28"/>
          <w:szCs w:val="28"/>
        </w:rPr>
        <w:t>Wiktionary</w:t>
      </w:r>
      <w:proofErr w:type="spellEnd"/>
      <w:r w:rsidRPr="0049339D">
        <w:rPr>
          <w:rFonts w:ascii="Times New Roman" w:hAnsi="Times New Roman" w:cs="Times New Roman"/>
          <w:sz w:val="28"/>
          <w:szCs w:val="28"/>
        </w:rPr>
        <w:t xml:space="preserve">, </w:t>
      </w:r>
      <w:proofErr w:type="spellStart"/>
      <w:r w:rsidRPr="0049339D">
        <w:rPr>
          <w:rFonts w:ascii="Times New Roman" w:hAnsi="Times New Roman" w:cs="Times New Roman"/>
          <w:sz w:val="28"/>
          <w:szCs w:val="28"/>
        </w:rPr>
        <w:t>the</w:t>
      </w:r>
      <w:proofErr w:type="spellEnd"/>
      <w:r w:rsidRPr="0049339D">
        <w:rPr>
          <w:rFonts w:ascii="Times New Roman" w:hAnsi="Times New Roman" w:cs="Times New Roman"/>
          <w:sz w:val="28"/>
          <w:szCs w:val="28"/>
        </w:rPr>
        <w:t xml:space="preserve"> </w:t>
      </w:r>
      <w:proofErr w:type="spellStart"/>
      <w:r w:rsidRPr="0049339D">
        <w:rPr>
          <w:rFonts w:ascii="Times New Roman" w:hAnsi="Times New Roman" w:cs="Times New Roman"/>
          <w:sz w:val="28"/>
          <w:szCs w:val="28"/>
        </w:rPr>
        <w:t>free</w:t>
      </w:r>
      <w:proofErr w:type="spellEnd"/>
      <w:r w:rsidRPr="0049339D">
        <w:rPr>
          <w:rFonts w:ascii="Times New Roman" w:hAnsi="Times New Roman" w:cs="Times New Roman"/>
          <w:sz w:val="28"/>
          <w:szCs w:val="28"/>
        </w:rPr>
        <w:t xml:space="preserve"> </w:t>
      </w:r>
      <w:proofErr w:type="spellStart"/>
      <w:r w:rsidRPr="0049339D">
        <w:rPr>
          <w:rFonts w:ascii="Times New Roman" w:hAnsi="Times New Roman" w:cs="Times New Roman"/>
          <w:sz w:val="28"/>
          <w:szCs w:val="28"/>
        </w:rPr>
        <w:t>dictionary</w:t>
      </w:r>
      <w:proofErr w:type="spellEnd"/>
      <w:r w:rsidRPr="0049339D">
        <w:rPr>
          <w:rFonts w:ascii="Times New Roman" w:hAnsi="Times New Roman" w:cs="Times New Roman"/>
          <w:sz w:val="28"/>
          <w:szCs w:val="28"/>
        </w:rPr>
        <w:t xml:space="preserve"> [Электронный ресурс] / Режим дос</w:t>
      </w:r>
      <w:r>
        <w:rPr>
          <w:rFonts w:ascii="Times New Roman" w:hAnsi="Times New Roman" w:cs="Times New Roman"/>
          <w:sz w:val="28"/>
          <w:szCs w:val="28"/>
        </w:rPr>
        <w:t xml:space="preserve">тупа: </w:t>
      </w:r>
      <w:hyperlink r:id="rId18" w:history="1">
        <w:r w:rsidRPr="00084141">
          <w:rPr>
            <w:rStyle w:val="ac"/>
            <w:rFonts w:ascii="Times New Roman" w:hAnsi="Times New Roman" w:cs="Times New Roman"/>
            <w:sz w:val="28"/>
            <w:szCs w:val="28"/>
          </w:rPr>
          <w:t>https://en.wiktionary.org</w:t>
        </w:r>
      </w:hyperlink>
      <w:r>
        <w:rPr>
          <w:rFonts w:ascii="Times New Roman" w:hAnsi="Times New Roman" w:cs="Times New Roman"/>
          <w:sz w:val="28"/>
          <w:szCs w:val="28"/>
        </w:rPr>
        <w:t xml:space="preserve"> </w:t>
      </w:r>
      <w:r w:rsidRPr="0049339D">
        <w:rPr>
          <w:rFonts w:ascii="Times New Roman" w:hAnsi="Times New Roman" w:cs="Times New Roman"/>
          <w:sz w:val="28"/>
          <w:szCs w:val="28"/>
        </w:rPr>
        <w:t>(дата обращения 13.04.2018)</w:t>
      </w:r>
      <w:r w:rsidR="00F9030C" w:rsidRPr="008F0889">
        <w:rPr>
          <w:rFonts w:ascii="Times New Roman" w:hAnsi="Times New Roman" w:cs="Times New Roman"/>
          <w:sz w:val="28"/>
          <w:szCs w:val="28"/>
        </w:rPr>
        <w:br w:type="page"/>
      </w:r>
    </w:p>
    <w:p w:rsidR="006D1D2C" w:rsidRDefault="00F9030C" w:rsidP="00F9030C">
      <w:pPr>
        <w:pStyle w:val="1"/>
        <w:spacing w:line="360" w:lineRule="auto"/>
        <w:ind w:firstLine="851"/>
        <w:rPr>
          <w:rFonts w:ascii="Times New Roman" w:hAnsi="Times New Roman" w:cs="Times New Roman"/>
        </w:rPr>
      </w:pPr>
      <w:bookmarkStart w:id="34" w:name="_Toc513901313"/>
      <w:r w:rsidRPr="00F9030C">
        <w:rPr>
          <w:rFonts w:ascii="Times New Roman" w:hAnsi="Times New Roman" w:cs="Times New Roman"/>
        </w:rPr>
        <w:lastRenderedPageBreak/>
        <w:t>Приложение 1</w:t>
      </w:r>
      <w:r w:rsidR="000F1455">
        <w:rPr>
          <w:rFonts w:ascii="Times New Roman" w:hAnsi="Times New Roman" w:cs="Times New Roman"/>
        </w:rPr>
        <w:t>. Схема работы с программой</w:t>
      </w:r>
      <w:bookmarkEnd w:id="34"/>
    </w:p>
    <w:p w:rsidR="005A07F4" w:rsidRDefault="005A07F4">
      <w:r>
        <w:rPr>
          <w:noProof/>
        </w:rPr>
        <mc:AlternateContent>
          <mc:Choice Requires="wps">
            <w:drawing>
              <wp:anchor distT="0" distB="0" distL="114300" distR="114300" simplePos="0" relativeHeight="251659264" behindDoc="0" locked="0" layoutInCell="1" allowOverlap="1">
                <wp:simplePos x="0" y="0"/>
                <wp:positionH relativeFrom="column">
                  <wp:posOffset>1551784</wp:posOffset>
                </wp:positionH>
                <wp:positionV relativeFrom="paragraph">
                  <wp:posOffset>3946048</wp:posOffset>
                </wp:positionV>
                <wp:extent cx="7322820" cy="749620"/>
                <wp:effectExtent l="0" t="8890" r="21590" b="21590"/>
                <wp:wrapNone/>
                <wp:docPr id="9" name="Надпись 9"/>
                <wp:cNvGraphicFramePr/>
                <a:graphic xmlns:a="http://schemas.openxmlformats.org/drawingml/2006/main">
                  <a:graphicData uri="http://schemas.microsoft.com/office/word/2010/wordprocessingShape">
                    <wps:wsp>
                      <wps:cNvSpPr txBox="1"/>
                      <wps:spPr>
                        <a:xfrm rot="16200000">
                          <a:off x="0" y="0"/>
                          <a:ext cx="7322820" cy="74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128" w:rsidRDefault="00055128" w:rsidP="005A07F4">
                            <w:pPr>
                              <w:rPr>
                                <w:rFonts w:ascii="Times New Roman" w:hAnsi="Times New Roman" w:cs="Times New Roman"/>
                                <w:sz w:val="28"/>
                                <w:szCs w:val="28"/>
                              </w:rPr>
                            </w:pPr>
                            <w:r>
                              <w:rPr>
                                <w:rFonts w:ascii="Times New Roman" w:hAnsi="Times New Roman" w:cs="Times New Roman"/>
                                <w:sz w:val="28"/>
                                <w:szCs w:val="28"/>
                              </w:rPr>
                              <w:t>Фрагменты блок-схемы с заливкой – элементы интерфейса (вид окна программы);</w:t>
                            </w:r>
                          </w:p>
                          <w:p w:rsidR="00055128" w:rsidRPr="005A07F4" w:rsidRDefault="00055128">
                            <w:pPr>
                              <w:rPr>
                                <w:rFonts w:ascii="Times New Roman" w:hAnsi="Times New Roman" w:cs="Times New Roman"/>
                                <w:sz w:val="28"/>
                                <w:szCs w:val="28"/>
                              </w:rPr>
                            </w:pPr>
                            <w:r>
                              <w:rPr>
                                <w:rFonts w:ascii="Times New Roman" w:hAnsi="Times New Roman" w:cs="Times New Roman"/>
                                <w:sz w:val="28"/>
                                <w:szCs w:val="28"/>
                              </w:rPr>
                              <w:t>Фрагменты блок-схемы без заливки – описание автоматических процессов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margin-left:122.2pt;margin-top:310.7pt;width:576.6pt;height:59.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" fillcolor="white [3201]" strokeweight=".5pt">
                <v:textbox>
                  <w:txbxContent>
                    <w:p w:rsidR="00055128" w:rsidRDefault="00055128" w:rsidP="005A07F4">
                      <w:pPr>
                        <w:rPr>
                          <w:rFonts w:ascii="Times New Roman" w:hAnsi="Times New Roman" w:cs="Times New Roman"/>
                          <w:sz w:val="28"/>
                          <w:szCs w:val="28"/>
                        </w:rPr>
                      </w:pPr>
                      <w:r>
                        <w:rPr>
                          <w:rFonts w:ascii="Times New Roman" w:hAnsi="Times New Roman" w:cs="Times New Roman"/>
                          <w:sz w:val="28"/>
                          <w:szCs w:val="28"/>
                        </w:rPr>
                        <w:t>Фрагменты блок-схемы с заливкой – элементы интерфейса (вид окна программы);</w:t>
                      </w:r>
                    </w:p>
                    <w:p w:rsidR="00055128" w:rsidRPr="005A07F4" w:rsidRDefault="00055128">
                      <w:pPr>
                        <w:rPr>
                          <w:rFonts w:ascii="Times New Roman" w:hAnsi="Times New Roman" w:cs="Times New Roman"/>
                          <w:sz w:val="28"/>
                          <w:szCs w:val="28"/>
                        </w:rPr>
                      </w:pPr>
                      <w:r>
                        <w:rPr>
                          <w:rFonts w:ascii="Times New Roman" w:hAnsi="Times New Roman" w:cs="Times New Roman"/>
                          <w:sz w:val="28"/>
                          <w:szCs w:val="28"/>
                        </w:rPr>
                        <w:t>Фрагменты блок-схемы без заливки – описание автоматических процессов</w:t>
                      </w:r>
                    </w:p>
                  </w:txbxContent>
                </v:textbox>
              </v:shape>
            </w:pict>
          </mc:Fallback>
        </mc:AlternateContent>
      </w:r>
      <w:r>
        <w:rPr>
          <w:noProof/>
        </w:rPr>
        <w:drawing>
          <wp:inline distT="0" distB="0" distL="0" distR="0">
            <wp:extent cx="8298125" cy="4963441"/>
            <wp:effectExtent l="0" t="9207"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ложение 1.jp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8344731" cy="4991318"/>
                    </a:xfrm>
                    <a:prstGeom prst="rect">
                      <a:avLst/>
                    </a:prstGeom>
                  </pic:spPr>
                </pic:pic>
              </a:graphicData>
            </a:graphic>
          </wp:inline>
        </w:drawing>
      </w:r>
      <w:r>
        <w:br w:type="page"/>
      </w:r>
    </w:p>
    <w:p w:rsidR="00DE2D57" w:rsidRDefault="005A07F4" w:rsidP="005A07F4">
      <w:pPr>
        <w:pStyle w:val="1"/>
        <w:spacing w:after="240"/>
        <w:ind w:firstLine="851"/>
        <w:rPr>
          <w:rFonts w:ascii="Times New Roman" w:hAnsi="Times New Roman" w:cs="Times New Roman"/>
        </w:rPr>
      </w:pPr>
      <w:bookmarkStart w:id="35" w:name="_Toc513901314"/>
      <w:r w:rsidRPr="005A07F4">
        <w:rPr>
          <w:rFonts w:ascii="Times New Roman" w:hAnsi="Times New Roman" w:cs="Times New Roman"/>
        </w:rPr>
        <w:lastRenderedPageBreak/>
        <w:t>Приложение 2</w:t>
      </w:r>
      <w:r w:rsidR="000F1455">
        <w:rPr>
          <w:rFonts w:ascii="Times New Roman" w:hAnsi="Times New Roman" w:cs="Times New Roman"/>
        </w:rPr>
        <w:t xml:space="preserve">. </w:t>
      </w:r>
      <w:r w:rsidR="000F1455" w:rsidRPr="000F1455">
        <w:rPr>
          <w:rFonts w:ascii="Times New Roman" w:hAnsi="Times New Roman" w:cs="Times New Roman"/>
        </w:rPr>
        <w:t>Пример содержания .</w:t>
      </w:r>
      <w:proofErr w:type="spellStart"/>
      <w:r w:rsidR="000F1455" w:rsidRPr="000F1455">
        <w:rPr>
          <w:rFonts w:ascii="Times New Roman" w:hAnsi="Times New Roman" w:cs="Times New Roman"/>
          <w:lang w:val="en-US"/>
        </w:rPr>
        <w:t>xls</w:t>
      </w:r>
      <w:proofErr w:type="spellEnd"/>
      <w:r w:rsidR="000F1455" w:rsidRPr="000F1455">
        <w:rPr>
          <w:rFonts w:ascii="Times New Roman" w:hAnsi="Times New Roman" w:cs="Times New Roman"/>
        </w:rPr>
        <w:t xml:space="preserve"> файла с промежуточными результатами</w:t>
      </w:r>
      <w:bookmarkEnd w:id="35"/>
    </w:p>
    <w:p w:rsidR="00C7627D" w:rsidRPr="00C7627D" w:rsidRDefault="00C7627D" w:rsidP="00A57CD1">
      <w:pPr>
        <w:ind w:firstLine="851"/>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cs="Times New Roman"/>
          <w:sz w:val="28"/>
          <w:szCs w:val="28"/>
          <w:lang w:val="en-US"/>
        </w:rPr>
        <w:t>A</w:t>
      </w:r>
      <w:r w:rsidRPr="00C7627D">
        <w:rPr>
          <w:rFonts w:ascii="Times New Roman" w:hAnsi="Times New Roman" w:cs="Times New Roman"/>
          <w:sz w:val="28"/>
          <w:szCs w:val="28"/>
        </w:rPr>
        <w:t xml:space="preserve"> - </w:t>
      </w:r>
      <w:r>
        <w:rPr>
          <w:rFonts w:ascii="Times New Roman" w:hAnsi="Times New Roman" w:cs="Times New Roman"/>
          <w:sz w:val="28"/>
          <w:szCs w:val="28"/>
        </w:rPr>
        <w:t xml:space="preserve">содержание файла с промежуточными результатами для оппозиционной пары </w:t>
      </w:r>
      <w:r>
        <w:rPr>
          <w:rFonts w:ascii="Times New Roman" w:hAnsi="Times New Roman" w:cs="Times New Roman"/>
          <w:sz w:val="28"/>
          <w:szCs w:val="28"/>
          <w:lang w:val="en-US"/>
        </w:rPr>
        <w:t>SHARP</w:t>
      </w:r>
      <w:r w:rsidRPr="00C7627D">
        <w:rPr>
          <w:rFonts w:ascii="Times New Roman" w:hAnsi="Times New Roman" w:cs="Times New Roman"/>
          <w:sz w:val="28"/>
          <w:szCs w:val="28"/>
        </w:rPr>
        <w:t>/</w:t>
      </w:r>
      <w:r>
        <w:rPr>
          <w:rFonts w:ascii="Times New Roman" w:hAnsi="Times New Roman" w:cs="Times New Roman"/>
          <w:sz w:val="28"/>
          <w:szCs w:val="28"/>
          <w:lang w:val="en-US"/>
        </w:rPr>
        <w:t>DULL</w:t>
      </w:r>
      <w:r w:rsidRPr="00C7627D">
        <w:rPr>
          <w:rFonts w:ascii="Times New Roman" w:hAnsi="Times New Roman" w:cs="Times New Roman"/>
          <w:sz w:val="28"/>
          <w:szCs w:val="28"/>
        </w:rPr>
        <w:t xml:space="preserve"> (</w:t>
      </w:r>
      <w:r>
        <w:rPr>
          <w:rFonts w:ascii="Times New Roman" w:hAnsi="Times New Roman" w:cs="Times New Roman"/>
          <w:sz w:val="28"/>
          <w:szCs w:val="28"/>
        </w:rPr>
        <w:t>острый/тупой)</w:t>
      </w:r>
    </w:p>
    <w:bookmarkStart w:id="36" w:name="_MON_1587319456"/>
    <w:bookmarkEnd w:id="36"/>
    <w:p w:rsidR="00C7627D" w:rsidRDefault="002E6ED0" w:rsidP="00754FC4">
      <w:pPr>
        <w:rPr>
          <w:rFonts w:ascii="Times New Roman" w:hAnsi="Times New Roman" w:cs="Times New Roman"/>
          <w:sz w:val="28"/>
          <w:szCs w:val="28"/>
        </w:rPr>
      </w:pPr>
      <w:r>
        <w:rPr>
          <w:rFonts w:ascii="Times New Roman" w:hAnsi="Times New Roman" w:cs="Times New Roman"/>
          <w:sz w:val="28"/>
          <w:szCs w:val="28"/>
        </w:rPr>
        <w:object w:dxaOrig="9360" w:dyaOrig="9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5pt" o:ole="">
            <v:imagedata r:id="rId20" o:title=""/>
          </v:shape>
          <o:OLEObject Type="Embed" ProgID="Excel.Sheet.12" ShapeID="_x0000_i1025" DrawAspect="Content" ObjectID="_1587740772" r:id="rId21"/>
        </w:object>
      </w:r>
      <w:r w:rsidR="00C7627D">
        <w:rPr>
          <w:rFonts w:ascii="Times New Roman" w:hAnsi="Times New Roman" w:cs="Times New Roman"/>
          <w:sz w:val="28"/>
          <w:szCs w:val="28"/>
        </w:rPr>
        <w:br w:type="page"/>
      </w:r>
    </w:p>
    <w:p w:rsidR="00C7627D" w:rsidRDefault="00C7627D" w:rsidP="00C7627D">
      <w:pPr>
        <w:ind w:firstLine="851"/>
        <w:rPr>
          <w:rFonts w:ascii="Times New Roman" w:hAnsi="Times New Roman" w:cs="Times New Roman"/>
          <w:sz w:val="28"/>
          <w:lang w:val="en-US"/>
        </w:rPr>
      </w:pPr>
      <w:r w:rsidRPr="00C7627D">
        <w:rPr>
          <w:rFonts w:ascii="Times New Roman" w:hAnsi="Times New Roman" w:cs="Times New Roman"/>
          <w:sz w:val="28"/>
        </w:rPr>
        <w:lastRenderedPageBreak/>
        <w:t>Продолж</w:t>
      </w:r>
      <w:r>
        <w:rPr>
          <w:rFonts w:ascii="Times New Roman" w:hAnsi="Times New Roman" w:cs="Times New Roman"/>
          <w:sz w:val="28"/>
        </w:rPr>
        <w:t>ение табл</w:t>
      </w:r>
      <w:r w:rsidRPr="00C7627D">
        <w:rPr>
          <w:rFonts w:ascii="Times New Roman" w:hAnsi="Times New Roman" w:cs="Times New Roman"/>
          <w:sz w:val="28"/>
        </w:rPr>
        <w:t xml:space="preserve">. </w:t>
      </w:r>
      <w:r w:rsidRPr="00C7627D">
        <w:rPr>
          <w:rFonts w:ascii="Times New Roman" w:hAnsi="Times New Roman" w:cs="Times New Roman"/>
          <w:sz w:val="28"/>
          <w:lang w:val="en-US"/>
        </w:rPr>
        <w:t>A</w:t>
      </w:r>
    </w:p>
    <w:bookmarkStart w:id="37" w:name="_MON_1587320249"/>
    <w:bookmarkEnd w:id="37"/>
    <w:p w:rsidR="00C7627D" w:rsidRPr="00C7627D" w:rsidRDefault="002E6ED0" w:rsidP="00C7627D">
      <w:pPr>
        <w:rPr>
          <w:rFonts w:ascii="Times New Roman" w:hAnsi="Times New Roman" w:cs="Times New Roman"/>
          <w:sz w:val="28"/>
        </w:rPr>
      </w:pPr>
      <w:r>
        <w:rPr>
          <w:rFonts w:ascii="Times New Roman" w:hAnsi="Times New Roman" w:cs="Times New Roman"/>
          <w:sz w:val="28"/>
        </w:rPr>
        <w:object w:dxaOrig="9283" w:dyaOrig="9908">
          <v:shape id="_x0000_i1026" type="#_x0000_t75" style="width:464.25pt;height:495.75pt" o:ole="">
            <v:imagedata r:id="rId22" o:title=""/>
          </v:shape>
          <o:OLEObject Type="Embed" ProgID="Excel.Sheet.12" ShapeID="_x0000_i1026" DrawAspect="Content" ObjectID="_1587740773" r:id="rId23"/>
        </w:object>
      </w:r>
    </w:p>
    <w:p w:rsidR="00FA6297" w:rsidRDefault="00FA6297" w:rsidP="00FA6297">
      <w:pPr>
        <w:rPr>
          <w:rFonts w:ascii="Times New Roman" w:hAnsi="Times New Roman" w:cs="Times New Roman"/>
          <w:sz w:val="28"/>
          <w:lang w:val="en-US"/>
        </w:rPr>
      </w:pPr>
      <w:r>
        <w:rPr>
          <w:rFonts w:ascii="Times New Roman" w:hAnsi="Times New Roman" w:cs="Times New Roman"/>
        </w:rPr>
        <w:br w:type="page"/>
      </w:r>
      <w:r w:rsidRPr="00C7627D">
        <w:rPr>
          <w:rFonts w:ascii="Times New Roman" w:hAnsi="Times New Roman" w:cs="Times New Roman"/>
          <w:sz w:val="28"/>
        </w:rPr>
        <w:lastRenderedPageBreak/>
        <w:t>Продолж</w:t>
      </w:r>
      <w:r>
        <w:rPr>
          <w:rFonts w:ascii="Times New Roman" w:hAnsi="Times New Roman" w:cs="Times New Roman"/>
          <w:sz w:val="28"/>
        </w:rPr>
        <w:t>ение табл</w:t>
      </w:r>
      <w:r w:rsidRPr="00C7627D">
        <w:rPr>
          <w:rFonts w:ascii="Times New Roman" w:hAnsi="Times New Roman" w:cs="Times New Roman"/>
          <w:sz w:val="28"/>
        </w:rPr>
        <w:t xml:space="preserve">. </w:t>
      </w:r>
      <w:r w:rsidRPr="00C7627D">
        <w:rPr>
          <w:rFonts w:ascii="Times New Roman" w:hAnsi="Times New Roman" w:cs="Times New Roman"/>
          <w:sz w:val="28"/>
          <w:lang w:val="en-US"/>
        </w:rPr>
        <w:t>A</w:t>
      </w:r>
    </w:p>
    <w:bookmarkStart w:id="38" w:name="_MON_1587321010"/>
    <w:bookmarkEnd w:id="38"/>
    <w:p w:rsidR="00FA6297" w:rsidRDefault="00771F22" w:rsidP="00C7627D">
      <w:pPr>
        <w:rPr>
          <w:rFonts w:ascii="Times New Roman" w:hAnsi="Times New Roman" w:cs="Times New Roman"/>
          <w:sz w:val="28"/>
        </w:rPr>
      </w:pPr>
      <w:r w:rsidRPr="00771F22">
        <w:rPr>
          <w:rFonts w:ascii="Times New Roman" w:hAnsi="Times New Roman" w:cs="Times New Roman"/>
          <w:sz w:val="28"/>
        </w:rPr>
        <w:object w:dxaOrig="8676" w:dyaOrig="9908">
          <v:shape id="_x0000_i1027" type="#_x0000_t75" style="width:400.5pt;height:495.75pt" o:ole="">
            <v:imagedata r:id="rId24" o:title=""/>
          </v:shape>
          <o:OLEObject Type="Embed" ProgID="Excel.Sheet.12" ShapeID="_x0000_i1027" DrawAspect="Content" ObjectID="_1587740774" r:id="rId25"/>
        </w:object>
      </w:r>
    </w:p>
    <w:p w:rsidR="00771F22" w:rsidRDefault="00771F22" w:rsidP="00C7627D">
      <w:pPr>
        <w:rPr>
          <w:rFonts w:ascii="Times New Roman" w:hAnsi="Times New Roman" w:cs="Times New Roman"/>
          <w:sz w:val="28"/>
        </w:rPr>
      </w:pPr>
      <w:r>
        <w:rPr>
          <w:rFonts w:ascii="Times New Roman" w:hAnsi="Times New Roman" w:cs="Times New Roman"/>
          <w:sz w:val="28"/>
        </w:rPr>
        <w:br w:type="page"/>
      </w:r>
    </w:p>
    <w:p w:rsidR="00771F22" w:rsidRDefault="00771F22" w:rsidP="00C7627D">
      <w:pPr>
        <w:rPr>
          <w:rFonts w:ascii="Times New Roman" w:hAnsi="Times New Roman" w:cs="Times New Roman"/>
          <w:sz w:val="28"/>
          <w:lang w:val="en-US"/>
        </w:rPr>
      </w:pPr>
      <w:r w:rsidRPr="00C7627D">
        <w:rPr>
          <w:rFonts w:ascii="Times New Roman" w:hAnsi="Times New Roman" w:cs="Times New Roman"/>
          <w:sz w:val="28"/>
        </w:rPr>
        <w:lastRenderedPageBreak/>
        <w:t>Продолж</w:t>
      </w:r>
      <w:r>
        <w:rPr>
          <w:rFonts w:ascii="Times New Roman" w:hAnsi="Times New Roman" w:cs="Times New Roman"/>
          <w:sz w:val="28"/>
        </w:rPr>
        <w:t>ение табл</w:t>
      </w:r>
      <w:r w:rsidRPr="00C7627D">
        <w:rPr>
          <w:rFonts w:ascii="Times New Roman" w:hAnsi="Times New Roman" w:cs="Times New Roman"/>
          <w:sz w:val="28"/>
        </w:rPr>
        <w:t xml:space="preserve">. </w:t>
      </w:r>
      <w:r w:rsidRPr="00C7627D">
        <w:rPr>
          <w:rFonts w:ascii="Times New Roman" w:hAnsi="Times New Roman" w:cs="Times New Roman"/>
          <w:sz w:val="28"/>
          <w:lang w:val="en-US"/>
        </w:rPr>
        <w:t>A</w:t>
      </w:r>
    </w:p>
    <w:bookmarkStart w:id="39" w:name="_MON_1587321340"/>
    <w:bookmarkEnd w:id="39"/>
    <w:p w:rsidR="00771F22" w:rsidRDefault="00771F22" w:rsidP="00C7627D">
      <w:pPr>
        <w:rPr>
          <w:rFonts w:ascii="Times New Roman" w:hAnsi="Times New Roman" w:cs="Times New Roman"/>
          <w:sz w:val="28"/>
        </w:rPr>
      </w:pPr>
      <w:r w:rsidRPr="00771F22">
        <w:rPr>
          <w:rFonts w:ascii="Times New Roman" w:hAnsi="Times New Roman" w:cs="Times New Roman"/>
          <w:sz w:val="28"/>
        </w:rPr>
        <w:object w:dxaOrig="8676" w:dyaOrig="9908">
          <v:shape id="_x0000_i1028" type="#_x0000_t75" style="width:400.5pt;height:495.75pt" o:ole="">
            <v:imagedata r:id="rId26" o:title=""/>
          </v:shape>
          <o:OLEObject Type="Embed" ProgID="Excel.Sheet.12" ShapeID="_x0000_i1028" DrawAspect="Content" ObjectID="_1587740775" r:id="rId27"/>
        </w:object>
      </w:r>
    </w:p>
    <w:p w:rsidR="00771F22" w:rsidRDefault="00771F22" w:rsidP="00C7627D">
      <w:pPr>
        <w:rPr>
          <w:rFonts w:ascii="Times New Roman" w:hAnsi="Times New Roman" w:cs="Times New Roman"/>
          <w:sz w:val="28"/>
        </w:rPr>
      </w:pPr>
    </w:p>
    <w:p w:rsidR="00771F22" w:rsidRDefault="00771F22" w:rsidP="00C7627D">
      <w:pPr>
        <w:rPr>
          <w:rFonts w:ascii="Times New Roman" w:hAnsi="Times New Roman" w:cs="Times New Roman"/>
          <w:sz w:val="28"/>
        </w:rPr>
      </w:pPr>
      <w:r>
        <w:rPr>
          <w:rFonts w:ascii="Times New Roman" w:hAnsi="Times New Roman" w:cs="Times New Roman"/>
          <w:sz w:val="28"/>
        </w:rPr>
        <w:br w:type="page"/>
      </w:r>
    </w:p>
    <w:p w:rsidR="00771F22" w:rsidRPr="00771F22" w:rsidRDefault="00771F22" w:rsidP="00C7627D">
      <w:pPr>
        <w:rPr>
          <w:rFonts w:ascii="Times New Roman" w:hAnsi="Times New Roman" w:cs="Times New Roman"/>
          <w:sz w:val="28"/>
          <w:lang w:val="en-US"/>
        </w:rPr>
      </w:pPr>
      <w:r w:rsidRPr="00C7627D">
        <w:rPr>
          <w:rFonts w:ascii="Times New Roman" w:hAnsi="Times New Roman" w:cs="Times New Roman"/>
          <w:sz w:val="28"/>
        </w:rPr>
        <w:lastRenderedPageBreak/>
        <w:t>Продолж</w:t>
      </w:r>
      <w:r>
        <w:rPr>
          <w:rFonts w:ascii="Times New Roman" w:hAnsi="Times New Roman" w:cs="Times New Roman"/>
          <w:sz w:val="28"/>
        </w:rPr>
        <w:t>ение табл</w:t>
      </w:r>
      <w:r w:rsidRPr="00C7627D">
        <w:rPr>
          <w:rFonts w:ascii="Times New Roman" w:hAnsi="Times New Roman" w:cs="Times New Roman"/>
          <w:sz w:val="28"/>
        </w:rPr>
        <w:t xml:space="preserve">. </w:t>
      </w:r>
      <w:r w:rsidRPr="00C7627D">
        <w:rPr>
          <w:rFonts w:ascii="Times New Roman" w:hAnsi="Times New Roman" w:cs="Times New Roman"/>
          <w:sz w:val="28"/>
          <w:lang w:val="en-US"/>
        </w:rPr>
        <w:t>A</w:t>
      </w:r>
    </w:p>
    <w:bookmarkStart w:id="40" w:name="_MON_1587321572"/>
    <w:bookmarkEnd w:id="40"/>
    <w:p w:rsidR="00C7627D" w:rsidRPr="00C7627D" w:rsidRDefault="00771F22" w:rsidP="00C7627D">
      <w:pPr>
        <w:rPr>
          <w:rFonts w:ascii="Times New Roman" w:hAnsi="Times New Roman" w:cs="Times New Roman"/>
        </w:rPr>
      </w:pPr>
      <w:r w:rsidRPr="00771F22">
        <w:rPr>
          <w:rFonts w:ascii="Times New Roman" w:hAnsi="Times New Roman" w:cs="Times New Roman"/>
          <w:sz w:val="28"/>
        </w:rPr>
        <w:object w:dxaOrig="7486" w:dyaOrig="9908">
          <v:shape id="_x0000_i1029" type="#_x0000_t75" style="width:345.75pt;height:495.75pt" o:ole="">
            <v:imagedata r:id="rId28" o:title=""/>
          </v:shape>
          <o:OLEObject Type="Embed" ProgID="Excel.Sheet.12" ShapeID="_x0000_i1029" DrawAspect="Content" ObjectID="_1587740776" r:id="rId29"/>
        </w:object>
      </w:r>
    </w:p>
    <w:p w:rsidR="00FA6297" w:rsidRDefault="00FA6297" w:rsidP="00C7627D">
      <w:pPr>
        <w:pStyle w:val="1"/>
        <w:spacing w:after="240"/>
        <w:ind w:firstLine="851"/>
        <w:rPr>
          <w:rFonts w:ascii="Times New Roman" w:hAnsi="Times New Roman" w:cs="Times New Roman"/>
        </w:rPr>
      </w:pPr>
      <w:r>
        <w:rPr>
          <w:rFonts w:ascii="Times New Roman" w:hAnsi="Times New Roman" w:cs="Times New Roman"/>
        </w:rPr>
        <w:br w:type="page"/>
      </w:r>
    </w:p>
    <w:p w:rsidR="00A57CD1" w:rsidRPr="00C7627D" w:rsidRDefault="00A57CD1" w:rsidP="00C7627D">
      <w:pPr>
        <w:pStyle w:val="1"/>
        <w:spacing w:after="240"/>
        <w:ind w:firstLine="851"/>
        <w:rPr>
          <w:rFonts w:ascii="Times New Roman" w:hAnsi="Times New Roman" w:cs="Times New Roman"/>
        </w:rPr>
      </w:pPr>
      <w:bookmarkStart w:id="41" w:name="_Toc513901315"/>
      <w:r w:rsidRPr="00C7627D">
        <w:rPr>
          <w:rFonts w:ascii="Times New Roman" w:hAnsi="Times New Roman" w:cs="Times New Roman"/>
        </w:rPr>
        <w:lastRenderedPageBreak/>
        <w:t>Приложение 3</w:t>
      </w:r>
      <w:r w:rsidR="000F1455">
        <w:rPr>
          <w:rFonts w:ascii="Times New Roman" w:hAnsi="Times New Roman" w:cs="Times New Roman"/>
        </w:rPr>
        <w:t xml:space="preserve">. Пример </w:t>
      </w:r>
      <w:r w:rsidR="000F1455" w:rsidRPr="000F1455">
        <w:rPr>
          <w:rFonts w:ascii="Times New Roman" w:hAnsi="Times New Roman" w:cs="Times New Roman"/>
          <w:szCs w:val="28"/>
        </w:rPr>
        <w:t>содержания .</w:t>
      </w:r>
      <w:proofErr w:type="spellStart"/>
      <w:r w:rsidR="000F1455" w:rsidRPr="000F1455">
        <w:rPr>
          <w:rFonts w:ascii="Times New Roman" w:hAnsi="Times New Roman" w:cs="Times New Roman"/>
          <w:szCs w:val="28"/>
          <w:lang w:val="en-US"/>
        </w:rPr>
        <w:t>xls</w:t>
      </w:r>
      <w:proofErr w:type="spellEnd"/>
      <w:r w:rsidR="000F1455" w:rsidRPr="000F1455">
        <w:rPr>
          <w:rFonts w:ascii="Times New Roman" w:hAnsi="Times New Roman" w:cs="Times New Roman"/>
          <w:szCs w:val="28"/>
        </w:rPr>
        <w:t xml:space="preserve"> файла </w:t>
      </w:r>
      <w:r w:rsidR="000F1455" w:rsidRPr="000F1455">
        <w:rPr>
          <w:rFonts w:ascii="Times New Roman" w:hAnsi="Times New Roman" w:cs="Times New Roman"/>
          <w:szCs w:val="28"/>
          <w:lang w:val="en-US"/>
        </w:rPr>
        <w:t>c</w:t>
      </w:r>
      <w:r w:rsidR="000F1455" w:rsidRPr="000F1455">
        <w:rPr>
          <w:rFonts w:ascii="Times New Roman" w:hAnsi="Times New Roman" w:cs="Times New Roman"/>
          <w:szCs w:val="28"/>
        </w:rPr>
        <w:t xml:space="preserve"> итоговыми результатами</w:t>
      </w:r>
      <w:bookmarkEnd w:id="41"/>
    </w:p>
    <w:bookmarkStart w:id="42" w:name="_MON_1587322019"/>
    <w:bookmarkEnd w:id="42"/>
    <w:p w:rsidR="00CC43A7" w:rsidRPr="00CC43A7" w:rsidRDefault="00CC43A7" w:rsidP="00754FC4">
      <w:pPr>
        <w:rPr>
          <w:rFonts w:ascii="Times New Roman" w:hAnsi="Times New Roman" w:cs="Times New Roman"/>
          <w:sz w:val="28"/>
          <w:szCs w:val="28"/>
        </w:rPr>
      </w:pPr>
      <w:r>
        <w:rPr>
          <w:rFonts w:ascii="Times New Roman" w:hAnsi="Times New Roman" w:cs="Times New Roman"/>
          <w:sz w:val="28"/>
          <w:szCs w:val="28"/>
        </w:rPr>
        <w:object w:dxaOrig="9393" w:dyaOrig="4462">
          <v:shape id="_x0000_i1030" type="#_x0000_t75" style="width:469.5pt;height:222.75pt" o:ole="">
            <v:imagedata r:id="rId30" o:title=""/>
          </v:shape>
          <o:OLEObject Type="Embed" ProgID="Excel.Sheet.12" ShapeID="_x0000_i1030" DrawAspect="Content" ObjectID="_1587740777" r:id="rId31"/>
        </w:object>
      </w:r>
    </w:p>
    <w:sectPr w:rsidR="00CC43A7" w:rsidRPr="00CC43A7" w:rsidSect="004916A1">
      <w:headerReference w:type="default" r:id="rId32"/>
      <w:footerReference w:type="default" r:id="rId33"/>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73" w:rsidRDefault="00042E73" w:rsidP="00E63FE6">
      <w:pPr>
        <w:spacing w:after="0" w:line="240" w:lineRule="auto"/>
      </w:pPr>
      <w:r>
        <w:separator/>
      </w:r>
    </w:p>
  </w:endnote>
  <w:endnote w:type="continuationSeparator" w:id="0">
    <w:p w:rsidR="00042E73" w:rsidRDefault="00042E73" w:rsidP="00E6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848826"/>
      <w:docPartObj>
        <w:docPartGallery w:val="Page Numbers (Bottom of Page)"/>
        <w:docPartUnique/>
      </w:docPartObj>
    </w:sdtPr>
    <w:sdtEndPr>
      <w:rPr>
        <w:rFonts w:ascii="Times New Roman" w:hAnsi="Times New Roman" w:cs="Times New Roman"/>
        <w:sz w:val="28"/>
      </w:rPr>
    </w:sdtEndPr>
    <w:sdtContent>
      <w:p w:rsidR="00055128" w:rsidRPr="00FB02F7" w:rsidRDefault="00055128">
        <w:pPr>
          <w:pStyle w:val="af"/>
          <w:jc w:val="center"/>
          <w:rPr>
            <w:rFonts w:ascii="Times New Roman" w:hAnsi="Times New Roman" w:cs="Times New Roman"/>
            <w:sz w:val="28"/>
          </w:rPr>
        </w:pPr>
        <w:r w:rsidRPr="00FB02F7">
          <w:rPr>
            <w:rFonts w:ascii="Times New Roman" w:hAnsi="Times New Roman" w:cs="Times New Roman"/>
            <w:sz w:val="28"/>
          </w:rPr>
          <w:fldChar w:fldCharType="begin"/>
        </w:r>
        <w:r w:rsidRPr="00FB02F7">
          <w:rPr>
            <w:rFonts w:ascii="Times New Roman" w:hAnsi="Times New Roman" w:cs="Times New Roman"/>
            <w:sz w:val="28"/>
          </w:rPr>
          <w:instrText>PAGE   \* MERGEFORMAT</w:instrText>
        </w:r>
        <w:r w:rsidRPr="00FB02F7">
          <w:rPr>
            <w:rFonts w:ascii="Times New Roman" w:hAnsi="Times New Roman" w:cs="Times New Roman"/>
            <w:sz w:val="28"/>
          </w:rPr>
          <w:fldChar w:fldCharType="separate"/>
        </w:r>
        <w:r w:rsidR="00A07938">
          <w:rPr>
            <w:rFonts w:ascii="Times New Roman" w:hAnsi="Times New Roman" w:cs="Times New Roman"/>
            <w:noProof/>
            <w:sz w:val="28"/>
          </w:rPr>
          <w:t>76</w:t>
        </w:r>
        <w:r w:rsidRPr="00FB02F7">
          <w:rPr>
            <w:rFonts w:ascii="Times New Roman" w:hAnsi="Times New Roman" w:cs="Times New Roman"/>
            <w:sz w:val="28"/>
          </w:rPr>
          <w:fldChar w:fldCharType="end"/>
        </w:r>
      </w:p>
    </w:sdtContent>
  </w:sdt>
  <w:p w:rsidR="00055128" w:rsidRDefault="0005512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73" w:rsidRDefault="00042E73" w:rsidP="00E63FE6">
      <w:pPr>
        <w:spacing w:after="0" w:line="240" w:lineRule="auto"/>
      </w:pPr>
      <w:r>
        <w:separator/>
      </w:r>
    </w:p>
  </w:footnote>
  <w:footnote w:type="continuationSeparator" w:id="0">
    <w:p w:rsidR="00042E73" w:rsidRDefault="00042E73" w:rsidP="00E63FE6">
      <w:pPr>
        <w:spacing w:after="0" w:line="240" w:lineRule="auto"/>
      </w:pPr>
      <w:r>
        <w:continuationSeparator/>
      </w:r>
    </w:p>
  </w:footnote>
  <w:footnote w:id="1">
    <w:p w:rsidR="00055128" w:rsidRDefault="00055128">
      <w:pPr>
        <w:pStyle w:val="a7"/>
      </w:pPr>
      <w:r>
        <w:rPr>
          <w:rStyle w:val="a9"/>
        </w:rPr>
        <w:footnoteRef/>
      </w:r>
      <w:r>
        <w:t>Поскольку для звуков китайского языка используются понятия «</w:t>
      </w:r>
      <w:proofErr w:type="spellStart"/>
      <w:r>
        <w:t>инициали</w:t>
      </w:r>
      <w:proofErr w:type="spellEnd"/>
      <w:r>
        <w:t>» и «финали», о гласных в данном случае будем говорить с осторожностью.</w:t>
      </w:r>
    </w:p>
  </w:footnote>
  <w:footnote w:id="2">
    <w:p w:rsidR="00055128" w:rsidRPr="00F41567" w:rsidRDefault="00055128">
      <w:pPr>
        <w:pStyle w:val="a7"/>
      </w:pPr>
      <w:r>
        <w:rPr>
          <w:rStyle w:val="a9"/>
        </w:rPr>
        <w:footnoteRef/>
      </w:r>
      <w:r>
        <w:t xml:space="preserve"> Здесь и далее под «чаще» понимается увеличенное число использований дифференциального признака в одном из двух списков (в соответствии с выбранной семантической оппозицией) при </w:t>
      </w:r>
      <w:r>
        <w:rPr>
          <w:lang w:val="en-US"/>
        </w:rPr>
        <w:t>p</w:t>
      </w:r>
      <w:r>
        <w:t>=0,05, что говорит о допущении связи при 5% возможности ошибки.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28" w:rsidRPr="00F9030C" w:rsidRDefault="00055128">
    <w:pPr>
      <w:pStyle w:val="ad"/>
      <w:jc w:val="center"/>
      <w:rPr>
        <w:rFonts w:ascii="Times New Roman" w:hAnsi="Times New Roman" w:cs="Times New Roman"/>
        <w:sz w:val="28"/>
      </w:rPr>
    </w:pPr>
  </w:p>
  <w:p w:rsidR="00055128" w:rsidRDefault="0005512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27353"/>
    <w:multiLevelType w:val="hybridMultilevel"/>
    <w:tmpl w:val="EB9C7BB0"/>
    <w:lvl w:ilvl="0" w:tplc="B366EB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3D25411"/>
    <w:multiLevelType w:val="hybridMultilevel"/>
    <w:tmpl w:val="9F90C2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7EE0F15"/>
    <w:multiLevelType w:val="multilevel"/>
    <w:tmpl w:val="AEAEE45C"/>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nsid w:val="60A86840"/>
    <w:multiLevelType w:val="hybridMultilevel"/>
    <w:tmpl w:val="5E2E9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B26EDD"/>
    <w:multiLevelType w:val="hybridMultilevel"/>
    <w:tmpl w:val="F964F5FC"/>
    <w:lvl w:ilvl="0" w:tplc="C5641F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F7"/>
    <w:rsid w:val="00002A56"/>
    <w:rsid w:val="00020C62"/>
    <w:rsid w:val="00025FA7"/>
    <w:rsid w:val="00035725"/>
    <w:rsid w:val="00042962"/>
    <w:rsid w:val="00042E73"/>
    <w:rsid w:val="00051035"/>
    <w:rsid w:val="00053AA2"/>
    <w:rsid w:val="00055128"/>
    <w:rsid w:val="00067E98"/>
    <w:rsid w:val="00071CE8"/>
    <w:rsid w:val="000934BD"/>
    <w:rsid w:val="000963C1"/>
    <w:rsid w:val="000C5639"/>
    <w:rsid w:val="000D26CC"/>
    <w:rsid w:val="000D401E"/>
    <w:rsid w:val="000D478B"/>
    <w:rsid w:val="000F1455"/>
    <w:rsid w:val="000F5E68"/>
    <w:rsid w:val="001018CD"/>
    <w:rsid w:val="00130292"/>
    <w:rsid w:val="00131534"/>
    <w:rsid w:val="0016240C"/>
    <w:rsid w:val="00172F56"/>
    <w:rsid w:val="00187C2D"/>
    <w:rsid w:val="001A6023"/>
    <w:rsid w:val="001C3705"/>
    <w:rsid w:val="001D0CE2"/>
    <w:rsid w:val="001D55D2"/>
    <w:rsid w:val="001E22F7"/>
    <w:rsid w:val="002135EC"/>
    <w:rsid w:val="00214771"/>
    <w:rsid w:val="00217D7B"/>
    <w:rsid w:val="0024651A"/>
    <w:rsid w:val="00296AF8"/>
    <w:rsid w:val="002D22DC"/>
    <w:rsid w:val="002E6ED0"/>
    <w:rsid w:val="002F28A6"/>
    <w:rsid w:val="00300FD9"/>
    <w:rsid w:val="003123D5"/>
    <w:rsid w:val="00331CBA"/>
    <w:rsid w:val="00333113"/>
    <w:rsid w:val="00344EBE"/>
    <w:rsid w:val="00354E70"/>
    <w:rsid w:val="00361457"/>
    <w:rsid w:val="0037419C"/>
    <w:rsid w:val="00395C79"/>
    <w:rsid w:val="003A31B1"/>
    <w:rsid w:val="003B3641"/>
    <w:rsid w:val="003C4A51"/>
    <w:rsid w:val="003E12D2"/>
    <w:rsid w:val="003E2635"/>
    <w:rsid w:val="003F49FF"/>
    <w:rsid w:val="003F6EA7"/>
    <w:rsid w:val="004009E5"/>
    <w:rsid w:val="004059BC"/>
    <w:rsid w:val="00423975"/>
    <w:rsid w:val="004759E9"/>
    <w:rsid w:val="00484057"/>
    <w:rsid w:val="004916A1"/>
    <w:rsid w:val="00492EE6"/>
    <w:rsid w:val="0049339D"/>
    <w:rsid w:val="004956A5"/>
    <w:rsid w:val="004B2F8D"/>
    <w:rsid w:val="004C469A"/>
    <w:rsid w:val="004D0487"/>
    <w:rsid w:val="004D0AA8"/>
    <w:rsid w:val="004F1D18"/>
    <w:rsid w:val="00504CEF"/>
    <w:rsid w:val="00514A64"/>
    <w:rsid w:val="005758DB"/>
    <w:rsid w:val="005828C0"/>
    <w:rsid w:val="005A07F4"/>
    <w:rsid w:val="005D782E"/>
    <w:rsid w:val="005E0DF3"/>
    <w:rsid w:val="00604526"/>
    <w:rsid w:val="00623742"/>
    <w:rsid w:val="00625B28"/>
    <w:rsid w:val="0063653B"/>
    <w:rsid w:val="00636BAA"/>
    <w:rsid w:val="00644E3F"/>
    <w:rsid w:val="006607B9"/>
    <w:rsid w:val="00676F10"/>
    <w:rsid w:val="006B4E9E"/>
    <w:rsid w:val="006C5A5C"/>
    <w:rsid w:val="006D1D2C"/>
    <w:rsid w:val="006F3174"/>
    <w:rsid w:val="006F3883"/>
    <w:rsid w:val="00730B19"/>
    <w:rsid w:val="00754FC4"/>
    <w:rsid w:val="00760E39"/>
    <w:rsid w:val="00762BD1"/>
    <w:rsid w:val="00771F22"/>
    <w:rsid w:val="00773C5C"/>
    <w:rsid w:val="00784BEB"/>
    <w:rsid w:val="00786A33"/>
    <w:rsid w:val="007B453B"/>
    <w:rsid w:val="007F5729"/>
    <w:rsid w:val="007F7537"/>
    <w:rsid w:val="00800CBD"/>
    <w:rsid w:val="00842055"/>
    <w:rsid w:val="00854F50"/>
    <w:rsid w:val="00881D7A"/>
    <w:rsid w:val="00884293"/>
    <w:rsid w:val="008856C3"/>
    <w:rsid w:val="00890301"/>
    <w:rsid w:val="00896880"/>
    <w:rsid w:val="00897794"/>
    <w:rsid w:val="008A3A66"/>
    <w:rsid w:val="008C45E7"/>
    <w:rsid w:val="008E2903"/>
    <w:rsid w:val="008E3A97"/>
    <w:rsid w:val="008F0889"/>
    <w:rsid w:val="008F6B5A"/>
    <w:rsid w:val="009018B3"/>
    <w:rsid w:val="00901A77"/>
    <w:rsid w:val="00912616"/>
    <w:rsid w:val="00914012"/>
    <w:rsid w:val="0092215B"/>
    <w:rsid w:val="00922566"/>
    <w:rsid w:val="009369D9"/>
    <w:rsid w:val="00943945"/>
    <w:rsid w:val="0096606B"/>
    <w:rsid w:val="00966479"/>
    <w:rsid w:val="00985FCB"/>
    <w:rsid w:val="00992719"/>
    <w:rsid w:val="009A5A4C"/>
    <w:rsid w:val="009B6284"/>
    <w:rsid w:val="009B6B1A"/>
    <w:rsid w:val="009C15AC"/>
    <w:rsid w:val="009D2ACF"/>
    <w:rsid w:val="00A04D9B"/>
    <w:rsid w:val="00A07938"/>
    <w:rsid w:val="00A1539A"/>
    <w:rsid w:val="00A21BCF"/>
    <w:rsid w:val="00A25912"/>
    <w:rsid w:val="00A27FF0"/>
    <w:rsid w:val="00A36633"/>
    <w:rsid w:val="00A42C44"/>
    <w:rsid w:val="00A43868"/>
    <w:rsid w:val="00A44F69"/>
    <w:rsid w:val="00A55853"/>
    <w:rsid w:val="00A57CD1"/>
    <w:rsid w:val="00A616C9"/>
    <w:rsid w:val="00A826BA"/>
    <w:rsid w:val="00A9353B"/>
    <w:rsid w:val="00AD3401"/>
    <w:rsid w:val="00AD54A5"/>
    <w:rsid w:val="00AE01C0"/>
    <w:rsid w:val="00AF2EFF"/>
    <w:rsid w:val="00B11BE9"/>
    <w:rsid w:val="00B17BC3"/>
    <w:rsid w:val="00B45B55"/>
    <w:rsid w:val="00B62538"/>
    <w:rsid w:val="00B64C73"/>
    <w:rsid w:val="00B65CA4"/>
    <w:rsid w:val="00B74747"/>
    <w:rsid w:val="00B90FB7"/>
    <w:rsid w:val="00BA14E1"/>
    <w:rsid w:val="00BA2023"/>
    <w:rsid w:val="00BA6FAE"/>
    <w:rsid w:val="00BB2064"/>
    <w:rsid w:val="00BB484B"/>
    <w:rsid w:val="00BC4E30"/>
    <w:rsid w:val="00BC6883"/>
    <w:rsid w:val="00BD51AC"/>
    <w:rsid w:val="00BD6B92"/>
    <w:rsid w:val="00C02593"/>
    <w:rsid w:val="00C23B88"/>
    <w:rsid w:val="00C26E31"/>
    <w:rsid w:val="00C27481"/>
    <w:rsid w:val="00C361D4"/>
    <w:rsid w:val="00C45EB7"/>
    <w:rsid w:val="00C56CC6"/>
    <w:rsid w:val="00C7627D"/>
    <w:rsid w:val="00C765FD"/>
    <w:rsid w:val="00CC43A7"/>
    <w:rsid w:val="00CC569E"/>
    <w:rsid w:val="00CD18F5"/>
    <w:rsid w:val="00CD1EE4"/>
    <w:rsid w:val="00CD3B19"/>
    <w:rsid w:val="00CE708D"/>
    <w:rsid w:val="00CF4FDC"/>
    <w:rsid w:val="00D047AB"/>
    <w:rsid w:val="00D372C9"/>
    <w:rsid w:val="00D523A2"/>
    <w:rsid w:val="00D83E0E"/>
    <w:rsid w:val="00D867D4"/>
    <w:rsid w:val="00D93F21"/>
    <w:rsid w:val="00DA17A3"/>
    <w:rsid w:val="00DA22CE"/>
    <w:rsid w:val="00DA686D"/>
    <w:rsid w:val="00DC257A"/>
    <w:rsid w:val="00DC69BF"/>
    <w:rsid w:val="00DE2D57"/>
    <w:rsid w:val="00DE4C8B"/>
    <w:rsid w:val="00DE5405"/>
    <w:rsid w:val="00DE7B97"/>
    <w:rsid w:val="00DF7E33"/>
    <w:rsid w:val="00E077D6"/>
    <w:rsid w:val="00E26129"/>
    <w:rsid w:val="00E4168E"/>
    <w:rsid w:val="00E546F9"/>
    <w:rsid w:val="00E63FE6"/>
    <w:rsid w:val="00E64292"/>
    <w:rsid w:val="00EB1A18"/>
    <w:rsid w:val="00EC16FF"/>
    <w:rsid w:val="00EC4313"/>
    <w:rsid w:val="00ED4D48"/>
    <w:rsid w:val="00ED7B19"/>
    <w:rsid w:val="00F22D6E"/>
    <w:rsid w:val="00F41567"/>
    <w:rsid w:val="00F663B8"/>
    <w:rsid w:val="00F765E1"/>
    <w:rsid w:val="00F85688"/>
    <w:rsid w:val="00F9030C"/>
    <w:rsid w:val="00F9077A"/>
    <w:rsid w:val="00F93E9C"/>
    <w:rsid w:val="00FA6297"/>
    <w:rsid w:val="00FB02F7"/>
    <w:rsid w:val="00FC1D1E"/>
    <w:rsid w:val="00FD016F"/>
    <w:rsid w:val="00FE6659"/>
    <w:rsid w:val="00FE6D3E"/>
    <w:rsid w:val="00FF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A3D15-0B7B-485E-A8D5-027C6AEC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C9"/>
    <w:pPr>
      <w:spacing w:after="200" w:line="276" w:lineRule="auto"/>
    </w:pPr>
    <w:rPr>
      <w:rFonts w:eastAsiaTheme="minorEastAsia"/>
      <w:lang w:eastAsia="ru-RU"/>
    </w:rPr>
  </w:style>
  <w:style w:type="paragraph" w:styleId="1">
    <w:name w:val="heading 1"/>
    <w:basedOn w:val="a"/>
    <w:next w:val="a"/>
    <w:link w:val="10"/>
    <w:uiPriority w:val="9"/>
    <w:qFormat/>
    <w:rsid w:val="00A616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616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616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rsid w:val="00A616C9"/>
  </w:style>
  <w:style w:type="character" w:customStyle="1" w:styleId="ref-vol">
    <w:name w:val="ref-vol"/>
    <w:basedOn w:val="a0"/>
    <w:rsid w:val="00A616C9"/>
  </w:style>
  <w:style w:type="character" w:customStyle="1" w:styleId="displaydatestatus">
    <w:name w:val="displaydatestatus"/>
    <w:basedOn w:val="a0"/>
    <w:rsid w:val="00A616C9"/>
  </w:style>
  <w:style w:type="character" w:customStyle="1" w:styleId="italic">
    <w:name w:val="italic"/>
    <w:basedOn w:val="a0"/>
    <w:rsid w:val="00A616C9"/>
  </w:style>
  <w:style w:type="paragraph" w:styleId="a3">
    <w:name w:val="List Paragraph"/>
    <w:basedOn w:val="a"/>
    <w:uiPriority w:val="34"/>
    <w:qFormat/>
    <w:rsid w:val="00A616C9"/>
    <w:pPr>
      <w:ind w:left="720"/>
      <w:contextualSpacing/>
    </w:pPr>
  </w:style>
  <w:style w:type="character" w:customStyle="1" w:styleId="w">
    <w:name w:val="w"/>
    <w:basedOn w:val="a0"/>
    <w:rsid w:val="00A616C9"/>
  </w:style>
  <w:style w:type="character" w:styleId="a4">
    <w:name w:val="Emphasis"/>
    <w:basedOn w:val="a0"/>
    <w:uiPriority w:val="20"/>
    <w:qFormat/>
    <w:rsid w:val="00A616C9"/>
    <w:rPr>
      <w:i/>
      <w:iCs/>
    </w:rPr>
  </w:style>
  <w:style w:type="paragraph" w:styleId="a5">
    <w:name w:val="Body Text"/>
    <w:basedOn w:val="a"/>
    <w:link w:val="a6"/>
    <w:rsid w:val="00A616C9"/>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A616C9"/>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A616C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A616C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A616C9"/>
    <w:rPr>
      <w:rFonts w:asciiTheme="majorHAnsi" w:eastAsiaTheme="majorEastAsia" w:hAnsiTheme="majorHAnsi" w:cstheme="majorBidi"/>
      <w:color w:val="1F4D78" w:themeColor="accent1" w:themeShade="7F"/>
      <w:sz w:val="24"/>
      <w:szCs w:val="24"/>
      <w:lang w:eastAsia="ru-RU"/>
    </w:rPr>
  </w:style>
  <w:style w:type="paragraph" w:styleId="a7">
    <w:name w:val="footnote text"/>
    <w:basedOn w:val="a"/>
    <w:link w:val="a8"/>
    <w:uiPriority w:val="99"/>
    <w:semiHidden/>
    <w:unhideWhenUsed/>
    <w:rsid w:val="00E63FE6"/>
    <w:pPr>
      <w:spacing w:after="0" w:line="240" w:lineRule="auto"/>
    </w:pPr>
    <w:rPr>
      <w:sz w:val="20"/>
      <w:szCs w:val="20"/>
    </w:rPr>
  </w:style>
  <w:style w:type="character" w:customStyle="1" w:styleId="a8">
    <w:name w:val="Текст сноски Знак"/>
    <w:basedOn w:val="a0"/>
    <w:link w:val="a7"/>
    <w:uiPriority w:val="99"/>
    <w:semiHidden/>
    <w:rsid w:val="00E63FE6"/>
    <w:rPr>
      <w:rFonts w:eastAsiaTheme="minorEastAsia"/>
      <w:sz w:val="20"/>
      <w:szCs w:val="20"/>
      <w:lang w:eastAsia="ru-RU"/>
    </w:rPr>
  </w:style>
  <w:style w:type="character" w:styleId="a9">
    <w:name w:val="footnote reference"/>
    <w:basedOn w:val="a0"/>
    <w:uiPriority w:val="99"/>
    <w:semiHidden/>
    <w:unhideWhenUsed/>
    <w:rsid w:val="00E63FE6"/>
    <w:rPr>
      <w:vertAlign w:val="superscript"/>
    </w:rPr>
  </w:style>
  <w:style w:type="table" w:styleId="aa">
    <w:name w:val="Table Grid"/>
    <w:basedOn w:val="a1"/>
    <w:uiPriority w:val="39"/>
    <w:rsid w:val="006D1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unhideWhenUsed/>
    <w:qFormat/>
    <w:rsid w:val="00901A77"/>
    <w:pPr>
      <w:spacing w:line="259" w:lineRule="auto"/>
      <w:outlineLvl w:val="9"/>
    </w:pPr>
  </w:style>
  <w:style w:type="paragraph" w:styleId="11">
    <w:name w:val="toc 1"/>
    <w:basedOn w:val="a"/>
    <w:next w:val="a"/>
    <w:autoRedefine/>
    <w:uiPriority w:val="39"/>
    <w:unhideWhenUsed/>
    <w:rsid w:val="00901A77"/>
    <w:pPr>
      <w:spacing w:after="100"/>
    </w:pPr>
  </w:style>
  <w:style w:type="paragraph" w:styleId="21">
    <w:name w:val="toc 2"/>
    <w:basedOn w:val="a"/>
    <w:next w:val="a"/>
    <w:autoRedefine/>
    <w:uiPriority w:val="39"/>
    <w:unhideWhenUsed/>
    <w:rsid w:val="00901A77"/>
    <w:pPr>
      <w:tabs>
        <w:tab w:val="right" w:leader="dot" w:pos="9345"/>
      </w:tabs>
      <w:spacing w:after="100"/>
      <w:ind w:left="567"/>
    </w:pPr>
  </w:style>
  <w:style w:type="paragraph" w:styleId="31">
    <w:name w:val="toc 3"/>
    <w:basedOn w:val="a"/>
    <w:next w:val="a"/>
    <w:autoRedefine/>
    <w:uiPriority w:val="39"/>
    <w:unhideWhenUsed/>
    <w:rsid w:val="00901A77"/>
    <w:pPr>
      <w:tabs>
        <w:tab w:val="right" w:leader="dot" w:pos="9345"/>
      </w:tabs>
      <w:spacing w:after="100"/>
      <w:ind w:left="440" w:firstLine="553"/>
    </w:pPr>
  </w:style>
  <w:style w:type="character" w:styleId="ac">
    <w:name w:val="Hyperlink"/>
    <w:basedOn w:val="a0"/>
    <w:uiPriority w:val="99"/>
    <w:unhideWhenUsed/>
    <w:rsid w:val="00901A77"/>
    <w:rPr>
      <w:color w:val="0563C1" w:themeColor="hyperlink"/>
      <w:u w:val="single"/>
    </w:rPr>
  </w:style>
  <w:style w:type="paragraph" w:styleId="ad">
    <w:name w:val="header"/>
    <w:basedOn w:val="a"/>
    <w:link w:val="ae"/>
    <w:uiPriority w:val="99"/>
    <w:unhideWhenUsed/>
    <w:rsid w:val="0092215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2215B"/>
    <w:rPr>
      <w:rFonts w:eastAsiaTheme="minorEastAsia"/>
      <w:lang w:eastAsia="ru-RU"/>
    </w:rPr>
  </w:style>
  <w:style w:type="paragraph" w:styleId="af">
    <w:name w:val="footer"/>
    <w:basedOn w:val="a"/>
    <w:link w:val="af0"/>
    <w:uiPriority w:val="99"/>
    <w:unhideWhenUsed/>
    <w:rsid w:val="0092215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2215B"/>
    <w:rPr>
      <w:rFonts w:eastAsiaTheme="minorEastAsia"/>
      <w:lang w:eastAsia="ru-RU"/>
    </w:rPr>
  </w:style>
  <w:style w:type="paragraph" w:styleId="af1">
    <w:name w:val="No Spacing"/>
    <w:link w:val="af2"/>
    <w:uiPriority w:val="1"/>
    <w:qFormat/>
    <w:rsid w:val="004916A1"/>
    <w:pPr>
      <w:spacing w:after="0" w:line="240" w:lineRule="auto"/>
    </w:pPr>
    <w:rPr>
      <w:rFonts w:eastAsiaTheme="minorEastAsia"/>
      <w:lang w:eastAsia="ru-RU"/>
    </w:rPr>
  </w:style>
  <w:style w:type="character" w:customStyle="1" w:styleId="af2">
    <w:name w:val="Без интервала Знак"/>
    <w:basedOn w:val="a0"/>
    <w:link w:val="af1"/>
    <w:uiPriority w:val="1"/>
    <w:rsid w:val="004916A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246">
      <w:bodyDiv w:val="1"/>
      <w:marLeft w:val="0"/>
      <w:marRight w:val="0"/>
      <w:marTop w:val="0"/>
      <w:marBottom w:val="0"/>
      <w:divBdr>
        <w:top w:val="none" w:sz="0" w:space="0" w:color="auto"/>
        <w:left w:val="none" w:sz="0" w:space="0" w:color="auto"/>
        <w:bottom w:val="none" w:sz="0" w:space="0" w:color="auto"/>
        <w:right w:val="none" w:sz="0" w:space="0" w:color="auto"/>
      </w:divBdr>
    </w:div>
    <w:div w:id="79371644">
      <w:bodyDiv w:val="1"/>
      <w:marLeft w:val="0"/>
      <w:marRight w:val="0"/>
      <w:marTop w:val="0"/>
      <w:marBottom w:val="0"/>
      <w:divBdr>
        <w:top w:val="none" w:sz="0" w:space="0" w:color="auto"/>
        <w:left w:val="none" w:sz="0" w:space="0" w:color="auto"/>
        <w:bottom w:val="none" w:sz="0" w:space="0" w:color="auto"/>
        <w:right w:val="none" w:sz="0" w:space="0" w:color="auto"/>
      </w:divBdr>
    </w:div>
    <w:div w:id="216671350">
      <w:bodyDiv w:val="1"/>
      <w:marLeft w:val="0"/>
      <w:marRight w:val="0"/>
      <w:marTop w:val="0"/>
      <w:marBottom w:val="0"/>
      <w:divBdr>
        <w:top w:val="none" w:sz="0" w:space="0" w:color="auto"/>
        <w:left w:val="none" w:sz="0" w:space="0" w:color="auto"/>
        <w:bottom w:val="none" w:sz="0" w:space="0" w:color="auto"/>
        <w:right w:val="none" w:sz="0" w:space="0" w:color="auto"/>
      </w:divBdr>
    </w:div>
    <w:div w:id="217672073">
      <w:bodyDiv w:val="1"/>
      <w:marLeft w:val="0"/>
      <w:marRight w:val="0"/>
      <w:marTop w:val="0"/>
      <w:marBottom w:val="0"/>
      <w:divBdr>
        <w:top w:val="none" w:sz="0" w:space="0" w:color="auto"/>
        <w:left w:val="none" w:sz="0" w:space="0" w:color="auto"/>
        <w:bottom w:val="none" w:sz="0" w:space="0" w:color="auto"/>
        <w:right w:val="none" w:sz="0" w:space="0" w:color="auto"/>
      </w:divBdr>
    </w:div>
    <w:div w:id="233056445">
      <w:bodyDiv w:val="1"/>
      <w:marLeft w:val="0"/>
      <w:marRight w:val="0"/>
      <w:marTop w:val="0"/>
      <w:marBottom w:val="0"/>
      <w:divBdr>
        <w:top w:val="none" w:sz="0" w:space="0" w:color="auto"/>
        <w:left w:val="none" w:sz="0" w:space="0" w:color="auto"/>
        <w:bottom w:val="none" w:sz="0" w:space="0" w:color="auto"/>
        <w:right w:val="none" w:sz="0" w:space="0" w:color="auto"/>
      </w:divBdr>
    </w:div>
    <w:div w:id="270356726">
      <w:bodyDiv w:val="1"/>
      <w:marLeft w:val="0"/>
      <w:marRight w:val="0"/>
      <w:marTop w:val="0"/>
      <w:marBottom w:val="0"/>
      <w:divBdr>
        <w:top w:val="none" w:sz="0" w:space="0" w:color="auto"/>
        <w:left w:val="none" w:sz="0" w:space="0" w:color="auto"/>
        <w:bottom w:val="none" w:sz="0" w:space="0" w:color="auto"/>
        <w:right w:val="none" w:sz="0" w:space="0" w:color="auto"/>
      </w:divBdr>
    </w:div>
    <w:div w:id="376051030">
      <w:bodyDiv w:val="1"/>
      <w:marLeft w:val="0"/>
      <w:marRight w:val="0"/>
      <w:marTop w:val="0"/>
      <w:marBottom w:val="0"/>
      <w:divBdr>
        <w:top w:val="none" w:sz="0" w:space="0" w:color="auto"/>
        <w:left w:val="none" w:sz="0" w:space="0" w:color="auto"/>
        <w:bottom w:val="none" w:sz="0" w:space="0" w:color="auto"/>
        <w:right w:val="none" w:sz="0" w:space="0" w:color="auto"/>
      </w:divBdr>
    </w:div>
    <w:div w:id="565072611">
      <w:bodyDiv w:val="1"/>
      <w:marLeft w:val="0"/>
      <w:marRight w:val="0"/>
      <w:marTop w:val="0"/>
      <w:marBottom w:val="0"/>
      <w:divBdr>
        <w:top w:val="none" w:sz="0" w:space="0" w:color="auto"/>
        <w:left w:val="none" w:sz="0" w:space="0" w:color="auto"/>
        <w:bottom w:val="none" w:sz="0" w:space="0" w:color="auto"/>
        <w:right w:val="none" w:sz="0" w:space="0" w:color="auto"/>
      </w:divBdr>
    </w:div>
    <w:div w:id="815032055">
      <w:bodyDiv w:val="1"/>
      <w:marLeft w:val="0"/>
      <w:marRight w:val="0"/>
      <w:marTop w:val="0"/>
      <w:marBottom w:val="0"/>
      <w:divBdr>
        <w:top w:val="none" w:sz="0" w:space="0" w:color="auto"/>
        <w:left w:val="none" w:sz="0" w:space="0" w:color="auto"/>
        <w:bottom w:val="none" w:sz="0" w:space="0" w:color="auto"/>
        <w:right w:val="none" w:sz="0" w:space="0" w:color="auto"/>
      </w:divBdr>
    </w:div>
    <w:div w:id="884026254">
      <w:bodyDiv w:val="1"/>
      <w:marLeft w:val="0"/>
      <w:marRight w:val="0"/>
      <w:marTop w:val="0"/>
      <w:marBottom w:val="0"/>
      <w:divBdr>
        <w:top w:val="none" w:sz="0" w:space="0" w:color="auto"/>
        <w:left w:val="none" w:sz="0" w:space="0" w:color="auto"/>
        <w:bottom w:val="none" w:sz="0" w:space="0" w:color="auto"/>
        <w:right w:val="none" w:sz="0" w:space="0" w:color="auto"/>
      </w:divBdr>
    </w:div>
    <w:div w:id="934051038">
      <w:bodyDiv w:val="1"/>
      <w:marLeft w:val="0"/>
      <w:marRight w:val="0"/>
      <w:marTop w:val="0"/>
      <w:marBottom w:val="0"/>
      <w:divBdr>
        <w:top w:val="none" w:sz="0" w:space="0" w:color="auto"/>
        <w:left w:val="none" w:sz="0" w:space="0" w:color="auto"/>
        <w:bottom w:val="none" w:sz="0" w:space="0" w:color="auto"/>
        <w:right w:val="none" w:sz="0" w:space="0" w:color="auto"/>
      </w:divBdr>
    </w:div>
    <w:div w:id="1161120356">
      <w:bodyDiv w:val="1"/>
      <w:marLeft w:val="0"/>
      <w:marRight w:val="0"/>
      <w:marTop w:val="0"/>
      <w:marBottom w:val="0"/>
      <w:divBdr>
        <w:top w:val="none" w:sz="0" w:space="0" w:color="auto"/>
        <w:left w:val="none" w:sz="0" w:space="0" w:color="auto"/>
        <w:bottom w:val="none" w:sz="0" w:space="0" w:color="auto"/>
        <w:right w:val="none" w:sz="0" w:space="0" w:color="auto"/>
      </w:divBdr>
    </w:div>
    <w:div w:id="1271550122">
      <w:bodyDiv w:val="1"/>
      <w:marLeft w:val="0"/>
      <w:marRight w:val="0"/>
      <w:marTop w:val="0"/>
      <w:marBottom w:val="0"/>
      <w:divBdr>
        <w:top w:val="none" w:sz="0" w:space="0" w:color="auto"/>
        <w:left w:val="none" w:sz="0" w:space="0" w:color="auto"/>
        <w:bottom w:val="none" w:sz="0" w:space="0" w:color="auto"/>
        <w:right w:val="none" w:sz="0" w:space="0" w:color="auto"/>
      </w:divBdr>
    </w:div>
    <w:div w:id="1440177062">
      <w:bodyDiv w:val="1"/>
      <w:marLeft w:val="0"/>
      <w:marRight w:val="0"/>
      <w:marTop w:val="0"/>
      <w:marBottom w:val="0"/>
      <w:divBdr>
        <w:top w:val="none" w:sz="0" w:space="0" w:color="auto"/>
        <w:left w:val="none" w:sz="0" w:space="0" w:color="auto"/>
        <w:bottom w:val="none" w:sz="0" w:space="0" w:color="auto"/>
        <w:right w:val="none" w:sz="0" w:space="0" w:color="auto"/>
      </w:divBdr>
    </w:div>
    <w:div w:id="1454402092">
      <w:bodyDiv w:val="1"/>
      <w:marLeft w:val="0"/>
      <w:marRight w:val="0"/>
      <w:marTop w:val="0"/>
      <w:marBottom w:val="0"/>
      <w:divBdr>
        <w:top w:val="none" w:sz="0" w:space="0" w:color="auto"/>
        <w:left w:val="none" w:sz="0" w:space="0" w:color="auto"/>
        <w:bottom w:val="none" w:sz="0" w:space="0" w:color="auto"/>
        <w:right w:val="none" w:sz="0" w:space="0" w:color="auto"/>
      </w:divBdr>
    </w:div>
    <w:div w:id="1686594884">
      <w:bodyDiv w:val="1"/>
      <w:marLeft w:val="0"/>
      <w:marRight w:val="0"/>
      <w:marTop w:val="0"/>
      <w:marBottom w:val="0"/>
      <w:divBdr>
        <w:top w:val="none" w:sz="0" w:space="0" w:color="auto"/>
        <w:left w:val="none" w:sz="0" w:space="0" w:color="auto"/>
        <w:bottom w:val="none" w:sz="0" w:space="0" w:color="auto"/>
        <w:right w:val="none" w:sz="0" w:space="0" w:color="auto"/>
      </w:divBdr>
    </w:div>
    <w:div w:id="1733456016">
      <w:bodyDiv w:val="1"/>
      <w:marLeft w:val="0"/>
      <w:marRight w:val="0"/>
      <w:marTop w:val="0"/>
      <w:marBottom w:val="0"/>
      <w:divBdr>
        <w:top w:val="none" w:sz="0" w:space="0" w:color="auto"/>
        <w:left w:val="none" w:sz="0" w:space="0" w:color="auto"/>
        <w:bottom w:val="none" w:sz="0" w:space="0" w:color="auto"/>
        <w:right w:val="none" w:sz="0" w:space="0" w:color="auto"/>
      </w:divBdr>
    </w:div>
    <w:div w:id="1750807628">
      <w:bodyDiv w:val="1"/>
      <w:marLeft w:val="0"/>
      <w:marRight w:val="0"/>
      <w:marTop w:val="0"/>
      <w:marBottom w:val="0"/>
      <w:divBdr>
        <w:top w:val="none" w:sz="0" w:space="0" w:color="auto"/>
        <w:left w:val="none" w:sz="0" w:space="0" w:color="auto"/>
        <w:bottom w:val="none" w:sz="0" w:space="0" w:color="auto"/>
        <w:right w:val="none" w:sz="0" w:space="0" w:color="auto"/>
      </w:divBdr>
    </w:div>
    <w:div w:id="1914000611">
      <w:bodyDiv w:val="1"/>
      <w:marLeft w:val="0"/>
      <w:marRight w:val="0"/>
      <w:marTop w:val="0"/>
      <w:marBottom w:val="0"/>
      <w:divBdr>
        <w:top w:val="none" w:sz="0" w:space="0" w:color="auto"/>
        <w:left w:val="none" w:sz="0" w:space="0" w:color="auto"/>
        <w:bottom w:val="none" w:sz="0" w:space="0" w:color="auto"/>
        <w:right w:val="none" w:sz="0" w:space="0" w:color="auto"/>
      </w:divBdr>
    </w:div>
    <w:div w:id="21106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s://en.wiktionary.org" TargetMode="External"/><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package" Target="embeddings/_____Microsoft_Excel1.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png"/><Relationship Id="rId25" Type="http://schemas.openxmlformats.org/officeDocument/2006/relationships/package" Target="embeddings/_____Microsoft_Excel3.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emf"/><Relationship Id="rId29" Type="http://schemas.openxmlformats.org/officeDocument/2006/relationships/package" Target="embeddings/_____Microsoft_Excel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package" Target="embeddings/_____Microsoft_Excel2.xlsx"/><Relationship Id="rId28" Type="http://schemas.openxmlformats.org/officeDocument/2006/relationships/image" Target="media/image15.emf"/><Relationship Id="rId10" Type="http://schemas.openxmlformats.org/officeDocument/2006/relationships/image" Target="media/image3.png"/><Relationship Id="rId19" Type="http://schemas.openxmlformats.org/officeDocument/2006/relationships/image" Target="media/image10.jpg"/><Relationship Id="rId31" Type="http://schemas.openxmlformats.org/officeDocument/2006/relationships/package" Target="embeddings/_____Microsoft_Excel6.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12.emf"/><Relationship Id="rId27" Type="http://schemas.openxmlformats.org/officeDocument/2006/relationships/package" Target="embeddings/_____Microsoft_Excel4.xlsx"/><Relationship Id="rId30" Type="http://schemas.openxmlformats.org/officeDocument/2006/relationships/image" Target="media/image16.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Java_projects\Magister\FinalFiles\big.tags.final.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Поле</a:t>
            </a:r>
            <a:r>
              <a:rPr lang="ru-RU" baseline="0"/>
              <a:t> корреляции и линия тренда</a:t>
            </a:r>
            <a:endParaRPr lang="ru-RU"/>
          </a:p>
        </c:rich>
      </c:tx>
      <c:layout>
        <c:manualLayout>
          <c:xMode val="edge"/>
          <c:yMode val="edge"/>
          <c:x val="0.17543384854670946"/>
          <c:y val="3.7037037037037035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layout>
                <c:manualLayout>
                  <c:x val="-0.27941002949852506"/>
                  <c:y val="-8.9047462817147857E-2"/>
                </c:manualLayout>
              </c:layout>
              <c:numFmt formatCode="General" sourceLinked="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rendlineLbl>
          </c:trendline>
          <c:xVal>
            <c:numRef>
              <c:f>Summary!$D$9:$D$44</c:f>
              <c:numCache>
                <c:formatCode>General</c:formatCode>
                <c:ptCount val="3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numCache>
            </c:numRef>
          </c:xVal>
          <c:yVal>
            <c:numRef>
              <c:f>Summary!$E$9:$E$44</c:f>
              <c:numCache>
                <c:formatCode>General</c:formatCode>
                <c:ptCount val="36"/>
                <c:pt idx="0">
                  <c:v>2</c:v>
                </c:pt>
                <c:pt idx="1">
                  <c:v>3</c:v>
                </c:pt>
                <c:pt idx="2">
                  <c:v>0</c:v>
                </c:pt>
                <c:pt idx="3">
                  <c:v>2</c:v>
                </c:pt>
                <c:pt idx="4">
                  <c:v>0</c:v>
                </c:pt>
                <c:pt idx="5">
                  <c:v>1</c:v>
                </c:pt>
                <c:pt idx="6">
                  <c:v>1</c:v>
                </c:pt>
                <c:pt idx="7">
                  <c:v>0</c:v>
                </c:pt>
                <c:pt idx="8">
                  <c:v>1</c:v>
                </c:pt>
                <c:pt idx="9">
                  <c:v>2</c:v>
                </c:pt>
                <c:pt idx="10">
                  <c:v>1</c:v>
                </c:pt>
                <c:pt idx="11">
                  <c:v>1</c:v>
                </c:pt>
                <c:pt idx="12">
                  <c:v>0</c:v>
                </c:pt>
                <c:pt idx="13">
                  <c:v>3</c:v>
                </c:pt>
                <c:pt idx="14">
                  <c:v>0</c:v>
                </c:pt>
                <c:pt idx="15">
                  <c:v>0</c:v>
                </c:pt>
                <c:pt idx="16">
                  <c:v>0</c:v>
                </c:pt>
                <c:pt idx="17">
                  <c:v>0</c:v>
                </c:pt>
                <c:pt idx="18">
                  <c:v>2</c:v>
                </c:pt>
                <c:pt idx="19">
                  <c:v>1</c:v>
                </c:pt>
                <c:pt idx="20">
                  <c:v>1</c:v>
                </c:pt>
                <c:pt idx="21">
                  <c:v>1</c:v>
                </c:pt>
                <c:pt idx="22">
                  <c:v>1</c:v>
                </c:pt>
                <c:pt idx="23">
                  <c:v>3</c:v>
                </c:pt>
                <c:pt idx="24">
                  <c:v>0</c:v>
                </c:pt>
                <c:pt idx="25">
                  <c:v>1</c:v>
                </c:pt>
                <c:pt idx="26">
                  <c:v>1</c:v>
                </c:pt>
                <c:pt idx="27">
                  <c:v>2</c:v>
                </c:pt>
                <c:pt idx="28">
                  <c:v>0</c:v>
                </c:pt>
                <c:pt idx="29">
                  <c:v>2</c:v>
                </c:pt>
                <c:pt idx="30">
                  <c:v>0</c:v>
                </c:pt>
                <c:pt idx="31">
                  <c:v>0</c:v>
                </c:pt>
                <c:pt idx="32">
                  <c:v>2</c:v>
                </c:pt>
                <c:pt idx="33">
                  <c:v>1</c:v>
                </c:pt>
                <c:pt idx="34">
                  <c:v>2</c:v>
                </c:pt>
                <c:pt idx="35">
                  <c:v>1</c:v>
                </c:pt>
              </c:numCache>
            </c:numRef>
          </c:yVal>
          <c:smooth val="0"/>
        </c:ser>
        <c:dLbls>
          <c:showLegendKey val="0"/>
          <c:showVal val="0"/>
          <c:showCatName val="0"/>
          <c:showSerName val="0"/>
          <c:showPercent val="0"/>
          <c:showBubbleSize val="0"/>
        </c:dLbls>
        <c:axId val="358975800"/>
        <c:axId val="358976976"/>
      </c:scatterChart>
      <c:valAx>
        <c:axId val="358975800"/>
        <c:scaling>
          <c:orientation val="minMax"/>
          <c:max val="1"/>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8976976"/>
        <c:crosses val="autoZero"/>
        <c:crossBetween val="midCat"/>
        <c:majorUnit val="1"/>
        <c:minorUnit val="0.5"/>
      </c:valAx>
      <c:valAx>
        <c:axId val="358976976"/>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8975800"/>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89CF-E9E3-42C0-82B8-F5103C00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8471</TotalTime>
  <Pages>77</Pages>
  <Words>15068</Words>
  <Characters>85889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105</cp:revision>
  <dcterms:created xsi:type="dcterms:W3CDTF">2018-05-03T19:45:00Z</dcterms:created>
  <dcterms:modified xsi:type="dcterms:W3CDTF">2018-05-13T15:18:00Z</dcterms:modified>
</cp:coreProperties>
</file>