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94" w:rsidRDefault="003920E1" w:rsidP="00336515">
      <w:pPr>
        <w:jc w:val="center"/>
      </w:pPr>
      <w:r>
        <w:t>Отзыв научного руководителя</w:t>
      </w:r>
    </w:p>
    <w:p w:rsidR="003920E1" w:rsidRDefault="003920E1" w:rsidP="003920E1">
      <w:pPr>
        <w:jc w:val="center"/>
      </w:pPr>
      <w:r>
        <w:t xml:space="preserve">о выпускной квалификационной работе </w:t>
      </w:r>
    </w:p>
    <w:p w:rsidR="003920E1" w:rsidRDefault="003920E1" w:rsidP="003920E1">
      <w:pPr>
        <w:jc w:val="center"/>
      </w:pPr>
      <w:r>
        <w:t xml:space="preserve">Ольги Леонидовны </w:t>
      </w:r>
      <w:proofErr w:type="spellStart"/>
      <w:r>
        <w:t>Мильчаковой</w:t>
      </w:r>
      <w:proofErr w:type="spellEnd"/>
    </w:p>
    <w:p w:rsidR="003920E1" w:rsidRDefault="003920E1" w:rsidP="003920E1">
      <w:pPr>
        <w:jc w:val="center"/>
        <w:rPr>
          <w:b/>
          <w:bCs/>
        </w:rPr>
      </w:pPr>
      <w:r>
        <w:t xml:space="preserve">на тему: </w:t>
      </w:r>
      <w:r w:rsidRPr="003920E1">
        <w:rPr>
          <w:b/>
          <w:bCs/>
        </w:rPr>
        <w:t xml:space="preserve">Лексико-семантическое поле «пространство» в поэзии Роберта </w:t>
      </w:r>
      <w:proofErr w:type="spellStart"/>
      <w:r w:rsidRPr="003920E1">
        <w:rPr>
          <w:b/>
          <w:bCs/>
        </w:rPr>
        <w:t>Фроста</w:t>
      </w:r>
      <w:proofErr w:type="spellEnd"/>
      <w:r w:rsidRPr="003920E1">
        <w:rPr>
          <w:b/>
          <w:bCs/>
        </w:rPr>
        <w:t xml:space="preserve"> как проблема перевода</w:t>
      </w:r>
    </w:p>
    <w:p w:rsidR="003920E1" w:rsidRDefault="003920E1" w:rsidP="003920E1">
      <w:pPr>
        <w:jc w:val="center"/>
      </w:pPr>
    </w:p>
    <w:p w:rsidR="00336515" w:rsidRDefault="00336515" w:rsidP="003D0992">
      <w:r>
        <w:t xml:space="preserve">В своей выпускной работе О.Л. </w:t>
      </w:r>
      <w:proofErr w:type="spellStart"/>
      <w:r>
        <w:t>Мильчакова</w:t>
      </w:r>
      <w:proofErr w:type="spellEnd"/>
      <w:r>
        <w:t xml:space="preserve"> (магистратура по направлению 45.04.02, «Литературный перевод») исследует языковые средства формирования художественного пространства в поэтическом тексте и способы их передачи при переводе. </w:t>
      </w:r>
      <w:r w:rsidR="00983827">
        <w:t>В первой главе дается последовательный обзор подходов к таким понятиям, как лексико-семантическое поле, языковая картина мира, художественная картина мира, художественный перевод, что создает теоретическую основу</w:t>
      </w:r>
      <w:r w:rsidR="003D0992">
        <w:t xml:space="preserve"> во второй главе</w:t>
      </w:r>
      <w:r w:rsidR="00983827">
        <w:t xml:space="preserve"> для самостоятельного сопоставления разных переводов Роберта </w:t>
      </w:r>
      <w:proofErr w:type="spellStart"/>
      <w:r w:rsidR="00983827">
        <w:t>Фроста</w:t>
      </w:r>
      <w:proofErr w:type="spellEnd"/>
      <w:r w:rsidR="003D0992">
        <w:t xml:space="preserve"> на русский язык в аспекте воспроизведения в них образа пространства,</w:t>
      </w:r>
      <w:r w:rsidR="00983827">
        <w:t xml:space="preserve"> </w:t>
      </w:r>
      <w:r w:rsidR="003D0992">
        <w:t>в оригинале созданного средствами английского языка.</w:t>
      </w:r>
      <w:r w:rsidR="00983827">
        <w:t xml:space="preserve"> </w:t>
      </w:r>
    </w:p>
    <w:p w:rsidR="003D0992" w:rsidRDefault="003D0992" w:rsidP="00C23B86">
      <w:r>
        <w:t xml:space="preserve">В своей ВКР О.Л. </w:t>
      </w:r>
      <w:proofErr w:type="spellStart"/>
      <w:r>
        <w:t>Мильчакова</w:t>
      </w:r>
      <w:proofErr w:type="spellEnd"/>
      <w:r>
        <w:t xml:space="preserve"> проявила такие качества настоящего исследователя, как тонкое понимание поэтического стиля, умение сопоставить выразительные возможности английского и русского языков, навыки научной аргументации. Все это придает итоговым выводам убедительность и обеспечивает их практическую полезность в свете интереса лингвистов и </w:t>
      </w:r>
      <w:proofErr w:type="spellStart"/>
      <w:r>
        <w:t>переводоведов</w:t>
      </w:r>
      <w:proofErr w:type="spellEnd"/>
      <w:r>
        <w:t xml:space="preserve"> к </w:t>
      </w:r>
      <w:proofErr w:type="spellStart"/>
      <w:r>
        <w:t>интерлингвокультурологии</w:t>
      </w:r>
      <w:proofErr w:type="spellEnd"/>
      <w:r>
        <w:t xml:space="preserve">. Работа О.Л. </w:t>
      </w:r>
      <w:proofErr w:type="spellStart"/>
      <w:r>
        <w:t>Мильчаковой</w:t>
      </w:r>
      <w:proofErr w:type="spellEnd"/>
      <w:r>
        <w:t xml:space="preserve"> отличается самостоятельностью, завершенностью и имеет перспективы дальнейшего исследования. </w:t>
      </w:r>
      <w:r w:rsidR="00C23B86">
        <w:t>Работа р</w:t>
      </w:r>
      <w:r w:rsidR="002846DC">
        <w:t>екомендуется к защите</w:t>
      </w:r>
      <w:r w:rsidR="00C23B86">
        <w:t xml:space="preserve"> и заслуживает положительной оценки</w:t>
      </w:r>
      <w:bookmarkStart w:id="0" w:name="_GoBack"/>
      <w:bookmarkEnd w:id="0"/>
      <w:r w:rsidR="002846DC">
        <w:t>.</w:t>
      </w:r>
    </w:p>
    <w:p w:rsidR="002846DC" w:rsidRDefault="002846DC" w:rsidP="002846DC">
      <w:pPr>
        <w:ind w:firstLine="0"/>
      </w:pPr>
    </w:p>
    <w:p w:rsidR="002846DC" w:rsidRDefault="002846DC" w:rsidP="002846DC">
      <w:pPr>
        <w:ind w:firstLine="0"/>
      </w:pPr>
      <w:r>
        <w:t>24 мая 2018 г.</w:t>
      </w:r>
    </w:p>
    <w:p w:rsidR="002846DC" w:rsidRDefault="002846DC" w:rsidP="002846DC">
      <w:pPr>
        <w:ind w:firstLine="0"/>
      </w:pPr>
      <w:r>
        <w:t>Д.ф.н., профессор</w:t>
      </w:r>
      <w:r>
        <w:tab/>
      </w:r>
      <w:r>
        <w:tab/>
      </w:r>
      <w:r>
        <w:tab/>
      </w:r>
      <w:r>
        <w:tab/>
      </w:r>
      <w:r>
        <w:tab/>
        <w:t>Т.А. Казакова</w:t>
      </w:r>
    </w:p>
    <w:sectPr w:rsidR="0028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C0EA4"/>
    <w:multiLevelType w:val="multilevel"/>
    <w:tmpl w:val="5E7081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1.3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E1"/>
    <w:rsid w:val="00063CF7"/>
    <w:rsid w:val="0018056F"/>
    <w:rsid w:val="0020289C"/>
    <w:rsid w:val="002846DC"/>
    <w:rsid w:val="00336515"/>
    <w:rsid w:val="00362C03"/>
    <w:rsid w:val="003920E1"/>
    <w:rsid w:val="003D0992"/>
    <w:rsid w:val="00625694"/>
    <w:rsid w:val="00983827"/>
    <w:rsid w:val="00C01152"/>
    <w:rsid w:val="00C155C7"/>
    <w:rsid w:val="00C2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ru-RU" w:bidi="he-I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6F"/>
  </w:style>
  <w:style w:type="paragraph" w:styleId="1">
    <w:name w:val="heading 1"/>
    <w:basedOn w:val="a"/>
    <w:next w:val="a"/>
    <w:link w:val="10"/>
    <w:uiPriority w:val="9"/>
    <w:qFormat/>
    <w:rsid w:val="001805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056F"/>
    <w:pPr>
      <w:keepNext/>
      <w:keepLines/>
      <w:numPr>
        <w:ilvl w:val="1"/>
        <w:numId w:val="37"/>
      </w:numPr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56F"/>
    <w:pPr>
      <w:keepNext/>
      <w:keepLines/>
      <w:numPr>
        <w:ilvl w:val="2"/>
        <w:numId w:val="3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56F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56F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56F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56F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56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56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056F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805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05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05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05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05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18056F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ru-RU" w:bidi="he-I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6F"/>
  </w:style>
  <w:style w:type="paragraph" w:styleId="1">
    <w:name w:val="heading 1"/>
    <w:basedOn w:val="a"/>
    <w:next w:val="a"/>
    <w:link w:val="10"/>
    <w:uiPriority w:val="9"/>
    <w:qFormat/>
    <w:rsid w:val="001805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056F"/>
    <w:pPr>
      <w:keepNext/>
      <w:keepLines/>
      <w:numPr>
        <w:ilvl w:val="1"/>
        <w:numId w:val="37"/>
      </w:numPr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56F"/>
    <w:pPr>
      <w:keepNext/>
      <w:keepLines/>
      <w:numPr>
        <w:ilvl w:val="2"/>
        <w:numId w:val="3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56F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56F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56F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56F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56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56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056F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805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05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05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05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05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18056F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4</cp:revision>
  <dcterms:created xsi:type="dcterms:W3CDTF">2018-05-24T16:32:00Z</dcterms:created>
  <dcterms:modified xsi:type="dcterms:W3CDTF">2018-05-24T17:07:00Z</dcterms:modified>
</cp:coreProperties>
</file>