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FB" w:rsidRPr="00930F72" w:rsidRDefault="005C67FB" w:rsidP="005C67FB">
      <w:pPr>
        <w:pStyle w:val="a5"/>
        <w:spacing w:line="360" w:lineRule="auto"/>
        <w:rPr>
          <w:sz w:val="28"/>
          <w:szCs w:val="28"/>
        </w:rPr>
      </w:pPr>
      <w:r w:rsidRPr="00930F72">
        <w:rPr>
          <w:sz w:val="28"/>
          <w:szCs w:val="28"/>
        </w:rPr>
        <w:t xml:space="preserve">О Т З Ы В </w:t>
      </w:r>
    </w:p>
    <w:p w:rsidR="005C67FB" w:rsidRPr="00930F72" w:rsidRDefault="005C67FB" w:rsidP="005C67F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 выпускной квалификационной работе студента 2 курса магистратуры</w:t>
      </w:r>
    </w:p>
    <w:p w:rsidR="005C67FB" w:rsidRPr="00930F72" w:rsidRDefault="005C67FB" w:rsidP="005C67F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очной формы обучения по направлению «Юриспруденция»</w:t>
      </w:r>
    </w:p>
    <w:p w:rsidR="005C67FB" w:rsidRPr="00930F72" w:rsidRDefault="005C67FB" w:rsidP="005C67F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 xml:space="preserve"> Санкт-Петербургского государственного университета</w:t>
      </w:r>
    </w:p>
    <w:p w:rsidR="005C67FB" w:rsidRPr="00930F72" w:rsidRDefault="005C67FB" w:rsidP="005C67F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Гребенщиковой Анастасии Андреевны</w:t>
      </w:r>
    </w:p>
    <w:p w:rsidR="005C67FB" w:rsidRPr="00930F72" w:rsidRDefault="005C67FB" w:rsidP="005C67F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0F72"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b/>
          <w:bCs/>
          <w:sz w:val="28"/>
          <w:szCs w:val="28"/>
        </w:rPr>
        <w:t>Защита жизни и здоровья пациентов при проведении клинического исследования лекарственных препаратов для медицинского применения: правовой аспект»</w:t>
      </w:r>
    </w:p>
    <w:p w:rsidR="005C67FB" w:rsidRDefault="005C67FB" w:rsidP="005C67F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953" w:rsidRDefault="00166953" w:rsidP="005C6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953" w:rsidRDefault="00033F7E" w:rsidP="005C6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Клинические </w:t>
      </w:r>
      <w:r>
        <w:rPr>
          <w:rFonts w:ascii="Times New Roman" w:hAnsi="Times New Roman"/>
          <w:sz w:val="28"/>
          <w:szCs w:val="28"/>
        </w:rPr>
        <w:t>исследования лекарственного препарата для медицинского применения позволяет установить соотношения риска и пользы лекарственного препарата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более подходящие способы и порядок применения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предупредить о возможных побочных </w:t>
      </w:r>
      <w:r w:rsidRPr="005C67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негативных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явлениях на</w:t>
      </w:r>
      <w:r>
        <w:rPr>
          <w:rFonts w:ascii="Times New Roman" w:hAnsi="Times New Roman"/>
          <w:sz w:val="28"/>
          <w:szCs w:val="28"/>
        </w:rPr>
        <w:t xml:space="preserve"> организм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научный и технический прогресс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и в сфере фармацевтической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исключить стадию клинических исследований не представляется возможным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тем получение научных данных о фармакодинамике ле</w:t>
      </w:r>
      <w:r>
        <w:rPr>
          <w:rFonts w:ascii="Times New Roman" w:hAnsi="Times New Roman"/>
          <w:sz w:val="28"/>
          <w:szCs w:val="28"/>
        </w:rPr>
        <w:t>карственного препарата связано с существенным рисковым характером для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 в исследовании пациентов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r w:rsidR="005C67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существенные проблемы в правоприменительной практике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сегодняшний день отсутствует теоретическая основа защиты прав </w:t>
      </w:r>
      <w:r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 в клиническом исследовании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Указанное определяет актуальность выбранной темы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6953" w:rsidRDefault="00033F7E" w:rsidP="005C6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выпускной квалификационной работе автор освещает актуальные практические и теоретические проблемы установления наличия причинно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следственно</w:t>
      </w:r>
      <w:r>
        <w:rPr>
          <w:rFonts w:ascii="Times New Roman" w:hAnsi="Times New Roman"/>
          <w:sz w:val="28"/>
          <w:szCs w:val="28"/>
        </w:rPr>
        <w:t xml:space="preserve">й связи между ухудшением состояния здоровья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смертью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участием лица в клиническом исследовании лекарственного препарата для медицинского применения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подробный анализ статистических данных об </w:t>
      </w:r>
      <w:r>
        <w:rPr>
          <w:rFonts w:ascii="Times New Roman" w:hAnsi="Times New Roman"/>
          <w:sz w:val="28"/>
          <w:szCs w:val="28"/>
        </w:rPr>
        <w:lastRenderedPageBreak/>
        <w:t>участии пациентов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автором не были более подробно изучен</w:t>
      </w:r>
      <w:r>
        <w:rPr>
          <w:rFonts w:ascii="Times New Roman" w:hAnsi="Times New Roman"/>
          <w:sz w:val="28"/>
          <w:szCs w:val="28"/>
        </w:rPr>
        <w:t>ы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значимые аспекты участия лица в клиническом исследовании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67FB" w:rsidRDefault="005C67FB" w:rsidP="005C67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Избранная</w:t>
      </w:r>
      <w:r w:rsidR="00033F7E">
        <w:rPr>
          <w:rFonts w:ascii="Times New Roman" w:hAnsi="Times New Roman"/>
          <w:sz w:val="28"/>
          <w:szCs w:val="28"/>
        </w:rPr>
        <w:t xml:space="preserve"> тема научного исследования в работе раскрыта достаточно полно и всесторонне</w:t>
      </w:r>
      <w:r w:rsidR="00033F7E">
        <w:rPr>
          <w:rFonts w:ascii="Times New Roman" w:hAnsi="Times New Roman"/>
          <w:sz w:val="28"/>
          <w:szCs w:val="28"/>
        </w:rPr>
        <w:t xml:space="preserve">. </w:t>
      </w:r>
      <w:r w:rsidR="00033F7E">
        <w:rPr>
          <w:rFonts w:ascii="Times New Roman" w:hAnsi="Times New Roman"/>
          <w:sz w:val="28"/>
          <w:szCs w:val="28"/>
        </w:rPr>
        <w:t xml:space="preserve">Предложение о внесении изменения в действующее законодательно об обращении </w:t>
      </w:r>
      <w:r w:rsidR="00033F7E">
        <w:rPr>
          <w:rFonts w:ascii="Times New Roman" w:hAnsi="Times New Roman"/>
          <w:sz w:val="28"/>
          <w:szCs w:val="28"/>
        </w:rPr>
        <w:t>лекарственных средств имеет большую практическую значимость</w:t>
      </w:r>
      <w:r w:rsidR="00033F7E">
        <w:rPr>
          <w:rFonts w:ascii="Times New Roman" w:hAnsi="Times New Roman"/>
          <w:sz w:val="28"/>
          <w:szCs w:val="28"/>
        </w:rPr>
        <w:t xml:space="preserve">. </w:t>
      </w:r>
    </w:p>
    <w:p w:rsidR="00166953" w:rsidRDefault="005C67FB" w:rsidP="005C67F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Изложенное позволяет предположить, что </w:t>
      </w:r>
      <w:r w:rsidR="00033F7E">
        <w:rPr>
          <w:rFonts w:ascii="Times New Roman" w:hAnsi="Times New Roman"/>
          <w:sz w:val="28"/>
          <w:szCs w:val="28"/>
        </w:rPr>
        <w:t xml:space="preserve"> </w:t>
      </w:r>
      <w:r w:rsidR="00033F7E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А.А. Гребенщиковой </w:t>
      </w:r>
      <w:r w:rsidR="00033F7E">
        <w:rPr>
          <w:rFonts w:ascii="Times New Roman" w:hAnsi="Times New Roman"/>
          <w:sz w:val="28"/>
          <w:szCs w:val="28"/>
        </w:rPr>
        <w:t>может быть допущена к защите</w:t>
      </w:r>
      <w:r w:rsidR="00033F7E">
        <w:rPr>
          <w:rFonts w:ascii="Times New Roman" w:hAnsi="Times New Roman"/>
          <w:b/>
          <w:bCs/>
          <w:sz w:val="28"/>
          <w:szCs w:val="28"/>
        </w:rPr>
        <w:t>.</w:t>
      </w:r>
    </w:p>
    <w:p w:rsidR="005C67FB" w:rsidRDefault="005C67FB" w:rsidP="005C67F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67FB" w:rsidRPr="00930F72" w:rsidRDefault="005C67FB" w:rsidP="005C6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Научный руководитель:</w:t>
      </w:r>
    </w:p>
    <w:p w:rsidR="005C67FB" w:rsidRPr="00930F72" w:rsidRDefault="005C67FB" w:rsidP="005C6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профессор кафедры </w:t>
      </w:r>
    </w:p>
    <w:p w:rsidR="005C67FB" w:rsidRPr="00930F72" w:rsidRDefault="005C67FB" w:rsidP="005C6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 xml:space="preserve">трудового права и охраны труда СПбГУ, </w:t>
      </w:r>
    </w:p>
    <w:p w:rsidR="005C67FB" w:rsidRPr="00930F72" w:rsidRDefault="005C67FB" w:rsidP="005C6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F72">
        <w:rPr>
          <w:rFonts w:ascii="Times New Roman" w:hAnsi="Times New Roman"/>
          <w:sz w:val="28"/>
          <w:szCs w:val="28"/>
        </w:rPr>
        <w:t>доктор юридических наук                                                  Н.И. Дивеева</w:t>
      </w:r>
    </w:p>
    <w:p w:rsidR="005C67FB" w:rsidRPr="00930F72" w:rsidRDefault="005C67FB" w:rsidP="005C67FB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C67FB" w:rsidRPr="00050D02" w:rsidRDefault="005C67FB" w:rsidP="005C67FB">
      <w:pPr>
        <w:spacing w:line="360" w:lineRule="auto"/>
        <w:rPr>
          <w:rFonts w:ascii="Times New Roman" w:hAnsi="Times New Roman"/>
        </w:rPr>
      </w:pPr>
      <w:r w:rsidRPr="00050D02">
        <w:rPr>
          <w:rFonts w:ascii="Times New Roman" w:hAnsi="Times New Roman"/>
        </w:rPr>
        <w:t>«23» мая 2018 года</w:t>
      </w:r>
    </w:p>
    <w:p w:rsidR="005C67FB" w:rsidRPr="00F0473D" w:rsidRDefault="005C67FB" w:rsidP="005C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7FB" w:rsidRDefault="005C67FB" w:rsidP="005C67FB">
      <w:pPr>
        <w:spacing w:line="360" w:lineRule="auto"/>
        <w:ind w:firstLine="709"/>
        <w:jc w:val="both"/>
      </w:pPr>
    </w:p>
    <w:sectPr w:rsidR="005C67FB" w:rsidSect="0016695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7E" w:rsidRDefault="00033F7E" w:rsidP="00166953">
      <w:r>
        <w:separator/>
      </w:r>
    </w:p>
  </w:endnote>
  <w:endnote w:type="continuationSeparator" w:id="1">
    <w:p w:rsidR="00033F7E" w:rsidRDefault="00033F7E" w:rsidP="0016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53" w:rsidRDefault="001669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7E" w:rsidRDefault="00033F7E" w:rsidP="00166953">
      <w:r>
        <w:separator/>
      </w:r>
    </w:p>
  </w:footnote>
  <w:footnote w:type="continuationSeparator" w:id="1">
    <w:p w:rsidR="00033F7E" w:rsidRDefault="00033F7E" w:rsidP="0016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53" w:rsidRDefault="001669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953"/>
    <w:rsid w:val="00033F7E"/>
    <w:rsid w:val="00166953"/>
    <w:rsid w:val="005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53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953"/>
    <w:rPr>
      <w:u w:val="single"/>
    </w:rPr>
  </w:style>
  <w:style w:type="table" w:customStyle="1" w:styleId="TableNormal">
    <w:name w:val="Table Normal"/>
    <w:rsid w:val="00166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6695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Title"/>
    <w:basedOn w:val="a"/>
    <w:link w:val="a6"/>
    <w:qFormat/>
    <w:rsid w:val="005C6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</w:rPr>
  </w:style>
  <w:style w:type="character" w:customStyle="1" w:styleId="a6">
    <w:name w:val="Название Знак"/>
    <w:basedOn w:val="a0"/>
    <w:link w:val="a5"/>
    <w:rsid w:val="005C67FB"/>
    <w:rPr>
      <w:rFonts w:eastAsia="Times New Roman"/>
      <w:b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2</cp:revision>
  <dcterms:created xsi:type="dcterms:W3CDTF">2018-05-23T19:01:00Z</dcterms:created>
  <dcterms:modified xsi:type="dcterms:W3CDTF">2018-05-23T19:01:00Z</dcterms:modified>
</cp:coreProperties>
</file>