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C308" w14:textId="3EC42114" w:rsidR="0096318B" w:rsidRDefault="004D7062" w:rsidP="004D7062">
      <w:pPr>
        <w:tabs>
          <w:tab w:val="left" w:pos="2892"/>
        </w:tabs>
        <w:jc w:val="center"/>
        <w:rPr>
          <w:rFonts w:ascii="Times New Roman" w:hAnsi="Times New Roman" w:cs="Times New Roman"/>
        </w:rPr>
      </w:pPr>
      <w:r>
        <w:rPr>
          <w:rFonts w:ascii="Times New Roman" w:hAnsi="Times New Roman" w:cs="Times New Roman"/>
        </w:rPr>
        <w:t>ПРАВИТЕЛЬСТВО РОССИЙСКОЙ ФЕДЕРАЦИИ</w:t>
      </w:r>
    </w:p>
    <w:p w14:paraId="0535E432" w14:textId="5971A99A" w:rsidR="004D7062" w:rsidRDefault="004D7062" w:rsidP="004D7062">
      <w:pPr>
        <w:tabs>
          <w:tab w:val="left" w:pos="2892"/>
        </w:tabs>
        <w:jc w:val="center"/>
        <w:rPr>
          <w:rFonts w:ascii="Times New Roman" w:hAnsi="Times New Roman" w:cs="Times New Roman"/>
        </w:rPr>
      </w:pPr>
      <w:r>
        <w:rPr>
          <w:rFonts w:ascii="Times New Roman" w:hAnsi="Times New Roman" w:cs="Times New Roman"/>
        </w:rPr>
        <w:t>ФЕДЕРАЛЬНОЕ ГОСУДАРСТВЕННОЕ БЮДЖЕТНОЕ ОБРАЗОВАТЕЛЬНО УЧРЕЖДЕНИЕ</w:t>
      </w:r>
    </w:p>
    <w:p w14:paraId="78846B5C" w14:textId="2CB0F7AF" w:rsidR="004D7062" w:rsidRDefault="004D7062" w:rsidP="004D7062">
      <w:pPr>
        <w:tabs>
          <w:tab w:val="left" w:pos="2892"/>
        </w:tabs>
        <w:jc w:val="center"/>
        <w:rPr>
          <w:rFonts w:ascii="Times New Roman" w:hAnsi="Times New Roman" w:cs="Times New Roman"/>
        </w:rPr>
      </w:pPr>
      <w:r>
        <w:rPr>
          <w:rFonts w:ascii="Times New Roman" w:hAnsi="Times New Roman" w:cs="Times New Roman"/>
        </w:rPr>
        <w:t>ВЫСШЕГО ОБРАЗОВАНИЯ</w:t>
      </w:r>
    </w:p>
    <w:p w14:paraId="1C1AC247" w14:textId="09532653" w:rsidR="004D7062" w:rsidRDefault="004D7062" w:rsidP="004D7062">
      <w:pPr>
        <w:tabs>
          <w:tab w:val="left" w:pos="2892"/>
        </w:tabs>
        <w:jc w:val="center"/>
        <w:rPr>
          <w:rFonts w:ascii="Times New Roman" w:hAnsi="Times New Roman" w:cs="Times New Roman"/>
        </w:rPr>
      </w:pPr>
      <w:r>
        <w:rPr>
          <w:rFonts w:ascii="Times New Roman" w:hAnsi="Times New Roman" w:cs="Times New Roman"/>
        </w:rPr>
        <w:t>«САНКТ-ПЕТЕРБУРГСКИЙ ГОСУДАРСТВЕННЫЙ УНИВЕРСИТЕТ»</w:t>
      </w:r>
    </w:p>
    <w:p w14:paraId="55F203C2" w14:textId="711A8197" w:rsidR="004D7062" w:rsidRDefault="004D7062" w:rsidP="004D7062">
      <w:pPr>
        <w:tabs>
          <w:tab w:val="left" w:pos="2892"/>
        </w:tabs>
        <w:jc w:val="center"/>
        <w:rPr>
          <w:rFonts w:ascii="Times New Roman" w:hAnsi="Times New Roman" w:cs="Times New Roman"/>
        </w:rPr>
      </w:pPr>
      <w:r>
        <w:rPr>
          <w:rFonts w:ascii="Times New Roman" w:hAnsi="Times New Roman" w:cs="Times New Roman"/>
        </w:rPr>
        <w:t>(СПбГУ)</w:t>
      </w:r>
    </w:p>
    <w:p w14:paraId="5647A342" w14:textId="7E4E42C8" w:rsidR="008E3B62" w:rsidRDefault="008E3B62" w:rsidP="008E3B62">
      <w:pPr>
        <w:tabs>
          <w:tab w:val="left" w:pos="2892"/>
        </w:tabs>
        <w:rPr>
          <w:rFonts w:ascii="Times New Roman" w:hAnsi="Times New Roman" w:cs="Times New Roman"/>
        </w:rPr>
      </w:pPr>
    </w:p>
    <w:p w14:paraId="5B7C8A2C" w14:textId="77777777" w:rsidR="008E3B62" w:rsidRDefault="008E3B62" w:rsidP="008E3B62">
      <w:pPr>
        <w:tabs>
          <w:tab w:val="left" w:pos="2892"/>
        </w:tabs>
        <w:rPr>
          <w:rFonts w:ascii="Times New Roman" w:hAnsi="Times New Roman" w:cs="Times New Roman"/>
        </w:rPr>
      </w:pPr>
    </w:p>
    <w:p w14:paraId="0617CB9E" w14:textId="08DDA45F" w:rsidR="004D7062" w:rsidRDefault="004D7062" w:rsidP="004D7062">
      <w:pPr>
        <w:tabs>
          <w:tab w:val="left" w:pos="2892"/>
        </w:tabs>
        <w:jc w:val="center"/>
        <w:rPr>
          <w:rFonts w:ascii="Times New Roman" w:hAnsi="Times New Roman" w:cs="Times New Roman"/>
          <w:sz w:val="32"/>
          <w:szCs w:val="32"/>
          <w:lang w:bidi="fa-IR"/>
        </w:rPr>
      </w:pPr>
      <w:r w:rsidRPr="008E3B62">
        <w:rPr>
          <w:rFonts w:ascii="Times New Roman" w:hAnsi="Times New Roman" w:cs="Times New Roman"/>
          <w:sz w:val="32"/>
          <w:szCs w:val="32"/>
          <w:lang w:bidi="fa-IR"/>
        </w:rPr>
        <w:t>Бабушкина Анна Александровна</w:t>
      </w:r>
    </w:p>
    <w:p w14:paraId="39F788C9" w14:textId="4FBB8485" w:rsidR="00DD51C5" w:rsidRPr="00950CCA" w:rsidRDefault="00DD51C5" w:rsidP="004D7062">
      <w:pPr>
        <w:tabs>
          <w:tab w:val="left" w:pos="2892"/>
        </w:tabs>
        <w:jc w:val="center"/>
        <w:rPr>
          <w:rFonts w:ascii="Times New Roman" w:hAnsi="Times New Roman" w:cs="Times New Roman"/>
          <w:sz w:val="28"/>
          <w:szCs w:val="28"/>
          <w:lang w:bidi="fa-IR"/>
        </w:rPr>
      </w:pPr>
    </w:p>
    <w:p w14:paraId="2C18D167" w14:textId="0FDA852D" w:rsidR="008E3B62" w:rsidRPr="00DD51C5" w:rsidRDefault="00DD51C5" w:rsidP="004D7062">
      <w:pPr>
        <w:tabs>
          <w:tab w:val="left" w:pos="2892"/>
        </w:tabs>
        <w:jc w:val="center"/>
        <w:rPr>
          <w:rFonts w:ascii="Times New Roman" w:hAnsi="Times New Roman" w:cs="Times New Roman"/>
          <w:b/>
          <w:bCs/>
          <w:sz w:val="28"/>
          <w:szCs w:val="28"/>
          <w:lang w:bidi="fa-IR"/>
        </w:rPr>
      </w:pPr>
      <w:r w:rsidRPr="00DD51C5">
        <w:rPr>
          <w:rFonts w:ascii="Times New Roman" w:hAnsi="Times New Roman" w:cs="Times New Roman"/>
          <w:b/>
          <w:bCs/>
          <w:sz w:val="28"/>
          <w:szCs w:val="28"/>
          <w:lang w:bidi="fa-IR"/>
        </w:rPr>
        <w:t>ВЫПУСКНАЯ КВАЛИФИКАЦИОННАЯ РАБОТА НА ТЕМУ:</w:t>
      </w:r>
    </w:p>
    <w:p w14:paraId="4442D8DB" w14:textId="5A7BA404" w:rsidR="008E3B62" w:rsidRPr="005E7E55" w:rsidRDefault="00DD51C5" w:rsidP="005E7E55">
      <w:pPr>
        <w:tabs>
          <w:tab w:val="left" w:pos="2892"/>
        </w:tabs>
        <w:jc w:val="center"/>
        <w:rPr>
          <w:rFonts w:ascii="Times New Roman" w:hAnsi="Times New Roman" w:cs="Times New Roman"/>
          <w:b/>
          <w:bCs/>
          <w:sz w:val="28"/>
          <w:szCs w:val="28"/>
          <w:lang w:bidi="fa-IR"/>
        </w:rPr>
      </w:pPr>
      <w:r w:rsidRPr="00DD51C5">
        <w:rPr>
          <w:rFonts w:ascii="Times New Roman" w:hAnsi="Times New Roman" w:cs="Times New Roman"/>
          <w:b/>
          <w:bCs/>
          <w:sz w:val="28"/>
          <w:szCs w:val="28"/>
          <w:lang w:bidi="fa-IR"/>
        </w:rPr>
        <w:t>ГЕНДЕРНЫЙ АСПЕКТ В РЕЛИГИОЗНОЙ ПОЛИТИКЕ СОВРЕМЕННОЙ ТУРЕЦКОЙ РЕСПУБЛИКИ</w:t>
      </w:r>
    </w:p>
    <w:p w14:paraId="219784B3" w14:textId="7D9F66F8" w:rsidR="00DD51C5" w:rsidRDefault="00DD51C5" w:rsidP="00DD51C5">
      <w:pPr>
        <w:tabs>
          <w:tab w:val="left" w:pos="1500"/>
          <w:tab w:val="left" w:pos="2892"/>
        </w:tabs>
        <w:rPr>
          <w:rFonts w:ascii="Times New Roman" w:hAnsi="Times New Roman" w:cs="Times New Roman"/>
          <w:sz w:val="28"/>
          <w:szCs w:val="28"/>
          <w:lang w:bidi="fa-IR"/>
        </w:rPr>
      </w:pPr>
      <w:r>
        <w:rPr>
          <w:rFonts w:ascii="Times New Roman" w:hAnsi="Times New Roman" w:cs="Times New Roman"/>
          <w:sz w:val="28"/>
          <w:szCs w:val="28"/>
          <w:lang w:bidi="fa-IR"/>
        </w:rPr>
        <w:tab/>
        <w:t>Образовательная программа «</w:t>
      </w:r>
      <w:proofErr w:type="spellStart"/>
      <w:r>
        <w:rPr>
          <w:rFonts w:ascii="Times New Roman" w:hAnsi="Times New Roman" w:cs="Times New Roman"/>
          <w:sz w:val="28"/>
          <w:szCs w:val="28"/>
          <w:lang w:bidi="fa-IR"/>
        </w:rPr>
        <w:t>Исламоведение</w:t>
      </w:r>
      <w:proofErr w:type="spellEnd"/>
      <w:r>
        <w:rPr>
          <w:rFonts w:ascii="Times New Roman" w:hAnsi="Times New Roman" w:cs="Times New Roman"/>
          <w:sz w:val="28"/>
          <w:szCs w:val="28"/>
          <w:lang w:bidi="fa-IR"/>
        </w:rPr>
        <w:t>»</w:t>
      </w:r>
      <w:r>
        <w:rPr>
          <w:rFonts w:ascii="Times New Roman" w:hAnsi="Times New Roman" w:cs="Times New Roman"/>
          <w:sz w:val="28"/>
          <w:szCs w:val="28"/>
          <w:lang w:bidi="fa-IR"/>
        </w:rPr>
        <w:tab/>
      </w:r>
    </w:p>
    <w:p w14:paraId="75EB9ACE" w14:textId="2FCA96C9" w:rsidR="008E3B62" w:rsidRDefault="00DD51C5" w:rsidP="00950CCA">
      <w:pPr>
        <w:tabs>
          <w:tab w:val="left" w:pos="2892"/>
        </w:tabs>
        <w:jc w:val="center"/>
        <w:rPr>
          <w:rFonts w:ascii="Times New Roman" w:hAnsi="Times New Roman" w:cs="Times New Roman"/>
          <w:sz w:val="28"/>
          <w:szCs w:val="28"/>
          <w:lang w:bidi="fa-IR"/>
        </w:rPr>
      </w:pPr>
      <w:r>
        <w:rPr>
          <w:rFonts w:ascii="Times New Roman" w:hAnsi="Times New Roman" w:cs="Times New Roman"/>
          <w:sz w:val="28"/>
          <w:szCs w:val="28"/>
          <w:lang w:bidi="fa-IR"/>
        </w:rPr>
        <w:t>Направление:</w:t>
      </w:r>
      <w:r w:rsidR="008E3B62">
        <w:rPr>
          <w:rFonts w:ascii="Times New Roman" w:hAnsi="Times New Roman" w:cs="Times New Roman"/>
          <w:sz w:val="28"/>
          <w:szCs w:val="28"/>
          <w:lang w:bidi="fa-IR"/>
        </w:rPr>
        <w:t xml:space="preserve"> «Востоковедение и африканистика»</w:t>
      </w:r>
    </w:p>
    <w:p w14:paraId="16658119" w14:textId="1B05FAAB" w:rsidR="008E3B62" w:rsidRDefault="008E3B62" w:rsidP="004D7062">
      <w:pPr>
        <w:tabs>
          <w:tab w:val="left" w:pos="2892"/>
        </w:tabs>
        <w:jc w:val="center"/>
        <w:rPr>
          <w:rFonts w:ascii="Times New Roman" w:hAnsi="Times New Roman" w:cs="Times New Roman"/>
          <w:i/>
          <w:iCs/>
          <w:sz w:val="28"/>
          <w:szCs w:val="28"/>
          <w:lang w:bidi="fa-IR"/>
        </w:rPr>
      </w:pPr>
      <w:r>
        <w:rPr>
          <w:rFonts w:ascii="Times New Roman" w:hAnsi="Times New Roman" w:cs="Times New Roman"/>
          <w:sz w:val="28"/>
          <w:szCs w:val="28"/>
          <w:lang w:bidi="fa-IR"/>
        </w:rPr>
        <w:t xml:space="preserve">Профиль: </w:t>
      </w:r>
      <w:r w:rsidR="00DD51C5">
        <w:rPr>
          <w:rFonts w:ascii="Times New Roman" w:hAnsi="Times New Roman" w:cs="Times New Roman"/>
          <w:i/>
          <w:iCs/>
          <w:sz w:val="28"/>
          <w:szCs w:val="28"/>
          <w:lang w:bidi="fa-IR"/>
        </w:rPr>
        <w:t>История и культура ислама</w:t>
      </w:r>
    </w:p>
    <w:p w14:paraId="4F6E2380" w14:textId="77777777" w:rsidR="005E7E55" w:rsidRDefault="005E7E55" w:rsidP="004D7062">
      <w:pPr>
        <w:tabs>
          <w:tab w:val="left" w:pos="2892"/>
        </w:tabs>
        <w:jc w:val="center"/>
        <w:rPr>
          <w:rFonts w:ascii="Times New Roman" w:hAnsi="Times New Roman" w:cs="Times New Roman"/>
          <w:i/>
          <w:iCs/>
          <w:sz w:val="28"/>
          <w:szCs w:val="28"/>
          <w:lang w:bidi="fa-IR"/>
        </w:rPr>
      </w:pPr>
    </w:p>
    <w:p w14:paraId="1918E86E" w14:textId="75444F02" w:rsidR="005E7E55" w:rsidRDefault="008E3B62" w:rsidP="005E7E55">
      <w:pPr>
        <w:tabs>
          <w:tab w:val="left" w:pos="2892"/>
        </w:tabs>
        <w:rPr>
          <w:rFonts w:ascii="Times New Roman" w:hAnsi="Times New Roman" w:cs="Times New Roman"/>
          <w:sz w:val="28"/>
          <w:szCs w:val="28"/>
          <w:lang w:bidi="fa-IR"/>
        </w:rPr>
      </w:pPr>
      <w:r w:rsidRPr="00DD51C5">
        <w:rPr>
          <w:rFonts w:ascii="Times New Roman" w:hAnsi="Times New Roman" w:cs="Times New Roman"/>
          <w:b/>
          <w:bCs/>
          <w:sz w:val="28"/>
          <w:szCs w:val="28"/>
          <w:lang w:bidi="fa-IR"/>
        </w:rPr>
        <w:t>Научный руководитель:</w:t>
      </w:r>
      <w:r>
        <w:rPr>
          <w:rFonts w:ascii="Times New Roman" w:hAnsi="Times New Roman" w:cs="Times New Roman"/>
          <w:sz w:val="28"/>
          <w:szCs w:val="28"/>
          <w:lang w:bidi="fa-IR"/>
        </w:rPr>
        <w:t xml:space="preserve"> </w:t>
      </w:r>
      <w:r w:rsidR="005E7E55" w:rsidRPr="005E7E55">
        <w:rPr>
          <w:rFonts w:ascii="Times New Roman" w:hAnsi="Times New Roman" w:cs="Times New Roman"/>
          <w:sz w:val="28"/>
          <w:szCs w:val="28"/>
          <w:lang w:bidi="fa-IR"/>
        </w:rPr>
        <w:t>Уланова Дарья Владимировна</w:t>
      </w:r>
    </w:p>
    <w:p w14:paraId="1499B66B" w14:textId="0E6C5D58" w:rsidR="008E3B62" w:rsidRDefault="00976E31" w:rsidP="005E7E55">
      <w:pPr>
        <w:tabs>
          <w:tab w:val="left" w:pos="2892"/>
        </w:tabs>
        <w:rPr>
          <w:rFonts w:ascii="Times New Roman" w:hAnsi="Times New Roman" w:cs="Times New Roman"/>
          <w:i/>
          <w:iCs/>
          <w:sz w:val="28"/>
          <w:szCs w:val="28"/>
          <w:lang w:bidi="fa-IR"/>
        </w:rPr>
      </w:pPr>
      <w:proofErr w:type="spellStart"/>
      <w:r w:rsidRPr="00976E31">
        <w:rPr>
          <w:rFonts w:ascii="Times New Roman" w:hAnsi="Times New Roman" w:cs="Times New Roman"/>
          <w:i/>
          <w:iCs/>
          <w:sz w:val="28"/>
          <w:szCs w:val="28"/>
          <w:lang w:bidi="fa-IR"/>
        </w:rPr>
        <w:t>к.и.н</w:t>
      </w:r>
      <w:proofErr w:type="spellEnd"/>
      <w:r w:rsidRPr="00976E31">
        <w:rPr>
          <w:rFonts w:ascii="Times New Roman" w:hAnsi="Times New Roman" w:cs="Times New Roman"/>
          <w:i/>
          <w:iCs/>
          <w:sz w:val="28"/>
          <w:szCs w:val="28"/>
          <w:lang w:bidi="fa-IR"/>
        </w:rPr>
        <w:t>., ассистент кафедры арабской филологии</w:t>
      </w:r>
      <w:r w:rsidR="005E7E55">
        <w:rPr>
          <w:rFonts w:ascii="Times New Roman" w:hAnsi="Times New Roman" w:cs="Times New Roman"/>
          <w:i/>
          <w:iCs/>
          <w:sz w:val="28"/>
          <w:szCs w:val="28"/>
          <w:lang w:bidi="fa-IR"/>
        </w:rPr>
        <w:t xml:space="preserve"> </w:t>
      </w:r>
      <w:r w:rsidR="005E7E55" w:rsidRPr="005E7E55">
        <w:rPr>
          <w:rFonts w:ascii="Times New Roman" w:hAnsi="Times New Roman" w:cs="Times New Roman"/>
          <w:i/>
          <w:iCs/>
          <w:sz w:val="28"/>
          <w:szCs w:val="28"/>
          <w:lang w:bidi="fa-IR"/>
        </w:rPr>
        <w:t>СПбГУ</w:t>
      </w:r>
    </w:p>
    <w:p w14:paraId="73228181" w14:textId="3D4C8244" w:rsidR="005E7E55" w:rsidRDefault="005E7E55" w:rsidP="005E7E55">
      <w:pPr>
        <w:tabs>
          <w:tab w:val="left" w:pos="2892"/>
        </w:tabs>
        <w:rPr>
          <w:rFonts w:ascii="Times New Roman" w:hAnsi="Times New Roman" w:cs="Times New Roman"/>
          <w:sz w:val="28"/>
          <w:szCs w:val="28"/>
          <w:lang w:bidi="fa-IR"/>
        </w:rPr>
      </w:pPr>
    </w:p>
    <w:p w14:paraId="5E6C2B66" w14:textId="5E6AA32B" w:rsidR="005E7E55" w:rsidRDefault="008E3B62" w:rsidP="005E7E55">
      <w:pPr>
        <w:tabs>
          <w:tab w:val="left" w:pos="2892"/>
        </w:tabs>
        <w:rPr>
          <w:rFonts w:ascii="Times New Roman" w:hAnsi="Times New Roman" w:cs="Times New Roman"/>
          <w:sz w:val="28"/>
          <w:szCs w:val="28"/>
          <w:lang w:bidi="fa-IR"/>
        </w:rPr>
      </w:pPr>
      <w:r w:rsidRPr="00DD51C5">
        <w:rPr>
          <w:rFonts w:ascii="Times New Roman" w:hAnsi="Times New Roman" w:cs="Times New Roman"/>
          <w:b/>
          <w:bCs/>
          <w:sz w:val="28"/>
          <w:szCs w:val="28"/>
          <w:lang w:bidi="fa-IR"/>
        </w:rPr>
        <w:t>Рецензент</w:t>
      </w:r>
      <w:r w:rsidRPr="005E7E55">
        <w:rPr>
          <w:rFonts w:ascii="Times New Roman" w:hAnsi="Times New Roman" w:cs="Times New Roman"/>
          <w:sz w:val="28"/>
          <w:szCs w:val="28"/>
          <w:lang w:bidi="fa-IR"/>
        </w:rPr>
        <w:t>:</w:t>
      </w:r>
      <w:r w:rsidR="005E7E55" w:rsidRPr="005E7E55">
        <w:t xml:space="preserve"> </w:t>
      </w:r>
      <w:proofErr w:type="spellStart"/>
      <w:r w:rsidR="005E7E55" w:rsidRPr="005E7E55">
        <w:rPr>
          <w:rFonts w:ascii="Times New Roman" w:hAnsi="Times New Roman" w:cs="Times New Roman"/>
          <w:sz w:val="28"/>
          <w:szCs w:val="28"/>
          <w:lang w:bidi="fa-IR"/>
        </w:rPr>
        <w:t>Ахунов</w:t>
      </w:r>
      <w:proofErr w:type="spellEnd"/>
      <w:r w:rsidR="005E7E55" w:rsidRPr="005E7E55">
        <w:rPr>
          <w:rFonts w:ascii="Times New Roman" w:hAnsi="Times New Roman" w:cs="Times New Roman"/>
          <w:sz w:val="28"/>
          <w:szCs w:val="28"/>
          <w:lang w:bidi="fa-IR"/>
        </w:rPr>
        <w:t xml:space="preserve"> </w:t>
      </w:r>
      <w:proofErr w:type="spellStart"/>
      <w:r w:rsidR="005E7E55" w:rsidRPr="005E7E55">
        <w:rPr>
          <w:rFonts w:ascii="Times New Roman" w:hAnsi="Times New Roman" w:cs="Times New Roman"/>
          <w:sz w:val="28"/>
          <w:szCs w:val="28"/>
          <w:lang w:bidi="fa-IR"/>
        </w:rPr>
        <w:t>Азат</w:t>
      </w:r>
      <w:proofErr w:type="spellEnd"/>
      <w:r w:rsidR="005E7E55" w:rsidRPr="005E7E55">
        <w:rPr>
          <w:rFonts w:ascii="Times New Roman" w:hAnsi="Times New Roman" w:cs="Times New Roman"/>
          <w:sz w:val="28"/>
          <w:szCs w:val="28"/>
          <w:lang w:bidi="fa-IR"/>
        </w:rPr>
        <w:t xml:space="preserve"> </w:t>
      </w:r>
      <w:proofErr w:type="spellStart"/>
      <w:r w:rsidR="005E7E55" w:rsidRPr="005E7E55">
        <w:rPr>
          <w:rFonts w:ascii="Times New Roman" w:hAnsi="Times New Roman" w:cs="Times New Roman"/>
          <w:sz w:val="28"/>
          <w:szCs w:val="28"/>
          <w:lang w:bidi="fa-IR"/>
        </w:rPr>
        <w:t>Марсович</w:t>
      </w:r>
      <w:proofErr w:type="spellEnd"/>
    </w:p>
    <w:p w14:paraId="312F6DE8" w14:textId="3C02A261" w:rsidR="008E3B62" w:rsidRPr="008E3B62" w:rsidRDefault="00976E31" w:rsidP="005E7E55">
      <w:pPr>
        <w:tabs>
          <w:tab w:val="left" w:pos="2892"/>
        </w:tabs>
        <w:rPr>
          <w:rFonts w:ascii="Times New Roman" w:hAnsi="Times New Roman" w:cs="Times New Roman"/>
          <w:sz w:val="28"/>
          <w:szCs w:val="28"/>
          <w:lang w:bidi="fa-IR"/>
        </w:rPr>
      </w:pPr>
      <w:r w:rsidRPr="00976E31">
        <w:rPr>
          <w:rFonts w:ascii="Times New Roman" w:hAnsi="Times New Roman" w:cs="Times New Roman"/>
          <w:i/>
          <w:iCs/>
          <w:sz w:val="28"/>
          <w:szCs w:val="28"/>
          <w:lang w:bidi="fa-IR"/>
        </w:rPr>
        <w:t>к.ф.н.,</w:t>
      </w:r>
      <w:r>
        <w:rPr>
          <w:rFonts w:ascii="Times New Roman" w:hAnsi="Times New Roman" w:cs="Times New Roman"/>
          <w:sz w:val="28"/>
          <w:szCs w:val="28"/>
          <w:lang w:bidi="fa-IR"/>
        </w:rPr>
        <w:t xml:space="preserve"> </w:t>
      </w:r>
      <w:r w:rsidRPr="00976E31">
        <w:rPr>
          <w:rFonts w:asciiTheme="majorBidi" w:hAnsiTheme="majorBidi" w:cstheme="majorBidi"/>
          <w:i/>
          <w:iCs/>
          <w:sz w:val="28"/>
          <w:szCs w:val="28"/>
          <w:lang w:bidi="fa-IR"/>
        </w:rPr>
        <w:t>доцент</w:t>
      </w:r>
      <w:r w:rsidRPr="00976E31">
        <w:rPr>
          <w:rFonts w:asciiTheme="majorBidi" w:hAnsiTheme="majorBidi" w:cstheme="majorBidi"/>
          <w:i/>
          <w:iCs/>
          <w:sz w:val="28"/>
          <w:szCs w:val="28"/>
        </w:rPr>
        <w:t xml:space="preserve"> к</w:t>
      </w:r>
      <w:r>
        <w:rPr>
          <w:rFonts w:asciiTheme="majorBidi" w:hAnsiTheme="majorBidi" w:cstheme="majorBidi"/>
          <w:i/>
          <w:iCs/>
          <w:sz w:val="28"/>
          <w:szCs w:val="28"/>
        </w:rPr>
        <w:t xml:space="preserve">афедры </w:t>
      </w:r>
      <w:r w:rsidRPr="00976E31">
        <w:rPr>
          <w:rFonts w:asciiTheme="majorBidi" w:hAnsiTheme="majorBidi" w:cstheme="majorBidi"/>
          <w:i/>
          <w:iCs/>
          <w:sz w:val="28"/>
          <w:szCs w:val="28"/>
        </w:rPr>
        <w:t xml:space="preserve">востоковедения, африканистики и </w:t>
      </w:r>
      <w:proofErr w:type="spellStart"/>
      <w:proofErr w:type="gramStart"/>
      <w:r w:rsidRPr="00976E31">
        <w:rPr>
          <w:rFonts w:asciiTheme="majorBidi" w:hAnsiTheme="majorBidi" w:cstheme="majorBidi"/>
          <w:i/>
          <w:iCs/>
          <w:sz w:val="28"/>
          <w:szCs w:val="28"/>
        </w:rPr>
        <w:t>исламоведения</w:t>
      </w:r>
      <w:proofErr w:type="spellEnd"/>
      <w:r w:rsidRPr="00976E31">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 </w:t>
      </w:r>
      <w:r w:rsidRPr="00976E31">
        <w:rPr>
          <w:rFonts w:ascii="Times New Roman" w:hAnsi="Times New Roman" w:cs="Times New Roman"/>
          <w:i/>
          <w:iCs/>
          <w:sz w:val="28"/>
          <w:szCs w:val="28"/>
          <w:lang w:bidi="fa-IR"/>
        </w:rPr>
        <w:t>КФУ</w:t>
      </w:r>
      <w:proofErr w:type="gramEnd"/>
    </w:p>
    <w:p w14:paraId="76B38B07" w14:textId="31FA04D1" w:rsidR="004D7062" w:rsidRDefault="004D7062" w:rsidP="0096318B">
      <w:pPr>
        <w:rPr>
          <w:rFonts w:ascii="Times New Roman" w:hAnsi="Times New Roman" w:cs="Times New Roman"/>
        </w:rPr>
      </w:pPr>
    </w:p>
    <w:p w14:paraId="5F9796FF" w14:textId="473E918D" w:rsidR="00580323" w:rsidRDefault="00580323" w:rsidP="0096318B">
      <w:pPr>
        <w:rPr>
          <w:rFonts w:ascii="Times New Roman" w:hAnsi="Times New Roman" w:cs="Times New Roman"/>
        </w:rPr>
      </w:pPr>
    </w:p>
    <w:p w14:paraId="2D327C00" w14:textId="68900970" w:rsidR="00580323" w:rsidRDefault="00580323" w:rsidP="0096318B">
      <w:pPr>
        <w:rPr>
          <w:rFonts w:ascii="Times New Roman" w:hAnsi="Times New Roman" w:cs="Times New Roman"/>
        </w:rPr>
      </w:pPr>
    </w:p>
    <w:p w14:paraId="14715058" w14:textId="3D9A28BD" w:rsidR="004D7062" w:rsidRPr="008E3B62" w:rsidRDefault="008E3B62" w:rsidP="008E3B62">
      <w:pPr>
        <w:jc w:val="center"/>
        <w:rPr>
          <w:rFonts w:ascii="Times New Roman" w:hAnsi="Times New Roman" w:cs="Times New Roman"/>
          <w:sz w:val="24"/>
          <w:szCs w:val="24"/>
        </w:rPr>
      </w:pPr>
      <w:r w:rsidRPr="008E3B62">
        <w:rPr>
          <w:rFonts w:ascii="Times New Roman" w:hAnsi="Times New Roman" w:cs="Times New Roman"/>
          <w:sz w:val="24"/>
          <w:szCs w:val="24"/>
        </w:rPr>
        <w:t>Санкт-Петербург</w:t>
      </w:r>
    </w:p>
    <w:p w14:paraId="29D4748A" w14:textId="46C037DE" w:rsidR="004A0AF1" w:rsidRPr="005E7E55" w:rsidRDefault="005E7E55" w:rsidP="005E7E55">
      <w:pPr>
        <w:jc w:val="center"/>
        <w:rPr>
          <w:rFonts w:ascii="Times New Roman" w:hAnsi="Times New Roman" w:cs="Times New Roman"/>
          <w:sz w:val="24"/>
          <w:szCs w:val="24"/>
        </w:rPr>
      </w:pPr>
      <w:r>
        <w:rPr>
          <w:rFonts w:ascii="Times New Roman" w:hAnsi="Times New Roman" w:cs="Times New Roman"/>
          <w:sz w:val="24"/>
          <w:szCs w:val="24"/>
        </w:rPr>
        <w:t>2018</w:t>
      </w:r>
    </w:p>
    <w:sdt>
      <w:sdtPr>
        <w:rPr>
          <w:rFonts w:ascii="Times New Roman" w:eastAsiaTheme="minorHAnsi" w:hAnsi="Times New Roman" w:cs="Times New Roman"/>
          <w:color w:val="auto"/>
          <w:sz w:val="28"/>
          <w:szCs w:val="28"/>
          <w:lang w:eastAsia="en-US"/>
        </w:rPr>
        <w:id w:val="-759987357"/>
        <w:docPartObj>
          <w:docPartGallery w:val="Table of Contents"/>
          <w:docPartUnique/>
        </w:docPartObj>
      </w:sdtPr>
      <w:sdtEndPr>
        <w:rPr>
          <w:b/>
          <w:bCs/>
        </w:rPr>
      </w:sdtEndPr>
      <w:sdtContent>
        <w:p w14:paraId="242EBA41" w14:textId="2E7DC3FC" w:rsidR="004A0AF1" w:rsidRPr="004539B7" w:rsidRDefault="004A0AF1" w:rsidP="005A0C99">
          <w:pPr>
            <w:pStyle w:val="af9"/>
            <w:jc w:val="center"/>
            <w:rPr>
              <w:rFonts w:ascii="Times New Roman" w:hAnsi="Times New Roman" w:cs="Times New Roman"/>
              <w:b/>
              <w:color w:val="auto"/>
              <w:sz w:val="28"/>
              <w:szCs w:val="28"/>
            </w:rPr>
          </w:pPr>
          <w:r w:rsidRPr="004539B7">
            <w:rPr>
              <w:rFonts w:ascii="Times New Roman" w:hAnsi="Times New Roman" w:cs="Times New Roman"/>
              <w:b/>
              <w:color w:val="auto"/>
              <w:sz w:val="28"/>
              <w:szCs w:val="28"/>
            </w:rPr>
            <w:t>Оглавление</w:t>
          </w:r>
        </w:p>
        <w:p w14:paraId="261B7DB6" w14:textId="3FCCD000" w:rsidR="00D56CE8" w:rsidRPr="00555FF6" w:rsidRDefault="004A0AF1">
          <w:pPr>
            <w:pStyle w:val="11"/>
            <w:tabs>
              <w:tab w:val="right" w:leader="dot" w:pos="9016"/>
            </w:tabs>
            <w:rPr>
              <w:rFonts w:asciiTheme="majorBidi" w:eastAsiaTheme="minorEastAsia" w:hAnsiTheme="majorBidi" w:cstheme="majorBidi"/>
              <w:noProof/>
              <w:sz w:val="28"/>
              <w:szCs w:val="28"/>
              <w:lang w:eastAsia="ru-RU"/>
            </w:rPr>
          </w:pPr>
          <w:r w:rsidRPr="004539B7">
            <w:rPr>
              <w:rFonts w:ascii="Times New Roman" w:hAnsi="Times New Roman" w:cs="Times New Roman"/>
              <w:sz w:val="28"/>
              <w:szCs w:val="28"/>
            </w:rPr>
            <w:fldChar w:fldCharType="begin"/>
          </w:r>
          <w:r w:rsidRPr="004539B7">
            <w:rPr>
              <w:rFonts w:ascii="Times New Roman" w:hAnsi="Times New Roman" w:cs="Times New Roman"/>
              <w:sz w:val="28"/>
              <w:szCs w:val="28"/>
            </w:rPr>
            <w:instrText xml:space="preserve"> TOC \o "1-3" \h \z \u </w:instrText>
          </w:r>
          <w:r w:rsidRPr="004539B7">
            <w:rPr>
              <w:rFonts w:ascii="Times New Roman" w:hAnsi="Times New Roman" w:cs="Times New Roman"/>
              <w:sz w:val="28"/>
              <w:szCs w:val="28"/>
            </w:rPr>
            <w:fldChar w:fldCharType="separate"/>
          </w:r>
          <w:hyperlink w:anchor="_Toc514707831" w:history="1">
            <w:r w:rsidR="00D56CE8" w:rsidRPr="00555FF6">
              <w:rPr>
                <w:rStyle w:val="a6"/>
                <w:rFonts w:asciiTheme="majorBidi" w:hAnsiTheme="majorBidi" w:cstheme="majorBidi"/>
                <w:noProof/>
                <w:sz w:val="28"/>
                <w:szCs w:val="28"/>
              </w:rPr>
              <w:t>Введение</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_Toc514707831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3</w:t>
            </w:r>
            <w:r w:rsidR="00D56CE8" w:rsidRPr="00555FF6">
              <w:rPr>
                <w:rFonts w:asciiTheme="majorBidi" w:hAnsiTheme="majorBidi" w:cstheme="majorBidi"/>
                <w:noProof/>
                <w:webHidden/>
                <w:sz w:val="28"/>
                <w:szCs w:val="28"/>
              </w:rPr>
              <w:fldChar w:fldCharType="end"/>
            </w:r>
          </w:hyperlink>
        </w:p>
        <w:p w14:paraId="07B2886F" w14:textId="5E0CC5D1" w:rsidR="00D56CE8" w:rsidRPr="00555FF6" w:rsidRDefault="00880B13">
          <w:pPr>
            <w:pStyle w:val="11"/>
            <w:tabs>
              <w:tab w:val="right" w:leader="dot" w:pos="9016"/>
            </w:tabs>
            <w:rPr>
              <w:rFonts w:asciiTheme="majorBidi" w:eastAsiaTheme="minorEastAsia" w:hAnsiTheme="majorBidi" w:cstheme="majorBidi"/>
              <w:noProof/>
              <w:sz w:val="28"/>
              <w:szCs w:val="28"/>
              <w:lang w:eastAsia="ru-RU"/>
            </w:rPr>
          </w:pPr>
          <w:hyperlink w:anchor="_Toc514707832" w:history="1">
            <w:r w:rsidR="00D56CE8" w:rsidRPr="00555FF6">
              <w:rPr>
                <w:rStyle w:val="a6"/>
                <w:rFonts w:asciiTheme="majorBidi" w:eastAsia="Calibri" w:hAnsiTheme="majorBidi" w:cstheme="majorBidi"/>
                <w:b/>
                <w:bCs/>
                <w:noProof/>
                <w:sz w:val="28"/>
                <w:szCs w:val="28"/>
                <w:lang w:bidi="ar-JO"/>
              </w:rPr>
              <w:t>Глава 1. Религия, государство и гендер</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_Toc514707832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14</w:t>
            </w:r>
            <w:r w:rsidR="00D56CE8" w:rsidRPr="00555FF6">
              <w:rPr>
                <w:rFonts w:asciiTheme="majorBidi" w:hAnsiTheme="majorBidi" w:cstheme="majorBidi"/>
                <w:noProof/>
                <w:webHidden/>
                <w:sz w:val="28"/>
                <w:szCs w:val="28"/>
              </w:rPr>
              <w:fldChar w:fldCharType="end"/>
            </w:r>
          </w:hyperlink>
        </w:p>
        <w:p w14:paraId="6728D194" w14:textId="35B0C0DB" w:rsidR="00D56CE8" w:rsidRPr="00555FF6" w:rsidRDefault="00880B13">
          <w:pPr>
            <w:pStyle w:val="21"/>
            <w:rPr>
              <w:rFonts w:asciiTheme="majorBidi" w:eastAsiaTheme="minorEastAsia" w:hAnsiTheme="majorBidi" w:cstheme="majorBidi"/>
              <w:noProof/>
              <w:sz w:val="28"/>
              <w:szCs w:val="28"/>
              <w:lang w:eastAsia="ru-RU"/>
            </w:rPr>
          </w:pPr>
          <w:hyperlink w:anchor="_Toc514707833" w:history="1">
            <w:r w:rsidR="00D56CE8" w:rsidRPr="00555FF6">
              <w:rPr>
                <w:rStyle w:val="a6"/>
                <w:rFonts w:asciiTheme="majorBidi" w:eastAsia="Calibri" w:hAnsiTheme="majorBidi" w:cstheme="majorBidi"/>
                <w:i/>
                <w:iCs/>
                <w:noProof/>
                <w:sz w:val="28"/>
                <w:szCs w:val="28"/>
                <w:lang w:bidi="ar-JO"/>
              </w:rPr>
              <w:t>1.1. Гендерный аспект в историческом дискурсе Турецкой Республики</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_Toc514707833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14</w:t>
            </w:r>
            <w:r w:rsidR="00D56CE8" w:rsidRPr="00555FF6">
              <w:rPr>
                <w:rFonts w:asciiTheme="majorBidi" w:hAnsiTheme="majorBidi" w:cstheme="majorBidi"/>
                <w:noProof/>
                <w:webHidden/>
                <w:sz w:val="28"/>
                <w:szCs w:val="28"/>
              </w:rPr>
              <w:fldChar w:fldCharType="end"/>
            </w:r>
          </w:hyperlink>
        </w:p>
        <w:p w14:paraId="23FD1101" w14:textId="1D78A446" w:rsidR="00D56CE8" w:rsidRPr="00555FF6" w:rsidRDefault="00880B13">
          <w:pPr>
            <w:pStyle w:val="21"/>
            <w:rPr>
              <w:rFonts w:asciiTheme="majorBidi" w:eastAsiaTheme="minorEastAsia" w:hAnsiTheme="majorBidi" w:cstheme="majorBidi"/>
              <w:noProof/>
              <w:sz w:val="28"/>
              <w:szCs w:val="28"/>
              <w:lang w:eastAsia="ru-RU"/>
            </w:rPr>
          </w:pPr>
          <w:hyperlink w:anchor="_Toc514707834" w:history="1">
            <w:r w:rsidR="00D56CE8" w:rsidRPr="00555FF6">
              <w:rPr>
                <w:rStyle w:val="a6"/>
                <w:rFonts w:asciiTheme="majorBidi" w:eastAsia="Calibri" w:hAnsiTheme="majorBidi" w:cstheme="majorBidi"/>
                <w:bCs/>
                <w:i/>
                <w:iCs/>
                <w:noProof/>
                <w:sz w:val="28"/>
                <w:szCs w:val="28"/>
                <w:lang w:bidi="ar-JO"/>
              </w:rPr>
              <w:t>1.2.1. История Партии справедливости и развития</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_Toc514707834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23</w:t>
            </w:r>
            <w:r w:rsidR="00D56CE8" w:rsidRPr="00555FF6">
              <w:rPr>
                <w:rFonts w:asciiTheme="majorBidi" w:hAnsiTheme="majorBidi" w:cstheme="majorBidi"/>
                <w:noProof/>
                <w:webHidden/>
                <w:sz w:val="28"/>
                <w:szCs w:val="28"/>
              </w:rPr>
              <w:fldChar w:fldCharType="end"/>
            </w:r>
          </w:hyperlink>
        </w:p>
        <w:p w14:paraId="3E821EF7" w14:textId="773CB6DB" w:rsidR="00D56CE8" w:rsidRPr="00555FF6" w:rsidRDefault="00880B13">
          <w:pPr>
            <w:pStyle w:val="21"/>
            <w:rPr>
              <w:rFonts w:asciiTheme="majorBidi" w:eastAsiaTheme="minorEastAsia" w:hAnsiTheme="majorBidi" w:cstheme="majorBidi"/>
              <w:noProof/>
              <w:sz w:val="28"/>
              <w:szCs w:val="28"/>
              <w:lang w:eastAsia="ru-RU"/>
            </w:rPr>
          </w:pPr>
          <w:hyperlink w:anchor="_Toc514707835" w:history="1">
            <w:r w:rsidR="00D56CE8" w:rsidRPr="00555FF6">
              <w:rPr>
                <w:rStyle w:val="a6"/>
                <w:rFonts w:asciiTheme="majorBidi" w:eastAsia="Calibri" w:hAnsiTheme="majorBidi" w:cstheme="majorBidi"/>
                <w:bCs/>
                <w:i/>
                <w:iCs/>
                <w:noProof/>
                <w:sz w:val="28"/>
                <w:szCs w:val="28"/>
                <w:lang w:bidi="ar-JO"/>
              </w:rPr>
              <w:t>1.2.2. Программа Партии справедливости и развития</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_Toc514707835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26</w:t>
            </w:r>
            <w:r w:rsidR="00D56CE8" w:rsidRPr="00555FF6">
              <w:rPr>
                <w:rFonts w:asciiTheme="majorBidi" w:hAnsiTheme="majorBidi" w:cstheme="majorBidi"/>
                <w:noProof/>
                <w:webHidden/>
                <w:sz w:val="28"/>
                <w:szCs w:val="28"/>
              </w:rPr>
              <w:fldChar w:fldCharType="end"/>
            </w:r>
          </w:hyperlink>
        </w:p>
        <w:p w14:paraId="20EACE23" w14:textId="4DE731A0" w:rsidR="00D56CE8" w:rsidRPr="00555FF6" w:rsidRDefault="00880B13">
          <w:pPr>
            <w:pStyle w:val="21"/>
            <w:rPr>
              <w:rFonts w:asciiTheme="majorBidi" w:eastAsiaTheme="minorEastAsia" w:hAnsiTheme="majorBidi" w:cstheme="majorBidi"/>
              <w:noProof/>
              <w:sz w:val="28"/>
              <w:szCs w:val="28"/>
              <w:lang w:eastAsia="ru-RU"/>
            </w:rPr>
          </w:pPr>
          <w:hyperlink w:anchor="_Toc514707836" w:history="1">
            <w:r w:rsidR="00355603">
              <w:rPr>
                <w:rStyle w:val="a6"/>
                <w:rFonts w:asciiTheme="majorBidi" w:eastAsia="Calibri" w:hAnsiTheme="majorBidi" w:cstheme="majorBidi"/>
                <w:bCs/>
                <w:i/>
                <w:iCs/>
                <w:noProof/>
                <w:sz w:val="28"/>
                <w:szCs w:val="28"/>
                <w:lang w:bidi="ar-JO"/>
              </w:rPr>
              <w:t>1.2.3</w:t>
            </w:r>
            <w:r w:rsidR="00D56CE8" w:rsidRPr="00555FF6">
              <w:rPr>
                <w:rStyle w:val="a6"/>
                <w:rFonts w:asciiTheme="majorBidi" w:eastAsia="Calibri" w:hAnsiTheme="majorBidi" w:cstheme="majorBidi"/>
                <w:bCs/>
                <w:i/>
                <w:iCs/>
                <w:noProof/>
                <w:sz w:val="28"/>
                <w:szCs w:val="28"/>
                <w:lang w:bidi="ar-JO"/>
              </w:rPr>
              <w:t>. Религиозные аспекты политики Партии справедливости и развития</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_Toc514707836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29</w:t>
            </w:r>
            <w:r w:rsidR="00D56CE8" w:rsidRPr="00555FF6">
              <w:rPr>
                <w:rFonts w:asciiTheme="majorBidi" w:hAnsiTheme="majorBidi" w:cstheme="majorBidi"/>
                <w:noProof/>
                <w:webHidden/>
                <w:sz w:val="28"/>
                <w:szCs w:val="28"/>
              </w:rPr>
              <w:fldChar w:fldCharType="end"/>
            </w:r>
          </w:hyperlink>
        </w:p>
        <w:p w14:paraId="6AF2D779" w14:textId="65D84E36" w:rsidR="00D56CE8" w:rsidRPr="00555FF6" w:rsidRDefault="00880B13">
          <w:pPr>
            <w:pStyle w:val="11"/>
            <w:tabs>
              <w:tab w:val="right" w:leader="dot" w:pos="9016"/>
            </w:tabs>
            <w:rPr>
              <w:rFonts w:asciiTheme="majorBidi" w:eastAsiaTheme="minorEastAsia" w:hAnsiTheme="majorBidi" w:cstheme="majorBidi"/>
              <w:noProof/>
              <w:sz w:val="28"/>
              <w:szCs w:val="28"/>
              <w:lang w:eastAsia="ru-RU"/>
            </w:rPr>
          </w:pPr>
          <w:hyperlink w:anchor="_Toc514707837" w:history="1">
            <w:r w:rsidR="00D56CE8" w:rsidRPr="00555FF6">
              <w:rPr>
                <w:rStyle w:val="a6"/>
                <w:rFonts w:asciiTheme="majorBidi" w:eastAsia="Calibri" w:hAnsiTheme="majorBidi" w:cstheme="majorBidi"/>
                <w:b/>
                <w:bCs/>
                <w:noProof/>
                <w:sz w:val="28"/>
                <w:szCs w:val="28"/>
                <w:lang w:bidi="ar-JO"/>
              </w:rPr>
              <w:t>Глава 2. Правовое положение женщины в современной Турецкой Республике</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_Toc514707837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37</w:t>
            </w:r>
            <w:r w:rsidR="00D56CE8" w:rsidRPr="00555FF6">
              <w:rPr>
                <w:rFonts w:asciiTheme="majorBidi" w:hAnsiTheme="majorBidi" w:cstheme="majorBidi"/>
                <w:noProof/>
                <w:webHidden/>
                <w:sz w:val="28"/>
                <w:szCs w:val="28"/>
              </w:rPr>
              <w:fldChar w:fldCharType="end"/>
            </w:r>
          </w:hyperlink>
        </w:p>
        <w:p w14:paraId="01413718" w14:textId="2AC1B5D1" w:rsidR="00D56CE8" w:rsidRPr="00555FF6" w:rsidRDefault="00880B13">
          <w:pPr>
            <w:pStyle w:val="21"/>
            <w:rPr>
              <w:rFonts w:asciiTheme="majorBidi" w:eastAsiaTheme="minorEastAsia" w:hAnsiTheme="majorBidi" w:cstheme="majorBidi"/>
              <w:noProof/>
              <w:sz w:val="28"/>
              <w:szCs w:val="28"/>
              <w:lang w:eastAsia="ru-RU"/>
            </w:rPr>
          </w:pPr>
          <w:hyperlink w:anchor="_Toc514707838" w:history="1">
            <w:r w:rsidR="00D56CE8" w:rsidRPr="00555FF6">
              <w:rPr>
                <w:rStyle w:val="a6"/>
                <w:rFonts w:asciiTheme="majorBidi" w:eastAsia="Calibri" w:hAnsiTheme="majorBidi" w:cstheme="majorBidi"/>
                <w:i/>
                <w:iCs/>
                <w:noProof/>
                <w:sz w:val="28"/>
                <w:szCs w:val="28"/>
                <w:lang w:bidi="ar-JO"/>
              </w:rPr>
              <w:t>2.1.</w:t>
            </w:r>
            <w:r w:rsidR="00D56CE8" w:rsidRPr="00555FF6">
              <w:rPr>
                <w:rStyle w:val="a6"/>
                <w:rFonts w:asciiTheme="majorBidi" w:eastAsiaTheme="majorEastAsia" w:hAnsiTheme="majorBidi" w:cstheme="majorBidi"/>
                <w:i/>
                <w:iCs/>
                <w:noProof/>
                <w:sz w:val="28"/>
                <w:szCs w:val="28"/>
              </w:rPr>
              <w:t xml:space="preserve"> </w:t>
            </w:r>
            <w:r w:rsidR="00D56CE8" w:rsidRPr="00555FF6">
              <w:rPr>
                <w:rStyle w:val="a6"/>
                <w:rFonts w:asciiTheme="majorBidi" w:eastAsia="Calibri" w:hAnsiTheme="majorBidi" w:cstheme="majorBidi"/>
                <w:i/>
                <w:iCs/>
                <w:noProof/>
                <w:sz w:val="28"/>
                <w:szCs w:val="28"/>
                <w:lang w:bidi="ar-JO"/>
              </w:rPr>
              <w:t>Правовой статус женщины в сфере работы и образования</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_Toc514707838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37</w:t>
            </w:r>
            <w:r w:rsidR="00D56CE8" w:rsidRPr="00555FF6">
              <w:rPr>
                <w:rFonts w:asciiTheme="majorBidi" w:hAnsiTheme="majorBidi" w:cstheme="majorBidi"/>
                <w:noProof/>
                <w:webHidden/>
                <w:sz w:val="28"/>
                <w:szCs w:val="28"/>
              </w:rPr>
              <w:fldChar w:fldCharType="end"/>
            </w:r>
          </w:hyperlink>
        </w:p>
        <w:p w14:paraId="3DEB4A31" w14:textId="2B2BB64B" w:rsidR="00D56CE8" w:rsidRPr="00555FF6" w:rsidRDefault="00880B13">
          <w:pPr>
            <w:pStyle w:val="21"/>
            <w:rPr>
              <w:rFonts w:asciiTheme="majorBidi" w:eastAsiaTheme="minorEastAsia" w:hAnsiTheme="majorBidi" w:cstheme="majorBidi"/>
              <w:noProof/>
              <w:sz w:val="28"/>
              <w:szCs w:val="28"/>
              <w:lang w:eastAsia="ru-RU"/>
            </w:rPr>
          </w:pPr>
          <w:hyperlink w:anchor="_Toc514707839" w:history="1">
            <w:r w:rsidR="00D56CE8" w:rsidRPr="00555FF6">
              <w:rPr>
                <w:rStyle w:val="a6"/>
                <w:rFonts w:asciiTheme="majorBidi" w:eastAsia="Calibri" w:hAnsiTheme="majorBidi" w:cstheme="majorBidi"/>
                <w:i/>
                <w:iCs/>
                <w:noProof/>
                <w:sz w:val="28"/>
                <w:szCs w:val="28"/>
                <w:lang w:bidi="ar-JO"/>
              </w:rPr>
              <w:t>2.1.2. Влияние патриархальных и религиозных представлений на выход женщины на работу</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_Toc514707839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39</w:t>
            </w:r>
            <w:r w:rsidR="00D56CE8" w:rsidRPr="00555FF6">
              <w:rPr>
                <w:rFonts w:asciiTheme="majorBidi" w:hAnsiTheme="majorBidi" w:cstheme="majorBidi"/>
                <w:noProof/>
                <w:webHidden/>
                <w:sz w:val="28"/>
                <w:szCs w:val="28"/>
              </w:rPr>
              <w:fldChar w:fldCharType="end"/>
            </w:r>
          </w:hyperlink>
        </w:p>
        <w:p w14:paraId="068A15AB" w14:textId="7D430DC5" w:rsidR="00D56CE8" w:rsidRPr="00555FF6" w:rsidRDefault="00880B13">
          <w:pPr>
            <w:pStyle w:val="21"/>
            <w:rPr>
              <w:rFonts w:asciiTheme="majorBidi" w:eastAsiaTheme="minorEastAsia" w:hAnsiTheme="majorBidi" w:cstheme="majorBidi"/>
              <w:noProof/>
              <w:sz w:val="28"/>
              <w:szCs w:val="28"/>
              <w:lang w:eastAsia="ru-RU"/>
            </w:rPr>
          </w:pPr>
          <w:hyperlink w:anchor="_Toc514707840" w:history="1">
            <w:r w:rsidR="00D56CE8" w:rsidRPr="00555FF6">
              <w:rPr>
                <w:rStyle w:val="a6"/>
                <w:rFonts w:asciiTheme="majorBidi" w:eastAsia="Calibri" w:hAnsiTheme="majorBidi" w:cstheme="majorBidi"/>
                <w:i/>
                <w:iCs/>
                <w:noProof/>
                <w:sz w:val="28"/>
                <w:szCs w:val="28"/>
                <w:lang w:bidi="ar-JO"/>
              </w:rPr>
              <w:t>2.1.3. Изменения в трудовом законодательстве Турецкой Республики</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_Toc514707840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45</w:t>
            </w:r>
            <w:r w:rsidR="00D56CE8" w:rsidRPr="00555FF6">
              <w:rPr>
                <w:rFonts w:asciiTheme="majorBidi" w:hAnsiTheme="majorBidi" w:cstheme="majorBidi"/>
                <w:noProof/>
                <w:webHidden/>
                <w:sz w:val="28"/>
                <w:szCs w:val="28"/>
              </w:rPr>
              <w:fldChar w:fldCharType="end"/>
            </w:r>
          </w:hyperlink>
        </w:p>
        <w:p w14:paraId="7A6DF438" w14:textId="4DA255D3" w:rsidR="00D56CE8" w:rsidRPr="00555FF6" w:rsidRDefault="00880B13">
          <w:pPr>
            <w:pStyle w:val="21"/>
            <w:rPr>
              <w:rFonts w:asciiTheme="majorBidi" w:eastAsiaTheme="minorEastAsia" w:hAnsiTheme="majorBidi" w:cstheme="majorBidi"/>
              <w:noProof/>
              <w:sz w:val="28"/>
              <w:szCs w:val="28"/>
              <w:lang w:eastAsia="ru-RU"/>
            </w:rPr>
          </w:pPr>
          <w:hyperlink w:anchor="_Toc514707841" w:history="1">
            <w:r w:rsidR="00D56CE8" w:rsidRPr="00555FF6">
              <w:rPr>
                <w:rStyle w:val="a6"/>
                <w:rFonts w:asciiTheme="majorBidi" w:eastAsia="Calibri" w:hAnsiTheme="majorBidi" w:cstheme="majorBidi"/>
                <w:i/>
                <w:iCs/>
                <w:noProof/>
                <w:sz w:val="28"/>
                <w:szCs w:val="28"/>
                <w:lang w:bidi="ar-JO"/>
              </w:rPr>
              <w:t>2.2. Правовой статус женщины в семье.</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_Toc514707841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47</w:t>
            </w:r>
            <w:r w:rsidR="00D56CE8" w:rsidRPr="00555FF6">
              <w:rPr>
                <w:rFonts w:asciiTheme="majorBidi" w:hAnsiTheme="majorBidi" w:cstheme="majorBidi"/>
                <w:noProof/>
                <w:webHidden/>
                <w:sz w:val="28"/>
                <w:szCs w:val="28"/>
              </w:rPr>
              <w:fldChar w:fldCharType="end"/>
            </w:r>
          </w:hyperlink>
        </w:p>
        <w:p w14:paraId="673F03E6" w14:textId="7E1C28FD" w:rsidR="00D56CE8" w:rsidRPr="00555FF6" w:rsidRDefault="00880B13">
          <w:pPr>
            <w:pStyle w:val="21"/>
            <w:rPr>
              <w:rFonts w:asciiTheme="majorBidi" w:eastAsiaTheme="minorEastAsia" w:hAnsiTheme="majorBidi" w:cstheme="majorBidi"/>
              <w:noProof/>
              <w:sz w:val="28"/>
              <w:szCs w:val="28"/>
              <w:lang w:eastAsia="ru-RU"/>
            </w:rPr>
          </w:pPr>
          <w:hyperlink w:anchor="_Toc514707842" w:history="1">
            <w:r w:rsidR="00D56CE8" w:rsidRPr="00555FF6">
              <w:rPr>
                <w:rStyle w:val="a6"/>
                <w:rFonts w:asciiTheme="majorBidi" w:eastAsia="Calibri" w:hAnsiTheme="majorBidi" w:cstheme="majorBidi"/>
                <w:i/>
                <w:iCs/>
                <w:noProof/>
                <w:sz w:val="28"/>
                <w:szCs w:val="28"/>
                <w:lang w:bidi="ar-JO"/>
              </w:rPr>
              <w:t>2.2.1. Вопрос о женской чести (намус)</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_Toc514707842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47</w:t>
            </w:r>
            <w:r w:rsidR="00D56CE8" w:rsidRPr="00555FF6">
              <w:rPr>
                <w:rFonts w:asciiTheme="majorBidi" w:hAnsiTheme="majorBidi" w:cstheme="majorBidi"/>
                <w:noProof/>
                <w:webHidden/>
                <w:sz w:val="28"/>
                <w:szCs w:val="28"/>
              </w:rPr>
              <w:fldChar w:fldCharType="end"/>
            </w:r>
          </w:hyperlink>
        </w:p>
        <w:p w14:paraId="77857C9F" w14:textId="0F740D50" w:rsidR="00D56CE8" w:rsidRPr="00555FF6" w:rsidRDefault="00880B13">
          <w:pPr>
            <w:pStyle w:val="21"/>
            <w:rPr>
              <w:rFonts w:asciiTheme="majorBidi" w:eastAsiaTheme="minorEastAsia" w:hAnsiTheme="majorBidi" w:cstheme="majorBidi"/>
              <w:noProof/>
              <w:sz w:val="28"/>
              <w:szCs w:val="28"/>
              <w:lang w:eastAsia="ru-RU"/>
            </w:rPr>
          </w:pPr>
          <w:hyperlink w:anchor="_Toc514707843" w:history="1">
            <w:r w:rsidR="00D56CE8" w:rsidRPr="00555FF6">
              <w:rPr>
                <w:rStyle w:val="a6"/>
                <w:rFonts w:asciiTheme="majorBidi" w:eastAsia="Calibri" w:hAnsiTheme="majorBidi" w:cstheme="majorBidi"/>
                <w:i/>
                <w:iCs/>
                <w:noProof/>
                <w:sz w:val="28"/>
                <w:szCs w:val="28"/>
                <w:lang w:bidi="ar-JO"/>
              </w:rPr>
              <w:t>2.2.2. Изменение в Гражданском кодексе Турецкой Республики</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_Toc514707843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54</w:t>
            </w:r>
            <w:r w:rsidR="00D56CE8" w:rsidRPr="00555FF6">
              <w:rPr>
                <w:rFonts w:asciiTheme="majorBidi" w:hAnsiTheme="majorBidi" w:cstheme="majorBidi"/>
                <w:noProof/>
                <w:webHidden/>
                <w:sz w:val="28"/>
                <w:szCs w:val="28"/>
              </w:rPr>
              <w:fldChar w:fldCharType="end"/>
            </w:r>
          </w:hyperlink>
        </w:p>
        <w:p w14:paraId="570AD972" w14:textId="69C5F76D" w:rsidR="00D56CE8" w:rsidRPr="00555FF6" w:rsidRDefault="00880B13">
          <w:pPr>
            <w:pStyle w:val="21"/>
            <w:rPr>
              <w:rFonts w:asciiTheme="majorBidi" w:eastAsiaTheme="minorEastAsia" w:hAnsiTheme="majorBidi" w:cstheme="majorBidi"/>
              <w:noProof/>
              <w:sz w:val="28"/>
              <w:szCs w:val="28"/>
              <w:lang w:eastAsia="ru-RU"/>
            </w:rPr>
          </w:pPr>
          <w:hyperlink w:anchor="_Toc514707844" w:history="1">
            <w:r w:rsidR="00D56CE8" w:rsidRPr="00555FF6">
              <w:rPr>
                <w:rStyle w:val="a6"/>
                <w:rFonts w:asciiTheme="majorBidi" w:eastAsia="Calibri" w:hAnsiTheme="majorBidi" w:cstheme="majorBidi"/>
                <w:i/>
                <w:iCs/>
                <w:noProof/>
                <w:sz w:val="28"/>
                <w:szCs w:val="28"/>
                <w:lang w:bidi="ar-JO"/>
              </w:rPr>
              <w:t>2.2.3. Изменение  в  Уголовном кодексе Турецкой Республики</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_Toc514707844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55</w:t>
            </w:r>
            <w:r w:rsidR="00D56CE8" w:rsidRPr="00555FF6">
              <w:rPr>
                <w:rFonts w:asciiTheme="majorBidi" w:hAnsiTheme="majorBidi" w:cstheme="majorBidi"/>
                <w:noProof/>
                <w:webHidden/>
                <w:sz w:val="28"/>
                <w:szCs w:val="28"/>
              </w:rPr>
              <w:fldChar w:fldCharType="end"/>
            </w:r>
          </w:hyperlink>
        </w:p>
        <w:p w14:paraId="5644C3A7" w14:textId="598C888B" w:rsidR="00D56CE8" w:rsidRPr="00555FF6" w:rsidRDefault="00880B13">
          <w:pPr>
            <w:pStyle w:val="21"/>
            <w:rPr>
              <w:rFonts w:asciiTheme="majorBidi" w:eastAsiaTheme="minorEastAsia" w:hAnsiTheme="majorBidi" w:cstheme="majorBidi"/>
              <w:noProof/>
              <w:sz w:val="28"/>
              <w:szCs w:val="28"/>
              <w:lang w:eastAsia="ru-RU"/>
            </w:rPr>
          </w:pPr>
          <w:hyperlink w:anchor="_Toc514707845" w:history="1">
            <w:r w:rsidR="00D56CE8" w:rsidRPr="00555FF6">
              <w:rPr>
                <w:rStyle w:val="a6"/>
                <w:rFonts w:asciiTheme="majorBidi" w:eastAsia="Calibri" w:hAnsiTheme="majorBidi" w:cstheme="majorBidi"/>
                <w:i/>
                <w:iCs/>
                <w:noProof/>
                <w:sz w:val="28"/>
                <w:szCs w:val="28"/>
                <w:lang w:bidi="ar-JO"/>
              </w:rPr>
              <w:t>2.2.4.Фамилизация турецкого общества</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_Toc514707845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56</w:t>
            </w:r>
            <w:r w:rsidR="00D56CE8" w:rsidRPr="00555FF6">
              <w:rPr>
                <w:rFonts w:asciiTheme="majorBidi" w:hAnsiTheme="majorBidi" w:cstheme="majorBidi"/>
                <w:noProof/>
                <w:webHidden/>
                <w:sz w:val="28"/>
                <w:szCs w:val="28"/>
              </w:rPr>
              <w:fldChar w:fldCharType="end"/>
            </w:r>
          </w:hyperlink>
        </w:p>
        <w:p w14:paraId="2712C452" w14:textId="6E10C3B3" w:rsidR="00D56CE8" w:rsidRPr="00555FF6" w:rsidRDefault="00880B13">
          <w:pPr>
            <w:pStyle w:val="11"/>
            <w:tabs>
              <w:tab w:val="right" w:leader="dot" w:pos="9016"/>
            </w:tabs>
            <w:rPr>
              <w:rFonts w:asciiTheme="majorBidi" w:eastAsiaTheme="minorEastAsia" w:hAnsiTheme="majorBidi" w:cstheme="majorBidi"/>
              <w:noProof/>
              <w:sz w:val="28"/>
              <w:szCs w:val="28"/>
              <w:lang w:eastAsia="ru-RU"/>
            </w:rPr>
          </w:pPr>
          <w:hyperlink w:anchor="_Toc514707846" w:history="1">
            <w:r w:rsidR="00D56CE8" w:rsidRPr="00555FF6">
              <w:rPr>
                <w:rStyle w:val="a6"/>
                <w:rFonts w:asciiTheme="majorBidi" w:eastAsia="Calibri" w:hAnsiTheme="majorBidi" w:cstheme="majorBidi"/>
                <w:b/>
                <w:bCs/>
                <w:noProof/>
                <w:sz w:val="28"/>
                <w:szCs w:val="28"/>
              </w:rPr>
              <w:t>Глава 3. Женские движения в Турецкой Республике</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_Toc514707846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63</w:t>
            </w:r>
            <w:r w:rsidR="00D56CE8" w:rsidRPr="00555FF6">
              <w:rPr>
                <w:rFonts w:asciiTheme="majorBidi" w:hAnsiTheme="majorBidi" w:cstheme="majorBidi"/>
                <w:noProof/>
                <w:webHidden/>
                <w:sz w:val="28"/>
                <w:szCs w:val="28"/>
              </w:rPr>
              <w:fldChar w:fldCharType="end"/>
            </w:r>
          </w:hyperlink>
        </w:p>
        <w:p w14:paraId="160251C9" w14:textId="4988DA73" w:rsidR="00D56CE8" w:rsidRPr="00555FF6" w:rsidRDefault="00880B13">
          <w:pPr>
            <w:pStyle w:val="21"/>
            <w:rPr>
              <w:rFonts w:asciiTheme="majorBidi" w:eastAsiaTheme="minorEastAsia" w:hAnsiTheme="majorBidi" w:cstheme="majorBidi"/>
              <w:noProof/>
              <w:sz w:val="28"/>
              <w:szCs w:val="28"/>
              <w:lang w:eastAsia="ru-RU"/>
            </w:rPr>
          </w:pPr>
          <w:hyperlink w:anchor="_Toc514707847" w:history="1">
            <w:r w:rsidR="00D56CE8" w:rsidRPr="00555FF6">
              <w:rPr>
                <w:rStyle w:val="a6"/>
                <w:rFonts w:asciiTheme="majorBidi" w:eastAsia="Calibri" w:hAnsiTheme="majorBidi" w:cstheme="majorBidi"/>
                <w:i/>
                <w:iCs/>
                <w:noProof/>
                <w:sz w:val="28"/>
                <w:szCs w:val="28"/>
              </w:rPr>
              <w:t>3.1. Краткая история женских движений в Турецкой Республике</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_Toc514707847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63</w:t>
            </w:r>
            <w:r w:rsidR="00D56CE8" w:rsidRPr="00555FF6">
              <w:rPr>
                <w:rFonts w:asciiTheme="majorBidi" w:hAnsiTheme="majorBidi" w:cstheme="majorBidi"/>
                <w:noProof/>
                <w:webHidden/>
                <w:sz w:val="28"/>
                <w:szCs w:val="28"/>
              </w:rPr>
              <w:fldChar w:fldCharType="end"/>
            </w:r>
          </w:hyperlink>
        </w:p>
        <w:p w14:paraId="7208573F" w14:textId="4D0A890D" w:rsidR="00D56CE8" w:rsidRPr="00555FF6" w:rsidRDefault="00880B13">
          <w:pPr>
            <w:pStyle w:val="11"/>
            <w:tabs>
              <w:tab w:val="right" w:leader="dot" w:pos="9016"/>
            </w:tabs>
            <w:rPr>
              <w:rFonts w:asciiTheme="majorBidi" w:eastAsiaTheme="minorEastAsia" w:hAnsiTheme="majorBidi" w:cstheme="majorBidi"/>
              <w:noProof/>
              <w:sz w:val="28"/>
              <w:szCs w:val="28"/>
              <w:lang w:eastAsia="ru-RU"/>
            </w:rPr>
          </w:pPr>
          <w:hyperlink w:anchor="_Toc514707848" w:history="1">
            <w:r w:rsidR="00D56CE8" w:rsidRPr="00555FF6">
              <w:rPr>
                <w:rStyle w:val="a6"/>
                <w:rFonts w:asciiTheme="majorBidi" w:eastAsia="Calibri" w:hAnsiTheme="majorBidi" w:cstheme="majorBidi"/>
                <w:noProof/>
                <w:sz w:val="28"/>
                <w:szCs w:val="28"/>
                <w:lang w:bidi="ar-JO"/>
              </w:rPr>
              <w:t>Заключение</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_Toc514707848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77</w:t>
            </w:r>
            <w:r w:rsidR="00D56CE8" w:rsidRPr="00555FF6">
              <w:rPr>
                <w:rFonts w:asciiTheme="majorBidi" w:hAnsiTheme="majorBidi" w:cstheme="majorBidi"/>
                <w:noProof/>
                <w:webHidden/>
                <w:sz w:val="28"/>
                <w:szCs w:val="28"/>
              </w:rPr>
              <w:fldChar w:fldCharType="end"/>
            </w:r>
          </w:hyperlink>
        </w:p>
        <w:p w14:paraId="1385AA9D" w14:textId="535BD29E" w:rsidR="00441E9B" w:rsidRPr="00441E9B" w:rsidRDefault="00880B13" w:rsidP="00441E9B">
          <w:pPr>
            <w:pStyle w:val="11"/>
            <w:tabs>
              <w:tab w:val="right" w:leader="dot" w:pos="9016"/>
            </w:tabs>
            <w:rPr>
              <w:rFonts w:asciiTheme="majorBidi" w:hAnsiTheme="majorBidi" w:cstheme="majorBidi"/>
              <w:noProof/>
              <w:color w:val="0000FF" w:themeColor="hyperlink"/>
              <w:sz w:val="28"/>
              <w:szCs w:val="28"/>
              <w:u w:val="single"/>
            </w:rPr>
          </w:pPr>
          <w:hyperlink w:anchor="_Toc514707849" w:history="1">
            <w:r w:rsidR="00D56CE8" w:rsidRPr="00555FF6">
              <w:rPr>
                <w:rStyle w:val="a6"/>
                <w:rFonts w:asciiTheme="majorBidi" w:hAnsiTheme="majorBidi" w:cstheme="majorBidi"/>
                <w:b/>
                <w:noProof/>
                <w:sz w:val="28"/>
                <w:szCs w:val="28"/>
              </w:rPr>
              <w:t>Список использованных источников и литературы</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_Toc514707849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82</w:t>
            </w:r>
            <w:r w:rsidR="00D56CE8" w:rsidRPr="00555FF6">
              <w:rPr>
                <w:rFonts w:asciiTheme="majorBidi" w:hAnsiTheme="majorBidi" w:cstheme="majorBidi"/>
                <w:noProof/>
                <w:webHidden/>
                <w:sz w:val="28"/>
                <w:szCs w:val="28"/>
              </w:rPr>
              <w:fldChar w:fldCharType="end"/>
            </w:r>
          </w:hyperlink>
        </w:p>
        <w:p w14:paraId="5D214A01" w14:textId="62420FB3" w:rsidR="00D56CE8" w:rsidRPr="00555FF6" w:rsidRDefault="00880B13" w:rsidP="00441E9B">
          <w:pPr>
            <w:pStyle w:val="11"/>
            <w:tabs>
              <w:tab w:val="right" w:leader="dot" w:pos="9016"/>
            </w:tabs>
            <w:rPr>
              <w:rFonts w:asciiTheme="majorBidi" w:eastAsiaTheme="minorEastAsia" w:hAnsiTheme="majorBidi" w:cstheme="majorBidi"/>
              <w:noProof/>
              <w:sz w:val="28"/>
              <w:szCs w:val="28"/>
              <w:lang w:eastAsia="ru-RU"/>
            </w:rPr>
          </w:pPr>
          <w:hyperlink w:anchor="_Toc514707850" w:history="1">
            <w:r w:rsidR="00D56CE8" w:rsidRPr="00555FF6">
              <w:rPr>
                <w:rStyle w:val="a6"/>
                <w:rFonts w:asciiTheme="majorBidi" w:eastAsia="Calibri" w:hAnsiTheme="majorBidi" w:cstheme="majorBidi"/>
                <w:b/>
                <w:i/>
                <w:noProof/>
                <w:sz w:val="28"/>
                <w:szCs w:val="28"/>
                <w:lang w:bidi="ar-JO"/>
              </w:rPr>
              <w:t>Приложение 1</w:t>
            </w:r>
            <w:r w:rsidR="00555FF6">
              <w:rPr>
                <w:rStyle w:val="a6"/>
                <w:rFonts w:asciiTheme="majorBidi" w:eastAsia="Calibri" w:hAnsiTheme="majorBidi" w:cstheme="majorBidi"/>
                <w:b/>
                <w:i/>
                <w:noProof/>
                <w:sz w:val="28"/>
                <w:szCs w:val="28"/>
                <w:lang w:bidi="ar-JO"/>
              </w:rPr>
              <w:t xml:space="preserve"> Глоссарий</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_Toc514707850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9</w:t>
            </w:r>
            <w:r w:rsidR="00441E9B">
              <w:rPr>
                <w:rFonts w:asciiTheme="majorBidi" w:hAnsiTheme="majorBidi" w:cstheme="majorBidi"/>
                <w:noProof/>
                <w:webHidden/>
                <w:sz w:val="28"/>
                <w:szCs w:val="28"/>
              </w:rPr>
              <w:t>5</w:t>
            </w:r>
            <w:r w:rsidR="00D56CE8" w:rsidRPr="00555FF6">
              <w:rPr>
                <w:rFonts w:asciiTheme="majorBidi" w:hAnsiTheme="majorBidi" w:cstheme="majorBidi"/>
                <w:noProof/>
                <w:webHidden/>
                <w:sz w:val="28"/>
                <w:szCs w:val="28"/>
              </w:rPr>
              <w:fldChar w:fldCharType="end"/>
            </w:r>
          </w:hyperlink>
        </w:p>
        <w:p w14:paraId="456D583E" w14:textId="109A3489" w:rsidR="00D56CE8" w:rsidRPr="00555FF6" w:rsidRDefault="00880B13" w:rsidP="00441E9B">
          <w:pPr>
            <w:pStyle w:val="11"/>
            <w:tabs>
              <w:tab w:val="right" w:leader="dot" w:pos="9016"/>
            </w:tabs>
            <w:rPr>
              <w:rFonts w:asciiTheme="majorBidi" w:eastAsiaTheme="minorEastAsia" w:hAnsiTheme="majorBidi" w:cstheme="majorBidi"/>
              <w:noProof/>
              <w:sz w:val="28"/>
              <w:szCs w:val="28"/>
              <w:lang w:eastAsia="ru-RU"/>
            </w:rPr>
          </w:pPr>
          <w:hyperlink w:anchor="_Toc514707852" w:history="1">
            <w:r w:rsidR="00D56CE8" w:rsidRPr="00555FF6">
              <w:rPr>
                <w:rStyle w:val="a6"/>
                <w:rFonts w:asciiTheme="majorBidi" w:eastAsia="Calibri" w:hAnsiTheme="majorBidi" w:cstheme="majorBidi"/>
                <w:b/>
                <w:i/>
                <w:noProof/>
                <w:sz w:val="28"/>
                <w:szCs w:val="28"/>
                <w:lang w:eastAsia="ru-RU"/>
              </w:rPr>
              <w:t>Приложение 2</w:t>
            </w:r>
            <w:r w:rsidR="00555FF6" w:rsidRPr="00555FF6">
              <w:t xml:space="preserve"> </w:t>
            </w:r>
            <w:r w:rsidR="00555FF6" w:rsidRPr="00555FF6">
              <w:rPr>
                <w:rStyle w:val="a6"/>
                <w:rFonts w:asciiTheme="majorBidi" w:eastAsia="Calibri" w:hAnsiTheme="majorBidi" w:cstheme="majorBidi"/>
                <w:b/>
                <w:i/>
                <w:noProof/>
                <w:sz w:val="28"/>
                <w:szCs w:val="28"/>
                <w:lang w:eastAsia="ru-RU"/>
              </w:rPr>
              <w:t>Причины, по которым женщины не могут выйти на работу (таблица)</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_Toc514707852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9</w:t>
            </w:r>
            <w:r w:rsidR="00441E9B">
              <w:rPr>
                <w:rFonts w:asciiTheme="majorBidi" w:hAnsiTheme="majorBidi" w:cstheme="majorBidi"/>
                <w:noProof/>
                <w:webHidden/>
                <w:sz w:val="28"/>
                <w:szCs w:val="28"/>
              </w:rPr>
              <w:t>7</w:t>
            </w:r>
            <w:r w:rsidR="00D56CE8" w:rsidRPr="00555FF6">
              <w:rPr>
                <w:rFonts w:asciiTheme="majorBidi" w:hAnsiTheme="majorBidi" w:cstheme="majorBidi"/>
                <w:noProof/>
                <w:webHidden/>
                <w:sz w:val="28"/>
                <w:szCs w:val="28"/>
              </w:rPr>
              <w:fldChar w:fldCharType="end"/>
            </w:r>
          </w:hyperlink>
        </w:p>
        <w:p w14:paraId="1184F75B" w14:textId="7D042805" w:rsidR="00D56CE8" w:rsidRPr="00555FF6" w:rsidRDefault="00880B13" w:rsidP="00441E9B">
          <w:pPr>
            <w:pStyle w:val="11"/>
            <w:tabs>
              <w:tab w:val="right" w:leader="dot" w:pos="9016"/>
            </w:tabs>
            <w:rPr>
              <w:rFonts w:asciiTheme="majorBidi" w:eastAsiaTheme="minorEastAsia" w:hAnsiTheme="majorBidi" w:cstheme="majorBidi"/>
              <w:noProof/>
              <w:sz w:val="28"/>
              <w:szCs w:val="28"/>
              <w:lang w:eastAsia="ru-RU"/>
            </w:rPr>
          </w:pPr>
          <w:hyperlink w:anchor="_Toc514707855" w:history="1">
            <w:r w:rsidR="00D56CE8" w:rsidRPr="00555FF6">
              <w:rPr>
                <w:rStyle w:val="a6"/>
                <w:rFonts w:asciiTheme="majorBidi" w:eastAsia="Calibri" w:hAnsiTheme="majorBidi" w:cstheme="majorBidi"/>
                <w:b/>
                <w:i/>
                <w:noProof/>
                <w:sz w:val="28"/>
                <w:szCs w:val="28"/>
                <w:lang w:bidi="ar-JO"/>
              </w:rPr>
              <w:t>Приложение 3</w:t>
            </w:r>
            <w:r w:rsidR="00555FF6" w:rsidRPr="00555FF6">
              <w:t xml:space="preserve"> </w:t>
            </w:r>
            <w:r w:rsidR="00555FF6" w:rsidRPr="00555FF6">
              <w:rPr>
                <w:rStyle w:val="a6"/>
                <w:rFonts w:asciiTheme="majorBidi" w:eastAsia="Calibri" w:hAnsiTheme="majorBidi" w:cstheme="majorBidi"/>
                <w:b/>
                <w:i/>
                <w:noProof/>
                <w:sz w:val="28"/>
                <w:szCs w:val="28"/>
                <w:lang w:bidi="ar-JO"/>
              </w:rPr>
              <w:t>Примеры статей из программы Партии справедливости и развития</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_Toc514707855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9</w:t>
            </w:r>
            <w:r w:rsidR="00441E9B">
              <w:rPr>
                <w:rFonts w:asciiTheme="majorBidi" w:hAnsiTheme="majorBidi" w:cstheme="majorBidi"/>
                <w:noProof/>
                <w:webHidden/>
                <w:sz w:val="28"/>
                <w:szCs w:val="28"/>
              </w:rPr>
              <w:t>8</w:t>
            </w:r>
            <w:r w:rsidR="00D56CE8" w:rsidRPr="00555FF6">
              <w:rPr>
                <w:rFonts w:asciiTheme="majorBidi" w:hAnsiTheme="majorBidi" w:cstheme="majorBidi"/>
                <w:noProof/>
                <w:webHidden/>
                <w:sz w:val="28"/>
                <w:szCs w:val="28"/>
              </w:rPr>
              <w:fldChar w:fldCharType="end"/>
            </w:r>
          </w:hyperlink>
        </w:p>
        <w:p w14:paraId="14C99D52" w14:textId="312B1936" w:rsidR="00D56CE8" w:rsidRPr="00555FF6" w:rsidRDefault="00880B13" w:rsidP="00441E9B">
          <w:pPr>
            <w:pStyle w:val="11"/>
            <w:tabs>
              <w:tab w:val="right" w:leader="dot" w:pos="9016"/>
            </w:tabs>
            <w:rPr>
              <w:rFonts w:asciiTheme="majorBidi" w:eastAsiaTheme="minorEastAsia" w:hAnsiTheme="majorBidi" w:cstheme="majorBidi"/>
              <w:noProof/>
              <w:sz w:val="28"/>
              <w:szCs w:val="28"/>
              <w:lang w:eastAsia="ru-RU"/>
            </w:rPr>
          </w:pPr>
          <w:hyperlink w:anchor="_Toc514707857" w:history="1">
            <w:r w:rsidR="00D56CE8" w:rsidRPr="00555FF6">
              <w:rPr>
                <w:rStyle w:val="a6"/>
                <w:rFonts w:asciiTheme="majorBidi" w:eastAsia="Times New Roman" w:hAnsiTheme="majorBidi" w:cstheme="majorBidi"/>
                <w:b/>
                <w:i/>
                <w:noProof/>
                <w:sz w:val="28"/>
                <w:szCs w:val="28"/>
              </w:rPr>
              <w:t>Приложение 4</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_Toc514707857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9</w:t>
            </w:r>
            <w:r w:rsidR="00441E9B">
              <w:rPr>
                <w:rFonts w:asciiTheme="majorBidi" w:hAnsiTheme="majorBidi" w:cstheme="majorBidi"/>
                <w:noProof/>
                <w:webHidden/>
                <w:sz w:val="28"/>
                <w:szCs w:val="28"/>
              </w:rPr>
              <w:t>9</w:t>
            </w:r>
            <w:r w:rsidR="00D56CE8" w:rsidRPr="00555FF6">
              <w:rPr>
                <w:rFonts w:asciiTheme="majorBidi" w:hAnsiTheme="majorBidi" w:cstheme="majorBidi"/>
                <w:noProof/>
                <w:webHidden/>
                <w:sz w:val="28"/>
                <w:szCs w:val="28"/>
              </w:rPr>
              <w:fldChar w:fldCharType="end"/>
            </w:r>
          </w:hyperlink>
        </w:p>
        <w:p w14:paraId="15A4FFAD" w14:textId="49DDEFA2" w:rsidR="00D56CE8" w:rsidRPr="00555FF6" w:rsidRDefault="00880B13" w:rsidP="00441E9B">
          <w:pPr>
            <w:pStyle w:val="11"/>
            <w:tabs>
              <w:tab w:val="right" w:leader="dot" w:pos="9016"/>
            </w:tabs>
            <w:rPr>
              <w:rFonts w:asciiTheme="majorBidi" w:eastAsiaTheme="minorEastAsia" w:hAnsiTheme="majorBidi" w:cstheme="majorBidi"/>
              <w:noProof/>
              <w:sz w:val="28"/>
              <w:szCs w:val="28"/>
              <w:lang w:eastAsia="ru-RU"/>
            </w:rPr>
          </w:pPr>
          <w:hyperlink w:anchor="_Toc514707858" w:history="1">
            <w:r w:rsidR="00D56CE8" w:rsidRPr="00555FF6">
              <w:rPr>
                <w:rStyle w:val="a6"/>
                <w:rFonts w:asciiTheme="majorBidi" w:eastAsia="Times New Roman" w:hAnsiTheme="majorBidi" w:cstheme="majorBidi"/>
                <w:b/>
                <w:i/>
                <w:noProof/>
                <w:sz w:val="28"/>
                <w:szCs w:val="28"/>
              </w:rPr>
              <w:t>Приложение 5</w:t>
            </w:r>
            <w:r w:rsidR="00555FF6" w:rsidRPr="00555FF6">
              <w:t xml:space="preserve"> </w:t>
            </w:r>
            <w:r w:rsidR="00555FF6" w:rsidRPr="00555FF6">
              <w:rPr>
                <w:rStyle w:val="a6"/>
                <w:rFonts w:asciiTheme="majorBidi" w:eastAsia="Times New Roman" w:hAnsiTheme="majorBidi" w:cstheme="majorBidi"/>
                <w:b/>
                <w:i/>
                <w:noProof/>
                <w:sz w:val="28"/>
                <w:szCs w:val="28"/>
              </w:rPr>
              <w:t>Процент трудоустройства среди мужчин и женщин за 2017 год в процентах(таблица)</w:t>
            </w:r>
            <w:r w:rsidR="00D56CE8" w:rsidRPr="00555FF6">
              <w:rPr>
                <w:rFonts w:asciiTheme="majorBidi" w:hAnsiTheme="majorBidi" w:cstheme="majorBidi"/>
                <w:noProof/>
                <w:webHidden/>
                <w:sz w:val="28"/>
                <w:szCs w:val="28"/>
              </w:rPr>
              <w:tab/>
            </w:r>
            <w:r w:rsidR="00441E9B">
              <w:rPr>
                <w:rFonts w:asciiTheme="majorBidi" w:hAnsiTheme="majorBidi" w:cstheme="majorBidi"/>
                <w:noProof/>
                <w:webHidden/>
                <w:sz w:val="28"/>
                <w:szCs w:val="28"/>
              </w:rPr>
              <w:t>100</w:t>
            </w:r>
          </w:hyperlink>
        </w:p>
        <w:p w14:paraId="671BE928" w14:textId="4A75EEBB" w:rsidR="00D56CE8" w:rsidRPr="00555FF6" w:rsidRDefault="00880B13" w:rsidP="00441E9B">
          <w:pPr>
            <w:pStyle w:val="11"/>
            <w:tabs>
              <w:tab w:val="right" w:leader="dot" w:pos="9016"/>
            </w:tabs>
            <w:rPr>
              <w:rFonts w:asciiTheme="majorBidi" w:eastAsiaTheme="minorEastAsia" w:hAnsiTheme="majorBidi" w:cstheme="majorBidi"/>
              <w:noProof/>
              <w:sz w:val="28"/>
              <w:szCs w:val="28"/>
              <w:lang w:eastAsia="ru-RU"/>
            </w:rPr>
          </w:pPr>
          <w:hyperlink w:anchor="_Toc514707861" w:history="1">
            <w:r w:rsidR="00D56CE8" w:rsidRPr="00555FF6">
              <w:rPr>
                <w:rStyle w:val="a6"/>
                <w:rFonts w:asciiTheme="majorBidi" w:hAnsiTheme="majorBidi" w:cstheme="majorBidi"/>
                <w:b/>
                <w:bCs/>
                <w:i/>
                <w:iCs/>
                <w:noProof/>
                <w:sz w:val="28"/>
                <w:szCs w:val="28"/>
              </w:rPr>
              <w:t>Приложение 6</w:t>
            </w:r>
            <w:r w:rsidR="00555FF6" w:rsidRPr="00555FF6">
              <w:rPr>
                <w:rStyle w:val="a6"/>
                <w:rFonts w:asciiTheme="majorBidi" w:hAnsiTheme="majorBidi" w:cstheme="majorBidi"/>
                <w:b/>
                <w:bCs/>
                <w:i/>
                <w:iCs/>
                <w:noProof/>
                <w:sz w:val="28"/>
                <w:szCs w:val="28"/>
              </w:rPr>
              <w:t>«Кампания Усы». КАДЕР</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_Toc514707861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10</w:t>
            </w:r>
            <w:r w:rsidR="00441E9B">
              <w:rPr>
                <w:rFonts w:asciiTheme="majorBidi" w:hAnsiTheme="majorBidi" w:cstheme="majorBidi"/>
                <w:noProof/>
                <w:webHidden/>
                <w:sz w:val="28"/>
                <w:szCs w:val="28"/>
              </w:rPr>
              <w:t>1</w:t>
            </w:r>
            <w:r w:rsidR="00D56CE8" w:rsidRPr="00555FF6">
              <w:rPr>
                <w:rFonts w:asciiTheme="majorBidi" w:hAnsiTheme="majorBidi" w:cstheme="majorBidi"/>
                <w:noProof/>
                <w:webHidden/>
                <w:sz w:val="28"/>
                <w:szCs w:val="28"/>
              </w:rPr>
              <w:fldChar w:fldCharType="end"/>
            </w:r>
          </w:hyperlink>
        </w:p>
        <w:p w14:paraId="29141C15" w14:textId="3F708301" w:rsidR="00D56CE8" w:rsidRPr="00555FF6" w:rsidRDefault="00880B13" w:rsidP="00441E9B">
          <w:pPr>
            <w:pStyle w:val="11"/>
            <w:tabs>
              <w:tab w:val="right" w:leader="dot" w:pos="9016"/>
            </w:tabs>
            <w:rPr>
              <w:rFonts w:asciiTheme="majorBidi" w:eastAsiaTheme="minorEastAsia" w:hAnsiTheme="majorBidi" w:cstheme="majorBidi"/>
              <w:noProof/>
              <w:sz w:val="28"/>
              <w:szCs w:val="28"/>
              <w:lang w:eastAsia="ru-RU"/>
            </w:rPr>
          </w:pPr>
          <w:hyperlink w:anchor="_Toc514707863" w:history="1">
            <w:r w:rsidR="00D56CE8" w:rsidRPr="00555FF6">
              <w:rPr>
                <w:rStyle w:val="a6"/>
                <w:rFonts w:asciiTheme="majorBidi" w:eastAsia="Times New Roman" w:hAnsiTheme="majorBidi" w:cstheme="majorBidi"/>
                <w:b/>
                <w:i/>
                <w:noProof/>
                <w:sz w:val="28"/>
                <w:szCs w:val="28"/>
              </w:rPr>
              <w:t>Приложение 7</w:t>
            </w:r>
            <w:r w:rsidR="00555FF6" w:rsidRPr="00555FF6">
              <w:t xml:space="preserve"> </w:t>
            </w:r>
            <w:r w:rsidR="00555FF6" w:rsidRPr="00555FF6">
              <w:rPr>
                <w:rStyle w:val="a6"/>
                <w:rFonts w:asciiTheme="majorBidi" w:eastAsia="Times New Roman" w:hAnsiTheme="majorBidi" w:cstheme="majorBidi"/>
                <w:b/>
                <w:i/>
                <w:noProof/>
                <w:sz w:val="28"/>
                <w:szCs w:val="28"/>
              </w:rPr>
              <w:t>Страница из турецкого учебника</w:t>
            </w:r>
            <w:r w:rsidR="00D56CE8" w:rsidRPr="00555FF6">
              <w:rPr>
                <w:rFonts w:asciiTheme="majorBidi" w:hAnsiTheme="majorBidi" w:cstheme="majorBidi"/>
                <w:noProof/>
                <w:webHidden/>
                <w:sz w:val="28"/>
                <w:szCs w:val="28"/>
              </w:rPr>
              <w:tab/>
            </w:r>
            <w:r w:rsidR="00D56CE8" w:rsidRPr="00555FF6">
              <w:rPr>
                <w:rFonts w:asciiTheme="majorBidi" w:hAnsiTheme="majorBidi" w:cstheme="majorBidi"/>
                <w:noProof/>
                <w:webHidden/>
                <w:sz w:val="28"/>
                <w:szCs w:val="28"/>
              </w:rPr>
              <w:fldChar w:fldCharType="begin"/>
            </w:r>
            <w:r w:rsidR="00D56CE8" w:rsidRPr="00555FF6">
              <w:rPr>
                <w:rFonts w:asciiTheme="majorBidi" w:hAnsiTheme="majorBidi" w:cstheme="majorBidi"/>
                <w:noProof/>
                <w:webHidden/>
                <w:sz w:val="28"/>
                <w:szCs w:val="28"/>
              </w:rPr>
              <w:instrText xml:space="preserve"> PAGEREF _Toc514707863 \h </w:instrText>
            </w:r>
            <w:r w:rsidR="00D56CE8" w:rsidRPr="00555FF6">
              <w:rPr>
                <w:rFonts w:asciiTheme="majorBidi" w:hAnsiTheme="majorBidi" w:cstheme="majorBidi"/>
                <w:noProof/>
                <w:webHidden/>
                <w:sz w:val="28"/>
                <w:szCs w:val="28"/>
              </w:rPr>
            </w:r>
            <w:r w:rsidR="00D56CE8" w:rsidRPr="00555FF6">
              <w:rPr>
                <w:rFonts w:asciiTheme="majorBidi" w:hAnsiTheme="majorBidi" w:cstheme="majorBidi"/>
                <w:noProof/>
                <w:webHidden/>
                <w:sz w:val="28"/>
                <w:szCs w:val="28"/>
              </w:rPr>
              <w:fldChar w:fldCharType="separate"/>
            </w:r>
            <w:r w:rsidR="00D56CE8" w:rsidRPr="00555FF6">
              <w:rPr>
                <w:rFonts w:asciiTheme="majorBidi" w:hAnsiTheme="majorBidi" w:cstheme="majorBidi"/>
                <w:noProof/>
                <w:webHidden/>
                <w:sz w:val="28"/>
                <w:szCs w:val="28"/>
              </w:rPr>
              <w:t>10</w:t>
            </w:r>
            <w:r w:rsidR="00441E9B">
              <w:rPr>
                <w:rFonts w:asciiTheme="majorBidi" w:hAnsiTheme="majorBidi" w:cstheme="majorBidi"/>
                <w:noProof/>
                <w:webHidden/>
                <w:sz w:val="28"/>
                <w:szCs w:val="28"/>
              </w:rPr>
              <w:t>2</w:t>
            </w:r>
            <w:r w:rsidR="00D56CE8" w:rsidRPr="00555FF6">
              <w:rPr>
                <w:rFonts w:asciiTheme="majorBidi" w:hAnsiTheme="majorBidi" w:cstheme="majorBidi"/>
                <w:noProof/>
                <w:webHidden/>
                <w:sz w:val="28"/>
                <w:szCs w:val="28"/>
              </w:rPr>
              <w:fldChar w:fldCharType="end"/>
            </w:r>
          </w:hyperlink>
        </w:p>
        <w:p w14:paraId="48945D92" w14:textId="40D6E581" w:rsidR="00CC23B9" w:rsidRPr="004539B7" w:rsidRDefault="004A0AF1" w:rsidP="00BF57F9">
          <w:pPr>
            <w:rPr>
              <w:rFonts w:ascii="Times New Roman" w:hAnsi="Times New Roman" w:cs="Times New Roman"/>
              <w:b/>
              <w:bCs/>
              <w:sz w:val="28"/>
              <w:szCs w:val="28"/>
            </w:rPr>
          </w:pPr>
          <w:r w:rsidRPr="004539B7">
            <w:rPr>
              <w:rFonts w:ascii="Times New Roman" w:hAnsi="Times New Roman" w:cs="Times New Roman"/>
              <w:b/>
              <w:bCs/>
              <w:sz w:val="28"/>
              <w:szCs w:val="28"/>
            </w:rPr>
            <w:fldChar w:fldCharType="end"/>
          </w:r>
        </w:p>
        <w:p w14:paraId="72D49700" w14:textId="1A9E8AC0" w:rsidR="0088222A" w:rsidRPr="004539B7" w:rsidRDefault="00880B13" w:rsidP="005A0C99">
          <w:pPr>
            <w:rPr>
              <w:rFonts w:ascii="Times New Roman" w:hAnsi="Times New Roman" w:cs="Times New Roman"/>
              <w:b/>
              <w:sz w:val="28"/>
              <w:szCs w:val="28"/>
            </w:rPr>
          </w:pPr>
        </w:p>
      </w:sdtContent>
    </w:sdt>
    <w:p w14:paraId="1B84FD0D" w14:textId="77777777" w:rsidR="005A0C99" w:rsidRPr="004539B7" w:rsidRDefault="005A0C99" w:rsidP="00730352">
      <w:pPr>
        <w:pStyle w:val="1"/>
        <w:rPr>
          <w:rFonts w:ascii="Times New Roman" w:hAnsi="Times New Roman" w:cs="Times New Roman"/>
          <w:color w:val="000000" w:themeColor="text1"/>
          <w:sz w:val="28"/>
          <w:szCs w:val="28"/>
        </w:rPr>
      </w:pPr>
    </w:p>
    <w:p w14:paraId="652888A4" w14:textId="77777777" w:rsidR="005A0C99" w:rsidRPr="004539B7" w:rsidRDefault="005A0C99" w:rsidP="00730352">
      <w:pPr>
        <w:pStyle w:val="1"/>
        <w:rPr>
          <w:rFonts w:ascii="Times New Roman" w:hAnsi="Times New Roman" w:cs="Times New Roman"/>
          <w:color w:val="000000" w:themeColor="text1"/>
          <w:sz w:val="28"/>
          <w:szCs w:val="28"/>
        </w:rPr>
      </w:pPr>
    </w:p>
    <w:p w14:paraId="09DE8FFC" w14:textId="77777777" w:rsidR="005A0C99" w:rsidRPr="004539B7" w:rsidRDefault="005A0C99" w:rsidP="005A0C99">
      <w:pPr>
        <w:rPr>
          <w:rFonts w:ascii="Times New Roman" w:hAnsi="Times New Roman" w:cs="Times New Roman"/>
          <w:sz w:val="28"/>
          <w:szCs w:val="28"/>
        </w:rPr>
      </w:pPr>
    </w:p>
    <w:p w14:paraId="5F0EF58F" w14:textId="77777777" w:rsidR="005A0C99" w:rsidRDefault="005A0C99" w:rsidP="00730352">
      <w:pPr>
        <w:pStyle w:val="1"/>
        <w:rPr>
          <w:rFonts w:ascii="Times New Roman" w:hAnsi="Times New Roman" w:cs="Times New Roman"/>
          <w:color w:val="000000" w:themeColor="text1"/>
        </w:rPr>
      </w:pPr>
    </w:p>
    <w:p w14:paraId="32F25FBA" w14:textId="77777777" w:rsidR="004539B7" w:rsidRDefault="004539B7" w:rsidP="004539B7"/>
    <w:p w14:paraId="174F36F1" w14:textId="77777777" w:rsidR="004539B7" w:rsidRDefault="004539B7" w:rsidP="004539B7"/>
    <w:p w14:paraId="54FB8342" w14:textId="77777777" w:rsidR="004539B7" w:rsidRDefault="004539B7" w:rsidP="004539B7"/>
    <w:p w14:paraId="4FE74E4C" w14:textId="77777777" w:rsidR="004539B7" w:rsidRDefault="004539B7" w:rsidP="004539B7"/>
    <w:p w14:paraId="77B392D9" w14:textId="77777777" w:rsidR="004539B7" w:rsidRDefault="004539B7" w:rsidP="004539B7"/>
    <w:p w14:paraId="5BEF6410" w14:textId="44BF3018" w:rsidR="005A0C99" w:rsidRDefault="005A0C99" w:rsidP="00730352">
      <w:pPr>
        <w:pStyle w:val="1"/>
        <w:rPr>
          <w:rFonts w:asciiTheme="minorHAnsi" w:eastAsiaTheme="minorHAnsi" w:hAnsiTheme="minorHAnsi" w:cstheme="minorBidi"/>
          <w:color w:val="auto"/>
          <w:sz w:val="22"/>
          <w:szCs w:val="22"/>
        </w:rPr>
      </w:pPr>
    </w:p>
    <w:p w14:paraId="75A4D5AB" w14:textId="27D2A02D" w:rsidR="00976E31" w:rsidRDefault="00976E31" w:rsidP="00976E31"/>
    <w:p w14:paraId="565798DE" w14:textId="2946A178" w:rsidR="00976E31" w:rsidRDefault="00976E31" w:rsidP="00976E31"/>
    <w:p w14:paraId="15AD495F" w14:textId="571888EB" w:rsidR="00976E31" w:rsidRDefault="00976E31" w:rsidP="00976E31"/>
    <w:p w14:paraId="63499216" w14:textId="4E672D5D" w:rsidR="00555FF6" w:rsidRDefault="00555FF6" w:rsidP="00976E31"/>
    <w:p w14:paraId="674422C6" w14:textId="69FF188A" w:rsidR="00555FF6" w:rsidRDefault="00555FF6" w:rsidP="00976E31"/>
    <w:p w14:paraId="7A5D5446" w14:textId="1B00362C" w:rsidR="005E7E55" w:rsidRDefault="005E7E55" w:rsidP="00976E31"/>
    <w:p w14:paraId="722AE4BD" w14:textId="1E568C11" w:rsidR="005E7E55" w:rsidRDefault="005E7E55" w:rsidP="00976E31"/>
    <w:p w14:paraId="79481834" w14:textId="77777777" w:rsidR="005E7E55" w:rsidRPr="00976E31" w:rsidRDefault="005E7E55" w:rsidP="00976E31"/>
    <w:p w14:paraId="528DBB8E" w14:textId="3CC0010A" w:rsidR="00E623A2" w:rsidRPr="006A2D1A" w:rsidRDefault="00001B8D" w:rsidP="00730352">
      <w:pPr>
        <w:pStyle w:val="1"/>
        <w:rPr>
          <w:rFonts w:ascii="Times New Roman" w:hAnsi="Times New Roman" w:cs="Times New Roman"/>
          <w:color w:val="000000" w:themeColor="text1"/>
          <w:rtl/>
        </w:rPr>
      </w:pPr>
      <w:bookmarkStart w:id="0" w:name="_Toc514707831"/>
      <w:r w:rsidRPr="006A2D1A">
        <w:rPr>
          <w:rFonts w:ascii="Times New Roman" w:hAnsi="Times New Roman" w:cs="Times New Roman"/>
          <w:color w:val="000000" w:themeColor="text1"/>
        </w:rPr>
        <w:lastRenderedPageBreak/>
        <w:t>Введение</w:t>
      </w:r>
      <w:bookmarkEnd w:id="0"/>
    </w:p>
    <w:p w14:paraId="2CF4C070" w14:textId="77777777" w:rsidR="004A0AF1" w:rsidRPr="006A2D1A" w:rsidRDefault="004A0AF1" w:rsidP="00730352">
      <w:pPr>
        <w:rPr>
          <w:rFonts w:ascii="Times New Roman" w:hAnsi="Times New Roman" w:cs="Times New Roman"/>
        </w:rPr>
      </w:pPr>
    </w:p>
    <w:p w14:paraId="50EBBF05" w14:textId="7BF4F9A7" w:rsidR="00E623A2" w:rsidRPr="006A2D1A" w:rsidRDefault="00AA5A51" w:rsidP="00576AEB">
      <w:pPr>
        <w:spacing w:after="0" w:line="360" w:lineRule="auto"/>
        <w:ind w:firstLine="709"/>
        <w:jc w:val="both"/>
        <w:rPr>
          <w:rFonts w:ascii="Times New Roman" w:eastAsia="Calibri" w:hAnsi="Times New Roman" w:cs="Times New Roman"/>
          <w:sz w:val="28"/>
          <w:szCs w:val="28"/>
          <w:lang w:bidi="ar-JO"/>
        </w:rPr>
      </w:pPr>
      <w:r w:rsidRPr="006A2D1A">
        <w:rPr>
          <w:rFonts w:ascii="Times New Roman" w:eastAsia="Calibri" w:hAnsi="Times New Roman" w:cs="Times New Roman"/>
          <w:sz w:val="28"/>
          <w:szCs w:val="28"/>
        </w:rPr>
        <w:t>В</w:t>
      </w:r>
      <w:r w:rsidR="00E623A2" w:rsidRPr="006A2D1A">
        <w:rPr>
          <w:rFonts w:ascii="Times New Roman" w:eastAsia="Calibri" w:hAnsi="Times New Roman" w:cs="Times New Roman"/>
          <w:sz w:val="28"/>
          <w:szCs w:val="28"/>
        </w:rPr>
        <w:t xml:space="preserve"> </w:t>
      </w:r>
      <w:r w:rsidR="003168E1" w:rsidRPr="006A2D1A">
        <w:rPr>
          <w:rFonts w:ascii="Times New Roman" w:eastAsia="Calibri" w:hAnsi="Times New Roman" w:cs="Times New Roman"/>
          <w:sz w:val="28"/>
          <w:szCs w:val="28"/>
          <w:rtl/>
          <w:lang w:val="en-US" w:bidi="ar-JO"/>
        </w:rPr>
        <w:t>19</w:t>
      </w:r>
      <w:r w:rsidR="003168E1" w:rsidRPr="006A2D1A">
        <w:rPr>
          <w:rFonts w:ascii="Times New Roman" w:eastAsia="Calibri" w:hAnsi="Times New Roman" w:cs="Times New Roman"/>
          <w:sz w:val="28"/>
          <w:szCs w:val="28"/>
          <w:lang w:bidi="ar-JO"/>
        </w:rPr>
        <w:t>23</w:t>
      </w:r>
      <w:r w:rsidR="003168E1" w:rsidRPr="006A2D1A">
        <w:rPr>
          <w:rFonts w:ascii="Times New Roman" w:eastAsia="Calibri" w:hAnsi="Times New Roman" w:cs="Times New Roman"/>
          <w:sz w:val="28"/>
          <w:szCs w:val="28"/>
          <w:rtl/>
          <w:lang w:val="en-US" w:bidi="ar-JO"/>
        </w:rPr>
        <w:t xml:space="preserve"> </w:t>
      </w:r>
      <w:r w:rsidR="003168E1" w:rsidRPr="006A2D1A">
        <w:rPr>
          <w:rFonts w:ascii="Times New Roman" w:eastAsia="Calibri" w:hAnsi="Times New Roman" w:cs="Times New Roman"/>
          <w:sz w:val="28"/>
          <w:szCs w:val="28"/>
          <w:lang w:bidi="ar-JO"/>
        </w:rPr>
        <w:t>году</w:t>
      </w:r>
      <w:r w:rsidRPr="006A2D1A">
        <w:rPr>
          <w:rFonts w:ascii="Times New Roman" w:eastAsia="Calibri" w:hAnsi="Times New Roman" w:cs="Times New Roman"/>
          <w:sz w:val="28"/>
          <w:szCs w:val="28"/>
          <w:lang w:bidi="ar-JO"/>
        </w:rPr>
        <w:t xml:space="preserve"> на смену Османской империи </w:t>
      </w:r>
      <w:r w:rsidR="003168E1" w:rsidRPr="006A2D1A">
        <w:rPr>
          <w:rFonts w:ascii="Times New Roman" w:eastAsia="Calibri" w:hAnsi="Times New Roman" w:cs="Times New Roman"/>
          <w:sz w:val="28"/>
          <w:szCs w:val="28"/>
          <w:lang w:bidi="ar-JO"/>
        </w:rPr>
        <w:t>пришла Турецкая</w:t>
      </w:r>
      <w:r w:rsidR="00E623A2" w:rsidRPr="006A2D1A">
        <w:rPr>
          <w:rFonts w:ascii="Times New Roman" w:eastAsia="Calibri" w:hAnsi="Times New Roman" w:cs="Times New Roman"/>
          <w:sz w:val="28"/>
          <w:szCs w:val="28"/>
          <w:lang w:bidi="ar-JO"/>
        </w:rPr>
        <w:t xml:space="preserve"> </w:t>
      </w:r>
      <w:r w:rsidR="003168E1" w:rsidRPr="006A2D1A">
        <w:rPr>
          <w:rFonts w:ascii="Times New Roman" w:eastAsia="Calibri" w:hAnsi="Times New Roman" w:cs="Times New Roman"/>
          <w:sz w:val="28"/>
          <w:szCs w:val="28"/>
          <w:lang w:bidi="ar-JO"/>
        </w:rPr>
        <w:t>Республика,</w:t>
      </w:r>
      <w:r w:rsidRPr="006A2D1A">
        <w:rPr>
          <w:rFonts w:ascii="Times New Roman" w:eastAsia="Calibri" w:hAnsi="Times New Roman" w:cs="Times New Roman"/>
          <w:sz w:val="28"/>
          <w:szCs w:val="28"/>
          <w:lang w:bidi="ar-JO"/>
        </w:rPr>
        <w:t xml:space="preserve"> которая коренным образом изменила законы, в том числе и по отношению к женщине. Женщины получили доступ к образованию и профессии, стали одеваться по европейскому образцу и получили возможность учас</w:t>
      </w:r>
      <w:r w:rsidR="002262A2" w:rsidRPr="006A2D1A">
        <w:rPr>
          <w:rFonts w:ascii="Times New Roman" w:eastAsia="Calibri" w:hAnsi="Times New Roman" w:cs="Times New Roman"/>
          <w:sz w:val="28"/>
          <w:szCs w:val="28"/>
          <w:lang w:bidi="ar-JO"/>
        </w:rPr>
        <w:t>твовать в выборах</w:t>
      </w:r>
      <w:r w:rsidR="00CD61DE" w:rsidRPr="006A2D1A">
        <w:rPr>
          <w:rFonts w:ascii="Times New Roman" w:eastAsia="Calibri" w:hAnsi="Times New Roman" w:cs="Times New Roman"/>
          <w:sz w:val="28"/>
          <w:szCs w:val="28"/>
          <w:lang w:bidi="ar-JO"/>
        </w:rPr>
        <w:t xml:space="preserve"> </w:t>
      </w:r>
      <w:r w:rsidR="002262A2" w:rsidRPr="006A2D1A">
        <w:rPr>
          <w:rFonts w:ascii="Times New Roman" w:eastAsia="Calibri" w:hAnsi="Times New Roman" w:cs="Times New Roman"/>
          <w:sz w:val="28"/>
          <w:szCs w:val="28"/>
          <w:lang w:bidi="ar-JO"/>
        </w:rPr>
        <w:t>- получая тем самым во многих случаях гораздо больше прав в то время, чем женщины в европейских странах.</w:t>
      </w:r>
      <w:r w:rsidR="00035427" w:rsidRPr="006A2D1A">
        <w:rPr>
          <w:rStyle w:val="a5"/>
          <w:rFonts w:ascii="Times New Roman" w:eastAsia="Calibri" w:hAnsi="Times New Roman" w:cs="Times New Roman"/>
          <w:sz w:val="28"/>
          <w:szCs w:val="28"/>
          <w:lang w:bidi="ar-JO"/>
        </w:rPr>
        <w:footnoteReference w:id="1"/>
      </w:r>
      <w:r w:rsidR="003E7E91">
        <w:rPr>
          <w:rFonts w:ascii="Times New Roman" w:eastAsia="Calibri" w:hAnsi="Times New Roman" w:cs="Times New Roman"/>
          <w:sz w:val="28"/>
          <w:szCs w:val="28"/>
          <w:lang w:bidi="ar-JO"/>
        </w:rPr>
        <w:t xml:space="preserve"> Однако, </w:t>
      </w:r>
      <w:r w:rsidR="003E7E91">
        <w:rPr>
          <w:rFonts w:ascii="Times New Roman" w:eastAsia="Calibri" w:hAnsi="Times New Roman" w:cs="Times New Roman"/>
          <w:sz w:val="28"/>
          <w:szCs w:val="28"/>
          <w:lang w:bidi="fa-IR"/>
        </w:rPr>
        <w:t xml:space="preserve">именно в это время </w:t>
      </w:r>
      <w:r w:rsidR="00804A97" w:rsidRPr="006A2D1A">
        <w:rPr>
          <w:rStyle w:val="a5"/>
          <w:rFonts w:ascii="Times New Roman" w:eastAsia="Calibri" w:hAnsi="Times New Roman" w:cs="Times New Roman"/>
          <w:sz w:val="28"/>
          <w:szCs w:val="28"/>
          <w:lang w:bidi="ar-JO"/>
        </w:rPr>
        <w:footnoteReference w:id="2"/>
      </w:r>
      <w:r w:rsidR="00D330A8" w:rsidRPr="006A2D1A">
        <w:rPr>
          <w:rFonts w:ascii="Times New Roman" w:eastAsia="Calibri" w:hAnsi="Times New Roman" w:cs="Times New Roman"/>
          <w:sz w:val="28"/>
          <w:szCs w:val="28"/>
          <w:lang w:bidi="ar-JO"/>
        </w:rPr>
        <w:t xml:space="preserve"> </w:t>
      </w:r>
      <w:r w:rsidR="00597B99" w:rsidRPr="006A2D1A">
        <w:rPr>
          <w:rFonts w:ascii="Times New Roman" w:eastAsia="Calibri" w:hAnsi="Times New Roman" w:cs="Times New Roman"/>
          <w:sz w:val="28"/>
          <w:szCs w:val="28"/>
          <w:lang w:bidi="ar-JO"/>
        </w:rPr>
        <w:t>возникли</w:t>
      </w:r>
      <w:r w:rsidR="00E623A2" w:rsidRPr="006A2D1A">
        <w:rPr>
          <w:rFonts w:ascii="Times New Roman" w:eastAsia="Calibri" w:hAnsi="Times New Roman" w:cs="Times New Roman"/>
          <w:sz w:val="28"/>
          <w:szCs w:val="28"/>
          <w:lang w:bidi="ar-JO"/>
        </w:rPr>
        <w:t xml:space="preserve"> противоречия между </w:t>
      </w:r>
      <w:r w:rsidR="003E7E91">
        <w:rPr>
          <w:rFonts w:ascii="Times New Roman" w:eastAsia="Calibri" w:hAnsi="Times New Roman" w:cs="Times New Roman"/>
          <w:sz w:val="28"/>
          <w:szCs w:val="28"/>
          <w:lang w:bidi="ar-JO"/>
        </w:rPr>
        <w:t>наложением</w:t>
      </w:r>
      <w:r w:rsidR="002262A2" w:rsidRPr="006A2D1A">
        <w:rPr>
          <w:rFonts w:ascii="Times New Roman" w:eastAsia="Calibri" w:hAnsi="Times New Roman" w:cs="Times New Roman"/>
          <w:sz w:val="28"/>
          <w:szCs w:val="28"/>
          <w:lang w:bidi="ar-JO"/>
        </w:rPr>
        <w:t xml:space="preserve"> на женщин гендерной роли </w:t>
      </w:r>
      <w:r w:rsidR="00E623A2" w:rsidRPr="006A2D1A">
        <w:rPr>
          <w:rFonts w:ascii="Times New Roman" w:eastAsia="Calibri" w:hAnsi="Times New Roman" w:cs="Times New Roman"/>
          <w:sz w:val="28"/>
          <w:szCs w:val="28"/>
          <w:lang w:bidi="ar-JO"/>
        </w:rPr>
        <w:t xml:space="preserve"> жены и матери </w:t>
      </w:r>
      <w:r w:rsidR="002262A2" w:rsidRPr="006A2D1A">
        <w:rPr>
          <w:rFonts w:ascii="Times New Roman" w:eastAsia="Calibri" w:hAnsi="Times New Roman" w:cs="Times New Roman"/>
          <w:sz w:val="28"/>
          <w:szCs w:val="28"/>
          <w:lang w:bidi="ar-JO"/>
        </w:rPr>
        <w:t xml:space="preserve">в </w:t>
      </w:r>
      <w:r w:rsidR="00E623A2" w:rsidRPr="006A2D1A">
        <w:rPr>
          <w:rFonts w:ascii="Times New Roman" w:eastAsia="Calibri" w:hAnsi="Times New Roman" w:cs="Times New Roman"/>
          <w:sz w:val="28"/>
          <w:szCs w:val="28"/>
          <w:lang w:bidi="ar-JO"/>
        </w:rPr>
        <w:t xml:space="preserve">обществе и </w:t>
      </w:r>
      <w:r w:rsidR="002262A2" w:rsidRPr="006A2D1A">
        <w:rPr>
          <w:rFonts w:ascii="Times New Roman" w:eastAsia="Calibri" w:hAnsi="Times New Roman" w:cs="Times New Roman"/>
          <w:sz w:val="28"/>
          <w:szCs w:val="28"/>
          <w:lang w:bidi="ar-JO"/>
        </w:rPr>
        <w:t>ее статусом</w:t>
      </w:r>
      <w:r w:rsidR="003E7E91">
        <w:rPr>
          <w:rFonts w:ascii="Times New Roman" w:eastAsia="Calibri" w:hAnsi="Times New Roman" w:cs="Times New Roman"/>
          <w:sz w:val="28"/>
          <w:szCs w:val="28"/>
          <w:lang w:bidi="ar-JO"/>
        </w:rPr>
        <w:t xml:space="preserve">  гражданки</w:t>
      </w:r>
      <w:r w:rsidR="004F32BC" w:rsidRPr="006A2D1A">
        <w:rPr>
          <w:rFonts w:ascii="Times New Roman" w:eastAsia="Calibri" w:hAnsi="Times New Roman" w:cs="Times New Roman"/>
          <w:sz w:val="28"/>
          <w:szCs w:val="28"/>
          <w:lang w:bidi="ar-JO"/>
        </w:rPr>
        <w:t xml:space="preserve"> республики, с</w:t>
      </w:r>
      <w:r w:rsidR="00576AEB" w:rsidRPr="006A2D1A">
        <w:rPr>
          <w:rFonts w:ascii="Times New Roman" w:eastAsia="Calibri" w:hAnsi="Times New Roman" w:cs="Times New Roman"/>
          <w:sz w:val="28"/>
          <w:szCs w:val="28"/>
          <w:lang w:bidi="ar-JO"/>
        </w:rPr>
        <w:t xml:space="preserve"> </w:t>
      </w:r>
      <w:r w:rsidR="00E623A2" w:rsidRPr="006A2D1A">
        <w:rPr>
          <w:rFonts w:ascii="Times New Roman" w:eastAsia="Calibri" w:hAnsi="Times New Roman" w:cs="Times New Roman"/>
          <w:sz w:val="28"/>
          <w:szCs w:val="28"/>
          <w:lang w:bidi="ar-JO"/>
        </w:rPr>
        <w:t>правами, образованием, занятостью</w:t>
      </w:r>
      <w:r w:rsidR="003E7E91">
        <w:rPr>
          <w:rFonts w:ascii="Times New Roman" w:eastAsia="Calibri" w:hAnsi="Times New Roman" w:cs="Times New Roman"/>
          <w:sz w:val="28"/>
          <w:szCs w:val="28"/>
          <w:lang w:bidi="ar-JO"/>
        </w:rPr>
        <w:t xml:space="preserve"> на работе</w:t>
      </w:r>
      <w:r w:rsidR="00E623A2" w:rsidRPr="006A2D1A">
        <w:rPr>
          <w:rFonts w:ascii="Times New Roman" w:eastAsia="Calibri" w:hAnsi="Times New Roman" w:cs="Times New Roman"/>
          <w:sz w:val="28"/>
          <w:szCs w:val="28"/>
          <w:lang w:bidi="ar-JO"/>
        </w:rPr>
        <w:t xml:space="preserve"> и участием в политической жизни страны. К тому же, западные ценности часто </w:t>
      </w:r>
      <w:r w:rsidR="003E7E91">
        <w:rPr>
          <w:rFonts w:ascii="Times New Roman" w:eastAsia="Calibri" w:hAnsi="Times New Roman" w:cs="Times New Roman"/>
          <w:sz w:val="28"/>
          <w:szCs w:val="28"/>
          <w:lang w:bidi="ar-JO"/>
        </w:rPr>
        <w:t>противопостав</w:t>
      </w:r>
      <w:r w:rsidR="0090409C">
        <w:rPr>
          <w:rFonts w:ascii="Times New Roman" w:eastAsia="Calibri" w:hAnsi="Times New Roman" w:cs="Times New Roman"/>
          <w:sz w:val="28"/>
          <w:szCs w:val="28"/>
          <w:lang w:bidi="fa-IR"/>
        </w:rPr>
        <w:t>ля</w:t>
      </w:r>
      <w:r w:rsidR="003E7E91">
        <w:rPr>
          <w:rFonts w:ascii="Times New Roman" w:eastAsia="Calibri" w:hAnsi="Times New Roman" w:cs="Times New Roman"/>
          <w:sz w:val="28"/>
          <w:szCs w:val="28"/>
          <w:lang w:bidi="ar-JO"/>
        </w:rPr>
        <w:t>лись</w:t>
      </w:r>
      <w:r w:rsidR="003168E1" w:rsidRPr="006A2D1A">
        <w:rPr>
          <w:rFonts w:ascii="Times New Roman" w:eastAsia="Calibri" w:hAnsi="Times New Roman" w:cs="Times New Roman"/>
          <w:sz w:val="28"/>
          <w:szCs w:val="28"/>
          <w:lang w:bidi="ar-JO"/>
        </w:rPr>
        <w:t xml:space="preserve"> традиционным</w:t>
      </w:r>
      <w:r w:rsidR="00576AEB" w:rsidRPr="006A2D1A">
        <w:rPr>
          <w:rFonts w:ascii="Times New Roman" w:eastAsia="Calibri" w:hAnsi="Times New Roman" w:cs="Times New Roman"/>
          <w:sz w:val="28"/>
          <w:szCs w:val="28"/>
          <w:lang w:bidi="ar-JO"/>
        </w:rPr>
        <w:t xml:space="preserve">, </w:t>
      </w:r>
      <w:r w:rsidR="008327B7" w:rsidRPr="006A2D1A">
        <w:rPr>
          <w:rFonts w:ascii="Times New Roman" w:eastAsia="Calibri" w:hAnsi="Times New Roman" w:cs="Times New Roman"/>
          <w:sz w:val="28"/>
          <w:szCs w:val="28"/>
          <w:lang w:bidi="ar-JO"/>
        </w:rPr>
        <w:t>в том числ</w:t>
      </w:r>
      <w:r w:rsidR="003E7E91">
        <w:rPr>
          <w:rFonts w:ascii="Times New Roman" w:eastAsia="Calibri" w:hAnsi="Times New Roman" w:cs="Times New Roman"/>
          <w:sz w:val="28"/>
          <w:szCs w:val="28"/>
          <w:lang w:bidi="ar-JO"/>
        </w:rPr>
        <w:t>е исламским. Все это подталкивало</w:t>
      </w:r>
      <w:r w:rsidR="00E623A2" w:rsidRPr="006A2D1A">
        <w:rPr>
          <w:rFonts w:ascii="Times New Roman" w:eastAsia="Calibri" w:hAnsi="Times New Roman" w:cs="Times New Roman"/>
          <w:sz w:val="28"/>
          <w:szCs w:val="28"/>
          <w:lang w:bidi="ar-JO"/>
        </w:rPr>
        <w:t xml:space="preserve"> женщину выбирать либо светски</w:t>
      </w:r>
      <w:r w:rsidR="00CE6F8D" w:rsidRPr="006A2D1A">
        <w:rPr>
          <w:rFonts w:ascii="Times New Roman" w:eastAsia="Calibri" w:hAnsi="Times New Roman" w:cs="Times New Roman"/>
          <w:sz w:val="28"/>
          <w:szCs w:val="28"/>
          <w:lang w:bidi="ar-JO"/>
        </w:rPr>
        <w:t>й лагерь, либо религиозный.</w:t>
      </w:r>
    </w:p>
    <w:p w14:paraId="19FAA6C8" w14:textId="6700FA00" w:rsidR="009C360A" w:rsidRPr="003E7E91" w:rsidRDefault="00CE6F8D" w:rsidP="003E7E91">
      <w:pPr>
        <w:spacing w:after="0" w:line="360" w:lineRule="auto"/>
        <w:ind w:firstLine="709"/>
        <w:jc w:val="both"/>
        <w:rPr>
          <w:rFonts w:ascii="Times New Roman" w:eastAsia="Calibri" w:hAnsi="Times New Roman" w:cs="Times New Roman"/>
          <w:sz w:val="28"/>
          <w:szCs w:val="28"/>
          <w:rtl/>
          <w:lang w:bidi="ar-JO"/>
        </w:rPr>
      </w:pPr>
      <w:r w:rsidRPr="006A2D1A">
        <w:rPr>
          <w:rFonts w:ascii="Times New Roman" w:eastAsia="Calibri" w:hAnsi="Times New Roman" w:cs="Times New Roman"/>
          <w:sz w:val="28"/>
          <w:szCs w:val="28"/>
          <w:lang w:bidi="ar-JO"/>
        </w:rPr>
        <w:t xml:space="preserve"> Эти противоречия на сегодняшний день</w:t>
      </w:r>
      <w:r w:rsidR="002262A2" w:rsidRPr="006A2D1A">
        <w:rPr>
          <w:rFonts w:ascii="Times New Roman" w:eastAsia="Calibri" w:hAnsi="Times New Roman" w:cs="Times New Roman"/>
          <w:sz w:val="28"/>
          <w:szCs w:val="28"/>
          <w:lang w:bidi="ar-JO"/>
        </w:rPr>
        <w:t xml:space="preserve"> </w:t>
      </w:r>
      <w:r w:rsidR="003168E1" w:rsidRPr="006A2D1A">
        <w:rPr>
          <w:rFonts w:ascii="Times New Roman" w:eastAsia="Calibri" w:hAnsi="Times New Roman" w:cs="Times New Roman"/>
          <w:sz w:val="28"/>
          <w:szCs w:val="28"/>
          <w:lang w:bidi="ar-JO"/>
        </w:rPr>
        <w:t>также вызваны</w:t>
      </w:r>
      <w:r w:rsidRPr="006A2D1A">
        <w:rPr>
          <w:rFonts w:ascii="Times New Roman" w:eastAsia="Calibri" w:hAnsi="Times New Roman" w:cs="Times New Roman"/>
          <w:sz w:val="28"/>
          <w:szCs w:val="28"/>
          <w:lang w:bidi="ar-JO"/>
        </w:rPr>
        <w:t xml:space="preserve"> государственной политикой</w:t>
      </w:r>
      <w:r w:rsidR="00200E13" w:rsidRPr="006A2D1A">
        <w:rPr>
          <w:rFonts w:ascii="Times New Roman" w:eastAsia="Calibri" w:hAnsi="Times New Roman" w:cs="Times New Roman"/>
          <w:sz w:val="28"/>
          <w:szCs w:val="28"/>
          <w:lang w:bidi="ar-JO"/>
        </w:rPr>
        <w:t xml:space="preserve"> современной Турецкой Республик</w:t>
      </w:r>
      <w:r w:rsidR="00237535" w:rsidRPr="006A2D1A">
        <w:rPr>
          <w:rFonts w:ascii="Times New Roman" w:eastAsia="Calibri" w:hAnsi="Times New Roman" w:cs="Times New Roman"/>
          <w:sz w:val="28"/>
          <w:szCs w:val="28"/>
          <w:lang w:bidi="ar-JO"/>
        </w:rPr>
        <w:t>и</w:t>
      </w:r>
      <w:r w:rsidR="00200E13" w:rsidRPr="006A2D1A">
        <w:rPr>
          <w:rFonts w:ascii="Times New Roman" w:eastAsia="Calibri" w:hAnsi="Times New Roman" w:cs="Times New Roman"/>
          <w:sz w:val="28"/>
          <w:szCs w:val="28"/>
          <w:lang w:bidi="ar-JO"/>
        </w:rPr>
        <w:t xml:space="preserve"> по отношению к гендерн</w:t>
      </w:r>
      <w:r w:rsidRPr="006A2D1A">
        <w:rPr>
          <w:rFonts w:ascii="Times New Roman" w:eastAsia="Calibri" w:hAnsi="Times New Roman" w:cs="Times New Roman"/>
          <w:sz w:val="28"/>
          <w:szCs w:val="28"/>
          <w:lang w:bidi="ar-JO"/>
        </w:rPr>
        <w:t>ому вопросу</w:t>
      </w:r>
      <w:r w:rsidR="003E7E91">
        <w:rPr>
          <w:rFonts w:ascii="Times New Roman" w:eastAsia="Calibri" w:hAnsi="Times New Roman" w:cs="Times New Roman"/>
          <w:sz w:val="28"/>
          <w:szCs w:val="28"/>
          <w:lang w:bidi="ar-JO"/>
        </w:rPr>
        <w:t>. С одной стороны, эта политика</w:t>
      </w:r>
      <w:r w:rsidR="00200E13" w:rsidRPr="006A2D1A">
        <w:rPr>
          <w:rFonts w:ascii="Times New Roman" w:eastAsia="Calibri" w:hAnsi="Times New Roman" w:cs="Times New Roman"/>
          <w:sz w:val="28"/>
          <w:szCs w:val="28"/>
          <w:lang w:bidi="ar-JO"/>
        </w:rPr>
        <w:t xml:space="preserve"> поддерживает патриархальный социальный и культурный порядок</w:t>
      </w:r>
      <w:r w:rsidR="008327B7" w:rsidRPr="006A2D1A">
        <w:rPr>
          <w:rFonts w:ascii="Times New Roman" w:eastAsia="Calibri" w:hAnsi="Times New Roman" w:cs="Times New Roman"/>
          <w:sz w:val="28"/>
          <w:szCs w:val="28"/>
          <w:lang w:bidi="ar-JO"/>
        </w:rPr>
        <w:t xml:space="preserve"> </w:t>
      </w:r>
      <w:r w:rsidR="0011615D" w:rsidRPr="006A2D1A">
        <w:rPr>
          <w:rStyle w:val="a5"/>
          <w:rFonts w:ascii="Times New Roman" w:eastAsia="Calibri" w:hAnsi="Times New Roman" w:cs="Times New Roman"/>
          <w:sz w:val="28"/>
          <w:szCs w:val="28"/>
          <w:lang w:bidi="ar-JO"/>
        </w:rPr>
        <w:footnoteReference w:id="3"/>
      </w:r>
      <w:r w:rsidR="003E7E91">
        <w:rPr>
          <w:rFonts w:ascii="Times New Roman" w:eastAsia="Calibri" w:hAnsi="Times New Roman" w:cs="Times New Roman"/>
          <w:sz w:val="28"/>
          <w:szCs w:val="28"/>
          <w:lang w:bidi="ar-JO"/>
        </w:rPr>
        <w:t xml:space="preserve">, </w:t>
      </w:r>
      <w:r w:rsidR="003E7E91">
        <w:rPr>
          <w:rFonts w:ascii="Times New Roman" w:eastAsia="Calibri" w:hAnsi="Times New Roman" w:cs="Times New Roman"/>
          <w:sz w:val="28"/>
          <w:szCs w:val="28"/>
          <w:lang w:bidi="ar-JO"/>
        </w:rPr>
        <w:lastRenderedPageBreak/>
        <w:t>который включает в себя понятия</w:t>
      </w:r>
      <w:r w:rsidR="00200E13" w:rsidRPr="006A2D1A">
        <w:rPr>
          <w:rFonts w:ascii="Times New Roman" w:eastAsia="Calibri" w:hAnsi="Times New Roman" w:cs="Times New Roman"/>
          <w:sz w:val="28"/>
          <w:szCs w:val="28"/>
          <w:lang w:bidi="ar-JO"/>
        </w:rPr>
        <w:t xml:space="preserve"> семейной чести и отцовской власти</w:t>
      </w:r>
      <w:r w:rsidR="007655AF" w:rsidRPr="006A2D1A">
        <w:rPr>
          <w:rFonts w:ascii="Times New Roman" w:eastAsia="Calibri" w:hAnsi="Times New Roman" w:cs="Times New Roman"/>
          <w:sz w:val="28"/>
          <w:szCs w:val="28"/>
          <w:lang w:bidi="ar-JO"/>
        </w:rPr>
        <w:t>,</w:t>
      </w:r>
      <w:r w:rsidR="00200E13" w:rsidRPr="006A2D1A">
        <w:rPr>
          <w:rFonts w:ascii="Times New Roman" w:eastAsia="Calibri" w:hAnsi="Times New Roman" w:cs="Times New Roman"/>
          <w:sz w:val="28"/>
          <w:szCs w:val="28"/>
          <w:lang w:bidi="ar-JO"/>
        </w:rPr>
        <w:t xml:space="preserve"> а также коллективистским ч</w:t>
      </w:r>
      <w:r w:rsidR="003E7E91">
        <w:rPr>
          <w:rFonts w:ascii="Times New Roman" w:eastAsia="Calibri" w:hAnsi="Times New Roman" w:cs="Times New Roman"/>
          <w:sz w:val="28"/>
          <w:szCs w:val="28"/>
          <w:lang w:bidi="ar-JO"/>
        </w:rPr>
        <w:t xml:space="preserve">увством ответственности семьи. С </w:t>
      </w:r>
      <w:r w:rsidR="00200E13" w:rsidRPr="006A2D1A">
        <w:rPr>
          <w:rFonts w:ascii="Times New Roman" w:eastAsia="Calibri" w:hAnsi="Times New Roman" w:cs="Times New Roman"/>
          <w:sz w:val="28"/>
          <w:szCs w:val="28"/>
          <w:lang w:bidi="ar-JO"/>
        </w:rPr>
        <w:t>другой стороны, он</w:t>
      </w:r>
      <w:r w:rsidR="00237535" w:rsidRPr="006A2D1A">
        <w:rPr>
          <w:rFonts w:ascii="Times New Roman" w:eastAsia="Calibri" w:hAnsi="Times New Roman" w:cs="Times New Roman"/>
          <w:sz w:val="28"/>
          <w:szCs w:val="28"/>
          <w:lang w:bidi="ar-JO"/>
        </w:rPr>
        <w:t xml:space="preserve">а </w:t>
      </w:r>
      <w:r w:rsidR="00200E13" w:rsidRPr="006A2D1A">
        <w:rPr>
          <w:rFonts w:ascii="Times New Roman" w:eastAsia="Calibri" w:hAnsi="Times New Roman" w:cs="Times New Roman"/>
          <w:sz w:val="28"/>
          <w:szCs w:val="28"/>
          <w:lang w:bidi="ar-JO"/>
        </w:rPr>
        <w:t>выступает в качестве защитника прав женщи</w:t>
      </w:r>
      <w:r w:rsidR="009C0998" w:rsidRPr="006A2D1A">
        <w:rPr>
          <w:rFonts w:ascii="Times New Roman" w:eastAsia="Calibri" w:hAnsi="Times New Roman" w:cs="Times New Roman"/>
          <w:sz w:val="28"/>
          <w:szCs w:val="28"/>
          <w:lang w:bidi="ar-JO"/>
        </w:rPr>
        <w:t xml:space="preserve">н, ссылаясь </w:t>
      </w:r>
      <w:r w:rsidR="003E7E91" w:rsidRPr="006A2D1A">
        <w:rPr>
          <w:rFonts w:ascii="Times New Roman" w:eastAsia="Calibri" w:hAnsi="Times New Roman" w:cs="Times New Roman"/>
          <w:sz w:val="28"/>
          <w:szCs w:val="28"/>
          <w:lang w:bidi="ar-JO"/>
        </w:rPr>
        <w:t>на демократические</w:t>
      </w:r>
      <w:r w:rsidR="00200E13" w:rsidRPr="006A2D1A">
        <w:rPr>
          <w:rFonts w:ascii="Times New Roman" w:eastAsia="Calibri" w:hAnsi="Times New Roman" w:cs="Times New Roman"/>
          <w:sz w:val="28"/>
          <w:szCs w:val="28"/>
          <w:lang w:bidi="ar-JO"/>
        </w:rPr>
        <w:t xml:space="preserve"> ценности. Эта пр</w:t>
      </w:r>
      <w:r w:rsidR="003E7E91">
        <w:rPr>
          <w:rFonts w:ascii="Times New Roman" w:eastAsia="Calibri" w:hAnsi="Times New Roman" w:cs="Times New Roman"/>
          <w:sz w:val="28"/>
          <w:szCs w:val="28"/>
          <w:lang w:bidi="ar-JO"/>
        </w:rPr>
        <w:t>отиворечивая позиция сопровождае</w:t>
      </w:r>
      <w:r w:rsidR="00200E13" w:rsidRPr="006A2D1A">
        <w:rPr>
          <w:rFonts w:ascii="Times New Roman" w:eastAsia="Calibri" w:hAnsi="Times New Roman" w:cs="Times New Roman"/>
          <w:sz w:val="28"/>
          <w:szCs w:val="28"/>
          <w:lang w:bidi="ar-JO"/>
        </w:rPr>
        <w:t>тся рядом проблем, которые</w:t>
      </w:r>
      <w:r w:rsidR="003E7E91">
        <w:rPr>
          <w:rFonts w:ascii="Times New Roman" w:eastAsia="Calibri" w:hAnsi="Times New Roman" w:cs="Times New Roman"/>
          <w:sz w:val="28"/>
          <w:szCs w:val="28"/>
          <w:lang w:bidi="ar-JO"/>
        </w:rPr>
        <w:t xml:space="preserve">, в силу социально-культурного давления, </w:t>
      </w:r>
      <w:r w:rsidR="00200E13" w:rsidRPr="006A2D1A">
        <w:rPr>
          <w:rFonts w:ascii="Times New Roman" w:eastAsia="Calibri" w:hAnsi="Times New Roman" w:cs="Times New Roman"/>
          <w:sz w:val="28"/>
          <w:szCs w:val="28"/>
          <w:lang w:bidi="ar-JO"/>
        </w:rPr>
        <w:t xml:space="preserve">препятствуют доступу женщин к их </w:t>
      </w:r>
      <w:r w:rsidR="00374F88" w:rsidRPr="006A2D1A">
        <w:rPr>
          <w:rFonts w:ascii="Times New Roman" w:eastAsia="Calibri" w:hAnsi="Times New Roman" w:cs="Times New Roman"/>
          <w:sz w:val="28"/>
          <w:szCs w:val="28"/>
          <w:lang w:bidi="ar-JO"/>
        </w:rPr>
        <w:t>правам</w:t>
      </w:r>
      <w:r w:rsidR="0062180A" w:rsidRPr="006A2D1A">
        <w:rPr>
          <w:rFonts w:ascii="Times New Roman" w:eastAsia="Calibri" w:hAnsi="Times New Roman" w:cs="Times New Roman"/>
          <w:sz w:val="28"/>
          <w:szCs w:val="28"/>
          <w:lang w:bidi="ar-JO"/>
        </w:rPr>
        <w:t xml:space="preserve">, </w:t>
      </w:r>
      <w:r w:rsidR="0062180A" w:rsidRPr="006A2D1A">
        <w:rPr>
          <w:rFonts w:ascii="Times New Roman" w:eastAsia="Calibri" w:hAnsi="Times New Roman" w:cs="Times New Roman"/>
          <w:sz w:val="28"/>
          <w:szCs w:val="28"/>
          <w:lang w:bidi="fa-IR"/>
        </w:rPr>
        <w:t>прописанным законодательно.</w:t>
      </w:r>
      <w:r w:rsidR="00B27BB5" w:rsidRPr="006A2D1A">
        <w:rPr>
          <w:rFonts w:ascii="Times New Roman" w:eastAsia="Calibri" w:hAnsi="Times New Roman" w:cs="Times New Roman"/>
          <w:sz w:val="28"/>
          <w:szCs w:val="28"/>
          <w:lang w:val="tr-TR" w:bidi="ar-JO"/>
        </w:rPr>
        <w:t xml:space="preserve"> </w:t>
      </w:r>
      <w:r w:rsidR="003E7E91">
        <w:rPr>
          <w:rFonts w:ascii="Times New Roman" w:eastAsia="Calibri" w:hAnsi="Times New Roman" w:cs="Times New Roman"/>
          <w:sz w:val="28"/>
          <w:szCs w:val="28"/>
          <w:lang w:bidi="ar-JO"/>
        </w:rPr>
        <w:t xml:space="preserve">Этим объясняется </w:t>
      </w:r>
      <w:r w:rsidR="003E7E91">
        <w:rPr>
          <w:rFonts w:ascii="Times New Roman" w:eastAsia="Calibri" w:hAnsi="Times New Roman" w:cs="Times New Roman"/>
          <w:b/>
          <w:bCs/>
          <w:sz w:val="28"/>
          <w:szCs w:val="28"/>
          <w:lang w:bidi="ar-JO"/>
        </w:rPr>
        <w:t>актуальность</w:t>
      </w:r>
      <w:r w:rsidR="003E7E91">
        <w:rPr>
          <w:rFonts w:ascii="Times New Roman" w:eastAsia="Calibri" w:hAnsi="Times New Roman" w:cs="Times New Roman"/>
          <w:sz w:val="28"/>
          <w:szCs w:val="28"/>
          <w:lang w:bidi="ar-JO"/>
        </w:rPr>
        <w:t xml:space="preserve"> выбранной темы.</w:t>
      </w:r>
    </w:p>
    <w:p w14:paraId="28D8610E" w14:textId="71D87411" w:rsidR="003F5D2F" w:rsidRPr="006A2D1A" w:rsidRDefault="006D351D" w:rsidP="002823E7">
      <w:pPr>
        <w:spacing w:after="0" w:line="360" w:lineRule="auto"/>
        <w:ind w:firstLine="709"/>
        <w:jc w:val="both"/>
        <w:rPr>
          <w:rFonts w:ascii="Times New Roman" w:eastAsia="Calibri" w:hAnsi="Times New Roman" w:cs="Times New Roman"/>
          <w:sz w:val="28"/>
          <w:szCs w:val="28"/>
        </w:rPr>
      </w:pPr>
      <w:r w:rsidRPr="006A2D1A">
        <w:rPr>
          <w:rFonts w:ascii="Times New Roman" w:eastAsia="Calibri" w:hAnsi="Times New Roman" w:cs="Times New Roman"/>
          <w:sz w:val="28"/>
          <w:szCs w:val="28"/>
        </w:rPr>
        <w:t>В данной теме затрагивается широкий круг</w:t>
      </w:r>
      <w:r w:rsidR="002823E7">
        <w:rPr>
          <w:rFonts w:ascii="Times New Roman" w:eastAsia="Calibri" w:hAnsi="Times New Roman" w:cs="Times New Roman"/>
          <w:sz w:val="28"/>
          <w:szCs w:val="28"/>
        </w:rPr>
        <w:t xml:space="preserve"> вопросов, связанных с понятием</w:t>
      </w:r>
      <w:r w:rsidRPr="006A2D1A">
        <w:rPr>
          <w:rFonts w:ascii="Times New Roman" w:eastAsia="Calibri" w:hAnsi="Times New Roman" w:cs="Times New Roman"/>
          <w:sz w:val="28"/>
          <w:szCs w:val="28"/>
        </w:rPr>
        <w:t xml:space="preserve"> «</w:t>
      </w:r>
      <w:r w:rsidRPr="006A2D1A">
        <w:rPr>
          <w:rFonts w:ascii="Times New Roman" w:eastAsia="Calibri" w:hAnsi="Times New Roman" w:cs="Times New Roman"/>
          <w:i/>
          <w:iCs/>
          <w:sz w:val="28"/>
          <w:szCs w:val="28"/>
        </w:rPr>
        <w:t>исламизации</w:t>
      </w:r>
      <w:r w:rsidRPr="006A2D1A">
        <w:rPr>
          <w:rFonts w:ascii="Times New Roman" w:eastAsia="Calibri" w:hAnsi="Times New Roman" w:cs="Times New Roman"/>
          <w:sz w:val="28"/>
          <w:szCs w:val="28"/>
        </w:rPr>
        <w:t xml:space="preserve">» Турецкой Республики, </w:t>
      </w:r>
      <w:r w:rsidR="00923DF3" w:rsidRPr="006A2D1A">
        <w:rPr>
          <w:rFonts w:ascii="Times New Roman" w:eastAsia="Calibri" w:hAnsi="Times New Roman" w:cs="Times New Roman"/>
          <w:sz w:val="28"/>
          <w:szCs w:val="28"/>
        </w:rPr>
        <w:t>которая,</w:t>
      </w:r>
      <w:r w:rsidRPr="006A2D1A">
        <w:rPr>
          <w:rFonts w:ascii="Times New Roman" w:eastAsia="Calibri" w:hAnsi="Times New Roman" w:cs="Times New Roman"/>
          <w:sz w:val="28"/>
          <w:szCs w:val="28"/>
        </w:rPr>
        <w:t xml:space="preserve"> по мнению некоторых </w:t>
      </w:r>
      <w:r w:rsidR="00D43641" w:rsidRPr="006A2D1A">
        <w:rPr>
          <w:rFonts w:ascii="Times New Roman" w:eastAsia="Calibri" w:hAnsi="Times New Roman" w:cs="Times New Roman"/>
          <w:sz w:val="28"/>
          <w:szCs w:val="28"/>
          <w:lang w:bidi="ar-JO"/>
        </w:rPr>
        <w:t>исследователей</w:t>
      </w:r>
      <w:r w:rsidR="00D43641" w:rsidRPr="006A2D1A">
        <w:rPr>
          <w:rStyle w:val="a5"/>
          <w:rFonts w:ascii="Times New Roman" w:eastAsia="Calibri" w:hAnsi="Times New Roman" w:cs="Times New Roman"/>
          <w:sz w:val="28"/>
          <w:szCs w:val="28"/>
          <w:lang w:bidi="ar-JO"/>
        </w:rPr>
        <w:footnoteReference w:id="4"/>
      </w:r>
      <w:r w:rsidRPr="006A2D1A">
        <w:rPr>
          <w:rFonts w:ascii="Times New Roman" w:eastAsia="Calibri" w:hAnsi="Times New Roman" w:cs="Times New Roman"/>
          <w:sz w:val="28"/>
          <w:szCs w:val="28"/>
        </w:rPr>
        <w:t xml:space="preserve"> имеет место после прихода к власти Партии </w:t>
      </w:r>
      <w:r w:rsidR="00B42867" w:rsidRPr="006A2D1A">
        <w:rPr>
          <w:rFonts w:ascii="Times New Roman" w:eastAsia="Calibri" w:hAnsi="Times New Roman" w:cs="Times New Roman"/>
          <w:sz w:val="28"/>
          <w:szCs w:val="28"/>
        </w:rPr>
        <w:t>с</w:t>
      </w:r>
      <w:r w:rsidRPr="006A2D1A">
        <w:rPr>
          <w:rFonts w:ascii="Times New Roman" w:eastAsia="Calibri" w:hAnsi="Times New Roman" w:cs="Times New Roman"/>
          <w:sz w:val="28"/>
          <w:szCs w:val="28"/>
        </w:rPr>
        <w:t xml:space="preserve">праведливости и </w:t>
      </w:r>
      <w:r w:rsidR="00B42867" w:rsidRPr="006A2D1A">
        <w:rPr>
          <w:rFonts w:ascii="Times New Roman" w:eastAsia="Calibri" w:hAnsi="Times New Roman" w:cs="Times New Roman"/>
          <w:sz w:val="28"/>
          <w:szCs w:val="28"/>
        </w:rPr>
        <w:t>р</w:t>
      </w:r>
      <w:r w:rsidRPr="006A2D1A">
        <w:rPr>
          <w:rFonts w:ascii="Times New Roman" w:eastAsia="Calibri" w:hAnsi="Times New Roman" w:cs="Times New Roman"/>
          <w:sz w:val="28"/>
          <w:szCs w:val="28"/>
        </w:rPr>
        <w:t>азвития</w:t>
      </w:r>
      <w:r w:rsidR="00576AEB" w:rsidRPr="006A2D1A">
        <w:rPr>
          <w:rFonts w:ascii="Times New Roman" w:eastAsia="Calibri" w:hAnsi="Times New Roman" w:cs="Times New Roman"/>
          <w:sz w:val="28"/>
          <w:szCs w:val="28"/>
        </w:rPr>
        <w:t xml:space="preserve"> </w:t>
      </w:r>
      <w:r w:rsidR="00B42867" w:rsidRPr="006A2D1A">
        <w:rPr>
          <w:rFonts w:ascii="Times New Roman" w:eastAsia="Calibri" w:hAnsi="Times New Roman" w:cs="Times New Roman"/>
          <w:sz w:val="28"/>
          <w:szCs w:val="28"/>
        </w:rPr>
        <w:t xml:space="preserve">(тур. </w:t>
      </w:r>
      <w:proofErr w:type="spellStart"/>
      <w:r w:rsidR="00B42867" w:rsidRPr="006A2D1A">
        <w:rPr>
          <w:rFonts w:ascii="Times New Roman" w:eastAsia="Calibri" w:hAnsi="Times New Roman" w:cs="Times New Roman"/>
          <w:i/>
          <w:iCs/>
          <w:sz w:val="28"/>
          <w:szCs w:val="28"/>
        </w:rPr>
        <w:t>Adalet</w:t>
      </w:r>
      <w:proofErr w:type="spellEnd"/>
      <w:r w:rsidR="00B42867" w:rsidRPr="006A2D1A">
        <w:rPr>
          <w:rFonts w:ascii="Times New Roman" w:eastAsia="Calibri" w:hAnsi="Times New Roman" w:cs="Times New Roman"/>
          <w:i/>
          <w:iCs/>
          <w:sz w:val="28"/>
          <w:szCs w:val="28"/>
        </w:rPr>
        <w:t xml:space="preserve"> </w:t>
      </w:r>
      <w:proofErr w:type="spellStart"/>
      <w:r w:rsidR="00B42867" w:rsidRPr="006A2D1A">
        <w:rPr>
          <w:rFonts w:ascii="Times New Roman" w:eastAsia="Calibri" w:hAnsi="Times New Roman" w:cs="Times New Roman"/>
          <w:i/>
          <w:iCs/>
          <w:sz w:val="28"/>
          <w:szCs w:val="28"/>
        </w:rPr>
        <w:t>ve</w:t>
      </w:r>
      <w:proofErr w:type="spellEnd"/>
      <w:r w:rsidR="00B42867" w:rsidRPr="006A2D1A">
        <w:rPr>
          <w:rFonts w:ascii="Times New Roman" w:eastAsia="Calibri" w:hAnsi="Times New Roman" w:cs="Times New Roman"/>
          <w:i/>
          <w:iCs/>
          <w:sz w:val="28"/>
          <w:szCs w:val="28"/>
        </w:rPr>
        <w:t xml:space="preserve"> </w:t>
      </w:r>
      <w:proofErr w:type="spellStart"/>
      <w:r w:rsidR="00B42867" w:rsidRPr="006A2D1A">
        <w:rPr>
          <w:rFonts w:ascii="Times New Roman" w:eastAsia="Calibri" w:hAnsi="Times New Roman" w:cs="Times New Roman"/>
          <w:i/>
          <w:iCs/>
          <w:sz w:val="28"/>
          <w:szCs w:val="28"/>
        </w:rPr>
        <w:t>Kalkınma</w:t>
      </w:r>
      <w:proofErr w:type="spellEnd"/>
      <w:r w:rsidR="00B42867" w:rsidRPr="006A2D1A">
        <w:rPr>
          <w:rFonts w:ascii="Times New Roman" w:eastAsia="Calibri" w:hAnsi="Times New Roman" w:cs="Times New Roman"/>
          <w:i/>
          <w:iCs/>
          <w:sz w:val="28"/>
          <w:szCs w:val="28"/>
        </w:rPr>
        <w:t xml:space="preserve"> </w:t>
      </w:r>
      <w:proofErr w:type="spellStart"/>
      <w:r w:rsidR="00B42867" w:rsidRPr="006A2D1A">
        <w:rPr>
          <w:rFonts w:ascii="Times New Roman" w:eastAsia="Calibri" w:hAnsi="Times New Roman" w:cs="Times New Roman"/>
          <w:i/>
          <w:iCs/>
          <w:sz w:val="28"/>
          <w:szCs w:val="28"/>
        </w:rPr>
        <w:t>Partisi</w:t>
      </w:r>
      <w:proofErr w:type="spellEnd"/>
      <w:r w:rsidR="00B42867" w:rsidRPr="006A2D1A">
        <w:rPr>
          <w:rFonts w:ascii="Times New Roman" w:eastAsia="Calibri" w:hAnsi="Times New Roman" w:cs="Times New Roman"/>
          <w:sz w:val="28"/>
          <w:szCs w:val="28"/>
        </w:rPr>
        <w:t>)</w:t>
      </w:r>
      <w:r w:rsidR="00B42867" w:rsidRPr="006A2D1A">
        <w:rPr>
          <w:rStyle w:val="a5"/>
          <w:rFonts w:ascii="Times New Roman" w:eastAsia="Calibri" w:hAnsi="Times New Roman" w:cs="Times New Roman"/>
          <w:sz w:val="28"/>
          <w:szCs w:val="28"/>
        </w:rPr>
        <w:footnoteReference w:id="5"/>
      </w:r>
      <w:r w:rsidRPr="006A2D1A">
        <w:rPr>
          <w:rFonts w:ascii="Times New Roman" w:eastAsia="Calibri" w:hAnsi="Times New Roman" w:cs="Times New Roman"/>
          <w:sz w:val="28"/>
          <w:szCs w:val="28"/>
        </w:rPr>
        <w:t xml:space="preserve">, а также понятиями </w:t>
      </w:r>
      <w:r w:rsidRPr="006A2D1A">
        <w:rPr>
          <w:rFonts w:ascii="Times New Roman" w:eastAsia="Calibri" w:hAnsi="Times New Roman" w:cs="Times New Roman"/>
          <w:i/>
          <w:iCs/>
          <w:sz w:val="28"/>
          <w:szCs w:val="28"/>
        </w:rPr>
        <w:t>гендерного равенства</w:t>
      </w:r>
      <w:r w:rsidRPr="006A2D1A">
        <w:rPr>
          <w:rFonts w:ascii="Times New Roman" w:eastAsia="Calibri" w:hAnsi="Times New Roman" w:cs="Times New Roman"/>
          <w:sz w:val="28"/>
          <w:szCs w:val="28"/>
        </w:rPr>
        <w:t xml:space="preserve">, </w:t>
      </w:r>
      <w:r w:rsidRPr="006A2D1A">
        <w:rPr>
          <w:rFonts w:ascii="Times New Roman" w:eastAsia="Calibri" w:hAnsi="Times New Roman" w:cs="Times New Roman"/>
          <w:i/>
          <w:iCs/>
          <w:sz w:val="28"/>
          <w:szCs w:val="28"/>
        </w:rPr>
        <w:t>патриархального пережитка</w:t>
      </w:r>
      <w:r w:rsidRPr="006A2D1A">
        <w:rPr>
          <w:rFonts w:ascii="Times New Roman" w:eastAsia="Calibri" w:hAnsi="Times New Roman" w:cs="Times New Roman"/>
          <w:sz w:val="28"/>
          <w:szCs w:val="28"/>
        </w:rPr>
        <w:t xml:space="preserve">, </w:t>
      </w:r>
      <w:r w:rsidRPr="006A2D1A">
        <w:rPr>
          <w:rFonts w:ascii="Times New Roman" w:eastAsia="Calibri" w:hAnsi="Times New Roman" w:cs="Times New Roman"/>
          <w:i/>
          <w:iCs/>
          <w:sz w:val="28"/>
          <w:szCs w:val="28"/>
        </w:rPr>
        <w:t>феминизма</w:t>
      </w:r>
      <w:r w:rsidRPr="006A2D1A">
        <w:rPr>
          <w:rFonts w:ascii="Times New Roman" w:eastAsia="Calibri" w:hAnsi="Times New Roman" w:cs="Times New Roman"/>
          <w:sz w:val="28"/>
          <w:szCs w:val="28"/>
        </w:rPr>
        <w:t xml:space="preserve">, и, в частности, </w:t>
      </w:r>
      <w:r w:rsidRPr="006A2D1A">
        <w:rPr>
          <w:rFonts w:ascii="Times New Roman" w:eastAsia="Calibri" w:hAnsi="Times New Roman" w:cs="Times New Roman"/>
          <w:i/>
          <w:iCs/>
          <w:sz w:val="28"/>
          <w:szCs w:val="28"/>
        </w:rPr>
        <w:t>исламского феминизма</w:t>
      </w:r>
      <w:r w:rsidR="002823E7">
        <w:rPr>
          <w:rFonts w:ascii="Times New Roman" w:eastAsia="Calibri" w:hAnsi="Times New Roman" w:cs="Times New Roman"/>
          <w:sz w:val="28"/>
          <w:szCs w:val="28"/>
        </w:rPr>
        <w:t>.</w:t>
      </w:r>
    </w:p>
    <w:p w14:paraId="13A873F0" w14:textId="56D7CD63" w:rsidR="003F5D2F" w:rsidRPr="006A2D1A" w:rsidRDefault="002823E7" w:rsidP="004166C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3F5D2F" w:rsidRPr="006A2D1A">
        <w:rPr>
          <w:rFonts w:ascii="Times New Roman" w:eastAsia="Calibri" w:hAnsi="Times New Roman" w:cs="Times New Roman"/>
          <w:sz w:val="28"/>
          <w:szCs w:val="28"/>
        </w:rPr>
        <w:t xml:space="preserve">екоторые ученые рассматривают ислам как </w:t>
      </w:r>
      <w:r w:rsidR="00565E06" w:rsidRPr="006A2D1A">
        <w:rPr>
          <w:rFonts w:ascii="Times New Roman" w:eastAsia="Calibri" w:hAnsi="Times New Roman" w:cs="Times New Roman"/>
          <w:sz w:val="28"/>
          <w:szCs w:val="28"/>
        </w:rPr>
        <w:t>инструмент угнетения и закрепления неравенства между п</w:t>
      </w:r>
      <w:r w:rsidR="00A84B71" w:rsidRPr="006A2D1A">
        <w:rPr>
          <w:rFonts w:ascii="Times New Roman" w:eastAsia="Calibri" w:hAnsi="Times New Roman" w:cs="Times New Roman"/>
          <w:sz w:val="28"/>
          <w:szCs w:val="28"/>
        </w:rPr>
        <w:t xml:space="preserve">олами. К примеру, профессор  </w:t>
      </w:r>
      <w:proofErr w:type="spellStart"/>
      <w:r w:rsidR="00A84B71" w:rsidRPr="006A2D1A">
        <w:rPr>
          <w:rFonts w:ascii="Times New Roman" w:eastAsia="Calibri" w:hAnsi="Times New Roman" w:cs="Times New Roman"/>
          <w:sz w:val="28"/>
          <w:szCs w:val="28"/>
        </w:rPr>
        <w:t>Зе</w:t>
      </w:r>
      <w:r w:rsidR="00A84B71" w:rsidRPr="006A2D1A">
        <w:rPr>
          <w:rFonts w:ascii="Times New Roman" w:eastAsia="Calibri" w:hAnsi="Times New Roman" w:cs="Times New Roman"/>
          <w:sz w:val="28"/>
          <w:szCs w:val="28"/>
          <w:lang w:bidi="fa-IR"/>
        </w:rPr>
        <w:t>х</w:t>
      </w:r>
      <w:r w:rsidR="00565E06" w:rsidRPr="006A2D1A">
        <w:rPr>
          <w:rFonts w:ascii="Times New Roman" w:eastAsia="Calibri" w:hAnsi="Times New Roman" w:cs="Times New Roman"/>
          <w:sz w:val="28"/>
          <w:szCs w:val="28"/>
        </w:rPr>
        <w:t>ра</w:t>
      </w:r>
      <w:proofErr w:type="spellEnd"/>
      <w:r w:rsidR="00565E06" w:rsidRPr="006A2D1A">
        <w:rPr>
          <w:rFonts w:ascii="Times New Roman" w:eastAsia="Calibri" w:hAnsi="Times New Roman" w:cs="Times New Roman"/>
          <w:sz w:val="28"/>
          <w:szCs w:val="28"/>
        </w:rPr>
        <w:t xml:space="preserve"> Ф. </w:t>
      </w:r>
      <w:proofErr w:type="spellStart"/>
      <w:r w:rsidR="00565E06" w:rsidRPr="006A2D1A">
        <w:rPr>
          <w:rFonts w:ascii="Times New Roman" w:eastAsia="Calibri" w:hAnsi="Times New Roman" w:cs="Times New Roman"/>
          <w:sz w:val="28"/>
          <w:szCs w:val="28"/>
        </w:rPr>
        <w:t>Кабасакал</w:t>
      </w:r>
      <w:proofErr w:type="spellEnd"/>
      <w:r w:rsidR="00565E06" w:rsidRPr="006A2D1A">
        <w:rPr>
          <w:rFonts w:ascii="Times New Roman" w:eastAsia="Calibri" w:hAnsi="Times New Roman" w:cs="Times New Roman"/>
          <w:sz w:val="28"/>
          <w:szCs w:val="28"/>
        </w:rPr>
        <w:t xml:space="preserve"> Арат</w:t>
      </w:r>
      <w:r w:rsidR="00A84B71" w:rsidRPr="006A2D1A">
        <w:rPr>
          <w:rStyle w:val="a5"/>
          <w:rFonts w:ascii="Times New Roman" w:eastAsia="Calibri" w:hAnsi="Times New Roman" w:cs="Times New Roman"/>
          <w:sz w:val="28"/>
          <w:szCs w:val="28"/>
        </w:rPr>
        <w:footnoteReference w:id="6"/>
      </w:r>
      <w:r w:rsidR="00565E06" w:rsidRPr="006A2D1A">
        <w:rPr>
          <w:rFonts w:ascii="Times New Roman" w:eastAsia="Calibri" w:hAnsi="Times New Roman" w:cs="Times New Roman"/>
          <w:sz w:val="28"/>
          <w:szCs w:val="28"/>
        </w:rPr>
        <w:t xml:space="preserve"> утвер</w:t>
      </w:r>
      <w:r w:rsidR="000C7E31" w:rsidRPr="006A2D1A">
        <w:rPr>
          <w:rFonts w:ascii="Times New Roman" w:eastAsia="Calibri" w:hAnsi="Times New Roman" w:cs="Times New Roman"/>
          <w:sz w:val="28"/>
          <w:szCs w:val="28"/>
          <w:lang w:bidi="ar-JO"/>
        </w:rPr>
        <w:t>ж</w:t>
      </w:r>
      <w:r w:rsidR="00565E06" w:rsidRPr="006A2D1A">
        <w:rPr>
          <w:rFonts w:ascii="Times New Roman" w:eastAsia="Calibri" w:hAnsi="Times New Roman" w:cs="Times New Roman"/>
          <w:sz w:val="28"/>
          <w:szCs w:val="28"/>
        </w:rPr>
        <w:t xml:space="preserve">дает, что ислам закрепляет положение женщины как второго пола. </w:t>
      </w:r>
      <w:r w:rsidR="00A42414">
        <w:rPr>
          <w:rFonts w:ascii="Times New Roman" w:eastAsia="Calibri" w:hAnsi="Times New Roman" w:cs="Times New Roman"/>
          <w:sz w:val="28"/>
          <w:szCs w:val="28"/>
        </w:rPr>
        <w:t>Свою точку зрения она подтверждает</w:t>
      </w:r>
      <w:r w:rsidR="00565E06" w:rsidRPr="006A2D1A">
        <w:rPr>
          <w:rFonts w:ascii="Times New Roman" w:eastAsia="Calibri" w:hAnsi="Times New Roman" w:cs="Times New Roman"/>
          <w:sz w:val="28"/>
          <w:szCs w:val="28"/>
        </w:rPr>
        <w:t xml:space="preserve"> </w:t>
      </w:r>
      <w:proofErr w:type="spellStart"/>
      <w:r w:rsidR="00086182" w:rsidRPr="006A2D1A">
        <w:rPr>
          <w:rFonts w:ascii="Times New Roman" w:eastAsia="Calibri" w:hAnsi="Times New Roman" w:cs="Times New Roman"/>
          <w:sz w:val="28"/>
          <w:szCs w:val="28"/>
        </w:rPr>
        <w:t>аятами</w:t>
      </w:r>
      <w:proofErr w:type="spellEnd"/>
      <w:r w:rsidR="00086182" w:rsidRPr="006A2D1A">
        <w:rPr>
          <w:rFonts w:ascii="Times New Roman" w:eastAsia="Calibri" w:hAnsi="Times New Roman" w:cs="Times New Roman"/>
          <w:sz w:val="28"/>
          <w:szCs w:val="28"/>
        </w:rPr>
        <w:t xml:space="preserve"> из Корана, </w:t>
      </w:r>
      <w:r w:rsidR="00A42414">
        <w:rPr>
          <w:rFonts w:ascii="Times New Roman" w:eastAsia="Calibri" w:hAnsi="Times New Roman" w:cs="Times New Roman"/>
          <w:sz w:val="28"/>
          <w:szCs w:val="28"/>
        </w:rPr>
        <w:lastRenderedPageBreak/>
        <w:t>говорящими о неравенстве в доле наследования</w:t>
      </w:r>
      <w:r w:rsidR="00086182" w:rsidRPr="006A2D1A">
        <w:rPr>
          <w:rFonts w:ascii="Times New Roman" w:eastAsia="Calibri" w:hAnsi="Times New Roman" w:cs="Times New Roman"/>
          <w:sz w:val="28"/>
          <w:szCs w:val="28"/>
        </w:rPr>
        <w:t>(4:11)</w:t>
      </w:r>
      <w:r w:rsidR="00086182" w:rsidRPr="006A2D1A">
        <w:rPr>
          <w:rStyle w:val="a5"/>
          <w:rFonts w:ascii="Times New Roman" w:eastAsia="Calibri" w:hAnsi="Times New Roman" w:cs="Times New Roman"/>
          <w:sz w:val="28"/>
          <w:szCs w:val="28"/>
        </w:rPr>
        <w:footnoteReference w:id="7"/>
      </w:r>
      <w:r w:rsidR="00086182" w:rsidRPr="006A2D1A">
        <w:rPr>
          <w:rFonts w:ascii="Times New Roman" w:eastAsia="Calibri" w:hAnsi="Times New Roman" w:cs="Times New Roman"/>
          <w:sz w:val="28"/>
          <w:szCs w:val="28"/>
        </w:rPr>
        <w:t xml:space="preserve">, в экономической зависимости женщины </w:t>
      </w:r>
      <w:r w:rsidR="00A42414">
        <w:rPr>
          <w:rFonts w:ascii="Times New Roman" w:eastAsia="Calibri" w:hAnsi="Times New Roman" w:cs="Times New Roman"/>
          <w:sz w:val="28"/>
          <w:szCs w:val="28"/>
        </w:rPr>
        <w:t>от мужчины и узаконенном насилии</w:t>
      </w:r>
      <w:r w:rsidR="00086182" w:rsidRPr="006A2D1A">
        <w:rPr>
          <w:rFonts w:ascii="Times New Roman" w:eastAsia="Calibri" w:hAnsi="Times New Roman" w:cs="Times New Roman"/>
          <w:sz w:val="28"/>
          <w:szCs w:val="28"/>
        </w:rPr>
        <w:t xml:space="preserve"> (4:34)</w:t>
      </w:r>
      <w:r w:rsidR="00086182" w:rsidRPr="006A2D1A">
        <w:rPr>
          <w:rStyle w:val="a5"/>
          <w:rFonts w:ascii="Times New Roman" w:eastAsia="Calibri" w:hAnsi="Times New Roman" w:cs="Times New Roman"/>
          <w:sz w:val="28"/>
          <w:szCs w:val="28"/>
        </w:rPr>
        <w:footnoteReference w:id="8"/>
      </w:r>
      <w:r w:rsidR="00632461" w:rsidRPr="006A2D1A">
        <w:rPr>
          <w:rFonts w:ascii="Times New Roman" w:eastAsia="Calibri" w:hAnsi="Times New Roman" w:cs="Times New Roman"/>
          <w:sz w:val="28"/>
          <w:szCs w:val="28"/>
        </w:rPr>
        <w:t>.</w:t>
      </w:r>
    </w:p>
    <w:p w14:paraId="1D4B7478" w14:textId="12F9AAD7" w:rsidR="00A37962" w:rsidRPr="006A2D1A" w:rsidRDefault="00A37962" w:rsidP="004166CD">
      <w:pPr>
        <w:spacing w:after="0" w:line="360" w:lineRule="auto"/>
        <w:ind w:firstLine="709"/>
        <w:jc w:val="both"/>
        <w:rPr>
          <w:rFonts w:ascii="Times New Roman" w:eastAsia="Calibri" w:hAnsi="Times New Roman" w:cs="Times New Roman"/>
          <w:sz w:val="28"/>
          <w:szCs w:val="28"/>
        </w:rPr>
      </w:pPr>
      <w:r w:rsidRPr="006A2D1A">
        <w:rPr>
          <w:rFonts w:ascii="Times New Roman" w:eastAsia="Calibri" w:hAnsi="Times New Roman" w:cs="Times New Roman"/>
          <w:sz w:val="28"/>
          <w:szCs w:val="28"/>
        </w:rPr>
        <w:t xml:space="preserve">Она указывает, </w:t>
      </w:r>
      <w:r w:rsidR="00374F88" w:rsidRPr="006A2D1A">
        <w:rPr>
          <w:rFonts w:ascii="Times New Roman" w:eastAsia="Calibri" w:hAnsi="Times New Roman" w:cs="Times New Roman"/>
          <w:sz w:val="28"/>
          <w:szCs w:val="28"/>
        </w:rPr>
        <w:t>что, безусловно</w:t>
      </w:r>
      <w:r w:rsidRPr="006A2D1A">
        <w:rPr>
          <w:rFonts w:ascii="Times New Roman" w:eastAsia="Calibri" w:hAnsi="Times New Roman" w:cs="Times New Roman"/>
          <w:sz w:val="28"/>
          <w:szCs w:val="28"/>
        </w:rPr>
        <w:t>, все зависит от выбранной интерпретации. Однако чаще всего эта интерпретация происходит не в пользу женщины.</w:t>
      </w:r>
    </w:p>
    <w:p w14:paraId="0A4BE12B" w14:textId="5BA777D8" w:rsidR="00A37962" w:rsidRPr="006A2D1A" w:rsidRDefault="00A97D47" w:rsidP="004166CD">
      <w:pPr>
        <w:spacing w:after="0" w:line="360" w:lineRule="auto"/>
        <w:ind w:firstLine="709"/>
        <w:jc w:val="both"/>
        <w:rPr>
          <w:rFonts w:ascii="Times New Roman" w:eastAsia="Calibri" w:hAnsi="Times New Roman" w:cs="Times New Roman"/>
          <w:sz w:val="28"/>
          <w:szCs w:val="28"/>
        </w:rPr>
      </w:pPr>
      <w:proofErr w:type="spellStart"/>
      <w:r w:rsidRPr="006A2D1A">
        <w:rPr>
          <w:rFonts w:ascii="Times New Roman" w:eastAsia="Calibri" w:hAnsi="Times New Roman" w:cs="Times New Roman"/>
          <w:sz w:val="28"/>
          <w:szCs w:val="28"/>
        </w:rPr>
        <w:t>Тарик</w:t>
      </w:r>
      <w:proofErr w:type="spellEnd"/>
      <w:r w:rsidRPr="006A2D1A">
        <w:rPr>
          <w:rFonts w:ascii="Times New Roman" w:eastAsia="Calibri" w:hAnsi="Times New Roman" w:cs="Times New Roman"/>
          <w:sz w:val="28"/>
          <w:szCs w:val="28"/>
        </w:rPr>
        <w:t xml:space="preserve"> Рамадан также</w:t>
      </w:r>
      <w:r w:rsidR="00A37962" w:rsidRPr="006A2D1A">
        <w:rPr>
          <w:rFonts w:ascii="Times New Roman" w:eastAsia="Calibri" w:hAnsi="Times New Roman" w:cs="Times New Roman"/>
          <w:sz w:val="28"/>
          <w:szCs w:val="28"/>
        </w:rPr>
        <w:t xml:space="preserve"> утверждает, что</w:t>
      </w:r>
      <w:r w:rsidR="00FD169C" w:rsidRPr="006A2D1A">
        <w:rPr>
          <w:rFonts w:ascii="Times New Roman" w:eastAsia="Calibri" w:hAnsi="Times New Roman" w:cs="Times New Roman"/>
          <w:sz w:val="28"/>
          <w:szCs w:val="28"/>
        </w:rPr>
        <w:t xml:space="preserve"> именно</w:t>
      </w:r>
      <w:r w:rsidR="0090409C">
        <w:rPr>
          <w:rFonts w:ascii="Times New Roman" w:eastAsia="Calibri" w:hAnsi="Times New Roman" w:cs="Times New Roman"/>
          <w:sz w:val="28"/>
          <w:szCs w:val="28"/>
        </w:rPr>
        <w:t xml:space="preserve"> буквалистская трактовка основных источников </w:t>
      </w:r>
      <w:r w:rsidR="00D56CE8">
        <w:rPr>
          <w:rFonts w:ascii="Times New Roman" w:eastAsia="Calibri" w:hAnsi="Times New Roman" w:cs="Times New Roman"/>
          <w:sz w:val="28"/>
          <w:szCs w:val="28"/>
        </w:rPr>
        <w:t>(Корана</w:t>
      </w:r>
      <w:r w:rsidR="0090409C">
        <w:rPr>
          <w:rFonts w:ascii="Times New Roman" w:eastAsia="Calibri" w:hAnsi="Times New Roman" w:cs="Times New Roman"/>
          <w:sz w:val="28"/>
          <w:szCs w:val="28"/>
        </w:rPr>
        <w:t xml:space="preserve"> и Сунна)</w:t>
      </w:r>
      <w:r w:rsidR="00FD169C" w:rsidRPr="006A2D1A">
        <w:rPr>
          <w:rFonts w:ascii="Times New Roman" w:eastAsia="Calibri" w:hAnsi="Times New Roman" w:cs="Times New Roman"/>
          <w:sz w:val="28"/>
          <w:szCs w:val="28"/>
        </w:rPr>
        <w:t xml:space="preserve"> совместно с культурой питает патриархальный взгляд на женский вопрос в исламе. Патр</w:t>
      </w:r>
      <w:r w:rsidR="00A42414">
        <w:rPr>
          <w:rFonts w:ascii="Times New Roman" w:eastAsia="Calibri" w:hAnsi="Times New Roman" w:cs="Times New Roman"/>
          <w:sz w:val="28"/>
          <w:szCs w:val="28"/>
        </w:rPr>
        <w:t>иархальный дискурс  фокусирует</w:t>
      </w:r>
      <w:r w:rsidR="00FD169C" w:rsidRPr="006A2D1A">
        <w:rPr>
          <w:rFonts w:ascii="Times New Roman" w:eastAsia="Calibri" w:hAnsi="Times New Roman" w:cs="Times New Roman"/>
          <w:sz w:val="28"/>
          <w:szCs w:val="28"/>
        </w:rPr>
        <w:t xml:space="preserve"> внимание на гендерной роли женщины, а не на ее личности, выдергивает из контекста частное, </w:t>
      </w:r>
      <w:r w:rsidR="001E7A72" w:rsidRPr="006A2D1A">
        <w:rPr>
          <w:rFonts w:ascii="Times New Roman" w:eastAsia="Calibri" w:hAnsi="Times New Roman" w:cs="Times New Roman"/>
          <w:sz w:val="28"/>
          <w:szCs w:val="28"/>
        </w:rPr>
        <w:t>пренебрегая</w:t>
      </w:r>
      <w:r w:rsidR="00A42414">
        <w:rPr>
          <w:rFonts w:ascii="Times New Roman" w:eastAsia="Calibri" w:hAnsi="Times New Roman" w:cs="Times New Roman"/>
          <w:sz w:val="28"/>
          <w:szCs w:val="28"/>
        </w:rPr>
        <w:t xml:space="preserve"> общим посланиям</w:t>
      </w:r>
      <w:r w:rsidR="00FD169C" w:rsidRPr="006A2D1A">
        <w:rPr>
          <w:rFonts w:ascii="Times New Roman" w:eastAsia="Calibri" w:hAnsi="Times New Roman" w:cs="Times New Roman"/>
          <w:sz w:val="28"/>
          <w:szCs w:val="28"/>
        </w:rPr>
        <w:t xml:space="preserve"> священных текстов, который говорит о равенстве мужчины и женщины.</w:t>
      </w:r>
      <w:r w:rsidR="00B227C5" w:rsidRPr="006A2D1A">
        <w:rPr>
          <w:rStyle w:val="a5"/>
          <w:rFonts w:ascii="Times New Roman" w:eastAsia="Calibri" w:hAnsi="Times New Roman" w:cs="Times New Roman"/>
          <w:sz w:val="28"/>
          <w:szCs w:val="28"/>
        </w:rPr>
        <w:footnoteReference w:id="9"/>
      </w:r>
      <w:r w:rsidR="00A42414">
        <w:rPr>
          <w:rFonts w:ascii="Times New Roman" w:eastAsia="Calibri" w:hAnsi="Times New Roman" w:cs="Times New Roman"/>
          <w:sz w:val="28"/>
          <w:szCs w:val="28"/>
        </w:rPr>
        <w:t xml:space="preserve"> В этом его позиция  близка</w:t>
      </w:r>
      <w:r w:rsidR="0061552E">
        <w:rPr>
          <w:rFonts w:ascii="Times New Roman" w:eastAsia="Calibri" w:hAnsi="Times New Roman" w:cs="Times New Roman"/>
          <w:sz w:val="28"/>
          <w:szCs w:val="28"/>
        </w:rPr>
        <w:t xml:space="preserve"> к положениям  исламского</w:t>
      </w:r>
      <w:r w:rsidR="00FD169C" w:rsidRPr="006A2D1A">
        <w:rPr>
          <w:rFonts w:ascii="Times New Roman" w:eastAsia="Calibri" w:hAnsi="Times New Roman" w:cs="Times New Roman"/>
          <w:sz w:val="28"/>
          <w:szCs w:val="28"/>
        </w:rPr>
        <w:t xml:space="preserve"> феминизм</w:t>
      </w:r>
      <w:r w:rsidR="0061552E">
        <w:rPr>
          <w:rFonts w:ascii="Times New Roman" w:eastAsia="Calibri" w:hAnsi="Times New Roman" w:cs="Times New Roman"/>
          <w:sz w:val="28"/>
          <w:szCs w:val="28"/>
        </w:rPr>
        <w:t>а</w:t>
      </w:r>
      <w:r w:rsidR="00FD169C" w:rsidRPr="006A2D1A">
        <w:rPr>
          <w:rFonts w:ascii="Times New Roman" w:eastAsia="Calibri" w:hAnsi="Times New Roman" w:cs="Times New Roman"/>
          <w:sz w:val="28"/>
          <w:szCs w:val="28"/>
        </w:rPr>
        <w:t>.</w:t>
      </w:r>
    </w:p>
    <w:p w14:paraId="62072772" w14:textId="698D5C35" w:rsidR="00D60CDA" w:rsidRPr="006A2D1A" w:rsidRDefault="00D60CDA" w:rsidP="001E7A72">
      <w:pPr>
        <w:spacing w:after="0" w:line="360" w:lineRule="auto"/>
        <w:ind w:firstLine="709"/>
        <w:jc w:val="both"/>
        <w:rPr>
          <w:rFonts w:ascii="Times New Roman" w:eastAsia="Calibri" w:hAnsi="Times New Roman" w:cs="Times New Roman"/>
          <w:sz w:val="28"/>
          <w:szCs w:val="28"/>
        </w:rPr>
      </w:pPr>
      <w:r w:rsidRPr="006A2D1A">
        <w:rPr>
          <w:rFonts w:ascii="Times New Roman" w:eastAsia="Calibri" w:hAnsi="Times New Roman" w:cs="Times New Roman"/>
          <w:sz w:val="28"/>
          <w:szCs w:val="28"/>
        </w:rPr>
        <w:t xml:space="preserve">В работе будет использоваться специальная терминология (такие термины как гендер, гендерные роли, позитивная дискриминация и др.), которая подробно представлена в глоссарии (см. </w:t>
      </w:r>
      <w:r w:rsidR="0061552E">
        <w:rPr>
          <w:rFonts w:ascii="Times New Roman" w:eastAsia="Calibri" w:hAnsi="Times New Roman" w:cs="Times New Roman"/>
          <w:sz w:val="28"/>
          <w:szCs w:val="28"/>
        </w:rPr>
        <w:t>/</w:t>
      </w:r>
      <w:r w:rsidRPr="006A2D1A">
        <w:rPr>
          <w:rFonts w:ascii="Times New Roman" w:eastAsia="Calibri" w:hAnsi="Times New Roman" w:cs="Times New Roman"/>
          <w:sz w:val="28"/>
          <w:szCs w:val="28"/>
        </w:rPr>
        <w:t>Приложение 1</w:t>
      </w:r>
      <w:r w:rsidR="0061552E">
        <w:rPr>
          <w:rFonts w:ascii="Times New Roman" w:eastAsia="Calibri" w:hAnsi="Times New Roman" w:cs="Times New Roman"/>
          <w:sz w:val="28"/>
          <w:szCs w:val="28"/>
        </w:rPr>
        <w:t>/</w:t>
      </w:r>
      <w:r w:rsidRPr="006A2D1A">
        <w:rPr>
          <w:rFonts w:ascii="Times New Roman" w:eastAsia="Calibri" w:hAnsi="Times New Roman" w:cs="Times New Roman"/>
          <w:sz w:val="28"/>
          <w:szCs w:val="28"/>
        </w:rPr>
        <w:t>).</w:t>
      </w:r>
    </w:p>
    <w:p w14:paraId="797C1024" w14:textId="664E108B" w:rsidR="006D351D" w:rsidRDefault="0061552E" w:rsidP="0061552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исследование опирается на</w:t>
      </w:r>
      <w:r w:rsidR="006D351D" w:rsidRPr="006A2D1A">
        <w:rPr>
          <w:rFonts w:ascii="Times New Roman" w:eastAsia="Calibri" w:hAnsi="Times New Roman" w:cs="Times New Roman"/>
          <w:sz w:val="28"/>
          <w:szCs w:val="28"/>
        </w:rPr>
        <w:t xml:space="preserve"> юридические и нормативные </w:t>
      </w:r>
      <w:r w:rsidR="00B90E2B" w:rsidRPr="006A2D1A">
        <w:rPr>
          <w:rFonts w:ascii="Times New Roman" w:eastAsia="Calibri" w:hAnsi="Times New Roman" w:cs="Times New Roman"/>
          <w:sz w:val="28"/>
          <w:szCs w:val="28"/>
        </w:rPr>
        <w:t>документы,</w:t>
      </w:r>
      <w:r w:rsidR="006D351D" w:rsidRPr="006A2D1A">
        <w:rPr>
          <w:rFonts w:ascii="Times New Roman" w:eastAsia="Calibri" w:hAnsi="Times New Roman" w:cs="Times New Roman"/>
          <w:sz w:val="28"/>
          <w:szCs w:val="28"/>
        </w:rPr>
        <w:t xml:space="preserve"> такие ка</w:t>
      </w:r>
      <w:r w:rsidR="006C5E23" w:rsidRPr="006A2D1A">
        <w:rPr>
          <w:rFonts w:ascii="Times New Roman" w:eastAsia="Calibri" w:hAnsi="Times New Roman" w:cs="Times New Roman"/>
          <w:sz w:val="28"/>
          <w:szCs w:val="28"/>
        </w:rPr>
        <w:t>к</w:t>
      </w:r>
      <w:r w:rsidR="006D351D" w:rsidRPr="006A2D1A">
        <w:rPr>
          <w:rFonts w:ascii="Times New Roman" w:eastAsia="Calibri" w:hAnsi="Times New Roman" w:cs="Times New Roman"/>
          <w:sz w:val="28"/>
          <w:szCs w:val="28"/>
        </w:rPr>
        <w:t xml:space="preserve">  новый турецкий Уголовный кодекс</w:t>
      </w:r>
      <w:r w:rsidR="001E7A72" w:rsidRPr="006A2D1A">
        <w:rPr>
          <w:rFonts w:ascii="Times New Roman" w:eastAsia="Calibri" w:hAnsi="Times New Roman" w:cs="Times New Roman"/>
          <w:sz w:val="28"/>
          <w:szCs w:val="28"/>
        </w:rPr>
        <w:t xml:space="preserve"> </w:t>
      </w:r>
      <w:r w:rsidR="00DD1A3D" w:rsidRPr="006A2D1A">
        <w:rPr>
          <w:rFonts w:ascii="Times New Roman" w:eastAsia="Calibri" w:hAnsi="Times New Roman" w:cs="Times New Roman"/>
          <w:sz w:val="28"/>
          <w:szCs w:val="28"/>
        </w:rPr>
        <w:t>(2004)</w:t>
      </w:r>
      <w:r w:rsidR="00DD1A3D" w:rsidRPr="006A2D1A">
        <w:rPr>
          <w:rStyle w:val="a5"/>
          <w:rFonts w:ascii="Times New Roman" w:eastAsia="Calibri" w:hAnsi="Times New Roman" w:cs="Times New Roman"/>
          <w:sz w:val="28"/>
          <w:szCs w:val="28"/>
          <w:lang w:val="en-US"/>
        </w:rPr>
        <w:footnoteReference w:id="10"/>
      </w:r>
      <w:r w:rsidR="006D351D" w:rsidRPr="006A2D1A">
        <w:rPr>
          <w:rFonts w:ascii="Times New Roman" w:eastAsia="Calibri" w:hAnsi="Times New Roman" w:cs="Times New Roman"/>
          <w:sz w:val="28"/>
          <w:szCs w:val="28"/>
        </w:rPr>
        <w:t xml:space="preserve"> новый </w:t>
      </w:r>
      <w:r w:rsidR="006D351D" w:rsidRPr="006A2D1A">
        <w:rPr>
          <w:rFonts w:ascii="Times New Roman" w:eastAsia="Calibri" w:hAnsi="Times New Roman" w:cs="Times New Roman"/>
          <w:sz w:val="28"/>
          <w:szCs w:val="28"/>
        </w:rPr>
        <w:lastRenderedPageBreak/>
        <w:t>Гражданский кодекс</w:t>
      </w:r>
      <w:r w:rsidR="001E7A72" w:rsidRPr="006A2D1A">
        <w:rPr>
          <w:rFonts w:ascii="Times New Roman" w:eastAsia="Calibri" w:hAnsi="Times New Roman" w:cs="Times New Roman"/>
          <w:sz w:val="28"/>
          <w:szCs w:val="28"/>
        </w:rPr>
        <w:t xml:space="preserve"> </w:t>
      </w:r>
      <w:r>
        <w:rPr>
          <w:rFonts w:ascii="Times New Roman" w:eastAsia="Calibri" w:hAnsi="Times New Roman" w:cs="Times New Roman"/>
          <w:sz w:val="28"/>
          <w:szCs w:val="28"/>
        </w:rPr>
        <w:t>(2002</w:t>
      </w:r>
      <w:r w:rsidR="00DD1A3D" w:rsidRPr="006A2D1A">
        <w:rPr>
          <w:rFonts w:ascii="Times New Roman" w:eastAsia="Calibri" w:hAnsi="Times New Roman" w:cs="Times New Roman"/>
          <w:sz w:val="28"/>
          <w:szCs w:val="28"/>
        </w:rPr>
        <w:t>)</w:t>
      </w:r>
      <w:r w:rsidR="00B6599A" w:rsidRPr="006A2D1A">
        <w:rPr>
          <w:rStyle w:val="a5"/>
          <w:rFonts w:ascii="Times New Roman" w:eastAsia="Calibri" w:hAnsi="Times New Roman" w:cs="Times New Roman"/>
          <w:sz w:val="28"/>
          <w:szCs w:val="28"/>
        </w:rPr>
        <w:footnoteReference w:id="11"/>
      </w:r>
      <w:r w:rsidR="005907DC" w:rsidRPr="006A2D1A">
        <w:rPr>
          <w:rFonts w:ascii="Times New Roman" w:eastAsia="Calibri" w:hAnsi="Times New Roman" w:cs="Times New Roman"/>
          <w:sz w:val="28"/>
          <w:szCs w:val="28"/>
        </w:rPr>
        <w:t xml:space="preserve"> и Трудовой Кодекс</w:t>
      </w:r>
      <w:r w:rsidR="001E7A72" w:rsidRPr="006A2D1A">
        <w:rPr>
          <w:rFonts w:ascii="Times New Roman" w:eastAsia="Calibri" w:hAnsi="Times New Roman" w:cs="Times New Roman"/>
          <w:sz w:val="28"/>
          <w:szCs w:val="28"/>
        </w:rPr>
        <w:t xml:space="preserve"> </w:t>
      </w:r>
      <w:r w:rsidR="00933B3F" w:rsidRPr="006A2D1A">
        <w:rPr>
          <w:rFonts w:ascii="Times New Roman" w:eastAsia="Calibri" w:hAnsi="Times New Roman" w:cs="Times New Roman"/>
          <w:sz w:val="28"/>
          <w:szCs w:val="28"/>
        </w:rPr>
        <w:t>(2003)</w:t>
      </w:r>
      <w:r w:rsidR="00933B3F" w:rsidRPr="006A2D1A">
        <w:rPr>
          <w:rStyle w:val="a5"/>
          <w:rFonts w:ascii="Times New Roman" w:eastAsia="Calibri" w:hAnsi="Times New Roman" w:cs="Times New Roman"/>
          <w:sz w:val="28"/>
          <w:szCs w:val="28"/>
        </w:rPr>
        <w:footnoteReference w:id="12"/>
      </w:r>
      <w:r w:rsidR="006D351D" w:rsidRPr="006A2D1A">
        <w:rPr>
          <w:rFonts w:ascii="Times New Roman" w:eastAsia="Calibri" w:hAnsi="Times New Roman" w:cs="Times New Roman"/>
          <w:sz w:val="28"/>
          <w:szCs w:val="28"/>
        </w:rPr>
        <w:t>, которые поз</w:t>
      </w:r>
      <w:r w:rsidR="007655AF" w:rsidRPr="006A2D1A">
        <w:rPr>
          <w:rFonts w:ascii="Times New Roman" w:eastAsia="Calibri" w:hAnsi="Times New Roman" w:cs="Times New Roman"/>
          <w:sz w:val="28"/>
          <w:szCs w:val="28"/>
        </w:rPr>
        <w:t xml:space="preserve">воляют рассмотреть нововведения </w:t>
      </w:r>
      <w:r w:rsidR="007655AF" w:rsidRPr="006A2D1A">
        <w:rPr>
          <w:rFonts w:ascii="Times New Roman" w:eastAsia="Calibri" w:hAnsi="Times New Roman" w:cs="Times New Roman"/>
          <w:sz w:val="28"/>
          <w:szCs w:val="28"/>
          <w:lang w:bidi="ar-JO"/>
        </w:rPr>
        <w:t xml:space="preserve"> по вопросу равенства</w:t>
      </w:r>
      <w:r w:rsidR="007655AF" w:rsidRPr="006A2D1A">
        <w:rPr>
          <w:rFonts w:ascii="Times New Roman" w:eastAsia="Calibri" w:hAnsi="Times New Roman" w:cs="Times New Roman"/>
          <w:sz w:val="28"/>
          <w:szCs w:val="28"/>
        </w:rPr>
        <w:t xml:space="preserve"> полов.</w:t>
      </w:r>
      <w:r w:rsidR="006D351D" w:rsidRPr="006A2D1A">
        <w:rPr>
          <w:rFonts w:ascii="Times New Roman" w:eastAsia="Calibri" w:hAnsi="Times New Roman" w:cs="Times New Roman"/>
          <w:sz w:val="28"/>
          <w:szCs w:val="28"/>
        </w:rPr>
        <w:t xml:space="preserve"> </w:t>
      </w:r>
    </w:p>
    <w:p w14:paraId="529B7FDA" w14:textId="77777777" w:rsidR="007626F1" w:rsidRPr="007626F1" w:rsidRDefault="007626F1" w:rsidP="007626F1">
      <w:pPr>
        <w:spacing w:after="0" w:line="360" w:lineRule="auto"/>
        <w:ind w:firstLine="709"/>
        <w:jc w:val="both"/>
        <w:rPr>
          <w:rFonts w:ascii="Times New Roman" w:eastAsia="Calibri" w:hAnsi="Times New Roman" w:cs="Times New Roman"/>
          <w:sz w:val="28"/>
          <w:szCs w:val="28"/>
        </w:rPr>
      </w:pPr>
      <w:r w:rsidRPr="007626F1">
        <w:rPr>
          <w:rFonts w:ascii="Times New Roman" w:eastAsia="Calibri" w:hAnsi="Times New Roman" w:cs="Times New Roman"/>
          <w:sz w:val="28"/>
          <w:szCs w:val="28"/>
        </w:rPr>
        <w:t>Турецкий Гражданский кодекс (2002г.)</w:t>
      </w:r>
      <w:r w:rsidRPr="007626F1">
        <w:rPr>
          <w:rFonts w:ascii="Times New Roman" w:eastAsia="Calibri" w:hAnsi="Times New Roman" w:cs="Times New Roman"/>
          <w:sz w:val="28"/>
          <w:szCs w:val="28"/>
          <w:vertAlign w:val="superscript"/>
        </w:rPr>
        <w:footnoteReference w:id="13"/>
      </w:r>
      <w:r w:rsidRPr="007626F1">
        <w:rPr>
          <w:rFonts w:ascii="Times New Roman" w:eastAsia="Calibri" w:hAnsi="Times New Roman" w:cs="Times New Roman"/>
          <w:sz w:val="28"/>
          <w:szCs w:val="28"/>
        </w:rPr>
        <w:t>. Новый Гражданский кодекс (№ 4721), вступивший в силу с 1 января 2002 года, пересмотрел Гражданский кодекс 1926 года. Он привел к положительным изменениям в сторону равенства полов.  Кодекс впервые ввел термин «</w:t>
      </w:r>
      <w:r w:rsidRPr="007626F1">
        <w:rPr>
          <w:rFonts w:ascii="Times New Roman" w:eastAsia="Calibri" w:hAnsi="Times New Roman" w:cs="Times New Roman"/>
          <w:i/>
          <w:iCs/>
          <w:sz w:val="28"/>
          <w:szCs w:val="28"/>
        </w:rPr>
        <w:t>супруг</w:t>
      </w:r>
      <w:r w:rsidRPr="007626F1">
        <w:rPr>
          <w:rFonts w:ascii="Times New Roman" w:eastAsia="Calibri" w:hAnsi="Times New Roman" w:cs="Times New Roman"/>
          <w:sz w:val="28"/>
          <w:szCs w:val="28"/>
        </w:rPr>
        <w:t xml:space="preserve">» вместо гендерных терминов - «муж» и «жена», тем самым избегая разделение труда и обязанностей в браке по принципу разделения полов. </w:t>
      </w:r>
    </w:p>
    <w:p w14:paraId="3284A364" w14:textId="77777777" w:rsidR="007626F1" w:rsidRPr="007626F1" w:rsidRDefault="007626F1" w:rsidP="007626F1">
      <w:pPr>
        <w:spacing w:after="0" w:line="360" w:lineRule="auto"/>
        <w:ind w:firstLine="709"/>
        <w:jc w:val="both"/>
        <w:rPr>
          <w:rFonts w:ascii="Times New Roman" w:eastAsia="Calibri" w:hAnsi="Times New Roman" w:cs="Times New Roman"/>
          <w:sz w:val="28"/>
          <w:szCs w:val="28"/>
        </w:rPr>
      </w:pPr>
      <w:r w:rsidRPr="007626F1">
        <w:rPr>
          <w:rFonts w:ascii="Times New Roman" w:eastAsia="Calibri" w:hAnsi="Times New Roman" w:cs="Times New Roman"/>
          <w:sz w:val="28"/>
          <w:szCs w:val="28"/>
        </w:rPr>
        <w:t xml:space="preserve">Турецкий Уголовный кодекс (2004) </w:t>
      </w:r>
      <w:r w:rsidRPr="007626F1">
        <w:rPr>
          <w:rFonts w:ascii="Times New Roman" w:eastAsia="Calibri" w:hAnsi="Times New Roman" w:cs="Times New Roman"/>
          <w:sz w:val="28"/>
          <w:szCs w:val="28"/>
          <w:vertAlign w:val="superscript"/>
        </w:rPr>
        <w:footnoteReference w:id="14"/>
      </w:r>
      <w:r w:rsidRPr="007626F1">
        <w:rPr>
          <w:rFonts w:ascii="Times New Roman" w:eastAsia="Calibri" w:hAnsi="Times New Roman" w:cs="Times New Roman"/>
          <w:sz w:val="28"/>
          <w:szCs w:val="28"/>
        </w:rPr>
        <w:t>. Новый Уголовный кодекс (№ 5230) принят 26 сентября 2004 года. Большая часть регулирует вопросы защиты государственной безопасности. Тем не менее статьи данного кодекса направлены на улучшение прав и свобод женщин (например, статья 96/2, в которой говорится о том, что бытовое насилие является насилием над личностью). В соответствии со статьей 3 о равенстве перед законом и правосудием   устраняется дискриминация по половому признаку в отношении жертвы.</w:t>
      </w:r>
    </w:p>
    <w:p w14:paraId="5BDD8753" w14:textId="000F3BD4" w:rsidR="007626F1" w:rsidRPr="007626F1" w:rsidRDefault="007626F1" w:rsidP="007626F1">
      <w:pPr>
        <w:spacing w:after="0" w:line="360" w:lineRule="auto"/>
        <w:ind w:firstLine="709"/>
        <w:jc w:val="both"/>
        <w:rPr>
          <w:rFonts w:ascii="Times New Roman" w:eastAsia="Calibri" w:hAnsi="Times New Roman" w:cs="Times New Roman"/>
          <w:sz w:val="28"/>
          <w:szCs w:val="28"/>
        </w:rPr>
      </w:pPr>
      <w:r w:rsidRPr="007626F1">
        <w:rPr>
          <w:rFonts w:ascii="Times New Roman" w:eastAsia="Calibri" w:hAnsi="Times New Roman" w:cs="Times New Roman"/>
          <w:sz w:val="28"/>
          <w:szCs w:val="28"/>
        </w:rPr>
        <w:t>Турецкий трудовой кодекс (2003)</w:t>
      </w:r>
      <w:r w:rsidRPr="007626F1">
        <w:rPr>
          <w:rFonts w:ascii="Times New Roman" w:eastAsia="Calibri" w:hAnsi="Times New Roman" w:cs="Times New Roman"/>
          <w:sz w:val="28"/>
          <w:szCs w:val="28"/>
          <w:vertAlign w:val="superscript"/>
        </w:rPr>
        <w:footnoteReference w:id="15"/>
      </w:r>
      <w:r w:rsidRPr="007626F1">
        <w:rPr>
          <w:rFonts w:ascii="Times New Roman" w:eastAsia="Calibri" w:hAnsi="Times New Roman" w:cs="Times New Roman"/>
          <w:sz w:val="28"/>
          <w:szCs w:val="28"/>
        </w:rPr>
        <w:t>. 22 мая 2003 года был принят новый Трудовой кодекс (№ 4857). Данный кодекс является в значительной степени прогрессивным в решении гендерного вопроса. Его положения касаются льгот по беременности и материнству. Несмотря на это некоторые его статьи по-прежнему препятствуют  работе женщин  под землей и водой и ограничивают занятость женщин на «тяжелой и опасной» или «ночной» работе</w:t>
      </w:r>
      <w:r w:rsidRPr="007626F1">
        <w:rPr>
          <w:rFonts w:ascii="Times New Roman" w:eastAsia="Calibri" w:hAnsi="Times New Roman" w:cs="Times New Roman"/>
          <w:sz w:val="28"/>
          <w:szCs w:val="28"/>
          <w:vertAlign w:val="superscript"/>
        </w:rPr>
        <w:footnoteReference w:id="16"/>
      </w:r>
      <w:r w:rsidRPr="007626F1">
        <w:rPr>
          <w:rFonts w:ascii="Times New Roman" w:eastAsia="Calibri" w:hAnsi="Times New Roman" w:cs="Times New Roman"/>
          <w:sz w:val="28"/>
          <w:szCs w:val="28"/>
        </w:rPr>
        <w:t>.</w:t>
      </w:r>
    </w:p>
    <w:p w14:paraId="2BFE36DC" w14:textId="294512FB" w:rsidR="006D351D" w:rsidRPr="006A2D1A" w:rsidRDefault="005907DC" w:rsidP="00C97E2F">
      <w:pPr>
        <w:spacing w:after="0" w:line="360" w:lineRule="auto"/>
        <w:ind w:firstLine="709"/>
        <w:jc w:val="both"/>
        <w:rPr>
          <w:rFonts w:ascii="Times New Roman" w:eastAsia="Calibri" w:hAnsi="Times New Roman" w:cs="Times New Roman"/>
          <w:sz w:val="28"/>
          <w:szCs w:val="28"/>
        </w:rPr>
      </w:pPr>
      <w:r w:rsidRPr="006A2D1A">
        <w:rPr>
          <w:rFonts w:ascii="Times New Roman" w:eastAsia="Calibri" w:hAnsi="Times New Roman" w:cs="Times New Roman"/>
          <w:sz w:val="28"/>
          <w:szCs w:val="28"/>
        </w:rPr>
        <w:lastRenderedPageBreak/>
        <w:t xml:space="preserve">Настоящую работу отличает междисциплинарный подход, так как для рассмотрения гендерной политики Турецкой республики необходимо затронуть такие дисциплины как история, политика, религиоведение и социология. Соответственно </w:t>
      </w:r>
      <w:r w:rsidR="00D60CDA" w:rsidRPr="006A2D1A">
        <w:rPr>
          <w:rFonts w:ascii="Times New Roman" w:eastAsia="Calibri" w:hAnsi="Times New Roman" w:cs="Times New Roman"/>
          <w:sz w:val="28"/>
          <w:szCs w:val="28"/>
        </w:rPr>
        <w:t>корпус источников</w:t>
      </w:r>
      <w:r w:rsidRPr="006A2D1A">
        <w:rPr>
          <w:rFonts w:ascii="Times New Roman" w:eastAsia="Calibri" w:hAnsi="Times New Roman" w:cs="Times New Roman"/>
          <w:sz w:val="28"/>
          <w:szCs w:val="28"/>
        </w:rPr>
        <w:t xml:space="preserve"> включает </w:t>
      </w:r>
      <w:r w:rsidR="00D60CDA" w:rsidRPr="006A2D1A">
        <w:rPr>
          <w:rFonts w:ascii="Times New Roman" w:eastAsia="Calibri" w:hAnsi="Times New Roman" w:cs="Times New Roman"/>
          <w:sz w:val="28"/>
          <w:szCs w:val="28"/>
        </w:rPr>
        <w:t>работы</w:t>
      </w:r>
      <w:r w:rsidRPr="006A2D1A">
        <w:rPr>
          <w:rFonts w:ascii="Times New Roman" w:eastAsia="Calibri" w:hAnsi="Times New Roman" w:cs="Times New Roman"/>
          <w:sz w:val="28"/>
          <w:szCs w:val="28"/>
        </w:rPr>
        <w:t xml:space="preserve"> по всем указанным направлениям</w:t>
      </w:r>
      <w:r w:rsidR="00D60CDA" w:rsidRPr="006A2D1A">
        <w:rPr>
          <w:rFonts w:ascii="Times New Roman" w:eastAsia="Calibri" w:hAnsi="Times New Roman" w:cs="Times New Roman"/>
          <w:sz w:val="28"/>
          <w:szCs w:val="28"/>
        </w:rPr>
        <w:t xml:space="preserve">, а также </w:t>
      </w:r>
      <w:r w:rsidRPr="006A2D1A">
        <w:rPr>
          <w:rFonts w:ascii="Times New Roman" w:eastAsia="Calibri" w:hAnsi="Times New Roman" w:cs="Times New Roman"/>
          <w:sz w:val="28"/>
          <w:szCs w:val="28"/>
        </w:rPr>
        <w:t>по вопросу правового статуса женщины, гендерного неравенства и социальной политики Турецкой Республики.</w:t>
      </w:r>
    </w:p>
    <w:p w14:paraId="28D9AF47" w14:textId="56C38D37" w:rsidR="00374F88" w:rsidRPr="006A2D1A" w:rsidRDefault="00374F88" w:rsidP="00335A0E">
      <w:pPr>
        <w:spacing w:after="0" w:line="360" w:lineRule="auto"/>
        <w:ind w:firstLine="709"/>
        <w:jc w:val="both"/>
        <w:rPr>
          <w:rFonts w:ascii="Times New Roman" w:eastAsia="Calibri" w:hAnsi="Times New Roman" w:cs="Times New Roman"/>
          <w:sz w:val="28"/>
          <w:szCs w:val="28"/>
          <w:lang w:bidi="ar-JO"/>
        </w:rPr>
      </w:pPr>
      <w:r w:rsidRPr="006A2D1A">
        <w:rPr>
          <w:rFonts w:ascii="Times New Roman" w:eastAsia="Calibri" w:hAnsi="Times New Roman" w:cs="Times New Roman"/>
          <w:sz w:val="28"/>
          <w:szCs w:val="28"/>
          <w:lang w:bidi="ar-JO"/>
        </w:rPr>
        <w:t>Профессор Николь Н.А.Н.М. Ван Ос</w:t>
      </w:r>
      <w:r w:rsidRPr="006A2D1A">
        <w:rPr>
          <w:rStyle w:val="a5"/>
          <w:rFonts w:ascii="Times New Roman" w:eastAsia="Calibri" w:hAnsi="Times New Roman" w:cs="Times New Roman"/>
          <w:sz w:val="28"/>
          <w:szCs w:val="28"/>
          <w:lang w:bidi="ar-JO"/>
        </w:rPr>
        <w:footnoteReference w:id="17"/>
      </w:r>
      <w:r w:rsidRPr="006A2D1A">
        <w:rPr>
          <w:rFonts w:ascii="Times New Roman" w:eastAsia="Calibri" w:hAnsi="Times New Roman" w:cs="Times New Roman"/>
          <w:sz w:val="28"/>
          <w:szCs w:val="28"/>
          <w:lang w:bidi="ar-JO"/>
        </w:rPr>
        <w:t xml:space="preserve"> в своей статье</w:t>
      </w:r>
      <w:r w:rsidRPr="006A2D1A">
        <w:rPr>
          <w:rStyle w:val="a5"/>
          <w:rFonts w:ascii="Times New Roman" w:eastAsia="Calibri" w:hAnsi="Times New Roman" w:cs="Times New Roman"/>
          <w:sz w:val="28"/>
          <w:szCs w:val="28"/>
          <w:lang w:bidi="ar-JO"/>
        </w:rPr>
        <w:footnoteReference w:id="18"/>
      </w:r>
      <w:r w:rsidRPr="006A2D1A">
        <w:rPr>
          <w:rFonts w:ascii="Times New Roman" w:eastAsia="Calibri" w:hAnsi="Times New Roman" w:cs="Times New Roman"/>
          <w:sz w:val="28"/>
          <w:szCs w:val="28"/>
          <w:lang w:bidi="ar-JO"/>
        </w:rPr>
        <w:t xml:space="preserve"> «Османские мусульманки и турецкие женщины в международном контексте европейского обозрения (англ. «</w:t>
      </w:r>
      <w:proofErr w:type="spellStart"/>
      <w:r w:rsidRPr="006A2D1A">
        <w:rPr>
          <w:rFonts w:ascii="Times New Roman" w:eastAsia="Calibri" w:hAnsi="Times New Roman" w:cs="Times New Roman"/>
          <w:i/>
          <w:iCs/>
          <w:sz w:val="28"/>
          <w:szCs w:val="28"/>
          <w:lang w:bidi="ar-JO"/>
        </w:rPr>
        <w:t>Ottoman</w:t>
      </w:r>
      <w:proofErr w:type="spellEnd"/>
      <w:r w:rsidRPr="006A2D1A">
        <w:rPr>
          <w:rFonts w:ascii="Times New Roman" w:eastAsia="Calibri" w:hAnsi="Times New Roman" w:cs="Times New Roman"/>
          <w:i/>
          <w:iCs/>
          <w:sz w:val="28"/>
          <w:szCs w:val="28"/>
          <w:lang w:bidi="ar-JO"/>
        </w:rPr>
        <w:t xml:space="preserve"> </w:t>
      </w:r>
      <w:proofErr w:type="spellStart"/>
      <w:r w:rsidRPr="006A2D1A">
        <w:rPr>
          <w:rFonts w:ascii="Times New Roman" w:eastAsia="Calibri" w:hAnsi="Times New Roman" w:cs="Times New Roman"/>
          <w:i/>
          <w:iCs/>
          <w:sz w:val="28"/>
          <w:szCs w:val="28"/>
          <w:lang w:bidi="ar-JO"/>
        </w:rPr>
        <w:t>Muslim</w:t>
      </w:r>
      <w:proofErr w:type="spellEnd"/>
      <w:r w:rsidRPr="006A2D1A">
        <w:rPr>
          <w:rFonts w:ascii="Times New Roman" w:eastAsia="Calibri" w:hAnsi="Times New Roman" w:cs="Times New Roman"/>
          <w:i/>
          <w:iCs/>
          <w:sz w:val="28"/>
          <w:szCs w:val="28"/>
          <w:lang w:bidi="ar-JO"/>
        </w:rPr>
        <w:t xml:space="preserve"> </w:t>
      </w:r>
      <w:proofErr w:type="spellStart"/>
      <w:r w:rsidRPr="006A2D1A">
        <w:rPr>
          <w:rFonts w:ascii="Times New Roman" w:eastAsia="Calibri" w:hAnsi="Times New Roman" w:cs="Times New Roman"/>
          <w:i/>
          <w:iCs/>
          <w:sz w:val="28"/>
          <w:szCs w:val="28"/>
          <w:lang w:bidi="ar-JO"/>
        </w:rPr>
        <w:t>and</w:t>
      </w:r>
      <w:proofErr w:type="spellEnd"/>
      <w:r w:rsidRPr="006A2D1A">
        <w:rPr>
          <w:rFonts w:ascii="Times New Roman" w:eastAsia="Calibri" w:hAnsi="Times New Roman" w:cs="Times New Roman"/>
          <w:i/>
          <w:iCs/>
          <w:sz w:val="28"/>
          <w:szCs w:val="28"/>
          <w:lang w:bidi="ar-JO"/>
        </w:rPr>
        <w:t xml:space="preserve"> </w:t>
      </w:r>
      <w:proofErr w:type="spellStart"/>
      <w:r w:rsidRPr="006A2D1A">
        <w:rPr>
          <w:rFonts w:ascii="Times New Roman" w:eastAsia="Calibri" w:hAnsi="Times New Roman" w:cs="Times New Roman"/>
          <w:i/>
          <w:iCs/>
          <w:sz w:val="28"/>
          <w:szCs w:val="28"/>
          <w:lang w:bidi="ar-JO"/>
        </w:rPr>
        <w:t>Turkish</w:t>
      </w:r>
      <w:proofErr w:type="spellEnd"/>
      <w:r w:rsidRPr="006A2D1A">
        <w:rPr>
          <w:rFonts w:ascii="Times New Roman" w:eastAsia="Calibri" w:hAnsi="Times New Roman" w:cs="Times New Roman"/>
          <w:i/>
          <w:iCs/>
          <w:sz w:val="28"/>
          <w:szCs w:val="28"/>
          <w:lang w:bidi="ar-JO"/>
        </w:rPr>
        <w:t xml:space="preserve"> </w:t>
      </w:r>
      <w:proofErr w:type="spellStart"/>
      <w:r w:rsidRPr="006A2D1A">
        <w:rPr>
          <w:rFonts w:ascii="Times New Roman" w:eastAsia="Calibri" w:hAnsi="Times New Roman" w:cs="Times New Roman"/>
          <w:i/>
          <w:iCs/>
          <w:sz w:val="28"/>
          <w:szCs w:val="28"/>
          <w:lang w:bidi="ar-JO"/>
        </w:rPr>
        <w:t>women</w:t>
      </w:r>
      <w:proofErr w:type="spellEnd"/>
      <w:r w:rsidRPr="006A2D1A">
        <w:rPr>
          <w:rFonts w:ascii="Times New Roman" w:eastAsia="Calibri" w:hAnsi="Times New Roman" w:cs="Times New Roman"/>
          <w:i/>
          <w:iCs/>
          <w:sz w:val="28"/>
          <w:szCs w:val="28"/>
          <w:lang w:bidi="ar-JO"/>
        </w:rPr>
        <w:t xml:space="preserve"> </w:t>
      </w:r>
      <w:proofErr w:type="spellStart"/>
      <w:r w:rsidRPr="006A2D1A">
        <w:rPr>
          <w:rFonts w:ascii="Times New Roman" w:eastAsia="Calibri" w:hAnsi="Times New Roman" w:cs="Times New Roman"/>
          <w:i/>
          <w:iCs/>
          <w:sz w:val="28"/>
          <w:szCs w:val="28"/>
          <w:lang w:bidi="ar-JO"/>
        </w:rPr>
        <w:t>in</w:t>
      </w:r>
      <w:proofErr w:type="spellEnd"/>
      <w:r w:rsidRPr="006A2D1A">
        <w:rPr>
          <w:rFonts w:ascii="Times New Roman" w:eastAsia="Calibri" w:hAnsi="Times New Roman" w:cs="Times New Roman"/>
          <w:i/>
          <w:iCs/>
          <w:sz w:val="28"/>
          <w:szCs w:val="28"/>
          <w:lang w:bidi="ar-JO"/>
        </w:rPr>
        <w:t xml:space="preserve"> </w:t>
      </w:r>
      <w:proofErr w:type="spellStart"/>
      <w:r w:rsidRPr="006A2D1A">
        <w:rPr>
          <w:rFonts w:ascii="Times New Roman" w:eastAsia="Calibri" w:hAnsi="Times New Roman" w:cs="Times New Roman"/>
          <w:i/>
          <w:iCs/>
          <w:sz w:val="28"/>
          <w:szCs w:val="28"/>
          <w:lang w:bidi="ar-JO"/>
        </w:rPr>
        <w:t>an</w:t>
      </w:r>
      <w:proofErr w:type="spellEnd"/>
      <w:r w:rsidRPr="006A2D1A">
        <w:rPr>
          <w:rFonts w:ascii="Times New Roman" w:eastAsia="Calibri" w:hAnsi="Times New Roman" w:cs="Times New Roman"/>
          <w:i/>
          <w:iCs/>
          <w:sz w:val="28"/>
          <w:szCs w:val="28"/>
          <w:lang w:bidi="ar-JO"/>
        </w:rPr>
        <w:t xml:space="preserve"> </w:t>
      </w:r>
      <w:proofErr w:type="spellStart"/>
      <w:r w:rsidRPr="006A2D1A">
        <w:rPr>
          <w:rFonts w:ascii="Times New Roman" w:eastAsia="Calibri" w:hAnsi="Times New Roman" w:cs="Times New Roman"/>
          <w:i/>
          <w:iCs/>
          <w:sz w:val="28"/>
          <w:szCs w:val="28"/>
          <w:lang w:bidi="ar-JO"/>
        </w:rPr>
        <w:t>international</w:t>
      </w:r>
      <w:proofErr w:type="spellEnd"/>
      <w:r w:rsidRPr="006A2D1A">
        <w:rPr>
          <w:rFonts w:ascii="Times New Roman" w:eastAsia="Calibri" w:hAnsi="Times New Roman" w:cs="Times New Roman"/>
          <w:i/>
          <w:iCs/>
          <w:sz w:val="28"/>
          <w:szCs w:val="28"/>
          <w:lang w:bidi="ar-JO"/>
        </w:rPr>
        <w:t xml:space="preserve"> </w:t>
      </w:r>
      <w:proofErr w:type="spellStart"/>
      <w:r w:rsidRPr="006A2D1A">
        <w:rPr>
          <w:rFonts w:ascii="Times New Roman" w:eastAsia="Calibri" w:hAnsi="Times New Roman" w:cs="Times New Roman"/>
          <w:i/>
          <w:iCs/>
          <w:sz w:val="28"/>
          <w:szCs w:val="28"/>
          <w:lang w:bidi="ar-JO"/>
        </w:rPr>
        <w:t>context</w:t>
      </w:r>
      <w:proofErr w:type="spellEnd"/>
      <w:r w:rsidRPr="006A2D1A">
        <w:rPr>
          <w:rFonts w:ascii="Times New Roman" w:eastAsia="Calibri" w:hAnsi="Times New Roman" w:cs="Times New Roman"/>
          <w:i/>
          <w:iCs/>
          <w:sz w:val="28"/>
          <w:szCs w:val="28"/>
          <w:lang w:bidi="ar-JO"/>
        </w:rPr>
        <w:t xml:space="preserve"> </w:t>
      </w:r>
      <w:proofErr w:type="spellStart"/>
      <w:r w:rsidRPr="006A2D1A">
        <w:rPr>
          <w:rFonts w:ascii="Times New Roman" w:eastAsia="Calibri" w:hAnsi="Times New Roman" w:cs="Times New Roman"/>
          <w:i/>
          <w:iCs/>
          <w:sz w:val="28"/>
          <w:szCs w:val="28"/>
          <w:lang w:bidi="ar-JO"/>
        </w:rPr>
        <w:t>European</w:t>
      </w:r>
      <w:proofErr w:type="spellEnd"/>
      <w:r w:rsidRPr="006A2D1A">
        <w:rPr>
          <w:rFonts w:ascii="Times New Roman" w:eastAsia="Calibri" w:hAnsi="Times New Roman" w:cs="Times New Roman"/>
          <w:i/>
          <w:iCs/>
          <w:sz w:val="28"/>
          <w:szCs w:val="28"/>
          <w:lang w:bidi="ar-JO"/>
        </w:rPr>
        <w:t xml:space="preserve"> </w:t>
      </w:r>
      <w:proofErr w:type="spellStart"/>
      <w:r w:rsidRPr="006A2D1A">
        <w:rPr>
          <w:rFonts w:ascii="Times New Roman" w:eastAsia="Calibri" w:hAnsi="Times New Roman" w:cs="Times New Roman"/>
          <w:i/>
          <w:iCs/>
          <w:sz w:val="28"/>
          <w:szCs w:val="28"/>
          <w:lang w:bidi="ar-JO"/>
        </w:rPr>
        <w:t>Review</w:t>
      </w:r>
      <w:proofErr w:type="spellEnd"/>
      <w:r w:rsidRPr="006A2D1A">
        <w:rPr>
          <w:rFonts w:ascii="Times New Roman" w:eastAsia="Calibri" w:hAnsi="Times New Roman" w:cs="Times New Roman"/>
          <w:sz w:val="28"/>
          <w:szCs w:val="28"/>
          <w:lang w:bidi="ar-JO"/>
        </w:rPr>
        <w:t>») изучает</w:t>
      </w:r>
      <w:r w:rsidRPr="006A2D1A">
        <w:rPr>
          <w:rFonts w:ascii="Times New Roman" w:hAnsi="Times New Roman" w:cs="Times New Roman"/>
          <w:sz w:val="28"/>
          <w:szCs w:val="28"/>
        </w:rPr>
        <w:t xml:space="preserve"> </w:t>
      </w:r>
      <w:r w:rsidRPr="006A2D1A">
        <w:rPr>
          <w:rFonts w:ascii="Times New Roman" w:eastAsia="Calibri" w:hAnsi="Times New Roman" w:cs="Times New Roman"/>
          <w:sz w:val="28"/>
          <w:szCs w:val="28"/>
          <w:lang w:bidi="ar-JO"/>
        </w:rPr>
        <w:t xml:space="preserve">женские движения в поздней Османской империи и Турецкой Республики в международном контексте. Она утверждает, что международные контакты, в частности с западными странами влияют </w:t>
      </w:r>
      <w:r w:rsidR="00DE03BA" w:rsidRPr="006A2D1A">
        <w:rPr>
          <w:rFonts w:ascii="Times New Roman" w:eastAsia="Calibri" w:hAnsi="Times New Roman" w:cs="Times New Roman"/>
          <w:sz w:val="28"/>
          <w:szCs w:val="28"/>
          <w:lang w:bidi="ar-JO"/>
        </w:rPr>
        <w:t>на положение</w:t>
      </w:r>
      <w:r w:rsidRPr="006A2D1A">
        <w:rPr>
          <w:rFonts w:ascii="Times New Roman" w:eastAsia="Calibri" w:hAnsi="Times New Roman" w:cs="Times New Roman"/>
          <w:sz w:val="28"/>
          <w:szCs w:val="28"/>
          <w:lang w:bidi="ar-JO"/>
        </w:rPr>
        <w:t xml:space="preserve"> как отдельной женщины, так и на образование организаций, как в первой, так и во второ</w:t>
      </w:r>
      <w:r w:rsidR="002913BE">
        <w:rPr>
          <w:rFonts w:ascii="Times New Roman" w:eastAsia="Calibri" w:hAnsi="Times New Roman" w:cs="Times New Roman"/>
          <w:sz w:val="28"/>
          <w:szCs w:val="28"/>
          <w:lang w:bidi="ar-JO"/>
        </w:rPr>
        <w:t>й волне феминистского движения</w:t>
      </w:r>
      <w:r w:rsidRPr="006A2D1A">
        <w:rPr>
          <w:rFonts w:ascii="Times New Roman" w:eastAsia="Calibri" w:hAnsi="Times New Roman" w:cs="Times New Roman"/>
          <w:sz w:val="28"/>
          <w:szCs w:val="28"/>
          <w:lang w:bidi="ar-JO"/>
        </w:rPr>
        <w:t xml:space="preserve">. Профессор, с одной </w:t>
      </w:r>
      <w:r w:rsidR="00DE03BA" w:rsidRPr="006A2D1A">
        <w:rPr>
          <w:rFonts w:ascii="Times New Roman" w:eastAsia="Calibri" w:hAnsi="Times New Roman" w:cs="Times New Roman"/>
          <w:sz w:val="28"/>
          <w:szCs w:val="28"/>
          <w:lang w:bidi="ar-JO"/>
        </w:rPr>
        <w:t>стороны определяет</w:t>
      </w:r>
      <w:r w:rsidRPr="006A2D1A">
        <w:rPr>
          <w:rFonts w:ascii="Times New Roman" w:eastAsia="Calibri" w:hAnsi="Times New Roman" w:cs="Times New Roman"/>
          <w:sz w:val="28"/>
          <w:szCs w:val="28"/>
          <w:lang w:bidi="ar-JO"/>
        </w:rPr>
        <w:t xml:space="preserve"> влияние турецких женщин на международный феминизм, </w:t>
      </w:r>
      <w:r w:rsidR="002913BE" w:rsidRPr="006A2D1A">
        <w:rPr>
          <w:rFonts w:ascii="Times New Roman" w:eastAsia="Calibri" w:hAnsi="Times New Roman" w:cs="Times New Roman"/>
          <w:sz w:val="28"/>
          <w:szCs w:val="28"/>
          <w:lang w:bidi="ar-JO"/>
        </w:rPr>
        <w:t>а с</w:t>
      </w:r>
      <w:r w:rsidRPr="006A2D1A">
        <w:rPr>
          <w:rFonts w:ascii="Times New Roman" w:eastAsia="Calibri" w:hAnsi="Times New Roman" w:cs="Times New Roman"/>
          <w:sz w:val="28"/>
          <w:szCs w:val="28"/>
          <w:lang w:bidi="ar-JO"/>
        </w:rPr>
        <w:t xml:space="preserve"> другой стороны, влияние международных организаций на политику Турции по отношению к женщинам. </w:t>
      </w:r>
    </w:p>
    <w:p w14:paraId="4225FD27" w14:textId="23262D97" w:rsidR="00374F88" w:rsidRPr="006A2D1A" w:rsidRDefault="00540FED" w:rsidP="00335A0E">
      <w:pPr>
        <w:spacing w:after="0" w:line="360" w:lineRule="auto"/>
        <w:ind w:firstLine="709"/>
        <w:jc w:val="both"/>
        <w:rPr>
          <w:rFonts w:ascii="Times New Roman" w:eastAsia="Calibri" w:hAnsi="Times New Roman" w:cs="Times New Roman"/>
          <w:sz w:val="28"/>
          <w:szCs w:val="28"/>
        </w:rPr>
      </w:pPr>
      <w:r w:rsidRPr="006A2D1A">
        <w:rPr>
          <w:rFonts w:ascii="Times New Roman" w:eastAsia="Calibri" w:hAnsi="Times New Roman" w:cs="Times New Roman"/>
          <w:sz w:val="28"/>
          <w:szCs w:val="28"/>
        </w:rPr>
        <w:t xml:space="preserve">  </w:t>
      </w:r>
      <w:r w:rsidR="00374F88" w:rsidRPr="006A2D1A">
        <w:rPr>
          <w:rFonts w:ascii="Times New Roman" w:eastAsia="Calibri" w:hAnsi="Times New Roman" w:cs="Times New Roman"/>
          <w:sz w:val="28"/>
          <w:szCs w:val="28"/>
        </w:rPr>
        <w:t>Гендерный вопрос в историческом контексте исследуется</w:t>
      </w:r>
      <w:r w:rsidR="00E11AF7" w:rsidRPr="006A2D1A">
        <w:rPr>
          <w:rFonts w:ascii="Times New Roman" w:eastAsia="Calibri" w:hAnsi="Times New Roman" w:cs="Times New Roman"/>
          <w:sz w:val="28"/>
          <w:szCs w:val="28"/>
        </w:rPr>
        <w:t xml:space="preserve"> профессором </w:t>
      </w:r>
      <w:proofErr w:type="spellStart"/>
      <w:r w:rsidR="00E11AF7" w:rsidRPr="006A2D1A">
        <w:rPr>
          <w:rFonts w:ascii="Times New Roman" w:eastAsia="Calibri" w:hAnsi="Times New Roman" w:cs="Times New Roman"/>
          <w:sz w:val="28"/>
          <w:szCs w:val="28"/>
        </w:rPr>
        <w:t>Йешим</w:t>
      </w:r>
      <w:proofErr w:type="spellEnd"/>
      <w:r w:rsidR="00E11AF7" w:rsidRPr="006A2D1A">
        <w:rPr>
          <w:rFonts w:ascii="Times New Roman" w:eastAsia="Calibri" w:hAnsi="Times New Roman" w:cs="Times New Roman"/>
          <w:sz w:val="28"/>
          <w:szCs w:val="28"/>
        </w:rPr>
        <w:t xml:space="preserve"> </w:t>
      </w:r>
      <w:r w:rsidR="00DE03BA" w:rsidRPr="006A2D1A">
        <w:rPr>
          <w:rFonts w:ascii="Times New Roman" w:eastAsia="Calibri" w:hAnsi="Times New Roman" w:cs="Times New Roman"/>
          <w:sz w:val="28"/>
          <w:szCs w:val="28"/>
        </w:rPr>
        <w:t>Арат в</w:t>
      </w:r>
      <w:r w:rsidR="00E11AF7" w:rsidRPr="006A2D1A">
        <w:rPr>
          <w:rFonts w:ascii="Times New Roman" w:eastAsia="Calibri" w:hAnsi="Times New Roman" w:cs="Times New Roman"/>
          <w:sz w:val="28"/>
          <w:szCs w:val="28"/>
        </w:rPr>
        <w:t xml:space="preserve"> статье «От эмансипации до либерализации: меняющаяся роль женщины в общественной реальности Турции» (англ.</w:t>
      </w:r>
      <w:r w:rsidR="00374F88" w:rsidRPr="006A2D1A">
        <w:rPr>
          <w:rFonts w:ascii="Times New Roman" w:eastAsia="Calibri" w:hAnsi="Times New Roman" w:cs="Times New Roman"/>
          <w:sz w:val="28"/>
          <w:szCs w:val="28"/>
        </w:rPr>
        <w:t xml:space="preserve"> </w:t>
      </w:r>
      <w:r w:rsidR="00374F88" w:rsidRPr="006A2D1A">
        <w:rPr>
          <w:rFonts w:ascii="Times New Roman" w:eastAsia="Calibri" w:hAnsi="Times New Roman" w:cs="Times New Roman"/>
          <w:i/>
          <w:iCs/>
          <w:sz w:val="28"/>
          <w:szCs w:val="28"/>
          <w:lang w:val="en-US"/>
        </w:rPr>
        <w:t xml:space="preserve">From Emancipation To Liberation: The Changing Role of </w:t>
      </w:r>
      <w:r w:rsidR="00E11AF7" w:rsidRPr="006A2D1A">
        <w:rPr>
          <w:rFonts w:ascii="Times New Roman" w:eastAsia="Calibri" w:hAnsi="Times New Roman" w:cs="Times New Roman"/>
          <w:i/>
          <w:iCs/>
          <w:sz w:val="28"/>
          <w:szCs w:val="28"/>
          <w:lang w:val="en-US"/>
        </w:rPr>
        <w:t>Women</w:t>
      </w:r>
      <w:r w:rsidR="00E11AF7" w:rsidRPr="006A2D1A">
        <w:rPr>
          <w:rFonts w:ascii="Times New Roman" w:eastAsia="Calibri" w:hAnsi="Times New Roman" w:cs="Times New Roman"/>
          <w:i/>
          <w:iCs/>
          <w:sz w:val="24"/>
          <w:szCs w:val="24"/>
          <w:lang w:val="en-US"/>
        </w:rPr>
        <w:t xml:space="preserve"> in Turkey's Public Realm</w:t>
      </w:r>
      <w:r w:rsidR="00374F88" w:rsidRPr="006A2D1A">
        <w:rPr>
          <w:rFonts w:ascii="Times New Roman" w:eastAsia="Calibri" w:hAnsi="Times New Roman" w:cs="Times New Roman"/>
          <w:sz w:val="24"/>
          <w:szCs w:val="24"/>
          <w:lang w:val="en-US"/>
        </w:rPr>
        <w:t xml:space="preserve">). </w:t>
      </w:r>
      <w:r w:rsidR="00374F88" w:rsidRPr="006A2D1A">
        <w:rPr>
          <w:rFonts w:ascii="Times New Roman" w:eastAsia="Calibri" w:hAnsi="Times New Roman" w:cs="Times New Roman"/>
          <w:sz w:val="24"/>
          <w:szCs w:val="24"/>
          <w:vertAlign w:val="superscript"/>
        </w:rPr>
        <w:footnoteReference w:id="19"/>
      </w:r>
      <w:r w:rsidR="00374F88" w:rsidRPr="006A2D1A">
        <w:rPr>
          <w:rFonts w:ascii="Times New Roman" w:eastAsia="Calibri" w:hAnsi="Times New Roman" w:cs="Times New Roman"/>
          <w:sz w:val="24"/>
          <w:szCs w:val="24"/>
          <w:lang w:val="en-US"/>
        </w:rPr>
        <w:t xml:space="preserve"> </w:t>
      </w:r>
      <w:r w:rsidR="00374F88" w:rsidRPr="006A2D1A">
        <w:rPr>
          <w:rFonts w:ascii="Times New Roman" w:eastAsia="Calibri" w:hAnsi="Times New Roman" w:cs="Times New Roman"/>
          <w:sz w:val="28"/>
          <w:szCs w:val="28"/>
        </w:rPr>
        <w:t xml:space="preserve">В этой работе профессор </w:t>
      </w:r>
      <w:proofErr w:type="spellStart"/>
      <w:r w:rsidR="00374F88" w:rsidRPr="006A2D1A">
        <w:rPr>
          <w:rFonts w:ascii="Times New Roman" w:eastAsia="Calibri" w:hAnsi="Times New Roman" w:cs="Times New Roman"/>
          <w:sz w:val="28"/>
          <w:szCs w:val="28"/>
        </w:rPr>
        <w:t>Йешим</w:t>
      </w:r>
      <w:proofErr w:type="spellEnd"/>
      <w:r w:rsidR="00374F88" w:rsidRPr="006A2D1A">
        <w:rPr>
          <w:rFonts w:ascii="Times New Roman" w:eastAsia="Calibri" w:hAnsi="Times New Roman" w:cs="Times New Roman"/>
          <w:sz w:val="28"/>
          <w:szCs w:val="28"/>
        </w:rPr>
        <w:t xml:space="preserve"> Арат </w:t>
      </w:r>
      <w:r w:rsidR="00335A0E" w:rsidRPr="006A2D1A">
        <w:rPr>
          <w:rFonts w:ascii="Times New Roman" w:eastAsia="Calibri" w:hAnsi="Times New Roman" w:cs="Times New Roman"/>
          <w:sz w:val="28"/>
          <w:szCs w:val="28"/>
        </w:rPr>
        <w:t xml:space="preserve">анализирует </w:t>
      </w:r>
      <w:r w:rsidR="00374F88" w:rsidRPr="006A2D1A">
        <w:rPr>
          <w:rFonts w:ascii="Times New Roman" w:eastAsia="Calibri" w:hAnsi="Times New Roman" w:cs="Times New Roman"/>
          <w:sz w:val="28"/>
          <w:szCs w:val="28"/>
        </w:rPr>
        <w:t>изменяющуюся роль женщины в ходе истории Турецкой республики.</w:t>
      </w:r>
    </w:p>
    <w:p w14:paraId="1F04DBED" w14:textId="5C5FBD4B" w:rsidR="00516124" w:rsidRPr="006A2D1A" w:rsidRDefault="00566DC6" w:rsidP="004166CD">
      <w:pPr>
        <w:spacing w:after="0" w:line="360" w:lineRule="auto"/>
        <w:ind w:firstLine="709"/>
        <w:jc w:val="both"/>
        <w:rPr>
          <w:rFonts w:ascii="Times New Roman" w:eastAsia="Calibri" w:hAnsi="Times New Roman" w:cs="Times New Roman"/>
          <w:sz w:val="28"/>
          <w:szCs w:val="28"/>
          <w:lang w:bidi="fa-IR"/>
        </w:rPr>
      </w:pPr>
      <w:r w:rsidRPr="006A2D1A">
        <w:rPr>
          <w:rFonts w:ascii="Times New Roman" w:eastAsia="Calibri" w:hAnsi="Times New Roman" w:cs="Times New Roman"/>
          <w:sz w:val="28"/>
          <w:szCs w:val="28"/>
        </w:rPr>
        <w:lastRenderedPageBreak/>
        <w:t xml:space="preserve"> </w:t>
      </w:r>
      <w:r w:rsidR="00516124" w:rsidRPr="006A2D1A">
        <w:rPr>
          <w:rFonts w:ascii="Times New Roman" w:eastAsia="Calibri" w:hAnsi="Times New Roman" w:cs="Times New Roman"/>
          <w:sz w:val="28"/>
          <w:szCs w:val="28"/>
          <w:lang w:val="tr-TR"/>
        </w:rPr>
        <w:t>Симтен Джошар</w:t>
      </w:r>
      <w:r w:rsidR="0091546A" w:rsidRPr="006A2D1A">
        <w:rPr>
          <w:rStyle w:val="a5"/>
          <w:rFonts w:ascii="Times New Roman" w:eastAsia="Calibri" w:hAnsi="Times New Roman" w:cs="Times New Roman"/>
          <w:sz w:val="28"/>
          <w:szCs w:val="28"/>
          <w:lang w:val="tr-TR"/>
        </w:rPr>
        <w:footnoteReference w:id="20"/>
      </w:r>
      <w:r w:rsidR="00516124" w:rsidRPr="006A2D1A">
        <w:rPr>
          <w:rFonts w:ascii="Times New Roman" w:eastAsia="Calibri" w:hAnsi="Times New Roman" w:cs="Times New Roman"/>
          <w:sz w:val="28"/>
          <w:szCs w:val="28"/>
          <w:lang w:val="tr-TR"/>
        </w:rPr>
        <w:t xml:space="preserve"> в своей статье</w:t>
      </w:r>
      <w:r w:rsidR="00516124" w:rsidRPr="006A2D1A">
        <w:rPr>
          <w:rFonts w:ascii="Times New Roman" w:eastAsia="Calibri" w:hAnsi="Times New Roman" w:cs="Times New Roman"/>
          <w:sz w:val="28"/>
          <w:szCs w:val="28"/>
        </w:rPr>
        <w:t xml:space="preserve"> «</w:t>
      </w:r>
      <w:r w:rsidR="00516124" w:rsidRPr="006A2D1A">
        <w:rPr>
          <w:rFonts w:ascii="Times New Roman" w:eastAsia="Calibri" w:hAnsi="Times New Roman" w:cs="Times New Roman"/>
          <w:sz w:val="28"/>
          <w:szCs w:val="28"/>
          <w:lang w:val="tr-TR"/>
        </w:rPr>
        <w:t>Женщина в турецкой политической мысли: между традицией и модернизацией</w:t>
      </w:r>
      <w:r w:rsidR="00516124" w:rsidRPr="006A2D1A">
        <w:rPr>
          <w:rFonts w:ascii="Times New Roman" w:eastAsia="Calibri" w:hAnsi="Times New Roman" w:cs="Times New Roman"/>
          <w:sz w:val="28"/>
          <w:szCs w:val="28"/>
        </w:rPr>
        <w:t>»</w:t>
      </w:r>
      <w:r w:rsidR="00516124" w:rsidRPr="006A2D1A">
        <w:rPr>
          <w:rFonts w:ascii="Times New Roman" w:eastAsia="Calibri" w:hAnsi="Times New Roman" w:cs="Times New Roman"/>
          <w:sz w:val="28"/>
          <w:szCs w:val="28"/>
          <w:lang w:val="tr-TR"/>
        </w:rPr>
        <w:t xml:space="preserve"> (</w:t>
      </w:r>
      <w:r w:rsidR="00516124" w:rsidRPr="006A2D1A">
        <w:rPr>
          <w:rFonts w:ascii="Times New Roman" w:eastAsia="Calibri" w:hAnsi="Times New Roman" w:cs="Times New Roman"/>
          <w:sz w:val="28"/>
          <w:szCs w:val="28"/>
        </w:rPr>
        <w:t xml:space="preserve">англ. </w:t>
      </w:r>
      <w:r w:rsidR="00516124" w:rsidRPr="006A2D1A">
        <w:rPr>
          <w:rFonts w:ascii="Times New Roman" w:eastAsia="Calibri" w:hAnsi="Times New Roman" w:cs="Times New Roman"/>
          <w:sz w:val="28"/>
          <w:szCs w:val="28"/>
          <w:lang w:val="tr-TR"/>
        </w:rPr>
        <w:t>«</w:t>
      </w:r>
      <w:r w:rsidR="00516124" w:rsidRPr="006A2D1A">
        <w:rPr>
          <w:rFonts w:ascii="Times New Roman" w:eastAsia="Calibri" w:hAnsi="Times New Roman" w:cs="Times New Roman"/>
          <w:i/>
          <w:iCs/>
          <w:sz w:val="28"/>
          <w:szCs w:val="28"/>
          <w:lang w:val="tr-TR"/>
        </w:rPr>
        <w:t>Women in Turkish Political Thought: Between Tradition and Modernity</w:t>
      </w:r>
      <w:r w:rsidR="00516124" w:rsidRPr="006A2D1A">
        <w:rPr>
          <w:rFonts w:ascii="Times New Roman" w:eastAsia="Calibri" w:hAnsi="Times New Roman" w:cs="Times New Roman"/>
          <w:sz w:val="28"/>
          <w:szCs w:val="28"/>
          <w:lang w:val="tr-TR"/>
        </w:rPr>
        <w:t>»</w:t>
      </w:r>
      <w:r w:rsidR="00516124" w:rsidRPr="006A2D1A">
        <w:rPr>
          <w:rFonts w:ascii="Times New Roman" w:eastAsia="Calibri" w:hAnsi="Times New Roman" w:cs="Times New Roman"/>
          <w:sz w:val="28"/>
          <w:szCs w:val="28"/>
        </w:rPr>
        <w:t>)</w:t>
      </w:r>
      <w:r w:rsidR="001B645F" w:rsidRPr="006A2D1A">
        <w:rPr>
          <w:rFonts w:ascii="Times New Roman" w:eastAsia="Calibri" w:hAnsi="Times New Roman" w:cs="Times New Roman"/>
          <w:sz w:val="28"/>
          <w:szCs w:val="28"/>
          <w:vertAlign w:val="superscript"/>
          <w:lang w:val="tr-TR"/>
        </w:rPr>
        <w:footnoteReference w:id="21"/>
      </w:r>
      <w:r w:rsidR="001B645F" w:rsidRPr="006A2D1A">
        <w:rPr>
          <w:rFonts w:ascii="Times New Roman" w:eastAsia="Calibri" w:hAnsi="Times New Roman" w:cs="Times New Roman"/>
          <w:sz w:val="28"/>
          <w:szCs w:val="28"/>
          <w:lang w:val="tr-TR"/>
        </w:rPr>
        <w:t xml:space="preserve"> </w:t>
      </w:r>
      <w:r w:rsidR="00516124" w:rsidRPr="006A2D1A">
        <w:rPr>
          <w:rFonts w:ascii="Times New Roman" w:eastAsia="Calibri" w:hAnsi="Times New Roman" w:cs="Times New Roman"/>
          <w:sz w:val="28"/>
          <w:szCs w:val="28"/>
          <w:lang w:val="tr-TR"/>
        </w:rPr>
        <w:t>анализирует отношения женщин и государства на протяжен</w:t>
      </w:r>
      <w:r w:rsidR="001B645F" w:rsidRPr="006A2D1A">
        <w:rPr>
          <w:rFonts w:ascii="Times New Roman" w:eastAsia="Calibri" w:hAnsi="Times New Roman" w:cs="Times New Roman"/>
          <w:sz w:val="28"/>
          <w:szCs w:val="28"/>
          <w:lang w:val="tr-TR"/>
        </w:rPr>
        <w:t xml:space="preserve">ии истории Турецкой Республики </w:t>
      </w:r>
      <w:r w:rsidR="001B645F" w:rsidRPr="006A2D1A">
        <w:rPr>
          <w:rFonts w:ascii="Times New Roman" w:eastAsia="Calibri" w:hAnsi="Times New Roman" w:cs="Times New Roman"/>
          <w:sz w:val="28"/>
          <w:szCs w:val="28"/>
          <w:lang w:bidi="fa-IR"/>
        </w:rPr>
        <w:t>и демонстрирует патриархальную структуру, которая существовала на тот момент в политической мысли Турецкой Республике</w:t>
      </w:r>
      <w:r w:rsidRPr="006A2D1A">
        <w:rPr>
          <w:rFonts w:ascii="Times New Roman" w:eastAsia="Calibri" w:hAnsi="Times New Roman" w:cs="Times New Roman"/>
          <w:sz w:val="28"/>
          <w:szCs w:val="28"/>
          <w:lang w:bidi="fa-IR"/>
        </w:rPr>
        <w:t>.</w:t>
      </w:r>
    </w:p>
    <w:p w14:paraId="528B6E56" w14:textId="4CCC8DD7" w:rsidR="006D351D" w:rsidRPr="006A2D1A" w:rsidRDefault="002A6828" w:rsidP="007626F1">
      <w:pPr>
        <w:spacing w:after="0" w:line="360" w:lineRule="auto"/>
        <w:ind w:firstLine="709"/>
        <w:jc w:val="both"/>
        <w:rPr>
          <w:rFonts w:ascii="Times New Roman" w:eastAsia="Calibri" w:hAnsi="Times New Roman" w:cs="Times New Roman"/>
          <w:sz w:val="28"/>
          <w:szCs w:val="28"/>
          <w:lang w:bidi="ar-JO"/>
        </w:rPr>
      </w:pPr>
      <w:r w:rsidRPr="006A2D1A">
        <w:rPr>
          <w:rFonts w:ascii="Times New Roman" w:eastAsia="Calibri" w:hAnsi="Times New Roman" w:cs="Times New Roman"/>
          <w:sz w:val="28"/>
          <w:szCs w:val="28"/>
        </w:rPr>
        <w:t>Вопрос о</w:t>
      </w:r>
      <w:r w:rsidR="002913BE">
        <w:rPr>
          <w:rFonts w:ascii="Times New Roman" w:eastAsia="Calibri" w:hAnsi="Times New Roman" w:cs="Times New Roman"/>
          <w:sz w:val="28"/>
          <w:szCs w:val="28"/>
        </w:rPr>
        <w:t>б</w:t>
      </w:r>
      <w:r w:rsidRPr="006A2D1A">
        <w:rPr>
          <w:rFonts w:ascii="Times New Roman" w:eastAsia="Calibri" w:hAnsi="Times New Roman" w:cs="Times New Roman"/>
          <w:sz w:val="28"/>
          <w:szCs w:val="28"/>
        </w:rPr>
        <w:t xml:space="preserve"> исла</w:t>
      </w:r>
      <w:r w:rsidR="00B4512F" w:rsidRPr="006A2D1A">
        <w:rPr>
          <w:rFonts w:ascii="Times New Roman" w:eastAsia="Calibri" w:hAnsi="Times New Roman" w:cs="Times New Roman"/>
          <w:sz w:val="28"/>
          <w:szCs w:val="28"/>
        </w:rPr>
        <w:t>мизации Турции широко исследуется</w:t>
      </w:r>
      <w:r w:rsidRPr="006A2D1A">
        <w:rPr>
          <w:rFonts w:ascii="Times New Roman" w:eastAsia="Calibri" w:hAnsi="Times New Roman" w:cs="Times New Roman"/>
          <w:sz w:val="28"/>
          <w:szCs w:val="28"/>
        </w:rPr>
        <w:t xml:space="preserve"> п</w:t>
      </w:r>
      <w:r w:rsidR="006D351D" w:rsidRPr="006A2D1A">
        <w:rPr>
          <w:rFonts w:ascii="Times New Roman" w:eastAsia="Calibri" w:hAnsi="Times New Roman" w:cs="Times New Roman"/>
          <w:sz w:val="28"/>
          <w:szCs w:val="28"/>
        </w:rPr>
        <w:t>рофессор</w:t>
      </w:r>
      <w:r w:rsidR="00B4512F" w:rsidRPr="006A2D1A">
        <w:rPr>
          <w:rFonts w:ascii="Times New Roman" w:eastAsia="Calibri" w:hAnsi="Times New Roman" w:cs="Times New Roman"/>
          <w:sz w:val="28"/>
          <w:szCs w:val="28"/>
        </w:rPr>
        <w:t>ом</w:t>
      </w:r>
      <w:r w:rsidR="006D351D" w:rsidRPr="006A2D1A">
        <w:rPr>
          <w:rFonts w:ascii="Times New Roman" w:eastAsia="Calibri" w:hAnsi="Times New Roman" w:cs="Times New Roman"/>
          <w:sz w:val="28"/>
          <w:szCs w:val="28"/>
        </w:rPr>
        <w:t xml:space="preserve"> </w:t>
      </w:r>
      <w:r w:rsidR="00A97CBB" w:rsidRPr="006A2D1A">
        <w:rPr>
          <w:rFonts w:ascii="Times New Roman" w:eastAsia="Calibri" w:hAnsi="Times New Roman" w:cs="Times New Roman"/>
          <w:sz w:val="28"/>
          <w:szCs w:val="28"/>
          <w:lang w:bidi="ar-JO"/>
        </w:rPr>
        <w:t>М.</w:t>
      </w:r>
      <w:r w:rsidR="00872AF3" w:rsidRPr="006A2D1A">
        <w:rPr>
          <w:rFonts w:ascii="Times New Roman" w:eastAsia="Calibri" w:hAnsi="Times New Roman" w:cs="Times New Roman"/>
          <w:sz w:val="28"/>
          <w:szCs w:val="28"/>
        </w:rPr>
        <w:t xml:space="preserve"> </w:t>
      </w:r>
      <w:proofErr w:type="spellStart"/>
      <w:r w:rsidR="00872AF3" w:rsidRPr="006A2D1A">
        <w:rPr>
          <w:rFonts w:ascii="Times New Roman" w:eastAsia="Calibri" w:hAnsi="Times New Roman" w:cs="Times New Roman"/>
          <w:sz w:val="28"/>
          <w:szCs w:val="28"/>
        </w:rPr>
        <w:t>Хаканом</w:t>
      </w:r>
      <w:proofErr w:type="spellEnd"/>
      <w:r w:rsidR="00872AF3" w:rsidRPr="006A2D1A">
        <w:rPr>
          <w:rFonts w:ascii="Times New Roman" w:eastAsia="Calibri" w:hAnsi="Times New Roman" w:cs="Times New Roman"/>
          <w:sz w:val="28"/>
          <w:szCs w:val="28"/>
        </w:rPr>
        <w:t xml:space="preserve"> </w:t>
      </w:r>
      <w:proofErr w:type="spellStart"/>
      <w:r w:rsidRPr="006A2D1A">
        <w:rPr>
          <w:rFonts w:ascii="Times New Roman" w:eastAsia="Calibri" w:hAnsi="Times New Roman" w:cs="Times New Roman"/>
          <w:sz w:val="28"/>
          <w:szCs w:val="28"/>
          <w:lang w:bidi="ar-JO"/>
        </w:rPr>
        <w:t>Явуз</w:t>
      </w:r>
      <w:r w:rsidR="00B4512F" w:rsidRPr="006A2D1A">
        <w:rPr>
          <w:rFonts w:ascii="Times New Roman" w:eastAsia="Calibri" w:hAnsi="Times New Roman" w:cs="Times New Roman"/>
          <w:sz w:val="28"/>
          <w:szCs w:val="28"/>
          <w:lang w:bidi="ar-JO"/>
        </w:rPr>
        <w:t>ом</w:t>
      </w:r>
      <w:proofErr w:type="spellEnd"/>
      <w:r w:rsidR="00A97CBB" w:rsidRPr="006A2D1A">
        <w:rPr>
          <w:rStyle w:val="a5"/>
          <w:rFonts w:ascii="Times New Roman" w:eastAsia="Calibri" w:hAnsi="Times New Roman" w:cs="Times New Roman"/>
          <w:sz w:val="28"/>
          <w:szCs w:val="28"/>
          <w:lang w:bidi="ar-JO"/>
        </w:rPr>
        <w:footnoteReference w:id="22"/>
      </w:r>
      <w:r w:rsidR="00B4512F" w:rsidRPr="006A2D1A">
        <w:rPr>
          <w:rFonts w:ascii="Times New Roman" w:eastAsia="Calibri" w:hAnsi="Times New Roman" w:cs="Times New Roman"/>
          <w:sz w:val="28"/>
          <w:szCs w:val="28"/>
          <w:lang w:bidi="ar-JO"/>
        </w:rPr>
        <w:t xml:space="preserve"> </w:t>
      </w:r>
      <w:r w:rsidRPr="006A2D1A">
        <w:rPr>
          <w:rFonts w:ascii="Times New Roman" w:eastAsia="Calibri" w:hAnsi="Times New Roman" w:cs="Times New Roman"/>
          <w:sz w:val="28"/>
          <w:szCs w:val="28"/>
          <w:lang w:bidi="ar-JO"/>
        </w:rPr>
        <w:t>в таких его работах как</w:t>
      </w:r>
      <w:r w:rsidR="00872AF3" w:rsidRPr="006A2D1A">
        <w:rPr>
          <w:rFonts w:ascii="Times New Roman" w:eastAsia="Calibri" w:hAnsi="Times New Roman" w:cs="Times New Roman"/>
          <w:sz w:val="28"/>
          <w:szCs w:val="28"/>
          <w:lang w:bidi="ar-JO"/>
        </w:rPr>
        <w:t xml:space="preserve"> «Возникновение Новой Турции»</w:t>
      </w:r>
      <w:r w:rsidR="002913BE">
        <w:rPr>
          <w:rFonts w:ascii="Times New Roman" w:eastAsia="Calibri" w:hAnsi="Times New Roman" w:cs="Times New Roman"/>
          <w:sz w:val="28"/>
          <w:szCs w:val="28"/>
          <w:lang w:bidi="ar-JO"/>
        </w:rPr>
        <w:t xml:space="preserve"> </w:t>
      </w:r>
      <w:r w:rsidR="00872AF3" w:rsidRPr="006A2D1A">
        <w:rPr>
          <w:rFonts w:ascii="Times New Roman" w:eastAsia="Calibri" w:hAnsi="Times New Roman" w:cs="Times New Roman"/>
          <w:sz w:val="28"/>
          <w:szCs w:val="28"/>
          <w:lang w:bidi="ar-JO"/>
        </w:rPr>
        <w:t>(</w:t>
      </w:r>
      <w:r w:rsidR="002913BE">
        <w:rPr>
          <w:rFonts w:ascii="Times New Roman" w:eastAsia="Calibri" w:hAnsi="Times New Roman" w:cs="Times New Roman"/>
          <w:sz w:val="28"/>
          <w:szCs w:val="28"/>
          <w:lang w:bidi="ar-JO"/>
        </w:rPr>
        <w:t xml:space="preserve"> англ.</w:t>
      </w:r>
      <w:r w:rsidRPr="006A2D1A">
        <w:rPr>
          <w:rFonts w:ascii="Times New Roman" w:eastAsia="Calibri" w:hAnsi="Times New Roman" w:cs="Times New Roman"/>
          <w:sz w:val="28"/>
          <w:szCs w:val="28"/>
          <w:lang w:bidi="ar-JO"/>
        </w:rPr>
        <w:t xml:space="preserve"> </w:t>
      </w:r>
      <w:r w:rsidR="00B4512F" w:rsidRPr="003E60F1">
        <w:rPr>
          <w:rFonts w:ascii="Times New Roman" w:eastAsia="Calibri" w:hAnsi="Times New Roman" w:cs="Times New Roman"/>
          <w:sz w:val="28"/>
          <w:szCs w:val="28"/>
          <w:lang w:bidi="ar-JO"/>
        </w:rPr>
        <w:t>«</w:t>
      </w:r>
      <w:r w:rsidR="00B4512F" w:rsidRPr="006A2D1A">
        <w:rPr>
          <w:rFonts w:ascii="Times New Roman" w:eastAsia="Calibri" w:hAnsi="Times New Roman" w:cs="Times New Roman"/>
          <w:i/>
          <w:iCs/>
          <w:sz w:val="28"/>
          <w:szCs w:val="28"/>
          <w:lang w:val="en-US" w:bidi="ar-JO"/>
        </w:rPr>
        <w:t>The</w:t>
      </w:r>
      <w:r w:rsidR="00B4512F" w:rsidRPr="003E60F1">
        <w:rPr>
          <w:rFonts w:ascii="Times New Roman" w:eastAsia="Calibri" w:hAnsi="Times New Roman" w:cs="Times New Roman"/>
          <w:i/>
          <w:iCs/>
          <w:sz w:val="28"/>
          <w:szCs w:val="28"/>
          <w:lang w:bidi="ar-JO"/>
        </w:rPr>
        <w:t xml:space="preserve"> </w:t>
      </w:r>
      <w:r w:rsidR="00B4512F" w:rsidRPr="006A2D1A">
        <w:rPr>
          <w:rFonts w:ascii="Times New Roman" w:eastAsia="Calibri" w:hAnsi="Times New Roman" w:cs="Times New Roman"/>
          <w:i/>
          <w:iCs/>
          <w:sz w:val="28"/>
          <w:szCs w:val="28"/>
          <w:lang w:val="en-US" w:bidi="ar-JO"/>
        </w:rPr>
        <w:t>Emergence</w:t>
      </w:r>
      <w:r w:rsidR="00B4512F" w:rsidRPr="003E60F1">
        <w:rPr>
          <w:rFonts w:ascii="Times New Roman" w:eastAsia="Calibri" w:hAnsi="Times New Roman" w:cs="Times New Roman"/>
          <w:i/>
          <w:iCs/>
          <w:sz w:val="28"/>
          <w:szCs w:val="28"/>
          <w:lang w:bidi="ar-JO"/>
        </w:rPr>
        <w:t xml:space="preserve"> </w:t>
      </w:r>
      <w:r w:rsidR="00B4512F" w:rsidRPr="006A2D1A">
        <w:rPr>
          <w:rFonts w:ascii="Times New Roman" w:eastAsia="Calibri" w:hAnsi="Times New Roman" w:cs="Times New Roman"/>
          <w:i/>
          <w:iCs/>
          <w:sz w:val="28"/>
          <w:szCs w:val="28"/>
          <w:lang w:val="en-US" w:bidi="ar-JO"/>
        </w:rPr>
        <w:t>of</w:t>
      </w:r>
      <w:r w:rsidR="00B4512F" w:rsidRPr="003E60F1">
        <w:rPr>
          <w:rFonts w:ascii="Times New Roman" w:eastAsia="Calibri" w:hAnsi="Times New Roman" w:cs="Times New Roman"/>
          <w:i/>
          <w:iCs/>
          <w:sz w:val="28"/>
          <w:szCs w:val="28"/>
          <w:lang w:bidi="ar-JO"/>
        </w:rPr>
        <w:t xml:space="preserve"> </w:t>
      </w:r>
      <w:r w:rsidR="00B4512F" w:rsidRPr="006A2D1A">
        <w:rPr>
          <w:rFonts w:ascii="Times New Roman" w:eastAsia="Calibri" w:hAnsi="Times New Roman" w:cs="Times New Roman"/>
          <w:i/>
          <w:iCs/>
          <w:sz w:val="28"/>
          <w:szCs w:val="28"/>
          <w:lang w:val="en-US" w:bidi="ar-JO"/>
        </w:rPr>
        <w:t>a</w:t>
      </w:r>
      <w:r w:rsidR="00B4512F" w:rsidRPr="003E60F1">
        <w:rPr>
          <w:rFonts w:ascii="Times New Roman" w:eastAsia="Calibri" w:hAnsi="Times New Roman" w:cs="Times New Roman"/>
          <w:i/>
          <w:iCs/>
          <w:sz w:val="28"/>
          <w:szCs w:val="28"/>
          <w:lang w:bidi="ar-JO"/>
        </w:rPr>
        <w:t xml:space="preserve"> </w:t>
      </w:r>
      <w:r w:rsidR="00B4512F" w:rsidRPr="006A2D1A">
        <w:rPr>
          <w:rFonts w:ascii="Times New Roman" w:eastAsia="Calibri" w:hAnsi="Times New Roman" w:cs="Times New Roman"/>
          <w:i/>
          <w:iCs/>
          <w:sz w:val="28"/>
          <w:szCs w:val="28"/>
          <w:lang w:val="en-US" w:bidi="ar-JO"/>
        </w:rPr>
        <w:t>New</w:t>
      </w:r>
      <w:r w:rsidR="00B4512F" w:rsidRPr="003E60F1">
        <w:rPr>
          <w:rFonts w:ascii="Times New Roman" w:eastAsia="Calibri" w:hAnsi="Times New Roman" w:cs="Times New Roman"/>
          <w:i/>
          <w:iCs/>
          <w:sz w:val="28"/>
          <w:szCs w:val="28"/>
          <w:lang w:bidi="ar-JO"/>
        </w:rPr>
        <w:t xml:space="preserve"> </w:t>
      </w:r>
      <w:r w:rsidR="00B4512F" w:rsidRPr="006A2D1A">
        <w:rPr>
          <w:rFonts w:ascii="Times New Roman" w:eastAsia="Calibri" w:hAnsi="Times New Roman" w:cs="Times New Roman"/>
          <w:i/>
          <w:iCs/>
          <w:sz w:val="28"/>
          <w:szCs w:val="28"/>
          <w:lang w:val="en-US" w:bidi="ar-JO"/>
        </w:rPr>
        <w:t>Turkey</w:t>
      </w:r>
      <w:r w:rsidR="00B4512F" w:rsidRPr="003E60F1">
        <w:rPr>
          <w:rFonts w:ascii="Times New Roman" w:eastAsia="Calibri" w:hAnsi="Times New Roman" w:cs="Times New Roman"/>
          <w:sz w:val="28"/>
          <w:szCs w:val="28"/>
          <w:lang w:bidi="ar-JO"/>
        </w:rPr>
        <w:t>»</w:t>
      </w:r>
      <w:r w:rsidR="00B4512F" w:rsidRPr="003E60F1">
        <w:rPr>
          <w:rStyle w:val="a5"/>
          <w:rFonts w:ascii="Times New Roman" w:eastAsia="Calibri" w:hAnsi="Times New Roman" w:cs="Times New Roman"/>
          <w:sz w:val="28"/>
          <w:szCs w:val="28"/>
          <w:lang w:bidi="ar-JO"/>
        </w:rPr>
        <w:t xml:space="preserve"> </w:t>
      </w:r>
      <w:r w:rsidR="00872AF3" w:rsidRPr="003E60F1">
        <w:rPr>
          <w:rFonts w:ascii="Times New Roman" w:eastAsia="Calibri" w:hAnsi="Times New Roman" w:cs="Times New Roman"/>
          <w:sz w:val="28"/>
          <w:szCs w:val="28"/>
          <w:lang w:bidi="ar-JO"/>
        </w:rPr>
        <w:t>)</w:t>
      </w:r>
      <w:r w:rsidRPr="006A2D1A">
        <w:rPr>
          <w:rStyle w:val="a5"/>
          <w:rFonts w:ascii="Times New Roman" w:eastAsia="Calibri" w:hAnsi="Times New Roman" w:cs="Times New Roman"/>
          <w:sz w:val="28"/>
          <w:szCs w:val="28"/>
          <w:lang w:bidi="ar-JO"/>
        </w:rPr>
        <w:footnoteReference w:id="23"/>
      </w:r>
      <w:r w:rsidRPr="003E60F1">
        <w:rPr>
          <w:rFonts w:ascii="Times New Roman" w:eastAsia="Calibri" w:hAnsi="Times New Roman" w:cs="Times New Roman"/>
          <w:sz w:val="28"/>
          <w:szCs w:val="28"/>
          <w:lang w:bidi="ar-JO"/>
        </w:rPr>
        <w:t xml:space="preserve">  </w:t>
      </w:r>
      <w:r w:rsidRPr="006A2D1A">
        <w:rPr>
          <w:rFonts w:ascii="Times New Roman" w:eastAsia="Calibri" w:hAnsi="Times New Roman" w:cs="Times New Roman"/>
          <w:sz w:val="28"/>
          <w:szCs w:val="28"/>
          <w:lang w:bidi="ar-JO"/>
        </w:rPr>
        <w:t>и</w:t>
      </w:r>
      <w:r w:rsidRPr="003E60F1">
        <w:rPr>
          <w:rFonts w:ascii="Times New Roman" w:eastAsia="Calibri" w:hAnsi="Times New Roman" w:cs="Times New Roman"/>
          <w:sz w:val="28"/>
          <w:szCs w:val="28"/>
          <w:lang w:bidi="ar-JO"/>
        </w:rPr>
        <w:t xml:space="preserve"> </w:t>
      </w:r>
      <w:r w:rsidR="002913BE" w:rsidRPr="003E60F1">
        <w:rPr>
          <w:rFonts w:ascii="Times New Roman" w:eastAsia="Calibri" w:hAnsi="Times New Roman" w:cs="Times New Roman"/>
          <w:sz w:val="28"/>
          <w:szCs w:val="28"/>
          <w:lang w:bidi="ar-JO"/>
        </w:rPr>
        <w:t xml:space="preserve"> «</w:t>
      </w:r>
      <w:r w:rsidR="00872AF3" w:rsidRPr="006A2D1A">
        <w:rPr>
          <w:rFonts w:ascii="Times New Roman" w:eastAsia="Calibri" w:hAnsi="Times New Roman" w:cs="Times New Roman"/>
          <w:sz w:val="28"/>
          <w:szCs w:val="28"/>
          <w:lang w:bidi="ar-JO"/>
        </w:rPr>
        <w:t>Исламская</w:t>
      </w:r>
      <w:r w:rsidR="00872AF3" w:rsidRPr="003E60F1">
        <w:rPr>
          <w:rFonts w:ascii="Times New Roman" w:eastAsia="Calibri" w:hAnsi="Times New Roman" w:cs="Times New Roman"/>
          <w:sz w:val="28"/>
          <w:szCs w:val="28"/>
          <w:lang w:bidi="ar-JO"/>
        </w:rPr>
        <w:t xml:space="preserve"> </w:t>
      </w:r>
      <w:r w:rsidR="00872AF3" w:rsidRPr="006A2D1A">
        <w:rPr>
          <w:rFonts w:ascii="Times New Roman" w:eastAsia="Calibri" w:hAnsi="Times New Roman" w:cs="Times New Roman"/>
          <w:sz w:val="28"/>
          <w:szCs w:val="28"/>
          <w:lang w:bidi="ar-JO"/>
        </w:rPr>
        <w:t>политическая</w:t>
      </w:r>
      <w:r w:rsidR="00872AF3" w:rsidRPr="003E60F1">
        <w:rPr>
          <w:rFonts w:ascii="Times New Roman" w:eastAsia="Calibri" w:hAnsi="Times New Roman" w:cs="Times New Roman"/>
          <w:sz w:val="28"/>
          <w:szCs w:val="28"/>
          <w:lang w:bidi="ar-JO"/>
        </w:rPr>
        <w:t xml:space="preserve"> </w:t>
      </w:r>
      <w:r w:rsidR="00872AF3" w:rsidRPr="006A2D1A">
        <w:rPr>
          <w:rFonts w:ascii="Times New Roman" w:eastAsia="Calibri" w:hAnsi="Times New Roman" w:cs="Times New Roman"/>
          <w:sz w:val="28"/>
          <w:szCs w:val="28"/>
          <w:lang w:bidi="ar-JO"/>
        </w:rPr>
        <w:t>идентичность</w:t>
      </w:r>
      <w:r w:rsidR="00872AF3" w:rsidRPr="003E60F1">
        <w:rPr>
          <w:rFonts w:ascii="Times New Roman" w:eastAsia="Calibri" w:hAnsi="Times New Roman" w:cs="Times New Roman"/>
          <w:sz w:val="28"/>
          <w:szCs w:val="28"/>
          <w:lang w:bidi="ar-JO"/>
        </w:rPr>
        <w:t xml:space="preserve"> </w:t>
      </w:r>
      <w:r w:rsidR="00872AF3" w:rsidRPr="006A2D1A">
        <w:rPr>
          <w:rFonts w:ascii="Times New Roman" w:eastAsia="Calibri" w:hAnsi="Times New Roman" w:cs="Times New Roman"/>
          <w:sz w:val="28"/>
          <w:szCs w:val="28"/>
          <w:lang w:bidi="ar-JO"/>
        </w:rPr>
        <w:t>в</w:t>
      </w:r>
      <w:r w:rsidR="00872AF3" w:rsidRPr="003E60F1">
        <w:rPr>
          <w:rFonts w:ascii="Times New Roman" w:eastAsia="Calibri" w:hAnsi="Times New Roman" w:cs="Times New Roman"/>
          <w:sz w:val="28"/>
          <w:szCs w:val="28"/>
          <w:lang w:bidi="ar-JO"/>
        </w:rPr>
        <w:t xml:space="preserve"> </w:t>
      </w:r>
      <w:r w:rsidR="00872AF3" w:rsidRPr="006A2D1A">
        <w:rPr>
          <w:rFonts w:ascii="Times New Roman" w:eastAsia="Calibri" w:hAnsi="Times New Roman" w:cs="Times New Roman"/>
          <w:sz w:val="28"/>
          <w:szCs w:val="28"/>
          <w:lang w:bidi="ar-JO"/>
        </w:rPr>
        <w:t>Турции</w:t>
      </w:r>
      <w:r w:rsidR="00872AF3" w:rsidRPr="003E60F1">
        <w:rPr>
          <w:rFonts w:ascii="Times New Roman" w:eastAsia="Calibri" w:hAnsi="Times New Roman" w:cs="Times New Roman"/>
          <w:sz w:val="28"/>
          <w:szCs w:val="28"/>
          <w:lang w:bidi="ar-JO"/>
        </w:rPr>
        <w:t>»</w:t>
      </w:r>
      <w:r w:rsidR="002913BE" w:rsidRPr="003E60F1">
        <w:rPr>
          <w:rFonts w:ascii="Times New Roman" w:eastAsia="Calibri" w:hAnsi="Times New Roman" w:cs="Times New Roman"/>
          <w:sz w:val="28"/>
          <w:szCs w:val="28"/>
          <w:lang w:bidi="ar-JO"/>
        </w:rPr>
        <w:t xml:space="preserve"> </w:t>
      </w:r>
      <w:r w:rsidR="00872AF3" w:rsidRPr="003E60F1">
        <w:rPr>
          <w:rFonts w:ascii="Times New Roman" w:eastAsia="Calibri" w:hAnsi="Times New Roman" w:cs="Times New Roman"/>
          <w:sz w:val="28"/>
          <w:szCs w:val="28"/>
          <w:lang w:bidi="ar-JO"/>
        </w:rPr>
        <w:t>(</w:t>
      </w:r>
      <w:r w:rsidR="002913BE">
        <w:rPr>
          <w:rFonts w:ascii="Times New Roman" w:eastAsia="Calibri" w:hAnsi="Times New Roman" w:cs="Times New Roman"/>
          <w:sz w:val="28"/>
          <w:szCs w:val="28"/>
          <w:lang w:bidi="ar-JO"/>
        </w:rPr>
        <w:t>англ</w:t>
      </w:r>
      <w:r w:rsidR="002913BE" w:rsidRPr="003E60F1">
        <w:rPr>
          <w:rFonts w:ascii="Times New Roman" w:eastAsia="Calibri" w:hAnsi="Times New Roman" w:cs="Times New Roman"/>
          <w:sz w:val="28"/>
          <w:szCs w:val="28"/>
          <w:lang w:bidi="ar-JO"/>
        </w:rPr>
        <w:t xml:space="preserve">. </w:t>
      </w:r>
      <w:r w:rsidR="00471649" w:rsidRPr="002913BE">
        <w:rPr>
          <w:rFonts w:ascii="Times New Roman" w:eastAsia="Calibri" w:hAnsi="Times New Roman" w:cs="Times New Roman"/>
          <w:sz w:val="28"/>
          <w:szCs w:val="28"/>
          <w:lang w:bidi="ar-JO"/>
        </w:rPr>
        <w:t>«</w:t>
      </w:r>
      <w:r w:rsidR="00471649" w:rsidRPr="002913BE">
        <w:rPr>
          <w:rFonts w:ascii="Times New Roman" w:eastAsia="Calibri" w:hAnsi="Times New Roman" w:cs="Times New Roman"/>
          <w:i/>
          <w:iCs/>
          <w:sz w:val="28"/>
          <w:szCs w:val="28"/>
          <w:lang w:val="en-US" w:bidi="ar-JO"/>
        </w:rPr>
        <w:t>Islamic</w:t>
      </w:r>
      <w:r w:rsidR="00471649" w:rsidRPr="002913BE">
        <w:rPr>
          <w:rFonts w:ascii="Times New Roman" w:eastAsia="Calibri" w:hAnsi="Times New Roman" w:cs="Times New Roman"/>
          <w:i/>
          <w:iCs/>
          <w:sz w:val="28"/>
          <w:szCs w:val="28"/>
          <w:lang w:bidi="ar-JO"/>
        </w:rPr>
        <w:t xml:space="preserve"> </w:t>
      </w:r>
      <w:r w:rsidR="00471649" w:rsidRPr="002913BE">
        <w:rPr>
          <w:rFonts w:ascii="Times New Roman" w:eastAsia="Calibri" w:hAnsi="Times New Roman" w:cs="Times New Roman"/>
          <w:i/>
          <w:iCs/>
          <w:sz w:val="28"/>
          <w:szCs w:val="28"/>
          <w:lang w:val="en-US" w:bidi="ar-JO"/>
        </w:rPr>
        <w:t>Political</w:t>
      </w:r>
      <w:r w:rsidR="00471649" w:rsidRPr="002913BE">
        <w:rPr>
          <w:rFonts w:ascii="Times New Roman" w:eastAsia="Calibri" w:hAnsi="Times New Roman" w:cs="Times New Roman"/>
          <w:i/>
          <w:iCs/>
          <w:sz w:val="28"/>
          <w:szCs w:val="28"/>
          <w:lang w:bidi="ar-JO"/>
        </w:rPr>
        <w:t xml:space="preserve"> </w:t>
      </w:r>
      <w:r w:rsidR="00471649" w:rsidRPr="002913BE">
        <w:rPr>
          <w:rFonts w:ascii="Times New Roman" w:eastAsia="Calibri" w:hAnsi="Times New Roman" w:cs="Times New Roman"/>
          <w:i/>
          <w:iCs/>
          <w:sz w:val="28"/>
          <w:szCs w:val="28"/>
          <w:lang w:val="en-US" w:bidi="ar-JO"/>
        </w:rPr>
        <w:t>Identity</w:t>
      </w:r>
      <w:r w:rsidR="00471649" w:rsidRPr="002913BE">
        <w:rPr>
          <w:rFonts w:ascii="Times New Roman" w:eastAsia="Calibri" w:hAnsi="Times New Roman" w:cs="Times New Roman"/>
          <w:i/>
          <w:iCs/>
          <w:sz w:val="28"/>
          <w:szCs w:val="28"/>
          <w:lang w:bidi="ar-JO"/>
        </w:rPr>
        <w:t xml:space="preserve"> </w:t>
      </w:r>
      <w:r w:rsidR="00471649" w:rsidRPr="002913BE">
        <w:rPr>
          <w:rFonts w:ascii="Times New Roman" w:eastAsia="Calibri" w:hAnsi="Times New Roman" w:cs="Times New Roman"/>
          <w:i/>
          <w:iCs/>
          <w:sz w:val="28"/>
          <w:szCs w:val="28"/>
          <w:lang w:val="en-US" w:bidi="ar-JO"/>
        </w:rPr>
        <w:t>in</w:t>
      </w:r>
      <w:r w:rsidR="00471649" w:rsidRPr="002913BE">
        <w:rPr>
          <w:rFonts w:ascii="Times New Roman" w:eastAsia="Calibri" w:hAnsi="Times New Roman" w:cs="Times New Roman"/>
          <w:i/>
          <w:iCs/>
          <w:sz w:val="28"/>
          <w:szCs w:val="28"/>
          <w:lang w:bidi="ar-JO"/>
        </w:rPr>
        <w:t xml:space="preserve"> </w:t>
      </w:r>
      <w:r w:rsidR="00471649" w:rsidRPr="002913BE">
        <w:rPr>
          <w:rFonts w:ascii="Times New Roman" w:eastAsia="Calibri" w:hAnsi="Times New Roman" w:cs="Times New Roman"/>
          <w:i/>
          <w:iCs/>
          <w:sz w:val="28"/>
          <w:szCs w:val="28"/>
          <w:lang w:val="en-US" w:bidi="ar-JO"/>
        </w:rPr>
        <w:t>Turkey</w:t>
      </w:r>
      <w:r w:rsidR="00471649" w:rsidRPr="002913BE">
        <w:rPr>
          <w:rFonts w:ascii="Times New Roman" w:eastAsia="Calibri" w:hAnsi="Times New Roman" w:cs="Times New Roman"/>
          <w:sz w:val="28"/>
          <w:szCs w:val="28"/>
          <w:lang w:bidi="ar-JO"/>
        </w:rPr>
        <w:t>»</w:t>
      </w:r>
      <w:r w:rsidR="00872AF3" w:rsidRPr="002913BE">
        <w:rPr>
          <w:rFonts w:ascii="Times New Roman" w:eastAsia="Calibri" w:hAnsi="Times New Roman" w:cs="Times New Roman"/>
          <w:sz w:val="28"/>
          <w:szCs w:val="28"/>
          <w:lang w:bidi="ar-JO"/>
        </w:rPr>
        <w:t>)</w:t>
      </w:r>
      <w:r w:rsidR="002913BE" w:rsidRPr="002913BE">
        <w:rPr>
          <w:rFonts w:ascii="Times New Roman" w:eastAsia="Calibri" w:hAnsi="Times New Roman" w:cs="Times New Roman"/>
          <w:sz w:val="28"/>
          <w:szCs w:val="28"/>
          <w:lang w:bidi="ar-JO"/>
        </w:rPr>
        <w:t>.</w:t>
      </w:r>
      <w:r w:rsidR="00B4512F" w:rsidRPr="006A2D1A">
        <w:rPr>
          <w:rStyle w:val="a5"/>
          <w:rFonts w:ascii="Times New Roman" w:eastAsia="Calibri" w:hAnsi="Times New Roman" w:cs="Times New Roman"/>
          <w:sz w:val="28"/>
          <w:szCs w:val="28"/>
          <w:lang w:bidi="ar-JO"/>
        </w:rPr>
        <w:footnoteReference w:id="24"/>
      </w:r>
      <w:r w:rsidR="00471649" w:rsidRPr="002913BE">
        <w:rPr>
          <w:rFonts w:ascii="Times New Roman" w:eastAsia="Calibri" w:hAnsi="Times New Roman" w:cs="Times New Roman"/>
          <w:sz w:val="28"/>
          <w:szCs w:val="28"/>
          <w:lang w:bidi="ar-JO"/>
        </w:rPr>
        <w:t xml:space="preserve">  </w:t>
      </w:r>
      <w:r w:rsidR="00471649" w:rsidRPr="006A2D1A">
        <w:rPr>
          <w:rFonts w:ascii="Times New Roman" w:eastAsia="Calibri" w:hAnsi="Times New Roman" w:cs="Times New Roman"/>
          <w:sz w:val="28"/>
          <w:szCs w:val="28"/>
          <w:lang w:bidi="ar-JO"/>
        </w:rPr>
        <w:t xml:space="preserve">Он </w:t>
      </w:r>
      <w:r w:rsidRPr="006A2D1A">
        <w:rPr>
          <w:rFonts w:ascii="Times New Roman" w:eastAsia="Calibri" w:hAnsi="Times New Roman" w:cs="Times New Roman"/>
          <w:sz w:val="28"/>
          <w:szCs w:val="28"/>
          <w:lang w:bidi="ar-JO"/>
        </w:rPr>
        <w:t>считает, что если исламское политическое движение активно препятствует формулированию аргументов на основе исламских ценностей, оно больше не является исламским</w:t>
      </w:r>
      <w:r w:rsidR="0059109C" w:rsidRPr="006A2D1A">
        <w:rPr>
          <w:rStyle w:val="a5"/>
          <w:rFonts w:ascii="Times New Roman" w:eastAsia="Calibri" w:hAnsi="Times New Roman" w:cs="Times New Roman"/>
          <w:sz w:val="28"/>
          <w:szCs w:val="28"/>
          <w:lang w:bidi="ar-JO"/>
        </w:rPr>
        <w:footnoteReference w:id="25"/>
      </w:r>
      <w:r w:rsidRPr="006A2D1A">
        <w:rPr>
          <w:rFonts w:ascii="Times New Roman" w:eastAsia="Calibri" w:hAnsi="Times New Roman" w:cs="Times New Roman"/>
          <w:sz w:val="28"/>
          <w:szCs w:val="28"/>
          <w:lang w:bidi="ar-JO"/>
        </w:rPr>
        <w:t>,</w:t>
      </w:r>
      <w:r w:rsidR="00471649" w:rsidRPr="006A2D1A">
        <w:rPr>
          <w:rFonts w:ascii="Times New Roman" w:eastAsia="Calibri" w:hAnsi="Times New Roman" w:cs="Times New Roman"/>
          <w:sz w:val="28"/>
          <w:szCs w:val="28"/>
          <w:lang w:bidi="ar-JO"/>
        </w:rPr>
        <w:t xml:space="preserve"> </w:t>
      </w:r>
      <w:r w:rsidR="009A25CC" w:rsidRPr="006A2D1A">
        <w:rPr>
          <w:rFonts w:ascii="Times New Roman" w:eastAsia="Calibri" w:hAnsi="Times New Roman" w:cs="Times New Roman"/>
          <w:sz w:val="28"/>
          <w:szCs w:val="28"/>
          <w:lang w:bidi="ar-JO"/>
        </w:rPr>
        <w:t>т.е.</w:t>
      </w:r>
      <w:r w:rsidRPr="006A2D1A">
        <w:rPr>
          <w:rFonts w:ascii="Times New Roman" w:eastAsia="Calibri" w:hAnsi="Times New Roman" w:cs="Times New Roman"/>
          <w:sz w:val="28"/>
          <w:szCs w:val="28"/>
          <w:lang w:bidi="ar-JO"/>
        </w:rPr>
        <w:t xml:space="preserve"> ,</w:t>
      </w:r>
      <w:r w:rsidR="00471649" w:rsidRPr="006A2D1A">
        <w:rPr>
          <w:rFonts w:ascii="Times New Roman" w:eastAsia="Calibri" w:hAnsi="Times New Roman" w:cs="Times New Roman"/>
          <w:sz w:val="28"/>
          <w:szCs w:val="28"/>
          <w:lang w:bidi="ar-JO"/>
        </w:rPr>
        <w:t xml:space="preserve"> если партия отриц</w:t>
      </w:r>
      <w:r w:rsidR="002913BE">
        <w:rPr>
          <w:rFonts w:ascii="Times New Roman" w:eastAsia="Calibri" w:hAnsi="Times New Roman" w:cs="Times New Roman"/>
          <w:sz w:val="28"/>
          <w:szCs w:val="28"/>
          <w:lang w:bidi="ar-JO"/>
        </w:rPr>
        <w:t>ает свою исламскую идентичность</w:t>
      </w:r>
      <w:r w:rsidR="00471649" w:rsidRPr="006A2D1A">
        <w:rPr>
          <w:rFonts w:ascii="Times New Roman" w:eastAsia="Calibri" w:hAnsi="Times New Roman" w:cs="Times New Roman"/>
          <w:sz w:val="28"/>
          <w:szCs w:val="28"/>
          <w:lang w:bidi="ar-JO"/>
        </w:rPr>
        <w:t>, то ее уже нельзя назвать исламской</w:t>
      </w:r>
      <w:r w:rsidR="009C0998" w:rsidRPr="006A2D1A">
        <w:rPr>
          <w:rFonts w:ascii="Times New Roman" w:eastAsia="Calibri" w:hAnsi="Times New Roman" w:cs="Times New Roman"/>
          <w:sz w:val="28"/>
          <w:szCs w:val="28"/>
          <w:lang w:bidi="ar-JO"/>
        </w:rPr>
        <w:t>, потому что она не</w:t>
      </w:r>
      <w:r w:rsidR="005E215B" w:rsidRPr="006A2D1A">
        <w:rPr>
          <w:rFonts w:ascii="Times New Roman" w:eastAsia="Calibri" w:hAnsi="Times New Roman" w:cs="Times New Roman"/>
          <w:sz w:val="28"/>
          <w:szCs w:val="28"/>
          <w:lang w:bidi="ar-JO"/>
        </w:rPr>
        <w:t xml:space="preserve"> ставит своей целью построить государство, основанное на принципах шариата.</w:t>
      </w:r>
      <w:r w:rsidR="00471649" w:rsidRPr="006A2D1A">
        <w:rPr>
          <w:rFonts w:ascii="Times New Roman" w:eastAsia="Calibri" w:hAnsi="Times New Roman" w:cs="Times New Roman"/>
          <w:sz w:val="28"/>
          <w:szCs w:val="28"/>
          <w:lang w:bidi="ar-JO"/>
        </w:rPr>
        <w:t xml:space="preserve"> Он говорит о пост-</w:t>
      </w:r>
      <w:r w:rsidR="00F126E4" w:rsidRPr="006A2D1A">
        <w:rPr>
          <w:rFonts w:ascii="Times New Roman" w:eastAsia="Calibri" w:hAnsi="Times New Roman" w:cs="Times New Roman"/>
          <w:sz w:val="28"/>
          <w:szCs w:val="28"/>
          <w:lang w:bidi="ar-JO"/>
        </w:rPr>
        <w:t>исламизме в</w:t>
      </w:r>
      <w:r w:rsidR="00471649" w:rsidRPr="006A2D1A">
        <w:rPr>
          <w:rFonts w:ascii="Times New Roman" w:eastAsia="Calibri" w:hAnsi="Times New Roman" w:cs="Times New Roman"/>
          <w:sz w:val="28"/>
          <w:szCs w:val="28"/>
          <w:lang w:bidi="ar-JO"/>
        </w:rPr>
        <w:t xml:space="preserve"> Турции и секуляризации политического ислама. ПСР</w:t>
      </w:r>
      <w:r w:rsidR="007626F1">
        <w:rPr>
          <w:rFonts w:ascii="Times New Roman" w:eastAsia="Calibri" w:hAnsi="Times New Roman" w:cs="Times New Roman"/>
          <w:sz w:val="28"/>
          <w:szCs w:val="28"/>
          <w:lang w:bidi="ar-JO"/>
        </w:rPr>
        <w:t xml:space="preserve">, согласно </w:t>
      </w:r>
      <w:r w:rsidR="00555FF6">
        <w:rPr>
          <w:rFonts w:ascii="Times New Roman" w:eastAsia="Calibri" w:hAnsi="Times New Roman" w:cs="Times New Roman"/>
          <w:sz w:val="28"/>
          <w:szCs w:val="28"/>
          <w:lang w:bidi="ar-JO"/>
        </w:rPr>
        <w:t>профессору,</w:t>
      </w:r>
      <w:r w:rsidR="00B355A4">
        <w:rPr>
          <w:rFonts w:ascii="Times New Roman" w:eastAsia="Calibri" w:hAnsi="Times New Roman" w:cs="Times New Roman"/>
          <w:sz w:val="28"/>
          <w:szCs w:val="28"/>
          <w:lang w:bidi="ar-JO"/>
        </w:rPr>
        <w:t xml:space="preserve"> Х.</w:t>
      </w:r>
      <w:r w:rsidR="007626F1">
        <w:rPr>
          <w:rFonts w:ascii="Times New Roman" w:eastAsia="Calibri" w:hAnsi="Times New Roman" w:cs="Times New Roman"/>
          <w:sz w:val="28"/>
          <w:szCs w:val="28"/>
          <w:lang w:bidi="ar-JO"/>
        </w:rPr>
        <w:t xml:space="preserve"> </w:t>
      </w:r>
      <w:proofErr w:type="spellStart"/>
      <w:r w:rsidR="007626F1">
        <w:rPr>
          <w:rFonts w:ascii="Times New Roman" w:eastAsia="Calibri" w:hAnsi="Times New Roman" w:cs="Times New Roman"/>
          <w:sz w:val="28"/>
          <w:szCs w:val="28"/>
          <w:lang w:bidi="ar-JO"/>
        </w:rPr>
        <w:t>Явузу</w:t>
      </w:r>
      <w:proofErr w:type="spellEnd"/>
      <w:r w:rsidR="007626F1">
        <w:rPr>
          <w:rFonts w:ascii="Times New Roman" w:eastAsia="Calibri" w:hAnsi="Times New Roman" w:cs="Times New Roman"/>
          <w:sz w:val="28"/>
          <w:szCs w:val="28"/>
          <w:lang w:bidi="ar-JO"/>
        </w:rPr>
        <w:t xml:space="preserve">, </w:t>
      </w:r>
      <w:r w:rsidR="00471649" w:rsidRPr="006A2D1A">
        <w:rPr>
          <w:rFonts w:ascii="Times New Roman" w:eastAsia="Calibri" w:hAnsi="Times New Roman" w:cs="Times New Roman"/>
          <w:sz w:val="28"/>
          <w:szCs w:val="28"/>
          <w:lang w:bidi="ar-JO"/>
        </w:rPr>
        <w:t xml:space="preserve">является неким симбиозом между исламом, </w:t>
      </w:r>
      <w:proofErr w:type="spellStart"/>
      <w:r w:rsidR="00471649" w:rsidRPr="006A2D1A">
        <w:rPr>
          <w:rFonts w:ascii="Times New Roman" w:eastAsia="Calibri" w:hAnsi="Times New Roman" w:cs="Times New Roman"/>
          <w:sz w:val="28"/>
          <w:szCs w:val="28"/>
          <w:lang w:bidi="ar-JO"/>
        </w:rPr>
        <w:t>вестернизацией</w:t>
      </w:r>
      <w:proofErr w:type="spellEnd"/>
      <w:r w:rsidR="00471649" w:rsidRPr="006A2D1A">
        <w:rPr>
          <w:rFonts w:ascii="Times New Roman" w:eastAsia="Calibri" w:hAnsi="Times New Roman" w:cs="Times New Roman"/>
          <w:sz w:val="28"/>
          <w:szCs w:val="28"/>
          <w:lang w:bidi="ar-JO"/>
        </w:rPr>
        <w:t>, консерватизмом и демократией. И политика ПСР направлена не на формирование исламской идентичности, а на общественные нужды общества.</w:t>
      </w:r>
      <w:r w:rsidR="00976967" w:rsidRPr="006A2D1A">
        <w:rPr>
          <w:rFonts w:ascii="Times New Roman" w:eastAsia="Calibri" w:hAnsi="Times New Roman" w:cs="Times New Roman"/>
          <w:sz w:val="28"/>
          <w:szCs w:val="28"/>
          <w:lang w:bidi="ar-JO"/>
        </w:rPr>
        <w:t xml:space="preserve">  В своей  книге  «</w:t>
      </w:r>
      <w:proofErr w:type="spellStart"/>
      <w:r w:rsidR="00976967" w:rsidRPr="006A2D1A">
        <w:rPr>
          <w:rFonts w:ascii="Times New Roman" w:eastAsia="Calibri" w:hAnsi="Times New Roman" w:cs="Times New Roman"/>
          <w:sz w:val="28"/>
          <w:szCs w:val="28"/>
          <w:lang w:bidi="ar-JO"/>
        </w:rPr>
        <w:t>Секуляризм</w:t>
      </w:r>
      <w:proofErr w:type="spellEnd"/>
      <w:r w:rsidR="00976967" w:rsidRPr="006A2D1A">
        <w:rPr>
          <w:rFonts w:ascii="Times New Roman" w:eastAsia="Calibri" w:hAnsi="Times New Roman" w:cs="Times New Roman"/>
          <w:sz w:val="28"/>
          <w:szCs w:val="28"/>
          <w:lang w:bidi="ar-JO"/>
        </w:rPr>
        <w:t xml:space="preserve"> и исламская демократия в Турции (англ. «</w:t>
      </w:r>
      <w:proofErr w:type="spellStart"/>
      <w:r w:rsidR="007626F1">
        <w:rPr>
          <w:rFonts w:ascii="Times New Roman" w:eastAsia="Calibri" w:hAnsi="Times New Roman" w:cs="Times New Roman"/>
          <w:i/>
          <w:iCs/>
          <w:sz w:val="28"/>
          <w:szCs w:val="28"/>
          <w:lang w:bidi="ar-JO"/>
        </w:rPr>
        <w:t>Secularism</w:t>
      </w:r>
      <w:proofErr w:type="spellEnd"/>
      <w:r w:rsidR="007626F1">
        <w:rPr>
          <w:rFonts w:ascii="Times New Roman" w:eastAsia="Calibri" w:hAnsi="Times New Roman" w:cs="Times New Roman"/>
          <w:i/>
          <w:iCs/>
          <w:sz w:val="28"/>
          <w:szCs w:val="28"/>
          <w:lang w:bidi="ar-JO"/>
        </w:rPr>
        <w:t xml:space="preserve"> </w:t>
      </w:r>
      <w:proofErr w:type="spellStart"/>
      <w:r w:rsidR="007626F1">
        <w:rPr>
          <w:rFonts w:ascii="Times New Roman" w:eastAsia="Calibri" w:hAnsi="Times New Roman" w:cs="Times New Roman"/>
          <w:i/>
          <w:iCs/>
          <w:sz w:val="28"/>
          <w:szCs w:val="28"/>
          <w:lang w:bidi="ar-JO"/>
        </w:rPr>
        <w:t>and</w:t>
      </w:r>
      <w:proofErr w:type="spellEnd"/>
      <w:r w:rsidR="007626F1">
        <w:rPr>
          <w:rFonts w:ascii="Times New Roman" w:eastAsia="Calibri" w:hAnsi="Times New Roman" w:cs="Times New Roman"/>
          <w:i/>
          <w:iCs/>
          <w:sz w:val="28"/>
          <w:szCs w:val="28"/>
          <w:lang w:bidi="ar-JO"/>
        </w:rPr>
        <w:t xml:space="preserve"> </w:t>
      </w:r>
      <w:proofErr w:type="spellStart"/>
      <w:r w:rsidR="007626F1">
        <w:rPr>
          <w:rFonts w:ascii="Times New Roman" w:eastAsia="Calibri" w:hAnsi="Times New Roman" w:cs="Times New Roman"/>
          <w:i/>
          <w:iCs/>
          <w:sz w:val="28"/>
          <w:szCs w:val="28"/>
          <w:lang w:bidi="ar-JO"/>
        </w:rPr>
        <w:t>Muslim</w:t>
      </w:r>
      <w:proofErr w:type="spellEnd"/>
      <w:r w:rsidR="007626F1">
        <w:rPr>
          <w:rFonts w:ascii="Times New Roman" w:eastAsia="Calibri" w:hAnsi="Times New Roman" w:cs="Times New Roman"/>
          <w:i/>
          <w:iCs/>
          <w:sz w:val="28"/>
          <w:szCs w:val="28"/>
          <w:lang w:bidi="ar-JO"/>
        </w:rPr>
        <w:t xml:space="preserve"> </w:t>
      </w:r>
      <w:r w:rsidR="007626F1">
        <w:rPr>
          <w:rFonts w:ascii="Times New Roman" w:eastAsia="Calibri" w:hAnsi="Times New Roman" w:cs="Times New Roman"/>
          <w:i/>
          <w:iCs/>
          <w:sz w:val="28"/>
          <w:szCs w:val="28"/>
          <w:lang w:val="en-US" w:bidi="ar-JO"/>
        </w:rPr>
        <w:t>D</w:t>
      </w:r>
      <w:proofErr w:type="spellStart"/>
      <w:r w:rsidR="00976967" w:rsidRPr="006A2D1A">
        <w:rPr>
          <w:rFonts w:ascii="Times New Roman" w:eastAsia="Calibri" w:hAnsi="Times New Roman" w:cs="Times New Roman"/>
          <w:i/>
          <w:iCs/>
          <w:sz w:val="28"/>
          <w:szCs w:val="28"/>
          <w:lang w:bidi="ar-JO"/>
        </w:rPr>
        <w:t>emocracy</w:t>
      </w:r>
      <w:proofErr w:type="spellEnd"/>
      <w:r w:rsidR="00976967" w:rsidRPr="006A2D1A">
        <w:rPr>
          <w:rFonts w:ascii="Times New Roman" w:eastAsia="Calibri" w:hAnsi="Times New Roman" w:cs="Times New Roman"/>
          <w:i/>
          <w:iCs/>
          <w:sz w:val="28"/>
          <w:szCs w:val="28"/>
          <w:lang w:bidi="ar-JO"/>
        </w:rPr>
        <w:t xml:space="preserve"> </w:t>
      </w:r>
      <w:proofErr w:type="spellStart"/>
      <w:r w:rsidR="00976967" w:rsidRPr="006A2D1A">
        <w:rPr>
          <w:rFonts w:ascii="Times New Roman" w:eastAsia="Calibri" w:hAnsi="Times New Roman" w:cs="Times New Roman"/>
          <w:i/>
          <w:iCs/>
          <w:sz w:val="28"/>
          <w:szCs w:val="28"/>
          <w:lang w:bidi="ar-JO"/>
        </w:rPr>
        <w:t>in</w:t>
      </w:r>
      <w:proofErr w:type="spellEnd"/>
      <w:r w:rsidR="00976967" w:rsidRPr="006A2D1A">
        <w:rPr>
          <w:rFonts w:ascii="Times New Roman" w:eastAsia="Calibri" w:hAnsi="Times New Roman" w:cs="Times New Roman"/>
          <w:i/>
          <w:iCs/>
          <w:sz w:val="28"/>
          <w:szCs w:val="28"/>
          <w:lang w:bidi="ar-JO"/>
        </w:rPr>
        <w:t xml:space="preserve"> </w:t>
      </w:r>
      <w:proofErr w:type="spellStart"/>
      <w:r w:rsidR="00976967" w:rsidRPr="006A2D1A">
        <w:rPr>
          <w:rFonts w:ascii="Times New Roman" w:eastAsia="Calibri" w:hAnsi="Times New Roman" w:cs="Times New Roman"/>
          <w:i/>
          <w:iCs/>
          <w:sz w:val="28"/>
          <w:szCs w:val="28"/>
          <w:lang w:bidi="ar-JO"/>
        </w:rPr>
        <w:lastRenderedPageBreak/>
        <w:t>Turkey</w:t>
      </w:r>
      <w:proofErr w:type="spellEnd"/>
      <w:r w:rsidR="00976967" w:rsidRPr="006A2D1A">
        <w:rPr>
          <w:rFonts w:ascii="Times New Roman" w:eastAsia="Calibri" w:hAnsi="Times New Roman" w:cs="Times New Roman"/>
          <w:sz w:val="28"/>
          <w:szCs w:val="28"/>
          <w:lang w:bidi="ar-JO"/>
        </w:rPr>
        <w:t>»)</w:t>
      </w:r>
      <w:r w:rsidR="007626F1" w:rsidRPr="007626F1">
        <w:rPr>
          <w:rFonts w:ascii="Times New Roman" w:eastAsia="Calibri" w:hAnsi="Times New Roman" w:cs="Times New Roman"/>
          <w:sz w:val="28"/>
          <w:szCs w:val="28"/>
          <w:vertAlign w:val="superscript"/>
          <w:lang w:bidi="ar-JO"/>
        </w:rPr>
        <w:t xml:space="preserve"> </w:t>
      </w:r>
      <w:r w:rsidR="007626F1" w:rsidRPr="006A2D1A">
        <w:rPr>
          <w:rFonts w:ascii="Times New Roman" w:eastAsia="Calibri" w:hAnsi="Times New Roman" w:cs="Times New Roman"/>
          <w:sz w:val="28"/>
          <w:szCs w:val="28"/>
          <w:vertAlign w:val="superscript"/>
          <w:lang w:val="en-US" w:bidi="ar-JO"/>
        </w:rPr>
        <w:footnoteReference w:id="26"/>
      </w:r>
      <w:r w:rsidR="00976967" w:rsidRPr="006A2D1A">
        <w:rPr>
          <w:rFonts w:ascii="Times New Roman" w:eastAsia="Calibri" w:hAnsi="Times New Roman" w:cs="Times New Roman"/>
          <w:sz w:val="28"/>
          <w:szCs w:val="28"/>
          <w:lang w:bidi="ar-JO"/>
        </w:rPr>
        <w:t xml:space="preserve"> профессор </w:t>
      </w:r>
      <w:proofErr w:type="spellStart"/>
      <w:r w:rsidR="00976967" w:rsidRPr="006A2D1A">
        <w:rPr>
          <w:rFonts w:ascii="Times New Roman" w:eastAsia="Calibri" w:hAnsi="Times New Roman" w:cs="Times New Roman"/>
          <w:sz w:val="28"/>
          <w:szCs w:val="28"/>
          <w:lang w:bidi="ar-JO"/>
        </w:rPr>
        <w:t>Хакан</w:t>
      </w:r>
      <w:proofErr w:type="spellEnd"/>
      <w:r w:rsidR="00976967" w:rsidRPr="006A2D1A">
        <w:rPr>
          <w:rFonts w:ascii="Times New Roman" w:eastAsia="Calibri" w:hAnsi="Times New Roman" w:cs="Times New Roman"/>
          <w:sz w:val="28"/>
          <w:szCs w:val="28"/>
          <w:lang w:bidi="ar-JO"/>
        </w:rPr>
        <w:t xml:space="preserve"> </w:t>
      </w:r>
      <w:proofErr w:type="spellStart"/>
      <w:r w:rsidR="00976967" w:rsidRPr="006A2D1A">
        <w:rPr>
          <w:rFonts w:ascii="Times New Roman" w:eastAsia="Calibri" w:hAnsi="Times New Roman" w:cs="Times New Roman"/>
          <w:sz w:val="28"/>
          <w:szCs w:val="28"/>
          <w:lang w:bidi="ar-JO"/>
        </w:rPr>
        <w:t>Явуз</w:t>
      </w:r>
      <w:proofErr w:type="spellEnd"/>
      <w:r w:rsidR="00976967" w:rsidRPr="006A2D1A">
        <w:rPr>
          <w:rFonts w:ascii="Times New Roman" w:eastAsia="Calibri" w:hAnsi="Times New Roman" w:cs="Times New Roman"/>
          <w:sz w:val="28"/>
          <w:szCs w:val="28"/>
          <w:lang w:bidi="ar-JO"/>
        </w:rPr>
        <w:t xml:space="preserve">  говорит о </w:t>
      </w:r>
      <w:proofErr w:type="spellStart"/>
      <w:r w:rsidR="00976967" w:rsidRPr="006A2D1A">
        <w:rPr>
          <w:rFonts w:ascii="Times New Roman" w:eastAsia="Calibri" w:hAnsi="Times New Roman" w:cs="Times New Roman"/>
          <w:sz w:val="28"/>
          <w:szCs w:val="28"/>
          <w:lang w:bidi="ar-JO"/>
        </w:rPr>
        <w:t>фамилизации</w:t>
      </w:r>
      <w:proofErr w:type="spellEnd"/>
      <w:r w:rsidR="00976967" w:rsidRPr="006A2D1A">
        <w:rPr>
          <w:rFonts w:ascii="Times New Roman" w:eastAsia="Calibri" w:hAnsi="Times New Roman" w:cs="Times New Roman"/>
          <w:sz w:val="28"/>
          <w:szCs w:val="28"/>
          <w:lang w:bidi="ar-JO"/>
        </w:rPr>
        <w:t xml:space="preserve"> </w:t>
      </w:r>
      <w:r w:rsidR="00976967" w:rsidRPr="006A2D1A">
        <w:rPr>
          <w:rFonts w:ascii="Times New Roman" w:eastAsia="Calibri" w:hAnsi="Times New Roman" w:cs="Times New Roman"/>
          <w:sz w:val="28"/>
          <w:szCs w:val="28"/>
          <w:vertAlign w:val="superscript"/>
          <w:lang w:bidi="ar-JO"/>
        </w:rPr>
        <w:footnoteReference w:id="27"/>
      </w:r>
      <w:r w:rsidR="00110B64" w:rsidRPr="006A2D1A">
        <w:rPr>
          <w:rFonts w:ascii="Times New Roman" w:eastAsia="Calibri" w:hAnsi="Times New Roman" w:cs="Times New Roman"/>
          <w:sz w:val="28"/>
          <w:szCs w:val="28"/>
          <w:lang w:bidi="ar-JO"/>
        </w:rPr>
        <w:t xml:space="preserve"> </w:t>
      </w:r>
      <w:r w:rsidR="00976967" w:rsidRPr="006A2D1A">
        <w:rPr>
          <w:rFonts w:ascii="Times New Roman" w:eastAsia="Calibri" w:hAnsi="Times New Roman" w:cs="Times New Roman"/>
          <w:sz w:val="28"/>
          <w:szCs w:val="28"/>
          <w:lang w:bidi="ar-JO"/>
        </w:rPr>
        <w:t>турецкого общества.</w:t>
      </w:r>
    </w:p>
    <w:p w14:paraId="4A14BFF8" w14:textId="744ADD81" w:rsidR="006D351D" w:rsidRPr="006A2D1A" w:rsidRDefault="00335A0E" w:rsidP="004166CD">
      <w:pPr>
        <w:spacing w:after="0" w:line="360" w:lineRule="auto"/>
        <w:ind w:firstLine="709"/>
        <w:jc w:val="both"/>
        <w:rPr>
          <w:rFonts w:ascii="Times New Roman" w:eastAsia="Calibri" w:hAnsi="Times New Roman" w:cs="Times New Roman"/>
          <w:sz w:val="28"/>
          <w:szCs w:val="28"/>
          <w:lang w:bidi="ar-JO"/>
        </w:rPr>
      </w:pPr>
      <w:r w:rsidRPr="006A2D1A">
        <w:rPr>
          <w:rFonts w:ascii="Times New Roman" w:eastAsia="Calibri" w:hAnsi="Times New Roman" w:cs="Times New Roman"/>
          <w:sz w:val="28"/>
          <w:szCs w:val="28"/>
          <w:lang w:bidi="ar-JO"/>
        </w:rPr>
        <w:t xml:space="preserve">Отечественный  </w:t>
      </w:r>
      <w:r w:rsidR="006D351D" w:rsidRPr="006A2D1A">
        <w:rPr>
          <w:rFonts w:ascii="Times New Roman" w:eastAsia="Calibri" w:hAnsi="Times New Roman" w:cs="Times New Roman"/>
          <w:sz w:val="28"/>
          <w:szCs w:val="28"/>
          <w:lang w:bidi="ar-JO"/>
        </w:rPr>
        <w:t>ученый П.В. Шлыков</w:t>
      </w:r>
      <w:r w:rsidR="003D04BD" w:rsidRPr="006A2D1A">
        <w:rPr>
          <w:rStyle w:val="a5"/>
          <w:rFonts w:ascii="Times New Roman" w:eastAsia="Calibri" w:hAnsi="Times New Roman" w:cs="Times New Roman"/>
          <w:sz w:val="28"/>
          <w:szCs w:val="28"/>
          <w:lang w:bidi="ar-JO"/>
        </w:rPr>
        <w:footnoteReference w:id="28"/>
      </w:r>
      <w:r w:rsidR="006D351D" w:rsidRPr="006A2D1A">
        <w:rPr>
          <w:rFonts w:ascii="Times New Roman" w:eastAsia="Calibri" w:hAnsi="Times New Roman" w:cs="Times New Roman"/>
          <w:sz w:val="28"/>
          <w:szCs w:val="28"/>
          <w:lang w:bidi="ar-JO"/>
        </w:rPr>
        <w:t xml:space="preserve">  в своей статье «Политический ислам в Турции: поиски новой идентичности»</w:t>
      </w:r>
      <w:r w:rsidR="00F86F17" w:rsidRPr="006A2D1A">
        <w:rPr>
          <w:rStyle w:val="a5"/>
          <w:rFonts w:ascii="Times New Roman" w:eastAsia="Calibri" w:hAnsi="Times New Roman" w:cs="Times New Roman"/>
          <w:sz w:val="28"/>
          <w:szCs w:val="28"/>
          <w:lang w:bidi="ar-JO"/>
        </w:rPr>
        <w:footnoteReference w:id="29"/>
      </w:r>
      <w:r w:rsidR="00F86F17" w:rsidRPr="006A2D1A">
        <w:rPr>
          <w:rFonts w:ascii="Times New Roman" w:eastAsia="Calibri" w:hAnsi="Times New Roman" w:cs="Times New Roman"/>
          <w:sz w:val="28"/>
          <w:szCs w:val="28"/>
          <w:lang w:bidi="ar-JO"/>
        </w:rPr>
        <w:t xml:space="preserve"> предлагает называть Партию справедливости и р</w:t>
      </w:r>
      <w:r w:rsidR="006D351D" w:rsidRPr="006A2D1A">
        <w:rPr>
          <w:rFonts w:ascii="Times New Roman" w:eastAsia="Calibri" w:hAnsi="Times New Roman" w:cs="Times New Roman"/>
          <w:sz w:val="28"/>
          <w:szCs w:val="28"/>
          <w:lang w:bidi="ar-JO"/>
        </w:rPr>
        <w:t>азвития «</w:t>
      </w:r>
      <w:proofErr w:type="spellStart"/>
      <w:r w:rsidR="006D351D" w:rsidRPr="006A2D1A">
        <w:rPr>
          <w:rFonts w:ascii="Times New Roman" w:eastAsia="Calibri" w:hAnsi="Times New Roman" w:cs="Times New Roman"/>
          <w:sz w:val="28"/>
          <w:szCs w:val="28"/>
          <w:lang w:bidi="ar-JO"/>
        </w:rPr>
        <w:t>нео</w:t>
      </w:r>
      <w:proofErr w:type="spellEnd"/>
      <w:r w:rsidR="004A0AF1" w:rsidRPr="006A2D1A">
        <w:rPr>
          <w:rFonts w:ascii="Times New Roman" w:eastAsia="Calibri" w:hAnsi="Times New Roman" w:cs="Times New Roman"/>
          <w:sz w:val="28"/>
          <w:szCs w:val="28"/>
          <w:rtl/>
          <w:lang w:bidi="ar-JO"/>
        </w:rPr>
        <w:t>-</w:t>
      </w:r>
      <w:r w:rsidR="006D351D" w:rsidRPr="006A2D1A">
        <w:rPr>
          <w:rFonts w:ascii="Times New Roman" w:eastAsia="Calibri" w:hAnsi="Times New Roman" w:cs="Times New Roman"/>
          <w:sz w:val="28"/>
          <w:szCs w:val="28"/>
          <w:lang w:bidi="ar-JO"/>
        </w:rPr>
        <w:t xml:space="preserve">исламской», более того он утверждает, что </w:t>
      </w:r>
      <w:r w:rsidR="00597B99" w:rsidRPr="006A2D1A">
        <w:rPr>
          <w:rFonts w:ascii="Times New Roman" w:eastAsia="Calibri" w:hAnsi="Times New Roman" w:cs="Times New Roman"/>
          <w:sz w:val="28"/>
          <w:szCs w:val="28"/>
          <w:lang w:bidi="ar-JO"/>
        </w:rPr>
        <w:t>Партия справедливости и р</w:t>
      </w:r>
      <w:r w:rsidR="006D351D" w:rsidRPr="006A2D1A">
        <w:rPr>
          <w:rFonts w:ascii="Times New Roman" w:eastAsia="Calibri" w:hAnsi="Times New Roman" w:cs="Times New Roman"/>
          <w:sz w:val="28"/>
          <w:szCs w:val="28"/>
          <w:lang w:bidi="ar-JO"/>
        </w:rPr>
        <w:t>азвития является лидером политического ислама в</w:t>
      </w:r>
      <w:r w:rsidR="007626F1">
        <w:rPr>
          <w:rFonts w:ascii="Times New Roman" w:eastAsia="Calibri" w:hAnsi="Times New Roman" w:cs="Times New Roman"/>
          <w:sz w:val="28"/>
          <w:szCs w:val="28"/>
          <w:lang w:bidi="ar-JO"/>
        </w:rPr>
        <w:t xml:space="preserve"> современной Турецкой Республике</w:t>
      </w:r>
      <w:r w:rsidR="006D351D" w:rsidRPr="006A2D1A">
        <w:rPr>
          <w:rFonts w:ascii="Times New Roman" w:eastAsia="Calibri" w:hAnsi="Times New Roman" w:cs="Times New Roman"/>
          <w:sz w:val="28"/>
          <w:szCs w:val="28"/>
          <w:lang w:bidi="ar-JO"/>
        </w:rPr>
        <w:t xml:space="preserve">. Свое мнение он обосновывает тем, что ПСР имеет исламские корни, а также называется себя «консервативной», что </w:t>
      </w:r>
      <w:r w:rsidR="004A0AF1" w:rsidRPr="006A2D1A">
        <w:rPr>
          <w:rFonts w:ascii="Times New Roman" w:eastAsia="Calibri" w:hAnsi="Times New Roman" w:cs="Times New Roman"/>
          <w:sz w:val="28"/>
          <w:szCs w:val="28"/>
          <w:lang w:bidi="ar-JO"/>
        </w:rPr>
        <w:t>подразумевает сохранение</w:t>
      </w:r>
      <w:r w:rsidR="006D351D" w:rsidRPr="006A2D1A">
        <w:rPr>
          <w:rFonts w:ascii="Times New Roman" w:eastAsia="Calibri" w:hAnsi="Times New Roman" w:cs="Times New Roman"/>
          <w:sz w:val="28"/>
          <w:szCs w:val="28"/>
          <w:lang w:bidi="ar-JO"/>
        </w:rPr>
        <w:t xml:space="preserve"> религиозных ценностей, в том числе и исламских. Таким образом, он приходит к выводу, что благодаря возникновению новой исламистской идентичности, ислам сохраняет свое влияние в экономической и социальной сфере, уходя из политической области.</w:t>
      </w:r>
    </w:p>
    <w:p w14:paraId="3344B3F4" w14:textId="2C835494" w:rsidR="0091546A" w:rsidRPr="006A2D1A" w:rsidRDefault="00AE4F28" w:rsidP="00730352">
      <w:pPr>
        <w:spacing w:after="0" w:line="360" w:lineRule="auto"/>
        <w:jc w:val="both"/>
        <w:rPr>
          <w:rFonts w:ascii="Times New Roman" w:eastAsia="Calibri" w:hAnsi="Times New Roman" w:cs="Times New Roman"/>
          <w:sz w:val="28"/>
          <w:szCs w:val="28"/>
        </w:rPr>
      </w:pPr>
      <w:r w:rsidRPr="006A2D1A">
        <w:rPr>
          <w:rFonts w:ascii="Times New Roman" w:eastAsia="Calibri" w:hAnsi="Times New Roman" w:cs="Times New Roman"/>
          <w:sz w:val="28"/>
          <w:szCs w:val="28"/>
          <w:rtl/>
        </w:rPr>
        <w:t xml:space="preserve">        </w:t>
      </w:r>
      <w:r w:rsidR="0091546A" w:rsidRPr="006A2D1A">
        <w:rPr>
          <w:rFonts w:ascii="Times New Roman" w:eastAsia="Calibri" w:hAnsi="Times New Roman" w:cs="Times New Roman"/>
          <w:sz w:val="28"/>
          <w:szCs w:val="28"/>
        </w:rPr>
        <w:t xml:space="preserve">  </w:t>
      </w:r>
      <w:r w:rsidR="0091546A" w:rsidRPr="006A2D1A">
        <w:rPr>
          <w:rFonts w:ascii="Times New Roman" w:eastAsia="Calibri" w:hAnsi="Times New Roman" w:cs="Times New Roman"/>
          <w:sz w:val="28"/>
          <w:szCs w:val="28"/>
          <w:lang w:val="tr-TR"/>
        </w:rPr>
        <w:t>Орешкова</w:t>
      </w:r>
      <w:r w:rsidR="006360CC" w:rsidRPr="006A2D1A">
        <w:rPr>
          <w:rFonts w:ascii="Times New Roman" w:eastAsia="Calibri" w:hAnsi="Times New Roman" w:cs="Times New Roman"/>
          <w:sz w:val="28"/>
          <w:szCs w:val="28"/>
        </w:rPr>
        <w:t xml:space="preserve"> С.Ф.</w:t>
      </w:r>
      <w:r w:rsidR="0091546A" w:rsidRPr="006A2D1A">
        <w:rPr>
          <w:rFonts w:ascii="Times New Roman" w:eastAsia="Calibri" w:hAnsi="Times New Roman" w:cs="Times New Roman"/>
          <w:sz w:val="28"/>
          <w:szCs w:val="28"/>
          <w:lang w:val="tr-TR"/>
        </w:rPr>
        <w:t xml:space="preserve"> </w:t>
      </w:r>
      <w:r w:rsidR="0091546A" w:rsidRPr="006A2D1A">
        <w:rPr>
          <w:rFonts w:ascii="Times New Roman" w:eastAsia="Calibri" w:hAnsi="Times New Roman" w:cs="Times New Roman"/>
          <w:sz w:val="28"/>
          <w:szCs w:val="28"/>
        </w:rPr>
        <w:t xml:space="preserve"> в своей статье</w:t>
      </w:r>
      <w:r w:rsidR="0091546A" w:rsidRPr="006A2D1A">
        <w:rPr>
          <w:rFonts w:ascii="Times New Roman" w:eastAsia="Calibri" w:hAnsi="Times New Roman" w:cs="Times New Roman"/>
          <w:sz w:val="28"/>
          <w:szCs w:val="28"/>
          <w:lang w:val="tr-TR"/>
        </w:rPr>
        <w:t xml:space="preserve"> «Исламизм в Турции:</w:t>
      </w:r>
      <w:r w:rsidR="007626F1">
        <w:rPr>
          <w:rFonts w:ascii="Times New Roman" w:eastAsia="Calibri" w:hAnsi="Times New Roman" w:cs="Times New Roman"/>
          <w:sz w:val="28"/>
          <w:szCs w:val="28"/>
        </w:rPr>
        <w:t xml:space="preserve"> </w:t>
      </w:r>
      <w:r w:rsidR="0091546A" w:rsidRPr="006A2D1A">
        <w:rPr>
          <w:rFonts w:ascii="Times New Roman" w:eastAsia="Calibri" w:hAnsi="Times New Roman" w:cs="Times New Roman"/>
          <w:sz w:val="28"/>
          <w:szCs w:val="28"/>
          <w:lang w:val="tr-TR"/>
        </w:rPr>
        <w:t>восстановление былого или новое явление?</w:t>
      </w:r>
      <w:r w:rsidR="0091546A" w:rsidRPr="006A2D1A">
        <w:rPr>
          <w:rFonts w:ascii="Times New Roman" w:eastAsia="Calibri" w:hAnsi="Times New Roman" w:cs="Times New Roman"/>
          <w:sz w:val="28"/>
          <w:szCs w:val="28"/>
          <w:vertAlign w:val="superscript"/>
        </w:rPr>
        <w:footnoteReference w:id="30"/>
      </w:r>
      <w:r w:rsidR="0091546A" w:rsidRPr="006A2D1A">
        <w:rPr>
          <w:rFonts w:ascii="Times New Roman" w:eastAsia="Calibri" w:hAnsi="Times New Roman" w:cs="Times New Roman"/>
          <w:sz w:val="28"/>
          <w:szCs w:val="28"/>
        </w:rPr>
        <w:t xml:space="preserve"> </w:t>
      </w:r>
      <w:r w:rsidR="0091546A" w:rsidRPr="006A2D1A">
        <w:rPr>
          <w:rFonts w:ascii="Times New Roman" w:eastAsia="Calibri" w:hAnsi="Times New Roman" w:cs="Times New Roman"/>
          <w:sz w:val="28"/>
          <w:szCs w:val="28"/>
          <w:lang w:val="tr-TR"/>
        </w:rPr>
        <w:t xml:space="preserve"> </w:t>
      </w:r>
      <w:r w:rsidR="0091546A" w:rsidRPr="006A2D1A">
        <w:rPr>
          <w:rFonts w:ascii="Times New Roman" w:eastAsia="Calibri" w:hAnsi="Times New Roman" w:cs="Times New Roman"/>
          <w:sz w:val="28"/>
          <w:szCs w:val="28"/>
        </w:rPr>
        <w:t xml:space="preserve"> сравнивает исламизацию 60-х гг. с событиями, которые происходят на данный момент в Турецкой республике с приходом </w:t>
      </w:r>
      <w:r w:rsidR="0091546A" w:rsidRPr="006A2D1A">
        <w:rPr>
          <w:rFonts w:ascii="Times New Roman" w:eastAsia="Calibri" w:hAnsi="Times New Roman" w:cs="Times New Roman"/>
          <w:i/>
          <w:iCs/>
          <w:sz w:val="28"/>
          <w:szCs w:val="28"/>
        </w:rPr>
        <w:t>Партии справедливости и развития</w:t>
      </w:r>
      <w:r w:rsidR="007626F1">
        <w:rPr>
          <w:rFonts w:ascii="Times New Roman" w:eastAsia="Calibri" w:hAnsi="Times New Roman" w:cs="Times New Roman"/>
          <w:i/>
          <w:iCs/>
          <w:sz w:val="28"/>
          <w:szCs w:val="28"/>
        </w:rPr>
        <w:t xml:space="preserve"> (ПСР)</w:t>
      </w:r>
      <w:r w:rsidR="00110B64" w:rsidRPr="006A2D1A">
        <w:rPr>
          <w:rFonts w:ascii="Times New Roman" w:eastAsia="Calibri" w:hAnsi="Times New Roman" w:cs="Times New Roman"/>
          <w:sz w:val="28"/>
          <w:szCs w:val="28"/>
        </w:rPr>
        <w:t>.</w:t>
      </w:r>
    </w:p>
    <w:p w14:paraId="01CAF5F5" w14:textId="43167AC9" w:rsidR="00976967" w:rsidRPr="006A2D1A" w:rsidRDefault="00B97063" w:rsidP="004417F3">
      <w:pPr>
        <w:spacing w:after="0" w:line="360" w:lineRule="auto"/>
        <w:ind w:firstLine="709"/>
        <w:jc w:val="both"/>
        <w:rPr>
          <w:rFonts w:ascii="Times New Roman" w:eastAsia="Calibri" w:hAnsi="Times New Roman" w:cs="Times New Roman"/>
          <w:sz w:val="28"/>
          <w:szCs w:val="28"/>
          <w:lang w:bidi="ar-JO"/>
        </w:rPr>
      </w:pPr>
      <w:r w:rsidRPr="006A2D1A">
        <w:rPr>
          <w:rFonts w:ascii="Times New Roman" w:eastAsia="Calibri" w:hAnsi="Times New Roman" w:cs="Times New Roman"/>
          <w:sz w:val="28"/>
          <w:szCs w:val="28"/>
          <w:lang w:bidi="ar-JO"/>
        </w:rPr>
        <w:t xml:space="preserve">Однако существует мнение, что ПСР является исламской партией, ею придерживаются в большей степени западные обозреватели. К примеру, американский историк и публицист Даниэль </w:t>
      </w:r>
      <w:proofErr w:type="spellStart"/>
      <w:r w:rsidRPr="006A2D1A">
        <w:rPr>
          <w:rFonts w:ascii="Times New Roman" w:eastAsia="Calibri" w:hAnsi="Times New Roman" w:cs="Times New Roman"/>
          <w:sz w:val="28"/>
          <w:szCs w:val="28"/>
          <w:lang w:bidi="ar-JO"/>
        </w:rPr>
        <w:t>Пайпс</w:t>
      </w:r>
      <w:proofErr w:type="spellEnd"/>
      <w:r w:rsidR="003D04BD" w:rsidRPr="006A2D1A">
        <w:rPr>
          <w:rStyle w:val="a5"/>
          <w:rFonts w:ascii="Times New Roman" w:eastAsia="Calibri" w:hAnsi="Times New Roman" w:cs="Times New Roman"/>
          <w:sz w:val="28"/>
          <w:szCs w:val="28"/>
          <w:lang w:bidi="ar-JO"/>
        </w:rPr>
        <w:footnoteReference w:id="31"/>
      </w:r>
      <w:r w:rsidRPr="006A2D1A">
        <w:rPr>
          <w:rFonts w:ascii="Times New Roman" w:eastAsia="Calibri" w:hAnsi="Times New Roman" w:cs="Times New Roman"/>
          <w:sz w:val="28"/>
          <w:szCs w:val="28"/>
          <w:lang w:bidi="ar-JO"/>
        </w:rPr>
        <w:t xml:space="preserve"> в своих публикациях открыто говорит о и</w:t>
      </w:r>
      <w:r w:rsidR="007626F1">
        <w:rPr>
          <w:rFonts w:ascii="Times New Roman" w:eastAsia="Calibri" w:hAnsi="Times New Roman" w:cs="Times New Roman"/>
          <w:sz w:val="28"/>
          <w:szCs w:val="28"/>
          <w:lang w:bidi="ar-JO"/>
        </w:rPr>
        <w:t>сламизации Турции и происламской</w:t>
      </w:r>
      <w:r w:rsidRPr="006A2D1A">
        <w:rPr>
          <w:rFonts w:ascii="Times New Roman" w:eastAsia="Calibri" w:hAnsi="Times New Roman" w:cs="Times New Roman"/>
          <w:sz w:val="28"/>
          <w:szCs w:val="28"/>
          <w:lang w:bidi="ar-JO"/>
        </w:rPr>
        <w:t xml:space="preserve"> политике Партии </w:t>
      </w:r>
      <w:r w:rsidR="00D01D6E" w:rsidRPr="006A2D1A">
        <w:rPr>
          <w:rFonts w:ascii="Times New Roman" w:eastAsia="Calibri" w:hAnsi="Times New Roman" w:cs="Times New Roman"/>
          <w:sz w:val="28"/>
          <w:szCs w:val="28"/>
          <w:lang w:bidi="ar-JO"/>
        </w:rPr>
        <w:t>с</w:t>
      </w:r>
      <w:r w:rsidRPr="006A2D1A">
        <w:rPr>
          <w:rFonts w:ascii="Times New Roman" w:eastAsia="Calibri" w:hAnsi="Times New Roman" w:cs="Times New Roman"/>
          <w:sz w:val="28"/>
          <w:szCs w:val="28"/>
          <w:lang w:bidi="ar-JO"/>
        </w:rPr>
        <w:t>прав</w:t>
      </w:r>
      <w:r w:rsidR="00526BF9" w:rsidRPr="006A2D1A">
        <w:rPr>
          <w:rFonts w:ascii="Times New Roman" w:eastAsia="Calibri" w:hAnsi="Times New Roman" w:cs="Times New Roman"/>
          <w:sz w:val="28"/>
          <w:szCs w:val="28"/>
          <w:lang w:bidi="ar-JO"/>
        </w:rPr>
        <w:t>е</w:t>
      </w:r>
      <w:r w:rsidRPr="006A2D1A">
        <w:rPr>
          <w:rFonts w:ascii="Times New Roman" w:eastAsia="Calibri" w:hAnsi="Times New Roman" w:cs="Times New Roman"/>
          <w:sz w:val="28"/>
          <w:szCs w:val="28"/>
          <w:lang w:bidi="ar-JO"/>
        </w:rPr>
        <w:t xml:space="preserve">дливости и </w:t>
      </w:r>
      <w:r w:rsidR="00D01D6E" w:rsidRPr="006A2D1A">
        <w:rPr>
          <w:rFonts w:ascii="Times New Roman" w:eastAsia="Calibri" w:hAnsi="Times New Roman" w:cs="Times New Roman"/>
          <w:sz w:val="28"/>
          <w:szCs w:val="28"/>
          <w:lang w:bidi="ar-JO"/>
        </w:rPr>
        <w:t>р</w:t>
      </w:r>
      <w:r w:rsidRPr="006A2D1A">
        <w:rPr>
          <w:rFonts w:ascii="Times New Roman" w:eastAsia="Calibri" w:hAnsi="Times New Roman" w:cs="Times New Roman"/>
          <w:sz w:val="28"/>
          <w:szCs w:val="28"/>
          <w:lang w:bidi="ar-JO"/>
        </w:rPr>
        <w:t>азвития.</w:t>
      </w:r>
      <w:r w:rsidR="00526BF9" w:rsidRPr="006A2D1A">
        <w:rPr>
          <w:rStyle w:val="a5"/>
          <w:rFonts w:ascii="Times New Roman" w:eastAsia="Calibri" w:hAnsi="Times New Roman" w:cs="Times New Roman"/>
          <w:sz w:val="28"/>
          <w:szCs w:val="28"/>
          <w:lang w:bidi="ar-JO"/>
        </w:rPr>
        <w:footnoteReference w:id="32"/>
      </w:r>
      <w:r w:rsidR="00110B64" w:rsidRPr="006A2D1A">
        <w:rPr>
          <w:rFonts w:ascii="Times New Roman" w:eastAsia="Calibri" w:hAnsi="Times New Roman" w:cs="Times New Roman"/>
          <w:sz w:val="28"/>
          <w:szCs w:val="28"/>
          <w:lang w:bidi="ar-JO"/>
        </w:rPr>
        <w:t xml:space="preserve">  </w:t>
      </w:r>
      <w:r w:rsidR="0046443E" w:rsidRPr="006A2D1A">
        <w:rPr>
          <w:rFonts w:ascii="Times New Roman" w:eastAsia="Calibri" w:hAnsi="Times New Roman" w:cs="Times New Roman"/>
          <w:sz w:val="28"/>
          <w:szCs w:val="28"/>
          <w:lang w:bidi="ar-JO"/>
        </w:rPr>
        <w:t xml:space="preserve">Эту идею также поддерживает </w:t>
      </w:r>
      <w:r w:rsidR="00335A0E" w:rsidRPr="006A2D1A">
        <w:rPr>
          <w:rFonts w:ascii="Times New Roman" w:eastAsia="Calibri" w:hAnsi="Times New Roman" w:cs="Times New Roman"/>
          <w:sz w:val="28"/>
          <w:szCs w:val="28"/>
          <w:lang w:bidi="ar-JO"/>
        </w:rPr>
        <w:t xml:space="preserve"> </w:t>
      </w:r>
      <w:proofErr w:type="spellStart"/>
      <w:r w:rsidR="0046443E" w:rsidRPr="006A2D1A">
        <w:rPr>
          <w:rFonts w:ascii="Times New Roman" w:eastAsia="Calibri" w:hAnsi="Times New Roman" w:cs="Times New Roman"/>
          <w:sz w:val="28"/>
          <w:szCs w:val="28"/>
          <w:lang w:bidi="ar-JO"/>
        </w:rPr>
        <w:t>Грекхем</w:t>
      </w:r>
      <w:proofErr w:type="spellEnd"/>
      <w:r w:rsidR="0046443E" w:rsidRPr="006A2D1A">
        <w:rPr>
          <w:rFonts w:ascii="Times New Roman" w:eastAsia="Calibri" w:hAnsi="Times New Roman" w:cs="Times New Roman"/>
          <w:sz w:val="28"/>
          <w:szCs w:val="28"/>
          <w:lang w:bidi="ar-JO"/>
        </w:rPr>
        <w:t xml:space="preserve"> И. </w:t>
      </w:r>
      <w:proofErr w:type="spellStart"/>
      <w:r w:rsidR="0046443E" w:rsidRPr="006A2D1A">
        <w:rPr>
          <w:rFonts w:ascii="Times New Roman" w:eastAsia="Calibri" w:hAnsi="Times New Roman" w:cs="Times New Roman"/>
          <w:sz w:val="28"/>
          <w:szCs w:val="28"/>
          <w:lang w:bidi="ar-JO"/>
        </w:rPr>
        <w:lastRenderedPageBreak/>
        <w:t>Фуллер</w:t>
      </w:r>
      <w:proofErr w:type="spellEnd"/>
      <w:r w:rsidR="003D04BD" w:rsidRPr="006A2D1A">
        <w:rPr>
          <w:rStyle w:val="a5"/>
          <w:rFonts w:ascii="Times New Roman" w:eastAsia="Calibri" w:hAnsi="Times New Roman" w:cs="Times New Roman"/>
          <w:sz w:val="28"/>
          <w:szCs w:val="28"/>
          <w:lang w:bidi="ar-JO"/>
        </w:rPr>
        <w:footnoteReference w:id="33"/>
      </w:r>
      <w:r w:rsidR="00D330A8" w:rsidRPr="006A2D1A">
        <w:rPr>
          <w:rFonts w:ascii="Times New Roman" w:eastAsia="Calibri" w:hAnsi="Times New Roman" w:cs="Times New Roman"/>
          <w:sz w:val="28"/>
          <w:szCs w:val="28"/>
          <w:lang w:bidi="ar-JO"/>
        </w:rPr>
        <w:t xml:space="preserve"> в своей работе</w:t>
      </w:r>
      <w:r w:rsidR="0046443E" w:rsidRPr="006A2D1A">
        <w:rPr>
          <w:rFonts w:ascii="Times New Roman" w:eastAsia="Calibri" w:hAnsi="Times New Roman" w:cs="Times New Roman"/>
          <w:sz w:val="28"/>
          <w:szCs w:val="28"/>
          <w:lang w:bidi="ar-JO"/>
        </w:rPr>
        <w:t>,</w:t>
      </w:r>
      <w:r w:rsidR="00D330A8" w:rsidRPr="006A2D1A">
        <w:rPr>
          <w:rFonts w:ascii="Times New Roman" w:eastAsia="Calibri" w:hAnsi="Times New Roman" w:cs="Times New Roman"/>
          <w:sz w:val="28"/>
          <w:szCs w:val="28"/>
          <w:lang w:bidi="ar-JO"/>
        </w:rPr>
        <w:t xml:space="preserve"> </w:t>
      </w:r>
      <w:r w:rsidR="0046443E" w:rsidRPr="006A2D1A">
        <w:rPr>
          <w:rFonts w:ascii="Times New Roman" w:eastAsia="Calibri" w:hAnsi="Times New Roman" w:cs="Times New Roman"/>
          <w:sz w:val="28"/>
          <w:szCs w:val="28"/>
          <w:lang w:bidi="ar-JO"/>
        </w:rPr>
        <w:t xml:space="preserve">где он называет ПСР- </w:t>
      </w:r>
      <w:r w:rsidR="007626F1">
        <w:rPr>
          <w:rFonts w:ascii="Times New Roman" w:eastAsia="Calibri" w:hAnsi="Times New Roman" w:cs="Times New Roman"/>
          <w:sz w:val="28"/>
          <w:szCs w:val="28"/>
          <w:lang w:bidi="ar-JO"/>
        </w:rPr>
        <w:t>«</w:t>
      </w:r>
      <w:r w:rsidR="0046443E" w:rsidRPr="006A2D1A">
        <w:rPr>
          <w:rFonts w:ascii="Times New Roman" w:eastAsia="Calibri" w:hAnsi="Times New Roman" w:cs="Times New Roman"/>
          <w:sz w:val="28"/>
          <w:szCs w:val="28"/>
          <w:lang w:bidi="ar-JO"/>
        </w:rPr>
        <w:t>исламской партией</w:t>
      </w:r>
      <w:r w:rsidR="007626F1">
        <w:rPr>
          <w:rFonts w:ascii="Times New Roman" w:eastAsia="Calibri" w:hAnsi="Times New Roman" w:cs="Times New Roman"/>
          <w:sz w:val="28"/>
          <w:szCs w:val="28"/>
          <w:lang w:bidi="ar-JO"/>
        </w:rPr>
        <w:t>»</w:t>
      </w:r>
      <w:r w:rsidR="0046443E" w:rsidRPr="006A2D1A">
        <w:rPr>
          <w:rFonts w:ascii="Times New Roman" w:eastAsia="Calibri" w:hAnsi="Times New Roman" w:cs="Times New Roman"/>
          <w:sz w:val="28"/>
          <w:szCs w:val="28"/>
          <w:lang w:bidi="ar-JO"/>
        </w:rPr>
        <w:t xml:space="preserve">, и утверждает, что </w:t>
      </w:r>
      <w:proofErr w:type="spellStart"/>
      <w:r w:rsidR="0046443E" w:rsidRPr="006A2D1A">
        <w:rPr>
          <w:rFonts w:ascii="Times New Roman" w:eastAsia="Calibri" w:hAnsi="Times New Roman" w:cs="Times New Roman"/>
          <w:sz w:val="28"/>
          <w:szCs w:val="28"/>
          <w:lang w:bidi="ar-JO"/>
        </w:rPr>
        <w:t>вестернизация</w:t>
      </w:r>
      <w:proofErr w:type="spellEnd"/>
      <w:r w:rsidR="0046443E" w:rsidRPr="006A2D1A">
        <w:rPr>
          <w:rFonts w:ascii="Times New Roman" w:eastAsia="Calibri" w:hAnsi="Times New Roman" w:cs="Times New Roman"/>
          <w:sz w:val="28"/>
          <w:szCs w:val="28"/>
          <w:lang w:bidi="ar-JO"/>
        </w:rPr>
        <w:t xml:space="preserve"> Турции</w:t>
      </w:r>
      <w:r w:rsidR="007626F1">
        <w:rPr>
          <w:rFonts w:ascii="Times New Roman" w:eastAsia="Calibri" w:hAnsi="Times New Roman" w:cs="Times New Roman"/>
          <w:sz w:val="28"/>
          <w:szCs w:val="28"/>
          <w:lang w:bidi="ar-JO"/>
        </w:rPr>
        <w:t xml:space="preserve"> </w:t>
      </w:r>
      <w:r w:rsidR="0046443E" w:rsidRPr="006A2D1A">
        <w:rPr>
          <w:rFonts w:ascii="Times New Roman" w:eastAsia="Calibri" w:hAnsi="Times New Roman" w:cs="Times New Roman"/>
          <w:sz w:val="28"/>
          <w:szCs w:val="28"/>
          <w:lang w:bidi="ar-JO"/>
        </w:rPr>
        <w:t>- это всего лишь миф в глазах европейцев, однако в настоящий период происходят значительные демократические  преобразования в жизни турецкого государства и общества вместе с тем в социальной сфере сохраняется влияния исламского фактора.</w:t>
      </w:r>
    </w:p>
    <w:p w14:paraId="77C6C2EC" w14:textId="38018D9E" w:rsidR="00153C71" w:rsidRPr="006A2D1A" w:rsidRDefault="00153C71" w:rsidP="004166CD">
      <w:pPr>
        <w:spacing w:after="0" w:line="360" w:lineRule="auto"/>
        <w:ind w:firstLine="709"/>
        <w:jc w:val="both"/>
        <w:rPr>
          <w:rFonts w:ascii="Times New Roman" w:eastAsia="Calibri" w:hAnsi="Times New Roman" w:cs="Times New Roman"/>
          <w:sz w:val="28"/>
          <w:szCs w:val="28"/>
          <w:lang w:bidi="ar-JO"/>
        </w:rPr>
      </w:pPr>
      <w:proofErr w:type="spellStart"/>
      <w:r w:rsidRPr="006A2D1A">
        <w:rPr>
          <w:rFonts w:ascii="Times New Roman" w:eastAsia="Calibri" w:hAnsi="Times New Roman" w:cs="Times New Roman"/>
          <w:sz w:val="28"/>
          <w:szCs w:val="28"/>
          <w:lang w:bidi="ar-JO"/>
        </w:rPr>
        <w:t>Седат</w:t>
      </w:r>
      <w:proofErr w:type="spellEnd"/>
      <w:r w:rsidRPr="006A2D1A">
        <w:rPr>
          <w:rFonts w:ascii="Times New Roman" w:eastAsia="Calibri" w:hAnsi="Times New Roman" w:cs="Times New Roman"/>
          <w:sz w:val="28"/>
          <w:szCs w:val="28"/>
          <w:lang w:bidi="ar-JO"/>
        </w:rPr>
        <w:t xml:space="preserve"> </w:t>
      </w:r>
      <w:proofErr w:type="spellStart"/>
      <w:r w:rsidRPr="006A2D1A">
        <w:rPr>
          <w:rFonts w:ascii="Times New Roman" w:eastAsia="Calibri" w:hAnsi="Times New Roman" w:cs="Times New Roman"/>
          <w:sz w:val="28"/>
          <w:szCs w:val="28"/>
          <w:lang w:bidi="ar-JO"/>
        </w:rPr>
        <w:t>Гюмюш</w:t>
      </w:r>
      <w:proofErr w:type="spellEnd"/>
      <w:r w:rsidR="00F86F17" w:rsidRPr="006A2D1A">
        <w:rPr>
          <w:rFonts w:ascii="Times New Roman" w:eastAsia="Calibri" w:hAnsi="Times New Roman" w:cs="Times New Roman"/>
          <w:sz w:val="28"/>
          <w:szCs w:val="28"/>
          <w:lang w:bidi="ar-JO"/>
        </w:rPr>
        <w:t xml:space="preserve"> </w:t>
      </w:r>
      <w:r w:rsidR="00F86F17" w:rsidRPr="006A2D1A">
        <w:rPr>
          <w:rFonts w:ascii="Times New Roman" w:eastAsia="Calibri" w:hAnsi="Times New Roman" w:cs="Times New Roman"/>
          <w:sz w:val="28"/>
          <w:szCs w:val="28"/>
          <w:vertAlign w:val="superscript"/>
          <w:lang w:bidi="ar-JO"/>
        </w:rPr>
        <w:footnoteReference w:id="34"/>
      </w:r>
      <w:r w:rsidR="00F86F17" w:rsidRPr="006A2D1A">
        <w:rPr>
          <w:rFonts w:ascii="Times New Roman" w:eastAsia="Calibri" w:hAnsi="Times New Roman" w:cs="Times New Roman"/>
          <w:sz w:val="28"/>
          <w:szCs w:val="28"/>
          <w:lang w:bidi="ar-JO"/>
        </w:rPr>
        <w:t xml:space="preserve"> </w:t>
      </w:r>
      <w:r w:rsidRPr="006A2D1A">
        <w:rPr>
          <w:rFonts w:ascii="Times New Roman" w:eastAsia="Calibri" w:hAnsi="Times New Roman" w:cs="Times New Roman"/>
          <w:sz w:val="28"/>
          <w:szCs w:val="28"/>
          <w:lang w:bidi="ar-JO"/>
        </w:rPr>
        <w:t xml:space="preserve"> в своей работе </w:t>
      </w:r>
      <w:r w:rsidR="005E2ACB" w:rsidRPr="006A2D1A">
        <w:rPr>
          <w:rFonts w:ascii="Times New Roman" w:eastAsia="Calibri" w:hAnsi="Times New Roman" w:cs="Times New Roman"/>
          <w:sz w:val="28"/>
          <w:szCs w:val="28"/>
          <w:lang w:bidi="ar-JO"/>
        </w:rPr>
        <w:t xml:space="preserve"> «Влияние факторов сообщества на участие школы в Турции: многоуровневый анализ»</w:t>
      </w:r>
      <w:r w:rsidR="007626F1" w:rsidRPr="007626F1">
        <w:rPr>
          <w:rFonts w:ascii="Times New Roman" w:eastAsia="Calibri" w:hAnsi="Times New Roman" w:cs="Times New Roman"/>
          <w:sz w:val="28"/>
          <w:szCs w:val="28"/>
          <w:lang w:bidi="ar-JO"/>
        </w:rPr>
        <w:t xml:space="preserve"> </w:t>
      </w:r>
      <w:r w:rsidR="005E2ACB" w:rsidRPr="006A2D1A">
        <w:rPr>
          <w:rFonts w:ascii="Times New Roman" w:eastAsia="Calibri" w:hAnsi="Times New Roman" w:cs="Times New Roman"/>
          <w:sz w:val="28"/>
          <w:szCs w:val="28"/>
          <w:lang w:bidi="ar-JO"/>
        </w:rPr>
        <w:t>(</w:t>
      </w:r>
      <w:r w:rsidR="00D751E0" w:rsidRPr="006A2D1A">
        <w:rPr>
          <w:rFonts w:ascii="Times New Roman" w:eastAsia="Calibri" w:hAnsi="Times New Roman" w:cs="Times New Roman"/>
          <w:sz w:val="28"/>
          <w:szCs w:val="28"/>
          <w:lang w:bidi="ar-JO"/>
        </w:rPr>
        <w:t>англ.</w:t>
      </w:r>
      <w:r w:rsidR="00D751E0" w:rsidRPr="006A2D1A">
        <w:rPr>
          <w:rFonts w:ascii="Times New Roman" w:hAnsi="Times New Roman" w:cs="Times New Roman"/>
        </w:rPr>
        <w:t xml:space="preserve"> </w:t>
      </w:r>
      <w:proofErr w:type="spellStart"/>
      <w:r w:rsidR="007626F1">
        <w:rPr>
          <w:rFonts w:ascii="Times New Roman" w:eastAsia="Calibri" w:hAnsi="Times New Roman" w:cs="Times New Roman"/>
          <w:i/>
          <w:iCs/>
          <w:sz w:val="28"/>
          <w:szCs w:val="28"/>
          <w:lang w:bidi="ar-JO"/>
        </w:rPr>
        <w:t>The</w:t>
      </w:r>
      <w:proofErr w:type="spellEnd"/>
      <w:r w:rsidR="007626F1">
        <w:rPr>
          <w:rFonts w:ascii="Times New Roman" w:eastAsia="Calibri" w:hAnsi="Times New Roman" w:cs="Times New Roman"/>
          <w:i/>
          <w:iCs/>
          <w:sz w:val="28"/>
          <w:szCs w:val="28"/>
          <w:lang w:bidi="ar-JO"/>
        </w:rPr>
        <w:t xml:space="preserve"> </w:t>
      </w:r>
      <w:r w:rsidR="007626F1">
        <w:rPr>
          <w:rFonts w:ascii="Times New Roman" w:eastAsia="Calibri" w:hAnsi="Times New Roman" w:cs="Times New Roman"/>
          <w:i/>
          <w:iCs/>
          <w:sz w:val="28"/>
          <w:szCs w:val="28"/>
          <w:lang w:val="en-US" w:bidi="ar-JO"/>
        </w:rPr>
        <w:t>E</w:t>
      </w:r>
      <w:proofErr w:type="spellStart"/>
      <w:r w:rsidR="007626F1">
        <w:rPr>
          <w:rFonts w:ascii="Times New Roman" w:eastAsia="Calibri" w:hAnsi="Times New Roman" w:cs="Times New Roman"/>
          <w:i/>
          <w:iCs/>
          <w:sz w:val="28"/>
          <w:szCs w:val="28"/>
          <w:lang w:bidi="ar-JO"/>
        </w:rPr>
        <w:t>ffects</w:t>
      </w:r>
      <w:proofErr w:type="spellEnd"/>
      <w:r w:rsidR="007626F1">
        <w:rPr>
          <w:rFonts w:ascii="Times New Roman" w:eastAsia="Calibri" w:hAnsi="Times New Roman" w:cs="Times New Roman"/>
          <w:i/>
          <w:iCs/>
          <w:sz w:val="28"/>
          <w:szCs w:val="28"/>
          <w:lang w:bidi="ar-JO"/>
        </w:rPr>
        <w:t xml:space="preserve"> </w:t>
      </w:r>
      <w:proofErr w:type="spellStart"/>
      <w:r w:rsidR="007626F1">
        <w:rPr>
          <w:rFonts w:ascii="Times New Roman" w:eastAsia="Calibri" w:hAnsi="Times New Roman" w:cs="Times New Roman"/>
          <w:i/>
          <w:iCs/>
          <w:sz w:val="28"/>
          <w:szCs w:val="28"/>
          <w:lang w:bidi="ar-JO"/>
        </w:rPr>
        <w:t>of</w:t>
      </w:r>
      <w:proofErr w:type="spellEnd"/>
      <w:r w:rsidR="007626F1">
        <w:rPr>
          <w:rFonts w:ascii="Times New Roman" w:eastAsia="Calibri" w:hAnsi="Times New Roman" w:cs="Times New Roman"/>
          <w:i/>
          <w:iCs/>
          <w:sz w:val="28"/>
          <w:szCs w:val="28"/>
          <w:lang w:bidi="ar-JO"/>
        </w:rPr>
        <w:t xml:space="preserve"> </w:t>
      </w:r>
      <w:r w:rsidR="007626F1">
        <w:rPr>
          <w:rFonts w:ascii="Times New Roman" w:eastAsia="Calibri" w:hAnsi="Times New Roman" w:cs="Times New Roman"/>
          <w:i/>
          <w:iCs/>
          <w:sz w:val="28"/>
          <w:szCs w:val="28"/>
          <w:lang w:val="en-US" w:bidi="ar-JO"/>
        </w:rPr>
        <w:t>C</w:t>
      </w:r>
      <w:proofErr w:type="spellStart"/>
      <w:r w:rsidR="007626F1">
        <w:rPr>
          <w:rFonts w:ascii="Times New Roman" w:eastAsia="Calibri" w:hAnsi="Times New Roman" w:cs="Times New Roman"/>
          <w:i/>
          <w:iCs/>
          <w:sz w:val="28"/>
          <w:szCs w:val="28"/>
          <w:lang w:bidi="ar-JO"/>
        </w:rPr>
        <w:t>ommunity</w:t>
      </w:r>
      <w:proofErr w:type="spellEnd"/>
      <w:r w:rsidR="007626F1">
        <w:rPr>
          <w:rFonts w:ascii="Times New Roman" w:eastAsia="Calibri" w:hAnsi="Times New Roman" w:cs="Times New Roman"/>
          <w:i/>
          <w:iCs/>
          <w:sz w:val="28"/>
          <w:szCs w:val="28"/>
          <w:lang w:bidi="ar-JO"/>
        </w:rPr>
        <w:t xml:space="preserve"> </w:t>
      </w:r>
      <w:r w:rsidR="007626F1">
        <w:rPr>
          <w:rFonts w:ascii="Times New Roman" w:eastAsia="Calibri" w:hAnsi="Times New Roman" w:cs="Times New Roman"/>
          <w:i/>
          <w:iCs/>
          <w:sz w:val="28"/>
          <w:szCs w:val="28"/>
          <w:lang w:val="en-US" w:bidi="ar-JO"/>
        </w:rPr>
        <w:t>F</w:t>
      </w:r>
      <w:proofErr w:type="spellStart"/>
      <w:r w:rsidR="007626F1">
        <w:rPr>
          <w:rFonts w:ascii="Times New Roman" w:eastAsia="Calibri" w:hAnsi="Times New Roman" w:cs="Times New Roman"/>
          <w:i/>
          <w:iCs/>
          <w:sz w:val="28"/>
          <w:szCs w:val="28"/>
          <w:lang w:bidi="ar-JO"/>
        </w:rPr>
        <w:t>actors</w:t>
      </w:r>
      <w:proofErr w:type="spellEnd"/>
      <w:r w:rsidR="007626F1">
        <w:rPr>
          <w:rFonts w:ascii="Times New Roman" w:eastAsia="Calibri" w:hAnsi="Times New Roman" w:cs="Times New Roman"/>
          <w:i/>
          <w:iCs/>
          <w:sz w:val="28"/>
          <w:szCs w:val="28"/>
          <w:lang w:bidi="ar-JO"/>
        </w:rPr>
        <w:t xml:space="preserve"> </w:t>
      </w:r>
      <w:proofErr w:type="spellStart"/>
      <w:r w:rsidR="007626F1">
        <w:rPr>
          <w:rFonts w:ascii="Times New Roman" w:eastAsia="Calibri" w:hAnsi="Times New Roman" w:cs="Times New Roman"/>
          <w:i/>
          <w:iCs/>
          <w:sz w:val="28"/>
          <w:szCs w:val="28"/>
          <w:lang w:bidi="ar-JO"/>
        </w:rPr>
        <w:t>on</w:t>
      </w:r>
      <w:proofErr w:type="spellEnd"/>
      <w:r w:rsidR="007626F1">
        <w:rPr>
          <w:rFonts w:ascii="Times New Roman" w:eastAsia="Calibri" w:hAnsi="Times New Roman" w:cs="Times New Roman"/>
          <w:i/>
          <w:iCs/>
          <w:sz w:val="28"/>
          <w:szCs w:val="28"/>
          <w:lang w:bidi="ar-JO"/>
        </w:rPr>
        <w:t xml:space="preserve"> </w:t>
      </w:r>
      <w:r w:rsidR="007626F1">
        <w:rPr>
          <w:rFonts w:ascii="Times New Roman" w:eastAsia="Calibri" w:hAnsi="Times New Roman" w:cs="Times New Roman"/>
          <w:i/>
          <w:iCs/>
          <w:sz w:val="28"/>
          <w:szCs w:val="28"/>
          <w:lang w:val="en-US" w:bidi="ar-JO"/>
        </w:rPr>
        <w:t>S</w:t>
      </w:r>
      <w:proofErr w:type="spellStart"/>
      <w:r w:rsidR="007626F1">
        <w:rPr>
          <w:rFonts w:ascii="Times New Roman" w:eastAsia="Calibri" w:hAnsi="Times New Roman" w:cs="Times New Roman"/>
          <w:i/>
          <w:iCs/>
          <w:sz w:val="28"/>
          <w:szCs w:val="28"/>
          <w:lang w:bidi="ar-JO"/>
        </w:rPr>
        <w:t>chool</w:t>
      </w:r>
      <w:proofErr w:type="spellEnd"/>
      <w:r w:rsidR="007626F1">
        <w:rPr>
          <w:rFonts w:ascii="Times New Roman" w:eastAsia="Calibri" w:hAnsi="Times New Roman" w:cs="Times New Roman"/>
          <w:i/>
          <w:iCs/>
          <w:sz w:val="28"/>
          <w:szCs w:val="28"/>
          <w:lang w:bidi="ar-JO"/>
        </w:rPr>
        <w:t xml:space="preserve"> </w:t>
      </w:r>
      <w:r w:rsidR="007626F1">
        <w:rPr>
          <w:rFonts w:ascii="Times New Roman" w:eastAsia="Calibri" w:hAnsi="Times New Roman" w:cs="Times New Roman"/>
          <w:i/>
          <w:iCs/>
          <w:sz w:val="28"/>
          <w:szCs w:val="28"/>
          <w:lang w:val="en-US" w:bidi="ar-JO"/>
        </w:rPr>
        <w:t>P</w:t>
      </w:r>
      <w:proofErr w:type="spellStart"/>
      <w:r w:rsidR="007626F1">
        <w:rPr>
          <w:rFonts w:ascii="Times New Roman" w:eastAsia="Calibri" w:hAnsi="Times New Roman" w:cs="Times New Roman"/>
          <w:i/>
          <w:iCs/>
          <w:sz w:val="28"/>
          <w:szCs w:val="28"/>
          <w:lang w:bidi="ar-JO"/>
        </w:rPr>
        <w:t>articipation</w:t>
      </w:r>
      <w:proofErr w:type="spellEnd"/>
      <w:r w:rsidR="007626F1">
        <w:rPr>
          <w:rFonts w:ascii="Times New Roman" w:eastAsia="Calibri" w:hAnsi="Times New Roman" w:cs="Times New Roman"/>
          <w:i/>
          <w:iCs/>
          <w:sz w:val="28"/>
          <w:szCs w:val="28"/>
          <w:lang w:bidi="ar-JO"/>
        </w:rPr>
        <w:t xml:space="preserve"> </w:t>
      </w:r>
      <w:proofErr w:type="spellStart"/>
      <w:r w:rsidR="007626F1">
        <w:rPr>
          <w:rFonts w:ascii="Times New Roman" w:eastAsia="Calibri" w:hAnsi="Times New Roman" w:cs="Times New Roman"/>
          <w:i/>
          <w:iCs/>
          <w:sz w:val="28"/>
          <w:szCs w:val="28"/>
          <w:lang w:bidi="ar-JO"/>
        </w:rPr>
        <w:t>in</w:t>
      </w:r>
      <w:proofErr w:type="spellEnd"/>
      <w:r w:rsidR="007626F1">
        <w:rPr>
          <w:rFonts w:ascii="Times New Roman" w:eastAsia="Calibri" w:hAnsi="Times New Roman" w:cs="Times New Roman"/>
          <w:i/>
          <w:iCs/>
          <w:sz w:val="28"/>
          <w:szCs w:val="28"/>
          <w:lang w:bidi="ar-JO"/>
        </w:rPr>
        <w:t xml:space="preserve"> </w:t>
      </w:r>
      <w:proofErr w:type="spellStart"/>
      <w:r w:rsidR="007626F1">
        <w:rPr>
          <w:rFonts w:ascii="Times New Roman" w:eastAsia="Calibri" w:hAnsi="Times New Roman" w:cs="Times New Roman"/>
          <w:i/>
          <w:iCs/>
          <w:sz w:val="28"/>
          <w:szCs w:val="28"/>
          <w:lang w:bidi="ar-JO"/>
        </w:rPr>
        <w:t>Turkey</w:t>
      </w:r>
      <w:proofErr w:type="spellEnd"/>
      <w:r w:rsidR="007626F1">
        <w:rPr>
          <w:rFonts w:ascii="Times New Roman" w:eastAsia="Calibri" w:hAnsi="Times New Roman" w:cs="Times New Roman"/>
          <w:i/>
          <w:iCs/>
          <w:sz w:val="28"/>
          <w:szCs w:val="28"/>
          <w:lang w:bidi="ar-JO"/>
        </w:rPr>
        <w:t xml:space="preserve">: а </w:t>
      </w:r>
      <w:r w:rsidR="007626F1">
        <w:rPr>
          <w:rFonts w:ascii="Times New Roman" w:eastAsia="Calibri" w:hAnsi="Times New Roman" w:cs="Times New Roman"/>
          <w:i/>
          <w:iCs/>
          <w:sz w:val="28"/>
          <w:szCs w:val="28"/>
          <w:lang w:val="en-US" w:bidi="ar-JO"/>
        </w:rPr>
        <w:t>M</w:t>
      </w:r>
      <w:proofErr w:type="spellStart"/>
      <w:r w:rsidR="007626F1">
        <w:rPr>
          <w:rFonts w:ascii="Times New Roman" w:eastAsia="Calibri" w:hAnsi="Times New Roman" w:cs="Times New Roman"/>
          <w:i/>
          <w:iCs/>
          <w:sz w:val="28"/>
          <w:szCs w:val="28"/>
          <w:lang w:bidi="ar-JO"/>
        </w:rPr>
        <w:t>ultilevel</w:t>
      </w:r>
      <w:proofErr w:type="spellEnd"/>
      <w:r w:rsidR="007626F1">
        <w:rPr>
          <w:rFonts w:ascii="Times New Roman" w:eastAsia="Calibri" w:hAnsi="Times New Roman" w:cs="Times New Roman"/>
          <w:i/>
          <w:iCs/>
          <w:sz w:val="28"/>
          <w:szCs w:val="28"/>
          <w:lang w:bidi="ar-JO"/>
        </w:rPr>
        <w:t xml:space="preserve"> </w:t>
      </w:r>
      <w:r w:rsidR="007626F1">
        <w:rPr>
          <w:rFonts w:ascii="Times New Roman" w:eastAsia="Calibri" w:hAnsi="Times New Roman" w:cs="Times New Roman"/>
          <w:i/>
          <w:iCs/>
          <w:sz w:val="28"/>
          <w:szCs w:val="28"/>
          <w:lang w:val="en-US" w:bidi="ar-JO"/>
        </w:rPr>
        <w:t>A</w:t>
      </w:r>
      <w:proofErr w:type="spellStart"/>
      <w:r w:rsidR="00D751E0" w:rsidRPr="006A2D1A">
        <w:rPr>
          <w:rFonts w:ascii="Times New Roman" w:eastAsia="Calibri" w:hAnsi="Times New Roman" w:cs="Times New Roman"/>
          <w:i/>
          <w:iCs/>
          <w:sz w:val="28"/>
          <w:szCs w:val="28"/>
          <w:lang w:bidi="ar-JO"/>
        </w:rPr>
        <w:t>nalysis</w:t>
      </w:r>
      <w:proofErr w:type="spellEnd"/>
      <w:r w:rsidR="00D751E0" w:rsidRPr="006A2D1A">
        <w:rPr>
          <w:rFonts w:ascii="Times New Roman" w:eastAsia="Calibri" w:hAnsi="Times New Roman" w:cs="Times New Roman"/>
          <w:i/>
          <w:iCs/>
          <w:sz w:val="28"/>
          <w:szCs w:val="28"/>
          <w:lang w:bidi="ar-JO"/>
        </w:rPr>
        <w:t>)</w:t>
      </w:r>
      <w:r w:rsidR="00D751E0" w:rsidRPr="006A2D1A">
        <w:rPr>
          <w:rFonts w:ascii="Times New Roman" w:eastAsia="Calibri" w:hAnsi="Times New Roman" w:cs="Times New Roman"/>
          <w:sz w:val="28"/>
          <w:szCs w:val="28"/>
          <w:lang w:bidi="ar-JO"/>
        </w:rPr>
        <w:t xml:space="preserve"> </w:t>
      </w:r>
      <w:r w:rsidR="00287BAF">
        <w:rPr>
          <w:rFonts w:ascii="Times New Roman" w:eastAsia="Calibri" w:hAnsi="Times New Roman" w:cs="Times New Roman"/>
          <w:sz w:val="28"/>
          <w:szCs w:val="28"/>
          <w:lang w:bidi="ar-JO"/>
        </w:rPr>
        <w:t>рассматрива</w:t>
      </w:r>
      <w:r w:rsidR="00287BAF">
        <w:rPr>
          <w:rFonts w:ascii="Times New Roman" w:eastAsia="Calibri" w:hAnsi="Times New Roman" w:cs="Times New Roman"/>
          <w:sz w:val="28"/>
          <w:szCs w:val="28"/>
          <w:lang w:bidi="fa-IR"/>
        </w:rPr>
        <w:t>я</w:t>
      </w:r>
      <w:r w:rsidRPr="006A2D1A">
        <w:rPr>
          <w:rFonts w:ascii="Times New Roman" w:eastAsia="Calibri" w:hAnsi="Times New Roman" w:cs="Times New Roman"/>
          <w:sz w:val="28"/>
          <w:szCs w:val="28"/>
          <w:lang w:bidi="ar-JO"/>
        </w:rPr>
        <w:t xml:space="preserve"> причины низкой посещаемости начальной и средней школы и выявляет корреляцию между социально-экономическими факторами, в которых воспитывает</w:t>
      </w:r>
      <w:r w:rsidR="00287BAF">
        <w:rPr>
          <w:rFonts w:ascii="Times New Roman" w:eastAsia="Calibri" w:hAnsi="Times New Roman" w:cs="Times New Roman"/>
          <w:sz w:val="28"/>
          <w:szCs w:val="28"/>
          <w:lang w:bidi="ar-JO"/>
        </w:rPr>
        <w:t>ся ребенок и его образованием, п</w:t>
      </w:r>
      <w:r w:rsidRPr="006A2D1A">
        <w:rPr>
          <w:rFonts w:ascii="Times New Roman" w:eastAsia="Calibri" w:hAnsi="Times New Roman" w:cs="Times New Roman"/>
          <w:sz w:val="28"/>
          <w:szCs w:val="28"/>
          <w:lang w:bidi="ar-JO"/>
        </w:rPr>
        <w:t>ришел к вывод</w:t>
      </w:r>
      <w:r w:rsidR="00287BAF">
        <w:rPr>
          <w:rFonts w:ascii="Times New Roman" w:eastAsia="Calibri" w:hAnsi="Times New Roman" w:cs="Times New Roman"/>
          <w:sz w:val="28"/>
          <w:szCs w:val="28"/>
          <w:lang w:bidi="ar-JO"/>
        </w:rPr>
        <w:t>у</w:t>
      </w:r>
      <w:r w:rsidRPr="006A2D1A">
        <w:rPr>
          <w:rFonts w:ascii="Times New Roman" w:eastAsia="Calibri" w:hAnsi="Times New Roman" w:cs="Times New Roman"/>
          <w:sz w:val="28"/>
          <w:szCs w:val="28"/>
          <w:lang w:bidi="ar-JO"/>
        </w:rPr>
        <w:t>, что на посещения школ влияют такие социально-экономические факторы</w:t>
      </w:r>
      <w:r w:rsidRPr="006A2D1A">
        <w:rPr>
          <w:rStyle w:val="a5"/>
          <w:rFonts w:ascii="Times New Roman" w:eastAsia="Calibri" w:hAnsi="Times New Roman" w:cs="Times New Roman"/>
          <w:sz w:val="28"/>
          <w:szCs w:val="28"/>
          <w:lang w:bidi="ar-JO"/>
        </w:rPr>
        <w:footnoteReference w:id="35"/>
      </w:r>
      <w:r w:rsidRPr="006A2D1A">
        <w:rPr>
          <w:rFonts w:ascii="Times New Roman" w:eastAsia="Calibri" w:hAnsi="Times New Roman" w:cs="Times New Roman"/>
          <w:sz w:val="28"/>
          <w:szCs w:val="28"/>
          <w:lang w:bidi="ar-JO"/>
        </w:rPr>
        <w:t xml:space="preserve">  такие как гендер</w:t>
      </w:r>
      <w:r w:rsidR="00CD206D" w:rsidRPr="006A2D1A">
        <w:rPr>
          <w:rFonts w:ascii="Times New Roman" w:eastAsia="Calibri" w:hAnsi="Times New Roman" w:cs="Times New Roman"/>
          <w:sz w:val="28"/>
          <w:szCs w:val="28"/>
          <w:lang w:bidi="ar-JO"/>
        </w:rPr>
        <w:t xml:space="preserve"> </w:t>
      </w:r>
      <w:r w:rsidRPr="006A2D1A">
        <w:rPr>
          <w:rFonts w:ascii="Times New Roman" w:eastAsia="Calibri" w:hAnsi="Times New Roman" w:cs="Times New Roman"/>
          <w:sz w:val="28"/>
          <w:szCs w:val="28"/>
          <w:lang w:bidi="ar-JO"/>
        </w:rPr>
        <w:t>(количество девочек, которые посещают шк</w:t>
      </w:r>
      <w:r w:rsidR="00D87613" w:rsidRPr="006A2D1A">
        <w:rPr>
          <w:rFonts w:ascii="Times New Roman" w:eastAsia="Calibri" w:hAnsi="Times New Roman" w:cs="Times New Roman"/>
          <w:sz w:val="28"/>
          <w:szCs w:val="28"/>
          <w:lang w:bidi="ar-JO"/>
        </w:rPr>
        <w:t xml:space="preserve">олы значительно меньше), </w:t>
      </w:r>
      <w:r w:rsidR="00F86F17" w:rsidRPr="006A2D1A">
        <w:rPr>
          <w:rFonts w:ascii="Times New Roman" w:eastAsia="Calibri" w:hAnsi="Times New Roman" w:cs="Times New Roman"/>
          <w:sz w:val="28"/>
          <w:szCs w:val="28"/>
          <w:lang w:bidi="ar-JO"/>
        </w:rPr>
        <w:t>возраст</w:t>
      </w:r>
      <w:r w:rsidR="00D87613" w:rsidRPr="006A2D1A">
        <w:rPr>
          <w:rFonts w:ascii="Times New Roman" w:eastAsia="Calibri" w:hAnsi="Times New Roman" w:cs="Times New Roman"/>
          <w:sz w:val="28"/>
          <w:szCs w:val="28"/>
          <w:lang w:bidi="ar-JO"/>
        </w:rPr>
        <w:t xml:space="preserve"> детей</w:t>
      </w:r>
      <w:r w:rsidR="00287BAF">
        <w:rPr>
          <w:rFonts w:ascii="Times New Roman" w:eastAsia="Calibri" w:hAnsi="Times New Roman" w:cs="Times New Roman"/>
          <w:sz w:val="28"/>
          <w:szCs w:val="28"/>
          <w:lang w:bidi="ar-JO"/>
        </w:rPr>
        <w:t xml:space="preserve"> (</w:t>
      </w:r>
      <w:r w:rsidR="00D87613" w:rsidRPr="006A2D1A">
        <w:rPr>
          <w:rFonts w:ascii="Times New Roman" w:eastAsia="Calibri" w:hAnsi="Times New Roman" w:cs="Times New Roman"/>
          <w:sz w:val="28"/>
          <w:szCs w:val="28"/>
          <w:lang w:bidi="ar-JO"/>
        </w:rPr>
        <w:t>старшие дети реже посещают школы)</w:t>
      </w:r>
      <w:r w:rsidRPr="006A2D1A">
        <w:rPr>
          <w:rFonts w:ascii="Times New Roman" w:eastAsia="Calibri" w:hAnsi="Times New Roman" w:cs="Times New Roman"/>
          <w:sz w:val="28"/>
          <w:szCs w:val="28"/>
          <w:lang w:bidi="ar-JO"/>
        </w:rPr>
        <w:t xml:space="preserve">, </w:t>
      </w:r>
      <w:r w:rsidR="00D87613" w:rsidRPr="006A2D1A">
        <w:rPr>
          <w:rFonts w:ascii="Times New Roman" w:eastAsia="Calibri" w:hAnsi="Times New Roman" w:cs="Times New Roman"/>
          <w:sz w:val="28"/>
          <w:szCs w:val="28"/>
          <w:lang w:bidi="ar-JO"/>
        </w:rPr>
        <w:t>возможность матери говорить по-турецки</w:t>
      </w:r>
      <w:r w:rsidR="00287BAF">
        <w:rPr>
          <w:rFonts w:ascii="Times New Roman" w:eastAsia="Calibri" w:hAnsi="Times New Roman" w:cs="Times New Roman"/>
          <w:sz w:val="28"/>
          <w:szCs w:val="28"/>
          <w:lang w:bidi="ar-JO"/>
        </w:rPr>
        <w:t xml:space="preserve"> </w:t>
      </w:r>
      <w:r w:rsidR="00D87613" w:rsidRPr="006A2D1A">
        <w:rPr>
          <w:rFonts w:ascii="Times New Roman" w:eastAsia="Calibri" w:hAnsi="Times New Roman" w:cs="Times New Roman"/>
          <w:sz w:val="28"/>
          <w:szCs w:val="28"/>
          <w:lang w:bidi="ar-JO"/>
        </w:rPr>
        <w:t>(</w:t>
      </w:r>
      <w:r w:rsidRPr="006A2D1A">
        <w:rPr>
          <w:rFonts w:ascii="Times New Roman" w:eastAsia="Calibri" w:hAnsi="Times New Roman" w:cs="Times New Roman"/>
          <w:sz w:val="28"/>
          <w:szCs w:val="28"/>
          <w:lang w:bidi="ar-JO"/>
        </w:rPr>
        <w:t>дети,</w:t>
      </w:r>
      <w:r w:rsidR="00D87613" w:rsidRPr="006A2D1A">
        <w:rPr>
          <w:rFonts w:ascii="Times New Roman" w:eastAsia="Calibri" w:hAnsi="Times New Roman" w:cs="Times New Roman"/>
          <w:sz w:val="28"/>
          <w:szCs w:val="28"/>
          <w:lang w:bidi="ar-JO"/>
        </w:rPr>
        <w:t xml:space="preserve"> </w:t>
      </w:r>
      <w:r w:rsidRPr="006A2D1A">
        <w:rPr>
          <w:rFonts w:ascii="Times New Roman" w:eastAsia="Calibri" w:hAnsi="Times New Roman" w:cs="Times New Roman"/>
          <w:sz w:val="28"/>
          <w:szCs w:val="28"/>
          <w:lang w:bidi="ar-JO"/>
        </w:rPr>
        <w:t>чья мать не говорит по-турецки</w:t>
      </w:r>
      <w:r w:rsidR="00D87613" w:rsidRPr="006A2D1A">
        <w:rPr>
          <w:rFonts w:ascii="Times New Roman" w:eastAsia="Calibri" w:hAnsi="Times New Roman" w:cs="Times New Roman"/>
          <w:sz w:val="28"/>
          <w:szCs w:val="28"/>
          <w:lang w:bidi="ar-JO"/>
        </w:rPr>
        <w:t xml:space="preserve"> меньше посещают школу)</w:t>
      </w:r>
      <w:r w:rsidR="00287BAF">
        <w:rPr>
          <w:rFonts w:ascii="Times New Roman" w:eastAsia="Calibri" w:hAnsi="Times New Roman" w:cs="Times New Roman"/>
          <w:sz w:val="28"/>
          <w:szCs w:val="28"/>
          <w:lang w:bidi="ar-JO"/>
        </w:rPr>
        <w:t>, и материальное состояние</w:t>
      </w:r>
      <w:r w:rsidR="00D87613" w:rsidRPr="006A2D1A">
        <w:rPr>
          <w:rFonts w:ascii="Times New Roman" w:eastAsia="Calibri" w:hAnsi="Times New Roman" w:cs="Times New Roman"/>
          <w:sz w:val="28"/>
          <w:szCs w:val="28"/>
          <w:lang w:bidi="ar-JO"/>
        </w:rPr>
        <w:t xml:space="preserve"> (</w:t>
      </w:r>
      <w:r w:rsidRPr="006A2D1A">
        <w:rPr>
          <w:rFonts w:ascii="Times New Roman" w:eastAsia="Calibri" w:hAnsi="Times New Roman" w:cs="Times New Roman"/>
          <w:sz w:val="28"/>
          <w:szCs w:val="28"/>
          <w:lang w:bidi="ar-JO"/>
        </w:rPr>
        <w:t>дети, которые живут в бедности</w:t>
      </w:r>
      <w:r w:rsidR="00D87613" w:rsidRPr="006A2D1A">
        <w:rPr>
          <w:rFonts w:ascii="Times New Roman" w:eastAsia="Calibri" w:hAnsi="Times New Roman" w:cs="Times New Roman"/>
          <w:sz w:val="28"/>
          <w:szCs w:val="28"/>
          <w:lang w:bidi="ar-JO"/>
        </w:rPr>
        <w:t xml:space="preserve">  реже ходят в школу)</w:t>
      </w:r>
      <w:r w:rsidR="00287BAF">
        <w:rPr>
          <w:rFonts w:ascii="Times New Roman" w:eastAsia="Calibri" w:hAnsi="Times New Roman" w:cs="Times New Roman"/>
          <w:sz w:val="28"/>
          <w:szCs w:val="28"/>
          <w:lang w:bidi="ar-JO"/>
        </w:rPr>
        <w:t>, несмотря на это</w:t>
      </w:r>
      <w:r w:rsidRPr="006A2D1A">
        <w:rPr>
          <w:rFonts w:ascii="Times New Roman" w:eastAsia="Calibri" w:hAnsi="Times New Roman" w:cs="Times New Roman"/>
          <w:sz w:val="28"/>
          <w:szCs w:val="28"/>
          <w:lang w:bidi="ar-JO"/>
        </w:rPr>
        <w:t xml:space="preserve"> в своем исследовании он пришел к выво</w:t>
      </w:r>
      <w:r w:rsidR="00D87613" w:rsidRPr="006A2D1A">
        <w:rPr>
          <w:rFonts w:ascii="Times New Roman" w:eastAsia="Calibri" w:hAnsi="Times New Roman" w:cs="Times New Roman"/>
          <w:sz w:val="28"/>
          <w:szCs w:val="28"/>
          <w:lang w:bidi="ar-JO"/>
        </w:rPr>
        <w:t>ду</w:t>
      </w:r>
      <w:r w:rsidR="00287BAF">
        <w:rPr>
          <w:rFonts w:ascii="Times New Roman" w:eastAsia="Calibri" w:hAnsi="Times New Roman" w:cs="Times New Roman"/>
          <w:sz w:val="28"/>
          <w:szCs w:val="28"/>
          <w:lang w:bidi="ar-JO"/>
        </w:rPr>
        <w:t>,</w:t>
      </w:r>
      <w:r w:rsidR="00D87613" w:rsidRPr="006A2D1A">
        <w:rPr>
          <w:rFonts w:ascii="Times New Roman" w:eastAsia="Calibri" w:hAnsi="Times New Roman" w:cs="Times New Roman"/>
          <w:sz w:val="28"/>
          <w:szCs w:val="28"/>
          <w:lang w:bidi="ar-JO"/>
        </w:rPr>
        <w:t xml:space="preserve"> что </w:t>
      </w:r>
      <w:r w:rsidR="009622F1" w:rsidRPr="006A2D1A">
        <w:rPr>
          <w:rFonts w:ascii="Times New Roman" w:eastAsia="Calibri" w:hAnsi="Times New Roman" w:cs="Times New Roman"/>
          <w:sz w:val="28"/>
          <w:szCs w:val="28"/>
          <w:lang w:bidi="ar-JO"/>
        </w:rPr>
        <w:t>восприятие</w:t>
      </w:r>
      <w:r w:rsidR="00287BAF">
        <w:rPr>
          <w:rFonts w:ascii="Times New Roman" w:eastAsia="Calibri" w:hAnsi="Times New Roman" w:cs="Times New Roman"/>
          <w:sz w:val="28"/>
          <w:szCs w:val="28"/>
          <w:lang w:bidi="ar-JO"/>
        </w:rPr>
        <w:t xml:space="preserve"> или отторжение  матерью</w:t>
      </w:r>
      <w:r w:rsidR="009622F1" w:rsidRPr="006A2D1A">
        <w:rPr>
          <w:rFonts w:ascii="Times New Roman" w:eastAsia="Calibri" w:hAnsi="Times New Roman" w:cs="Times New Roman"/>
          <w:sz w:val="28"/>
          <w:szCs w:val="28"/>
          <w:lang w:bidi="ar-JO"/>
        </w:rPr>
        <w:t xml:space="preserve"> традиционных гендерных ролей </w:t>
      </w:r>
      <w:r w:rsidRPr="006A2D1A">
        <w:rPr>
          <w:rFonts w:ascii="Times New Roman" w:eastAsia="Calibri" w:hAnsi="Times New Roman" w:cs="Times New Roman"/>
          <w:sz w:val="28"/>
          <w:szCs w:val="28"/>
          <w:lang w:bidi="ar-JO"/>
        </w:rPr>
        <w:t>не являетс</w:t>
      </w:r>
      <w:r w:rsidR="00D87613" w:rsidRPr="006A2D1A">
        <w:rPr>
          <w:rFonts w:ascii="Times New Roman" w:eastAsia="Calibri" w:hAnsi="Times New Roman" w:cs="Times New Roman"/>
          <w:sz w:val="28"/>
          <w:szCs w:val="28"/>
          <w:lang w:bidi="ar-JO"/>
        </w:rPr>
        <w:t>я лидирующем социально-экономиче</w:t>
      </w:r>
      <w:r w:rsidR="00287BAF">
        <w:rPr>
          <w:rFonts w:ascii="Times New Roman" w:eastAsia="Calibri" w:hAnsi="Times New Roman" w:cs="Times New Roman"/>
          <w:sz w:val="28"/>
          <w:szCs w:val="28"/>
          <w:lang w:bidi="ar-JO"/>
        </w:rPr>
        <w:t xml:space="preserve">ским фактором. </w:t>
      </w:r>
      <w:r w:rsidR="00BF7951" w:rsidRPr="006A2D1A">
        <w:rPr>
          <w:rFonts w:ascii="Times New Roman" w:eastAsia="Calibri" w:hAnsi="Times New Roman" w:cs="Times New Roman"/>
          <w:sz w:val="28"/>
          <w:szCs w:val="28"/>
          <w:lang w:bidi="ar-JO"/>
        </w:rPr>
        <w:t>В другом</w:t>
      </w:r>
      <w:r w:rsidR="00773E24" w:rsidRPr="006A2D1A">
        <w:rPr>
          <w:rFonts w:ascii="Times New Roman" w:eastAsia="Calibri" w:hAnsi="Times New Roman" w:cs="Times New Roman"/>
          <w:sz w:val="28"/>
          <w:szCs w:val="28"/>
          <w:lang w:bidi="ar-JO"/>
        </w:rPr>
        <w:t xml:space="preserve"> его</w:t>
      </w:r>
      <w:r w:rsidR="00BF7951" w:rsidRPr="006A2D1A">
        <w:rPr>
          <w:rFonts w:ascii="Times New Roman" w:eastAsia="Calibri" w:hAnsi="Times New Roman" w:cs="Times New Roman"/>
          <w:sz w:val="28"/>
          <w:szCs w:val="28"/>
          <w:lang w:bidi="ar-JO"/>
        </w:rPr>
        <w:t xml:space="preserve">  исследовании</w:t>
      </w:r>
      <w:r w:rsidR="00566DC6" w:rsidRPr="006A2D1A">
        <w:rPr>
          <w:rFonts w:ascii="Times New Roman" w:eastAsia="Calibri" w:hAnsi="Times New Roman" w:cs="Times New Roman"/>
          <w:sz w:val="28"/>
          <w:szCs w:val="28"/>
          <w:lang w:bidi="ar-JO"/>
        </w:rPr>
        <w:t xml:space="preserve"> «Факторы</w:t>
      </w:r>
      <w:r w:rsidR="00773E24" w:rsidRPr="006A2D1A">
        <w:rPr>
          <w:rFonts w:ascii="Times New Roman" w:eastAsia="Calibri" w:hAnsi="Times New Roman" w:cs="Times New Roman"/>
          <w:sz w:val="28"/>
          <w:szCs w:val="28"/>
          <w:lang w:bidi="ar-JO"/>
        </w:rPr>
        <w:t>,</w:t>
      </w:r>
      <w:r w:rsidR="00566DC6" w:rsidRPr="006A2D1A">
        <w:rPr>
          <w:rFonts w:ascii="Times New Roman" w:eastAsia="Calibri" w:hAnsi="Times New Roman" w:cs="Times New Roman"/>
          <w:sz w:val="28"/>
          <w:szCs w:val="28"/>
          <w:lang w:bidi="ar-JO"/>
        </w:rPr>
        <w:t xml:space="preserve"> влияющие на посещение школы в Турции: анализ региональных различий»</w:t>
      </w:r>
      <w:r w:rsidR="00BF7951" w:rsidRPr="006A2D1A">
        <w:rPr>
          <w:rFonts w:ascii="Times New Roman" w:eastAsia="Calibri" w:hAnsi="Times New Roman" w:cs="Times New Roman"/>
          <w:sz w:val="28"/>
          <w:szCs w:val="28"/>
          <w:lang w:bidi="ar-JO"/>
        </w:rPr>
        <w:t xml:space="preserve"> </w:t>
      </w:r>
      <w:r w:rsidR="00566DC6" w:rsidRPr="006A2D1A">
        <w:rPr>
          <w:rFonts w:ascii="Times New Roman" w:eastAsia="Calibri" w:hAnsi="Times New Roman" w:cs="Times New Roman"/>
          <w:sz w:val="28"/>
          <w:szCs w:val="28"/>
          <w:lang w:bidi="ar-JO"/>
        </w:rPr>
        <w:t>(</w:t>
      </w:r>
      <w:r w:rsidR="00566DC6" w:rsidRPr="006A2D1A">
        <w:rPr>
          <w:rFonts w:ascii="Times New Roman" w:eastAsia="Calibri" w:hAnsi="Times New Roman" w:cs="Times New Roman"/>
          <w:sz w:val="28"/>
          <w:szCs w:val="28"/>
          <w:lang w:bidi="fa-IR"/>
        </w:rPr>
        <w:t>англ.</w:t>
      </w:r>
      <w:r w:rsidR="00287BAF">
        <w:rPr>
          <w:rFonts w:ascii="Times New Roman" w:eastAsia="Calibri" w:hAnsi="Times New Roman" w:cs="Times New Roman"/>
          <w:sz w:val="28"/>
          <w:szCs w:val="28"/>
          <w:lang w:bidi="fa-IR"/>
        </w:rPr>
        <w:t xml:space="preserve"> </w:t>
      </w:r>
      <w:r w:rsidR="00566DC6" w:rsidRPr="006A2D1A">
        <w:rPr>
          <w:rFonts w:ascii="Times New Roman" w:eastAsia="Calibri" w:hAnsi="Times New Roman" w:cs="Times New Roman"/>
          <w:i/>
          <w:iCs/>
          <w:sz w:val="28"/>
          <w:szCs w:val="28"/>
          <w:lang w:val="en-US" w:bidi="ar-JO"/>
        </w:rPr>
        <w:t>Factors</w:t>
      </w:r>
      <w:r w:rsidR="00566DC6" w:rsidRPr="006A2D1A">
        <w:rPr>
          <w:rFonts w:ascii="Times New Roman" w:eastAsia="Calibri" w:hAnsi="Times New Roman" w:cs="Times New Roman"/>
          <w:i/>
          <w:iCs/>
          <w:sz w:val="28"/>
          <w:szCs w:val="28"/>
          <w:lang w:bidi="ar-JO"/>
        </w:rPr>
        <w:t xml:space="preserve"> </w:t>
      </w:r>
      <w:r w:rsidR="00287BAF">
        <w:rPr>
          <w:rFonts w:ascii="Times New Roman" w:eastAsia="Calibri" w:hAnsi="Times New Roman" w:cs="Times New Roman"/>
          <w:i/>
          <w:iCs/>
          <w:sz w:val="28"/>
          <w:szCs w:val="28"/>
          <w:lang w:val="en-US" w:bidi="ar-JO"/>
        </w:rPr>
        <w:t>A</w:t>
      </w:r>
      <w:r w:rsidR="00566DC6" w:rsidRPr="006A2D1A">
        <w:rPr>
          <w:rFonts w:ascii="Times New Roman" w:eastAsia="Calibri" w:hAnsi="Times New Roman" w:cs="Times New Roman"/>
          <w:i/>
          <w:iCs/>
          <w:sz w:val="28"/>
          <w:szCs w:val="28"/>
          <w:lang w:val="en-US" w:bidi="ar-JO"/>
        </w:rPr>
        <w:t>ffecting</w:t>
      </w:r>
      <w:r w:rsidR="00566DC6" w:rsidRPr="006A2D1A">
        <w:rPr>
          <w:rFonts w:ascii="Times New Roman" w:eastAsia="Calibri" w:hAnsi="Times New Roman" w:cs="Times New Roman"/>
          <w:i/>
          <w:iCs/>
          <w:sz w:val="28"/>
          <w:szCs w:val="28"/>
          <w:lang w:bidi="ar-JO"/>
        </w:rPr>
        <w:t xml:space="preserve"> </w:t>
      </w:r>
      <w:r w:rsidR="00287BAF">
        <w:rPr>
          <w:rFonts w:ascii="Times New Roman" w:eastAsia="Calibri" w:hAnsi="Times New Roman" w:cs="Times New Roman"/>
          <w:i/>
          <w:iCs/>
          <w:sz w:val="28"/>
          <w:szCs w:val="28"/>
          <w:lang w:val="en-US" w:bidi="ar-JO"/>
        </w:rPr>
        <w:t>S</w:t>
      </w:r>
      <w:r w:rsidR="00566DC6" w:rsidRPr="006A2D1A">
        <w:rPr>
          <w:rFonts w:ascii="Times New Roman" w:eastAsia="Calibri" w:hAnsi="Times New Roman" w:cs="Times New Roman"/>
          <w:i/>
          <w:iCs/>
          <w:sz w:val="28"/>
          <w:szCs w:val="28"/>
          <w:lang w:val="en-US" w:bidi="ar-JO"/>
        </w:rPr>
        <w:t>chool</w:t>
      </w:r>
      <w:r w:rsidR="00566DC6" w:rsidRPr="006A2D1A">
        <w:rPr>
          <w:rFonts w:ascii="Times New Roman" w:eastAsia="Calibri" w:hAnsi="Times New Roman" w:cs="Times New Roman"/>
          <w:i/>
          <w:iCs/>
          <w:sz w:val="28"/>
          <w:szCs w:val="28"/>
          <w:lang w:bidi="ar-JO"/>
        </w:rPr>
        <w:t xml:space="preserve"> </w:t>
      </w:r>
      <w:r w:rsidR="00287BAF">
        <w:rPr>
          <w:rFonts w:ascii="Times New Roman" w:eastAsia="Calibri" w:hAnsi="Times New Roman" w:cs="Times New Roman"/>
          <w:i/>
          <w:iCs/>
          <w:sz w:val="28"/>
          <w:szCs w:val="28"/>
          <w:lang w:val="en-US" w:bidi="ar-JO"/>
        </w:rPr>
        <w:t>P</w:t>
      </w:r>
      <w:r w:rsidR="00566DC6" w:rsidRPr="006A2D1A">
        <w:rPr>
          <w:rFonts w:ascii="Times New Roman" w:eastAsia="Calibri" w:hAnsi="Times New Roman" w:cs="Times New Roman"/>
          <w:i/>
          <w:iCs/>
          <w:sz w:val="28"/>
          <w:szCs w:val="28"/>
          <w:lang w:val="en-US" w:bidi="ar-JO"/>
        </w:rPr>
        <w:t>articipation</w:t>
      </w:r>
      <w:r w:rsidR="00566DC6" w:rsidRPr="006A2D1A">
        <w:rPr>
          <w:rFonts w:ascii="Times New Roman" w:eastAsia="Calibri" w:hAnsi="Times New Roman" w:cs="Times New Roman"/>
          <w:i/>
          <w:iCs/>
          <w:sz w:val="28"/>
          <w:szCs w:val="28"/>
          <w:lang w:bidi="ar-JO"/>
        </w:rPr>
        <w:t xml:space="preserve"> </w:t>
      </w:r>
      <w:r w:rsidR="00566DC6" w:rsidRPr="006A2D1A">
        <w:rPr>
          <w:rFonts w:ascii="Times New Roman" w:eastAsia="Calibri" w:hAnsi="Times New Roman" w:cs="Times New Roman"/>
          <w:i/>
          <w:iCs/>
          <w:sz w:val="28"/>
          <w:szCs w:val="28"/>
          <w:lang w:val="en-US" w:bidi="ar-JO"/>
        </w:rPr>
        <w:t>in</w:t>
      </w:r>
      <w:r w:rsidR="00566DC6" w:rsidRPr="006A2D1A">
        <w:rPr>
          <w:rFonts w:ascii="Times New Roman" w:eastAsia="Calibri" w:hAnsi="Times New Roman" w:cs="Times New Roman"/>
          <w:i/>
          <w:iCs/>
          <w:sz w:val="28"/>
          <w:szCs w:val="28"/>
          <w:lang w:bidi="ar-JO"/>
        </w:rPr>
        <w:t xml:space="preserve"> </w:t>
      </w:r>
      <w:r w:rsidR="00566DC6" w:rsidRPr="006A2D1A">
        <w:rPr>
          <w:rFonts w:ascii="Times New Roman" w:eastAsia="Calibri" w:hAnsi="Times New Roman" w:cs="Times New Roman"/>
          <w:i/>
          <w:iCs/>
          <w:sz w:val="28"/>
          <w:szCs w:val="28"/>
          <w:lang w:val="en-US" w:bidi="ar-JO"/>
        </w:rPr>
        <w:t>Turkey</w:t>
      </w:r>
      <w:r w:rsidR="00566DC6" w:rsidRPr="006A2D1A">
        <w:rPr>
          <w:rFonts w:ascii="Times New Roman" w:eastAsia="Calibri" w:hAnsi="Times New Roman" w:cs="Times New Roman"/>
          <w:i/>
          <w:iCs/>
          <w:sz w:val="28"/>
          <w:szCs w:val="28"/>
          <w:lang w:bidi="ar-JO"/>
        </w:rPr>
        <w:t xml:space="preserve">: </w:t>
      </w:r>
      <w:r w:rsidR="00566DC6" w:rsidRPr="006A2D1A">
        <w:rPr>
          <w:rFonts w:ascii="Times New Roman" w:eastAsia="Calibri" w:hAnsi="Times New Roman" w:cs="Times New Roman"/>
          <w:i/>
          <w:iCs/>
          <w:sz w:val="28"/>
          <w:szCs w:val="28"/>
          <w:lang w:val="en-US" w:bidi="ar-JO"/>
        </w:rPr>
        <w:t>an</w:t>
      </w:r>
      <w:r w:rsidR="00566DC6" w:rsidRPr="006A2D1A">
        <w:rPr>
          <w:rFonts w:ascii="Times New Roman" w:eastAsia="Calibri" w:hAnsi="Times New Roman" w:cs="Times New Roman"/>
          <w:i/>
          <w:iCs/>
          <w:sz w:val="28"/>
          <w:szCs w:val="28"/>
          <w:lang w:bidi="ar-JO"/>
        </w:rPr>
        <w:t xml:space="preserve"> </w:t>
      </w:r>
      <w:r w:rsidR="00287BAF">
        <w:rPr>
          <w:rFonts w:ascii="Times New Roman" w:eastAsia="Calibri" w:hAnsi="Times New Roman" w:cs="Times New Roman"/>
          <w:i/>
          <w:iCs/>
          <w:sz w:val="28"/>
          <w:szCs w:val="28"/>
          <w:lang w:val="en-US" w:bidi="ar-JO"/>
        </w:rPr>
        <w:t>A</w:t>
      </w:r>
      <w:r w:rsidR="00566DC6" w:rsidRPr="006A2D1A">
        <w:rPr>
          <w:rFonts w:ascii="Times New Roman" w:eastAsia="Calibri" w:hAnsi="Times New Roman" w:cs="Times New Roman"/>
          <w:i/>
          <w:iCs/>
          <w:sz w:val="28"/>
          <w:szCs w:val="28"/>
          <w:lang w:val="en-US" w:bidi="ar-JO"/>
        </w:rPr>
        <w:t>nalysis</w:t>
      </w:r>
      <w:r w:rsidR="00566DC6" w:rsidRPr="006A2D1A">
        <w:rPr>
          <w:rFonts w:ascii="Times New Roman" w:eastAsia="Calibri" w:hAnsi="Times New Roman" w:cs="Times New Roman"/>
          <w:i/>
          <w:iCs/>
          <w:sz w:val="28"/>
          <w:szCs w:val="28"/>
          <w:lang w:bidi="ar-JO"/>
        </w:rPr>
        <w:t xml:space="preserve"> </w:t>
      </w:r>
      <w:r w:rsidR="00566DC6" w:rsidRPr="006A2D1A">
        <w:rPr>
          <w:rFonts w:ascii="Times New Roman" w:eastAsia="Calibri" w:hAnsi="Times New Roman" w:cs="Times New Roman"/>
          <w:i/>
          <w:iCs/>
          <w:sz w:val="28"/>
          <w:szCs w:val="28"/>
          <w:lang w:val="en-US" w:bidi="ar-JO"/>
        </w:rPr>
        <w:t>of</w:t>
      </w:r>
      <w:r w:rsidR="00287BAF">
        <w:rPr>
          <w:rFonts w:ascii="Times New Roman" w:eastAsia="Calibri" w:hAnsi="Times New Roman" w:cs="Times New Roman"/>
          <w:i/>
          <w:iCs/>
          <w:sz w:val="28"/>
          <w:szCs w:val="28"/>
          <w:lang w:bidi="ar-JO"/>
        </w:rPr>
        <w:t xml:space="preserve"> </w:t>
      </w:r>
      <w:r w:rsidR="00287BAF">
        <w:rPr>
          <w:rFonts w:ascii="Times New Roman" w:eastAsia="Calibri" w:hAnsi="Times New Roman" w:cs="Times New Roman"/>
          <w:i/>
          <w:iCs/>
          <w:sz w:val="28"/>
          <w:szCs w:val="28"/>
          <w:lang w:val="en-US" w:bidi="ar-JO"/>
        </w:rPr>
        <w:t>R</w:t>
      </w:r>
      <w:r w:rsidR="00287BAF">
        <w:rPr>
          <w:rFonts w:ascii="Times New Roman" w:eastAsia="Calibri" w:hAnsi="Times New Roman" w:cs="Times New Roman"/>
          <w:i/>
          <w:iCs/>
          <w:sz w:val="28"/>
          <w:szCs w:val="28"/>
          <w:lang w:bidi="ar-JO"/>
        </w:rPr>
        <w:t xml:space="preserve">egional </w:t>
      </w:r>
      <w:r w:rsidR="00287BAF">
        <w:rPr>
          <w:rFonts w:ascii="Times New Roman" w:eastAsia="Calibri" w:hAnsi="Times New Roman" w:cs="Times New Roman"/>
          <w:i/>
          <w:iCs/>
          <w:sz w:val="28"/>
          <w:szCs w:val="28"/>
          <w:lang w:val="en-US" w:bidi="ar-JO"/>
        </w:rPr>
        <w:t>D</w:t>
      </w:r>
      <w:r w:rsidR="00566DC6" w:rsidRPr="006A2D1A">
        <w:rPr>
          <w:rFonts w:ascii="Times New Roman" w:eastAsia="Calibri" w:hAnsi="Times New Roman" w:cs="Times New Roman"/>
          <w:i/>
          <w:iCs/>
          <w:sz w:val="28"/>
          <w:szCs w:val="28"/>
          <w:lang w:bidi="ar-JO"/>
        </w:rPr>
        <w:t>ifference</w:t>
      </w:r>
      <w:r w:rsidR="00566DC6" w:rsidRPr="006A2D1A">
        <w:rPr>
          <w:rFonts w:ascii="Times New Roman" w:eastAsia="Calibri" w:hAnsi="Times New Roman" w:cs="Times New Roman"/>
          <w:sz w:val="28"/>
          <w:szCs w:val="28"/>
          <w:lang w:bidi="ar-JO"/>
        </w:rPr>
        <w:t>s)</w:t>
      </w:r>
      <w:r w:rsidR="00566DC6" w:rsidRPr="006A2D1A">
        <w:rPr>
          <w:rStyle w:val="a5"/>
          <w:rFonts w:ascii="Times New Roman" w:eastAsia="Calibri" w:hAnsi="Times New Roman" w:cs="Times New Roman"/>
          <w:sz w:val="28"/>
          <w:szCs w:val="28"/>
          <w:lang w:bidi="ar-JO"/>
        </w:rPr>
        <w:footnoteReference w:id="36"/>
      </w:r>
      <w:r w:rsidR="00773E24" w:rsidRPr="006A2D1A">
        <w:rPr>
          <w:rFonts w:ascii="Times New Roman" w:eastAsia="Calibri" w:hAnsi="Times New Roman" w:cs="Times New Roman"/>
          <w:sz w:val="28"/>
          <w:szCs w:val="28"/>
          <w:lang w:bidi="ar-JO"/>
        </w:rPr>
        <w:t>,</w:t>
      </w:r>
      <w:r w:rsidR="00BF7951" w:rsidRPr="006A2D1A">
        <w:rPr>
          <w:rFonts w:ascii="Times New Roman" w:eastAsia="Calibri" w:hAnsi="Times New Roman" w:cs="Times New Roman"/>
          <w:sz w:val="28"/>
          <w:szCs w:val="28"/>
          <w:lang w:bidi="ar-JO"/>
        </w:rPr>
        <w:t xml:space="preserve"> было выявлено, что нынешние различия в доступе </w:t>
      </w:r>
      <w:r w:rsidR="00BF7951" w:rsidRPr="006A2D1A">
        <w:rPr>
          <w:rFonts w:ascii="Times New Roman" w:eastAsia="Calibri" w:hAnsi="Times New Roman" w:cs="Times New Roman"/>
          <w:sz w:val="28"/>
          <w:szCs w:val="28"/>
          <w:lang w:bidi="ar-JO"/>
        </w:rPr>
        <w:lastRenderedPageBreak/>
        <w:t xml:space="preserve">к образованию в Турции в основном обусловлены систематическими региональными различиями и высоким гендерным неравенством. </w:t>
      </w:r>
    </w:p>
    <w:p w14:paraId="46D068DA" w14:textId="6C1F9F9F" w:rsidR="00550B38" w:rsidRPr="006A2D1A" w:rsidRDefault="00550B38" w:rsidP="004166CD">
      <w:pPr>
        <w:spacing w:after="0" w:line="360" w:lineRule="auto"/>
        <w:ind w:firstLine="709"/>
        <w:jc w:val="both"/>
        <w:rPr>
          <w:rFonts w:ascii="Times New Roman" w:eastAsia="Calibri" w:hAnsi="Times New Roman" w:cs="Times New Roman"/>
          <w:sz w:val="28"/>
          <w:szCs w:val="28"/>
          <w:lang w:bidi="ar-JO"/>
        </w:rPr>
      </w:pPr>
      <w:r w:rsidRPr="006A2D1A">
        <w:rPr>
          <w:rFonts w:ascii="Times New Roman" w:eastAsia="Calibri" w:hAnsi="Times New Roman" w:cs="Times New Roman"/>
          <w:sz w:val="28"/>
          <w:szCs w:val="28"/>
          <w:lang w:bidi="ar-JO"/>
        </w:rPr>
        <w:t xml:space="preserve"> </w:t>
      </w:r>
      <w:r w:rsidR="005E2ACB" w:rsidRPr="006A2D1A">
        <w:rPr>
          <w:rFonts w:ascii="Times New Roman" w:eastAsia="Calibri" w:hAnsi="Times New Roman" w:cs="Times New Roman"/>
          <w:sz w:val="28"/>
          <w:szCs w:val="28"/>
          <w:lang w:bidi="ar-JO"/>
        </w:rPr>
        <w:t xml:space="preserve">  </w:t>
      </w:r>
      <w:r w:rsidRPr="006A2D1A">
        <w:rPr>
          <w:rFonts w:ascii="Times New Roman" w:eastAsia="Calibri" w:hAnsi="Times New Roman" w:cs="Times New Roman"/>
          <w:sz w:val="28"/>
          <w:szCs w:val="28"/>
          <w:lang w:val="tr-TR" w:bidi="ar-JO"/>
        </w:rPr>
        <w:t xml:space="preserve"> Ипек Илькараджан</w:t>
      </w:r>
      <w:r w:rsidR="00D751E0" w:rsidRPr="006A2D1A">
        <w:rPr>
          <w:rStyle w:val="a5"/>
          <w:rFonts w:ascii="Times New Roman" w:eastAsia="Calibri" w:hAnsi="Times New Roman" w:cs="Times New Roman"/>
          <w:sz w:val="28"/>
          <w:szCs w:val="28"/>
          <w:lang w:val="tr-TR" w:bidi="ar-JO"/>
        </w:rPr>
        <w:footnoteReference w:id="37"/>
      </w:r>
      <w:r w:rsidRPr="006A2D1A">
        <w:rPr>
          <w:rFonts w:ascii="Times New Roman" w:eastAsia="Calibri" w:hAnsi="Times New Roman" w:cs="Times New Roman"/>
          <w:sz w:val="28"/>
          <w:szCs w:val="28"/>
          <w:lang w:val="tr-TR" w:bidi="ar-JO"/>
        </w:rPr>
        <w:t xml:space="preserve"> в своей ст</w:t>
      </w:r>
      <w:r w:rsidR="005E2ACB" w:rsidRPr="006A2D1A">
        <w:rPr>
          <w:rFonts w:ascii="Times New Roman" w:eastAsia="Calibri" w:hAnsi="Times New Roman" w:cs="Times New Roman"/>
          <w:sz w:val="28"/>
          <w:szCs w:val="28"/>
          <w:lang w:val="tr-TR" w:bidi="ar-JO"/>
        </w:rPr>
        <w:t xml:space="preserve">атье «Почему </w:t>
      </w:r>
      <w:r w:rsidR="005E2ACB" w:rsidRPr="006A2D1A">
        <w:rPr>
          <w:rFonts w:ascii="Times New Roman" w:eastAsia="Calibri" w:hAnsi="Times New Roman" w:cs="Times New Roman"/>
          <w:sz w:val="28"/>
          <w:szCs w:val="28"/>
          <w:lang w:bidi="ar-JO"/>
        </w:rPr>
        <w:t xml:space="preserve">так мало женщин </w:t>
      </w:r>
      <w:r w:rsidR="005E2ACB" w:rsidRPr="006A2D1A">
        <w:rPr>
          <w:rFonts w:ascii="Times New Roman" w:eastAsia="Calibri" w:hAnsi="Times New Roman" w:cs="Times New Roman"/>
          <w:sz w:val="28"/>
          <w:szCs w:val="28"/>
          <w:lang w:val="tr-TR" w:bidi="ar-JO"/>
        </w:rPr>
        <w:t>на рын</w:t>
      </w:r>
      <w:proofErr w:type="spellStart"/>
      <w:r w:rsidR="005E2ACB" w:rsidRPr="006A2D1A">
        <w:rPr>
          <w:rFonts w:ascii="Times New Roman" w:eastAsia="Calibri" w:hAnsi="Times New Roman" w:cs="Times New Roman"/>
          <w:sz w:val="28"/>
          <w:szCs w:val="28"/>
          <w:lang w:bidi="ar-JO"/>
        </w:rPr>
        <w:t>ке</w:t>
      </w:r>
      <w:proofErr w:type="spellEnd"/>
      <w:r w:rsidRPr="006A2D1A">
        <w:rPr>
          <w:rFonts w:ascii="Times New Roman" w:eastAsia="Calibri" w:hAnsi="Times New Roman" w:cs="Times New Roman"/>
          <w:sz w:val="28"/>
          <w:szCs w:val="28"/>
          <w:lang w:val="tr-TR" w:bidi="ar-JO"/>
        </w:rPr>
        <w:t xml:space="preserve"> труда?» </w:t>
      </w:r>
      <w:r w:rsidR="00335A0E" w:rsidRPr="006A2D1A">
        <w:rPr>
          <w:rFonts w:ascii="Times New Roman" w:eastAsia="Calibri" w:hAnsi="Times New Roman" w:cs="Times New Roman"/>
          <w:sz w:val="28"/>
          <w:szCs w:val="28"/>
          <w:lang w:bidi="ar-JO"/>
        </w:rPr>
        <w:t xml:space="preserve"> </w:t>
      </w:r>
      <w:r w:rsidRPr="006A2D1A">
        <w:rPr>
          <w:rFonts w:ascii="Times New Roman" w:eastAsia="Calibri" w:hAnsi="Times New Roman" w:cs="Times New Roman"/>
          <w:sz w:val="28"/>
          <w:szCs w:val="28"/>
          <w:lang w:val="tr-TR" w:bidi="ar-JO"/>
        </w:rPr>
        <w:t>(</w:t>
      </w:r>
      <w:proofErr w:type="spellStart"/>
      <w:r w:rsidRPr="006A2D1A">
        <w:rPr>
          <w:rFonts w:ascii="Times New Roman" w:eastAsia="Calibri" w:hAnsi="Times New Roman" w:cs="Times New Roman"/>
          <w:sz w:val="28"/>
          <w:szCs w:val="28"/>
          <w:lang w:bidi="ar-JO"/>
        </w:rPr>
        <w:t>англ</w:t>
      </w:r>
      <w:proofErr w:type="spellEnd"/>
      <w:r w:rsidR="00287BAF">
        <w:rPr>
          <w:rFonts w:ascii="Times New Roman" w:eastAsia="Calibri" w:hAnsi="Times New Roman" w:cs="Times New Roman"/>
          <w:sz w:val="28"/>
          <w:szCs w:val="28"/>
          <w:lang w:val="en-US" w:bidi="ar-JO"/>
        </w:rPr>
        <w:t>. «Why So Few Women in the Labor M</w:t>
      </w:r>
      <w:r w:rsidRPr="006A2D1A">
        <w:rPr>
          <w:rFonts w:ascii="Times New Roman" w:eastAsia="Calibri" w:hAnsi="Times New Roman" w:cs="Times New Roman"/>
          <w:sz w:val="28"/>
          <w:szCs w:val="28"/>
          <w:lang w:val="en-US" w:bidi="ar-JO"/>
        </w:rPr>
        <w:t>arket in Turkey?»)</w:t>
      </w:r>
      <w:r w:rsidRPr="006A2D1A">
        <w:rPr>
          <w:rFonts w:ascii="Times New Roman" w:eastAsia="Calibri" w:hAnsi="Times New Roman" w:cs="Times New Roman"/>
          <w:sz w:val="28"/>
          <w:szCs w:val="28"/>
          <w:vertAlign w:val="superscript"/>
          <w:lang w:bidi="ar-JO"/>
        </w:rPr>
        <w:footnoteReference w:id="38"/>
      </w:r>
      <w:r w:rsidRPr="006A2D1A">
        <w:rPr>
          <w:rFonts w:ascii="Times New Roman" w:eastAsia="Calibri" w:hAnsi="Times New Roman" w:cs="Times New Roman"/>
          <w:sz w:val="28"/>
          <w:szCs w:val="28"/>
          <w:lang w:val="en-US" w:bidi="ar-JO"/>
        </w:rPr>
        <w:t xml:space="preserve"> </w:t>
      </w:r>
      <w:r w:rsidRPr="006A2D1A">
        <w:rPr>
          <w:rFonts w:ascii="Times New Roman" w:eastAsia="Calibri" w:hAnsi="Times New Roman" w:cs="Times New Roman"/>
          <w:sz w:val="28"/>
          <w:szCs w:val="28"/>
          <w:lang w:bidi="ar-JO"/>
        </w:rPr>
        <w:t xml:space="preserve">выявляет причину одной из самых низких показателей выхода на рынок труда женщин, </w:t>
      </w:r>
      <w:r w:rsidR="00335A0E" w:rsidRPr="006A2D1A">
        <w:rPr>
          <w:rFonts w:ascii="Times New Roman" w:eastAsia="Calibri" w:hAnsi="Times New Roman" w:cs="Times New Roman"/>
          <w:sz w:val="28"/>
          <w:szCs w:val="28"/>
          <w:lang w:bidi="ar-JO"/>
        </w:rPr>
        <w:t>включающие,</w:t>
      </w:r>
      <w:r w:rsidRPr="006A2D1A">
        <w:rPr>
          <w:rFonts w:ascii="Times New Roman" w:eastAsia="Calibri" w:hAnsi="Times New Roman" w:cs="Times New Roman"/>
          <w:sz w:val="28"/>
          <w:szCs w:val="28"/>
          <w:lang w:bidi="ar-JO"/>
        </w:rPr>
        <w:t xml:space="preserve"> как и консервативную политику правяще</w:t>
      </w:r>
      <w:r w:rsidR="0063017C">
        <w:rPr>
          <w:rFonts w:ascii="Times New Roman" w:eastAsia="Calibri" w:hAnsi="Times New Roman" w:cs="Times New Roman"/>
          <w:sz w:val="28"/>
          <w:szCs w:val="28"/>
          <w:lang w:bidi="ar-JO"/>
        </w:rPr>
        <w:t xml:space="preserve">й партии, так и </w:t>
      </w:r>
      <w:r w:rsidRPr="006A2D1A">
        <w:rPr>
          <w:rFonts w:ascii="Times New Roman" w:eastAsia="Calibri" w:hAnsi="Times New Roman" w:cs="Times New Roman"/>
          <w:sz w:val="28"/>
          <w:szCs w:val="28"/>
          <w:lang w:bidi="ar-JO"/>
        </w:rPr>
        <w:t xml:space="preserve"> консерватизм турецкого общества в целом.</w:t>
      </w:r>
    </w:p>
    <w:p w14:paraId="273AA2DF" w14:textId="57944560" w:rsidR="005C7DF2" w:rsidRPr="006A2D1A" w:rsidRDefault="005C7DF2" w:rsidP="004166CD">
      <w:pPr>
        <w:spacing w:after="0" w:line="360" w:lineRule="auto"/>
        <w:ind w:firstLine="709"/>
        <w:jc w:val="both"/>
        <w:rPr>
          <w:rFonts w:ascii="Times New Roman" w:eastAsia="Calibri" w:hAnsi="Times New Roman" w:cs="Times New Roman"/>
          <w:sz w:val="28"/>
          <w:szCs w:val="28"/>
          <w:rtl/>
          <w:lang w:bidi="fa-IR"/>
        </w:rPr>
      </w:pPr>
      <w:r w:rsidRPr="006A2D1A">
        <w:rPr>
          <w:rFonts w:ascii="Times New Roman" w:eastAsia="Calibri" w:hAnsi="Times New Roman" w:cs="Times New Roman"/>
          <w:sz w:val="28"/>
          <w:szCs w:val="28"/>
          <w:lang w:bidi="fa-IR"/>
        </w:rPr>
        <w:t>Вопрос о положении женщины в семье</w:t>
      </w:r>
      <w:r w:rsidR="008603C1" w:rsidRPr="006A2D1A">
        <w:rPr>
          <w:rFonts w:ascii="Times New Roman" w:eastAsia="Calibri" w:hAnsi="Times New Roman" w:cs="Times New Roman"/>
          <w:sz w:val="28"/>
          <w:szCs w:val="28"/>
          <w:lang w:bidi="fa-IR"/>
        </w:rPr>
        <w:t xml:space="preserve"> исследуется в работе </w:t>
      </w:r>
      <w:proofErr w:type="spellStart"/>
      <w:r w:rsidR="008603C1" w:rsidRPr="006A2D1A">
        <w:rPr>
          <w:rFonts w:ascii="Times New Roman" w:eastAsia="Calibri" w:hAnsi="Times New Roman" w:cs="Times New Roman"/>
          <w:sz w:val="28"/>
          <w:szCs w:val="28"/>
          <w:lang w:bidi="fa-IR"/>
        </w:rPr>
        <w:t>Зехры</w:t>
      </w:r>
      <w:proofErr w:type="spellEnd"/>
      <w:r w:rsidR="008603C1" w:rsidRPr="006A2D1A">
        <w:rPr>
          <w:rFonts w:ascii="Times New Roman" w:eastAsia="Calibri" w:hAnsi="Times New Roman" w:cs="Times New Roman"/>
          <w:sz w:val="28"/>
          <w:szCs w:val="28"/>
          <w:lang w:bidi="fa-IR"/>
        </w:rPr>
        <w:t xml:space="preserve"> Арат</w:t>
      </w:r>
      <w:r w:rsidR="0023104A" w:rsidRPr="006A2D1A">
        <w:rPr>
          <w:rStyle w:val="a5"/>
          <w:rFonts w:ascii="Times New Roman" w:eastAsia="Calibri" w:hAnsi="Times New Roman" w:cs="Times New Roman"/>
          <w:sz w:val="28"/>
          <w:szCs w:val="28"/>
          <w:lang w:bidi="fa-IR"/>
        </w:rPr>
        <w:footnoteReference w:id="39"/>
      </w:r>
      <w:r w:rsidR="008603C1" w:rsidRPr="006A2D1A">
        <w:rPr>
          <w:rFonts w:ascii="Times New Roman" w:eastAsia="Calibri" w:hAnsi="Times New Roman" w:cs="Times New Roman"/>
          <w:sz w:val="28"/>
          <w:szCs w:val="28"/>
          <w:lang w:bidi="fa-IR"/>
        </w:rPr>
        <w:t xml:space="preserve">  « Религия, государство и семья в Турции»</w:t>
      </w:r>
      <w:r w:rsidR="0063017C" w:rsidRPr="0063017C">
        <w:rPr>
          <w:rFonts w:ascii="Times New Roman" w:eastAsia="Calibri" w:hAnsi="Times New Roman" w:cs="Times New Roman"/>
          <w:sz w:val="28"/>
          <w:szCs w:val="28"/>
          <w:lang w:bidi="fa-IR"/>
        </w:rPr>
        <w:t xml:space="preserve"> </w:t>
      </w:r>
      <w:r w:rsidR="0023104A" w:rsidRPr="006A2D1A">
        <w:rPr>
          <w:rFonts w:ascii="Times New Roman" w:eastAsia="Calibri" w:hAnsi="Times New Roman" w:cs="Times New Roman"/>
          <w:sz w:val="28"/>
          <w:szCs w:val="28"/>
          <w:lang w:bidi="fa-IR"/>
        </w:rPr>
        <w:t>(англ.</w:t>
      </w:r>
      <w:r w:rsidR="0023104A" w:rsidRPr="006A2D1A">
        <w:rPr>
          <w:rFonts w:ascii="Times New Roman" w:hAnsi="Times New Roman" w:cs="Times New Roman"/>
        </w:rPr>
        <w:t xml:space="preserve"> </w:t>
      </w:r>
      <w:proofErr w:type="spellStart"/>
      <w:r w:rsidR="0023104A" w:rsidRPr="006A2D1A">
        <w:rPr>
          <w:rFonts w:ascii="Times New Roman" w:eastAsia="Calibri" w:hAnsi="Times New Roman" w:cs="Times New Roman"/>
          <w:i/>
          <w:iCs/>
          <w:sz w:val="28"/>
          <w:szCs w:val="28"/>
          <w:lang w:bidi="fa-IR"/>
        </w:rPr>
        <w:t>Religion,the</w:t>
      </w:r>
      <w:proofErr w:type="spellEnd"/>
      <w:r w:rsidR="0023104A" w:rsidRPr="006A2D1A">
        <w:rPr>
          <w:rFonts w:ascii="Times New Roman" w:eastAsia="Calibri" w:hAnsi="Times New Roman" w:cs="Times New Roman"/>
          <w:i/>
          <w:iCs/>
          <w:sz w:val="28"/>
          <w:szCs w:val="28"/>
          <w:lang w:bidi="fa-IR"/>
        </w:rPr>
        <w:t xml:space="preserve"> </w:t>
      </w:r>
      <w:proofErr w:type="spellStart"/>
      <w:r w:rsidR="0023104A" w:rsidRPr="006A2D1A">
        <w:rPr>
          <w:rFonts w:ascii="Times New Roman" w:eastAsia="Calibri" w:hAnsi="Times New Roman" w:cs="Times New Roman"/>
          <w:i/>
          <w:iCs/>
          <w:sz w:val="28"/>
          <w:szCs w:val="28"/>
          <w:lang w:bidi="fa-IR"/>
        </w:rPr>
        <w:t>State</w:t>
      </w:r>
      <w:proofErr w:type="spellEnd"/>
      <w:r w:rsidR="0023104A" w:rsidRPr="006A2D1A">
        <w:rPr>
          <w:rFonts w:ascii="Times New Roman" w:eastAsia="Calibri" w:hAnsi="Times New Roman" w:cs="Times New Roman"/>
          <w:i/>
          <w:iCs/>
          <w:sz w:val="28"/>
          <w:szCs w:val="28"/>
          <w:lang w:bidi="fa-IR"/>
        </w:rPr>
        <w:t xml:space="preserve">, </w:t>
      </w:r>
      <w:proofErr w:type="spellStart"/>
      <w:r w:rsidR="0023104A" w:rsidRPr="006A2D1A">
        <w:rPr>
          <w:rFonts w:ascii="Times New Roman" w:eastAsia="Calibri" w:hAnsi="Times New Roman" w:cs="Times New Roman"/>
          <w:i/>
          <w:iCs/>
          <w:sz w:val="28"/>
          <w:szCs w:val="28"/>
          <w:lang w:bidi="fa-IR"/>
        </w:rPr>
        <w:t>and</w:t>
      </w:r>
      <w:proofErr w:type="spellEnd"/>
      <w:r w:rsidR="0023104A" w:rsidRPr="006A2D1A">
        <w:rPr>
          <w:rFonts w:ascii="Times New Roman" w:eastAsia="Calibri" w:hAnsi="Times New Roman" w:cs="Times New Roman"/>
          <w:i/>
          <w:iCs/>
          <w:sz w:val="28"/>
          <w:szCs w:val="28"/>
          <w:lang w:bidi="fa-IR"/>
        </w:rPr>
        <w:t xml:space="preserve"> </w:t>
      </w:r>
      <w:proofErr w:type="spellStart"/>
      <w:r w:rsidR="0023104A" w:rsidRPr="006A2D1A">
        <w:rPr>
          <w:rFonts w:ascii="Times New Roman" w:eastAsia="Calibri" w:hAnsi="Times New Roman" w:cs="Times New Roman"/>
          <w:i/>
          <w:iCs/>
          <w:sz w:val="28"/>
          <w:szCs w:val="28"/>
          <w:lang w:bidi="fa-IR"/>
        </w:rPr>
        <w:t>Family</w:t>
      </w:r>
      <w:proofErr w:type="spellEnd"/>
      <w:r w:rsidR="0023104A" w:rsidRPr="006A2D1A">
        <w:rPr>
          <w:rFonts w:ascii="Times New Roman" w:eastAsia="Calibri" w:hAnsi="Times New Roman" w:cs="Times New Roman"/>
          <w:i/>
          <w:iCs/>
          <w:sz w:val="28"/>
          <w:szCs w:val="28"/>
          <w:lang w:bidi="fa-IR"/>
        </w:rPr>
        <w:t xml:space="preserve"> </w:t>
      </w:r>
      <w:proofErr w:type="spellStart"/>
      <w:r w:rsidR="0023104A" w:rsidRPr="006A2D1A">
        <w:rPr>
          <w:rFonts w:ascii="Times New Roman" w:eastAsia="Calibri" w:hAnsi="Times New Roman" w:cs="Times New Roman"/>
          <w:i/>
          <w:iCs/>
          <w:sz w:val="28"/>
          <w:szCs w:val="28"/>
          <w:lang w:bidi="fa-IR"/>
        </w:rPr>
        <w:t>in</w:t>
      </w:r>
      <w:proofErr w:type="spellEnd"/>
      <w:r w:rsidR="0023104A" w:rsidRPr="006A2D1A">
        <w:rPr>
          <w:rFonts w:ascii="Times New Roman" w:eastAsia="Calibri" w:hAnsi="Times New Roman" w:cs="Times New Roman"/>
          <w:i/>
          <w:iCs/>
          <w:sz w:val="28"/>
          <w:szCs w:val="28"/>
          <w:lang w:bidi="fa-IR"/>
        </w:rPr>
        <w:t xml:space="preserve"> </w:t>
      </w:r>
      <w:proofErr w:type="spellStart"/>
      <w:r w:rsidR="0023104A" w:rsidRPr="006A2D1A">
        <w:rPr>
          <w:rFonts w:ascii="Times New Roman" w:eastAsia="Calibri" w:hAnsi="Times New Roman" w:cs="Times New Roman"/>
          <w:i/>
          <w:iCs/>
          <w:sz w:val="28"/>
          <w:szCs w:val="28"/>
          <w:lang w:bidi="fa-IR"/>
        </w:rPr>
        <w:t>Turkey</w:t>
      </w:r>
      <w:proofErr w:type="spellEnd"/>
      <w:r w:rsidR="0023104A" w:rsidRPr="006A2D1A">
        <w:rPr>
          <w:rFonts w:ascii="Times New Roman" w:eastAsia="Calibri" w:hAnsi="Times New Roman" w:cs="Times New Roman"/>
          <w:sz w:val="28"/>
          <w:szCs w:val="28"/>
          <w:lang w:bidi="fa-IR"/>
        </w:rPr>
        <w:t>)</w:t>
      </w:r>
      <w:r w:rsidR="008603C1" w:rsidRPr="006A2D1A">
        <w:rPr>
          <w:rFonts w:ascii="Times New Roman" w:eastAsia="Calibri" w:hAnsi="Times New Roman" w:cs="Times New Roman"/>
          <w:sz w:val="28"/>
          <w:szCs w:val="28"/>
          <w:lang w:bidi="fa-IR"/>
        </w:rPr>
        <w:t>, которая прослеживает связь между религией, семьей и государством. Также она анализирует современные юридические кодексы и религиозную политику Партии справедливости и развития.</w:t>
      </w:r>
      <w:r w:rsidR="008603C1" w:rsidRPr="006A2D1A">
        <w:rPr>
          <w:rStyle w:val="a5"/>
          <w:rFonts w:ascii="Times New Roman" w:eastAsia="Calibri" w:hAnsi="Times New Roman" w:cs="Times New Roman"/>
          <w:sz w:val="28"/>
          <w:szCs w:val="28"/>
          <w:lang w:bidi="fa-IR"/>
        </w:rPr>
        <w:footnoteReference w:id="40"/>
      </w:r>
    </w:p>
    <w:p w14:paraId="5CA29875" w14:textId="73299A2B" w:rsidR="00380526" w:rsidRDefault="00380526" w:rsidP="004166CD">
      <w:pPr>
        <w:spacing w:after="0" w:line="360" w:lineRule="auto"/>
        <w:ind w:firstLine="709"/>
        <w:jc w:val="both"/>
        <w:rPr>
          <w:rFonts w:ascii="Times New Roman" w:eastAsia="Calibri" w:hAnsi="Times New Roman" w:cs="Times New Roman"/>
          <w:sz w:val="28"/>
          <w:szCs w:val="28"/>
          <w:lang w:bidi="fa-IR"/>
        </w:rPr>
      </w:pPr>
      <w:proofErr w:type="spellStart"/>
      <w:r w:rsidRPr="006A2D1A">
        <w:rPr>
          <w:rFonts w:ascii="Times New Roman" w:eastAsia="Calibri" w:hAnsi="Times New Roman" w:cs="Times New Roman"/>
          <w:sz w:val="28"/>
          <w:szCs w:val="28"/>
          <w:lang w:bidi="fa-IR"/>
        </w:rPr>
        <w:t>Шуле</w:t>
      </w:r>
      <w:proofErr w:type="spellEnd"/>
      <w:r w:rsidRPr="006A2D1A">
        <w:rPr>
          <w:rFonts w:ascii="Times New Roman" w:eastAsia="Calibri" w:hAnsi="Times New Roman" w:cs="Times New Roman"/>
          <w:sz w:val="28"/>
          <w:szCs w:val="28"/>
          <w:lang w:bidi="fa-IR"/>
        </w:rPr>
        <w:t xml:space="preserve"> </w:t>
      </w:r>
      <w:proofErr w:type="spellStart"/>
      <w:r w:rsidRPr="006A2D1A">
        <w:rPr>
          <w:rFonts w:ascii="Times New Roman" w:eastAsia="Calibri" w:hAnsi="Times New Roman" w:cs="Times New Roman"/>
          <w:sz w:val="28"/>
          <w:szCs w:val="28"/>
          <w:lang w:bidi="fa-IR"/>
        </w:rPr>
        <w:t>Токташ</w:t>
      </w:r>
      <w:proofErr w:type="spellEnd"/>
      <w:r w:rsidR="001E7CC4" w:rsidRPr="006A2D1A">
        <w:rPr>
          <w:rStyle w:val="a5"/>
          <w:rFonts w:ascii="Times New Roman" w:eastAsia="Calibri" w:hAnsi="Times New Roman" w:cs="Times New Roman"/>
          <w:sz w:val="28"/>
          <w:szCs w:val="28"/>
          <w:lang w:bidi="fa-IR"/>
        </w:rPr>
        <w:footnoteReference w:id="41"/>
      </w:r>
      <w:r w:rsidRPr="006A2D1A">
        <w:rPr>
          <w:rFonts w:ascii="Times New Roman" w:eastAsia="Calibri" w:hAnsi="Times New Roman" w:cs="Times New Roman"/>
          <w:sz w:val="28"/>
          <w:szCs w:val="28"/>
          <w:lang w:bidi="fa-IR"/>
        </w:rPr>
        <w:t xml:space="preserve">  в работе «Волны феминизма в Турции: </w:t>
      </w:r>
      <w:proofErr w:type="spellStart"/>
      <w:r w:rsidRPr="006A2D1A">
        <w:rPr>
          <w:rFonts w:ascii="Times New Roman" w:eastAsia="Calibri" w:hAnsi="Times New Roman" w:cs="Times New Roman"/>
          <w:sz w:val="28"/>
          <w:szCs w:val="28"/>
          <w:lang w:bidi="fa-IR"/>
        </w:rPr>
        <w:t>кемалистские</w:t>
      </w:r>
      <w:proofErr w:type="spellEnd"/>
      <w:r w:rsidRPr="006A2D1A">
        <w:rPr>
          <w:rFonts w:ascii="Times New Roman" w:eastAsia="Calibri" w:hAnsi="Times New Roman" w:cs="Times New Roman"/>
          <w:sz w:val="28"/>
          <w:szCs w:val="28"/>
          <w:lang w:bidi="fa-IR"/>
        </w:rPr>
        <w:t>, исламские и курдские женские движения в эпоху глобализации»</w:t>
      </w:r>
      <w:r w:rsidR="00335A0E" w:rsidRPr="006A2D1A">
        <w:rPr>
          <w:rFonts w:ascii="Times New Roman" w:eastAsia="Calibri" w:hAnsi="Times New Roman" w:cs="Times New Roman"/>
          <w:sz w:val="28"/>
          <w:szCs w:val="28"/>
          <w:lang w:bidi="fa-IR"/>
        </w:rPr>
        <w:t xml:space="preserve"> </w:t>
      </w:r>
      <w:r w:rsidRPr="006A2D1A">
        <w:rPr>
          <w:rFonts w:ascii="Times New Roman" w:eastAsia="Calibri" w:hAnsi="Times New Roman" w:cs="Times New Roman"/>
          <w:sz w:val="28"/>
          <w:szCs w:val="28"/>
          <w:lang w:bidi="fa-IR"/>
        </w:rPr>
        <w:t xml:space="preserve">( англ. </w:t>
      </w:r>
      <w:r w:rsidRPr="006A2D1A">
        <w:rPr>
          <w:rFonts w:ascii="Times New Roman" w:hAnsi="Times New Roman" w:cs="Times New Roman"/>
        </w:rPr>
        <w:t xml:space="preserve"> </w:t>
      </w:r>
      <w:r w:rsidRPr="006A2D1A">
        <w:rPr>
          <w:rFonts w:ascii="Times New Roman" w:eastAsia="Calibri" w:hAnsi="Times New Roman" w:cs="Times New Roman"/>
          <w:i/>
          <w:iCs/>
          <w:sz w:val="28"/>
          <w:szCs w:val="28"/>
          <w:lang w:val="en-US" w:bidi="fa-IR"/>
        </w:rPr>
        <w:t>Waves</w:t>
      </w:r>
      <w:r w:rsidRPr="006A2D1A">
        <w:rPr>
          <w:rFonts w:ascii="Times New Roman" w:eastAsia="Calibri" w:hAnsi="Times New Roman" w:cs="Times New Roman"/>
          <w:i/>
          <w:iCs/>
          <w:sz w:val="28"/>
          <w:szCs w:val="28"/>
          <w:lang w:bidi="fa-IR"/>
        </w:rPr>
        <w:t xml:space="preserve"> </w:t>
      </w:r>
      <w:r w:rsidR="0063017C">
        <w:rPr>
          <w:rFonts w:ascii="Times New Roman" w:eastAsia="Calibri" w:hAnsi="Times New Roman" w:cs="Times New Roman"/>
          <w:i/>
          <w:iCs/>
          <w:sz w:val="28"/>
          <w:szCs w:val="28"/>
          <w:lang w:val="en-US" w:bidi="fa-IR"/>
        </w:rPr>
        <w:t>of</w:t>
      </w:r>
      <w:r w:rsidR="0063017C" w:rsidRPr="0063017C">
        <w:rPr>
          <w:rFonts w:ascii="Times New Roman" w:eastAsia="Calibri" w:hAnsi="Times New Roman" w:cs="Times New Roman"/>
          <w:i/>
          <w:iCs/>
          <w:sz w:val="28"/>
          <w:szCs w:val="28"/>
          <w:lang w:bidi="fa-IR"/>
        </w:rPr>
        <w:t xml:space="preserve"> </w:t>
      </w:r>
      <w:r w:rsidR="0063017C">
        <w:rPr>
          <w:rFonts w:ascii="Times New Roman" w:eastAsia="Calibri" w:hAnsi="Times New Roman" w:cs="Times New Roman"/>
          <w:i/>
          <w:iCs/>
          <w:sz w:val="28"/>
          <w:szCs w:val="28"/>
          <w:lang w:val="en-US" w:bidi="fa-IR"/>
        </w:rPr>
        <w:t>F</w:t>
      </w:r>
      <w:r w:rsidRPr="006A2D1A">
        <w:rPr>
          <w:rFonts w:ascii="Times New Roman" w:eastAsia="Calibri" w:hAnsi="Times New Roman" w:cs="Times New Roman"/>
          <w:i/>
          <w:iCs/>
          <w:sz w:val="28"/>
          <w:szCs w:val="28"/>
          <w:lang w:val="en-US" w:bidi="fa-IR"/>
        </w:rPr>
        <w:t>eminism</w:t>
      </w:r>
      <w:r w:rsidRPr="006A2D1A">
        <w:rPr>
          <w:rFonts w:ascii="Times New Roman" w:eastAsia="Calibri" w:hAnsi="Times New Roman" w:cs="Times New Roman"/>
          <w:i/>
          <w:iCs/>
          <w:sz w:val="28"/>
          <w:szCs w:val="28"/>
          <w:lang w:bidi="fa-IR"/>
        </w:rPr>
        <w:t xml:space="preserve"> </w:t>
      </w:r>
      <w:r w:rsidRPr="006A2D1A">
        <w:rPr>
          <w:rFonts w:ascii="Times New Roman" w:eastAsia="Calibri" w:hAnsi="Times New Roman" w:cs="Times New Roman"/>
          <w:i/>
          <w:iCs/>
          <w:sz w:val="28"/>
          <w:szCs w:val="28"/>
          <w:lang w:val="en-US" w:bidi="fa-IR"/>
        </w:rPr>
        <w:t>in</w:t>
      </w:r>
      <w:r w:rsidRPr="006A2D1A">
        <w:rPr>
          <w:rFonts w:ascii="Times New Roman" w:eastAsia="Calibri" w:hAnsi="Times New Roman" w:cs="Times New Roman"/>
          <w:i/>
          <w:iCs/>
          <w:sz w:val="28"/>
          <w:szCs w:val="28"/>
          <w:lang w:bidi="fa-IR"/>
        </w:rPr>
        <w:t xml:space="preserve"> </w:t>
      </w:r>
      <w:r w:rsidRPr="006A2D1A">
        <w:rPr>
          <w:rFonts w:ascii="Times New Roman" w:eastAsia="Calibri" w:hAnsi="Times New Roman" w:cs="Times New Roman"/>
          <w:i/>
          <w:iCs/>
          <w:sz w:val="28"/>
          <w:szCs w:val="28"/>
          <w:lang w:val="en-US" w:bidi="fa-IR"/>
        </w:rPr>
        <w:t>Turkey</w:t>
      </w:r>
      <w:r w:rsidRPr="006A2D1A">
        <w:rPr>
          <w:rFonts w:ascii="Times New Roman" w:eastAsia="Calibri" w:hAnsi="Times New Roman" w:cs="Times New Roman"/>
          <w:i/>
          <w:iCs/>
          <w:sz w:val="28"/>
          <w:szCs w:val="28"/>
          <w:lang w:bidi="fa-IR"/>
        </w:rPr>
        <w:t xml:space="preserve">: </w:t>
      </w:r>
      <w:r w:rsidRPr="006A2D1A">
        <w:rPr>
          <w:rFonts w:ascii="Times New Roman" w:eastAsia="Calibri" w:hAnsi="Times New Roman" w:cs="Times New Roman"/>
          <w:i/>
          <w:iCs/>
          <w:sz w:val="28"/>
          <w:szCs w:val="28"/>
          <w:lang w:val="en-US" w:bidi="fa-IR"/>
        </w:rPr>
        <w:t>Kemalist</w:t>
      </w:r>
      <w:r w:rsidRPr="006A2D1A">
        <w:rPr>
          <w:rFonts w:ascii="Times New Roman" w:eastAsia="Calibri" w:hAnsi="Times New Roman" w:cs="Times New Roman"/>
          <w:i/>
          <w:iCs/>
          <w:sz w:val="28"/>
          <w:szCs w:val="28"/>
          <w:lang w:bidi="fa-IR"/>
        </w:rPr>
        <w:t xml:space="preserve">, </w:t>
      </w:r>
      <w:r w:rsidRPr="006A2D1A">
        <w:rPr>
          <w:rFonts w:ascii="Times New Roman" w:eastAsia="Calibri" w:hAnsi="Times New Roman" w:cs="Times New Roman"/>
          <w:i/>
          <w:iCs/>
          <w:sz w:val="28"/>
          <w:szCs w:val="28"/>
          <w:lang w:val="en-US" w:bidi="fa-IR"/>
        </w:rPr>
        <w:t>Islamist</w:t>
      </w:r>
      <w:r w:rsidRPr="006A2D1A">
        <w:rPr>
          <w:rFonts w:ascii="Times New Roman" w:eastAsia="Calibri" w:hAnsi="Times New Roman" w:cs="Times New Roman"/>
          <w:i/>
          <w:iCs/>
          <w:sz w:val="28"/>
          <w:szCs w:val="28"/>
          <w:lang w:bidi="fa-IR"/>
        </w:rPr>
        <w:t xml:space="preserve"> </w:t>
      </w:r>
      <w:r w:rsidRPr="006A2D1A">
        <w:rPr>
          <w:rFonts w:ascii="Times New Roman" w:eastAsia="Calibri" w:hAnsi="Times New Roman" w:cs="Times New Roman"/>
          <w:i/>
          <w:iCs/>
          <w:sz w:val="28"/>
          <w:szCs w:val="28"/>
          <w:lang w:val="en-US" w:bidi="fa-IR"/>
        </w:rPr>
        <w:t>and</w:t>
      </w:r>
      <w:r w:rsidRPr="006A2D1A">
        <w:rPr>
          <w:rFonts w:ascii="Times New Roman" w:eastAsia="Calibri" w:hAnsi="Times New Roman" w:cs="Times New Roman"/>
          <w:i/>
          <w:iCs/>
          <w:sz w:val="28"/>
          <w:szCs w:val="28"/>
          <w:lang w:bidi="fa-IR"/>
        </w:rPr>
        <w:t xml:space="preserve"> </w:t>
      </w:r>
      <w:r w:rsidRPr="006A2D1A">
        <w:rPr>
          <w:rFonts w:ascii="Times New Roman" w:eastAsia="Calibri" w:hAnsi="Times New Roman" w:cs="Times New Roman"/>
          <w:i/>
          <w:iCs/>
          <w:sz w:val="28"/>
          <w:szCs w:val="28"/>
          <w:lang w:val="en-US" w:bidi="fa-IR"/>
        </w:rPr>
        <w:t>Kurdish</w:t>
      </w:r>
      <w:r w:rsidRPr="006A2D1A">
        <w:rPr>
          <w:rFonts w:ascii="Times New Roman" w:eastAsia="Calibri" w:hAnsi="Times New Roman" w:cs="Times New Roman"/>
          <w:i/>
          <w:iCs/>
          <w:sz w:val="28"/>
          <w:szCs w:val="28"/>
          <w:lang w:bidi="fa-IR"/>
        </w:rPr>
        <w:t xml:space="preserve"> </w:t>
      </w:r>
      <w:r w:rsidR="0063017C">
        <w:rPr>
          <w:rFonts w:ascii="Times New Roman" w:eastAsia="Calibri" w:hAnsi="Times New Roman" w:cs="Times New Roman"/>
          <w:i/>
          <w:iCs/>
          <w:sz w:val="28"/>
          <w:szCs w:val="28"/>
          <w:lang w:val="en-US" w:bidi="fa-IR"/>
        </w:rPr>
        <w:t>W</w:t>
      </w:r>
      <w:r w:rsidRPr="006A2D1A">
        <w:rPr>
          <w:rFonts w:ascii="Times New Roman" w:eastAsia="Calibri" w:hAnsi="Times New Roman" w:cs="Times New Roman"/>
          <w:i/>
          <w:iCs/>
          <w:sz w:val="28"/>
          <w:szCs w:val="28"/>
          <w:lang w:val="en-US" w:bidi="fa-IR"/>
        </w:rPr>
        <w:t>omen</w:t>
      </w:r>
      <w:r w:rsidRPr="006A2D1A">
        <w:rPr>
          <w:rFonts w:ascii="Times New Roman" w:eastAsia="Calibri" w:hAnsi="Times New Roman" w:cs="Times New Roman"/>
          <w:i/>
          <w:iCs/>
          <w:sz w:val="28"/>
          <w:szCs w:val="28"/>
          <w:lang w:bidi="fa-IR"/>
        </w:rPr>
        <w:t>'</w:t>
      </w:r>
      <w:r w:rsidRPr="006A2D1A">
        <w:rPr>
          <w:rFonts w:ascii="Times New Roman" w:eastAsia="Calibri" w:hAnsi="Times New Roman" w:cs="Times New Roman"/>
          <w:i/>
          <w:iCs/>
          <w:sz w:val="28"/>
          <w:szCs w:val="28"/>
          <w:lang w:val="en-US" w:bidi="fa-IR"/>
        </w:rPr>
        <w:t>s</w:t>
      </w:r>
      <w:r w:rsidRPr="006A2D1A">
        <w:rPr>
          <w:rFonts w:ascii="Times New Roman" w:eastAsia="Calibri" w:hAnsi="Times New Roman" w:cs="Times New Roman"/>
          <w:i/>
          <w:iCs/>
          <w:sz w:val="28"/>
          <w:szCs w:val="28"/>
          <w:lang w:bidi="fa-IR"/>
        </w:rPr>
        <w:t xml:space="preserve"> </w:t>
      </w:r>
      <w:r w:rsidR="0063017C">
        <w:rPr>
          <w:rFonts w:ascii="Times New Roman" w:eastAsia="Calibri" w:hAnsi="Times New Roman" w:cs="Times New Roman"/>
          <w:i/>
          <w:iCs/>
          <w:sz w:val="28"/>
          <w:szCs w:val="28"/>
          <w:lang w:val="en-US" w:bidi="fa-IR"/>
        </w:rPr>
        <w:t>M</w:t>
      </w:r>
      <w:r w:rsidRPr="006A2D1A">
        <w:rPr>
          <w:rFonts w:ascii="Times New Roman" w:eastAsia="Calibri" w:hAnsi="Times New Roman" w:cs="Times New Roman"/>
          <w:i/>
          <w:iCs/>
          <w:sz w:val="28"/>
          <w:szCs w:val="28"/>
          <w:lang w:val="en-US" w:bidi="fa-IR"/>
        </w:rPr>
        <w:t>ovements</w:t>
      </w:r>
      <w:r w:rsidRPr="006A2D1A">
        <w:rPr>
          <w:rFonts w:ascii="Times New Roman" w:eastAsia="Calibri" w:hAnsi="Times New Roman" w:cs="Times New Roman"/>
          <w:i/>
          <w:iCs/>
          <w:sz w:val="28"/>
          <w:szCs w:val="28"/>
          <w:lang w:bidi="fa-IR"/>
        </w:rPr>
        <w:t xml:space="preserve"> </w:t>
      </w:r>
      <w:r w:rsidRPr="006A2D1A">
        <w:rPr>
          <w:rFonts w:ascii="Times New Roman" w:eastAsia="Calibri" w:hAnsi="Times New Roman" w:cs="Times New Roman"/>
          <w:i/>
          <w:iCs/>
          <w:sz w:val="28"/>
          <w:szCs w:val="28"/>
          <w:lang w:val="en-US" w:bidi="fa-IR"/>
        </w:rPr>
        <w:t>in</w:t>
      </w:r>
      <w:r w:rsidRPr="006A2D1A">
        <w:rPr>
          <w:rFonts w:ascii="Times New Roman" w:eastAsia="Calibri" w:hAnsi="Times New Roman" w:cs="Times New Roman"/>
          <w:i/>
          <w:iCs/>
          <w:sz w:val="28"/>
          <w:szCs w:val="28"/>
          <w:lang w:bidi="fa-IR"/>
        </w:rPr>
        <w:t xml:space="preserve"> </w:t>
      </w:r>
      <w:r w:rsidRPr="006A2D1A">
        <w:rPr>
          <w:rFonts w:ascii="Times New Roman" w:eastAsia="Calibri" w:hAnsi="Times New Roman" w:cs="Times New Roman"/>
          <w:i/>
          <w:iCs/>
          <w:sz w:val="28"/>
          <w:szCs w:val="28"/>
          <w:lang w:val="en-US" w:bidi="fa-IR"/>
        </w:rPr>
        <w:t>the</w:t>
      </w:r>
      <w:r w:rsidRPr="006A2D1A">
        <w:rPr>
          <w:rFonts w:ascii="Times New Roman" w:eastAsia="Calibri" w:hAnsi="Times New Roman" w:cs="Times New Roman"/>
          <w:i/>
          <w:iCs/>
          <w:sz w:val="28"/>
          <w:szCs w:val="28"/>
          <w:lang w:bidi="fa-IR"/>
        </w:rPr>
        <w:t xml:space="preserve"> </w:t>
      </w:r>
      <w:r w:rsidR="0063017C">
        <w:rPr>
          <w:rFonts w:ascii="Times New Roman" w:eastAsia="Calibri" w:hAnsi="Times New Roman" w:cs="Times New Roman"/>
          <w:i/>
          <w:iCs/>
          <w:sz w:val="28"/>
          <w:szCs w:val="28"/>
          <w:lang w:val="en-US" w:bidi="fa-IR"/>
        </w:rPr>
        <w:t>E</w:t>
      </w:r>
      <w:r w:rsidRPr="006A2D1A">
        <w:rPr>
          <w:rFonts w:ascii="Times New Roman" w:eastAsia="Calibri" w:hAnsi="Times New Roman" w:cs="Times New Roman"/>
          <w:i/>
          <w:iCs/>
          <w:sz w:val="28"/>
          <w:szCs w:val="28"/>
          <w:lang w:val="en-US" w:bidi="fa-IR"/>
        </w:rPr>
        <w:t>ra</w:t>
      </w:r>
      <w:r w:rsidRPr="006A2D1A">
        <w:rPr>
          <w:rFonts w:ascii="Times New Roman" w:eastAsia="Calibri" w:hAnsi="Times New Roman" w:cs="Times New Roman"/>
          <w:i/>
          <w:iCs/>
          <w:sz w:val="28"/>
          <w:szCs w:val="28"/>
          <w:lang w:bidi="fa-IR"/>
        </w:rPr>
        <w:t xml:space="preserve"> </w:t>
      </w:r>
      <w:r w:rsidRPr="006A2D1A">
        <w:rPr>
          <w:rFonts w:ascii="Times New Roman" w:eastAsia="Calibri" w:hAnsi="Times New Roman" w:cs="Times New Roman"/>
          <w:i/>
          <w:iCs/>
          <w:sz w:val="28"/>
          <w:szCs w:val="28"/>
          <w:lang w:val="en-US" w:bidi="fa-IR"/>
        </w:rPr>
        <w:t>of</w:t>
      </w:r>
      <w:r w:rsidRPr="006A2D1A">
        <w:rPr>
          <w:rFonts w:ascii="Times New Roman" w:eastAsia="Calibri" w:hAnsi="Times New Roman" w:cs="Times New Roman"/>
          <w:i/>
          <w:iCs/>
          <w:sz w:val="28"/>
          <w:szCs w:val="28"/>
          <w:lang w:bidi="fa-IR"/>
        </w:rPr>
        <w:t xml:space="preserve"> </w:t>
      </w:r>
      <w:r w:rsidRPr="006A2D1A">
        <w:rPr>
          <w:rFonts w:ascii="Times New Roman" w:eastAsia="Calibri" w:hAnsi="Times New Roman" w:cs="Times New Roman"/>
          <w:i/>
          <w:iCs/>
          <w:sz w:val="28"/>
          <w:szCs w:val="28"/>
          <w:lang w:val="en-US" w:bidi="fa-IR"/>
        </w:rPr>
        <w:t>the</w:t>
      </w:r>
      <w:r w:rsidRPr="006A2D1A">
        <w:rPr>
          <w:rFonts w:ascii="Times New Roman" w:eastAsia="Calibri" w:hAnsi="Times New Roman" w:cs="Times New Roman"/>
          <w:i/>
          <w:iCs/>
          <w:sz w:val="28"/>
          <w:szCs w:val="28"/>
          <w:lang w:bidi="fa-IR"/>
        </w:rPr>
        <w:t xml:space="preserve"> </w:t>
      </w:r>
      <w:proofErr w:type="spellStart"/>
      <w:r w:rsidR="0063017C">
        <w:rPr>
          <w:rFonts w:ascii="Times New Roman" w:eastAsia="Calibri" w:hAnsi="Times New Roman" w:cs="Times New Roman"/>
          <w:i/>
          <w:iCs/>
          <w:sz w:val="28"/>
          <w:szCs w:val="28"/>
          <w:lang w:val="en-US" w:bidi="fa-IR"/>
        </w:rPr>
        <w:t>G</w:t>
      </w:r>
      <w:r w:rsidRPr="006A2D1A">
        <w:rPr>
          <w:rFonts w:ascii="Times New Roman" w:eastAsia="Calibri" w:hAnsi="Times New Roman" w:cs="Times New Roman"/>
          <w:i/>
          <w:iCs/>
          <w:sz w:val="28"/>
          <w:szCs w:val="28"/>
          <w:lang w:val="en-US" w:bidi="fa-IR"/>
        </w:rPr>
        <w:t>lobilisation</w:t>
      </w:r>
      <w:proofErr w:type="spellEnd"/>
      <w:r w:rsidRPr="006A2D1A">
        <w:rPr>
          <w:rFonts w:ascii="Times New Roman" w:eastAsia="Calibri" w:hAnsi="Times New Roman" w:cs="Times New Roman"/>
          <w:sz w:val="28"/>
          <w:szCs w:val="28"/>
          <w:lang w:bidi="fa-IR"/>
        </w:rPr>
        <w:t>)</w:t>
      </w:r>
      <w:r w:rsidR="00E6555B" w:rsidRPr="006A2D1A">
        <w:rPr>
          <w:rStyle w:val="a5"/>
          <w:rFonts w:ascii="Times New Roman" w:eastAsia="Calibri" w:hAnsi="Times New Roman" w:cs="Times New Roman"/>
          <w:sz w:val="28"/>
          <w:szCs w:val="28"/>
          <w:lang w:bidi="fa-IR"/>
        </w:rPr>
        <w:footnoteReference w:id="42"/>
      </w:r>
      <w:r w:rsidRPr="006A2D1A">
        <w:rPr>
          <w:rFonts w:ascii="Times New Roman" w:eastAsia="Calibri" w:hAnsi="Times New Roman" w:cs="Times New Roman"/>
          <w:sz w:val="28"/>
          <w:szCs w:val="28"/>
          <w:lang w:bidi="fa-IR"/>
        </w:rPr>
        <w:t xml:space="preserve"> изучает формирование современных женских движений и их </w:t>
      </w:r>
      <w:r w:rsidR="00DE03BA" w:rsidRPr="006A2D1A">
        <w:rPr>
          <w:rFonts w:ascii="Times New Roman" w:eastAsia="Calibri" w:hAnsi="Times New Roman" w:cs="Times New Roman"/>
          <w:sz w:val="28"/>
          <w:szCs w:val="28"/>
          <w:lang w:bidi="fa-IR"/>
        </w:rPr>
        <w:t>отношение друг</w:t>
      </w:r>
      <w:r w:rsidRPr="006A2D1A">
        <w:rPr>
          <w:rFonts w:ascii="Times New Roman" w:eastAsia="Calibri" w:hAnsi="Times New Roman" w:cs="Times New Roman"/>
          <w:sz w:val="28"/>
          <w:szCs w:val="28"/>
          <w:lang w:bidi="fa-IR"/>
        </w:rPr>
        <w:t xml:space="preserve"> к другу и к государству.  </w:t>
      </w:r>
    </w:p>
    <w:p w14:paraId="650BF7C8" w14:textId="584B0F2A" w:rsidR="003E7E91" w:rsidRPr="003E7E91" w:rsidRDefault="003E7E91" w:rsidP="003E7E91">
      <w:pPr>
        <w:spacing w:after="0" w:line="360" w:lineRule="auto"/>
        <w:ind w:firstLine="709"/>
        <w:jc w:val="both"/>
        <w:rPr>
          <w:rFonts w:ascii="Times New Roman" w:eastAsia="Calibri" w:hAnsi="Times New Roman" w:cs="Times New Roman"/>
          <w:sz w:val="28"/>
          <w:szCs w:val="28"/>
          <w:lang w:bidi="fa-IR"/>
        </w:rPr>
      </w:pPr>
      <w:r w:rsidRPr="003E7E91">
        <w:rPr>
          <w:rFonts w:ascii="Times New Roman" w:eastAsia="Calibri" w:hAnsi="Times New Roman" w:cs="Times New Roman"/>
          <w:sz w:val="28"/>
          <w:szCs w:val="28"/>
          <w:lang w:val="tr-TR" w:bidi="fa-IR"/>
        </w:rPr>
        <w:t>В этой работе мы сосредоточимся на двух институтах – религии и государстве, которые имеют решающее значение для определения и поддержания гендерных ролей в обществе. В работе будет сделан упор на положение женщин, так как изменения в гендерной политике затрагивают в большей степени именно эту категорию населения.</w:t>
      </w:r>
    </w:p>
    <w:p w14:paraId="4E5517FA" w14:textId="1A63B141" w:rsidR="00E6766B" w:rsidRPr="006A2D1A" w:rsidRDefault="0011399D" w:rsidP="00C97E2F">
      <w:pPr>
        <w:spacing w:after="0" w:line="360" w:lineRule="auto"/>
        <w:ind w:firstLine="709"/>
        <w:jc w:val="both"/>
        <w:rPr>
          <w:rFonts w:ascii="Times New Roman" w:eastAsia="Calibri" w:hAnsi="Times New Roman" w:cs="Times New Roman"/>
          <w:sz w:val="28"/>
          <w:szCs w:val="28"/>
        </w:rPr>
      </w:pPr>
      <w:r w:rsidRPr="006A2D1A">
        <w:rPr>
          <w:rFonts w:ascii="Times New Roman" w:eastAsia="Calibri" w:hAnsi="Times New Roman" w:cs="Times New Roman"/>
          <w:sz w:val="28"/>
          <w:szCs w:val="28"/>
        </w:rPr>
        <w:lastRenderedPageBreak/>
        <w:t>Таким образом,</w:t>
      </w:r>
      <w:r w:rsidRPr="006A2D1A">
        <w:rPr>
          <w:rFonts w:ascii="Times New Roman" w:eastAsia="Calibri" w:hAnsi="Times New Roman" w:cs="Times New Roman"/>
          <w:b/>
          <w:bCs/>
          <w:sz w:val="28"/>
          <w:szCs w:val="28"/>
        </w:rPr>
        <w:t xml:space="preserve"> ц</w:t>
      </w:r>
      <w:r w:rsidR="006D351D" w:rsidRPr="006A2D1A">
        <w:rPr>
          <w:rFonts w:ascii="Times New Roman" w:eastAsia="Calibri" w:hAnsi="Times New Roman" w:cs="Times New Roman"/>
          <w:b/>
          <w:bCs/>
          <w:sz w:val="28"/>
          <w:szCs w:val="28"/>
        </w:rPr>
        <w:t>ель работы</w:t>
      </w:r>
      <w:r w:rsidR="006D351D" w:rsidRPr="006A2D1A">
        <w:rPr>
          <w:rFonts w:ascii="Times New Roman" w:eastAsia="Calibri" w:hAnsi="Times New Roman" w:cs="Times New Roman"/>
          <w:sz w:val="28"/>
          <w:szCs w:val="28"/>
        </w:rPr>
        <w:t xml:space="preserve"> состоит в том, чт</w:t>
      </w:r>
      <w:r w:rsidR="00AE4F28" w:rsidRPr="006A2D1A">
        <w:rPr>
          <w:rFonts w:ascii="Times New Roman" w:eastAsia="Calibri" w:hAnsi="Times New Roman" w:cs="Times New Roman"/>
          <w:sz w:val="28"/>
          <w:szCs w:val="28"/>
        </w:rPr>
        <w:t>обы проанализировать связь ме</w:t>
      </w:r>
      <w:r w:rsidR="0063017C">
        <w:rPr>
          <w:rFonts w:ascii="Times New Roman" w:eastAsia="Calibri" w:hAnsi="Times New Roman" w:cs="Times New Roman"/>
          <w:sz w:val="28"/>
          <w:szCs w:val="28"/>
        </w:rPr>
        <w:t>жду политикой партии и изменением</w:t>
      </w:r>
      <w:r w:rsidR="00AE4F28" w:rsidRPr="006A2D1A">
        <w:rPr>
          <w:rFonts w:ascii="Times New Roman" w:eastAsia="Calibri" w:hAnsi="Times New Roman" w:cs="Times New Roman"/>
          <w:sz w:val="28"/>
          <w:szCs w:val="28"/>
        </w:rPr>
        <w:t xml:space="preserve"> статуса женщины в современной Турецкой Республике</w:t>
      </w:r>
      <w:r w:rsidR="0063017C">
        <w:rPr>
          <w:rFonts w:ascii="Times New Roman" w:eastAsia="Calibri" w:hAnsi="Times New Roman" w:cs="Times New Roman"/>
          <w:sz w:val="28"/>
          <w:szCs w:val="28"/>
        </w:rPr>
        <w:t xml:space="preserve"> (2001-2018 гг.). В соответс</w:t>
      </w:r>
      <w:r w:rsidR="0090409C">
        <w:rPr>
          <w:rFonts w:ascii="Times New Roman" w:eastAsia="Calibri" w:hAnsi="Times New Roman" w:cs="Times New Roman"/>
          <w:sz w:val="28"/>
          <w:szCs w:val="28"/>
        </w:rPr>
        <w:t>т</w:t>
      </w:r>
      <w:r w:rsidR="0063017C">
        <w:rPr>
          <w:rFonts w:ascii="Times New Roman" w:eastAsia="Calibri" w:hAnsi="Times New Roman" w:cs="Times New Roman"/>
          <w:sz w:val="28"/>
          <w:szCs w:val="28"/>
        </w:rPr>
        <w:t>вии</w:t>
      </w:r>
      <w:r w:rsidR="0090409C">
        <w:rPr>
          <w:rFonts w:ascii="Times New Roman" w:eastAsia="Calibri" w:hAnsi="Times New Roman" w:cs="Times New Roman"/>
          <w:sz w:val="28"/>
          <w:szCs w:val="28"/>
        </w:rPr>
        <w:t xml:space="preserve"> с</w:t>
      </w:r>
      <w:r w:rsidR="006D351D" w:rsidRPr="006A2D1A">
        <w:rPr>
          <w:rFonts w:ascii="Times New Roman" w:eastAsia="Calibri" w:hAnsi="Times New Roman" w:cs="Times New Roman"/>
          <w:sz w:val="28"/>
          <w:szCs w:val="28"/>
        </w:rPr>
        <w:t xml:space="preserve"> целью работы, </w:t>
      </w:r>
      <w:r w:rsidR="0063017C">
        <w:rPr>
          <w:rFonts w:ascii="Times New Roman" w:eastAsia="Calibri" w:hAnsi="Times New Roman" w:cs="Times New Roman"/>
          <w:sz w:val="28"/>
          <w:szCs w:val="28"/>
        </w:rPr>
        <w:t>были</w:t>
      </w:r>
      <w:r w:rsidR="00D17461" w:rsidRPr="006A2D1A">
        <w:rPr>
          <w:rFonts w:ascii="Times New Roman" w:eastAsia="Calibri" w:hAnsi="Times New Roman" w:cs="Times New Roman"/>
          <w:sz w:val="28"/>
          <w:szCs w:val="28"/>
        </w:rPr>
        <w:t xml:space="preserve"> поставлены</w:t>
      </w:r>
      <w:r w:rsidR="00A97CBB" w:rsidRPr="006A2D1A">
        <w:rPr>
          <w:rFonts w:ascii="Times New Roman" w:eastAsia="Calibri" w:hAnsi="Times New Roman" w:cs="Times New Roman"/>
          <w:sz w:val="28"/>
          <w:szCs w:val="28"/>
        </w:rPr>
        <w:t xml:space="preserve"> </w:t>
      </w:r>
      <w:r w:rsidR="006D351D" w:rsidRPr="006A2D1A">
        <w:rPr>
          <w:rFonts w:ascii="Times New Roman" w:eastAsia="Calibri" w:hAnsi="Times New Roman" w:cs="Times New Roman"/>
          <w:sz w:val="28"/>
          <w:szCs w:val="28"/>
        </w:rPr>
        <w:t>следующие задачи:</w:t>
      </w:r>
    </w:p>
    <w:p w14:paraId="4878A94F" w14:textId="6B529A8E" w:rsidR="006D351D" w:rsidRPr="003E60F1" w:rsidRDefault="003E60F1" w:rsidP="003E60F1">
      <w:pPr>
        <w:spacing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0409C">
        <w:rPr>
          <w:rFonts w:ascii="Times New Roman" w:eastAsia="Calibri" w:hAnsi="Times New Roman" w:cs="Times New Roman"/>
          <w:sz w:val="28"/>
          <w:szCs w:val="28"/>
        </w:rPr>
        <w:t>)</w:t>
      </w:r>
      <w:r w:rsidRPr="003E60F1">
        <w:t xml:space="preserve"> </w:t>
      </w:r>
      <w:r w:rsidRPr="003E60F1">
        <w:rPr>
          <w:rFonts w:ascii="Times New Roman" w:eastAsia="Calibri" w:hAnsi="Times New Roman" w:cs="Times New Roman"/>
          <w:sz w:val="28"/>
          <w:szCs w:val="28"/>
        </w:rPr>
        <w:t>выявить изменения в религиозной политики Турецкой Республики с приходом Партии справедливости и развития и какое влияния эти изменения оказывают на социальный статус женщины</w:t>
      </w:r>
      <w:r>
        <w:rPr>
          <w:rFonts w:ascii="Times New Roman" w:eastAsia="Calibri" w:hAnsi="Times New Roman" w:cs="Times New Roman"/>
          <w:sz w:val="28"/>
          <w:szCs w:val="28"/>
        </w:rPr>
        <w:t>;</w:t>
      </w:r>
    </w:p>
    <w:p w14:paraId="22CF618F" w14:textId="0C9B79CF" w:rsidR="00CD3938" w:rsidRPr="0090409C" w:rsidRDefault="00AB0B66" w:rsidP="0090409C">
      <w:pPr>
        <w:spacing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0409C">
        <w:rPr>
          <w:rFonts w:ascii="Times New Roman" w:eastAsia="Calibri" w:hAnsi="Times New Roman" w:cs="Times New Roman"/>
          <w:sz w:val="28"/>
          <w:szCs w:val="28"/>
        </w:rPr>
        <w:t>)</w:t>
      </w:r>
      <w:r w:rsidR="0071235D" w:rsidRPr="0090409C">
        <w:rPr>
          <w:rFonts w:ascii="Times New Roman" w:eastAsia="Calibri" w:hAnsi="Times New Roman" w:cs="Times New Roman"/>
          <w:sz w:val="28"/>
          <w:szCs w:val="28"/>
        </w:rPr>
        <w:t xml:space="preserve"> изучить историю Партии справедливости и развития и п</w:t>
      </w:r>
      <w:r w:rsidR="00CD3938" w:rsidRPr="0090409C">
        <w:rPr>
          <w:rFonts w:ascii="Times New Roman" w:eastAsia="Calibri" w:hAnsi="Times New Roman" w:cs="Times New Roman"/>
          <w:sz w:val="28"/>
          <w:szCs w:val="28"/>
        </w:rPr>
        <w:t>роанализировать программу</w:t>
      </w:r>
      <w:r w:rsidR="0071235D" w:rsidRPr="0090409C">
        <w:rPr>
          <w:rFonts w:ascii="Times New Roman" w:eastAsia="Calibri" w:hAnsi="Times New Roman" w:cs="Times New Roman"/>
          <w:sz w:val="28"/>
          <w:szCs w:val="28"/>
        </w:rPr>
        <w:t xml:space="preserve"> </w:t>
      </w:r>
      <w:r w:rsidR="00CC23B9" w:rsidRPr="0090409C">
        <w:rPr>
          <w:rFonts w:ascii="Times New Roman" w:eastAsia="Calibri" w:hAnsi="Times New Roman" w:cs="Times New Roman"/>
          <w:sz w:val="28"/>
          <w:szCs w:val="28"/>
        </w:rPr>
        <w:t>партии,</w:t>
      </w:r>
      <w:r w:rsidR="00CD3938" w:rsidRPr="0090409C">
        <w:rPr>
          <w:rFonts w:ascii="Times New Roman" w:eastAsia="Calibri" w:hAnsi="Times New Roman" w:cs="Times New Roman"/>
          <w:sz w:val="28"/>
          <w:szCs w:val="28"/>
        </w:rPr>
        <w:t xml:space="preserve"> чтобы выявить какое место занимает исламский фактор</w:t>
      </w:r>
      <w:r w:rsidR="005251B2" w:rsidRPr="0090409C">
        <w:rPr>
          <w:rFonts w:ascii="Times New Roman" w:eastAsia="Calibri" w:hAnsi="Times New Roman" w:cs="Times New Roman"/>
          <w:sz w:val="28"/>
          <w:szCs w:val="28"/>
        </w:rPr>
        <w:t xml:space="preserve"> </w:t>
      </w:r>
      <w:r w:rsidR="002823E7" w:rsidRPr="0090409C">
        <w:rPr>
          <w:rFonts w:ascii="Times New Roman" w:eastAsia="Calibri" w:hAnsi="Times New Roman" w:cs="Times New Roman"/>
          <w:sz w:val="28"/>
          <w:szCs w:val="28"/>
        </w:rPr>
        <w:t>в ее</w:t>
      </w:r>
      <w:r w:rsidR="0071235D" w:rsidRPr="0090409C">
        <w:rPr>
          <w:rFonts w:ascii="Times New Roman" w:eastAsia="Calibri" w:hAnsi="Times New Roman" w:cs="Times New Roman"/>
          <w:sz w:val="28"/>
          <w:szCs w:val="28"/>
        </w:rPr>
        <w:t xml:space="preserve"> </w:t>
      </w:r>
      <w:r w:rsidR="00CD3938" w:rsidRPr="0090409C">
        <w:rPr>
          <w:rFonts w:ascii="Times New Roman" w:eastAsia="Calibri" w:hAnsi="Times New Roman" w:cs="Times New Roman"/>
          <w:sz w:val="28"/>
          <w:szCs w:val="28"/>
        </w:rPr>
        <w:t>политике</w:t>
      </w:r>
      <w:r w:rsidR="0063017C" w:rsidRPr="0090409C">
        <w:rPr>
          <w:rFonts w:ascii="Times New Roman" w:eastAsia="Calibri" w:hAnsi="Times New Roman" w:cs="Times New Roman"/>
          <w:sz w:val="28"/>
          <w:szCs w:val="28"/>
        </w:rPr>
        <w:t>;</w:t>
      </w:r>
      <w:r w:rsidR="002823E7" w:rsidRPr="0090409C">
        <w:rPr>
          <w:rFonts w:ascii="Times New Roman" w:eastAsia="Calibri" w:hAnsi="Times New Roman" w:cs="Times New Roman"/>
          <w:sz w:val="28"/>
          <w:szCs w:val="28"/>
        </w:rPr>
        <w:t xml:space="preserve"> </w:t>
      </w:r>
    </w:p>
    <w:p w14:paraId="5B473512" w14:textId="37D63670" w:rsidR="00CD3938" w:rsidRPr="00C212D8" w:rsidRDefault="003E60F1" w:rsidP="003E60F1">
      <w:pPr>
        <w:spacing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B0B66">
        <w:rPr>
          <w:rFonts w:ascii="Times New Roman" w:eastAsia="Calibri" w:hAnsi="Times New Roman" w:cs="Times New Roman"/>
          <w:sz w:val="28"/>
          <w:szCs w:val="28"/>
        </w:rPr>
        <w:t>)</w:t>
      </w:r>
      <w:r w:rsidR="004B41E8">
        <w:rPr>
          <w:rFonts w:ascii="Times New Roman" w:eastAsia="Calibri" w:hAnsi="Times New Roman" w:cs="Times New Roman"/>
          <w:sz w:val="28"/>
          <w:szCs w:val="28"/>
        </w:rPr>
        <w:t xml:space="preserve"> </w:t>
      </w:r>
      <w:r w:rsidRPr="003E60F1">
        <w:rPr>
          <w:rFonts w:ascii="Times New Roman" w:eastAsia="Calibri" w:hAnsi="Times New Roman" w:cs="Times New Roman"/>
          <w:sz w:val="28"/>
          <w:szCs w:val="28"/>
        </w:rPr>
        <w:t xml:space="preserve">выявить изменения в гендерной политике Турецкой Республики в современный период и проанализировать статус женщины в различных </w:t>
      </w:r>
      <w:r w:rsidR="00FD02BA" w:rsidRPr="003E60F1">
        <w:rPr>
          <w:rFonts w:ascii="Times New Roman" w:eastAsia="Calibri" w:hAnsi="Times New Roman" w:cs="Times New Roman"/>
          <w:sz w:val="28"/>
          <w:szCs w:val="28"/>
        </w:rPr>
        <w:t>сферах (образовательной, эконом</w:t>
      </w:r>
      <w:r w:rsidR="00FD02BA">
        <w:rPr>
          <w:rFonts w:ascii="Times New Roman" w:eastAsia="Calibri" w:hAnsi="Times New Roman" w:cs="Times New Roman"/>
          <w:sz w:val="28"/>
          <w:szCs w:val="28"/>
        </w:rPr>
        <w:t>ической</w:t>
      </w:r>
      <w:r>
        <w:rPr>
          <w:rFonts w:ascii="Times New Roman" w:eastAsia="Calibri" w:hAnsi="Times New Roman" w:cs="Times New Roman"/>
          <w:sz w:val="28"/>
          <w:szCs w:val="28"/>
        </w:rPr>
        <w:t>, правовой, политической)</w:t>
      </w:r>
      <w:r w:rsidR="0063017C" w:rsidRPr="00C212D8">
        <w:rPr>
          <w:rFonts w:ascii="Times New Roman" w:eastAsia="Calibri" w:hAnsi="Times New Roman" w:cs="Times New Roman"/>
          <w:sz w:val="28"/>
          <w:szCs w:val="28"/>
        </w:rPr>
        <w:t>;</w:t>
      </w:r>
    </w:p>
    <w:p w14:paraId="0684CB1A" w14:textId="6DE555B4" w:rsidR="00CD3938" w:rsidRPr="00AB0B66" w:rsidRDefault="00AB0B66" w:rsidP="00AB0B66">
      <w:pPr>
        <w:spacing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823E7" w:rsidRPr="00AB0B66">
        <w:rPr>
          <w:rFonts w:ascii="Times New Roman" w:eastAsia="Calibri" w:hAnsi="Times New Roman" w:cs="Times New Roman"/>
          <w:sz w:val="28"/>
          <w:szCs w:val="28"/>
        </w:rPr>
        <w:t xml:space="preserve">проанализировать как патриархальные нормы создаются, передаются и воплощаются через государственный институт в </w:t>
      </w:r>
      <w:r w:rsidR="0063017C" w:rsidRPr="00AB0B66">
        <w:rPr>
          <w:rFonts w:ascii="Times New Roman" w:eastAsia="Calibri" w:hAnsi="Times New Roman" w:cs="Times New Roman"/>
          <w:sz w:val="28"/>
          <w:szCs w:val="28"/>
        </w:rPr>
        <w:t>современной Турецкой Республике;</w:t>
      </w:r>
    </w:p>
    <w:p w14:paraId="3133AFDD" w14:textId="02F9CE3C" w:rsidR="006D351D" w:rsidRPr="006A2D1A" w:rsidRDefault="004B41E8" w:rsidP="00C212D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6766B" w:rsidRPr="006A2D1A">
        <w:rPr>
          <w:rFonts w:ascii="Times New Roman" w:eastAsia="Calibri" w:hAnsi="Times New Roman" w:cs="Times New Roman"/>
          <w:sz w:val="28"/>
          <w:szCs w:val="28"/>
        </w:rPr>
        <w:t>)</w:t>
      </w:r>
      <w:r w:rsidR="0061552E" w:rsidRPr="0061552E">
        <w:t xml:space="preserve"> </w:t>
      </w:r>
      <w:r w:rsidR="0061552E" w:rsidRPr="0061552E">
        <w:rPr>
          <w:rFonts w:ascii="Times New Roman" w:eastAsia="Calibri" w:hAnsi="Times New Roman" w:cs="Times New Roman"/>
          <w:sz w:val="28"/>
          <w:szCs w:val="28"/>
        </w:rPr>
        <w:t>мы попытаемся понять каким правовым статусом хотят обладать</w:t>
      </w:r>
      <w:r w:rsidR="00C212D8">
        <w:rPr>
          <w:rFonts w:ascii="Times New Roman" w:eastAsia="Calibri" w:hAnsi="Times New Roman" w:cs="Times New Roman"/>
          <w:sz w:val="28"/>
          <w:szCs w:val="28"/>
        </w:rPr>
        <w:t xml:space="preserve"> сами</w:t>
      </w:r>
      <w:r w:rsidR="0061552E" w:rsidRPr="0061552E">
        <w:rPr>
          <w:rFonts w:ascii="Times New Roman" w:eastAsia="Calibri" w:hAnsi="Times New Roman" w:cs="Times New Roman"/>
          <w:sz w:val="28"/>
          <w:szCs w:val="28"/>
        </w:rPr>
        <w:t xml:space="preserve"> женщины и как это отражается в их взаимоотношениях с </w:t>
      </w:r>
      <w:r w:rsidR="002913BE">
        <w:rPr>
          <w:rFonts w:ascii="Times New Roman" w:eastAsia="Calibri" w:hAnsi="Times New Roman" w:cs="Times New Roman"/>
          <w:sz w:val="28"/>
          <w:szCs w:val="28"/>
        </w:rPr>
        <w:t>государством. Для</w:t>
      </w:r>
      <w:r w:rsidR="0061552E">
        <w:rPr>
          <w:rFonts w:ascii="Times New Roman" w:eastAsia="Calibri" w:hAnsi="Times New Roman" w:cs="Times New Roman"/>
          <w:sz w:val="28"/>
          <w:szCs w:val="28"/>
        </w:rPr>
        <w:t xml:space="preserve"> достижения </w:t>
      </w:r>
      <w:r w:rsidR="00C212D8">
        <w:rPr>
          <w:rFonts w:ascii="Times New Roman" w:eastAsia="Calibri" w:hAnsi="Times New Roman" w:cs="Times New Roman"/>
          <w:sz w:val="28"/>
          <w:szCs w:val="28"/>
        </w:rPr>
        <w:t>вышеуказанной задачи</w:t>
      </w:r>
      <w:r w:rsidR="002913BE">
        <w:rPr>
          <w:rFonts w:ascii="Times New Roman" w:eastAsia="Calibri" w:hAnsi="Times New Roman" w:cs="Times New Roman"/>
          <w:sz w:val="28"/>
          <w:szCs w:val="28"/>
        </w:rPr>
        <w:t xml:space="preserve"> </w:t>
      </w:r>
      <w:r w:rsidR="0061552E" w:rsidRPr="0061552E">
        <w:rPr>
          <w:rFonts w:ascii="Times New Roman" w:eastAsia="Calibri" w:hAnsi="Times New Roman" w:cs="Times New Roman"/>
          <w:sz w:val="28"/>
          <w:szCs w:val="28"/>
        </w:rPr>
        <w:t>мы п</w:t>
      </w:r>
      <w:r w:rsidR="0061552E">
        <w:rPr>
          <w:rFonts w:ascii="Times New Roman" w:eastAsia="Calibri" w:hAnsi="Times New Roman" w:cs="Times New Roman"/>
          <w:sz w:val="28"/>
          <w:szCs w:val="28"/>
        </w:rPr>
        <w:t xml:space="preserve">редоставим анализ </w:t>
      </w:r>
      <w:r w:rsidR="002913BE">
        <w:rPr>
          <w:rFonts w:ascii="Times New Roman" w:eastAsia="Calibri" w:hAnsi="Times New Roman" w:cs="Times New Roman"/>
          <w:sz w:val="28"/>
          <w:szCs w:val="28"/>
        </w:rPr>
        <w:t xml:space="preserve">деятельности </w:t>
      </w:r>
      <w:r w:rsidR="002913BE" w:rsidRPr="0061552E">
        <w:rPr>
          <w:rFonts w:ascii="Times New Roman" w:eastAsia="Calibri" w:hAnsi="Times New Roman" w:cs="Times New Roman"/>
          <w:sz w:val="28"/>
          <w:szCs w:val="28"/>
        </w:rPr>
        <w:t>современных</w:t>
      </w:r>
      <w:r w:rsidR="0061552E">
        <w:rPr>
          <w:rFonts w:ascii="Times New Roman" w:eastAsia="Calibri" w:hAnsi="Times New Roman" w:cs="Times New Roman"/>
          <w:sz w:val="28"/>
          <w:szCs w:val="28"/>
        </w:rPr>
        <w:t xml:space="preserve"> турецких женских организациях</w:t>
      </w:r>
      <w:r w:rsidR="002913BE">
        <w:rPr>
          <w:rFonts w:ascii="Times New Roman" w:eastAsia="Calibri" w:hAnsi="Times New Roman" w:cs="Times New Roman"/>
          <w:sz w:val="28"/>
          <w:szCs w:val="28"/>
        </w:rPr>
        <w:t>.</w:t>
      </w:r>
    </w:p>
    <w:p w14:paraId="62EE66E9" w14:textId="67E63552" w:rsidR="0023104A" w:rsidRPr="006A2D1A" w:rsidRDefault="006D351D" w:rsidP="004166CD">
      <w:pPr>
        <w:spacing w:after="0" w:line="360" w:lineRule="auto"/>
        <w:ind w:firstLine="709"/>
        <w:jc w:val="both"/>
        <w:rPr>
          <w:rFonts w:ascii="Times New Roman" w:eastAsia="Calibri" w:hAnsi="Times New Roman" w:cs="Times New Roman"/>
          <w:sz w:val="28"/>
          <w:szCs w:val="28"/>
        </w:rPr>
      </w:pPr>
      <w:r w:rsidRPr="006A2D1A">
        <w:rPr>
          <w:rFonts w:ascii="Times New Roman" w:eastAsia="Calibri" w:hAnsi="Times New Roman" w:cs="Times New Roman"/>
          <w:b/>
          <w:bCs/>
          <w:sz w:val="28"/>
          <w:szCs w:val="28"/>
        </w:rPr>
        <w:t>Объектом</w:t>
      </w:r>
      <w:r w:rsidRPr="006A2D1A">
        <w:rPr>
          <w:rFonts w:ascii="Times New Roman" w:eastAsia="Calibri" w:hAnsi="Times New Roman" w:cs="Times New Roman"/>
          <w:sz w:val="28"/>
          <w:szCs w:val="28"/>
        </w:rPr>
        <w:t xml:space="preserve"> исследования являетс</w:t>
      </w:r>
      <w:r w:rsidR="00E6766B" w:rsidRPr="006A2D1A">
        <w:rPr>
          <w:rFonts w:ascii="Times New Roman" w:eastAsia="Calibri" w:hAnsi="Times New Roman" w:cs="Times New Roman"/>
          <w:sz w:val="28"/>
          <w:szCs w:val="28"/>
        </w:rPr>
        <w:t>я соотношение религиозного и секулярного аспектов в гендерной политике Турецкой Республики в период</w:t>
      </w:r>
      <w:r w:rsidR="00A97CBB" w:rsidRPr="006A2D1A">
        <w:rPr>
          <w:rFonts w:ascii="Times New Roman" w:eastAsia="Calibri" w:hAnsi="Times New Roman" w:cs="Times New Roman"/>
          <w:sz w:val="28"/>
          <w:szCs w:val="28"/>
        </w:rPr>
        <w:t xml:space="preserve"> </w:t>
      </w:r>
      <w:r w:rsidR="00E6766B" w:rsidRPr="006A2D1A">
        <w:rPr>
          <w:rFonts w:ascii="Times New Roman" w:eastAsia="Calibri" w:hAnsi="Times New Roman" w:cs="Times New Roman"/>
          <w:sz w:val="28"/>
          <w:szCs w:val="28"/>
        </w:rPr>
        <w:t>с 2001 года по 2018 г.</w:t>
      </w:r>
      <w:r w:rsidRPr="006A2D1A">
        <w:rPr>
          <w:rFonts w:ascii="Times New Roman" w:eastAsia="Calibri" w:hAnsi="Times New Roman" w:cs="Times New Roman"/>
          <w:sz w:val="28"/>
          <w:szCs w:val="28"/>
        </w:rPr>
        <w:t xml:space="preserve"> Турецкой Республики.  </w:t>
      </w:r>
      <w:r w:rsidR="00DE03BA" w:rsidRPr="006A2D1A">
        <w:rPr>
          <w:rFonts w:ascii="Times New Roman" w:eastAsia="Calibri" w:hAnsi="Times New Roman" w:cs="Times New Roman"/>
          <w:b/>
          <w:bCs/>
          <w:sz w:val="28"/>
          <w:szCs w:val="28"/>
        </w:rPr>
        <w:t>Предметом</w:t>
      </w:r>
      <w:r w:rsidR="00DE03BA" w:rsidRPr="006A2D1A">
        <w:rPr>
          <w:rFonts w:ascii="Times New Roman" w:eastAsia="Calibri" w:hAnsi="Times New Roman" w:cs="Times New Roman"/>
          <w:sz w:val="28"/>
          <w:szCs w:val="28"/>
        </w:rPr>
        <w:t xml:space="preserve"> гендерная</w:t>
      </w:r>
      <w:r w:rsidR="00E6766B" w:rsidRPr="006A2D1A">
        <w:rPr>
          <w:rFonts w:ascii="Times New Roman" w:eastAsia="Calibri" w:hAnsi="Times New Roman" w:cs="Times New Roman"/>
          <w:sz w:val="28"/>
          <w:szCs w:val="28"/>
        </w:rPr>
        <w:t xml:space="preserve"> политика Турецкой Республики</w:t>
      </w:r>
      <w:r w:rsidR="00335A0E" w:rsidRPr="006A2D1A">
        <w:rPr>
          <w:rFonts w:ascii="Times New Roman" w:eastAsia="Calibri" w:hAnsi="Times New Roman" w:cs="Times New Roman"/>
          <w:sz w:val="28"/>
          <w:szCs w:val="28"/>
        </w:rPr>
        <w:t>.</w:t>
      </w:r>
      <w:r w:rsidRPr="006A2D1A">
        <w:rPr>
          <w:rFonts w:ascii="Times New Roman" w:eastAsia="Calibri" w:hAnsi="Times New Roman" w:cs="Times New Roman"/>
          <w:sz w:val="28"/>
          <w:szCs w:val="28"/>
        </w:rPr>
        <w:t xml:space="preserve"> </w:t>
      </w:r>
      <w:r w:rsidRPr="006A2D1A">
        <w:rPr>
          <w:rFonts w:ascii="Times New Roman" w:eastAsia="Calibri" w:hAnsi="Times New Roman" w:cs="Times New Roman"/>
          <w:b/>
          <w:bCs/>
          <w:sz w:val="28"/>
          <w:szCs w:val="28"/>
        </w:rPr>
        <w:t>Хронологические рамки</w:t>
      </w:r>
      <w:r w:rsidRPr="006A2D1A">
        <w:rPr>
          <w:rFonts w:ascii="Times New Roman" w:eastAsia="Calibri" w:hAnsi="Times New Roman" w:cs="Times New Roman"/>
          <w:sz w:val="28"/>
          <w:szCs w:val="28"/>
        </w:rPr>
        <w:t xml:space="preserve"> </w:t>
      </w:r>
      <w:r w:rsidR="00335A0E" w:rsidRPr="006A2D1A">
        <w:rPr>
          <w:rFonts w:ascii="Times New Roman" w:eastAsia="Calibri" w:hAnsi="Times New Roman" w:cs="Times New Roman"/>
          <w:sz w:val="28"/>
          <w:szCs w:val="28"/>
        </w:rPr>
        <w:t xml:space="preserve">исследования </w:t>
      </w:r>
      <w:r w:rsidRPr="006A2D1A">
        <w:rPr>
          <w:rFonts w:ascii="Times New Roman" w:eastAsia="Calibri" w:hAnsi="Times New Roman" w:cs="Times New Roman"/>
          <w:sz w:val="28"/>
          <w:szCs w:val="28"/>
        </w:rPr>
        <w:t xml:space="preserve">в работе обусловлены </w:t>
      </w:r>
      <w:r w:rsidR="00A97CBB" w:rsidRPr="006A2D1A">
        <w:rPr>
          <w:rFonts w:ascii="Times New Roman" w:eastAsia="Calibri" w:hAnsi="Times New Roman" w:cs="Times New Roman"/>
          <w:sz w:val="28"/>
          <w:szCs w:val="28"/>
        </w:rPr>
        <w:t xml:space="preserve">принятием новых правовых </w:t>
      </w:r>
      <w:r w:rsidR="00DE03BA" w:rsidRPr="006A2D1A">
        <w:rPr>
          <w:rFonts w:ascii="Times New Roman" w:eastAsia="Calibri" w:hAnsi="Times New Roman" w:cs="Times New Roman"/>
          <w:sz w:val="28"/>
          <w:szCs w:val="28"/>
        </w:rPr>
        <w:t>документов,</w:t>
      </w:r>
      <w:r w:rsidR="00A97CBB" w:rsidRPr="006A2D1A">
        <w:rPr>
          <w:rFonts w:ascii="Times New Roman" w:eastAsia="Calibri" w:hAnsi="Times New Roman" w:cs="Times New Roman"/>
          <w:sz w:val="28"/>
          <w:szCs w:val="28"/>
        </w:rPr>
        <w:t xml:space="preserve"> </w:t>
      </w:r>
      <w:r w:rsidR="00A97CBB" w:rsidRPr="006A2D1A">
        <w:rPr>
          <w:rFonts w:ascii="Times New Roman" w:eastAsia="Calibri" w:hAnsi="Times New Roman" w:cs="Times New Roman"/>
          <w:sz w:val="28"/>
          <w:szCs w:val="28"/>
        </w:rPr>
        <w:lastRenderedPageBreak/>
        <w:t>регулиру</w:t>
      </w:r>
      <w:r w:rsidR="0063017C">
        <w:rPr>
          <w:rFonts w:ascii="Times New Roman" w:eastAsia="Calibri" w:hAnsi="Times New Roman" w:cs="Times New Roman"/>
          <w:sz w:val="28"/>
          <w:szCs w:val="28"/>
        </w:rPr>
        <w:t>ющих жизнь женщины и усиления влияния</w:t>
      </w:r>
      <w:r w:rsidR="00A97CBB" w:rsidRPr="006A2D1A">
        <w:rPr>
          <w:rFonts w:ascii="Times New Roman" w:eastAsia="Calibri" w:hAnsi="Times New Roman" w:cs="Times New Roman"/>
          <w:sz w:val="28"/>
          <w:szCs w:val="28"/>
        </w:rPr>
        <w:t xml:space="preserve"> патриархально-религиозной политики со стороны государства</w:t>
      </w:r>
      <w:r w:rsidRPr="006A2D1A">
        <w:rPr>
          <w:rFonts w:ascii="Times New Roman" w:eastAsia="Calibri" w:hAnsi="Times New Roman" w:cs="Times New Roman"/>
          <w:sz w:val="28"/>
          <w:szCs w:val="28"/>
        </w:rPr>
        <w:t xml:space="preserve"> с 200</w:t>
      </w:r>
      <w:r w:rsidR="00D265B1" w:rsidRPr="006A2D1A">
        <w:rPr>
          <w:rFonts w:ascii="Times New Roman" w:eastAsia="Calibri" w:hAnsi="Times New Roman" w:cs="Times New Roman"/>
          <w:sz w:val="28"/>
          <w:szCs w:val="28"/>
        </w:rPr>
        <w:t>1</w:t>
      </w:r>
      <w:r w:rsidRPr="006A2D1A">
        <w:rPr>
          <w:rFonts w:ascii="Times New Roman" w:eastAsia="Calibri" w:hAnsi="Times New Roman" w:cs="Times New Roman"/>
          <w:sz w:val="28"/>
          <w:szCs w:val="28"/>
        </w:rPr>
        <w:t xml:space="preserve"> год</w:t>
      </w:r>
      <w:r w:rsidR="0023104A" w:rsidRPr="006A2D1A">
        <w:rPr>
          <w:rFonts w:ascii="Times New Roman" w:eastAsia="Calibri" w:hAnsi="Times New Roman" w:cs="Times New Roman"/>
          <w:sz w:val="28"/>
          <w:szCs w:val="28"/>
        </w:rPr>
        <w:t xml:space="preserve"> по 2018 г.</w:t>
      </w:r>
    </w:p>
    <w:p w14:paraId="27E081DC" w14:textId="1387184E" w:rsidR="006D351D" w:rsidRPr="006A2D1A" w:rsidRDefault="006D351D" w:rsidP="004166CD">
      <w:pPr>
        <w:spacing w:after="0" w:line="360" w:lineRule="auto"/>
        <w:ind w:firstLine="709"/>
        <w:jc w:val="both"/>
        <w:rPr>
          <w:rFonts w:ascii="Times New Roman" w:eastAsia="Calibri" w:hAnsi="Times New Roman" w:cs="Times New Roman"/>
          <w:sz w:val="28"/>
          <w:szCs w:val="28"/>
        </w:rPr>
      </w:pPr>
      <w:r w:rsidRPr="006A2D1A">
        <w:rPr>
          <w:rFonts w:ascii="Times New Roman" w:eastAsia="Calibri" w:hAnsi="Times New Roman" w:cs="Times New Roman"/>
          <w:b/>
          <w:bCs/>
          <w:sz w:val="28"/>
          <w:szCs w:val="28"/>
        </w:rPr>
        <w:t>Структура работы</w:t>
      </w:r>
      <w:r w:rsidRPr="006A2D1A">
        <w:rPr>
          <w:rFonts w:ascii="Times New Roman" w:eastAsia="Calibri" w:hAnsi="Times New Roman" w:cs="Times New Roman"/>
          <w:sz w:val="28"/>
          <w:szCs w:val="28"/>
        </w:rPr>
        <w:t xml:space="preserve"> включает в себя введение, три главы и заключение. В первой главе разбирается история этапов исламизации и секуляризации Турецкой Республики</w:t>
      </w:r>
      <w:r w:rsidR="00D87613" w:rsidRPr="006A2D1A">
        <w:rPr>
          <w:rFonts w:ascii="Times New Roman" w:eastAsia="Calibri" w:hAnsi="Times New Roman" w:cs="Times New Roman"/>
          <w:sz w:val="28"/>
          <w:szCs w:val="28"/>
        </w:rPr>
        <w:t xml:space="preserve"> и ее влияние на гендерный </w:t>
      </w:r>
      <w:r w:rsidR="00DE03BA" w:rsidRPr="006A2D1A">
        <w:rPr>
          <w:rFonts w:ascii="Times New Roman" w:eastAsia="Calibri" w:hAnsi="Times New Roman" w:cs="Times New Roman"/>
          <w:sz w:val="28"/>
          <w:szCs w:val="28"/>
        </w:rPr>
        <w:t>вопрос, а</w:t>
      </w:r>
      <w:r w:rsidRPr="006A2D1A">
        <w:rPr>
          <w:rFonts w:ascii="Times New Roman" w:eastAsia="Calibri" w:hAnsi="Times New Roman" w:cs="Times New Roman"/>
          <w:sz w:val="28"/>
          <w:szCs w:val="28"/>
        </w:rPr>
        <w:t xml:space="preserve"> также </w:t>
      </w:r>
      <w:r w:rsidR="00334EF4" w:rsidRPr="006A2D1A">
        <w:rPr>
          <w:rFonts w:ascii="Times New Roman" w:eastAsia="Calibri" w:hAnsi="Times New Roman" w:cs="Times New Roman"/>
          <w:sz w:val="28"/>
          <w:szCs w:val="28"/>
        </w:rPr>
        <w:t>история Партии</w:t>
      </w:r>
      <w:r w:rsidRPr="006A2D1A">
        <w:rPr>
          <w:rFonts w:ascii="Times New Roman" w:eastAsia="Calibri" w:hAnsi="Times New Roman" w:cs="Times New Roman"/>
          <w:sz w:val="28"/>
          <w:szCs w:val="28"/>
        </w:rPr>
        <w:t xml:space="preserve"> </w:t>
      </w:r>
      <w:r w:rsidR="00D01D6E" w:rsidRPr="006A2D1A">
        <w:rPr>
          <w:rFonts w:ascii="Times New Roman" w:eastAsia="Calibri" w:hAnsi="Times New Roman" w:cs="Times New Roman"/>
          <w:sz w:val="28"/>
          <w:szCs w:val="28"/>
        </w:rPr>
        <w:t>с</w:t>
      </w:r>
      <w:r w:rsidRPr="006A2D1A">
        <w:rPr>
          <w:rFonts w:ascii="Times New Roman" w:eastAsia="Calibri" w:hAnsi="Times New Roman" w:cs="Times New Roman"/>
          <w:sz w:val="28"/>
          <w:szCs w:val="28"/>
        </w:rPr>
        <w:t xml:space="preserve">праведливости и </w:t>
      </w:r>
      <w:r w:rsidR="00D01D6E" w:rsidRPr="006A2D1A">
        <w:rPr>
          <w:rFonts w:ascii="Times New Roman" w:eastAsia="Calibri" w:hAnsi="Times New Roman" w:cs="Times New Roman"/>
          <w:sz w:val="28"/>
          <w:szCs w:val="28"/>
        </w:rPr>
        <w:t>р</w:t>
      </w:r>
      <w:r w:rsidRPr="006A2D1A">
        <w:rPr>
          <w:rFonts w:ascii="Times New Roman" w:eastAsia="Calibri" w:hAnsi="Times New Roman" w:cs="Times New Roman"/>
          <w:sz w:val="28"/>
          <w:szCs w:val="28"/>
        </w:rPr>
        <w:t>азвития</w:t>
      </w:r>
      <w:r w:rsidR="00D87613" w:rsidRPr="006A2D1A">
        <w:rPr>
          <w:rFonts w:ascii="Times New Roman" w:eastAsia="Calibri" w:hAnsi="Times New Roman" w:cs="Times New Roman"/>
          <w:sz w:val="28"/>
          <w:szCs w:val="28"/>
        </w:rPr>
        <w:t xml:space="preserve"> как лидирующей партии в Турецкой Республике и ее религиозно-консервативных взглядов по отношению к гендерным ролям,</w:t>
      </w:r>
      <w:r w:rsidRPr="006A2D1A">
        <w:rPr>
          <w:rFonts w:ascii="Times New Roman" w:eastAsia="Calibri" w:hAnsi="Times New Roman" w:cs="Times New Roman"/>
          <w:sz w:val="28"/>
          <w:szCs w:val="28"/>
        </w:rPr>
        <w:t xml:space="preserve"> проводится анализ программы партии и ее религио</w:t>
      </w:r>
      <w:r w:rsidR="00526BF9" w:rsidRPr="006A2D1A">
        <w:rPr>
          <w:rFonts w:ascii="Times New Roman" w:eastAsia="Calibri" w:hAnsi="Times New Roman" w:cs="Times New Roman"/>
          <w:sz w:val="28"/>
          <w:szCs w:val="28"/>
        </w:rPr>
        <w:t xml:space="preserve">зно-направленной </w:t>
      </w:r>
      <w:r w:rsidR="008D5871" w:rsidRPr="006A2D1A">
        <w:rPr>
          <w:rFonts w:ascii="Times New Roman" w:eastAsia="Calibri" w:hAnsi="Times New Roman" w:cs="Times New Roman"/>
          <w:sz w:val="28"/>
          <w:szCs w:val="28"/>
        </w:rPr>
        <w:t>политики и</w:t>
      </w:r>
      <w:r w:rsidRPr="006A2D1A">
        <w:rPr>
          <w:rFonts w:ascii="Times New Roman" w:eastAsia="Calibri" w:hAnsi="Times New Roman" w:cs="Times New Roman"/>
          <w:sz w:val="28"/>
          <w:szCs w:val="28"/>
        </w:rPr>
        <w:t xml:space="preserve"> выявляются причины, по которым некоторые ученые относят эту партию к «исламской»</w:t>
      </w:r>
      <w:r w:rsidR="00D60CDA" w:rsidRPr="006A2D1A">
        <w:rPr>
          <w:rFonts w:ascii="Times New Roman" w:eastAsia="Calibri" w:hAnsi="Times New Roman" w:cs="Times New Roman"/>
          <w:sz w:val="28"/>
          <w:szCs w:val="28"/>
        </w:rPr>
        <w:t xml:space="preserve">. Это позволит понять какую роль играет исламский </w:t>
      </w:r>
      <w:r w:rsidR="00334EF4" w:rsidRPr="006A2D1A">
        <w:rPr>
          <w:rFonts w:ascii="Times New Roman" w:eastAsia="Calibri" w:hAnsi="Times New Roman" w:cs="Times New Roman"/>
          <w:sz w:val="28"/>
          <w:szCs w:val="28"/>
        </w:rPr>
        <w:t>фактор в</w:t>
      </w:r>
      <w:r w:rsidR="00D60CDA" w:rsidRPr="006A2D1A">
        <w:rPr>
          <w:rFonts w:ascii="Times New Roman" w:eastAsia="Calibri" w:hAnsi="Times New Roman" w:cs="Times New Roman"/>
          <w:sz w:val="28"/>
          <w:szCs w:val="28"/>
        </w:rPr>
        <w:t xml:space="preserve"> современной Турецкой Республике.</w:t>
      </w:r>
      <w:r w:rsidRPr="006A2D1A">
        <w:rPr>
          <w:rFonts w:ascii="Times New Roman" w:eastAsia="Calibri" w:hAnsi="Times New Roman" w:cs="Times New Roman"/>
          <w:sz w:val="28"/>
          <w:szCs w:val="28"/>
        </w:rPr>
        <w:t xml:space="preserve"> </w:t>
      </w:r>
    </w:p>
    <w:p w14:paraId="13B08164" w14:textId="712F3E16" w:rsidR="009657C5" w:rsidRPr="003E60F1" w:rsidRDefault="009657C5" w:rsidP="00167463">
      <w:pPr>
        <w:spacing w:after="0" w:line="360" w:lineRule="auto"/>
        <w:ind w:firstLine="709"/>
        <w:jc w:val="both"/>
        <w:rPr>
          <w:rFonts w:ascii="Times New Roman" w:eastAsia="Calibri" w:hAnsi="Times New Roman" w:cs="Times New Roman"/>
          <w:sz w:val="28"/>
          <w:szCs w:val="28"/>
          <w:lang w:bidi="fa-IR"/>
        </w:rPr>
      </w:pPr>
      <w:r w:rsidRPr="006A2D1A">
        <w:rPr>
          <w:rFonts w:ascii="Times New Roman" w:eastAsia="Calibri" w:hAnsi="Times New Roman" w:cs="Times New Roman"/>
          <w:sz w:val="28"/>
          <w:szCs w:val="28"/>
        </w:rPr>
        <w:t xml:space="preserve">Во второй главе </w:t>
      </w:r>
      <w:r w:rsidRPr="006A2D1A">
        <w:rPr>
          <w:rFonts w:ascii="Times New Roman" w:eastAsia="Calibri" w:hAnsi="Times New Roman" w:cs="Times New Roman"/>
          <w:sz w:val="28"/>
          <w:szCs w:val="28"/>
          <w:lang w:bidi="ar-JO"/>
        </w:rPr>
        <w:t>мы</w:t>
      </w:r>
      <w:r w:rsidRPr="006A2D1A">
        <w:rPr>
          <w:rFonts w:ascii="Times New Roman" w:eastAsia="Calibri" w:hAnsi="Times New Roman" w:cs="Times New Roman"/>
          <w:sz w:val="28"/>
          <w:szCs w:val="28"/>
        </w:rPr>
        <w:t xml:space="preserve"> рассматриваем социальные возможности турецких женщин в таких ключевых сферах как семья, образование и трудоустройство и анализируем положение женщины при помощи новых правовых докуме</w:t>
      </w:r>
      <w:r w:rsidR="00641858" w:rsidRPr="006A2D1A">
        <w:rPr>
          <w:rFonts w:ascii="Times New Roman" w:eastAsia="Calibri" w:hAnsi="Times New Roman" w:cs="Times New Roman"/>
          <w:sz w:val="28"/>
          <w:szCs w:val="28"/>
        </w:rPr>
        <w:t>нтов</w:t>
      </w:r>
      <w:r w:rsidR="0063017C">
        <w:rPr>
          <w:rFonts w:ascii="Times New Roman" w:eastAsia="Calibri" w:hAnsi="Times New Roman" w:cs="Times New Roman"/>
          <w:sz w:val="28"/>
          <w:szCs w:val="28"/>
        </w:rPr>
        <w:t xml:space="preserve">, таких </w:t>
      </w:r>
      <w:r w:rsidR="00641858" w:rsidRPr="006A2D1A">
        <w:rPr>
          <w:rFonts w:ascii="Times New Roman" w:eastAsia="Calibri" w:hAnsi="Times New Roman" w:cs="Times New Roman"/>
          <w:sz w:val="28"/>
          <w:szCs w:val="28"/>
        </w:rPr>
        <w:t>как Гражданский кодекс</w:t>
      </w:r>
      <w:r w:rsidR="00335A0E" w:rsidRPr="006A2D1A">
        <w:rPr>
          <w:rFonts w:ascii="Times New Roman" w:eastAsia="Calibri" w:hAnsi="Times New Roman" w:cs="Times New Roman"/>
          <w:sz w:val="28"/>
          <w:szCs w:val="28"/>
        </w:rPr>
        <w:t xml:space="preserve"> </w:t>
      </w:r>
      <w:r w:rsidR="00641858" w:rsidRPr="006A2D1A">
        <w:rPr>
          <w:rFonts w:ascii="Times New Roman" w:eastAsia="Calibri" w:hAnsi="Times New Roman" w:cs="Times New Roman"/>
          <w:sz w:val="28"/>
          <w:szCs w:val="28"/>
        </w:rPr>
        <w:t>(2002</w:t>
      </w:r>
      <w:r w:rsidR="00DE03BA" w:rsidRPr="006A2D1A">
        <w:rPr>
          <w:rFonts w:ascii="Times New Roman" w:eastAsia="Calibri" w:hAnsi="Times New Roman" w:cs="Times New Roman"/>
          <w:sz w:val="28"/>
          <w:szCs w:val="28"/>
        </w:rPr>
        <w:t>),</w:t>
      </w:r>
      <w:r w:rsidRPr="006A2D1A">
        <w:rPr>
          <w:rFonts w:ascii="Times New Roman" w:eastAsia="Calibri" w:hAnsi="Times New Roman" w:cs="Times New Roman"/>
          <w:sz w:val="28"/>
          <w:szCs w:val="28"/>
        </w:rPr>
        <w:t xml:space="preserve"> Уголовный кодекс</w:t>
      </w:r>
      <w:r w:rsidR="00335A0E" w:rsidRPr="006A2D1A">
        <w:rPr>
          <w:rFonts w:ascii="Times New Roman" w:eastAsia="Calibri" w:hAnsi="Times New Roman" w:cs="Times New Roman"/>
          <w:sz w:val="28"/>
          <w:szCs w:val="28"/>
        </w:rPr>
        <w:t xml:space="preserve"> </w:t>
      </w:r>
      <w:r w:rsidRPr="006A2D1A">
        <w:rPr>
          <w:rFonts w:ascii="Times New Roman" w:eastAsia="Calibri" w:hAnsi="Times New Roman" w:cs="Times New Roman"/>
          <w:sz w:val="28"/>
          <w:szCs w:val="28"/>
        </w:rPr>
        <w:t xml:space="preserve">(2004) и Трудовой </w:t>
      </w:r>
      <w:r w:rsidR="00334EF4" w:rsidRPr="006A2D1A">
        <w:rPr>
          <w:rFonts w:ascii="Times New Roman" w:eastAsia="Calibri" w:hAnsi="Times New Roman" w:cs="Times New Roman"/>
          <w:sz w:val="28"/>
          <w:szCs w:val="28"/>
        </w:rPr>
        <w:t>кодекс (</w:t>
      </w:r>
      <w:r w:rsidRPr="006A2D1A">
        <w:rPr>
          <w:rFonts w:ascii="Times New Roman" w:eastAsia="Calibri" w:hAnsi="Times New Roman" w:cs="Times New Roman"/>
          <w:sz w:val="28"/>
          <w:szCs w:val="28"/>
        </w:rPr>
        <w:t xml:space="preserve">2003), при помощи краткого исторического анализа, выводим изменения, </w:t>
      </w:r>
      <w:r w:rsidR="00641858" w:rsidRPr="006A2D1A">
        <w:rPr>
          <w:rFonts w:ascii="Times New Roman" w:eastAsia="Calibri" w:hAnsi="Times New Roman" w:cs="Times New Roman"/>
          <w:sz w:val="28"/>
          <w:szCs w:val="28"/>
        </w:rPr>
        <w:t>произошедшие</w:t>
      </w:r>
      <w:r w:rsidRPr="006A2D1A">
        <w:rPr>
          <w:rFonts w:ascii="Times New Roman" w:eastAsia="Calibri" w:hAnsi="Times New Roman" w:cs="Times New Roman"/>
          <w:sz w:val="28"/>
          <w:szCs w:val="28"/>
        </w:rPr>
        <w:t xml:space="preserve"> в правовом положении женщин с 2001 по 2018</w:t>
      </w:r>
      <w:r w:rsidR="00E4523B" w:rsidRPr="006A2D1A">
        <w:rPr>
          <w:rFonts w:ascii="Times New Roman" w:eastAsia="Calibri" w:hAnsi="Times New Roman" w:cs="Times New Roman"/>
          <w:sz w:val="28"/>
          <w:szCs w:val="28"/>
        </w:rPr>
        <w:t xml:space="preserve"> </w:t>
      </w:r>
      <w:r w:rsidRPr="006A2D1A">
        <w:rPr>
          <w:rFonts w:ascii="Times New Roman" w:eastAsia="Calibri" w:hAnsi="Times New Roman" w:cs="Times New Roman"/>
          <w:sz w:val="28"/>
          <w:szCs w:val="28"/>
        </w:rPr>
        <w:t xml:space="preserve">г. </w:t>
      </w:r>
      <w:r w:rsidR="004417F3" w:rsidRPr="006A2D1A">
        <w:rPr>
          <w:rFonts w:ascii="Times New Roman" w:eastAsia="Calibri" w:hAnsi="Times New Roman" w:cs="Times New Roman"/>
          <w:sz w:val="28"/>
          <w:szCs w:val="28"/>
        </w:rPr>
        <w:t>М</w:t>
      </w:r>
      <w:r w:rsidR="0063017C">
        <w:rPr>
          <w:rFonts w:ascii="Times New Roman" w:eastAsia="Calibri" w:hAnsi="Times New Roman" w:cs="Times New Roman"/>
          <w:sz w:val="28"/>
          <w:szCs w:val="28"/>
        </w:rPr>
        <w:t xml:space="preserve">ы рассматриваем как изменились </w:t>
      </w:r>
      <w:r w:rsidR="00167463">
        <w:rPr>
          <w:rFonts w:ascii="Times New Roman" w:eastAsia="Calibri" w:hAnsi="Times New Roman" w:cs="Times New Roman"/>
          <w:sz w:val="28"/>
          <w:szCs w:val="28"/>
        </w:rPr>
        <w:t>возможности</w:t>
      </w:r>
      <w:r w:rsidRPr="006A2D1A">
        <w:rPr>
          <w:rFonts w:ascii="Times New Roman" w:eastAsia="Calibri" w:hAnsi="Times New Roman" w:cs="Times New Roman"/>
          <w:sz w:val="28"/>
          <w:szCs w:val="28"/>
        </w:rPr>
        <w:t xml:space="preserve"> женщины </w:t>
      </w:r>
      <w:r w:rsidR="004A0D4B" w:rsidRPr="006A2D1A">
        <w:rPr>
          <w:rFonts w:ascii="Times New Roman" w:eastAsia="Calibri" w:hAnsi="Times New Roman" w:cs="Times New Roman"/>
          <w:sz w:val="28"/>
          <w:szCs w:val="28"/>
        </w:rPr>
        <w:t xml:space="preserve">в </w:t>
      </w:r>
      <w:r w:rsidR="004A0D4B">
        <w:rPr>
          <w:rFonts w:ascii="Times New Roman" w:eastAsia="Calibri" w:hAnsi="Times New Roman" w:cs="Times New Roman"/>
          <w:sz w:val="28"/>
          <w:szCs w:val="28"/>
        </w:rPr>
        <w:t>получении</w:t>
      </w:r>
      <w:r w:rsidR="00167463">
        <w:rPr>
          <w:rFonts w:ascii="Times New Roman" w:eastAsia="Calibri" w:hAnsi="Times New Roman" w:cs="Times New Roman"/>
          <w:sz w:val="28"/>
          <w:szCs w:val="28"/>
        </w:rPr>
        <w:t xml:space="preserve"> образования</w:t>
      </w:r>
      <w:r w:rsidRPr="006A2D1A">
        <w:rPr>
          <w:rFonts w:ascii="Times New Roman" w:eastAsia="Calibri" w:hAnsi="Times New Roman" w:cs="Times New Roman"/>
          <w:sz w:val="28"/>
          <w:szCs w:val="28"/>
        </w:rPr>
        <w:t xml:space="preserve"> и </w:t>
      </w:r>
      <w:r w:rsidR="00167463">
        <w:rPr>
          <w:rFonts w:ascii="Times New Roman" w:eastAsia="Calibri" w:hAnsi="Times New Roman" w:cs="Times New Roman"/>
          <w:sz w:val="28"/>
          <w:szCs w:val="28"/>
        </w:rPr>
        <w:t>трудоустройства.</w:t>
      </w:r>
    </w:p>
    <w:p w14:paraId="3C124D88" w14:textId="1E63C7BE" w:rsidR="003E60F1" w:rsidRDefault="00CD03B4" w:rsidP="00354653">
      <w:pPr>
        <w:spacing w:after="0" w:line="360" w:lineRule="auto"/>
        <w:ind w:firstLine="709"/>
        <w:jc w:val="both"/>
        <w:rPr>
          <w:rFonts w:ascii="Times New Roman" w:eastAsia="Calibri" w:hAnsi="Times New Roman" w:cs="Times New Roman"/>
          <w:sz w:val="28"/>
          <w:szCs w:val="28"/>
        </w:rPr>
      </w:pPr>
      <w:r w:rsidRPr="006A2D1A">
        <w:rPr>
          <w:rFonts w:ascii="Times New Roman" w:eastAsia="Calibri" w:hAnsi="Times New Roman" w:cs="Times New Roman"/>
          <w:sz w:val="28"/>
          <w:szCs w:val="28"/>
        </w:rPr>
        <w:t>В третье</w:t>
      </w:r>
      <w:r w:rsidR="002F248C" w:rsidRPr="006A2D1A">
        <w:rPr>
          <w:rFonts w:ascii="Times New Roman" w:eastAsia="Calibri" w:hAnsi="Times New Roman" w:cs="Times New Roman"/>
          <w:sz w:val="28"/>
          <w:szCs w:val="28"/>
          <w:lang w:bidi="fa-IR"/>
        </w:rPr>
        <w:t>й</w:t>
      </w:r>
      <w:r w:rsidRPr="006A2D1A">
        <w:rPr>
          <w:rFonts w:ascii="Times New Roman" w:eastAsia="Calibri" w:hAnsi="Times New Roman" w:cs="Times New Roman"/>
          <w:sz w:val="28"/>
          <w:szCs w:val="28"/>
        </w:rPr>
        <w:t xml:space="preserve"> главе будут рассмотрены современные женские движения, проанализированы их цели и отношения с государством</w:t>
      </w:r>
      <w:r w:rsidR="004A0D4B" w:rsidRPr="004A0D4B">
        <w:rPr>
          <w:rFonts w:ascii="Times New Roman" w:eastAsia="Calibri" w:hAnsi="Times New Roman" w:cs="Times New Roman"/>
          <w:sz w:val="28"/>
          <w:szCs w:val="28"/>
        </w:rPr>
        <w:t xml:space="preserve"> </w:t>
      </w:r>
      <w:r w:rsidR="004A0D4B">
        <w:rPr>
          <w:rFonts w:ascii="Times New Roman" w:eastAsia="Calibri" w:hAnsi="Times New Roman" w:cs="Times New Roman"/>
          <w:sz w:val="28"/>
          <w:szCs w:val="28"/>
          <w:lang w:bidi="fa-IR"/>
        </w:rPr>
        <w:t>и влияния на политику государства</w:t>
      </w:r>
      <w:r w:rsidRPr="006A2D1A">
        <w:rPr>
          <w:rFonts w:ascii="Times New Roman" w:eastAsia="Calibri" w:hAnsi="Times New Roman" w:cs="Times New Roman"/>
          <w:sz w:val="28"/>
          <w:szCs w:val="28"/>
        </w:rPr>
        <w:t xml:space="preserve">. </w:t>
      </w:r>
    </w:p>
    <w:p w14:paraId="74F28B47" w14:textId="02283962" w:rsidR="00354653" w:rsidRDefault="00354653" w:rsidP="00354653">
      <w:pPr>
        <w:spacing w:after="0" w:line="360" w:lineRule="auto"/>
        <w:ind w:firstLine="709"/>
        <w:jc w:val="both"/>
        <w:rPr>
          <w:rFonts w:ascii="Times New Roman" w:eastAsia="Calibri" w:hAnsi="Times New Roman" w:cs="Times New Roman"/>
          <w:sz w:val="28"/>
          <w:szCs w:val="28"/>
        </w:rPr>
      </w:pPr>
    </w:p>
    <w:p w14:paraId="5C2E184D" w14:textId="77777777" w:rsidR="00354653" w:rsidRDefault="00354653" w:rsidP="00354653">
      <w:pPr>
        <w:spacing w:after="0" w:line="360" w:lineRule="auto"/>
        <w:ind w:firstLine="709"/>
        <w:jc w:val="both"/>
        <w:rPr>
          <w:rFonts w:ascii="Times New Roman" w:eastAsia="Calibri" w:hAnsi="Times New Roman" w:cs="Times New Roman"/>
          <w:sz w:val="28"/>
          <w:szCs w:val="28"/>
        </w:rPr>
      </w:pPr>
    </w:p>
    <w:p w14:paraId="4B4DDDDE" w14:textId="2D8A1BA3" w:rsidR="00FD02BA" w:rsidRDefault="00FD02BA" w:rsidP="00FD02BA">
      <w:pPr>
        <w:keepNext/>
        <w:keepLines/>
        <w:spacing w:before="240" w:after="0"/>
        <w:outlineLvl w:val="0"/>
        <w:rPr>
          <w:rFonts w:ascii="Times New Roman" w:eastAsia="Calibri" w:hAnsi="Times New Roman" w:cs="Times New Roman"/>
          <w:sz w:val="28"/>
          <w:szCs w:val="28"/>
        </w:rPr>
      </w:pPr>
    </w:p>
    <w:p w14:paraId="36AD821D" w14:textId="6C9E1C94" w:rsidR="005E7E55" w:rsidRDefault="005E7E55" w:rsidP="00FD02BA">
      <w:pPr>
        <w:keepNext/>
        <w:keepLines/>
        <w:spacing w:before="240" w:after="0"/>
        <w:outlineLvl w:val="0"/>
        <w:rPr>
          <w:rFonts w:ascii="Times New Roman" w:eastAsia="Calibri" w:hAnsi="Times New Roman" w:cs="Times New Roman"/>
          <w:b/>
          <w:bCs/>
          <w:color w:val="000000" w:themeColor="text1"/>
          <w:sz w:val="28"/>
          <w:szCs w:val="28"/>
          <w:lang w:bidi="ar-JO"/>
        </w:rPr>
      </w:pPr>
    </w:p>
    <w:p w14:paraId="08BB5507" w14:textId="77777777" w:rsidR="00FE4726" w:rsidRDefault="00FE4726" w:rsidP="00FD02BA">
      <w:pPr>
        <w:keepNext/>
        <w:keepLines/>
        <w:spacing w:before="240" w:after="0"/>
        <w:outlineLvl w:val="0"/>
        <w:rPr>
          <w:rFonts w:ascii="Times New Roman" w:eastAsia="Calibri" w:hAnsi="Times New Roman" w:cs="Times New Roman"/>
          <w:b/>
          <w:bCs/>
          <w:color w:val="000000" w:themeColor="text1"/>
          <w:sz w:val="28"/>
          <w:szCs w:val="28"/>
          <w:lang w:bidi="ar-JO"/>
        </w:rPr>
      </w:pPr>
    </w:p>
    <w:p w14:paraId="2FA4B8A1" w14:textId="219068D4" w:rsidR="003E60F1" w:rsidRPr="003E60F1" w:rsidRDefault="003E60F1" w:rsidP="003E60F1">
      <w:pPr>
        <w:keepNext/>
        <w:keepLines/>
        <w:spacing w:before="240" w:after="0"/>
        <w:ind w:left="360"/>
        <w:jc w:val="center"/>
        <w:outlineLvl w:val="0"/>
        <w:rPr>
          <w:rFonts w:ascii="Times New Roman" w:eastAsia="Calibri" w:hAnsi="Times New Roman" w:cs="Times New Roman"/>
          <w:b/>
          <w:bCs/>
          <w:color w:val="000000" w:themeColor="text1"/>
          <w:sz w:val="28"/>
          <w:szCs w:val="28"/>
          <w:lang w:bidi="ar-JO"/>
        </w:rPr>
      </w:pPr>
      <w:bookmarkStart w:id="1" w:name="_Toc514707832"/>
      <w:r w:rsidRPr="003E60F1">
        <w:rPr>
          <w:rFonts w:ascii="Times New Roman" w:eastAsia="Calibri" w:hAnsi="Times New Roman" w:cs="Times New Roman"/>
          <w:b/>
          <w:bCs/>
          <w:color w:val="000000" w:themeColor="text1"/>
          <w:sz w:val="28"/>
          <w:szCs w:val="28"/>
          <w:lang w:bidi="ar-JO"/>
        </w:rPr>
        <w:t>Глава 1. Религия, государство и гендер</w:t>
      </w:r>
      <w:bookmarkEnd w:id="1"/>
    </w:p>
    <w:p w14:paraId="5D4BC0F1" w14:textId="77777777" w:rsidR="003E60F1" w:rsidRPr="003E60F1" w:rsidRDefault="003E60F1" w:rsidP="003E60F1">
      <w:pPr>
        <w:rPr>
          <w:lang w:bidi="ar-JO"/>
        </w:rPr>
      </w:pPr>
    </w:p>
    <w:p w14:paraId="3E35D031" w14:textId="77777777" w:rsidR="003E60F1" w:rsidRPr="003E60F1" w:rsidRDefault="003E60F1" w:rsidP="003E60F1">
      <w:pPr>
        <w:keepNext/>
        <w:keepLines/>
        <w:spacing w:before="40" w:after="0"/>
        <w:outlineLvl w:val="1"/>
        <w:rPr>
          <w:rFonts w:ascii="Times New Roman" w:eastAsia="Calibri" w:hAnsi="Times New Roman" w:cs="Times New Roman"/>
          <w:i/>
          <w:iCs/>
          <w:color w:val="000000" w:themeColor="text1"/>
          <w:sz w:val="28"/>
          <w:szCs w:val="28"/>
          <w:lang w:bidi="ar-JO"/>
        </w:rPr>
      </w:pPr>
      <w:bookmarkStart w:id="2" w:name="_Toc514707833"/>
      <w:r w:rsidRPr="003E60F1">
        <w:rPr>
          <w:rFonts w:ascii="Times New Roman" w:eastAsia="Calibri" w:hAnsi="Times New Roman" w:cs="Times New Roman"/>
          <w:i/>
          <w:iCs/>
          <w:color w:val="000000" w:themeColor="text1"/>
          <w:sz w:val="28"/>
          <w:szCs w:val="28"/>
          <w:lang w:bidi="ar-JO"/>
        </w:rPr>
        <w:t>1.1. Гендерный аспект в историческом дискурсе Турецкой Республики</w:t>
      </w:r>
      <w:bookmarkEnd w:id="2"/>
    </w:p>
    <w:p w14:paraId="3180BE32" w14:textId="77777777" w:rsidR="003E60F1" w:rsidRPr="003E60F1" w:rsidRDefault="003E60F1" w:rsidP="003E60F1">
      <w:pPr>
        <w:rPr>
          <w:rFonts w:ascii="Times New Roman" w:hAnsi="Times New Roman" w:cs="Times New Roman"/>
          <w:lang w:bidi="ar-JO"/>
        </w:rPr>
      </w:pPr>
    </w:p>
    <w:p w14:paraId="330D4833"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hAnsi="Times New Roman" w:cs="Times New Roman"/>
          <w:sz w:val="28"/>
          <w:szCs w:val="28"/>
        </w:rPr>
        <w:t xml:space="preserve"> </w:t>
      </w:r>
      <w:r w:rsidRPr="003E60F1">
        <w:rPr>
          <w:rFonts w:ascii="Times New Roman" w:eastAsia="Calibri" w:hAnsi="Times New Roman" w:cs="Times New Roman"/>
          <w:sz w:val="28"/>
          <w:szCs w:val="28"/>
          <w:lang w:val="en-US" w:bidi="ar-JO"/>
        </w:rPr>
        <w:t>XVIII</w:t>
      </w:r>
      <w:r w:rsidRPr="003E60F1">
        <w:rPr>
          <w:rFonts w:ascii="Times New Roman" w:eastAsia="Calibri" w:hAnsi="Times New Roman" w:cs="Times New Roman"/>
          <w:sz w:val="28"/>
          <w:szCs w:val="28"/>
          <w:lang w:bidi="ar-JO"/>
        </w:rPr>
        <w:t>-</w:t>
      </w:r>
      <w:r w:rsidRPr="003E60F1">
        <w:rPr>
          <w:rFonts w:ascii="Times New Roman" w:eastAsia="Calibri" w:hAnsi="Times New Roman" w:cs="Times New Roman"/>
          <w:sz w:val="28"/>
          <w:szCs w:val="28"/>
          <w:lang w:val="en-US" w:bidi="ar-JO"/>
        </w:rPr>
        <w:t>XIX</w:t>
      </w:r>
      <w:r w:rsidRPr="003E60F1">
        <w:rPr>
          <w:rFonts w:ascii="Times New Roman" w:eastAsia="Calibri" w:hAnsi="Times New Roman" w:cs="Times New Roman"/>
          <w:sz w:val="28"/>
          <w:szCs w:val="28"/>
          <w:lang w:bidi="ar-JO"/>
        </w:rPr>
        <w:t xml:space="preserve"> века стали периодом, когда перед Османским государством возникли трудности и это же период стал временем преобразований: реформы Селима III</w:t>
      </w:r>
      <w:r w:rsidRPr="003E60F1" w:rsidDel="00C2535C">
        <w:rPr>
          <w:rFonts w:ascii="Times New Roman" w:eastAsia="Calibri" w:hAnsi="Times New Roman" w:cs="Times New Roman"/>
          <w:sz w:val="28"/>
          <w:szCs w:val="28"/>
          <w:lang w:bidi="ar-JO"/>
        </w:rPr>
        <w:t xml:space="preserve"> </w:t>
      </w:r>
      <w:r w:rsidRPr="003E60F1">
        <w:rPr>
          <w:rFonts w:ascii="Times New Roman" w:eastAsia="Calibri" w:hAnsi="Times New Roman" w:cs="Times New Roman"/>
          <w:sz w:val="28"/>
          <w:szCs w:val="28"/>
          <w:lang w:bidi="ar-JO"/>
        </w:rPr>
        <w:t>(1761-1808)</w:t>
      </w:r>
      <w:r w:rsidRPr="003E60F1">
        <w:rPr>
          <w:rFonts w:ascii="Times New Roman" w:eastAsia="Calibri" w:hAnsi="Times New Roman" w:cs="Times New Roman"/>
          <w:sz w:val="28"/>
          <w:szCs w:val="28"/>
          <w:vertAlign w:val="superscript"/>
          <w:lang w:bidi="ar-JO"/>
        </w:rPr>
        <w:footnoteReference w:id="43"/>
      </w:r>
      <w:r w:rsidRPr="003E60F1">
        <w:rPr>
          <w:rFonts w:ascii="Times New Roman" w:eastAsia="Calibri" w:hAnsi="Times New Roman" w:cs="Times New Roman"/>
          <w:sz w:val="28"/>
          <w:szCs w:val="28"/>
          <w:lang w:bidi="ar-JO"/>
        </w:rPr>
        <w:t>, Махмуда</w:t>
      </w:r>
      <w:r w:rsidRPr="003E60F1" w:rsidDel="00C2535C">
        <w:rPr>
          <w:rFonts w:ascii="Times New Roman" w:eastAsia="Calibri" w:hAnsi="Times New Roman" w:cs="Times New Roman"/>
          <w:sz w:val="28"/>
          <w:szCs w:val="28"/>
          <w:lang w:bidi="ar-JO"/>
        </w:rPr>
        <w:t xml:space="preserve"> </w:t>
      </w:r>
      <w:r w:rsidRPr="003E60F1">
        <w:rPr>
          <w:rFonts w:ascii="Times New Roman" w:eastAsia="Calibri" w:hAnsi="Times New Roman" w:cs="Times New Roman"/>
          <w:sz w:val="28"/>
          <w:szCs w:val="28"/>
          <w:lang w:val="en-US" w:bidi="ar-JO"/>
        </w:rPr>
        <w:t>II</w:t>
      </w:r>
      <w:r w:rsidRPr="003E60F1">
        <w:rPr>
          <w:rFonts w:ascii="Times New Roman" w:eastAsia="Calibri" w:hAnsi="Times New Roman" w:cs="Times New Roman"/>
          <w:sz w:val="28"/>
          <w:szCs w:val="28"/>
          <w:lang w:bidi="ar-JO"/>
        </w:rPr>
        <w:t xml:space="preserve"> (1785-1839)</w:t>
      </w:r>
      <w:r w:rsidRPr="003E60F1">
        <w:rPr>
          <w:rFonts w:ascii="Times New Roman" w:eastAsia="Calibri" w:hAnsi="Times New Roman" w:cs="Times New Roman"/>
          <w:sz w:val="28"/>
          <w:szCs w:val="28"/>
          <w:vertAlign w:val="superscript"/>
          <w:lang w:val="en-US" w:bidi="ar-JO"/>
        </w:rPr>
        <w:footnoteReference w:id="44"/>
      </w:r>
      <w:r w:rsidRPr="003E60F1">
        <w:rPr>
          <w:rFonts w:ascii="Times New Roman" w:eastAsia="Calibri" w:hAnsi="Times New Roman" w:cs="Times New Roman"/>
          <w:sz w:val="28"/>
          <w:szCs w:val="28"/>
          <w:lang w:bidi="ar-JO"/>
        </w:rPr>
        <w:t xml:space="preserve"> и период реформ </w:t>
      </w:r>
      <w:proofErr w:type="spellStart"/>
      <w:r w:rsidRPr="003E60F1">
        <w:rPr>
          <w:rFonts w:ascii="Times New Roman" w:eastAsia="Calibri" w:hAnsi="Times New Roman" w:cs="Times New Roman"/>
          <w:sz w:val="28"/>
          <w:szCs w:val="28"/>
          <w:lang w:bidi="ar-JO"/>
        </w:rPr>
        <w:t>Танзимата</w:t>
      </w:r>
      <w:proofErr w:type="spellEnd"/>
      <w:r w:rsidRPr="003E60F1">
        <w:rPr>
          <w:rFonts w:ascii="Times New Roman" w:eastAsia="Calibri" w:hAnsi="Times New Roman" w:cs="Times New Roman"/>
          <w:sz w:val="28"/>
          <w:szCs w:val="28"/>
          <w:lang w:bidi="ar-JO"/>
        </w:rPr>
        <w:t xml:space="preserve"> Рашида-паши (1800-1858).</w:t>
      </w:r>
      <w:r w:rsidRPr="003E60F1">
        <w:rPr>
          <w:rFonts w:ascii="Times New Roman" w:hAnsi="Times New Roman" w:cs="Times New Roman"/>
          <w:sz w:val="28"/>
          <w:szCs w:val="28"/>
        </w:rPr>
        <w:t xml:space="preserve"> </w:t>
      </w:r>
      <w:r w:rsidRPr="003E60F1">
        <w:rPr>
          <w:rFonts w:ascii="Times New Roman" w:hAnsi="Times New Roman" w:cs="Times New Roman"/>
          <w:sz w:val="28"/>
          <w:szCs w:val="28"/>
          <w:vertAlign w:val="superscript"/>
        </w:rPr>
        <w:footnoteReference w:id="45"/>
      </w:r>
      <w:r w:rsidRPr="003E60F1">
        <w:rPr>
          <w:rFonts w:ascii="Times New Roman" w:eastAsia="Calibri" w:hAnsi="Times New Roman" w:cs="Times New Roman"/>
          <w:sz w:val="28"/>
          <w:szCs w:val="28"/>
          <w:lang w:bidi="ar-JO"/>
        </w:rPr>
        <w:t xml:space="preserve"> Эти преобразования повлекли за собой усиление связи с европейскими государствами.  Турки познакомились с дискуссиями о месте женщине в европейских обществах и стали задумываться о ее месте в собственном государстве. В XIX веке в газетах начали затрагиваться такие важные вопросы для женщин как полигамия и женское образование, безусловно, эти вопросы обсуждались в печати только мужчинами. В 1869 году было создано приложение к газете </w:t>
      </w:r>
      <w:r w:rsidRPr="003E60F1">
        <w:rPr>
          <w:rFonts w:ascii="Times New Roman" w:eastAsia="Calibri" w:hAnsi="Times New Roman" w:cs="Times New Roman"/>
          <w:i/>
          <w:sz w:val="28"/>
          <w:szCs w:val="28"/>
          <w:lang w:bidi="ar-JO"/>
        </w:rPr>
        <w:t>Прогресс</w:t>
      </w:r>
      <w:r w:rsidRPr="003E60F1">
        <w:rPr>
          <w:rFonts w:ascii="Times New Roman" w:eastAsia="Calibri" w:hAnsi="Times New Roman" w:cs="Times New Roman"/>
          <w:sz w:val="28"/>
          <w:szCs w:val="28"/>
          <w:lang w:bidi="ar-JO"/>
        </w:rPr>
        <w:t xml:space="preserve"> (тур.</w:t>
      </w:r>
      <w:r w:rsidRPr="003E60F1">
        <w:rPr>
          <w:rFonts w:ascii="Times New Roman" w:hAnsi="Times New Roman" w:cs="Times New Roman"/>
          <w:sz w:val="28"/>
          <w:szCs w:val="28"/>
        </w:rPr>
        <w:t xml:space="preserve"> </w:t>
      </w:r>
      <w:proofErr w:type="spellStart"/>
      <w:r w:rsidRPr="003E60F1">
        <w:rPr>
          <w:rFonts w:ascii="Times New Roman" w:eastAsia="Calibri" w:hAnsi="Times New Roman" w:cs="Times New Roman"/>
          <w:i/>
          <w:iCs/>
          <w:sz w:val="28"/>
          <w:szCs w:val="28"/>
          <w:lang w:bidi="ar-JO"/>
        </w:rPr>
        <w:t>Terakki</w:t>
      </w:r>
      <w:proofErr w:type="spellEnd"/>
      <w:r w:rsidRPr="003E60F1">
        <w:rPr>
          <w:rFonts w:ascii="Times New Roman" w:eastAsia="Calibri" w:hAnsi="Times New Roman" w:cs="Times New Roman"/>
          <w:sz w:val="28"/>
          <w:szCs w:val="28"/>
          <w:lang w:bidi="ar-JO"/>
        </w:rPr>
        <w:t xml:space="preserve">), которое называлось </w:t>
      </w:r>
      <w:r w:rsidRPr="003E60F1">
        <w:rPr>
          <w:rFonts w:ascii="Times New Roman" w:eastAsia="Calibri" w:hAnsi="Times New Roman" w:cs="Times New Roman"/>
          <w:i/>
          <w:sz w:val="28"/>
          <w:szCs w:val="28"/>
          <w:lang w:bidi="ar-JO"/>
        </w:rPr>
        <w:t>Прогресс добродетельных женщин</w:t>
      </w:r>
      <w:r w:rsidRPr="003E60F1">
        <w:rPr>
          <w:rFonts w:ascii="Times New Roman" w:eastAsia="Calibri" w:hAnsi="Times New Roman" w:cs="Times New Roman"/>
          <w:sz w:val="28"/>
          <w:szCs w:val="28"/>
          <w:lang w:bidi="ar-JO"/>
        </w:rPr>
        <w:t xml:space="preserve"> (тур.</w:t>
      </w:r>
      <w:r w:rsidRPr="003E60F1">
        <w:rPr>
          <w:rFonts w:ascii="Times New Roman" w:hAnsi="Times New Roman" w:cs="Times New Roman"/>
          <w:sz w:val="28"/>
          <w:szCs w:val="28"/>
        </w:rPr>
        <w:t xml:space="preserve"> </w:t>
      </w:r>
      <w:proofErr w:type="spellStart"/>
      <w:r w:rsidRPr="003E60F1">
        <w:rPr>
          <w:rFonts w:ascii="Times New Roman" w:eastAsia="Calibri" w:hAnsi="Times New Roman" w:cs="Times New Roman"/>
          <w:i/>
          <w:iCs/>
          <w:sz w:val="28"/>
          <w:szCs w:val="28"/>
          <w:lang w:bidi="ar-JO"/>
        </w:rPr>
        <w:t>Terakki</w:t>
      </w:r>
      <w:proofErr w:type="spellEnd"/>
      <w:r w:rsidRPr="003E60F1">
        <w:rPr>
          <w:rFonts w:ascii="Times New Roman" w:eastAsia="Calibri" w:hAnsi="Times New Roman" w:cs="Times New Roman"/>
          <w:i/>
          <w:iCs/>
          <w:sz w:val="28"/>
          <w:szCs w:val="28"/>
          <w:lang w:bidi="ar-JO"/>
        </w:rPr>
        <w:t xml:space="preserve">-i </w:t>
      </w:r>
      <w:proofErr w:type="spellStart"/>
      <w:r w:rsidRPr="003E60F1">
        <w:rPr>
          <w:rFonts w:ascii="Times New Roman" w:eastAsia="Calibri" w:hAnsi="Times New Roman" w:cs="Times New Roman"/>
          <w:i/>
          <w:iCs/>
          <w:sz w:val="28"/>
          <w:szCs w:val="28"/>
          <w:lang w:bidi="ar-JO"/>
        </w:rPr>
        <w:t>Muhadderat</w:t>
      </w:r>
      <w:proofErr w:type="spellEnd"/>
      <w:r w:rsidRPr="003E60F1">
        <w:rPr>
          <w:rFonts w:ascii="Times New Roman" w:eastAsia="Calibri" w:hAnsi="Times New Roman" w:cs="Times New Roman"/>
          <w:i/>
          <w:iCs/>
          <w:sz w:val="28"/>
          <w:szCs w:val="28"/>
          <w:lang w:bidi="ar-JO"/>
        </w:rPr>
        <w:t>)</w:t>
      </w:r>
      <w:r w:rsidRPr="003E60F1">
        <w:rPr>
          <w:rFonts w:ascii="Times New Roman" w:eastAsia="Calibri" w:hAnsi="Times New Roman" w:cs="Times New Roman"/>
          <w:sz w:val="28"/>
          <w:szCs w:val="28"/>
          <w:lang w:bidi="ar-JO"/>
        </w:rPr>
        <w:t xml:space="preserve">. В этом же </w:t>
      </w:r>
      <w:r w:rsidRPr="003E60F1">
        <w:rPr>
          <w:rFonts w:ascii="Times New Roman" w:eastAsia="Calibri" w:hAnsi="Times New Roman" w:cs="Times New Roman"/>
          <w:sz w:val="28"/>
          <w:szCs w:val="28"/>
          <w:lang w:bidi="ar-JO"/>
        </w:rPr>
        <w:lastRenderedPageBreak/>
        <w:t xml:space="preserve">году был введен закон об обязательном образовании девочек с шести до десяти лет, тем не менее он был ограничен. Кроме того, девочки начали получать домашнее образование, либо их отправляли на обучение к образованным женщинам. </w:t>
      </w:r>
    </w:p>
    <w:p w14:paraId="1F97A3AC"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Первая газета, статьи в которой были написаны женщинами, называлась </w:t>
      </w:r>
      <w:r w:rsidRPr="003E60F1">
        <w:rPr>
          <w:rFonts w:ascii="Times New Roman" w:eastAsia="Calibri" w:hAnsi="Times New Roman" w:cs="Times New Roman"/>
          <w:i/>
          <w:sz w:val="28"/>
          <w:szCs w:val="28"/>
          <w:lang w:bidi="ar-JO"/>
        </w:rPr>
        <w:t>Журнал для женщин</w:t>
      </w:r>
      <w:r w:rsidRPr="003E60F1">
        <w:rPr>
          <w:rFonts w:ascii="Times New Roman" w:eastAsia="Calibri" w:hAnsi="Times New Roman" w:cs="Times New Roman"/>
          <w:sz w:val="28"/>
          <w:szCs w:val="28"/>
          <w:lang w:bidi="ar-JO"/>
        </w:rPr>
        <w:t xml:space="preserve"> (тур.</w:t>
      </w:r>
      <w:r w:rsidRPr="003E60F1">
        <w:rPr>
          <w:rFonts w:ascii="Times New Roman" w:hAnsi="Times New Roman" w:cs="Times New Roman"/>
          <w:sz w:val="28"/>
          <w:szCs w:val="28"/>
        </w:rPr>
        <w:t xml:space="preserve"> </w:t>
      </w:r>
      <w:proofErr w:type="spellStart"/>
      <w:r w:rsidRPr="003E60F1">
        <w:rPr>
          <w:rFonts w:ascii="Times New Roman" w:eastAsia="Calibri" w:hAnsi="Times New Roman" w:cs="Times New Roman"/>
          <w:i/>
          <w:iCs/>
          <w:sz w:val="28"/>
          <w:szCs w:val="28"/>
          <w:lang w:bidi="ar-JO"/>
        </w:rPr>
        <w:t>Hanımlara</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Mahsus</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Gazete</w:t>
      </w:r>
      <w:proofErr w:type="spellEnd"/>
      <w:r w:rsidRPr="003E60F1">
        <w:rPr>
          <w:rFonts w:ascii="Times New Roman" w:eastAsia="Calibri" w:hAnsi="Times New Roman" w:cs="Times New Roman"/>
          <w:i/>
          <w:iCs/>
          <w:sz w:val="28"/>
          <w:szCs w:val="28"/>
          <w:lang w:bidi="ar-JO"/>
        </w:rPr>
        <w:t xml:space="preserve">), </w:t>
      </w:r>
      <w:r w:rsidRPr="003E60F1">
        <w:rPr>
          <w:rFonts w:ascii="Times New Roman" w:eastAsia="Calibri" w:hAnsi="Times New Roman" w:cs="Times New Roman"/>
          <w:sz w:val="28"/>
          <w:szCs w:val="28"/>
          <w:lang w:bidi="ar-JO"/>
        </w:rPr>
        <w:t xml:space="preserve">он просуществовал до 1908 года. Во время правления </w:t>
      </w:r>
      <w:proofErr w:type="spellStart"/>
      <w:r w:rsidRPr="003E60F1">
        <w:rPr>
          <w:rFonts w:ascii="Times New Roman" w:eastAsia="Calibri" w:hAnsi="Times New Roman" w:cs="Times New Roman"/>
          <w:sz w:val="28"/>
          <w:szCs w:val="28"/>
          <w:lang w:bidi="ar-JO"/>
        </w:rPr>
        <w:t>Абдулхамида</w:t>
      </w:r>
      <w:proofErr w:type="spellEnd"/>
      <w:r w:rsidRPr="003E60F1">
        <w:rPr>
          <w:rFonts w:ascii="Times New Roman" w:eastAsia="Calibri" w:hAnsi="Times New Roman" w:cs="Times New Roman"/>
          <w:sz w:val="28"/>
          <w:szCs w:val="28"/>
          <w:lang w:bidi="ar-JO"/>
        </w:rPr>
        <w:t xml:space="preserve"> II (1848-1912)</w:t>
      </w:r>
      <w:r w:rsidRPr="003E60F1">
        <w:rPr>
          <w:rFonts w:ascii="Times New Roman" w:eastAsia="Calibri" w:hAnsi="Times New Roman" w:cs="Times New Roman"/>
          <w:sz w:val="28"/>
          <w:szCs w:val="28"/>
          <w:vertAlign w:val="superscript"/>
          <w:lang w:bidi="ar-JO"/>
        </w:rPr>
        <w:footnoteReference w:id="46"/>
      </w:r>
      <w:r w:rsidRPr="003E60F1">
        <w:rPr>
          <w:rFonts w:ascii="Times New Roman" w:eastAsia="Calibri" w:hAnsi="Times New Roman" w:cs="Times New Roman"/>
          <w:sz w:val="28"/>
          <w:szCs w:val="28"/>
          <w:lang w:bidi="ar-JO"/>
        </w:rPr>
        <w:t xml:space="preserve"> журнал, как и другие печатные издания, подвергся жесткой цензуре, допустимыми были только темы, связанные с семьей, исламом, здоровьем, гигиеной и ведением домашнего хозяйства.</w:t>
      </w:r>
      <w:r w:rsidRPr="003E60F1">
        <w:rPr>
          <w:rFonts w:ascii="Times New Roman" w:eastAsia="Calibri" w:hAnsi="Times New Roman" w:cs="Times New Roman"/>
          <w:sz w:val="28"/>
          <w:szCs w:val="28"/>
          <w:vertAlign w:val="superscript"/>
          <w:lang w:bidi="ar-JO"/>
        </w:rPr>
        <w:footnoteReference w:id="47"/>
      </w:r>
    </w:p>
    <w:p w14:paraId="176EBA7B"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С образованием Турецкой Республики в 1923 году ситуация в отношении прав женщин кардинально изменились. Для укрепления нового государства Мустафа </w:t>
      </w:r>
      <w:proofErr w:type="spellStart"/>
      <w:r w:rsidRPr="003E60F1">
        <w:rPr>
          <w:rFonts w:ascii="Times New Roman" w:eastAsia="Calibri" w:hAnsi="Times New Roman" w:cs="Times New Roman"/>
          <w:sz w:val="28"/>
          <w:szCs w:val="28"/>
          <w:lang w:bidi="ar-JO"/>
        </w:rPr>
        <w:t>Кемаль</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Ататюрк</w:t>
      </w:r>
      <w:proofErr w:type="spellEnd"/>
      <w:r w:rsidRPr="003E60F1">
        <w:rPr>
          <w:rFonts w:ascii="Times New Roman" w:eastAsia="Calibri" w:hAnsi="Times New Roman" w:cs="Times New Roman"/>
          <w:sz w:val="28"/>
          <w:szCs w:val="28"/>
          <w:vertAlign w:val="superscript"/>
          <w:lang w:bidi="ar-JO"/>
        </w:rPr>
        <w:footnoteReference w:id="48"/>
      </w:r>
      <w:r w:rsidRPr="003E60F1">
        <w:rPr>
          <w:rFonts w:ascii="Times New Roman" w:eastAsia="Calibri" w:hAnsi="Times New Roman" w:cs="Times New Roman"/>
          <w:sz w:val="28"/>
          <w:szCs w:val="28"/>
          <w:lang w:bidi="ar-JO"/>
        </w:rPr>
        <w:t xml:space="preserve"> выбрал направление модернизации и секуляризации турецкого общества. 10 апреля 1928 года Великое Национальное Собрание</w:t>
      </w:r>
      <w:r w:rsidRPr="003E60F1">
        <w:rPr>
          <w:rFonts w:ascii="Times New Roman" w:eastAsia="Calibri" w:hAnsi="Times New Roman" w:cs="Times New Roman"/>
          <w:sz w:val="28"/>
          <w:szCs w:val="28"/>
          <w:vertAlign w:val="superscript"/>
          <w:lang w:bidi="ar-JO"/>
        </w:rPr>
        <w:footnoteReference w:id="49"/>
      </w:r>
      <w:r w:rsidRPr="003E60F1">
        <w:rPr>
          <w:rFonts w:ascii="Times New Roman" w:eastAsia="Calibri" w:hAnsi="Times New Roman" w:cs="Times New Roman"/>
          <w:sz w:val="28"/>
          <w:szCs w:val="28"/>
          <w:lang w:bidi="ar-JO"/>
        </w:rPr>
        <w:t xml:space="preserve"> Турции исключило ислам как государственную религию из Конституции, а затем в 1937 году </w:t>
      </w:r>
      <w:proofErr w:type="spellStart"/>
      <w:r w:rsidRPr="003E60F1">
        <w:rPr>
          <w:rFonts w:ascii="Times New Roman" w:eastAsia="Calibri" w:hAnsi="Times New Roman" w:cs="Times New Roman"/>
          <w:sz w:val="28"/>
          <w:szCs w:val="28"/>
          <w:lang w:bidi="ar-JO"/>
        </w:rPr>
        <w:t>Кемалем</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Ататюрком</w:t>
      </w:r>
      <w:proofErr w:type="spellEnd"/>
      <w:r w:rsidRPr="003E60F1">
        <w:rPr>
          <w:rFonts w:ascii="Times New Roman" w:eastAsia="Calibri" w:hAnsi="Times New Roman" w:cs="Times New Roman"/>
          <w:sz w:val="28"/>
          <w:szCs w:val="28"/>
          <w:lang w:bidi="ar-JO"/>
        </w:rPr>
        <w:t xml:space="preserve"> были провозглашены шесть принципов построения государства, одним из которых являлся принцип </w:t>
      </w:r>
      <w:proofErr w:type="spellStart"/>
      <w:r w:rsidRPr="003E60F1">
        <w:rPr>
          <w:rFonts w:ascii="Times New Roman" w:eastAsia="Calibri" w:hAnsi="Times New Roman" w:cs="Times New Roman"/>
          <w:sz w:val="28"/>
          <w:szCs w:val="28"/>
          <w:lang w:bidi="ar-JO"/>
        </w:rPr>
        <w:t>секуляризма</w:t>
      </w:r>
      <w:proofErr w:type="spellEnd"/>
      <w:r w:rsidRPr="003E60F1">
        <w:rPr>
          <w:rFonts w:ascii="Times New Roman" w:eastAsia="Calibri" w:hAnsi="Times New Roman" w:cs="Times New Roman"/>
          <w:sz w:val="28"/>
          <w:szCs w:val="28"/>
          <w:lang w:bidi="ar-JO"/>
        </w:rPr>
        <w:t xml:space="preserve"> (тур. </w:t>
      </w:r>
      <w:r w:rsidRPr="003E60F1">
        <w:rPr>
          <w:rFonts w:ascii="Times New Roman" w:eastAsia="Calibri" w:hAnsi="Times New Roman" w:cs="Times New Roman"/>
          <w:i/>
          <w:iCs/>
          <w:sz w:val="28"/>
          <w:szCs w:val="28"/>
          <w:lang w:val="en-US" w:bidi="ar-JO"/>
        </w:rPr>
        <w:t>l</w:t>
      </w:r>
      <w:r w:rsidRPr="003E60F1">
        <w:rPr>
          <w:rFonts w:ascii="Times New Roman" w:eastAsia="Calibri" w:hAnsi="Times New Roman" w:cs="Times New Roman"/>
          <w:i/>
          <w:iCs/>
          <w:sz w:val="28"/>
          <w:szCs w:val="28"/>
          <w:lang w:bidi="ar-JO"/>
        </w:rPr>
        <w:t>â</w:t>
      </w:r>
      <w:r w:rsidRPr="003E60F1">
        <w:rPr>
          <w:rFonts w:ascii="Times New Roman" w:eastAsia="Calibri" w:hAnsi="Times New Roman" w:cs="Times New Roman"/>
          <w:i/>
          <w:iCs/>
          <w:sz w:val="28"/>
          <w:szCs w:val="28"/>
          <w:lang w:val="en-US" w:bidi="ar-JO"/>
        </w:rPr>
        <w:t>iklik</w:t>
      </w:r>
      <w:r w:rsidRPr="003E60F1">
        <w:rPr>
          <w:rFonts w:ascii="Times New Roman" w:eastAsia="Calibri" w:hAnsi="Times New Roman" w:cs="Times New Roman"/>
          <w:sz w:val="28"/>
          <w:szCs w:val="28"/>
          <w:lang w:bidi="ar-JO"/>
        </w:rPr>
        <w:t>). Национально-освободительное движение повлекло за собой отказ от религии на государственном уровне.</w:t>
      </w:r>
      <w:r w:rsidRPr="003E60F1">
        <w:rPr>
          <w:rFonts w:ascii="Times New Roman" w:eastAsia="Calibri" w:hAnsi="Times New Roman" w:cs="Times New Roman"/>
          <w:sz w:val="28"/>
          <w:szCs w:val="28"/>
          <w:vertAlign w:val="superscript"/>
          <w:lang w:bidi="ar-JO"/>
        </w:rPr>
        <w:footnoteReference w:id="50"/>
      </w:r>
      <w:r w:rsidRPr="003E60F1">
        <w:rPr>
          <w:rFonts w:ascii="Times New Roman" w:eastAsia="Calibri" w:hAnsi="Times New Roman" w:cs="Times New Roman"/>
          <w:sz w:val="28"/>
          <w:szCs w:val="28"/>
          <w:lang w:bidi="ar-JO"/>
        </w:rPr>
        <w:t xml:space="preserve"> Эти изменения напрямую коснулись правового статуса женщины.</w:t>
      </w:r>
    </w:p>
    <w:p w14:paraId="0DF4AE9E"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lastRenderedPageBreak/>
        <w:t>Было введено обязательно образование для женщин, отменена полигамия, исламский закон был заменен</w:t>
      </w:r>
      <w:r w:rsidRPr="003E60F1">
        <w:rPr>
          <w:rFonts w:ascii="Times New Roman" w:eastAsia="Calibri" w:hAnsi="Times New Roman" w:cs="Times New Roman"/>
          <w:color w:val="FF0000"/>
          <w:sz w:val="28"/>
          <w:szCs w:val="28"/>
          <w:lang w:bidi="ar-JO"/>
        </w:rPr>
        <w:t xml:space="preserve"> </w:t>
      </w:r>
      <w:r w:rsidRPr="003E60F1">
        <w:rPr>
          <w:rFonts w:ascii="Times New Roman" w:eastAsia="Calibri" w:hAnsi="Times New Roman" w:cs="Times New Roman"/>
          <w:sz w:val="28"/>
          <w:szCs w:val="28"/>
          <w:lang w:bidi="ar-JO"/>
        </w:rPr>
        <w:t>на Гражданский кодекс (1926).</w:t>
      </w:r>
      <w:r w:rsidRPr="003E60F1">
        <w:rPr>
          <w:rFonts w:ascii="Times New Roman" w:eastAsia="Calibri" w:hAnsi="Times New Roman" w:cs="Times New Roman"/>
          <w:sz w:val="28"/>
          <w:szCs w:val="28"/>
          <w:vertAlign w:val="superscript"/>
          <w:lang w:bidi="ar-JO"/>
        </w:rPr>
        <w:footnoteReference w:id="51"/>
      </w:r>
      <w:r w:rsidRPr="003E60F1">
        <w:rPr>
          <w:rFonts w:ascii="Times New Roman" w:eastAsia="Calibri" w:hAnsi="Times New Roman" w:cs="Times New Roman"/>
          <w:sz w:val="28"/>
          <w:szCs w:val="28"/>
          <w:lang w:bidi="ar-JO"/>
        </w:rPr>
        <w:t xml:space="preserve"> В 1930 году женщины получили право голоса в местных выборах, в 1933 году это право было получено на общегосударственном уровне.</w:t>
      </w:r>
      <w:r w:rsidRPr="003E60F1">
        <w:rPr>
          <w:rFonts w:ascii="Times New Roman" w:eastAsia="Calibri" w:hAnsi="Times New Roman" w:cs="Times New Roman"/>
          <w:sz w:val="28"/>
          <w:szCs w:val="28"/>
          <w:vertAlign w:val="superscript"/>
          <w:lang w:bidi="ar-JO"/>
        </w:rPr>
        <w:footnoteReference w:id="52"/>
      </w:r>
    </w:p>
    <w:p w14:paraId="7EDBA422"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Процесс взаимодействия женщин с государством в ранней период Турецкой Республики отражался в взаимоотношениях с первой женской организацией </w:t>
      </w:r>
      <w:r w:rsidRPr="003E60F1">
        <w:rPr>
          <w:rFonts w:ascii="Times New Roman" w:eastAsia="Calibri" w:hAnsi="Times New Roman" w:cs="Times New Roman"/>
          <w:i/>
          <w:sz w:val="28"/>
          <w:szCs w:val="28"/>
          <w:lang w:bidi="ar-JO"/>
        </w:rPr>
        <w:t>Женское объединение</w:t>
      </w:r>
      <w:r w:rsidRPr="003E60F1">
        <w:rPr>
          <w:rFonts w:ascii="Times New Roman" w:eastAsia="Calibri" w:hAnsi="Times New Roman" w:cs="Times New Roman"/>
          <w:sz w:val="28"/>
          <w:szCs w:val="28"/>
          <w:lang w:bidi="ar-JO"/>
        </w:rPr>
        <w:t xml:space="preserve"> (тур. </w:t>
      </w:r>
      <w:proofErr w:type="spellStart"/>
      <w:r w:rsidRPr="003E60F1">
        <w:rPr>
          <w:rFonts w:ascii="Times New Roman" w:eastAsia="Calibri" w:hAnsi="Times New Roman" w:cs="Times New Roman"/>
          <w:i/>
          <w:iCs/>
          <w:sz w:val="28"/>
          <w:szCs w:val="28"/>
          <w:lang w:bidi="ar-JO"/>
        </w:rPr>
        <w:t>Kad</w:t>
      </w:r>
      <w:proofErr w:type="spellEnd"/>
      <w:r w:rsidRPr="003E60F1">
        <w:rPr>
          <w:rFonts w:ascii="Times New Roman" w:eastAsia="Calibri" w:hAnsi="Times New Roman" w:cs="Times New Roman"/>
          <w:i/>
          <w:iCs/>
          <w:sz w:val="28"/>
          <w:szCs w:val="28"/>
          <w:lang w:val="en-US" w:bidi="ar-JO"/>
        </w:rPr>
        <w:t>in</w:t>
      </w:r>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Birligi</w:t>
      </w:r>
      <w:proofErr w:type="spellEnd"/>
      <w:r w:rsidRPr="003E60F1">
        <w:rPr>
          <w:rFonts w:ascii="Times New Roman" w:eastAsia="Calibri" w:hAnsi="Times New Roman" w:cs="Times New Roman"/>
          <w:sz w:val="28"/>
          <w:szCs w:val="28"/>
          <w:lang w:bidi="ar-JO"/>
        </w:rPr>
        <w:t xml:space="preserve">), организованной в 1924 году под руководством </w:t>
      </w:r>
      <w:proofErr w:type="spellStart"/>
      <w:r w:rsidRPr="003E60F1">
        <w:rPr>
          <w:rFonts w:ascii="Times New Roman" w:eastAsia="Calibri" w:hAnsi="Times New Roman" w:cs="Times New Roman"/>
          <w:sz w:val="28"/>
          <w:szCs w:val="28"/>
          <w:lang w:bidi="ar-JO"/>
        </w:rPr>
        <w:t>Незихе</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Мухеддин</w:t>
      </w:r>
      <w:proofErr w:type="spellEnd"/>
      <w:r w:rsidRPr="003E60F1">
        <w:rPr>
          <w:rFonts w:ascii="Times New Roman" w:eastAsia="Calibri" w:hAnsi="Times New Roman" w:cs="Times New Roman"/>
          <w:sz w:val="28"/>
          <w:szCs w:val="28"/>
          <w:vertAlign w:val="superscript"/>
          <w:lang w:bidi="ar-JO"/>
        </w:rPr>
        <w:footnoteReference w:id="53"/>
      </w:r>
      <w:r w:rsidRPr="003E60F1">
        <w:rPr>
          <w:rFonts w:ascii="Times New Roman" w:eastAsia="Calibri" w:hAnsi="Times New Roman" w:cs="Times New Roman"/>
          <w:sz w:val="28"/>
          <w:szCs w:val="28"/>
          <w:lang w:bidi="ar-JO"/>
        </w:rPr>
        <w:t>.</w:t>
      </w:r>
      <w:r w:rsidRPr="003E60F1">
        <w:rPr>
          <w:rFonts w:ascii="Times New Roman" w:eastAsia="Calibri" w:hAnsi="Times New Roman" w:cs="Times New Roman"/>
          <w:sz w:val="24"/>
          <w:szCs w:val="24"/>
          <w:lang w:bidi="ar-JO"/>
        </w:rPr>
        <w:t xml:space="preserve"> </w:t>
      </w:r>
      <w:r w:rsidRPr="003E60F1">
        <w:rPr>
          <w:rFonts w:ascii="Times New Roman" w:eastAsia="Calibri" w:hAnsi="Times New Roman" w:cs="Times New Roman"/>
          <w:sz w:val="28"/>
          <w:szCs w:val="28"/>
          <w:lang w:bidi="ar-JO"/>
        </w:rPr>
        <w:t xml:space="preserve">Так как 1924 году женщины еще не обладали избирательным правом, согласно закону, эта организация утвердила в своей декларации принцип, согласно которому не могла принимать участие в политической жизни государства. </w:t>
      </w:r>
      <w:r w:rsidRPr="003E60F1">
        <w:rPr>
          <w:rFonts w:ascii="Times New Roman" w:eastAsia="Calibri" w:hAnsi="Times New Roman" w:cs="Times New Roman"/>
          <w:sz w:val="28"/>
          <w:szCs w:val="28"/>
          <w:rtl/>
          <w:lang w:bidi="ar-JO"/>
        </w:rPr>
        <w:t xml:space="preserve"> </w:t>
      </w:r>
      <w:r w:rsidRPr="003E60F1">
        <w:rPr>
          <w:rFonts w:ascii="Times New Roman" w:eastAsia="Calibri" w:hAnsi="Times New Roman" w:cs="Times New Roman"/>
          <w:sz w:val="28"/>
          <w:szCs w:val="28"/>
          <w:lang w:bidi="ar-JO"/>
        </w:rPr>
        <w:t xml:space="preserve">Однако одной из главных целей этого объединения было именно получение женщинами избирательных прав. Государство вело оппозиционную политику по отношению к этой организации, проводило обыски в связи «нарушениями создания профсоюзов» с конфискацией документов организации, в итоге все привело тому, что </w:t>
      </w:r>
      <w:r w:rsidRPr="003E60F1">
        <w:rPr>
          <w:rFonts w:ascii="Times New Roman" w:eastAsia="Calibri" w:hAnsi="Times New Roman" w:cs="Times New Roman"/>
          <w:i/>
          <w:sz w:val="28"/>
          <w:szCs w:val="28"/>
          <w:lang w:bidi="ar-JO"/>
        </w:rPr>
        <w:t>Женское объединение</w:t>
      </w:r>
      <w:r w:rsidRPr="003E60F1">
        <w:rPr>
          <w:rFonts w:ascii="Times New Roman" w:eastAsia="Calibri" w:hAnsi="Times New Roman" w:cs="Times New Roman"/>
          <w:sz w:val="28"/>
          <w:szCs w:val="28"/>
          <w:lang w:bidi="ar-JO"/>
        </w:rPr>
        <w:t xml:space="preserve"> стало придерживаться про-государственной политики.</w:t>
      </w:r>
    </w:p>
    <w:p w14:paraId="4B34AA28"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После получения избирательного права женщинами, организация закрылась в связи полным уравниванием прав женщин и мужчин. </w:t>
      </w:r>
      <w:proofErr w:type="spellStart"/>
      <w:r w:rsidRPr="003E60F1">
        <w:rPr>
          <w:rFonts w:ascii="Times New Roman" w:eastAsia="Calibri" w:hAnsi="Times New Roman" w:cs="Times New Roman"/>
          <w:sz w:val="28"/>
          <w:szCs w:val="28"/>
          <w:lang w:bidi="ar-JO"/>
        </w:rPr>
        <w:t>Шерин</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Текили</w:t>
      </w:r>
      <w:proofErr w:type="spellEnd"/>
      <w:r w:rsidRPr="003E60F1">
        <w:rPr>
          <w:rFonts w:ascii="Times New Roman" w:eastAsia="Calibri" w:hAnsi="Times New Roman" w:cs="Times New Roman"/>
          <w:sz w:val="28"/>
          <w:szCs w:val="28"/>
          <w:vertAlign w:val="superscript"/>
          <w:lang w:bidi="ar-JO"/>
        </w:rPr>
        <w:footnoteReference w:id="54"/>
      </w:r>
      <w:r w:rsidRPr="003E60F1">
        <w:rPr>
          <w:rFonts w:ascii="Times New Roman" w:eastAsia="Calibri" w:hAnsi="Times New Roman" w:cs="Times New Roman"/>
          <w:sz w:val="28"/>
          <w:szCs w:val="28"/>
          <w:lang w:bidi="ar-JO"/>
        </w:rPr>
        <w:t xml:space="preserve"> описывает женские движения начала </w:t>
      </w:r>
      <w:r w:rsidRPr="003E60F1">
        <w:rPr>
          <w:rFonts w:ascii="Times New Roman" w:eastAsia="Calibri" w:hAnsi="Times New Roman" w:cs="Times New Roman"/>
          <w:sz w:val="28"/>
          <w:szCs w:val="28"/>
          <w:lang w:val="tr-TR" w:bidi="ar-JO"/>
        </w:rPr>
        <w:t xml:space="preserve">XIX </w:t>
      </w:r>
      <w:r w:rsidRPr="003E60F1">
        <w:rPr>
          <w:rFonts w:ascii="Times New Roman" w:eastAsia="Calibri" w:hAnsi="Times New Roman" w:cs="Times New Roman"/>
          <w:sz w:val="28"/>
          <w:szCs w:val="28"/>
          <w:lang w:bidi="ar-JO"/>
        </w:rPr>
        <w:t>в. понятием</w:t>
      </w:r>
      <w:r w:rsidRPr="003E60F1">
        <w:rPr>
          <w:rFonts w:ascii="Times New Roman" w:eastAsia="Calibri" w:hAnsi="Times New Roman" w:cs="Times New Roman"/>
          <w:i/>
          <w:iCs/>
          <w:sz w:val="28"/>
          <w:szCs w:val="28"/>
          <w:lang w:bidi="ar-JO"/>
        </w:rPr>
        <w:t xml:space="preserve"> государственный феминизм</w:t>
      </w:r>
      <w:r w:rsidRPr="003E60F1">
        <w:rPr>
          <w:rFonts w:ascii="Times New Roman" w:eastAsia="Calibri" w:hAnsi="Times New Roman" w:cs="Times New Roman"/>
          <w:sz w:val="28"/>
          <w:szCs w:val="28"/>
          <w:lang w:bidi="ar-JO"/>
        </w:rPr>
        <w:t xml:space="preserve">. Государственный феминизм символизирует процесс признания требований женщин к либеральным равным правам, с </w:t>
      </w:r>
      <w:r w:rsidRPr="003E60F1">
        <w:rPr>
          <w:rFonts w:ascii="Times New Roman" w:eastAsia="Calibri" w:hAnsi="Times New Roman" w:cs="Times New Roman"/>
          <w:sz w:val="28"/>
          <w:szCs w:val="28"/>
          <w:lang w:bidi="ar-JO"/>
        </w:rPr>
        <w:lastRenderedPageBreak/>
        <w:t>одной стороны, и подавление феминистских голосов с возможностью независимой организации, с другой стороны.</w:t>
      </w:r>
    </w:p>
    <w:p w14:paraId="3E709979"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От женщины требовалось быть гражданкой Турции, что подразумевало под собой ответственность перед республиканским государством и включало в себя поддержку националистических настроений, готовность к самопожертвованию для выполнения национальных обязанностей.</w:t>
      </w:r>
      <w:r w:rsidRPr="003E60F1">
        <w:rPr>
          <w:rFonts w:ascii="Times New Roman" w:eastAsia="Calibri" w:hAnsi="Times New Roman" w:cs="Times New Roman"/>
          <w:sz w:val="28"/>
          <w:szCs w:val="28"/>
          <w:vertAlign w:val="superscript"/>
          <w:lang w:bidi="ar-JO"/>
        </w:rPr>
        <w:footnoteReference w:id="55"/>
      </w:r>
    </w:p>
    <w:p w14:paraId="00BC81BD"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Женщин призывали принять двойную идентичность: граждан республики с одной стороны и национальных матерей с другой.</w:t>
      </w:r>
      <w:r w:rsidRPr="003E60F1">
        <w:rPr>
          <w:rFonts w:ascii="Times New Roman" w:eastAsia="Calibri" w:hAnsi="Times New Roman" w:cs="Times New Roman"/>
          <w:sz w:val="28"/>
          <w:szCs w:val="28"/>
          <w:vertAlign w:val="superscript"/>
          <w:lang w:bidi="ar-JO"/>
        </w:rPr>
        <w:footnoteReference w:id="56"/>
      </w:r>
      <w:r w:rsidRPr="003E60F1">
        <w:rPr>
          <w:rFonts w:ascii="Times New Roman" w:eastAsia="Calibri" w:hAnsi="Times New Roman" w:cs="Times New Roman"/>
          <w:sz w:val="28"/>
          <w:szCs w:val="28"/>
          <w:lang w:bidi="ar-JO"/>
        </w:rPr>
        <w:t xml:space="preserve"> Женщин просили оставить свою женственность позади, но в то же время им было предложено сохранить роль матери в частной и общественной сферах.</w:t>
      </w:r>
    </w:p>
    <w:p w14:paraId="5AC9EDC6"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Таким образом, государство имело право определять границы прав женщин по отношению к их социально-политическому равенству, а также их активности.</w:t>
      </w:r>
      <w:r w:rsidRPr="003E60F1">
        <w:rPr>
          <w:rFonts w:ascii="Times New Roman" w:eastAsia="Calibri" w:hAnsi="Times New Roman" w:cs="Times New Roman"/>
          <w:sz w:val="28"/>
          <w:szCs w:val="28"/>
          <w:vertAlign w:val="superscript"/>
          <w:lang w:bidi="ar-JO"/>
        </w:rPr>
        <w:footnoteReference w:id="57"/>
      </w:r>
    </w:p>
    <w:p w14:paraId="0FB3B507"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Также в период создания Республики возникает «</w:t>
      </w:r>
      <w:proofErr w:type="spellStart"/>
      <w:r w:rsidRPr="003E60F1">
        <w:rPr>
          <w:rFonts w:ascii="Times New Roman" w:eastAsia="Calibri" w:hAnsi="Times New Roman" w:cs="Times New Roman"/>
          <w:sz w:val="28"/>
          <w:szCs w:val="28"/>
          <w:lang w:bidi="ar-JO"/>
        </w:rPr>
        <w:t>кемалистская</w:t>
      </w:r>
      <w:proofErr w:type="spellEnd"/>
      <w:r w:rsidRPr="003E60F1">
        <w:rPr>
          <w:rFonts w:ascii="Times New Roman" w:eastAsia="Calibri" w:hAnsi="Times New Roman" w:cs="Times New Roman"/>
          <w:sz w:val="28"/>
          <w:szCs w:val="28"/>
          <w:lang w:bidi="ar-JO"/>
        </w:rPr>
        <w:t xml:space="preserve"> элита», которая является опорой идеологии Мустафы </w:t>
      </w:r>
      <w:proofErr w:type="spellStart"/>
      <w:r w:rsidRPr="003E60F1">
        <w:rPr>
          <w:rFonts w:ascii="Times New Roman" w:eastAsia="Calibri" w:hAnsi="Times New Roman" w:cs="Times New Roman"/>
          <w:sz w:val="28"/>
          <w:szCs w:val="28"/>
          <w:lang w:bidi="ar-JO"/>
        </w:rPr>
        <w:t>Кемаля</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Ататюрка</w:t>
      </w:r>
      <w:proofErr w:type="spellEnd"/>
      <w:r w:rsidRPr="003E60F1">
        <w:rPr>
          <w:rFonts w:ascii="Times New Roman" w:eastAsia="Calibri" w:hAnsi="Times New Roman" w:cs="Times New Roman"/>
          <w:sz w:val="28"/>
          <w:szCs w:val="28"/>
          <w:lang w:bidi="ar-JO"/>
        </w:rPr>
        <w:t xml:space="preserve"> (</w:t>
      </w:r>
      <w:r w:rsidRPr="003E60F1">
        <w:rPr>
          <w:rFonts w:asciiTheme="majorBidi" w:hAnsiTheme="majorBidi" w:cstheme="majorBidi"/>
          <w:sz w:val="28"/>
          <w:szCs w:val="28"/>
        </w:rPr>
        <w:t>1881/2 —1938)</w:t>
      </w:r>
      <w:r w:rsidRPr="003E60F1">
        <w:rPr>
          <w:rFonts w:ascii="Times New Roman" w:eastAsia="Calibri" w:hAnsi="Times New Roman" w:cs="Times New Roman"/>
          <w:sz w:val="28"/>
          <w:szCs w:val="28"/>
          <w:lang w:bidi="ar-JO"/>
        </w:rPr>
        <w:t>. Эта элита совместно с армией</w:t>
      </w:r>
      <w:r w:rsidRPr="003E60F1">
        <w:rPr>
          <w:rFonts w:ascii="Times New Roman" w:eastAsia="Calibri" w:hAnsi="Times New Roman" w:cs="Times New Roman"/>
          <w:sz w:val="28"/>
          <w:szCs w:val="28"/>
          <w:vertAlign w:val="superscript"/>
          <w:lang w:bidi="ar-JO"/>
        </w:rPr>
        <w:footnoteReference w:id="58"/>
      </w:r>
      <w:r w:rsidRPr="003E60F1">
        <w:rPr>
          <w:rFonts w:ascii="Times New Roman" w:eastAsia="Calibri" w:hAnsi="Times New Roman" w:cs="Times New Roman"/>
          <w:sz w:val="28"/>
          <w:szCs w:val="28"/>
          <w:lang w:bidi="ar-JO"/>
        </w:rPr>
        <w:t xml:space="preserve"> впоследствии будет оказывать сильное влияние на политику государства.  Она составила оппозицию политическому исламу в Турции</w:t>
      </w:r>
      <w:r w:rsidRPr="003E60F1">
        <w:rPr>
          <w:rFonts w:ascii="Times New Roman" w:eastAsia="Calibri" w:hAnsi="Times New Roman" w:cs="Times New Roman"/>
          <w:sz w:val="28"/>
          <w:szCs w:val="28"/>
          <w:vertAlign w:val="superscript"/>
          <w:lang w:bidi="ar-JO"/>
        </w:rPr>
        <w:footnoteReference w:id="59"/>
      </w:r>
      <w:r w:rsidRPr="003E60F1">
        <w:rPr>
          <w:rFonts w:ascii="Times New Roman" w:eastAsia="Calibri" w:hAnsi="Times New Roman" w:cs="Times New Roman"/>
          <w:sz w:val="28"/>
          <w:szCs w:val="28"/>
          <w:lang w:bidi="ar-JO"/>
        </w:rPr>
        <w:t xml:space="preserve"> и привело к возникновению из этой элиты феминистских движений.</w:t>
      </w:r>
    </w:p>
    <w:p w14:paraId="7C34824A"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lastRenderedPageBreak/>
        <w:t xml:space="preserve">Период с 1940 по 1960 гг. характеризуется стагнацией в развитии женских прав. </w:t>
      </w:r>
      <w:proofErr w:type="spellStart"/>
      <w:r w:rsidRPr="003E60F1">
        <w:rPr>
          <w:rFonts w:ascii="Times New Roman" w:eastAsia="Calibri" w:hAnsi="Times New Roman" w:cs="Times New Roman"/>
          <w:sz w:val="28"/>
          <w:szCs w:val="28"/>
          <w:lang w:bidi="ar-JO"/>
        </w:rPr>
        <w:t>Кемалистские</w:t>
      </w:r>
      <w:proofErr w:type="spellEnd"/>
      <w:r w:rsidRPr="003E60F1">
        <w:rPr>
          <w:rFonts w:ascii="Times New Roman" w:eastAsia="Calibri" w:hAnsi="Times New Roman" w:cs="Times New Roman"/>
          <w:sz w:val="28"/>
          <w:szCs w:val="28"/>
          <w:lang w:bidi="ar-JO"/>
        </w:rPr>
        <w:t xml:space="preserve"> интеллектуалы идеализировали «новую женщину», как ту, которая принимает семейные, социальные и национальные обязанности и живет для благополучия других людей.</w:t>
      </w:r>
      <w:r w:rsidRPr="003E60F1">
        <w:rPr>
          <w:rFonts w:ascii="Times New Roman" w:eastAsia="Calibri" w:hAnsi="Times New Roman" w:cs="Times New Roman"/>
          <w:sz w:val="28"/>
          <w:szCs w:val="28"/>
          <w:vertAlign w:val="superscript"/>
          <w:lang w:bidi="ar-JO"/>
        </w:rPr>
        <w:footnoteReference w:id="60"/>
      </w:r>
      <w:r w:rsidRPr="003E60F1">
        <w:rPr>
          <w:rFonts w:ascii="Times New Roman" w:eastAsia="Calibri" w:hAnsi="Times New Roman" w:cs="Times New Roman"/>
          <w:sz w:val="28"/>
          <w:szCs w:val="28"/>
          <w:lang w:bidi="ar-JO"/>
        </w:rPr>
        <w:t xml:space="preserve"> Образ «новой женщины» также использовался представителями новой республиканской элиты, стремящейся представить картину цивилизованного общества. Городские женщины были представлены в качестве символа модернизации и трансформации общества. </w:t>
      </w:r>
    </w:p>
    <w:p w14:paraId="05774C4B"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Государственный переворот 1980 года привел к жесткому трехлетнему военному режиму, который пытался превратить экономику и полностью изменить политическую культуру. Политика режима имела длительные последствия и вызвала другие изменения. Особенно важны для женщин были следующие события: кандидатура Турции на членство в ЕС, </w:t>
      </w:r>
      <w:r w:rsidRPr="003E60F1">
        <w:rPr>
          <w:rFonts w:ascii="Times New Roman" w:eastAsia="Calibri" w:hAnsi="Times New Roman" w:cs="Times New Roman"/>
          <w:sz w:val="28"/>
          <w:szCs w:val="28"/>
          <w:lang w:bidi="fa-IR"/>
        </w:rPr>
        <w:t xml:space="preserve">увеличение количества </w:t>
      </w:r>
      <w:r w:rsidRPr="003E60F1">
        <w:rPr>
          <w:rFonts w:ascii="Times New Roman" w:eastAsia="Calibri" w:hAnsi="Times New Roman" w:cs="Times New Roman"/>
          <w:sz w:val="28"/>
          <w:szCs w:val="28"/>
          <w:lang w:bidi="ar-JO"/>
        </w:rPr>
        <w:t>международных договоров по правам человека, рост правозащитной активности и женского движения, рост исламской политики и возрождение курдского национализма.</w:t>
      </w:r>
      <w:r w:rsidRPr="003E60F1">
        <w:rPr>
          <w:rFonts w:ascii="Times New Roman" w:eastAsia="Calibri" w:hAnsi="Times New Roman" w:cs="Times New Roman"/>
          <w:sz w:val="28"/>
          <w:szCs w:val="28"/>
          <w:vertAlign w:val="superscript"/>
          <w:lang w:bidi="ar-JO"/>
        </w:rPr>
        <w:footnoteReference w:id="61"/>
      </w:r>
    </w:p>
    <w:p w14:paraId="4CB69304"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В дополнение к проведению неолиберальной экономической политики </w:t>
      </w:r>
      <w:proofErr w:type="spellStart"/>
      <w:r w:rsidRPr="003E60F1">
        <w:rPr>
          <w:rFonts w:ascii="Times New Roman" w:eastAsia="Calibri" w:hAnsi="Times New Roman" w:cs="Times New Roman"/>
          <w:sz w:val="28"/>
          <w:szCs w:val="28"/>
          <w:lang w:bidi="ar-JO"/>
        </w:rPr>
        <w:t>Тургут</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Озал</w:t>
      </w:r>
      <w:proofErr w:type="spellEnd"/>
      <w:r w:rsidRPr="003E60F1">
        <w:rPr>
          <w:rFonts w:ascii="Times New Roman" w:eastAsia="Calibri" w:hAnsi="Times New Roman" w:cs="Times New Roman"/>
          <w:sz w:val="28"/>
          <w:szCs w:val="28"/>
          <w:vertAlign w:val="superscript"/>
          <w:lang w:bidi="ar-JO"/>
        </w:rPr>
        <w:footnoteReference w:id="62"/>
      </w:r>
      <w:r w:rsidRPr="003E60F1">
        <w:rPr>
          <w:rFonts w:ascii="Times New Roman" w:eastAsia="Calibri" w:hAnsi="Times New Roman" w:cs="Times New Roman"/>
          <w:sz w:val="28"/>
          <w:szCs w:val="28"/>
          <w:lang w:bidi="ar-JO"/>
        </w:rPr>
        <w:t>, политическая партия которого выиграла выборы и основала первое гражданское правительство после государственного переворота, предпринял смелые политические шаги для содействия интеграции экономики страны в западную экономику и самой страны Европейский союз.</w:t>
      </w:r>
      <w:r w:rsidRPr="003E60F1">
        <w:rPr>
          <w:rFonts w:ascii="Times New Roman" w:eastAsia="Calibri" w:hAnsi="Times New Roman" w:cs="Times New Roman"/>
          <w:sz w:val="28"/>
          <w:szCs w:val="28"/>
          <w:vertAlign w:val="superscript"/>
          <w:lang w:bidi="ar-JO"/>
        </w:rPr>
        <w:footnoteReference w:id="63"/>
      </w:r>
      <w:r w:rsidRPr="003E60F1">
        <w:rPr>
          <w:rFonts w:ascii="Times New Roman" w:eastAsia="Calibri" w:hAnsi="Times New Roman" w:cs="Times New Roman"/>
          <w:sz w:val="28"/>
          <w:szCs w:val="28"/>
          <w:lang w:bidi="ar-JO"/>
        </w:rPr>
        <w:t xml:space="preserve"> Турция подала свое официальное заявление о членстве в ЕС в 1987 году. Желание вступить в ЕС обязало страну изменить свои законы по защите прав человека и гармонизации этих прав с правами других стран ЕС. Политические критерии членства в ЕС (включая уважение </w:t>
      </w:r>
      <w:r w:rsidRPr="003E60F1">
        <w:rPr>
          <w:rFonts w:ascii="Times New Roman" w:eastAsia="Calibri" w:hAnsi="Times New Roman" w:cs="Times New Roman"/>
          <w:sz w:val="28"/>
          <w:szCs w:val="28"/>
          <w:lang w:bidi="ar-JO"/>
        </w:rPr>
        <w:lastRenderedPageBreak/>
        <w:t>прав человека) помогли улучшить правовую основу для защиты гражданских и политических прав женщины.</w:t>
      </w:r>
    </w:p>
    <w:p w14:paraId="1332DC05"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Начиная с середины 80-х годов, Турция увеличило количество международных договоров по правам человека. Турция стала участницей Конвенции ООН о ликвидации всех форм дискриминации в отношении женщин</w:t>
      </w:r>
      <w:r w:rsidRPr="003E60F1">
        <w:rPr>
          <w:rFonts w:ascii="Times New Roman" w:eastAsia="Calibri" w:hAnsi="Times New Roman" w:cs="Times New Roman"/>
          <w:sz w:val="28"/>
          <w:szCs w:val="28"/>
          <w:vertAlign w:val="superscript"/>
          <w:lang w:bidi="ar-JO"/>
        </w:rPr>
        <w:footnoteReference w:id="64"/>
      </w:r>
      <w:r w:rsidRPr="003E60F1">
        <w:rPr>
          <w:rFonts w:ascii="Times New Roman" w:eastAsia="Calibri" w:hAnsi="Times New Roman" w:cs="Times New Roman"/>
          <w:sz w:val="28"/>
          <w:szCs w:val="28"/>
          <w:lang w:bidi="ar-JO"/>
        </w:rPr>
        <w:t xml:space="preserve"> в 1986 году. Различные министерства и государственные учреждения также сформировали институты, занимающиеся проблемами женщин (например, Министерство труда и социального обеспечения (</w:t>
      </w:r>
      <w:r w:rsidRPr="003E60F1">
        <w:rPr>
          <w:rFonts w:ascii="Times New Roman" w:eastAsia="Calibri" w:hAnsi="Times New Roman" w:cs="Times New Roman"/>
          <w:sz w:val="28"/>
          <w:szCs w:val="28"/>
          <w:lang w:bidi="fa-IR"/>
        </w:rPr>
        <w:t>тур.</w:t>
      </w:r>
      <w:r w:rsidRPr="003E60F1">
        <w:rPr>
          <w:rFonts w:ascii="Times New Roman" w:hAnsi="Times New Roman" w:cs="Times New Roman"/>
        </w:rPr>
        <w:t xml:space="preserve"> </w:t>
      </w:r>
      <w:proofErr w:type="spellStart"/>
      <w:r w:rsidRPr="003E60F1">
        <w:rPr>
          <w:rFonts w:ascii="Times New Roman" w:eastAsia="Calibri" w:hAnsi="Times New Roman" w:cs="Times New Roman"/>
          <w:i/>
          <w:iCs/>
          <w:sz w:val="28"/>
          <w:szCs w:val="28"/>
          <w:lang w:bidi="fa-IR"/>
        </w:rPr>
        <w:t>Türkiye</w:t>
      </w:r>
      <w:proofErr w:type="spellEnd"/>
      <w:r w:rsidRPr="003E60F1">
        <w:rPr>
          <w:rFonts w:ascii="Times New Roman" w:eastAsia="Calibri" w:hAnsi="Times New Roman" w:cs="Times New Roman"/>
          <w:i/>
          <w:iCs/>
          <w:sz w:val="28"/>
          <w:szCs w:val="28"/>
          <w:lang w:bidi="fa-IR"/>
        </w:rPr>
        <w:t xml:space="preserve"> </w:t>
      </w:r>
      <w:proofErr w:type="spellStart"/>
      <w:r w:rsidRPr="003E60F1">
        <w:rPr>
          <w:rFonts w:ascii="Times New Roman" w:eastAsia="Calibri" w:hAnsi="Times New Roman" w:cs="Times New Roman"/>
          <w:i/>
          <w:iCs/>
          <w:sz w:val="28"/>
          <w:szCs w:val="28"/>
          <w:lang w:bidi="fa-IR"/>
        </w:rPr>
        <w:t>Cumhuriyeti</w:t>
      </w:r>
      <w:proofErr w:type="spellEnd"/>
      <w:r w:rsidRPr="003E60F1">
        <w:rPr>
          <w:rFonts w:ascii="Times New Roman" w:eastAsia="Calibri" w:hAnsi="Times New Roman" w:cs="Times New Roman"/>
          <w:i/>
          <w:iCs/>
          <w:sz w:val="28"/>
          <w:szCs w:val="28"/>
          <w:lang w:bidi="fa-IR"/>
        </w:rPr>
        <w:t xml:space="preserve"> </w:t>
      </w:r>
      <w:proofErr w:type="spellStart"/>
      <w:r w:rsidRPr="003E60F1">
        <w:rPr>
          <w:rFonts w:ascii="Times New Roman" w:eastAsia="Calibri" w:hAnsi="Times New Roman" w:cs="Times New Roman"/>
          <w:i/>
          <w:iCs/>
          <w:sz w:val="28"/>
          <w:szCs w:val="28"/>
          <w:lang w:bidi="fa-IR"/>
        </w:rPr>
        <w:t>Çalışma</w:t>
      </w:r>
      <w:proofErr w:type="spellEnd"/>
      <w:r w:rsidRPr="003E60F1">
        <w:rPr>
          <w:rFonts w:ascii="Times New Roman" w:eastAsia="Calibri" w:hAnsi="Times New Roman" w:cs="Times New Roman"/>
          <w:i/>
          <w:iCs/>
          <w:sz w:val="28"/>
          <w:szCs w:val="28"/>
          <w:lang w:bidi="fa-IR"/>
        </w:rPr>
        <w:t xml:space="preserve"> </w:t>
      </w:r>
      <w:proofErr w:type="spellStart"/>
      <w:r w:rsidRPr="003E60F1">
        <w:rPr>
          <w:rFonts w:ascii="Times New Roman" w:eastAsia="Calibri" w:hAnsi="Times New Roman" w:cs="Times New Roman"/>
          <w:i/>
          <w:iCs/>
          <w:sz w:val="28"/>
          <w:szCs w:val="28"/>
          <w:lang w:bidi="fa-IR"/>
        </w:rPr>
        <w:t>ve</w:t>
      </w:r>
      <w:proofErr w:type="spellEnd"/>
      <w:r w:rsidRPr="003E60F1">
        <w:rPr>
          <w:rFonts w:ascii="Times New Roman" w:eastAsia="Calibri" w:hAnsi="Times New Roman" w:cs="Times New Roman"/>
          <w:i/>
          <w:iCs/>
          <w:sz w:val="28"/>
          <w:szCs w:val="28"/>
          <w:lang w:bidi="fa-IR"/>
        </w:rPr>
        <w:t xml:space="preserve"> </w:t>
      </w:r>
      <w:proofErr w:type="spellStart"/>
      <w:r w:rsidRPr="003E60F1">
        <w:rPr>
          <w:rFonts w:ascii="Times New Roman" w:eastAsia="Calibri" w:hAnsi="Times New Roman" w:cs="Times New Roman"/>
          <w:i/>
          <w:iCs/>
          <w:sz w:val="28"/>
          <w:szCs w:val="28"/>
          <w:lang w:bidi="fa-IR"/>
        </w:rPr>
        <w:t>Sosyal</w:t>
      </w:r>
      <w:proofErr w:type="spellEnd"/>
      <w:r w:rsidRPr="003E60F1">
        <w:rPr>
          <w:rFonts w:ascii="Times New Roman" w:eastAsia="Calibri" w:hAnsi="Times New Roman" w:cs="Times New Roman"/>
          <w:i/>
          <w:iCs/>
          <w:sz w:val="28"/>
          <w:szCs w:val="28"/>
          <w:lang w:bidi="fa-IR"/>
        </w:rPr>
        <w:t xml:space="preserve"> </w:t>
      </w:r>
      <w:proofErr w:type="spellStart"/>
      <w:r w:rsidRPr="003E60F1">
        <w:rPr>
          <w:rFonts w:ascii="Times New Roman" w:eastAsia="Calibri" w:hAnsi="Times New Roman" w:cs="Times New Roman"/>
          <w:i/>
          <w:iCs/>
          <w:sz w:val="28"/>
          <w:szCs w:val="28"/>
          <w:lang w:bidi="fa-IR"/>
        </w:rPr>
        <w:t>Güvenlik</w:t>
      </w:r>
      <w:proofErr w:type="spellEnd"/>
      <w:r w:rsidRPr="003E60F1">
        <w:rPr>
          <w:rFonts w:ascii="Times New Roman" w:eastAsia="Calibri" w:hAnsi="Times New Roman" w:cs="Times New Roman"/>
          <w:i/>
          <w:iCs/>
          <w:sz w:val="28"/>
          <w:szCs w:val="28"/>
          <w:lang w:bidi="fa-IR"/>
        </w:rPr>
        <w:t xml:space="preserve"> </w:t>
      </w:r>
      <w:proofErr w:type="spellStart"/>
      <w:r w:rsidRPr="003E60F1">
        <w:rPr>
          <w:rFonts w:ascii="Times New Roman" w:eastAsia="Calibri" w:hAnsi="Times New Roman" w:cs="Times New Roman"/>
          <w:i/>
          <w:iCs/>
          <w:sz w:val="28"/>
          <w:szCs w:val="28"/>
          <w:lang w:bidi="fa-IR"/>
        </w:rPr>
        <w:t>Bakanlığı</w:t>
      </w:r>
      <w:proofErr w:type="spellEnd"/>
      <w:r w:rsidRPr="003E60F1">
        <w:rPr>
          <w:rFonts w:ascii="Times New Roman" w:eastAsia="Calibri" w:hAnsi="Times New Roman" w:cs="Times New Roman"/>
          <w:sz w:val="28"/>
          <w:szCs w:val="28"/>
          <w:lang w:bidi="fa-IR"/>
        </w:rPr>
        <w:t xml:space="preserve">) </w:t>
      </w:r>
      <w:r w:rsidRPr="003E60F1">
        <w:rPr>
          <w:rFonts w:ascii="Times New Roman" w:eastAsia="Calibri" w:hAnsi="Times New Roman" w:cs="Times New Roman"/>
          <w:sz w:val="28"/>
          <w:szCs w:val="28"/>
          <w:lang w:bidi="ar-JO"/>
        </w:rPr>
        <w:t>и Государственный статистический институт (тур.</w:t>
      </w:r>
      <w:r w:rsidRPr="003E60F1">
        <w:rPr>
          <w:rFonts w:ascii="Times New Roman" w:hAnsi="Times New Roman" w:cs="Times New Roman"/>
        </w:rPr>
        <w:t xml:space="preserve"> </w:t>
      </w:r>
      <w:r w:rsidRPr="003E60F1">
        <w:rPr>
          <w:rFonts w:ascii="Times New Roman" w:eastAsia="Calibri" w:hAnsi="Times New Roman" w:cs="Times New Roman"/>
          <w:i/>
          <w:sz w:val="28"/>
          <w:szCs w:val="28"/>
          <w:lang w:val="en-US" w:bidi="ar-JO"/>
        </w:rPr>
        <w:t>T</w:t>
      </w:r>
      <w:proofErr w:type="spellStart"/>
      <w:r w:rsidRPr="003E60F1">
        <w:rPr>
          <w:rFonts w:ascii="Times New Roman" w:eastAsia="Calibri" w:hAnsi="Times New Roman" w:cs="Times New Roman"/>
          <w:i/>
          <w:sz w:val="28"/>
          <w:szCs w:val="28"/>
          <w:lang w:bidi="ar-JO"/>
        </w:rPr>
        <w:t>urkiye</w:t>
      </w:r>
      <w:proofErr w:type="spellEnd"/>
      <w:r w:rsidRPr="003E60F1">
        <w:rPr>
          <w:rFonts w:ascii="Times New Roman" w:eastAsia="Calibri" w:hAnsi="Times New Roman" w:cs="Times New Roman"/>
          <w:i/>
          <w:sz w:val="28"/>
          <w:szCs w:val="28"/>
          <w:lang w:bidi="ar-JO"/>
        </w:rPr>
        <w:t xml:space="preserve"> </w:t>
      </w:r>
      <w:proofErr w:type="spellStart"/>
      <w:r w:rsidRPr="003E60F1">
        <w:rPr>
          <w:rFonts w:ascii="Times New Roman" w:eastAsia="Calibri" w:hAnsi="Times New Roman" w:cs="Times New Roman"/>
          <w:i/>
          <w:sz w:val="28"/>
          <w:szCs w:val="28"/>
          <w:lang w:bidi="ar-JO"/>
        </w:rPr>
        <w:t>istatistik</w:t>
      </w:r>
      <w:proofErr w:type="spellEnd"/>
      <w:r w:rsidRPr="003E60F1">
        <w:rPr>
          <w:rFonts w:ascii="Times New Roman" w:eastAsia="Calibri" w:hAnsi="Times New Roman" w:cs="Times New Roman"/>
          <w:i/>
          <w:sz w:val="28"/>
          <w:szCs w:val="28"/>
          <w:lang w:bidi="ar-JO"/>
        </w:rPr>
        <w:t xml:space="preserve"> </w:t>
      </w:r>
      <w:proofErr w:type="spellStart"/>
      <w:r w:rsidRPr="003E60F1">
        <w:rPr>
          <w:rFonts w:ascii="Times New Roman" w:eastAsia="Calibri" w:hAnsi="Times New Roman" w:cs="Times New Roman"/>
          <w:i/>
          <w:sz w:val="28"/>
          <w:szCs w:val="28"/>
          <w:lang w:bidi="ar-JO"/>
        </w:rPr>
        <w:t>kurumu</w:t>
      </w:r>
      <w:proofErr w:type="spellEnd"/>
      <w:r w:rsidRPr="003E60F1">
        <w:rPr>
          <w:rFonts w:ascii="Times New Roman" w:eastAsia="Calibri" w:hAnsi="Times New Roman" w:cs="Times New Roman"/>
          <w:sz w:val="28"/>
          <w:szCs w:val="28"/>
          <w:lang w:bidi="ar-JO"/>
        </w:rPr>
        <w:t>) и приняли договора по правам человека, ратифицированные государством (например, Парламентск</w:t>
      </w:r>
      <w:r w:rsidRPr="003E60F1">
        <w:rPr>
          <w:rFonts w:ascii="Times New Roman" w:eastAsia="Calibri" w:hAnsi="Times New Roman" w:cs="Times New Roman"/>
          <w:sz w:val="28"/>
          <w:szCs w:val="28"/>
          <w:lang w:bidi="fa-IR"/>
        </w:rPr>
        <w:t xml:space="preserve">ий </w:t>
      </w:r>
      <w:r w:rsidRPr="003E60F1">
        <w:rPr>
          <w:rFonts w:ascii="Times New Roman" w:eastAsia="Calibri" w:hAnsi="Times New Roman" w:cs="Times New Roman"/>
          <w:sz w:val="28"/>
          <w:szCs w:val="28"/>
          <w:lang w:bidi="ar-JO"/>
        </w:rPr>
        <w:t>комитет по правам человека</w:t>
      </w:r>
      <w:r w:rsidRPr="003E60F1">
        <w:rPr>
          <w:rFonts w:ascii="Times New Roman" w:eastAsia="Calibri" w:hAnsi="Times New Roman" w:cs="Times New Roman"/>
          <w:sz w:val="28"/>
          <w:szCs w:val="28"/>
          <w:vertAlign w:val="superscript"/>
          <w:lang w:bidi="ar-JO"/>
        </w:rPr>
        <w:footnoteReference w:id="65"/>
      </w:r>
      <w:r w:rsidRPr="003E60F1">
        <w:rPr>
          <w:rFonts w:ascii="Times New Roman" w:eastAsia="Calibri" w:hAnsi="Times New Roman" w:cs="Times New Roman"/>
          <w:sz w:val="28"/>
          <w:szCs w:val="28"/>
          <w:lang w:bidi="ar-JO"/>
        </w:rPr>
        <w:t>).</w:t>
      </w:r>
      <w:r w:rsidRPr="003E60F1">
        <w:rPr>
          <w:rFonts w:ascii="Times New Roman" w:eastAsia="Calibri" w:hAnsi="Times New Roman" w:cs="Times New Roman"/>
          <w:sz w:val="28"/>
          <w:szCs w:val="28"/>
          <w:vertAlign w:val="superscript"/>
          <w:lang w:bidi="ar-JO"/>
        </w:rPr>
        <w:footnoteReference w:id="66"/>
      </w:r>
      <w:r w:rsidRPr="003E60F1">
        <w:rPr>
          <w:rFonts w:ascii="Times New Roman" w:eastAsia="Calibri" w:hAnsi="Times New Roman" w:cs="Times New Roman"/>
          <w:sz w:val="28"/>
          <w:szCs w:val="28"/>
          <w:lang w:bidi="ar-JO"/>
        </w:rPr>
        <w:t xml:space="preserve"> Эти новые институты помогли привлечь большее внимания к проблемам женщин, но им не хватало институциональной власти и средств, необходимых для достижения каких-либо изменений.</w:t>
      </w:r>
    </w:p>
    <w:p w14:paraId="212F5DF2"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К середине двадцатого века, можно наблюдать период демократизации политического направления Турции, и как следствие, возникновение почвы для возрождения политического ислама. В 1941 году возродилась школа имамов-</w:t>
      </w:r>
      <w:proofErr w:type="spellStart"/>
      <w:r w:rsidRPr="003E60F1">
        <w:rPr>
          <w:rFonts w:ascii="Times New Roman" w:eastAsia="Calibri" w:hAnsi="Times New Roman" w:cs="Times New Roman"/>
          <w:sz w:val="28"/>
          <w:szCs w:val="28"/>
          <w:lang w:bidi="ar-JO"/>
        </w:rPr>
        <w:t>хатыбов</w:t>
      </w:r>
      <w:proofErr w:type="spellEnd"/>
      <w:r w:rsidRPr="003E60F1">
        <w:rPr>
          <w:rFonts w:ascii="Times New Roman" w:eastAsia="Calibri" w:hAnsi="Times New Roman" w:cs="Times New Roman"/>
          <w:sz w:val="28"/>
          <w:szCs w:val="28"/>
          <w:lang w:bidi="ar-JO"/>
        </w:rPr>
        <w:t xml:space="preserve"> - религиозное учреждение для воспитания имамов. </w:t>
      </w:r>
      <w:r w:rsidRPr="003E60F1">
        <w:rPr>
          <w:rFonts w:ascii="Times New Roman" w:eastAsia="Calibri" w:hAnsi="Times New Roman" w:cs="Times New Roman"/>
          <w:sz w:val="28"/>
          <w:szCs w:val="28"/>
          <w:vertAlign w:val="superscript"/>
          <w:lang w:bidi="ar-JO"/>
        </w:rPr>
        <w:t xml:space="preserve"> </w:t>
      </w:r>
      <w:r w:rsidRPr="003E60F1">
        <w:rPr>
          <w:rFonts w:ascii="Times New Roman" w:eastAsia="Calibri" w:hAnsi="Times New Roman" w:cs="Times New Roman"/>
          <w:sz w:val="28"/>
          <w:szCs w:val="28"/>
          <w:lang w:bidi="ar-JO"/>
        </w:rPr>
        <w:t xml:space="preserve">С 1951 года были введены уроки по религиозному образованию в начальных классах. </w:t>
      </w:r>
    </w:p>
    <w:p w14:paraId="3133D43F" w14:textId="77777777" w:rsidR="003E60F1" w:rsidRPr="003E60F1" w:rsidRDefault="003E60F1" w:rsidP="003E60F1">
      <w:pPr>
        <w:spacing w:after="0" w:line="360" w:lineRule="auto"/>
        <w:ind w:firstLine="709"/>
        <w:jc w:val="both"/>
        <w:rPr>
          <w:rFonts w:ascii="Times New Roman" w:eastAsia="Calibri" w:hAnsi="Times New Roman" w:cs="Times New Roman"/>
          <w:color w:val="FF0000"/>
          <w:sz w:val="28"/>
          <w:szCs w:val="28"/>
          <w:lang w:bidi="ar-JO"/>
        </w:rPr>
      </w:pPr>
      <w:r w:rsidRPr="003E60F1">
        <w:rPr>
          <w:rFonts w:ascii="Times New Roman" w:eastAsia="Calibri" w:hAnsi="Times New Roman" w:cs="Times New Roman"/>
          <w:sz w:val="28"/>
          <w:szCs w:val="28"/>
          <w:lang w:bidi="ar-JO"/>
        </w:rPr>
        <w:t xml:space="preserve">На фоне происходящих преобразований, появляется первая, позиционирующая себя исламской, партия </w:t>
      </w:r>
      <w:proofErr w:type="spellStart"/>
      <w:r w:rsidRPr="003E60F1">
        <w:rPr>
          <w:rFonts w:ascii="Times New Roman" w:eastAsia="Calibri" w:hAnsi="Times New Roman" w:cs="Times New Roman"/>
          <w:i/>
          <w:sz w:val="28"/>
          <w:szCs w:val="28"/>
          <w:lang w:bidi="ar-JO"/>
        </w:rPr>
        <w:t>Партия</w:t>
      </w:r>
      <w:proofErr w:type="spellEnd"/>
      <w:r w:rsidRPr="003E60F1">
        <w:rPr>
          <w:rFonts w:ascii="Times New Roman" w:eastAsia="Calibri" w:hAnsi="Times New Roman" w:cs="Times New Roman"/>
          <w:i/>
          <w:sz w:val="28"/>
          <w:szCs w:val="28"/>
          <w:lang w:bidi="ar-JO"/>
        </w:rPr>
        <w:t xml:space="preserve"> национального порядка </w:t>
      </w:r>
      <w:r w:rsidRPr="003E60F1">
        <w:rPr>
          <w:rFonts w:ascii="Times New Roman" w:eastAsia="Calibri" w:hAnsi="Times New Roman" w:cs="Times New Roman"/>
          <w:sz w:val="28"/>
          <w:szCs w:val="28"/>
          <w:lang w:bidi="ar-JO"/>
        </w:rPr>
        <w:t>(тур.</w:t>
      </w:r>
      <w:r w:rsidRPr="003E60F1">
        <w:rPr>
          <w:rFonts w:ascii="Times New Roman" w:hAnsi="Times New Roman" w:cs="Times New Roman"/>
        </w:rPr>
        <w:t xml:space="preserve"> </w:t>
      </w:r>
      <w:proofErr w:type="spellStart"/>
      <w:r w:rsidRPr="003E60F1">
        <w:rPr>
          <w:rFonts w:ascii="Times New Roman" w:eastAsia="Calibri" w:hAnsi="Times New Roman" w:cs="Times New Roman"/>
          <w:i/>
          <w:iCs/>
          <w:sz w:val="28"/>
          <w:szCs w:val="28"/>
          <w:lang w:bidi="ar-JO"/>
        </w:rPr>
        <w:t>Millî</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Nizam</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Partis</w:t>
      </w:r>
      <w:proofErr w:type="spellEnd"/>
      <w:r w:rsidRPr="003E60F1">
        <w:rPr>
          <w:rFonts w:ascii="Times New Roman" w:eastAsia="Calibri" w:hAnsi="Times New Roman" w:cs="Times New Roman"/>
          <w:i/>
          <w:iCs/>
          <w:sz w:val="28"/>
          <w:szCs w:val="28"/>
          <w:lang w:val="en-US" w:bidi="ar-JO"/>
        </w:rPr>
        <w:t>i</w:t>
      </w:r>
      <w:r w:rsidRPr="003E60F1">
        <w:rPr>
          <w:rFonts w:ascii="Times New Roman" w:eastAsia="Calibri" w:hAnsi="Times New Roman" w:cs="Times New Roman"/>
          <w:sz w:val="28"/>
          <w:szCs w:val="28"/>
          <w:lang w:bidi="ar-JO"/>
        </w:rPr>
        <w:t xml:space="preserve">), созданная в 1970 год </w:t>
      </w:r>
      <w:proofErr w:type="spellStart"/>
      <w:r w:rsidRPr="003E60F1">
        <w:rPr>
          <w:rFonts w:ascii="Times New Roman" w:eastAsia="Calibri" w:hAnsi="Times New Roman" w:cs="Times New Roman"/>
          <w:sz w:val="28"/>
          <w:szCs w:val="28"/>
          <w:lang w:bidi="ar-JO"/>
        </w:rPr>
        <w:t>Неджметтином</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Эрбаканом</w:t>
      </w:r>
      <w:proofErr w:type="spellEnd"/>
      <w:r w:rsidRPr="003E60F1">
        <w:rPr>
          <w:rFonts w:ascii="Times New Roman" w:eastAsia="Calibri" w:hAnsi="Times New Roman" w:cs="Times New Roman"/>
          <w:sz w:val="28"/>
          <w:szCs w:val="28"/>
          <w:lang w:bidi="ar-JO"/>
        </w:rPr>
        <w:t xml:space="preserve"> (1926-2011)</w:t>
      </w:r>
      <w:r w:rsidRPr="003E60F1">
        <w:rPr>
          <w:rFonts w:ascii="Times New Roman" w:eastAsia="Calibri" w:hAnsi="Times New Roman" w:cs="Times New Roman"/>
          <w:sz w:val="28"/>
          <w:szCs w:val="28"/>
          <w:vertAlign w:val="superscript"/>
          <w:lang w:bidi="ar-JO"/>
        </w:rPr>
        <w:footnoteReference w:id="67"/>
      </w:r>
      <w:r w:rsidRPr="003E60F1">
        <w:rPr>
          <w:rFonts w:ascii="Times New Roman" w:eastAsia="Calibri" w:hAnsi="Times New Roman" w:cs="Times New Roman"/>
          <w:sz w:val="28"/>
          <w:szCs w:val="28"/>
          <w:lang w:bidi="ar-JO"/>
        </w:rPr>
        <w:t xml:space="preserve">, которая после года существования в 1971 году была закрыта </w:t>
      </w:r>
      <w:r w:rsidRPr="003E60F1">
        <w:rPr>
          <w:rFonts w:ascii="Times New Roman" w:eastAsia="Calibri" w:hAnsi="Times New Roman" w:cs="Times New Roman"/>
          <w:sz w:val="28"/>
          <w:szCs w:val="28"/>
          <w:lang w:bidi="ar-JO"/>
        </w:rPr>
        <w:lastRenderedPageBreak/>
        <w:t xml:space="preserve">Конституционным судом. Ей на смену пришла другая партия - Партия национального спасения (тур. </w:t>
      </w:r>
      <w:proofErr w:type="spellStart"/>
      <w:r w:rsidRPr="003E60F1">
        <w:rPr>
          <w:rFonts w:ascii="Times New Roman" w:eastAsia="Calibri" w:hAnsi="Times New Roman" w:cs="Times New Roman"/>
          <w:i/>
          <w:iCs/>
          <w:sz w:val="28"/>
          <w:szCs w:val="28"/>
          <w:lang w:val="en-US" w:bidi="ar-JO"/>
        </w:rPr>
        <w:t>Milli</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val="en-US" w:bidi="ar-JO"/>
        </w:rPr>
        <w:t>Selamet</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val="en-US" w:bidi="ar-JO"/>
        </w:rPr>
        <w:t>Partisi</w:t>
      </w:r>
      <w:proofErr w:type="spellEnd"/>
      <w:r w:rsidRPr="003E60F1">
        <w:rPr>
          <w:rFonts w:ascii="Times New Roman" w:eastAsia="Calibri" w:hAnsi="Times New Roman" w:cs="Times New Roman"/>
          <w:sz w:val="28"/>
          <w:szCs w:val="28"/>
          <w:lang w:bidi="ar-JO"/>
        </w:rPr>
        <w:t>), а затем Партия Благоденствия (</w:t>
      </w:r>
      <w:r w:rsidRPr="003E60F1">
        <w:rPr>
          <w:rFonts w:ascii="Times New Roman" w:eastAsia="Calibri" w:hAnsi="Times New Roman" w:cs="Times New Roman"/>
          <w:sz w:val="28"/>
          <w:szCs w:val="28"/>
          <w:lang w:bidi="fa-IR"/>
        </w:rPr>
        <w:t>тур.</w:t>
      </w:r>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i/>
          <w:iCs/>
          <w:sz w:val="28"/>
          <w:szCs w:val="28"/>
          <w:lang w:val="en-US" w:bidi="ar-JO"/>
        </w:rPr>
        <w:t>Refah</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val="en-US" w:bidi="ar-JO"/>
        </w:rPr>
        <w:t>Partisi</w:t>
      </w:r>
      <w:proofErr w:type="spellEnd"/>
      <w:r w:rsidRPr="003E60F1">
        <w:rPr>
          <w:rFonts w:ascii="Times New Roman" w:eastAsia="Calibri" w:hAnsi="Times New Roman" w:cs="Times New Roman"/>
          <w:sz w:val="28"/>
          <w:szCs w:val="28"/>
          <w:lang w:bidi="ar-JO"/>
        </w:rPr>
        <w:t>), становление которой у власти ознаменовало кульминацию политического ислама в Турецкой Республике.</w:t>
      </w:r>
      <w:r w:rsidRPr="003E60F1">
        <w:rPr>
          <w:rFonts w:ascii="Times New Roman" w:eastAsia="Calibri" w:hAnsi="Times New Roman" w:cs="Times New Roman"/>
          <w:sz w:val="28"/>
          <w:szCs w:val="28"/>
          <w:vertAlign w:val="superscript"/>
          <w:lang w:bidi="ar-JO"/>
        </w:rPr>
        <w:footnoteReference w:id="68"/>
      </w:r>
      <w:r w:rsidRPr="003E60F1">
        <w:rPr>
          <w:rFonts w:ascii="Times New Roman" w:eastAsia="Calibri" w:hAnsi="Times New Roman" w:cs="Times New Roman"/>
          <w:sz w:val="28"/>
          <w:szCs w:val="28"/>
          <w:lang w:bidi="ar-JO"/>
        </w:rPr>
        <w:t xml:space="preserve"> Однако, эта партия была закрыта решением Конституционного суда через 7 месяцев.</w:t>
      </w:r>
    </w:p>
    <w:p w14:paraId="2C624BBB"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В рамках всех этих партий содержатся идеи движения Национальный взгляд (тур.</w:t>
      </w:r>
      <w:r w:rsidRPr="003E60F1">
        <w:rPr>
          <w:rFonts w:ascii="Times New Roman" w:hAnsi="Times New Roman" w:cs="Times New Roman"/>
          <w:sz w:val="28"/>
          <w:szCs w:val="28"/>
        </w:rPr>
        <w:t xml:space="preserve"> </w:t>
      </w:r>
      <w:proofErr w:type="spellStart"/>
      <w:r w:rsidRPr="003E60F1">
        <w:rPr>
          <w:rFonts w:ascii="Times New Roman" w:eastAsia="Calibri" w:hAnsi="Times New Roman" w:cs="Times New Roman"/>
          <w:i/>
          <w:iCs/>
          <w:sz w:val="28"/>
          <w:szCs w:val="28"/>
          <w:lang w:bidi="ar-JO"/>
        </w:rPr>
        <w:t>Millî</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Görüş</w:t>
      </w:r>
      <w:proofErr w:type="spellEnd"/>
      <w:r w:rsidRPr="003E60F1">
        <w:rPr>
          <w:rFonts w:ascii="Times New Roman" w:eastAsia="Calibri" w:hAnsi="Times New Roman" w:cs="Times New Roman"/>
          <w:sz w:val="28"/>
          <w:szCs w:val="28"/>
          <w:lang w:bidi="ar-JO"/>
        </w:rPr>
        <w:t xml:space="preserve">), которое было образовано в 70-е годы XX в. </w:t>
      </w:r>
      <w:proofErr w:type="spellStart"/>
      <w:r w:rsidRPr="003E60F1">
        <w:rPr>
          <w:rFonts w:ascii="Times New Roman" w:eastAsia="Calibri" w:hAnsi="Times New Roman" w:cs="Times New Roman"/>
          <w:sz w:val="28"/>
          <w:szCs w:val="28"/>
          <w:lang w:bidi="ar-JO"/>
        </w:rPr>
        <w:t>Неджметтином</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Эрбаканом</w:t>
      </w:r>
      <w:proofErr w:type="spellEnd"/>
      <w:r w:rsidRPr="003E60F1">
        <w:rPr>
          <w:rFonts w:ascii="Times New Roman" w:eastAsia="Calibri" w:hAnsi="Times New Roman" w:cs="Times New Roman"/>
          <w:sz w:val="28"/>
          <w:szCs w:val="28"/>
          <w:lang w:bidi="ar-JO"/>
        </w:rPr>
        <w:t>. Главным критерием определения своей идентичности это движение считало противопоставления себя Западу. Западная культура является чужой для Турции, которая, по мнению членов этого движения, всегда являлась частью мусульманского мира. И главное целью является устранение всех западных атрибутов в жизни государства и общества и возвращение к исламским истокам.</w:t>
      </w:r>
      <w:r w:rsidRPr="003E60F1">
        <w:rPr>
          <w:rFonts w:ascii="Times New Roman" w:eastAsia="Calibri" w:hAnsi="Times New Roman" w:cs="Times New Roman"/>
          <w:sz w:val="28"/>
          <w:szCs w:val="28"/>
          <w:vertAlign w:val="superscript"/>
          <w:lang w:bidi="ar-JO"/>
        </w:rPr>
        <w:footnoteReference w:id="69"/>
      </w:r>
    </w:p>
    <w:p w14:paraId="52000C6A"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Постепенно идея антизападничества себя не оправдала и постепенно отошла на второй план. Уже накануне </w:t>
      </w:r>
      <w:r w:rsidRPr="003E60F1">
        <w:rPr>
          <w:rFonts w:ascii="Times New Roman" w:eastAsia="Calibri" w:hAnsi="Times New Roman" w:cs="Times New Roman"/>
          <w:sz w:val="28"/>
          <w:szCs w:val="28"/>
          <w:lang w:val="en-US" w:bidi="ar-JO"/>
        </w:rPr>
        <w:t>XXI</w:t>
      </w:r>
      <w:r w:rsidRPr="003E60F1">
        <w:rPr>
          <w:rFonts w:ascii="Times New Roman" w:eastAsia="Calibri" w:hAnsi="Times New Roman" w:cs="Times New Roman"/>
          <w:sz w:val="28"/>
          <w:szCs w:val="28"/>
          <w:lang w:bidi="ar-JO"/>
        </w:rPr>
        <w:t xml:space="preserve"> века Партия добродетели (тур. </w:t>
      </w:r>
      <w:proofErr w:type="spellStart"/>
      <w:r w:rsidRPr="003E60F1">
        <w:rPr>
          <w:rFonts w:ascii="Times New Roman" w:eastAsia="Calibri" w:hAnsi="Times New Roman" w:cs="Times New Roman"/>
          <w:i/>
          <w:iCs/>
          <w:sz w:val="28"/>
          <w:szCs w:val="28"/>
          <w:lang w:bidi="ar-JO"/>
        </w:rPr>
        <w:t>Fazilet</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Partisi</w:t>
      </w:r>
      <w:proofErr w:type="spellEnd"/>
      <w:r w:rsidRPr="003E60F1">
        <w:rPr>
          <w:rFonts w:ascii="Times New Roman" w:eastAsia="Calibri" w:hAnsi="Times New Roman" w:cs="Times New Roman"/>
          <w:sz w:val="28"/>
          <w:szCs w:val="28"/>
          <w:lang w:bidi="ar-JO"/>
        </w:rPr>
        <w:t xml:space="preserve">) отказалось от </w:t>
      </w:r>
      <w:proofErr w:type="spellStart"/>
      <w:r w:rsidRPr="003E60F1">
        <w:rPr>
          <w:rFonts w:ascii="Times New Roman" w:eastAsia="Calibri" w:hAnsi="Times New Roman" w:cs="Times New Roman"/>
          <w:sz w:val="28"/>
          <w:szCs w:val="28"/>
          <w:lang w:bidi="ar-JO"/>
        </w:rPr>
        <w:t>антизападнической</w:t>
      </w:r>
      <w:proofErr w:type="spellEnd"/>
      <w:r w:rsidRPr="003E60F1">
        <w:rPr>
          <w:rFonts w:ascii="Times New Roman" w:eastAsia="Calibri" w:hAnsi="Times New Roman" w:cs="Times New Roman"/>
          <w:sz w:val="28"/>
          <w:szCs w:val="28"/>
          <w:lang w:bidi="ar-JO"/>
        </w:rPr>
        <w:t xml:space="preserve"> риторики. </w:t>
      </w:r>
      <w:r w:rsidRPr="003E60F1">
        <w:rPr>
          <w:rFonts w:ascii="Times New Roman" w:eastAsia="Calibri" w:hAnsi="Times New Roman" w:cs="Times New Roman"/>
          <w:sz w:val="28"/>
          <w:szCs w:val="28"/>
          <w:vertAlign w:val="superscript"/>
          <w:lang w:bidi="ar-JO"/>
        </w:rPr>
        <w:footnoteReference w:id="70"/>
      </w:r>
      <w:r w:rsidRPr="003E60F1">
        <w:rPr>
          <w:rFonts w:ascii="Times New Roman" w:eastAsia="Calibri" w:hAnsi="Times New Roman" w:cs="Times New Roman"/>
          <w:sz w:val="28"/>
          <w:szCs w:val="28"/>
          <w:lang w:bidi="ar-JO"/>
        </w:rPr>
        <w:t xml:space="preserve"> Однако, на выборах она не заняла лидирующих событий. Тем не менее, перемещение фокуса говорит о том, что атмосфера на рубеже веков вела к отказу от идей исламского возрождения и отрицания западных ценностей, как неосуществимых в пределах турецкой политики.</w:t>
      </w:r>
      <w:r w:rsidRPr="003E60F1">
        <w:rPr>
          <w:rFonts w:ascii="Times New Roman" w:eastAsia="Calibri" w:hAnsi="Times New Roman" w:cs="Times New Roman"/>
          <w:sz w:val="28"/>
          <w:szCs w:val="28"/>
          <w:vertAlign w:val="superscript"/>
          <w:lang w:bidi="ar-JO"/>
        </w:rPr>
        <w:footnoteReference w:id="71"/>
      </w:r>
    </w:p>
    <w:p w14:paraId="66E92349"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 На этом политическом фоне в начале 1980-х годов на политической арене начали появляться самопровозглашенные феминистические организации. Феминистки настаивали на том, чтобы говорить от своего имени, а не говорить от лица государства или других женщин. Эта </w:t>
      </w:r>
      <w:r w:rsidRPr="003E60F1">
        <w:rPr>
          <w:rFonts w:ascii="Times New Roman" w:eastAsia="Calibri" w:hAnsi="Times New Roman" w:cs="Times New Roman"/>
          <w:sz w:val="28"/>
          <w:szCs w:val="28"/>
          <w:lang w:bidi="ar-JO"/>
        </w:rPr>
        <w:lastRenderedPageBreak/>
        <w:t xml:space="preserve">индивидуалистическая позиция была крайне противоположна той позиции, к которой себя причисляла прошлая волна, так называемого </w:t>
      </w:r>
      <w:r w:rsidRPr="003E60F1">
        <w:rPr>
          <w:rFonts w:ascii="Times New Roman" w:eastAsia="Calibri" w:hAnsi="Times New Roman" w:cs="Times New Roman"/>
          <w:i/>
          <w:iCs/>
          <w:sz w:val="28"/>
          <w:szCs w:val="28"/>
          <w:lang w:bidi="ar-JO"/>
        </w:rPr>
        <w:t>государственного феминизма</w:t>
      </w:r>
      <w:r w:rsidRPr="003E60F1">
        <w:rPr>
          <w:rFonts w:ascii="Times New Roman" w:eastAsia="Calibri" w:hAnsi="Times New Roman" w:cs="Times New Roman"/>
          <w:sz w:val="28"/>
          <w:szCs w:val="28"/>
          <w:lang w:bidi="ar-JO"/>
        </w:rPr>
        <w:t xml:space="preserve">. В реалиях Турецкой Республики это воспринималось как освобождение, так как на протяжении долгого времени политика диктовалась сверху вниз элитой, говорящей за других - будь то женщины, крестьяне или рабочие. </w:t>
      </w:r>
      <w:r w:rsidRPr="003E60F1">
        <w:rPr>
          <w:rFonts w:ascii="Times New Roman" w:eastAsia="Calibri" w:hAnsi="Times New Roman" w:cs="Times New Roman"/>
          <w:sz w:val="28"/>
          <w:szCs w:val="28"/>
          <w:vertAlign w:val="superscript"/>
          <w:lang w:bidi="ar-JO"/>
        </w:rPr>
        <w:footnoteReference w:id="72"/>
      </w:r>
    </w:p>
    <w:p w14:paraId="18FB8D20" w14:textId="77777777" w:rsidR="003E60F1" w:rsidRPr="003E60F1" w:rsidRDefault="003E60F1" w:rsidP="003E60F1">
      <w:pPr>
        <w:spacing w:after="0" w:line="360" w:lineRule="auto"/>
        <w:ind w:firstLine="706"/>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Склонность к идеи индивидуализации в феминизме, характеризуемое борьбой за индивидуальность каждой женщины, нашла отклик не только у светских феминисток, но и среди женщин, исповедовавших ислам.</w:t>
      </w:r>
      <w:r w:rsidRPr="003E60F1">
        <w:rPr>
          <w:rFonts w:ascii="Times New Roman" w:eastAsia="Calibri" w:hAnsi="Times New Roman" w:cs="Times New Roman"/>
          <w:sz w:val="28"/>
          <w:szCs w:val="28"/>
          <w:vertAlign w:val="superscript"/>
          <w:lang w:bidi="ar-JO"/>
        </w:rPr>
        <w:footnoteReference w:id="73"/>
      </w:r>
      <w:r w:rsidRPr="003E60F1">
        <w:rPr>
          <w:rFonts w:ascii="Times New Roman" w:eastAsia="Calibri" w:hAnsi="Times New Roman" w:cs="Times New Roman"/>
          <w:sz w:val="28"/>
          <w:szCs w:val="28"/>
          <w:lang w:bidi="ar-JO"/>
        </w:rPr>
        <w:t xml:space="preserve"> Несмотря на то, что ислам является религией, которая уделяет больше внимание общественному благосостоянию, а не индивидуальному некоторые мусульманские женщины, воспитанные в светском контексте Республики, отстаива</w:t>
      </w:r>
      <w:r w:rsidRPr="003E60F1">
        <w:rPr>
          <w:rFonts w:ascii="Times New Roman" w:eastAsia="Calibri" w:hAnsi="Times New Roman" w:cs="Times New Roman"/>
          <w:sz w:val="28"/>
          <w:szCs w:val="28"/>
          <w:lang w:bidi="fa-IR"/>
        </w:rPr>
        <w:t>ли</w:t>
      </w:r>
      <w:r w:rsidRPr="003E60F1">
        <w:rPr>
          <w:rFonts w:ascii="Times New Roman" w:eastAsia="Calibri" w:hAnsi="Times New Roman" w:cs="Times New Roman"/>
          <w:sz w:val="28"/>
          <w:szCs w:val="28"/>
          <w:lang w:bidi="ar-JO"/>
        </w:rPr>
        <w:t xml:space="preserve"> свои индивидуальные права.</w:t>
      </w:r>
      <w:r w:rsidRPr="003E60F1">
        <w:rPr>
          <w:rFonts w:ascii="Times New Roman" w:eastAsia="Calibri" w:hAnsi="Times New Roman" w:cs="Times New Roman"/>
          <w:sz w:val="28"/>
          <w:szCs w:val="28"/>
          <w:vertAlign w:val="superscript"/>
          <w:lang w:bidi="ar-JO"/>
        </w:rPr>
        <w:footnoteReference w:id="74"/>
      </w:r>
      <w:r w:rsidRPr="003E60F1">
        <w:rPr>
          <w:rFonts w:ascii="Times New Roman" w:eastAsia="Calibri" w:hAnsi="Times New Roman" w:cs="Times New Roman"/>
          <w:sz w:val="28"/>
          <w:szCs w:val="28"/>
          <w:lang w:bidi="ar-JO"/>
        </w:rPr>
        <w:t xml:space="preserve"> Эти женщины часто не называли себя феминист</w:t>
      </w:r>
      <w:r w:rsidRPr="003E60F1">
        <w:rPr>
          <w:rFonts w:ascii="Times New Roman" w:eastAsia="Calibri" w:hAnsi="Times New Roman" w:cs="Times New Roman"/>
          <w:sz w:val="28"/>
          <w:szCs w:val="28"/>
          <w:lang w:bidi="fa-IR"/>
        </w:rPr>
        <w:t>ками</w:t>
      </w:r>
      <w:r w:rsidRPr="003E60F1">
        <w:rPr>
          <w:rFonts w:ascii="Times New Roman" w:eastAsia="Calibri" w:hAnsi="Times New Roman" w:cs="Times New Roman"/>
          <w:sz w:val="28"/>
          <w:szCs w:val="28"/>
          <w:vertAlign w:val="superscript"/>
          <w:lang w:bidi="ar-JO"/>
        </w:rPr>
        <w:footnoteReference w:id="75"/>
      </w:r>
      <w:r w:rsidRPr="003E60F1">
        <w:rPr>
          <w:rFonts w:ascii="Times New Roman" w:eastAsia="Calibri" w:hAnsi="Times New Roman" w:cs="Times New Roman"/>
          <w:sz w:val="28"/>
          <w:szCs w:val="28"/>
          <w:lang w:bidi="fa-IR"/>
        </w:rPr>
        <w:t>, но</w:t>
      </w:r>
      <w:r w:rsidRPr="003E60F1">
        <w:rPr>
          <w:rFonts w:ascii="Times New Roman" w:eastAsia="Calibri" w:hAnsi="Times New Roman" w:cs="Times New Roman"/>
          <w:sz w:val="28"/>
          <w:szCs w:val="28"/>
          <w:lang w:bidi="ar-JO"/>
        </w:rPr>
        <w:t xml:space="preserve"> они утверждали, что нет власти над ними, кроме Бога, что является скрытой критикой патриархальной трактовки религиозных текстов.</w:t>
      </w:r>
    </w:p>
    <w:p w14:paraId="0561C3CB"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Между тем, как уже было сказано ранее в конце 1980-х годов исламский фактор расширил свое влияние в политической жизни Турции. Женщины, которые называли себя </w:t>
      </w:r>
      <w:proofErr w:type="spellStart"/>
      <w:r w:rsidRPr="003E60F1">
        <w:rPr>
          <w:rFonts w:ascii="Times New Roman" w:eastAsia="Calibri" w:hAnsi="Times New Roman" w:cs="Times New Roman"/>
          <w:sz w:val="28"/>
          <w:szCs w:val="28"/>
          <w:lang w:bidi="ar-JO"/>
        </w:rPr>
        <w:t>кемалистскими</w:t>
      </w:r>
      <w:proofErr w:type="spellEnd"/>
      <w:r w:rsidRPr="003E60F1">
        <w:rPr>
          <w:rFonts w:ascii="Times New Roman" w:eastAsia="Calibri" w:hAnsi="Times New Roman" w:cs="Times New Roman"/>
          <w:sz w:val="28"/>
          <w:szCs w:val="28"/>
          <w:lang w:bidi="ar-JO"/>
        </w:rPr>
        <w:t xml:space="preserve"> феминистками, воспринимали растущую силу ислама как серьезную угрозу для прав женщин и приняли попытки по борьбе с ней. Ассоциация в поддержку современной жизни (тур. </w:t>
      </w:r>
      <w:proofErr w:type="spellStart"/>
      <w:r w:rsidRPr="003E60F1">
        <w:rPr>
          <w:rFonts w:ascii="Times New Roman" w:eastAsia="Calibri" w:hAnsi="Times New Roman" w:cs="Times New Roman"/>
          <w:i/>
          <w:iCs/>
          <w:sz w:val="28"/>
          <w:szCs w:val="28"/>
          <w:lang w:bidi="ar-JO"/>
        </w:rPr>
        <w:t>Çağdaş</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Yaşamı</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Destekleme</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Derneği</w:t>
      </w:r>
      <w:proofErr w:type="spellEnd"/>
      <w:r w:rsidRPr="003E60F1">
        <w:rPr>
          <w:rFonts w:ascii="Times New Roman" w:eastAsia="Calibri" w:hAnsi="Times New Roman" w:cs="Times New Roman"/>
          <w:sz w:val="28"/>
          <w:szCs w:val="28"/>
          <w:lang w:bidi="ar-JO"/>
        </w:rPr>
        <w:t xml:space="preserve">) была самой влиятельной организацией, занимающейся этой проблемой. Мусульманки же были наиболее активны в Партии Благоденствия, а также они боролись </w:t>
      </w:r>
      <w:r w:rsidRPr="003E60F1">
        <w:rPr>
          <w:rFonts w:ascii="Times New Roman" w:eastAsia="Calibri" w:hAnsi="Times New Roman" w:cs="Times New Roman"/>
          <w:sz w:val="28"/>
          <w:szCs w:val="28"/>
          <w:lang w:bidi="ar-JO"/>
        </w:rPr>
        <w:lastRenderedPageBreak/>
        <w:t>за то, чтобы женщины были допущены в университеты с покрытыми головами.</w:t>
      </w:r>
      <w:r w:rsidRPr="003E60F1">
        <w:rPr>
          <w:rFonts w:ascii="Times New Roman" w:eastAsia="Calibri" w:hAnsi="Times New Roman" w:cs="Times New Roman"/>
          <w:sz w:val="28"/>
          <w:szCs w:val="28"/>
          <w:vertAlign w:val="superscript"/>
          <w:lang w:bidi="ar-JO"/>
        </w:rPr>
        <w:footnoteReference w:id="76"/>
      </w:r>
    </w:p>
    <w:p w14:paraId="12A0FAF2"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Исламские группы и партии рассматривали запрет на ношение головных платков в университетах и государственных учреждениях в качестве нарушения свободы вероисповедания. Они утверждали, что это не только нарушало свободу религии, но также составляло дискриминацию по половому признаку, не позволяя женщинам пользоваться своим правом на образование и трудоустройство. </w:t>
      </w:r>
    </w:p>
    <w:p w14:paraId="44C7D23B"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Таким образом, к началу 2000-х вопрос гендерных отношений и гендерного равенства стал одним из ключевых вопросов в формировании неолиберального дискурса в Турецкой Республике, а активным участником этого дискурса стала Партия справедливости и развития.  </w:t>
      </w:r>
    </w:p>
    <w:p w14:paraId="40D903BD"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p>
    <w:p w14:paraId="60714F7C" w14:textId="77777777" w:rsidR="003E60F1" w:rsidRPr="003E60F1" w:rsidRDefault="003E60F1" w:rsidP="003E60F1">
      <w:pPr>
        <w:keepNext/>
        <w:keepLines/>
        <w:spacing w:before="40" w:after="0"/>
        <w:outlineLvl w:val="1"/>
        <w:rPr>
          <w:rFonts w:ascii="Times New Roman" w:eastAsia="Calibri" w:hAnsi="Times New Roman" w:cs="Times New Roman"/>
          <w:bCs/>
          <w:i/>
          <w:iCs/>
          <w:color w:val="365F91" w:themeColor="accent1" w:themeShade="BF"/>
          <w:sz w:val="28"/>
          <w:szCs w:val="28"/>
          <w:lang w:bidi="ar-JO"/>
        </w:rPr>
      </w:pPr>
      <w:bookmarkStart w:id="3" w:name="_Toc514707834"/>
      <w:r w:rsidRPr="003E60F1">
        <w:rPr>
          <w:rFonts w:ascii="Times New Roman" w:eastAsia="Calibri" w:hAnsi="Times New Roman" w:cs="Times New Roman"/>
          <w:bCs/>
          <w:i/>
          <w:iCs/>
          <w:sz w:val="28"/>
          <w:szCs w:val="28"/>
          <w:lang w:bidi="ar-JO"/>
        </w:rPr>
        <w:t>1.2.1. История Партии справедливости и развития</w:t>
      </w:r>
      <w:bookmarkEnd w:id="3"/>
    </w:p>
    <w:p w14:paraId="7603427A" w14:textId="77777777" w:rsidR="003E60F1" w:rsidRPr="003E60F1" w:rsidRDefault="003E60F1" w:rsidP="003E60F1">
      <w:pPr>
        <w:rPr>
          <w:rFonts w:ascii="Times New Roman" w:hAnsi="Times New Roman" w:cs="Times New Roman"/>
          <w:lang w:bidi="ar-JO"/>
        </w:rPr>
      </w:pPr>
    </w:p>
    <w:p w14:paraId="761A3AE1"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Партия добродетелей была одной из реформаторских партий, возникших из Партии Благоденствия, и являлась более традиционалистским крылом (тур. </w:t>
      </w:r>
      <w:proofErr w:type="spellStart"/>
      <w:r w:rsidRPr="003E60F1">
        <w:rPr>
          <w:rFonts w:ascii="Times New Roman" w:eastAsia="Calibri" w:hAnsi="Times New Roman" w:cs="Times New Roman"/>
          <w:i/>
          <w:iCs/>
          <w:sz w:val="28"/>
          <w:szCs w:val="28"/>
          <w:lang w:bidi="ar-JO"/>
        </w:rPr>
        <w:t>gelenekçiler</w:t>
      </w:r>
      <w:proofErr w:type="spellEnd"/>
      <w:r w:rsidRPr="003E60F1">
        <w:rPr>
          <w:rFonts w:ascii="Times New Roman" w:eastAsia="Calibri" w:hAnsi="Times New Roman" w:cs="Times New Roman"/>
          <w:sz w:val="28"/>
          <w:szCs w:val="28"/>
          <w:lang w:bidi="ar-JO"/>
        </w:rPr>
        <w:t>). Второе крыло реформ</w:t>
      </w:r>
      <w:r w:rsidRPr="003E60F1">
        <w:rPr>
          <w:rFonts w:ascii="Times New Roman" w:eastAsia="Calibri" w:hAnsi="Times New Roman" w:cs="Times New Roman"/>
          <w:sz w:val="28"/>
          <w:szCs w:val="28"/>
          <w:lang w:bidi="fa-IR"/>
        </w:rPr>
        <w:t xml:space="preserve">истов </w:t>
      </w:r>
      <w:r w:rsidRPr="003E60F1">
        <w:rPr>
          <w:rFonts w:ascii="Times New Roman" w:eastAsia="Calibri" w:hAnsi="Times New Roman" w:cs="Times New Roman"/>
          <w:sz w:val="28"/>
          <w:szCs w:val="28"/>
          <w:lang w:bidi="ar-JO"/>
        </w:rPr>
        <w:t xml:space="preserve">(тур. </w:t>
      </w:r>
      <w:proofErr w:type="spellStart"/>
      <w:r w:rsidRPr="003E60F1">
        <w:rPr>
          <w:rFonts w:ascii="Times New Roman" w:eastAsia="Calibri" w:hAnsi="Times New Roman" w:cs="Times New Roman"/>
          <w:i/>
          <w:iCs/>
          <w:sz w:val="28"/>
          <w:szCs w:val="28"/>
          <w:lang w:bidi="ar-JO"/>
        </w:rPr>
        <w:t>yenilikçiler</w:t>
      </w:r>
      <w:proofErr w:type="spellEnd"/>
      <w:r w:rsidRPr="003E60F1">
        <w:rPr>
          <w:rFonts w:ascii="Times New Roman" w:eastAsia="Calibri" w:hAnsi="Times New Roman" w:cs="Times New Roman"/>
          <w:sz w:val="28"/>
          <w:szCs w:val="28"/>
          <w:lang w:bidi="ar-JO"/>
        </w:rPr>
        <w:t xml:space="preserve">) возглавили </w:t>
      </w:r>
      <w:proofErr w:type="spellStart"/>
      <w:r w:rsidRPr="003E60F1">
        <w:rPr>
          <w:rFonts w:ascii="Times New Roman" w:eastAsia="Calibri" w:hAnsi="Times New Roman" w:cs="Times New Roman"/>
          <w:sz w:val="28"/>
          <w:szCs w:val="28"/>
          <w:lang w:bidi="ar-JO"/>
        </w:rPr>
        <w:t>Реджеп</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Эрдоган</w:t>
      </w:r>
      <w:proofErr w:type="spellEnd"/>
      <w:r w:rsidRPr="003E60F1">
        <w:rPr>
          <w:rFonts w:ascii="Times New Roman" w:eastAsia="Calibri" w:hAnsi="Times New Roman" w:cs="Times New Roman"/>
          <w:sz w:val="28"/>
          <w:szCs w:val="28"/>
          <w:vertAlign w:val="superscript"/>
          <w:lang w:bidi="ar-JO"/>
        </w:rPr>
        <w:footnoteReference w:id="77"/>
      </w:r>
      <w:r w:rsidRPr="003E60F1">
        <w:rPr>
          <w:rFonts w:ascii="Times New Roman" w:eastAsia="Calibri" w:hAnsi="Times New Roman" w:cs="Times New Roman"/>
          <w:sz w:val="28"/>
          <w:szCs w:val="28"/>
          <w:lang w:bidi="ar-JO"/>
        </w:rPr>
        <w:t xml:space="preserve"> и </w:t>
      </w:r>
      <w:proofErr w:type="spellStart"/>
      <w:r w:rsidRPr="003E60F1">
        <w:rPr>
          <w:rFonts w:ascii="Times New Roman" w:eastAsia="Calibri" w:hAnsi="Times New Roman" w:cs="Times New Roman"/>
          <w:sz w:val="28"/>
          <w:szCs w:val="28"/>
          <w:lang w:bidi="ar-JO"/>
        </w:rPr>
        <w:t>Абдаллах</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Гюль</w:t>
      </w:r>
      <w:proofErr w:type="spellEnd"/>
      <w:r w:rsidRPr="003E60F1">
        <w:rPr>
          <w:rFonts w:ascii="Times New Roman" w:eastAsia="Calibri" w:hAnsi="Times New Roman" w:cs="Times New Roman"/>
          <w:sz w:val="28"/>
          <w:szCs w:val="28"/>
          <w:vertAlign w:val="superscript"/>
          <w:lang w:bidi="ar-JO"/>
        </w:rPr>
        <w:footnoteReference w:id="78"/>
      </w:r>
      <w:r w:rsidRPr="003E60F1">
        <w:rPr>
          <w:rFonts w:ascii="Times New Roman" w:eastAsia="Calibri" w:hAnsi="Times New Roman" w:cs="Times New Roman"/>
          <w:sz w:val="28"/>
          <w:szCs w:val="28"/>
          <w:lang w:bidi="ar-JO"/>
        </w:rPr>
        <w:t xml:space="preserve"> со своей партией Партия Справедливости и Развития. Примерно 50-70% ПСР являлись выходцами из Партии Благоденствия и придерживались взглядов движения Национального взгляда, что впоследствии послужило поводом для обвинения партии в попытках исламизации Турецкой Республики.</w:t>
      </w:r>
      <w:r w:rsidRPr="003E60F1">
        <w:rPr>
          <w:rFonts w:ascii="Times New Roman" w:eastAsia="Calibri" w:hAnsi="Times New Roman" w:cs="Times New Roman"/>
          <w:sz w:val="28"/>
          <w:szCs w:val="28"/>
          <w:vertAlign w:val="superscript"/>
          <w:lang w:bidi="ar-JO"/>
        </w:rPr>
        <w:footnoteReference w:id="79"/>
      </w:r>
    </w:p>
    <w:p w14:paraId="6751AD9E"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lastRenderedPageBreak/>
        <w:t>В политической жизни страны с 1980-х гг. начали развиваться на ряду со светскими партиями – партии исламские</w:t>
      </w:r>
      <w:r w:rsidRPr="003E60F1">
        <w:rPr>
          <w:rFonts w:ascii="Times New Roman" w:eastAsia="Calibri" w:hAnsi="Times New Roman" w:cs="Times New Roman"/>
          <w:sz w:val="28"/>
          <w:szCs w:val="28"/>
          <w:vertAlign w:val="superscript"/>
          <w:lang w:bidi="ar-JO"/>
        </w:rPr>
        <w:footnoteReference w:id="80"/>
      </w:r>
      <w:r w:rsidRPr="003E60F1">
        <w:rPr>
          <w:rFonts w:ascii="Times New Roman" w:eastAsia="Calibri" w:hAnsi="Times New Roman" w:cs="Times New Roman"/>
          <w:sz w:val="28"/>
          <w:szCs w:val="28"/>
          <w:lang w:bidi="ar-JO"/>
        </w:rPr>
        <w:t>, которые были, в свою очередь, закрыты в 1990-х гг. за попытку построить исламское государство на территории Турецкой Республики. Партия справедливости и развития уходит корнями в одну из таких партий Партию Благоденствия</w:t>
      </w:r>
      <w:r w:rsidRPr="003E60F1">
        <w:rPr>
          <w:rFonts w:ascii="Times New Roman" w:eastAsia="Calibri" w:hAnsi="Times New Roman" w:cs="Times New Roman"/>
          <w:sz w:val="28"/>
          <w:szCs w:val="28"/>
          <w:vertAlign w:val="superscript"/>
          <w:lang w:bidi="ar-JO"/>
        </w:rPr>
        <w:footnoteReference w:id="81"/>
      </w:r>
      <w:r w:rsidRPr="003E60F1">
        <w:rPr>
          <w:rFonts w:ascii="Times New Roman" w:eastAsia="Calibri" w:hAnsi="Times New Roman" w:cs="Times New Roman"/>
          <w:sz w:val="28"/>
          <w:szCs w:val="28"/>
          <w:lang w:bidi="ar-JO"/>
        </w:rPr>
        <w:t>, однако в своей предвыборной программе отказались от построения исламского государства, тем не менее важной задачей был</w:t>
      </w:r>
      <w:r w:rsidRPr="003E60F1">
        <w:rPr>
          <w:rFonts w:ascii="Times New Roman" w:eastAsia="Calibri" w:hAnsi="Times New Roman" w:cs="Times New Roman"/>
          <w:i/>
          <w:iCs/>
          <w:sz w:val="28"/>
          <w:szCs w:val="28"/>
          <w:lang w:bidi="ar-JO"/>
        </w:rPr>
        <w:t>о подчеркнуть важность религиозных ценностей,</w:t>
      </w:r>
      <w:r w:rsidRPr="003E60F1">
        <w:rPr>
          <w:rFonts w:ascii="Times New Roman" w:eastAsia="Calibri" w:hAnsi="Times New Roman" w:cs="Times New Roman"/>
          <w:i/>
          <w:iCs/>
          <w:sz w:val="28"/>
          <w:szCs w:val="28"/>
          <w:vertAlign w:val="superscript"/>
          <w:lang w:bidi="ar-JO"/>
        </w:rPr>
        <w:footnoteReference w:id="82"/>
      </w:r>
      <w:r w:rsidRPr="003E60F1">
        <w:rPr>
          <w:rFonts w:ascii="Times New Roman" w:eastAsia="Calibri" w:hAnsi="Times New Roman" w:cs="Times New Roman"/>
          <w:sz w:val="28"/>
          <w:szCs w:val="28"/>
          <w:lang w:bidi="ar-JO"/>
        </w:rPr>
        <w:t>и в тоже время ориентироваться на развитие демократии . Эта программа смогла удовлетворить как светские круги, так и религиозно-настроенные массы.</w:t>
      </w:r>
    </w:p>
    <w:p w14:paraId="437E652F"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 В своей программе Партия справедливости и развития называет себя «консервативно-демократической партией» и отрицает возможность построения партии по религиозному принципу. Однако здесь встает ряд вопросов. Может ли партия, восходящая корнями к исламским партиям, полностью отказаться от своих взглядов и стать неисламской? И как данная партия влияет на гендерную политику в стране?</w:t>
      </w:r>
    </w:p>
    <w:p w14:paraId="62FC8D4B"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Партия справедливости и развития одержала победу в выборах в 2002, 2007 и 2011 годах, и стала играть ключевую роль в трансформации Турции в одного из главных деятелей в мировой политике и экономике. Стремясь добиться вступления Турции в ЕС, правительство ПСР продолжило процесс законодательной реформы, созданный его предшественниками, и ускорила приватизацию и другие политики либерализации экономики.</w:t>
      </w:r>
      <w:r w:rsidRPr="003E60F1">
        <w:rPr>
          <w:rFonts w:ascii="Times New Roman" w:eastAsia="Calibri" w:hAnsi="Times New Roman" w:cs="Times New Roman"/>
          <w:sz w:val="28"/>
          <w:szCs w:val="28"/>
          <w:vertAlign w:val="superscript"/>
          <w:lang w:bidi="ar-JO"/>
        </w:rPr>
        <w:footnoteReference w:id="83"/>
      </w:r>
      <w:r w:rsidRPr="003E60F1">
        <w:rPr>
          <w:rFonts w:ascii="Times New Roman" w:eastAsia="Calibri" w:hAnsi="Times New Roman" w:cs="Times New Roman"/>
          <w:sz w:val="28"/>
          <w:szCs w:val="28"/>
          <w:lang w:bidi="ar-JO"/>
        </w:rPr>
        <w:t xml:space="preserve"> </w:t>
      </w:r>
    </w:p>
    <w:p w14:paraId="0DC5728E"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proofErr w:type="spellStart"/>
      <w:r w:rsidRPr="003E60F1">
        <w:rPr>
          <w:rFonts w:ascii="Times New Roman" w:eastAsia="Calibri" w:hAnsi="Times New Roman" w:cs="Times New Roman"/>
          <w:sz w:val="28"/>
          <w:szCs w:val="28"/>
          <w:lang w:bidi="ar-JO"/>
        </w:rPr>
        <w:lastRenderedPageBreak/>
        <w:t>Чаадаш</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Дедеоглу</w:t>
      </w:r>
      <w:proofErr w:type="spellEnd"/>
      <w:r w:rsidRPr="003E60F1">
        <w:rPr>
          <w:rFonts w:ascii="Times New Roman" w:eastAsia="Calibri" w:hAnsi="Times New Roman" w:cs="Times New Roman"/>
          <w:sz w:val="28"/>
          <w:szCs w:val="28"/>
          <w:vertAlign w:val="superscript"/>
          <w:lang w:bidi="ar-JO"/>
        </w:rPr>
        <w:footnoteReference w:id="84"/>
      </w:r>
      <w:r w:rsidRPr="003E60F1">
        <w:rPr>
          <w:rFonts w:ascii="Times New Roman" w:eastAsia="Calibri" w:hAnsi="Times New Roman" w:cs="Times New Roman"/>
          <w:sz w:val="28"/>
          <w:szCs w:val="28"/>
          <w:lang w:bidi="ar-JO"/>
        </w:rPr>
        <w:t xml:space="preserve">  предлагает разделить историю правления ПСР  на 3 периода.</w:t>
      </w:r>
      <w:r w:rsidRPr="003E60F1">
        <w:rPr>
          <w:rFonts w:ascii="Times New Roman" w:eastAsia="Calibri" w:hAnsi="Times New Roman" w:cs="Times New Roman"/>
          <w:sz w:val="28"/>
          <w:szCs w:val="28"/>
          <w:vertAlign w:val="superscript"/>
          <w:lang w:bidi="ar-JO"/>
        </w:rPr>
        <w:footnoteReference w:id="85"/>
      </w:r>
      <w:r w:rsidRPr="003E60F1">
        <w:rPr>
          <w:rFonts w:ascii="Times New Roman" w:eastAsia="Calibri" w:hAnsi="Times New Roman" w:cs="Times New Roman"/>
          <w:sz w:val="28"/>
          <w:szCs w:val="28"/>
          <w:lang w:bidi="ar-JO"/>
        </w:rPr>
        <w:t xml:space="preserve"> На наш взгляд, данное разделение будет весьма удобно, чтобы выявить изменения в политическом направлении партии.</w:t>
      </w:r>
    </w:p>
    <w:p w14:paraId="6AC8722C"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Первый период длится с 2002 года по 2007 год, в этот период в парламенте были две партии: Партия справедливости и развития и Народная демократическая партия, за счет чего в данном блоке формировались либеральные, турецкие, курдские, исламские и социально-демократические элементы. Это был благоприятный период для экономики страны, за счет иностранных инвестиций, а также устойчивых отношений с Европейским союзом, исламскими странами и странами Ближнего Востока.</w:t>
      </w:r>
      <w:r w:rsidRPr="003E60F1">
        <w:rPr>
          <w:rFonts w:ascii="Times New Roman" w:eastAsia="Calibri" w:hAnsi="Times New Roman" w:cs="Times New Roman"/>
          <w:sz w:val="28"/>
          <w:szCs w:val="28"/>
          <w:vertAlign w:val="superscript"/>
          <w:lang w:bidi="ar-JO"/>
        </w:rPr>
        <w:footnoteReference w:id="86"/>
      </w:r>
    </w:p>
    <w:p w14:paraId="26D0F1DB"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С октября 2004 по июль 2005 года турецкий парламент принял 166 законов, чтобы удовлетворить копенгагенским критериям.</w:t>
      </w:r>
      <w:r w:rsidRPr="003E60F1">
        <w:rPr>
          <w:rFonts w:ascii="Times New Roman" w:eastAsia="Calibri" w:hAnsi="Times New Roman" w:cs="Times New Roman"/>
          <w:sz w:val="28"/>
          <w:szCs w:val="28"/>
          <w:vertAlign w:val="superscript"/>
          <w:lang w:bidi="ar-JO"/>
        </w:rPr>
        <w:footnoteReference w:id="87"/>
      </w:r>
      <w:r w:rsidRPr="003E60F1">
        <w:rPr>
          <w:rFonts w:ascii="Times New Roman" w:eastAsia="Calibri" w:hAnsi="Times New Roman" w:cs="Times New Roman"/>
          <w:sz w:val="28"/>
          <w:szCs w:val="28"/>
          <w:lang w:bidi="ar-JO"/>
        </w:rPr>
        <w:t xml:space="preserve"> Значительные изменение были реализованы в защите прав и свобод, включая свободу вероисповедания.</w:t>
      </w:r>
      <w:r w:rsidRPr="003E60F1">
        <w:rPr>
          <w:rFonts w:ascii="Times New Roman" w:eastAsia="Calibri" w:hAnsi="Times New Roman" w:cs="Times New Roman"/>
          <w:sz w:val="28"/>
          <w:szCs w:val="28"/>
          <w:vertAlign w:val="superscript"/>
          <w:lang w:bidi="ar-JO"/>
        </w:rPr>
        <w:footnoteReference w:id="88"/>
      </w:r>
      <w:r w:rsidRPr="003E60F1">
        <w:rPr>
          <w:rFonts w:ascii="Times New Roman" w:eastAsia="Calibri" w:hAnsi="Times New Roman" w:cs="Times New Roman"/>
          <w:sz w:val="28"/>
          <w:szCs w:val="28"/>
          <w:lang w:bidi="ar-JO"/>
        </w:rPr>
        <w:t xml:space="preserve"> Был принят новый Гражданский кодекс (2002), в котором уравнивались права мужчин и женщин.</w:t>
      </w:r>
    </w:p>
    <w:p w14:paraId="38DB1961"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Однако в этот же период Турецкая Республика столкнулась с терроризмом, жестокостью, нарушением человеческих прав и поляризацией общества.  В процессе модернизации часто стала использоваться прилагательное «новый», «новая Турция», «новая эра», «новый средний класс». Однако с другой политика ПСР повлекла за собой и недемократические меры, как прямое вмешательство партии в парламентскую политику.</w:t>
      </w:r>
      <w:r w:rsidRPr="003E60F1">
        <w:rPr>
          <w:rFonts w:ascii="Times New Roman" w:eastAsia="Calibri" w:hAnsi="Times New Roman" w:cs="Times New Roman"/>
          <w:sz w:val="28"/>
          <w:szCs w:val="28"/>
          <w:vertAlign w:val="superscript"/>
          <w:lang w:bidi="ar-JO"/>
        </w:rPr>
        <w:footnoteReference w:id="89"/>
      </w:r>
    </w:p>
    <w:p w14:paraId="48696844"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lastRenderedPageBreak/>
        <w:t xml:space="preserve">Второй период начинается с 2007 и заканчивается 2011 годом. Это период биполярного противостояние между ПСР и Народной Республиканской партии, ожидания ответа от ЕС, неудачи в решении курдского вопроса и введение новых мер по отношению к исламским вопросам стали причиной пристального международного внимания к администрации </w:t>
      </w:r>
      <w:proofErr w:type="spellStart"/>
      <w:r w:rsidRPr="003E60F1">
        <w:rPr>
          <w:rFonts w:ascii="Times New Roman" w:eastAsia="Calibri" w:hAnsi="Times New Roman" w:cs="Times New Roman"/>
          <w:sz w:val="28"/>
          <w:szCs w:val="28"/>
          <w:lang w:bidi="ar-JO"/>
        </w:rPr>
        <w:t>Реджэпа</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Эрдогана</w:t>
      </w:r>
      <w:proofErr w:type="spellEnd"/>
      <w:r w:rsidRPr="003E60F1">
        <w:rPr>
          <w:rFonts w:ascii="Times New Roman" w:eastAsia="Calibri" w:hAnsi="Times New Roman" w:cs="Times New Roman"/>
          <w:sz w:val="28"/>
          <w:szCs w:val="28"/>
          <w:lang w:bidi="ar-JO"/>
        </w:rPr>
        <w:t xml:space="preserve">. Наиболее яркими событиями были разрешение носить головные уборы в государственных учреждениях, открытие религиозных школ, </w:t>
      </w:r>
      <w:r w:rsidRPr="003E60F1">
        <w:rPr>
          <w:rFonts w:ascii="Times New Roman" w:eastAsia="Calibri" w:hAnsi="Times New Roman" w:cs="Times New Roman"/>
          <w:sz w:val="28"/>
          <w:szCs w:val="28"/>
          <w:lang w:bidi="fa-IR"/>
        </w:rPr>
        <w:t xml:space="preserve">увеличения количества богословов в институтах, </w:t>
      </w:r>
      <w:r w:rsidRPr="003E60F1">
        <w:rPr>
          <w:rFonts w:ascii="Times New Roman" w:eastAsia="Calibri" w:hAnsi="Times New Roman" w:cs="Times New Roman"/>
          <w:sz w:val="28"/>
          <w:szCs w:val="28"/>
          <w:lang w:bidi="ar-JO"/>
        </w:rPr>
        <w:t xml:space="preserve">включая государственные университеты, и таким образом, разрыв с </w:t>
      </w:r>
      <w:proofErr w:type="spellStart"/>
      <w:r w:rsidRPr="003E60F1">
        <w:rPr>
          <w:rFonts w:ascii="Times New Roman" w:eastAsia="Calibri" w:hAnsi="Times New Roman" w:cs="Times New Roman"/>
          <w:sz w:val="28"/>
          <w:szCs w:val="28"/>
          <w:lang w:bidi="ar-JO"/>
        </w:rPr>
        <w:t>кемалистким</w:t>
      </w:r>
      <w:proofErr w:type="spellEnd"/>
      <w:r w:rsidRPr="003E60F1">
        <w:rPr>
          <w:rFonts w:ascii="Times New Roman" w:eastAsia="Calibri" w:hAnsi="Times New Roman" w:cs="Times New Roman"/>
          <w:sz w:val="28"/>
          <w:szCs w:val="28"/>
          <w:lang w:bidi="ar-JO"/>
        </w:rPr>
        <w:t xml:space="preserve"> прошлым.</w:t>
      </w:r>
      <w:r w:rsidRPr="003E60F1">
        <w:rPr>
          <w:rFonts w:ascii="Times New Roman" w:eastAsia="Calibri" w:hAnsi="Times New Roman" w:cs="Times New Roman"/>
          <w:sz w:val="28"/>
          <w:szCs w:val="28"/>
          <w:vertAlign w:val="superscript"/>
          <w:lang w:bidi="ar-JO"/>
        </w:rPr>
        <w:footnoteReference w:id="90"/>
      </w:r>
    </w:p>
    <w:p w14:paraId="0ED1E43B"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Третий период начинается с 2011 года и продолжается по сей день. Он характеризуется полной гегемонией ПСР. В это время вводятся ограничения на покупку и употребление алкоголя, поднимается вопрос об отмене абортов, закрывается доступ к социальным сетям и </w:t>
      </w:r>
      <w:proofErr w:type="spellStart"/>
      <w:r w:rsidRPr="003E60F1">
        <w:rPr>
          <w:rFonts w:ascii="Times New Roman" w:eastAsia="Calibri" w:hAnsi="Times New Roman" w:cs="Times New Roman"/>
          <w:sz w:val="28"/>
          <w:szCs w:val="28"/>
          <w:lang w:bidi="ar-JO"/>
        </w:rPr>
        <w:t>интернет-ресурсам</w:t>
      </w:r>
      <w:proofErr w:type="spellEnd"/>
      <w:r w:rsidRPr="003E60F1">
        <w:rPr>
          <w:rFonts w:ascii="Times New Roman" w:eastAsia="Calibri" w:hAnsi="Times New Roman" w:cs="Times New Roman"/>
          <w:sz w:val="28"/>
          <w:szCs w:val="28"/>
          <w:lang w:bidi="ar-JO"/>
        </w:rPr>
        <w:t>, ведется преследование журналистов и неоднократно нарушаются свобода слова и права человека.</w:t>
      </w:r>
      <w:r w:rsidRPr="003E60F1">
        <w:rPr>
          <w:rFonts w:ascii="Times New Roman" w:eastAsia="Calibri" w:hAnsi="Times New Roman" w:cs="Times New Roman"/>
          <w:sz w:val="28"/>
          <w:szCs w:val="28"/>
          <w:vertAlign w:val="superscript"/>
          <w:lang w:bidi="ar-JO"/>
        </w:rPr>
        <w:footnoteReference w:id="91"/>
      </w:r>
    </w:p>
    <w:p w14:paraId="252D51A6"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 В вопросе гендерного равенства этот период также отличается от предыдущих. Теперь все большее внимание уделяется демографическому вопросу, что подтверждают выступления </w:t>
      </w:r>
      <w:proofErr w:type="spellStart"/>
      <w:r w:rsidRPr="003E60F1">
        <w:rPr>
          <w:rFonts w:ascii="Times New Roman" w:eastAsia="Calibri" w:hAnsi="Times New Roman" w:cs="Times New Roman"/>
          <w:sz w:val="28"/>
          <w:szCs w:val="28"/>
          <w:lang w:bidi="ar-JO"/>
        </w:rPr>
        <w:t>Эрдогана</w:t>
      </w:r>
      <w:proofErr w:type="spellEnd"/>
      <w:r w:rsidRPr="003E60F1">
        <w:rPr>
          <w:rFonts w:ascii="Times New Roman" w:eastAsia="Calibri" w:hAnsi="Times New Roman" w:cs="Times New Roman"/>
          <w:sz w:val="28"/>
          <w:szCs w:val="28"/>
          <w:lang w:bidi="ar-JO"/>
        </w:rPr>
        <w:t xml:space="preserve"> Р. о количестве рекомендуемых детей, </w:t>
      </w:r>
      <w:proofErr w:type="spellStart"/>
      <w:r w:rsidRPr="003E60F1">
        <w:rPr>
          <w:rFonts w:ascii="Times New Roman" w:eastAsia="Calibri" w:hAnsi="Times New Roman" w:cs="Times New Roman"/>
          <w:sz w:val="28"/>
          <w:szCs w:val="28"/>
          <w:lang w:bidi="ar-JO"/>
        </w:rPr>
        <w:t>демонизация</w:t>
      </w:r>
      <w:proofErr w:type="spellEnd"/>
      <w:r w:rsidRPr="003E60F1">
        <w:rPr>
          <w:rFonts w:ascii="Times New Roman" w:eastAsia="Calibri" w:hAnsi="Times New Roman" w:cs="Times New Roman"/>
          <w:sz w:val="28"/>
          <w:szCs w:val="28"/>
          <w:lang w:bidi="ar-JO"/>
        </w:rPr>
        <w:t xml:space="preserve"> абортов</w:t>
      </w:r>
      <w:r w:rsidRPr="003E60F1">
        <w:rPr>
          <w:rFonts w:ascii="Times New Roman" w:eastAsia="Calibri" w:hAnsi="Times New Roman" w:cs="Times New Roman"/>
          <w:sz w:val="28"/>
          <w:szCs w:val="28"/>
          <w:vertAlign w:val="superscript"/>
          <w:lang w:bidi="ar-JO"/>
        </w:rPr>
        <w:footnoteReference w:id="92"/>
      </w:r>
      <w:r w:rsidRPr="003E60F1">
        <w:rPr>
          <w:rFonts w:ascii="Times New Roman" w:eastAsia="Calibri" w:hAnsi="Times New Roman" w:cs="Times New Roman"/>
          <w:sz w:val="28"/>
          <w:szCs w:val="28"/>
          <w:lang w:bidi="ar-JO"/>
        </w:rPr>
        <w:t xml:space="preserve">   и закреплении за женщиной функции матери, которая приравнивается, по его мнению, к патриотизму и ведет к экономическому росту.</w:t>
      </w:r>
      <w:r w:rsidRPr="003E60F1">
        <w:rPr>
          <w:rFonts w:ascii="Times New Roman" w:eastAsia="Calibri" w:hAnsi="Times New Roman" w:cs="Times New Roman"/>
          <w:sz w:val="28"/>
          <w:szCs w:val="28"/>
          <w:vertAlign w:val="superscript"/>
          <w:lang w:bidi="ar-JO"/>
        </w:rPr>
        <w:footnoteReference w:id="93"/>
      </w:r>
    </w:p>
    <w:p w14:paraId="56A21935"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p>
    <w:p w14:paraId="23ADE02B" w14:textId="77777777" w:rsidR="003E60F1" w:rsidRPr="003E60F1" w:rsidRDefault="003E60F1" w:rsidP="003E60F1">
      <w:pPr>
        <w:keepNext/>
        <w:keepLines/>
        <w:spacing w:before="40" w:after="0"/>
        <w:outlineLvl w:val="1"/>
        <w:rPr>
          <w:rFonts w:ascii="Times New Roman" w:eastAsia="Calibri" w:hAnsi="Times New Roman" w:cs="Times New Roman"/>
          <w:bCs/>
          <w:i/>
          <w:iCs/>
          <w:sz w:val="28"/>
          <w:szCs w:val="28"/>
          <w:lang w:bidi="ar-JO"/>
        </w:rPr>
      </w:pPr>
      <w:bookmarkStart w:id="4" w:name="_Toc514707835"/>
      <w:r w:rsidRPr="003E60F1">
        <w:rPr>
          <w:rFonts w:ascii="Times New Roman" w:eastAsia="Calibri" w:hAnsi="Times New Roman" w:cs="Times New Roman"/>
          <w:bCs/>
          <w:i/>
          <w:iCs/>
          <w:sz w:val="28"/>
          <w:szCs w:val="28"/>
          <w:lang w:bidi="ar-JO"/>
        </w:rPr>
        <w:lastRenderedPageBreak/>
        <w:t>1.2.2. Программа Партии справедливости и развития</w:t>
      </w:r>
      <w:r w:rsidRPr="003E60F1">
        <w:rPr>
          <w:rFonts w:ascii="Times New Roman" w:eastAsia="Calibri" w:hAnsi="Times New Roman" w:cs="Times New Roman"/>
          <w:bCs/>
          <w:i/>
          <w:iCs/>
          <w:sz w:val="28"/>
          <w:szCs w:val="28"/>
          <w:vertAlign w:val="superscript"/>
          <w:lang w:bidi="ar-JO"/>
        </w:rPr>
        <w:footnoteReference w:id="94"/>
      </w:r>
      <w:bookmarkEnd w:id="4"/>
      <w:r w:rsidRPr="003E60F1">
        <w:rPr>
          <w:rFonts w:ascii="Times New Roman" w:eastAsia="Calibri" w:hAnsi="Times New Roman" w:cs="Times New Roman"/>
          <w:bCs/>
          <w:i/>
          <w:iCs/>
          <w:sz w:val="28"/>
          <w:szCs w:val="28"/>
          <w:lang w:bidi="ar-JO"/>
        </w:rPr>
        <w:t xml:space="preserve"> </w:t>
      </w:r>
    </w:p>
    <w:p w14:paraId="607DAA42" w14:textId="77777777" w:rsidR="003E60F1" w:rsidRPr="003E60F1" w:rsidRDefault="003E60F1" w:rsidP="003E60F1">
      <w:pPr>
        <w:keepNext/>
        <w:keepLines/>
        <w:spacing w:before="40" w:after="0"/>
        <w:outlineLvl w:val="1"/>
        <w:rPr>
          <w:rFonts w:ascii="Times New Roman" w:eastAsia="Calibri" w:hAnsi="Times New Roman" w:cs="Times New Roman"/>
          <w:sz w:val="28"/>
          <w:szCs w:val="28"/>
          <w:lang w:bidi="ar-JO"/>
        </w:rPr>
      </w:pPr>
    </w:p>
    <w:p w14:paraId="4FF9A19C"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Несмотря на акцент на демократические ценности и увеличение, и защиту прав женщин, в тексте программы партии присутствуют фрагменты и обороты речи религиозного характера.</w:t>
      </w:r>
    </w:p>
    <w:p w14:paraId="36B9AC46"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Мы в  большей степени  можем согласиться с мнением </w:t>
      </w:r>
      <w:proofErr w:type="spellStart"/>
      <w:r w:rsidRPr="003E60F1">
        <w:rPr>
          <w:rFonts w:ascii="Times New Roman" w:eastAsia="Calibri" w:hAnsi="Times New Roman" w:cs="Times New Roman"/>
          <w:sz w:val="28"/>
          <w:szCs w:val="28"/>
          <w:lang w:bidi="ar-JO"/>
        </w:rPr>
        <w:t>Шлыкова</w:t>
      </w:r>
      <w:proofErr w:type="spellEnd"/>
      <w:r w:rsidRPr="003E60F1">
        <w:rPr>
          <w:rFonts w:ascii="Times New Roman" w:eastAsia="Calibri" w:hAnsi="Times New Roman" w:cs="Times New Roman"/>
          <w:sz w:val="28"/>
          <w:szCs w:val="28"/>
          <w:lang w:bidi="ar-JO"/>
        </w:rPr>
        <w:t xml:space="preserve"> П.В., так как мы не можем отрицать, что это партия не является исламской лишь потому, что она не причисляет себя к таковой, но с другой стороны исламской мы назвать ее тоже не можем, так как она использует механизмы по сохранению и продвижению ислама на территории Турции и  всячески поддерживает исламскую идентичность.</w:t>
      </w:r>
      <w:r w:rsidRPr="003E60F1">
        <w:rPr>
          <w:rFonts w:ascii="Times New Roman" w:eastAsia="Calibri" w:hAnsi="Times New Roman" w:cs="Times New Roman"/>
          <w:sz w:val="28"/>
          <w:szCs w:val="28"/>
          <w:vertAlign w:val="superscript"/>
          <w:lang w:bidi="ar-JO"/>
        </w:rPr>
        <w:footnoteReference w:id="95"/>
      </w:r>
      <w:r w:rsidRPr="003E60F1">
        <w:rPr>
          <w:rFonts w:ascii="Times New Roman" w:eastAsia="Calibri" w:hAnsi="Times New Roman" w:cs="Times New Roman"/>
          <w:sz w:val="28"/>
          <w:szCs w:val="28"/>
          <w:lang w:bidi="ar-JO"/>
        </w:rPr>
        <w:t xml:space="preserve"> Таким образом, под термином </w:t>
      </w:r>
      <w:proofErr w:type="spellStart"/>
      <w:r w:rsidRPr="003E60F1">
        <w:rPr>
          <w:rFonts w:ascii="Times New Roman" w:eastAsia="Calibri" w:hAnsi="Times New Roman" w:cs="Times New Roman"/>
          <w:i/>
          <w:iCs/>
          <w:sz w:val="28"/>
          <w:szCs w:val="28"/>
          <w:lang w:bidi="ar-JO"/>
        </w:rPr>
        <w:t>неоисламская</w:t>
      </w:r>
      <w:proofErr w:type="spellEnd"/>
      <w:r w:rsidRPr="003E60F1">
        <w:rPr>
          <w:rFonts w:ascii="Times New Roman" w:eastAsia="Calibri" w:hAnsi="Times New Roman" w:cs="Times New Roman"/>
          <w:sz w:val="28"/>
          <w:szCs w:val="28"/>
          <w:lang w:bidi="ar-JO"/>
        </w:rPr>
        <w:t xml:space="preserve"> </w:t>
      </w:r>
      <w:r w:rsidRPr="003E60F1">
        <w:rPr>
          <w:rFonts w:ascii="Times New Roman" w:eastAsia="Calibri" w:hAnsi="Times New Roman" w:cs="Times New Roman"/>
          <w:i/>
          <w:iCs/>
          <w:sz w:val="28"/>
          <w:szCs w:val="28"/>
          <w:lang w:bidi="ar-JO"/>
        </w:rPr>
        <w:t xml:space="preserve">партия </w:t>
      </w:r>
      <w:r w:rsidRPr="003E60F1">
        <w:rPr>
          <w:rFonts w:ascii="Times New Roman" w:eastAsia="Calibri" w:hAnsi="Times New Roman" w:cs="Times New Roman"/>
          <w:sz w:val="28"/>
          <w:szCs w:val="28"/>
          <w:lang w:bidi="ar-JO"/>
        </w:rPr>
        <w:t>мы понимаем партию, чья позиция заключается в неиспользовании религии в политических целях, но тем не менее в сохранении и пропаганде религиозных ценностей в социальной сфере.</w:t>
      </w:r>
    </w:p>
    <w:p w14:paraId="0C12C1AA"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Программа </w:t>
      </w:r>
      <w:r w:rsidRPr="003E60F1">
        <w:rPr>
          <w:rFonts w:ascii="Times New Roman" w:eastAsia="Calibri" w:hAnsi="Times New Roman" w:cs="Times New Roman"/>
          <w:sz w:val="28"/>
          <w:szCs w:val="28"/>
          <w:lang w:bidi="fa-IR"/>
        </w:rPr>
        <w:t xml:space="preserve">партии </w:t>
      </w:r>
      <w:r w:rsidRPr="003E60F1">
        <w:rPr>
          <w:rFonts w:ascii="Times New Roman" w:eastAsia="Calibri" w:hAnsi="Times New Roman" w:cs="Times New Roman"/>
          <w:sz w:val="28"/>
          <w:szCs w:val="28"/>
          <w:lang w:bidi="ar-JO"/>
        </w:rPr>
        <w:t>направлена на сближение с Западом, проведение демократических реформ и перестройку экономики на рыночную систему.</w:t>
      </w:r>
      <w:r w:rsidRPr="003E60F1">
        <w:rPr>
          <w:rFonts w:ascii="Times New Roman" w:eastAsia="Calibri" w:hAnsi="Times New Roman" w:cs="Times New Roman"/>
          <w:sz w:val="28"/>
          <w:szCs w:val="28"/>
          <w:vertAlign w:val="superscript"/>
          <w:lang w:bidi="ar-JO"/>
        </w:rPr>
        <w:footnoteReference w:id="96"/>
      </w:r>
      <w:r w:rsidRPr="003E60F1">
        <w:rPr>
          <w:rFonts w:ascii="Times New Roman" w:eastAsia="Calibri" w:hAnsi="Times New Roman" w:cs="Times New Roman"/>
          <w:sz w:val="28"/>
          <w:szCs w:val="28"/>
          <w:lang w:bidi="ar-JO"/>
        </w:rPr>
        <w:t xml:space="preserve"> Критерии, предоставленные для вступления в Европейский союз включают и положения о достижении гендерного равенства в Турецкой Республике. Однако, ПСР утверждает, что ислам может обогатить трансформацию общества и свободно взаимодействовать с правилами свободного рынка и интеграционным процессам с Европой. </w:t>
      </w:r>
    </w:p>
    <w:p w14:paraId="469C4E21" w14:textId="4D70334E"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В программе четко прописано, что «…</w:t>
      </w:r>
      <w:r w:rsidRPr="003E60F1">
        <w:rPr>
          <w:rFonts w:ascii="Times New Roman" w:eastAsia="Calibri" w:hAnsi="Times New Roman" w:cs="Times New Roman"/>
          <w:i/>
          <w:iCs/>
          <w:sz w:val="28"/>
          <w:szCs w:val="28"/>
          <w:lang w:bidi="ar-JO"/>
        </w:rPr>
        <w:t>партия отвергает использование священных религиозных ценностей и этническую принадлежность как основу для политической аргументации</w:t>
      </w:r>
      <w:r w:rsidRPr="003E60F1">
        <w:rPr>
          <w:rFonts w:ascii="Times New Roman" w:eastAsia="Calibri" w:hAnsi="Times New Roman" w:cs="Times New Roman"/>
          <w:sz w:val="28"/>
          <w:szCs w:val="28"/>
          <w:lang w:bidi="ar-JO"/>
        </w:rPr>
        <w:t xml:space="preserve">», т.е. это </w:t>
      </w:r>
      <w:r w:rsidRPr="003E60F1">
        <w:rPr>
          <w:rFonts w:ascii="Times New Roman" w:eastAsia="Calibri" w:hAnsi="Times New Roman" w:cs="Times New Roman"/>
          <w:sz w:val="28"/>
          <w:szCs w:val="28"/>
          <w:lang w:bidi="ar-JO"/>
        </w:rPr>
        <w:lastRenderedPageBreak/>
        <w:t xml:space="preserve">фраза является </w:t>
      </w:r>
      <w:r w:rsidR="005E7E55" w:rsidRPr="003E60F1">
        <w:rPr>
          <w:rFonts w:ascii="Times New Roman" w:eastAsia="Calibri" w:hAnsi="Times New Roman" w:cs="Times New Roman"/>
          <w:sz w:val="28"/>
          <w:szCs w:val="28"/>
          <w:lang w:bidi="ar-JO"/>
        </w:rPr>
        <w:t>контраргументом</w:t>
      </w:r>
      <w:r w:rsidRPr="003E60F1">
        <w:rPr>
          <w:rFonts w:ascii="Times New Roman" w:eastAsia="Calibri" w:hAnsi="Times New Roman" w:cs="Times New Roman"/>
          <w:sz w:val="28"/>
          <w:szCs w:val="28"/>
          <w:lang w:bidi="ar-JO"/>
        </w:rPr>
        <w:t xml:space="preserve"> на обвинения ПСР в использовании ислама в политических целях.</w:t>
      </w:r>
    </w:p>
    <w:p w14:paraId="756E2ABE"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Нам программа интересна в рассмотрении политики ПСР по отношению к женщине. Несмотря на акцент в программе на демократические ценности, увеличение, и защиту женских прав, в ней присутствуют некоторые фрагменты, которые кажутся противоречивыми и ставят под вопрос светскость партии.</w:t>
      </w:r>
    </w:p>
    <w:p w14:paraId="1E6AA44D"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Например, наличие словосочетаний, в которых упоминается Аллах. Например,  «</w:t>
      </w:r>
      <w:r w:rsidRPr="003E60F1">
        <w:rPr>
          <w:rFonts w:ascii="Times New Roman" w:eastAsia="Calibri" w:hAnsi="Times New Roman" w:cs="Times New Roman"/>
          <w:i/>
          <w:iCs/>
          <w:sz w:val="28"/>
          <w:szCs w:val="28"/>
          <w:lang w:bidi="ar-JO"/>
        </w:rPr>
        <w:t>С Божьей помощью с нами будет лучше</w:t>
      </w:r>
      <w:r w:rsidRPr="003E60F1">
        <w:rPr>
          <w:rFonts w:ascii="Times New Roman" w:eastAsia="Calibri" w:hAnsi="Times New Roman" w:cs="Times New Roman"/>
          <w:sz w:val="28"/>
          <w:szCs w:val="28"/>
          <w:lang w:bidi="ar-JO"/>
        </w:rPr>
        <w:t>»</w:t>
      </w:r>
      <w:r w:rsidRPr="003E60F1">
        <w:rPr>
          <w:rFonts w:ascii="Times New Roman" w:eastAsia="Calibri" w:hAnsi="Times New Roman" w:cs="Times New Roman"/>
          <w:sz w:val="28"/>
          <w:szCs w:val="28"/>
          <w:vertAlign w:val="superscript"/>
          <w:lang w:bidi="ar-JO"/>
        </w:rPr>
        <w:footnoteReference w:id="97"/>
      </w:r>
      <w:r w:rsidRPr="003E60F1">
        <w:rPr>
          <w:rFonts w:ascii="Times New Roman" w:eastAsia="Calibri" w:hAnsi="Times New Roman" w:cs="Times New Roman"/>
          <w:sz w:val="28"/>
          <w:szCs w:val="28"/>
          <w:lang w:bidi="ar-JO"/>
        </w:rPr>
        <w:t xml:space="preserve"> или «</w:t>
      </w:r>
      <w:r w:rsidRPr="003E60F1">
        <w:rPr>
          <w:rFonts w:ascii="Times New Roman" w:eastAsia="Calibri" w:hAnsi="Times New Roman" w:cs="Times New Roman"/>
          <w:i/>
          <w:iCs/>
          <w:sz w:val="28"/>
          <w:szCs w:val="28"/>
          <w:lang w:bidi="ar-JO"/>
        </w:rPr>
        <w:t>Аллах есть помощник для нашей нации</w:t>
      </w:r>
      <w:r w:rsidRPr="003E60F1">
        <w:rPr>
          <w:rFonts w:ascii="Times New Roman" w:eastAsia="Calibri" w:hAnsi="Times New Roman" w:cs="Times New Roman"/>
          <w:sz w:val="28"/>
          <w:szCs w:val="28"/>
          <w:lang w:bidi="ar-JO"/>
        </w:rPr>
        <w:t>». Можно предположить, что упоминание Аллаха в программе партии является общей традицией для турецких партий. В сравнении мы можем рассмотреть программу партии  Народная Республиканская партия</w:t>
      </w:r>
      <w:r w:rsidRPr="003E60F1">
        <w:rPr>
          <w:rFonts w:ascii="Times New Roman" w:eastAsia="Calibri" w:hAnsi="Times New Roman" w:cs="Times New Roman"/>
          <w:sz w:val="28"/>
          <w:szCs w:val="28"/>
          <w:vertAlign w:val="superscript"/>
          <w:lang w:bidi="ar-JO"/>
        </w:rPr>
        <w:footnoteReference w:id="98"/>
      </w:r>
      <w:r w:rsidRPr="003E60F1">
        <w:rPr>
          <w:rFonts w:ascii="Times New Roman" w:eastAsia="Calibri" w:hAnsi="Times New Roman" w:cs="Times New Roman"/>
          <w:sz w:val="28"/>
          <w:szCs w:val="28"/>
          <w:lang w:bidi="ar-JO"/>
        </w:rPr>
        <w:t>, однако в ней мы не наблюдаем упоминания Аллаха.</w:t>
      </w:r>
    </w:p>
    <w:p w14:paraId="7C2DD963"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Являясь консервативно-демократической партией, ПСР уникальна в своем роде, так как в мире нет ни одной консервативно-демократической партии. В США существуют консервативно-демократические движения, но они не являются партиями. Отсюда сравнить ПСР с другими такими партиями невозможно. Однако, некоторые называют эту партию «</w:t>
      </w:r>
      <w:proofErr w:type="spellStart"/>
      <w:r w:rsidRPr="003E60F1">
        <w:rPr>
          <w:rFonts w:ascii="Times New Roman" w:eastAsia="Calibri" w:hAnsi="Times New Roman" w:cs="Times New Roman"/>
          <w:sz w:val="28"/>
          <w:szCs w:val="28"/>
          <w:lang w:bidi="ar-JO"/>
        </w:rPr>
        <w:t>исламско</w:t>
      </w:r>
      <w:proofErr w:type="spellEnd"/>
      <w:r w:rsidRPr="003E60F1">
        <w:rPr>
          <w:rFonts w:ascii="Times New Roman" w:eastAsia="Calibri" w:hAnsi="Times New Roman" w:cs="Times New Roman"/>
          <w:sz w:val="28"/>
          <w:szCs w:val="28"/>
          <w:lang w:bidi="ar-JO"/>
        </w:rPr>
        <w:t xml:space="preserve">-демократической». </w:t>
      </w:r>
    </w:p>
    <w:p w14:paraId="05F9ACBF"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По аналогии можно рассмотреть программу христианских демократов в Европе. К примеру, «Христианская демократическая партия Великобритании» (англ. </w:t>
      </w:r>
      <w:r w:rsidRPr="003E60F1">
        <w:rPr>
          <w:rFonts w:ascii="Times New Roman" w:eastAsia="Calibri" w:hAnsi="Times New Roman" w:cs="Times New Roman"/>
          <w:i/>
          <w:iCs/>
          <w:sz w:val="28"/>
          <w:szCs w:val="28"/>
          <w:lang w:val="en-US" w:bidi="fa-IR"/>
        </w:rPr>
        <w:t>Christian</w:t>
      </w:r>
      <w:r w:rsidRPr="003E60F1">
        <w:rPr>
          <w:rFonts w:ascii="Times New Roman" w:eastAsia="Calibri" w:hAnsi="Times New Roman" w:cs="Times New Roman"/>
          <w:i/>
          <w:iCs/>
          <w:sz w:val="28"/>
          <w:szCs w:val="28"/>
          <w:lang w:bidi="fa-IR"/>
        </w:rPr>
        <w:t xml:space="preserve"> </w:t>
      </w:r>
      <w:r w:rsidRPr="003E60F1">
        <w:rPr>
          <w:rFonts w:ascii="Times New Roman" w:eastAsia="Calibri" w:hAnsi="Times New Roman" w:cs="Times New Roman"/>
          <w:i/>
          <w:iCs/>
          <w:sz w:val="28"/>
          <w:szCs w:val="28"/>
          <w:lang w:val="en-US" w:bidi="fa-IR"/>
        </w:rPr>
        <w:t>democratic</w:t>
      </w:r>
      <w:r w:rsidRPr="003E60F1">
        <w:rPr>
          <w:rFonts w:ascii="Times New Roman" w:eastAsia="Calibri" w:hAnsi="Times New Roman" w:cs="Times New Roman"/>
          <w:i/>
          <w:iCs/>
          <w:sz w:val="28"/>
          <w:szCs w:val="28"/>
          <w:lang w:bidi="fa-IR"/>
        </w:rPr>
        <w:t xml:space="preserve"> </w:t>
      </w:r>
      <w:r w:rsidRPr="003E60F1">
        <w:rPr>
          <w:rFonts w:ascii="Times New Roman" w:eastAsia="Calibri" w:hAnsi="Times New Roman" w:cs="Times New Roman"/>
          <w:i/>
          <w:iCs/>
          <w:sz w:val="28"/>
          <w:szCs w:val="28"/>
          <w:lang w:val="en-US" w:bidi="fa-IR"/>
        </w:rPr>
        <w:t>party</w:t>
      </w:r>
      <w:r w:rsidRPr="003E60F1">
        <w:rPr>
          <w:rFonts w:ascii="Times New Roman" w:eastAsia="Calibri" w:hAnsi="Times New Roman" w:cs="Times New Roman"/>
          <w:i/>
          <w:iCs/>
          <w:sz w:val="28"/>
          <w:szCs w:val="28"/>
          <w:lang w:bidi="fa-IR"/>
        </w:rPr>
        <w:t xml:space="preserve"> </w:t>
      </w:r>
      <w:r w:rsidRPr="003E60F1">
        <w:rPr>
          <w:rFonts w:ascii="Times New Roman" w:eastAsia="Calibri" w:hAnsi="Times New Roman" w:cs="Times New Roman"/>
          <w:i/>
          <w:iCs/>
          <w:sz w:val="28"/>
          <w:szCs w:val="28"/>
          <w:lang w:val="en-US" w:bidi="fa-IR"/>
        </w:rPr>
        <w:t>for</w:t>
      </w:r>
      <w:r w:rsidRPr="003E60F1">
        <w:rPr>
          <w:rFonts w:ascii="Times New Roman" w:eastAsia="Calibri" w:hAnsi="Times New Roman" w:cs="Times New Roman"/>
          <w:i/>
          <w:iCs/>
          <w:sz w:val="28"/>
          <w:szCs w:val="28"/>
          <w:lang w:bidi="fa-IR"/>
        </w:rPr>
        <w:t xml:space="preserve"> </w:t>
      </w:r>
      <w:r w:rsidRPr="003E60F1">
        <w:rPr>
          <w:rFonts w:ascii="Times New Roman" w:eastAsia="Calibri" w:hAnsi="Times New Roman" w:cs="Times New Roman"/>
          <w:i/>
          <w:iCs/>
          <w:sz w:val="28"/>
          <w:szCs w:val="28"/>
          <w:lang w:val="en-US" w:bidi="fa-IR"/>
        </w:rPr>
        <w:t>Great</w:t>
      </w:r>
      <w:r w:rsidRPr="003E60F1">
        <w:rPr>
          <w:rFonts w:ascii="Times New Roman" w:eastAsia="Calibri" w:hAnsi="Times New Roman" w:cs="Times New Roman"/>
          <w:i/>
          <w:iCs/>
          <w:sz w:val="28"/>
          <w:szCs w:val="28"/>
          <w:lang w:bidi="fa-IR"/>
        </w:rPr>
        <w:t xml:space="preserve"> </w:t>
      </w:r>
      <w:r w:rsidRPr="003E60F1">
        <w:rPr>
          <w:rFonts w:ascii="Times New Roman" w:eastAsia="Calibri" w:hAnsi="Times New Roman" w:cs="Times New Roman"/>
          <w:i/>
          <w:iCs/>
          <w:sz w:val="28"/>
          <w:szCs w:val="28"/>
          <w:lang w:val="en-US" w:bidi="fa-IR"/>
        </w:rPr>
        <w:t>Britain</w:t>
      </w:r>
      <w:r w:rsidRPr="003E60F1">
        <w:rPr>
          <w:rFonts w:ascii="Times New Roman" w:eastAsia="Calibri" w:hAnsi="Times New Roman" w:cs="Times New Roman"/>
          <w:sz w:val="28"/>
          <w:szCs w:val="28"/>
          <w:lang w:bidi="fa-IR"/>
        </w:rPr>
        <w:t>)</w:t>
      </w:r>
      <w:r w:rsidRPr="003E60F1">
        <w:rPr>
          <w:rFonts w:ascii="Times New Roman" w:eastAsia="Calibri" w:hAnsi="Times New Roman" w:cs="Times New Roman"/>
          <w:sz w:val="28"/>
          <w:szCs w:val="28"/>
          <w:lang w:bidi="ar-JO"/>
        </w:rPr>
        <w:t xml:space="preserve">. Так </w:t>
      </w:r>
      <w:proofErr w:type="gramStart"/>
      <w:r w:rsidRPr="003E60F1">
        <w:rPr>
          <w:rFonts w:ascii="Times New Roman" w:eastAsia="Calibri" w:hAnsi="Times New Roman" w:cs="Times New Roman"/>
          <w:sz w:val="28"/>
          <w:szCs w:val="28"/>
          <w:lang w:bidi="ar-JO"/>
        </w:rPr>
        <w:t>же</w:t>
      </w:r>
      <w:proofErr w:type="gramEnd"/>
      <w:r w:rsidRPr="003E60F1">
        <w:rPr>
          <w:rFonts w:ascii="Times New Roman" w:eastAsia="Calibri" w:hAnsi="Times New Roman" w:cs="Times New Roman"/>
          <w:sz w:val="28"/>
          <w:szCs w:val="28"/>
          <w:lang w:bidi="ar-JO"/>
        </w:rPr>
        <w:t xml:space="preserve"> как и ПСР в своей программе они упоминают имя Бога. Но в отличие от ПСР,  прямо говорят о том, что предлагают «</w:t>
      </w:r>
      <w:r w:rsidRPr="003E60F1">
        <w:rPr>
          <w:rFonts w:ascii="Times New Roman" w:eastAsia="Calibri" w:hAnsi="Times New Roman" w:cs="Times New Roman"/>
          <w:i/>
          <w:iCs/>
          <w:sz w:val="28"/>
          <w:szCs w:val="28"/>
          <w:lang w:bidi="ar-JO"/>
        </w:rPr>
        <w:t xml:space="preserve">основать общество на вере в </w:t>
      </w:r>
      <w:r w:rsidRPr="003E60F1">
        <w:rPr>
          <w:rFonts w:ascii="Times New Roman" w:eastAsia="Calibri" w:hAnsi="Times New Roman" w:cs="Times New Roman"/>
          <w:i/>
          <w:iCs/>
          <w:sz w:val="28"/>
          <w:szCs w:val="28"/>
          <w:lang w:bidi="ar-JO"/>
        </w:rPr>
        <w:lastRenderedPageBreak/>
        <w:t>Христа</w:t>
      </w:r>
      <w:r w:rsidRPr="003E60F1">
        <w:rPr>
          <w:rFonts w:ascii="Times New Roman" w:eastAsia="Calibri" w:hAnsi="Times New Roman" w:cs="Times New Roman"/>
          <w:sz w:val="28"/>
          <w:szCs w:val="28"/>
          <w:lang w:bidi="ar-JO"/>
        </w:rPr>
        <w:t>».</w:t>
      </w:r>
      <w:r w:rsidRPr="003E60F1">
        <w:rPr>
          <w:rFonts w:ascii="Times New Roman" w:eastAsia="Calibri" w:hAnsi="Times New Roman" w:cs="Times New Roman"/>
          <w:sz w:val="28"/>
          <w:szCs w:val="28"/>
          <w:vertAlign w:val="superscript"/>
          <w:lang w:bidi="ar-JO"/>
        </w:rPr>
        <w:footnoteReference w:id="99"/>
      </w:r>
      <w:r w:rsidRPr="003E60F1">
        <w:rPr>
          <w:rFonts w:ascii="Times New Roman" w:eastAsia="Calibri" w:hAnsi="Times New Roman" w:cs="Times New Roman"/>
          <w:sz w:val="28"/>
          <w:szCs w:val="28"/>
          <w:lang w:bidi="ar-JO"/>
        </w:rPr>
        <w:t xml:space="preserve"> Закономерностями для обеих партий является возвращение к прошлому и сохранения традиционных ценностей.</w:t>
      </w:r>
      <w:r w:rsidRPr="003E60F1">
        <w:rPr>
          <w:rFonts w:ascii="Times New Roman" w:eastAsia="Calibri" w:hAnsi="Times New Roman" w:cs="Times New Roman"/>
          <w:sz w:val="28"/>
          <w:szCs w:val="28"/>
          <w:vertAlign w:val="superscript"/>
          <w:lang w:bidi="ar-JO"/>
        </w:rPr>
        <w:footnoteReference w:id="100"/>
      </w:r>
    </w:p>
    <w:p w14:paraId="5664BF93" w14:textId="77777777" w:rsidR="003E60F1" w:rsidRPr="003E60F1" w:rsidRDefault="003E60F1" w:rsidP="003E60F1">
      <w:pPr>
        <w:spacing w:after="0" w:line="360" w:lineRule="auto"/>
        <w:ind w:firstLine="709"/>
        <w:jc w:val="both"/>
        <w:rPr>
          <w:rFonts w:ascii="Times New Roman" w:eastAsia="Calibri" w:hAnsi="Times New Roman" w:cs="Times New Roman"/>
          <w:color w:val="FF0000"/>
          <w:sz w:val="28"/>
          <w:szCs w:val="28"/>
          <w:lang w:bidi="ar-JO"/>
        </w:rPr>
      </w:pPr>
      <w:r w:rsidRPr="003E60F1">
        <w:rPr>
          <w:rFonts w:ascii="Times New Roman" w:eastAsia="Calibri" w:hAnsi="Times New Roman" w:cs="Times New Roman"/>
          <w:sz w:val="28"/>
          <w:szCs w:val="28"/>
          <w:lang w:bidi="ar-JO"/>
        </w:rPr>
        <w:t xml:space="preserve">Согласно предвыборной программе Турецкой Республики стране необходимы перемены. Традиционные ценности устарели, а новые еще не появились. В этом контексте Турции нужна новая партия с новым пониманием. Затем описываются сильные стороны Турции, такие как богатая история, развитие туризма и т.д., а дальше фраза гласящая, </w:t>
      </w:r>
      <w:proofErr w:type="gramStart"/>
      <w:r w:rsidRPr="003E60F1">
        <w:rPr>
          <w:rFonts w:ascii="Times New Roman" w:eastAsia="Calibri" w:hAnsi="Times New Roman" w:cs="Times New Roman"/>
          <w:sz w:val="28"/>
          <w:szCs w:val="28"/>
          <w:lang w:bidi="ar-JO"/>
        </w:rPr>
        <w:t>что  «</w:t>
      </w:r>
      <w:proofErr w:type="gramEnd"/>
      <w:r w:rsidRPr="003E60F1">
        <w:rPr>
          <w:rFonts w:ascii="Times New Roman" w:eastAsia="Calibri" w:hAnsi="Times New Roman" w:cs="Times New Roman"/>
          <w:i/>
          <w:iCs/>
          <w:sz w:val="28"/>
          <w:szCs w:val="28"/>
          <w:lang w:bidi="ar-JO"/>
        </w:rPr>
        <w:t xml:space="preserve">социальная солидарность и взаимопомощь, выражающая национальный и </w:t>
      </w:r>
      <w:r w:rsidRPr="003E60F1">
        <w:rPr>
          <w:rFonts w:ascii="Times New Roman" w:eastAsia="Calibri" w:hAnsi="Times New Roman" w:cs="Times New Roman"/>
          <w:b/>
          <w:bCs/>
          <w:i/>
          <w:iCs/>
          <w:sz w:val="28"/>
          <w:szCs w:val="28"/>
          <w:lang w:bidi="ar-JO"/>
        </w:rPr>
        <w:t>религиозный</w:t>
      </w:r>
      <w:r w:rsidRPr="003E60F1">
        <w:rPr>
          <w:rFonts w:ascii="Times New Roman" w:eastAsia="Calibri" w:hAnsi="Times New Roman" w:cs="Times New Roman"/>
          <w:i/>
          <w:iCs/>
          <w:sz w:val="28"/>
          <w:szCs w:val="28"/>
          <w:lang w:bidi="ar-JO"/>
        </w:rPr>
        <w:t xml:space="preserve"> характер нашего народа, есть наше достояние</w:t>
      </w:r>
      <w:r w:rsidRPr="003E60F1">
        <w:rPr>
          <w:rFonts w:ascii="Times New Roman" w:eastAsia="Calibri" w:hAnsi="Times New Roman" w:cs="Times New Roman"/>
          <w:sz w:val="28"/>
          <w:szCs w:val="28"/>
          <w:lang w:bidi="ar-JO"/>
        </w:rPr>
        <w:t>». То есть программа начинается с образа турецкой нации, а затем ПСР представляется как инструмент для выражения мнения народа.</w:t>
      </w:r>
    </w:p>
    <w:p w14:paraId="72166056" w14:textId="1FF6AE31"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Особый интерес для нас составляет женский вопрос. В программе женщина упоминается пять раз в контексте улучшения ее прав, однако какими путями эти права будут реализовываться, не прописано. И к тому же стоит обратить внимание на следующий отрывок: «…</w:t>
      </w:r>
      <w:r w:rsidRPr="003E60F1">
        <w:rPr>
          <w:rFonts w:ascii="Times New Roman" w:eastAsia="Calibri" w:hAnsi="Times New Roman" w:cs="Times New Roman"/>
          <w:i/>
          <w:iCs/>
          <w:sz w:val="28"/>
          <w:szCs w:val="28"/>
          <w:lang w:bidi="ar-JO"/>
        </w:rPr>
        <w:t xml:space="preserve">не потому, что женщины составляют половину нашего общества, но </w:t>
      </w:r>
      <w:r w:rsidRPr="003E60F1">
        <w:rPr>
          <w:rFonts w:ascii="Times New Roman" w:eastAsia="Calibri" w:hAnsi="Times New Roman" w:cs="Times New Roman"/>
          <w:b/>
          <w:bCs/>
          <w:i/>
          <w:iCs/>
          <w:sz w:val="28"/>
          <w:szCs w:val="28"/>
          <w:lang w:bidi="ar-JO"/>
        </w:rPr>
        <w:t>в первую очередь</w:t>
      </w:r>
      <w:r w:rsidRPr="003E60F1">
        <w:rPr>
          <w:rFonts w:ascii="Times New Roman" w:eastAsia="Calibri" w:hAnsi="Times New Roman" w:cs="Times New Roman"/>
          <w:i/>
          <w:iCs/>
          <w:sz w:val="28"/>
          <w:szCs w:val="28"/>
          <w:lang w:bidi="ar-JO"/>
        </w:rPr>
        <w:t xml:space="preserve"> по тому, что они оказывают сильнейшее влияние </w:t>
      </w:r>
      <w:r w:rsidRPr="003E60F1">
        <w:rPr>
          <w:rFonts w:ascii="Times New Roman" w:eastAsia="Calibri" w:hAnsi="Times New Roman" w:cs="Times New Roman"/>
          <w:b/>
          <w:bCs/>
          <w:i/>
          <w:iCs/>
          <w:sz w:val="28"/>
          <w:szCs w:val="28"/>
          <w:lang w:bidi="ar-JO"/>
        </w:rPr>
        <w:t>на воспитание</w:t>
      </w:r>
      <w:r w:rsidRPr="003E60F1">
        <w:rPr>
          <w:rFonts w:ascii="Times New Roman" w:eastAsia="Calibri" w:hAnsi="Times New Roman" w:cs="Times New Roman"/>
          <w:i/>
          <w:iCs/>
          <w:sz w:val="28"/>
          <w:szCs w:val="28"/>
          <w:lang w:bidi="ar-JO"/>
        </w:rPr>
        <w:t xml:space="preserve"> здорового и мыслящего </w:t>
      </w:r>
      <w:r w:rsidRPr="003E60F1">
        <w:rPr>
          <w:rFonts w:ascii="Times New Roman" w:eastAsia="Calibri" w:hAnsi="Times New Roman" w:cs="Times New Roman"/>
          <w:b/>
          <w:bCs/>
          <w:i/>
          <w:iCs/>
          <w:sz w:val="28"/>
          <w:szCs w:val="28"/>
          <w:lang w:bidi="ar-JO"/>
        </w:rPr>
        <w:t>поколения</w:t>
      </w:r>
      <w:r w:rsidRPr="003E60F1">
        <w:rPr>
          <w:rFonts w:ascii="Times New Roman" w:eastAsia="Calibri" w:hAnsi="Times New Roman" w:cs="Times New Roman"/>
          <w:sz w:val="28"/>
          <w:szCs w:val="28"/>
          <w:lang w:bidi="ar-JO"/>
        </w:rPr>
        <w:t xml:space="preserve">…». Эту фразу можно </w:t>
      </w:r>
      <w:proofErr w:type="gramStart"/>
      <w:r w:rsidR="005E7E55">
        <w:rPr>
          <w:rFonts w:ascii="Times New Roman" w:eastAsia="Calibri" w:hAnsi="Times New Roman" w:cs="Times New Roman"/>
          <w:sz w:val="28"/>
          <w:szCs w:val="28"/>
          <w:lang w:bidi="ar-JO"/>
        </w:rPr>
        <w:t>понять</w:t>
      </w:r>
      <w:proofErr w:type="gramEnd"/>
      <w:r w:rsidRPr="003E60F1">
        <w:rPr>
          <w:rFonts w:ascii="Times New Roman" w:eastAsia="Calibri" w:hAnsi="Times New Roman" w:cs="Times New Roman"/>
          <w:sz w:val="28"/>
          <w:szCs w:val="28"/>
          <w:lang w:bidi="ar-JO"/>
        </w:rPr>
        <w:t xml:space="preserve"> как </w:t>
      </w:r>
      <w:r w:rsidR="00555FF6" w:rsidRPr="003E60F1">
        <w:rPr>
          <w:rFonts w:ascii="Times New Roman" w:eastAsia="Calibri" w:hAnsi="Times New Roman" w:cs="Times New Roman"/>
          <w:sz w:val="28"/>
          <w:szCs w:val="28"/>
          <w:lang w:bidi="ar-JO"/>
        </w:rPr>
        <w:t>навязывание гендерной</w:t>
      </w:r>
      <w:r w:rsidRPr="003E60F1">
        <w:rPr>
          <w:rFonts w:ascii="Times New Roman" w:eastAsia="Calibri" w:hAnsi="Times New Roman" w:cs="Times New Roman"/>
          <w:sz w:val="28"/>
          <w:szCs w:val="28"/>
          <w:lang w:bidi="ar-JO"/>
        </w:rPr>
        <w:t xml:space="preserve"> роли женщины как матери и выделением в ней этой функции как определяющей. Или такое положение: «</w:t>
      </w:r>
      <w:r w:rsidRPr="003E60F1">
        <w:rPr>
          <w:rFonts w:ascii="Times New Roman" w:hAnsi="Times New Roman" w:cs="Times New Roman"/>
          <w:i/>
          <w:iCs/>
          <w:sz w:val="28"/>
          <w:szCs w:val="28"/>
        </w:rPr>
        <w:t>Будут снова созданы общественные организации по делам семьи и женщин</w:t>
      </w:r>
      <w:r w:rsidRPr="003E60F1">
        <w:rPr>
          <w:rFonts w:ascii="Times New Roman" w:eastAsia="Calibri" w:hAnsi="Times New Roman" w:cs="Times New Roman"/>
          <w:sz w:val="28"/>
          <w:szCs w:val="28"/>
          <w:lang w:bidi="ar-JO"/>
        </w:rPr>
        <w:t xml:space="preserve">». Из этого можно сделать вывод, что роль женщины в Турецкой Республике заключена в главную очередь в воспитании будущего поколения. Это утверждение полностью соответствует толкованию роли женщины в исламе, однако, с </w:t>
      </w:r>
      <w:r w:rsidRPr="003E60F1">
        <w:rPr>
          <w:rFonts w:ascii="Times New Roman" w:eastAsia="Calibri" w:hAnsi="Times New Roman" w:cs="Times New Roman"/>
          <w:sz w:val="28"/>
          <w:szCs w:val="28"/>
          <w:lang w:bidi="ar-JO"/>
        </w:rPr>
        <w:lastRenderedPageBreak/>
        <w:t>другой стороны, его можно рассмотреть, и как консервативный, а не только религиозный элемент.</w:t>
      </w:r>
    </w:p>
    <w:p w14:paraId="5F7ABFB2"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p>
    <w:p w14:paraId="031904A2" w14:textId="57785DE6" w:rsidR="003E60F1" w:rsidRPr="003E60F1" w:rsidRDefault="00355603" w:rsidP="003E60F1">
      <w:pPr>
        <w:keepNext/>
        <w:keepLines/>
        <w:spacing w:before="40" w:after="0"/>
        <w:outlineLvl w:val="1"/>
        <w:rPr>
          <w:rFonts w:ascii="Times New Roman" w:eastAsia="Calibri" w:hAnsi="Times New Roman" w:cs="Times New Roman"/>
          <w:bCs/>
          <w:i/>
          <w:iCs/>
          <w:color w:val="365F91" w:themeColor="accent1" w:themeShade="BF"/>
          <w:sz w:val="28"/>
          <w:szCs w:val="28"/>
          <w:lang w:bidi="ar-JO"/>
        </w:rPr>
      </w:pPr>
      <w:bookmarkStart w:id="5" w:name="_Toc514707836"/>
      <w:r>
        <w:rPr>
          <w:rFonts w:ascii="Times New Roman" w:eastAsia="Calibri" w:hAnsi="Times New Roman" w:cs="Times New Roman"/>
          <w:bCs/>
          <w:i/>
          <w:iCs/>
          <w:sz w:val="28"/>
          <w:szCs w:val="28"/>
          <w:lang w:bidi="ar-JO"/>
        </w:rPr>
        <w:t>1.2.3</w:t>
      </w:r>
      <w:r w:rsidR="003E60F1" w:rsidRPr="003E60F1">
        <w:rPr>
          <w:rFonts w:ascii="Times New Roman" w:eastAsia="Calibri" w:hAnsi="Times New Roman" w:cs="Times New Roman"/>
          <w:bCs/>
          <w:i/>
          <w:iCs/>
          <w:sz w:val="28"/>
          <w:szCs w:val="28"/>
          <w:lang w:bidi="ar-JO"/>
        </w:rPr>
        <w:t>. Религиозные аспекты политики Партии справедливости и развития</w:t>
      </w:r>
      <w:bookmarkEnd w:id="5"/>
    </w:p>
    <w:p w14:paraId="71D35CB7" w14:textId="77777777" w:rsidR="003E60F1" w:rsidRPr="003E60F1" w:rsidRDefault="003E60F1" w:rsidP="003E60F1">
      <w:pPr>
        <w:keepNext/>
        <w:keepLines/>
        <w:spacing w:before="40" w:after="0"/>
        <w:outlineLvl w:val="1"/>
        <w:rPr>
          <w:rFonts w:ascii="Times New Roman" w:eastAsia="Calibri" w:hAnsi="Times New Roman" w:cs="Times New Roman"/>
          <w:color w:val="365F91" w:themeColor="accent1" w:themeShade="BF"/>
          <w:sz w:val="26"/>
          <w:szCs w:val="26"/>
          <w:lang w:bidi="ar-JO"/>
        </w:rPr>
      </w:pPr>
    </w:p>
    <w:p w14:paraId="5498DC95"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Критикуя политику Партии справедливости и развития и обвиняя ее в исламизации выделяют следующие наиболее острые социальные вопросы.</w:t>
      </w:r>
    </w:p>
    <w:p w14:paraId="07531387"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Во-первых, это попытка включения в гражданский кодекс Турции 2001 года пункта о наказании за прелюбодеяние, которое бы каралось тюремным заключением на трехлетний срок.</w:t>
      </w:r>
      <w:r w:rsidRPr="003E60F1">
        <w:rPr>
          <w:rFonts w:ascii="Times New Roman" w:eastAsia="Calibri" w:hAnsi="Times New Roman" w:cs="Times New Roman"/>
          <w:sz w:val="28"/>
          <w:szCs w:val="28"/>
          <w:lang w:val="tr-TR" w:bidi="ar-JO"/>
        </w:rPr>
        <w:t xml:space="preserve"> </w:t>
      </w:r>
      <w:r w:rsidRPr="003E60F1">
        <w:rPr>
          <w:rFonts w:ascii="Times New Roman" w:eastAsia="Calibri" w:hAnsi="Times New Roman" w:cs="Times New Roman"/>
          <w:sz w:val="28"/>
          <w:szCs w:val="28"/>
          <w:vertAlign w:val="superscript"/>
          <w:lang w:val="tr-TR" w:bidi="ar-JO"/>
        </w:rPr>
        <w:footnoteReference w:id="101"/>
      </w:r>
      <w:r w:rsidRPr="003E60F1">
        <w:rPr>
          <w:rFonts w:ascii="Times New Roman" w:eastAsia="Calibri" w:hAnsi="Times New Roman" w:cs="Times New Roman"/>
          <w:sz w:val="28"/>
          <w:szCs w:val="28"/>
          <w:lang w:bidi="ar-JO"/>
        </w:rPr>
        <w:t xml:space="preserve"> </w:t>
      </w:r>
      <w:r w:rsidRPr="003E60F1">
        <w:rPr>
          <w:rFonts w:ascii="Times New Roman" w:eastAsia="Calibri" w:hAnsi="Times New Roman" w:cs="Times New Roman"/>
          <w:sz w:val="28"/>
          <w:szCs w:val="28"/>
          <w:lang w:val="tt-RU" w:bidi="ar-JO"/>
        </w:rPr>
        <w:t>Этот закон, по мнению, Эрдогана Р., направлен в первую очеред</w:t>
      </w:r>
      <w:r w:rsidRPr="003E60F1">
        <w:rPr>
          <w:rFonts w:ascii="Times New Roman" w:eastAsia="Calibri" w:hAnsi="Times New Roman" w:cs="Times New Roman"/>
          <w:sz w:val="28"/>
          <w:szCs w:val="28"/>
          <w:lang w:bidi="ar-JO"/>
        </w:rPr>
        <w:t xml:space="preserve">ь, как механизм защиты женщин и их чести. Однако, он мог бы привести к наибольшей дискриминации женщин, особенно в восточной части Турции, где женщину могут убить, если она опозорила семью внебрачными сексуальными связями. </w:t>
      </w:r>
      <w:r w:rsidRPr="003E60F1">
        <w:rPr>
          <w:rFonts w:ascii="Times New Roman" w:eastAsia="Calibri" w:hAnsi="Times New Roman" w:cs="Times New Roman"/>
          <w:sz w:val="28"/>
          <w:szCs w:val="28"/>
          <w:vertAlign w:val="superscript"/>
          <w:lang w:bidi="ar-JO"/>
        </w:rPr>
        <w:footnoteReference w:id="102"/>
      </w:r>
      <w:r w:rsidRPr="003E60F1">
        <w:rPr>
          <w:rFonts w:ascii="Times New Roman" w:eastAsia="Calibri" w:hAnsi="Times New Roman" w:cs="Times New Roman"/>
          <w:sz w:val="28"/>
          <w:szCs w:val="28"/>
          <w:lang w:bidi="ar-JO"/>
        </w:rPr>
        <w:t xml:space="preserve"> Закон не был одобрен правительством.</w:t>
      </w:r>
    </w:p>
    <w:p w14:paraId="1920DBE4"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Во-вторых, это исламизация системы образования. Образование - это один из важнейших институтов для формирования сознания будущего поколения и стоит заметить, что на этот аспект сделан огромный упор со стороны ПСР.  Показательным является заявление </w:t>
      </w:r>
      <w:proofErr w:type="spellStart"/>
      <w:r w:rsidRPr="003E60F1">
        <w:rPr>
          <w:rFonts w:ascii="Times New Roman" w:eastAsia="Calibri" w:hAnsi="Times New Roman" w:cs="Times New Roman"/>
          <w:sz w:val="28"/>
          <w:szCs w:val="28"/>
          <w:lang w:bidi="ar-JO"/>
        </w:rPr>
        <w:t>Реджэпа</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Эрдогана</w:t>
      </w:r>
      <w:proofErr w:type="spellEnd"/>
      <w:r w:rsidRPr="003E60F1">
        <w:rPr>
          <w:rFonts w:ascii="Times New Roman" w:eastAsia="Calibri" w:hAnsi="Times New Roman" w:cs="Times New Roman"/>
          <w:sz w:val="28"/>
          <w:szCs w:val="28"/>
          <w:lang w:bidi="ar-JO"/>
        </w:rPr>
        <w:t xml:space="preserve"> о религиозном воспитании молодежи:</w:t>
      </w:r>
      <w:r w:rsidRPr="003E60F1">
        <w:rPr>
          <w:rFonts w:ascii="Times New Roman" w:eastAsia="Calibri" w:hAnsi="Times New Roman" w:cs="Times New Roman"/>
          <w:sz w:val="28"/>
          <w:szCs w:val="28"/>
          <w:lang w:val="tr-TR" w:bidi="ar-JO"/>
        </w:rPr>
        <w:t xml:space="preserve"> </w:t>
      </w:r>
      <w:r w:rsidRPr="003E60F1">
        <w:rPr>
          <w:rFonts w:ascii="Times New Roman" w:eastAsia="Calibri" w:hAnsi="Times New Roman" w:cs="Times New Roman"/>
          <w:sz w:val="28"/>
          <w:szCs w:val="28"/>
          <w:lang w:bidi="ar-JO"/>
        </w:rPr>
        <w:t>«</w:t>
      </w:r>
      <w:r w:rsidRPr="003E60F1">
        <w:rPr>
          <w:rFonts w:ascii="Times New Roman" w:eastAsia="Calibri" w:hAnsi="Times New Roman" w:cs="Times New Roman"/>
          <w:i/>
          <w:iCs/>
          <w:sz w:val="28"/>
          <w:szCs w:val="28"/>
          <w:lang w:bidi="ar-JO"/>
        </w:rPr>
        <w:t>Ты ожидаешь что мы, ПСР, которая имеет консервативную идентичность, воспитаем поколение атеистов? Мы будем растить консервативно-демократическую молодежь, лояльную к историческим ценностям и принципам нашей нации и нашей Родины. Мы работаем для этого</w:t>
      </w:r>
      <w:r w:rsidRPr="003E60F1">
        <w:rPr>
          <w:rFonts w:ascii="Times New Roman" w:eastAsia="Calibri" w:hAnsi="Times New Roman" w:cs="Times New Roman"/>
          <w:sz w:val="28"/>
          <w:szCs w:val="28"/>
          <w:lang w:bidi="ar-JO"/>
        </w:rPr>
        <w:t xml:space="preserve">». </w:t>
      </w:r>
      <w:r w:rsidRPr="003E60F1">
        <w:rPr>
          <w:rFonts w:ascii="Times New Roman" w:eastAsia="Calibri" w:hAnsi="Times New Roman" w:cs="Times New Roman"/>
          <w:sz w:val="28"/>
          <w:szCs w:val="28"/>
          <w:vertAlign w:val="superscript"/>
          <w:lang w:bidi="ar-JO"/>
        </w:rPr>
        <w:footnoteReference w:id="103"/>
      </w:r>
      <w:r w:rsidRPr="003E60F1">
        <w:rPr>
          <w:rFonts w:ascii="Times New Roman" w:eastAsia="Calibri" w:hAnsi="Times New Roman" w:cs="Times New Roman"/>
          <w:sz w:val="28"/>
          <w:szCs w:val="28"/>
          <w:lang w:bidi="ar-JO"/>
        </w:rPr>
        <w:t xml:space="preserve"> </w:t>
      </w:r>
    </w:p>
    <w:p w14:paraId="1CA075FF"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lastRenderedPageBreak/>
        <w:t>Краеугольным камнем стало   дело о школах имамах-</w:t>
      </w:r>
      <w:proofErr w:type="spellStart"/>
      <w:r w:rsidRPr="003E60F1">
        <w:rPr>
          <w:rFonts w:ascii="Times New Roman" w:eastAsia="Calibri" w:hAnsi="Times New Roman" w:cs="Times New Roman"/>
          <w:i/>
          <w:iCs/>
          <w:sz w:val="28"/>
          <w:szCs w:val="28"/>
          <w:lang w:bidi="ar-JO"/>
        </w:rPr>
        <w:t>хатибах</w:t>
      </w:r>
      <w:proofErr w:type="spellEnd"/>
      <w:r w:rsidRPr="003E60F1">
        <w:rPr>
          <w:rFonts w:ascii="Times New Roman" w:eastAsia="Calibri" w:hAnsi="Times New Roman" w:cs="Times New Roman"/>
          <w:sz w:val="28"/>
          <w:szCs w:val="28"/>
          <w:lang w:bidi="ar-JO"/>
        </w:rPr>
        <w:t xml:space="preserve">.  Школы имамов – </w:t>
      </w:r>
      <w:proofErr w:type="spellStart"/>
      <w:r w:rsidRPr="003E60F1">
        <w:rPr>
          <w:rFonts w:ascii="Times New Roman" w:eastAsia="Calibri" w:hAnsi="Times New Roman" w:cs="Times New Roman"/>
          <w:i/>
          <w:iCs/>
          <w:sz w:val="28"/>
          <w:szCs w:val="28"/>
          <w:lang w:bidi="ar-JO"/>
        </w:rPr>
        <w:t>хатибов</w:t>
      </w:r>
      <w:proofErr w:type="spellEnd"/>
      <w:r w:rsidRPr="003E60F1">
        <w:rPr>
          <w:rFonts w:ascii="Times New Roman" w:eastAsia="Calibri" w:hAnsi="Times New Roman" w:cs="Times New Roman"/>
          <w:sz w:val="28"/>
          <w:szCs w:val="28"/>
          <w:lang w:bidi="ar-JO"/>
        </w:rPr>
        <w:t xml:space="preserve"> представляют собой специализированные религиозные школы, после окончания которых, ученики могут стать имамами. Партия предоставила парламенту закон, по которому выпускники религиозных школ смогут наравне с учениками неспециализированных школ поступать на любую специальность в высшие заведения Турция.</w:t>
      </w:r>
      <w:r w:rsidRPr="003E60F1">
        <w:rPr>
          <w:rFonts w:ascii="Times New Roman" w:eastAsia="Calibri" w:hAnsi="Times New Roman" w:cs="Times New Roman"/>
          <w:sz w:val="28"/>
          <w:szCs w:val="28"/>
          <w:vertAlign w:val="superscript"/>
          <w:lang w:bidi="ar-JO"/>
        </w:rPr>
        <w:footnoteReference w:id="104"/>
      </w:r>
    </w:p>
    <w:p w14:paraId="52DB8C01" w14:textId="56790824"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 Дело в том, что по турецкой системе образования, ученики специализированных школ могут поступить с большими шансами на ту специальность, по которой учились в школе. К примеру, выпускники религиозных специализированных школ могут поступить на теологический факультет, но им почти невозможно попасть на любой другой факультет. Также этот закон распространяется и на учеников других специализированных заведений, например, технических. Также было увеличено в целом количество специализированных </w:t>
      </w:r>
      <w:r w:rsidR="00555FF6" w:rsidRPr="003E60F1">
        <w:rPr>
          <w:rFonts w:ascii="Times New Roman" w:eastAsia="Calibri" w:hAnsi="Times New Roman" w:cs="Times New Roman"/>
          <w:sz w:val="28"/>
          <w:szCs w:val="28"/>
          <w:lang w:bidi="ar-JO"/>
        </w:rPr>
        <w:t>школ, а</w:t>
      </w:r>
      <w:r w:rsidRPr="003E60F1">
        <w:rPr>
          <w:rFonts w:ascii="Times New Roman" w:eastAsia="Calibri" w:hAnsi="Times New Roman" w:cs="Times New Roman"/>
          <w:sz w:val="28"/>
          <w:szCs w:val="28"/>
          <w:lang w:bidi="ar-JO"/>
        </w:rPr>
        <w:t xml:space="preserve"> в частности школ имам-</w:t>
      </w:r>
      <w:proofErr w:type="spellStart"/>
      <w:r w:rsidRPr="003E60F1">
        <w:rPr>
          <w:rFonts w:ascii="Times New Roman" w:eastAsia="Calibri" w:hAnsi="Times New Roman" w:cs="Times New Roman"/>
          <w:i/>
          <w:iCs/>
          <w:sz w:val="28"/>
          <w:szCs w:val="28"/>
          <w:lang w:bidi="ar-JO"/>
        </w:rPr>
        <w:t>хатибов</w:t>
      </w:r>
      <w:proofErr w:type="spellEnd"/>
      <w:r w:rsidRPr="003E60F1">
        <w:rPr>
          <w:rFonts w:ascii="Times New Roman" w:eastAsia="Calibri" w:hAnsi="Times New Roman" w:cs="Times New Roman"/>
          <w:sz w:val="28"/>
          <w:szCs w:val="28"/>
          <w:lang w:bidi="ar-JO"/>
        </w:rPr>
        <w:t>. За время нахождения у власти ПСР количество  школ  имам-</w:t>
      </w:r>
      <w:proofErr w:type="spellStart"/>
      <w:r w:rsidRPr="003E60F1">
        <w:rPr>
          <w:rFonts w:ascii="Times New Roman" w:eastAsia="Calibri" w:hAnsi="Times New Roman" w:cs="Times New Roman"/>
          <w:i/>
          <w:iCs/>
          <w:sz w:val="28"/>
          <w:szCs w:val="28"/>
          <w:lang w:bidi="ar-JO"/>
        </w:rPr>
        <w:t>хатибов</w:t>
      </w:r>
      <w:proofErr w:type="spellEnd"/>
      <w:r w:rsidRPr="003E60F1">
        <w:rPr>
          <w:rFonts w:ascii="Times New Roman" w:eastAsia="Calibri" w:hAnsi="Times New Roman" w:cs="Times New Roman"/>
          <w:sz w:val="28"/>
          <w:szCs w:val="28"/>
          <w:lang w:bidi="ar-JO"/>
        </w:rPr>
        <w:t xml:space="preserve"> увеличилось практически в 2 раза.</w:t>
      </w:r>
      <w:r w:rsidRPr="003E60F1">
        <w:rPr>
          <w:rFonts w:ascii="Times New Roman" w:eastAsia="Calibri" w:hAnsi="Times New Roman" w:cs="Times New Roman"/>
          <w:sz w:val="28"/>
          <w:szCs w:val="28"/>
          <w:vertAlign w:val="superscript"/>
          <w:lang w:bidi="ar-JO"/>
        </w:rPr>
        <w:footnoteReference w:id="105"/>
      </w:r>
    </w:p>
    <w:p w14:paraId="4B96F06F"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Кроме того, была проведена реформа в образовании, вместо восьмилетнего образования, было введено разделение на двенадцатилетнее на 3 части: 4+4+4, что означает 4 года начальной школы 4 года средней и 4 старшей школы. Таким способом средние школы имам-</w:t>
      </w:r>
      <w:proofErr w:type="spellStart"/>
      <w:r w:rsidRPr="003E60F1">
        <w:rPr>
          <w:rFonts w:ascii="Times New Roman" w:eastAsia="Calibri" w:hAnsi="Times New Roman" w:cs="Times New Roman"/>
          <w:i/>
          <w:iCs/>
          <w:sz w:val="28"/>
          <w:szCs w:val="28"/>
          <w:lang w:bidi="ar-JO"/>
        </w:rPr>
        <w:t>хатибов</w:t>
      </w:r>
      <w:proofErr w:type="spellEnd"/>
      <w:r w:rsidRPr="003E60F1">
        <w:rPr>
          <w:rFonts w:ascii="Times New Roman" w:eastAsia="Calibri" w:hAnsi="Times New Roman" w:cs="Times New Roman"/>
          <w:sz w:val="28"/>
          <w:szCs w:val="28"/>
          <w:lang w:bidi="ar-JO"/>
        </w:rPr>
        <w:t xml:space="preserve"> были законно открыты заново.</w:t>
      </w:r>
      <w:r w:rsidRPr="003E60F1">
        <w:rPr>
          <w:rFonts w:ascii="Times New Roman" w:eastAsia="Calibri" w:hAnsi="Times New Roman" w:cs="Times New Roman"/>
          <w:sz w:val="28"/>
          <w:szCs w:val="28"/>
          <w:vertAlign w:val="superscript"/>
          <w:lang w:bidi="ar-JO"/>
        </w:rPr>
        <w:footnoteReference w:id="106"/>
      </w:r>
    </w:p>
    <w:p w14:paraId="7892A5A4"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К тому же во всех школах с четвертого класса и до окончания был введен предмет «Основы религии и моральное образование» (тур.</w:t>
      </w:r>
      <w:r w:rsidRPr="003E60F1">
        <w:rPr>
          <w:rFonts w:ascii="Times New Roman" w:hAnsi="Times New Roman" w:cs="Times New Roman"/>
          <w:sz w:val="28"/>
          <w:szCs w:val="28"/>
        </w:rPr>
        <w:t xml:space="preserve"> </w:t>
      </w:r>
      <w:proofErr w:type="spellStart"/>
      <w:r w:rsidRPr="003E60F1">
        <w:rPr>
          <w:rFonts w:ascii="Times New Roman" w:eastAsia="Calibri" w:hAnsi="Times New Roman" w:cs="Times New Roman"/>
          <w:i/>
          <w:iCs/>
          <w:sz w:val="28"/>
          <w:szCs w:val="28"/>
          <w:lang w:bidi="ar-JO"/>
        </w:rPr>
        <w:t>Din</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Kültürü</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ve</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Ahlak</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Bilgisi</w:t>
      </w:r>
      <w:proofErr w:type="spellEnd"/>
      <w:r w:rsidRPr="003E60F1">
        <w:rPr>
          <w:rFonts w:ascii="Times New Roman" w:eastAsia="Calibri" w:hAnsi="Times New Roman" w:cs="Times New Roman"/>
          <w:sz w:val="28"/>
          <w:szCs w:val="28"/>
          <w:lang w:bidi="ar-JO"/>
        </w:rPr>
        <w:t xml:space="preserve">). В этом общеобязательном курсе, изучается именно </w:t>
      </w:r>
      <w:r w:rsidRPr="003E60F1">
        <w:rPr>
          <w:rFonts w:ascii="Times New Roman" w:eastAsia="Calibri" w:hAnsi="Times New Roman" w:cs="Times New Roman"/>
          <w:sz w:val="28"/>
          <w:szCs w:val="28"/>
          <w:lang w:bidi="ar-JO"/>
        </w:rPr>
        <w:lastRenderedPageBreak/>
        <w:t>суннитский ислам, что вызывает крайнее недовольство представителей других конфессиональных групп.</w:t>
      </w:r>
      <w:r w:rsidRPr="003E60F1">
        <w:rPr>
          <w:rFonts w:ascii="Times New Roman" w:eastAsia="Calibri" w:hAnsi="Times New Roman" w:cs="Times New Roman"/>
          <w:sz w:val="28"/>
          <w:szCs w:val="28"/>
          <w:vertAlign w:val="superscript"/>
          <w:lang w:bidi="ar-JO"/>
        </w:rPr>
        <w:footnoteReference w:id="107"/>
      </w:r>
    </w:p>
    <w:p w14:paraId="2CE9842F"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Что касается образа жизни, то доступ к алкоголю во время правления ПСР стал наиболее затруднителен. В Денизли, городе в западной части Анатолии,   всем ресторанам, продающим алкоголь, было приказано переехать в ту часть города, где располагались кожевенные заводы, что вызвало возражение у владельцев ресторанов, особенности потому, что запах будет отпугивать клиентов.</w:t>
      </w:r>
      <w:r w:rsidRPr="003E60F1">
        <w:rPr>
          <w:rFonts w:ascii="Times New Roman" w:eastAsia="Calibri" w:hAnsi="Times New Roman" w:cs="Times New Roman"/>
          <w:sz w:val="28"/>
          <w:szCs w:val="28"/>
          <w:vertAlign w:val="superscript"/>
          <w:lang w:bidi="ar-JO"/>
        </w:rPr>
        <w:footnoteReference w:id="108"/>
      </w:r>
      <w:r w:rsidRPr="003E60F1">
        <w:rPr>
          <w:rFonts w:ascii="Times New Roman" w:eastAsia="Calibri" w:hAnsi="Times New Roman" w:cs="Times New Roman"/>
          <w:sz w:val="28"/>
          <w:szCs w:val="28"/>
          <w:lang w:bidi="ar-JO"/>
        </w:rPr>
        <w:t xml:space="preserve"> Аналогичное решение было объявлено в Бурсе. Таким образом, исламский запрет на алкоголь проникает в светскую жизнь под такими предлогами, как «рестораны, продающие алкоголь, создают шум и нарушают общественный порядок в жилых районах» или «спорт и алкоголь не должны сочетаться в интересах молодежи». </w:t>
      </w:r>
      <w:r w:rsidRPr="003E60F1">
        <w:rPr>
          <w:rFonts w:ascii="Times New Roman" w:eastAsia="Calibri" w:hAnsi="Times New Roman" w:cs="Times New Roman"/>
          <w:sz w:val="28"/>
          <w:szCs w:val="28"/>
          <w:vertAlign w:val="superscript"/>
          <w:lang w:bidi="ar-JO"/>
        </w:rPr>
        <w:footnoteReference w:id="109"/>
      </w:r>
    </w:p>
    <w:p w14:paraId="1580BF71"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Сквозь социальную политику Турецкой Республики можно проследить четкую цель - сохранение семьи как главенствующего института общества. В этих целях ПСР проводит политику по укреплению семейных ценностей и закреплению определенных гендерных ролей за гражданами Турции как фундамент для постройки консервативно-демократического общества. Однако распределение гендерных ролей происходит именно в патриархальных традициях, где главенствующую роль занимает мужчина, а женщине предлагается заниматься семейными делами и воспитанием детьми. Интересно, что данная позиция может рассматриваться не только с консервативной стороны, но и религиозной, так как в исламской традиции женщине отводится роль матери и домохозяйки.</w:t>
      </w:r>
    </w:p>
    <w:p w14:paraId="073D06A7"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val="en-US" w:bidi="ar-JO"/>
        </w:rPr>
        <w:lastRenderedPageBreak/>
        <w:t>C</w:t>
      </w:r>
      <w:r w:rsidRPr="003E60F1">
        <w:rPr>
          <w:rFonts w:ascii="Times New Roman" w:eastAsia="Calibri" w:hAnsi="Times New Roman" w:cs="Times New Roman"/>
          <w:sz w:val="28"/>
          <w:szCs w:val="28"/>
          <w:lang w:bidi="fa-IR"/>
        </w:rPr>
        <w:t xml:space="preserve">реди </w:t>
      </w:r>
      <w:r w:rsidRPr="003E60F1">
        <w:rPr>
          <w:rFonts w:ascii="Times New Roman" w:eastAsia="Calibri" w:hAnsi="Times New Roman" w:cs="Times New Roman"/>
          <w:sz w:val="28"/>
          <w:szCs w:val="28"/>
          <w:lang w:bidi="ar-JO"/>
        </w:rPr>
        <w:t>государственных органов власти и внутри общества наблюдается рост патриархальных настроений, а использование таких нечетких понятий, как «гендерное равноправие» и «гендерная справедливость», ведет к открытому и нарастающему ослаблению принципов гендерного равенства. Представители правительства неоднократно выступали с дискриминационными и уничижительными комментариями в адрес тех женщин, которые не следуют традиционным ролям.</w:t>
      </w:r>
    </w:p>
    <w:p w14:paraId="4B34FBC6"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К примеру, высказывания </w:t>
      </w:r>
      <w:proofErr w:type="spellStart"/>
      <w:r w:rsidRPr="003E60F1">
        <w:rPr>
          <w:rFonts w:ascii="Times New Roman" w:eastAsia="Calibri" w:hAnsi="Times New Roman" w:cs="Times New Roman"/>
          <w:sz w:val="28"/>
          <w:szCs w:val="28"/>
          <w:lang w:bidi="ar-JO"/>
        </w:rPr>
        <w:t>Реджипа</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Эрдогана</w:t>
      </w:r>
      <w:proofErr w:type="spellEnd"/>
      <w:r w:rsidRPr="003E60F1">
        <w:rPr>
          <w:rFonts w:ascii="Times New Roman" w:eastAsia="Calibri" w:hAnsi="Times New Roman" w:cs="Times New Roman"/>
          <w:sz w:val="28"/>
          <w:szCs w:val="28"/>
          <w:lang w:bidi="ar-JO"/>
        </w:rPr>
        <w:t xml:space="preserve"> в 2012 году: «</w:t>
      </w:r>
      <w:r w:rsidRPr="003E60F1">
        <w:rPr>
          <w:rFonts w:ascii="Times New Roman" w:eastAsia="Calibri" w:hAnsi="Times New Roman" w:cs="Times New Roman"/>
          <w:i/>
          <w:iCs/>
          <w:sz w:val="28"/>
          <w:szCs w:val="28"/>
          <w:lang w:bidi="ar-JO"/>
        </w:rPr>
        <w:t>Наша религия определяет место женщины - это материнство</w:t>
      </w:r>
      <w:r w:rsidRPr="003E60F1">
        <w:rPr>
          <w:rFonts w:ascii="Times New Roman" w:eastAsia="Calibri" w:hAnsi="Times New Roman" w:cs="Times New Roman"/>
          <w:sz w:val="28"/>
          <w:szCs w:val="28"/>
          <w:lang w:bidi="ar-JO"/>
        </w:rPr>
        <w:t>» или «</w:t>
      </w:r>
      <w:r w:rsidRPr="003E60F1">
        <w:rPr>
          <w:rFonts w:ascii="Times New Roman" w:eastAsia="Calibri" w:hAnsi="Times New Roman" w:cs="Times New Roman"/>
          <w:i/>
          <w:iCs/>
          <w:sz w:val="28"/>
          <w:szCs w:val="28"/>
          <w:lang w:bidi="ar-JO"/>
        </w:rPr>
        <w:t>Я буду целовать ступни своей матери, потому что они пахнут раем</w:t>
      </w:r>
      <w:r w:rsidRPr="003E60F1">
        <w:rPr>
          <w:rFonts w:ascii="Times New Roman" w:eastAsia="Calibri" w:hAnsi="Times New Roman" w:cs="Times New Roman"/>
          <w:sz w:val="28"/>
          <w:szCs w:val="28"/>
          <w:lang w:bidi="ar-JO"/>
        </w:rPr>
        <w:t xml:space="preserve">» </w:t>
      </w:r>
      <w:r w:rsidRPr="003E60F1">
        <w:rPr>
          <w:rFonts w:ascii="Times New Roman" w:eastAsia="Calibri" w:hAnsi="Times New Roman" w:cs="Times New Roman"/>
          <w:sz w:val="28"/>
          <w:szCs w:val="28"/>
          <w:vertAlign w:val="superscript"/>
          <w:lang w:bidi="ar-JO"/>
        </w:rPr>
        <w:footnoteReference w:id="110"/>
      </w:r>
      <w:r w:rsidRPr="003E60F1">
        <w:rPr>
          <w:rFonts w:ascii="Times New Roman" w:eastAsia="Calibri" w:hAnsi="Times New Roman" w:cs="Times New Roman"/>
          <w:sz w:val="28"/>
          <w:szCs w:val="28"/>
          <w:lang w:bidi="ar-JO"/>
        </w:rPr>
        <w:t xml:space="preserve">  или «</w:t>
      </w:r>
      <w:r w:rsidRPr="003E60F1">
        <w:rPr>
          <w:rFonts w:ascii="Times New Roman" w:eastAsia="Calibri" w:hAnsi="Times New Roman" w:cs="Times New Roman"/>
          <w:i/>
          <w:iCs/>
          <w:sz w:val="28"/>
          <w:szCs w:val="28"/>
          <w:lang w:bidi="ar-JO"/>
        </w:rPr>
        <w:t>Женщина, говорящая, что она работает и  поэтому не собирается быть матерью</w:t>
      </w:r>
      <w:r w:rsidRPr="003E60F1">
        <w:rPr>
          <w:rFonts w:ascii="Times New Roman" w:eastAsia="Calibri" w:hAnsi="Times New Roman" w:cs="Times New Roman"/>
          <w:sz w:val="28"/>
          <w:szCs w:val="28"/>
          <w:vertAlign w:val="superscript"/>
          <w:lang w:bidi="ar-JO"/>
        </w:rPr>
        <w:footnoteReference w:id="111"/>
      </w:r>
      <w:r w:rsidRPr="003E60F1">
        <w:rPr>
          <w:rFonts w:ascii="Times New Roman" w:eastAsia="Calibri" w:hAnsi="Times New Roman" w:cs="Times New Roman"/>
          <w:sz w:val="28"/>
          <w:szCs w:val="28"/>
          <w:lang w:bidi="ar-JO"/>
        </w:rPr>
        <w:t xml:space="preserve">, </w:t>
      </w:r>
      <w:r w:rsidRPr="003E60F1">
        <w:rPr>
          <w:rFonts w:ascii="Times New Roman" w:eastAsia="Calibri" w:hAnsi="Times New Roman" w:cs="Times New Roman"/>
          <w:i/>
          <w:iCs/>
          <w:sz w:val="28"/>
          <w:szCs w:val="28"/>
          <w:lang w:bidi="ar-JO"/>
        </w:rPr>
        <w:t>отрицает свою женственность</w:t>
      </w:r>
      <w:r w:rsidRPr="003E60F1">
        <w:rPr>
          <w:rFonts w:ascii="Times New Roman" w:eastAsia="Calibri" w:hAnsi="Times New Roman" w:cs="Times New Roman"/>
          <w:sz w:val="28"/>
          <w:szCs w:val="28"/>
          <w:lang w:bidi="ar-JO"/>
        </w:rPr>
        <w:t xml:space="preserve">» позволяют нам увидеть, чем руководствуется правительство государство в видении места женщины в обществе.  </w:t>
      </w:r>
    </w:p>
    <w:p w14:paraId="4AABC33B" w14:textId="7A4DC86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Кроме того, государственные служащие Управления по делам религий (тур.</w:t>
      </w:r>
      <w:r w:rsidRPr="003E60F1">
        <w:rPr>
          <w:rFonts w:ascii="Times New Roman" w:hAnsi="Times New Roman" w:cs="Times New Roman"/>
        </w:rPr>
        <w:t xml:space="preserve"> </w:t>
      </w:r>
      <w:proofErr w:type="spellStart"/>
      <w:r w:rsidRPr="003E60F1">
        <w:rPr>
          <w:rFonts w:ascii="Times New Roman" w:eastAsia="Calibri" w:hAnsi="Times New Roman" w:cs="Times New Roman"/>
          <w:i/>
          <w:iCs/>
          <w:sz w:val="28"/>
          <w:szCs w:val="28"/>
          <w:lang w:bidi="ar-JO"/>
        </w:rPr>
        <w:t>Diyanet</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İşleri</w:t>
      </w:r>
      <w:proofErr w:type="spellEnd"/>
      <w:r w:rsidRPr="003E60F1">
        <w:rPr>
          <w:rFonts w:ascii="Times New Roman" w:eastAsia="Calibri" w:hAnsi="Times New Roman" w:cs="Times New Roman"/>
          <w:i/>
          <w:iCs/>
          <w:sz w:val="28"/>
          <w:szCs w:val="28"/>
          <w:lang w:bidi="ar-JO"/>
        </w:rPr>
        <w:t xml:space="preserve"> </w:t>
      </w:r>
      <w:proofErr w:type="spellStart"/>
      <w:r w:rsidRPr="003E60F1">
        <w:rPr>
          <w:rFonts w:ascii="Times New Roman" w:eastAsia="Calibri" w:hAnsi="Times New Roman" w:cs="Times New Roman"/>
          <w:i/>
          <w:iCs/>
          <w:sz w:val="28"/>
          <w:szCs w:val="28"/>
          <w:lang w:bidi="ar-JO"/>
        </w:rPr>
        <w:t>Başkanlığı</w:t>
      </w:r>
      <w:proofErr w:type="spellEnd"/>
      <w:r w:rsidRPr="003E60F1">
        <w:rPr>
          <w:rFonts w:ascii="Times New Roman" w:eastAsia="Calibri" w:hAnsi="Times New Roman" w:cs="Times New Roman"/>
          <w:sz w:val="28"/>
          <w:szCs w:val="28"/>
          <w:lang w:bidi="ar-JO"/>
        </w:rPr>
        <w:t>) также содействуют распространению и закреплению патриархальных норм, обусловленных религиозными убеждениями. Дирекция Управления по делам религ</w:t>
      </w:r>
      <w:r>
        <w:rPr>
          <w:rFonts w:ascii="Times New Roman" w:eastAsia="Calibri" w:hAnsi="Times New Roman" w:cs="Times New Roman"/>
          <w:sz w:val="28"/>
          <w:szCs w:val="28"/>
          <w:lang w:bidi="ar-JO"/>
        </w:rPr>
        <w:t>и</w:t>
      </w:r>
      <w:r w:rsidRPr="003E60F1">
        <w:rPr>
          <w:rFonts w:ascii="Times New Roman" w:eastAsia="Calibri" w:hAnsi="Times New Roman" w:cs="Times New Roman"/>
          <w:sz w:val="28"/>
          <w:szCs w:val="28"/>
          <w:lang w:bidi="ar-JO"/>
        </w:rPr>
        <w:t>й призвала женщин покрывать головы</w:t>
      </w:r>
      <w:r w:rsidRPr="003E60F1">
        <w:rPr>
          <w:rFonts w:ascii="Times New Roman" w:eastAsia="Calibri" w:hAnsi="Times New Roman" w:cs="Times New Roman"/>
          <w:sz w:val="28"/>
          <w:szCs w:val="28"/>
          <w:vertAlign w:val="superscript"/>
          <w:lang w:bidi="ar-JO"/>
        </w:rPr>
        <w:footnoteReference w:id="112"/>
      </w:r>
      <w:r w:rsidRPr="003E60F1">
        <w:rPr>
          <w:rFonts w:ascii="Times New Roman" w:eastAsia="Calibri" w:hAnsi="Times New Roman" w:cs="Times New Roman"/>
          <w:sz w:val="28"/>
          <w:szCs w:val="28"/>
          <w:lang w:bidi="ar-JO"/>
        </w:rPr>
        <w:t>, не использовать духи вне их дома, не оставаться наедине с мужчинами, которые не являются родственниками и не флиртовать.</w:t>
      </w:r>
      <w:r w:rsidRPr="003E60F1">
        <w:rPr>
          <w:rFonts w:ascii="Times New Roman" w:eastAsia="Calibri" w:hAnsi="Times New Roman" w:cs="Times New Roman"/>
          <w:sz w:val="28"/>
          <w:szCs w:val="28"/>
          <w:vertAlign w:val="superscript"/>
          <w:lang w:bidi="ar-JO"/>
        </w:rPr>
        <w:footnoteReference w:id="113"/>
      </w:r>
      <w:r w:rsidRPr="003E60F1">
        <w:rPr>
          <w:rFonts w:ascii="Times New Roman" w:eastAsia="Calibri" w:hAnsi="Times New Roman" w:cs="Times New Roman"/>
          <w:sz w:val="28"/>
          <w:szCs w:val="28"/>
          <w:lang w:val="tr-TR" w:bidi="ar-JO"/>
        </w:rPr>
        <w:t xml:space="preserve"> </w:t>
      </w:r>
      <w:r w:rsidRPr="003E60F1">
        <w:rPr>
          <w:rFonts w:ascii="Times New Roman" w:eastAsia="Calibri" w:hAnsi="Times New Roman" w:cs="Times New Roman"/>
          <w:sz w:val="28"/>
          <w:szCs w:val="28"/>
          <w:lang w:bidi="ar-JO"/>
        </w:rPr>
        <w:t xml:space="preserve"> По сути, политика Управления по делам религии, как  высшая религиозная власть в стране  в рамках светского государственного </w:t>
      </w:r>
      <w:r w:rsidRPr="003E60F1">
        <w:rPr>
          <w:rFonts w:ascii="Times New Roman" w:eastAsia="Calibri" w:hAnsi="Times New Roman" w:cs="Times New Roman"/>
          <w:sz w:val="28"/>
          <w:szCs w:val="28"/>
          <w:lang w:bidi="ar-JO"/>
        </w:rPr>
        <w:lastRenderedPageBreak/>
        <w:t>аппарата, была направлена на контроль над женщинами. Такая политика оказывает сильнейшее социальное давление на женщин, что фактически не позволяет им работать вне дома, где неизбежно возникали бы контакты с не родственниками. Эта политика направлена на регулирование и личной и сексуальной жизни женщин, крайне негативно рассматривая любое общение с противоположным полом.</w:t>
      </w:r>
      <w:r w:rsidRPr="003E60F1">
        <w:rPr>
          <w:rFonts w:ascii="Times New Roman" w:eastAsia="Calibri" w:hAnsi="Times New Roman" w:cs="Times New Roman"/>
          <w:color w:val="FF0000"/>
          <w:sz w:val="28"/>
          <w:szCs w:val="28"/>
          <w:lang w:bidi="ar-JO"/>
        </w:rPr>
        <w:t xml:space="preserve"> </w:t>
      </w:r>
      <w:r w:rsidRPr="003E60F1">
        <w:rPr>
          <w:rFonts w:ascii="Times New Roman" w:eastAsia="Calibri" w:hAnsi="Times New Roman" w:cs="Times New Roman"/>
          <w:sz w:val="28"/>
          <w:szCs w:val="28"/>
          <w:lang w:bidi="ar-JO"/>
        </w:rPr>
        <w:t>Также этот орган поддерживает политику государства в укреплении института семьи. Например, такие статьи на их веб-сайте как «</w:t>
      </w:r>
      <w:r w:rsidRPr="003E60F1">
        <w:rPr>
          <w:rFonts w:ascii="Times New Roman" w:eastAsia="Calibri" w:hAnsi="Times New Roman" w:cs="Times New Roman"/>
          <w:i/>
          <w:iCs/>
          <w:sz w:val="28"/>
          <w:szCs w:val="28"/>
          <w:lang w:bidi="ar-JO"/>
        </w:rPr>
        <w:t>Семья - это рай на земле</w:t>
      </w:r>
      <w:r w:rsidRPr="003E60F1">
        <w:rPr>
          <w:rFonts w:ascii="Times New Roman" w:eastAsia="Calibri" w:hAnsi="Times New Roman" w:cs="Times New Roman"/>
          <w:sz w:val="28"/>
          <w:szCs w:val="28"/>
          <w:lang w:bidi="ar-JO"/>
        </w:rPr>
        <w:t>»</w:t>
      </w:r>
      <w:r w:rsidRPr="003E60F1">
        <w:rPr>
          <w:rFonts w:ascii="Times New Roman" w:eastAsia="Calibri" w:hAnsi="Times New Roman" w:cs="Times New Roman"/>
          <w:sz w:val="28"/>
          <w:szCs w:val="28"/>
          <w:vertAlign w:val="superscript"/>
          <w:lang w:bidi="ar-JO"/>
        </w:rPr>
        <w:footnoteReference w:id="114"/>
      </w:r>
      <w:r w:rsidRPr="003E60F1">
        <w:rPr>
          <w:rFonts w:ascii="Times New Roman" w:eastAsia="Calibri" w:hAnsi="Times New Roman" w:cs="Times New Roman"/>
          <w:sz w:val="28"/>
          <w:szCs w:val="28"/>
          <w:lang w:bidi="ar-JO"/>
        </w:rPr>
        <w:t xml:space="preserve"> или «</w:t>
      </w:r>
      <w:r w:rsidRPr="003E60F1">
        <w:rPr>
          <w:rFonts w:ascii="Times New Roman" w:eastAsia="Calibri" w:hAnsi="Times New Roman" w:cs="Times New Roman"/>
          <w:i/>
          <w:iCs/>
          <w:sz w:val="28"/>
          <w:szCs w:val="28"/>
          <w:lang w:bidi="ar-JO"/>
        </w:rPr>
        <w:t>Крепкая семья создает крепкое общество</w:t>
      </w:r>
      <w:r w:rsidRPr="003E60F1">
        <w:rPr>
          <w:rFonts w:ascii="Times New Roman" w:eastAsia="Calibri" w:hAnsi="Times New Roman" w:cs="Times New Roman"/>
          <w:sz w:val="28"/>
          <w:szCs w:val="28"/>
          <w:lang w:bidi="ar-JO"/>
        </w:rPr>
        <w:t>» несут тот же смысл, что и политика Партии справедливости и развития, занимающейся как общественной пропагандой, так и введением конкретных юридических норм.</w:t>
      </w:r>
      <w:r w:rsidRPr="003E60F1">
        <w:rPr>
          <w:rFonts w:ascii="Times New Roman" w:eastAsia="Calibri" w:hAnsi="Times New Roman" w:cs="Times New Roman"/>
          <w:sz w:val="28"/>
          <w:szCs w:val="28"/>
          <w:vertAlign w:val="superscript"/>
          <w:lang w:bidi="ar-JO"/>
        </w:rPr>
        <w:footnoteReference w:id="115"/>
      </w:r>
    </w:p>
    <w:p w14:paraId="3A6D8247"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Имам в мечети посоветовал своей </w:t>
      </w:r>
      <w:proofErr w:type="spellStart"/>
      <w:r w:rsidRPr="003E60F1">
        <w:rPr>
          <w:rFonts w:ascii="Times New Roman" w:eastAsia="Calibri" w:hAnsi="Times New Roman" w:cs="Times New Roman"/>
          <w:i/>
          <w:iCs/>
          <w:sz w:val="28"/>
          <w:szCs w:val="28"/>
          <w:lang w:bidi="ar-JO"/>
        </w:rPr>
        <w:t>умме</w:t>
      </w:r>
      <w:proofErr w:type="spellEnd"/>
      <w:r w:rsidRPr="003E60F1">
        <w:rPr>
          <w:rFonts w:ascii="Times New Roman" w:eastAsia="Calibri" w:hAnsi="Times New Roman" w:cs="Times New Roman"/>
          <w:sz w:val="28"/>
          <w:szCs w:val="28"/>
          <w:lang w:bidi="ar-JO"/>
        </w:rPr>
        <w:t xml:space="preserve"> в пятничной проповеди не допустить, чтобы их жены работали вне дома, потому что женщины, работающие вне дома, были бы более склонны прелюбодействовать. Дело дошло до национальной прессы. Имама просто перевели из одной мечети в другую в качестве наказания, явно недостаточного, чтобы предотвратить подобные заявления.</w:t>
      </w:r>
      <w:r w:rsidRPr="003E60F1">
        <w:rPr>
          <w:rFonts w:ascii="Times New Roman" w:eastAsia="Calibri" w:hAnsi="Times New Roman" w:cs="Times New Roman"/>
          <w:sz w:val="28"/>
          <w:szCs w:val="28"/>
          <w:vertAlign w:val="superscript"/>
          <w:lang w:bidi="ar-JO"/>
        </w:rPr>
        <w:footnoteReference w:id="116"/>
      </w:r>
      <w:r w:rsidRPr="003E60F1">
        <w:rPr>
          <w:rFonts w:ascii="Times New Roman" w:eastAsia="Calibri" w:hAnsi="Times New Roman" w:cs="Times New Roman"/>
          <w:sz w:val="28"/>
          <w:szCs w:val="28"/>
          <w:lang w:bidi="ar-JO"/>
        </w:rPr>
        <w:t xml:space="preserve"> 11 апреля 2008 года группа феминисток подготовила обвинительный акт против имама за нарушение принципов равенства, прописанных в Уголовном кодексе и Конституции.</w:t>
      </w:r>
      <w:r w:rsidRPr="003E60F1">
        <w:rPr>
          <w:rFonts w:ascii="Times New Roman" w:eastAsia="Calibri" w:hAnsi="Times New Roman" w:cs="Times New Roman"/>
          <w:sz w:val="28"/>
          <w:szCs w:val="28"/>
          <w:vertAlign w:val="superscript"/>
          <w:lang w:bidi="ar-JO"/>
        </w:rPr>
        <w:footnoteReference w:id="117"/>
      </w:r>
      <w:r w:rsidRPr="003E60F1">
        <w:rPr>
          <w:rFonts w:ascii="Times New Roman" w:eastAsia="Calibri" w:hAnsi="Times New Roman" w:cs="Times New Roman"/>
          <w:sz w:val="28"/>
          <w:szCs w:val="28"/>
          <w:lang w:bidi="ar-JO"/>
        </w:rPr>
        <w:t xml:space="preserve"> Однако действия имам</w:t>
      </w:r>
      <w:r w:rsidRPr="003E60F1">
        <w:rPr>
          <w:rFonts w:ascii="Times New Roman" w:eastAsia="Calibri" w:hAnsi="Times New Roman" w:cs="Times New Roman"/>
          <w:sz w:val="28"/>
          <w:szCs w:val="28"/>
          <w:lang w:bidi="fa-IR"/>
        </w:rPr>
        <w:t>а</w:t>
      </w:r>
      <w:r w:rsidRPr="003E60F1">
        <w:rPr>
          <w:rFonts w:ascii="Times New Roman" w:eastAsia="Calibri" w:hAnsi="Times New Roman" w:cs="Times New Roman"/>
          <w:sz w:val="28"/>
          <w:szCs w:val="28"/>
          <w:lang w:bidi="ar-JO"/>
        </w:rPr>
        <w:t xml:space="preserve"> были оправданы с точки зрения того, что имам имеет право на свободу слова. Таким образом, </w:t>
      </w:r>
      <w:proofErr w:type="spellStart"/>
      <w:r w:rsidRPr="003E60F1">
        <w:rPr>
          <w:rFonts w:ascii="Times New Roman" w:eastAsia="Calibri" w:hAnsi="Times New Roman" w:cs="Times New Roman"/>
          <w:sz w:val="28"/>
          <w:szCs w:val="28"/>
          <w:lang w:bidi="ar-JO"/>
        </w:rPr>
        <w:t>сексистский</w:t>
      </w:r>
      <w:proofErr w:type="spellEnd"/>
      <w:r w:rsidRPr="003E60F1">
        <w:rPr>
          <w:rFonts w:ascii="Times New Roman" w:eastAsia="Calibri" w:hAnsi="Times New Roman" w:cs="Times New Roman"/>
          <w:sz w:val="28"/>
          <w:szCs w:val="28"/>
          <w:lang w:bidi="ar-JO"/>
        </w:rPr>
        <w:t xml:space="preserve">, патриархальный подход, нарушающий права женщин, проповедовался государственным служащим, </w:t>
      </w:r>
      <w:r w:rsidRPr="003E60F1">
        <w:rPr>
          <w:rFonts w:ascii="Times New Roman" w:eastAsia="Calibri" w:hAnsi="Times New Roman" w:cs="Times New Roman"/>
          <w:sz w:val="28"/>
          <w:szCs w:val="28"/>
          <w:lang w:bidi="ar-JO"/>
        </w:rPr>
        <w:lastRenderedPageBreak/>
        <w:t>находящимся в подчинении государства и  занимающим пост  религиозного авторитета и  был рационализирован как акт либерализма.</w:t>
      </w:r>
      <w:r w:rsidRPr="003E60F1">
        <w:rPr>
          <w:rFonts w:ascii="Times New Roman" w:eastAsia="Calibri" w:hAnsi="Times New Roman" w:cs="Times New Roman"/>
          <w:sz w:val="28"/>
          <w:szCs w:val="28"/>
          <w:vertAlign w:val="superscript"/>
          <w:lang w:bidi="ar-JO"/>
        </w:rPr>
        <w:footnoteReference w:id="118"/>
      </w:r>
    </w:p>
    <w:p w14:paraId="162BC173"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Другим случаем пропаганды </w:t>
      </w:r>
      <w:proofErr w:type="spellStart"/>
      <w:r w:rsidRPr="003E60F1">
        <w:rPr>
          <w:rFonts w:ascii="Times New Roman" w:eastAsia="Calibri" w:hAnsi="Times New Roman" w:cs="Times New Roman"/>
          <w:sz w:val="28"/>
          <w:szCs w:val="28"/>
          <w:lang w:bidi="ar-JO"/>
        </w:rPr>
        <w:t>сексистской</w:t>
      </w:r>
      <w:proofErr w:type="spellEnd"/>
      <w:r w:rsidRPr="003E60F1">
        <w:rPr>
          <w:rFonts w:ascii="Times New Roman" w:eastAsia="Calibri" w:hAnsi="Times New Roman" w:cs="Times New Roman"/>
          <w:sz w:val="28"/>
          <w:szCs w:val="28"/>
          <w:lang w:bidi="ar-JO"/>
        </w:rPr>
        <w:t xml:space="preserve"> идеологии, стала публикация мэра города </w:t>
      </w:r>
      <w:proofErr w:type="spellStart"/>
      <w:r w:rsidRPr="003E60F1">
        <w:rPr>
          <w:rFonts w:ascii="Times New Roman" w:eastAsia="Calibri" w:hAnsi="Times New Roman" w:cs="Times New Roman"/>
          <w:sz w:val="28"/>
          <w:szCs w:val="28"/>
          <w:lang w:bidi="ar-JO"/>
        </w:rPr>
        <w:t>Тузла</w:t>
      </w:r>
      <w:proofErr w:type="spellEnd"/>
      <w:r w:rsidRPr="003E60F1">
        <w:rPr>
          <w:rFonts w:ascii="Times New Roman" w:eastAsia="Calibri" w:hAnsi="Times New Roman" w:cs="Times New Roman"/>
          <w:sz w:val="28"/>
          <w:szCs w:val="28"/>
          <w:lang w:bidi="ar-JO"/>
        </w:rPr>
        <w:t>, который опубликовал и распространил брошюру для новобрачных о том, как поддерживать хороший брак. В этой брошюре женщинам посоветовали подчиняться своим мужьям, а мужьям было  дозволено прибегать к избиению жены, если это необходимо.</w:t>
      </w:r>
      <w:r w:rsidRPr="003E60F1">
        <w:rPr>
          <w:rFonts w:ascii="Times New Roman" w:eastAsia="Calibri" w:hAnsi="Times New Roman" w:cs="Times New Roman"/>
          <w:sz w:val="28"/>
          <w:szCs w:val="28"/>
          <w:vertAlign w:val="superscript"/>
          <w:lang w:bidi="ar-JO"/>
        </w:rPr>
        <w:footnoteReference w:id="119"/>
      </w:r>
    </w:p>
    <w:p w14:paraId="27A92295"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Вопросом, вызвавшим наибольшие противоречия, стал вопрос о ношении платка в университетах и государственных учреждениях.</w:t>
      </w:r>
    </w:p>
    <w:p w14:paraId="1EA084C0"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Существует два диаметрально противоположных мнения по этому вопросу. К примеру, </w:t>
      </w:r>
      <w:proofErr w:type="spellStart"/>
      <w:r w:rsidRPr="003E60F1">
        <w:rPr>
          <w:rFonts w:ascii="Times New Roman" w:eastAsia="Calibri" w:hAnsi="Times New Roman" w:cs="Times New Roman"/>
          <w:sz w:val="28"/>
          <w:szCs w:val="28"/>
          <w:lang w:bidi="ar-JO"/>
        </w:rPr>
        <w:t>Йешим</w:t>
      </w:r>
      <w:proofErr w:type="spellEnd"/>
      <w:r w:rsidRPr="003E60F1">
        <w:rPr>
          <w:rFonts w:ascii="Times New Roman" w:eastAsia="Calibri" w:hAnsi="Times New Roman" w:cs="Times New Roman"/>
          <w:sz w:val="28"/>
          <w:szCs w:val="28"/>
          <w:lang w:bidi="ar-JO"/>
        </w:rPr>
        <w:t xml:space="preserve"> Арат, являясь </w:t>
      </w:r>
      <w:proofErr w:type="spellStart"/>
      <w:r w:rsidRPr="003E60F1">
        <w:rPr>
          <w:rFonts w:ascii="Times New Roman" w:eastAsia="Calibri" w:hAnsi="Times New Roman" w:cs="Times New Roman"/>
          <w:sz w:val="28"/>
          <w:szCs w:val="28"/>
          <w:lang w:bidi="ar-JO"/>
        </w:rPr>
        <w:t>кемалисткой</w:t>
      </w:r>
      <w:proofErr w:type="spellEnd"/>
      <w:r w:rsidRPr="003E60F1">
        <w:rPr>
          <w:rFonts w:ascii="Times New Roman" w:eastAsia="Calibri" w:hAnsi="Times New Roman" w:cs="Times New Roman"/>
          <w:sz w:val="28"/>
          <w:szCs w:val="28"/>
          <w:lang w:bidi="ar-JO"/>
        </w:rPr>
        <w:t xml:space="preserve"> феминисткой, довольно отрицательно относится к данному постановлению. Она считает, что покрытие головы закрепляет более низкий статус женщины в сравнении с мужчиной, прячет и скрывает ее сексуальность. К тому же, она приводит данные, по которым большая часть женщин, носящих платки, отрицательно относятся к работе вне дома, и в этом законе они, в сущности, не нуждаются. Эти женщины подчиняются гендерным ролям, навязываемым им религией.</w:t>
      </w:r>
      <w:r w:rsidRPr="003E60F1">
        <w:rPr>
          <w:rFonts w:ascii="Times New Roman" w:eastAsia="Calibri" w:hAnsi="Times New Roman" w:cs="Times New Roman"/>
          <w:sz w:val="28"/>
          <w:szCs w:val="28"/>
          <w:vertAlign w:val="superscript"/>
          <w:lang w:bidi="ar-JO"/>
        </w:rPr>
        <w:footnoteReference w:id="120"/>
      </w:r>
    </w:p>
    <w:p w14:paraId="0F116C54"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Для сторонников </w:t>
      </w:r>
      <w:proofErr w:type="spellStart"/>
      <w:r w:rsidRPr="003E60F1">
        <w:rPr>
          <w:rFonts w:ascii="Times New Roman" w:eastAsia="Calibri" w:hAnsi="Times New Roman" w:cs="Times New Roman"/>
          <w:sz w:val="28"/>
          <w:szCs w:val="28"/>
          <w:lang w:bidi="ar-JO"/>
        </w:rPr>
        <w:t>секуляризма</w:t>
      </w:r>
      <w:proofErr w:type="spellEnd"/>
      <w:r w:rsidRPr="003E60F1">
        <w:rPr>
          <w:rFonts w:ascii="Times New Roman" w:eastAsia="Calibri" w:hAnsi="Times New Roman" w:cs="Times New Roman"/>
          <w:sz w:val="28"/>
          <w:szCs w:val="28"/>
          <w:lang w:bidi="ar-JO"/>
        </w:rPr>
        <w:t xml:space="preserve"> ношение платка является исламским символом, и, соответственно, за отменой этого закона последовала критика ПСР и обвинение ее в исламизации общества. </w:t>
      </w:r>
    </w:p>
    <w:p w14:paraId="2A759D4C" w14:textId="77777777" w:rsidR="003E60F1" w:rsidRPr="003E60F1" w:rsidRDefault="003E60F1" w:rsidP="003E60F1">
      <w:pPr>
        <w:spacing w:after="0" w:line="360" w:lineRule="auto"/>
        <w:ind w:firstLine="709"/>
        <w:jc w:val="both"/>
        <w:rPr>
          <w:rFonts w:ascii="Times New Roman" w:hAnsi="Times New Roman" w:cs="Times New Roman"/>
          <w:sz w:val="28"/>
          <w:szCs w:val="28"/>
        </w:rPr>
      </w:pPr>
      <w:r w:rsidRPr="003E60F1">
        <w:rPr>
          <w:rFonts w:ascii="Times New Roman" w:eastAsia="Calibri" w:hAnsi="Times New Roman" w:cs="Times New Roman"/>
          <w:sz w:val="28"/>
          <w:szCs w:val="28"/>
          <w:lang w:bidi="ar-JO"/>
        </w:rPr>
        <w:lastRenderedPageBreak/>
        <w:t>Однако, н</w:t>
      </w:r>
      <w:r w:rsidRPr="003E60F1">
        <w:rPr>
          <w:rFonts w:ascii="Times New Roman" w:eastAsia="Calibri" w:hAnsi="Times New Roman" w:cs="Times New Roman"/>
          <w:sz w:val="28"/>
          <w:szCs w:val="28"/>
          <w:lang w:bidi="fa-IR"/>
        </w:rPr>
        <w:t>екоторые ученые</w:t>
      </w:r>
      <w:r w:rsidRPr="003E60F1">
        <w:rPr>
          <w:rFonts w:ascii="Times New Roman" w:eastAsia="Calibri" w:hAnsi="Times New Roman" w:cs="Times New Roman"/>
          <w:sz w:val="28"/>
          <w:szCs w:val="28"/>
          <w:lang w:bidi="ar-JO"/>
        </w:rPr>
        <w:t xml:space="preserve"> считают, что ношение платка ограничивало выход на работу и отмена этого закона имела бы положительный эффект на положение женщин.</w:t>
      </w:r>
      <w:r w:rsidRPr="003E60F1">
        <w:rPr>
          <w:rFonts w:ascii="Times New Roman" w:hAnsi="Times New Roman" w:cs="Times New Roman"/>
          <w:sz w:val="28"/>
          <w:szCs w:val="28"/>
        </w:rPr>
        <w:t xml:space="preserve"> </w:t>
      </w:r>
      <w:r w:rsidRPr="003E60F1">
        <w:rPr>
          <w:rFonts w:ascii="Times New Roman" w:hAnsi="Times New Roman" w:cs="Times New Roman"/>
          <w:sz w:val="28"/>
          <w:szCs w:val="28"/>
          <w:vertAlign w:val="superscript"/>
        </w:rPr>
        <w:footnoteReference w:id="121"/>
      </w:r>
    </w:p>
    <w:p w14:paraId="7D202AB9"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Более того, если рассматривать вышесказанное в контексте соблюдения прав и свобод человека, то запрет ношения платка, и как следствие невозможность получения образования и выхода на работу, является прямым нарушением прав и свобод женщины.</w:t>
      </w:r>
    </w:p>
    <w:p w14:paraId="5613EB4C" w14:textId="6F0B6026"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Вопрос покрытия головы был настолько острой проблемой, что использовался как мотив в литерату</w:t>
      </w:r>
      <w:r w:rsidR="005E7E55">
        <w:rPr>
          <w:rFonts w:ascii="Times New Roman" w:eastAsia="Calibri" w:hAnsi="Times New Roman" w:cs="Times New Roman"/>
          <w:sz w:val="28"/>
          <w:szCs w:val="28"/>
          <w:lang w:bidi="ar-JO"/>
        </w:rPr>
        <w:t xml:space="preserve">рных произведениях. В романе </w:t>
      </w:r>
      <w:proofErr w:type="spellStart"/>
      <w:r w:rsidR="005E7E55">
        <w:rPr>
          <w:rFonts w:ascii="Times New Roman" w:eastAsia="Calibri" w:hAnsi="Times New Roman" w:cs="Times New Roman"/>
          <w:sz w:val="28"/>
          <w:szCs w:val="28"/>
          <w:lang w:bidi="ar-JO"/>
        </w:rPr>
        <w:t>Ор</w:t>
      </w:r>
      <w:r w:rsidRPr="003E60F1">
        <w:rPr>
          <w:rFonts w:ascii="Times New Roman" w:eastAsia="Calibri" w:hAnsi="Times New Roman" w:cs="Times New Roman"/>
          <w:sz w:val="28"/>
          <w:szCs w:val="28"/>
          <w:lang w:bidi="ar-JO"/>
        </w:rPr>
        <w:t>хана</w:t>
      </w:r>
      <w:proofErr w:type="spellEnd"/>
      <w:r w:rsidRPr="003E60F1">
        <w:rPr>
          <w:rFonts w:ascii="Times New Roman" w:eastAsia="Calibri" w:hAnsi="Times New Roman" w:cs="Times New Roman"/>
          <w:sz w:val="28"/>
          <w:szCs w:val="28"/>
          <w:lang w:bidi="ar-JO"/>
        </w:rPr>
        <w:t xml:space="preserve"> </w:t>
      </w:r>
      <w:proofErr w:type="spellStart"/>
      <w:r w:rsidRPr="003E60F1">
        <w:rPr>
          <w:rFonts w:ascii="Times New Roman" w:eastAsia="Calibri" w:hAnsi="Times New Roman" w:cs="Times New Roman"/>
          <w:sz w:val="28"/>
          <w:szCs w:val="28"/>
          <w:lang w:bidi="ar-JO"/>
        </w:rPr>
        <w:t>Памука</w:t>
      </w:r>
      <w:proofErr w:type="spellEnd"/>
      <w:r w:rsidRPr="003E60F1">
        <w:rPr>
          <w:rFonts w:ascii="Times New Roman" w:eastAsia="Calibri" w:hAnsi="Times New Roman" w:cs="Times New Roman"/>
          <w:sz w:val="28"/>
          <w:szCs w:val="28"/>
          <w:lang w:bidi="ar-JO"/>
        </w:rPr>
        <w:t xml:space="preserve"> «Снег»,</w:t>
      </w:r>
      <w:r w:rsidRPr="003E60F1">
        <w:rPr>
          <w:rFonts w:ascii="Times New Roman" w:eastAsia="Calibri" w:hAnsi="Times New Roman" w:cs="Times New Roman"/>
          <w:sz w:val="28"/>
          <w:szCs w:val="28"/>
          <w:vertAlign w:val="superscript"/>
          <w:lang w:bidi="ar-JO"/>
        </w:rPr>
        <w:footnoteReference w:id="122"/>
      </w:r>
      <w:r w:rsidRPr="003E60F1">
        <w:rPr>
          <w:rFonts w:ascii="Times New Roman" w:eastAsia="Calibri" w:hAnsi="Times New Roman" w:cs="Times New Roman"/>
          <w:sz w:val="28"/>
          <w:szCs w:val="28"/>
          <w:lang w:bidi="ar-JO"/>
        </w:rPr>
        <w:t xml:space="preserve"> мы можем проследить параллель между действиями романа и социальной обстановкой в стране. Главный герой Ка приезжает в восточную часть Турции в город Карс для того, чтобы узнать причины массовых самоубийств девушек в платках. Снег как отражение турецкой действительности пристально рассматривает вопрос о платке как краеугольный камень борьбы между исламистами, борющимися за государственный контроль, и </w:t>
      </w:r>
      <w:proofErr w:type="spellStart"/>
      <w:r w:rsidRPr="003E60F1">
        <w:rPr>
          <w:rFonts w:ascii="Times New Roman" w:eastAsia="Calibri" w:hAnsi="Times New Roman" w:cs="Times New Roman"/>
          <w:sz w:val="28"/>
          <w:szCs w:val="28"/>
          <w:lang w:bidi="ar-JO"/>
        </w:rPr>
        <w:t>секуляристами</w:t>
      </w:r>
      <w:proofErr w:type="spellEnd"/>
      <w:r w:rsidRPr="003E60F1">
        <w:rPr>
          <w:rFonts w:ascii="Times New Roman" w:eastAsia="Calibri" w:hAnsi="Times New Roman" w:cs="Times New Roman"/>
          <w:sz w:val="28"/>
          <w:szCs w:val="28"/>
          <w:lang w:bidi="ar-JO"/>
        </w:rPr>
        <w:t xml:space="preserve">, пытающимся сохранить установленный порядок вещей. В этой борьбе голоса женщин заглушаются и единственный метод сопротивления, позволяющий быть </w:t>
      </w:r>
      <w:proofErr w:type="spellStart"/>
      <w:r w:rsidRPr="003E60F1">
        <w:rPr>
          <w:rFonts w:ascii="Times New Roman" w:eastAsia="Calibri" w:hAnsi="Times New Roman" w:cs="Times New Roman"/>
          <w:sz w:val="28"/>
          <w:szCs w:val="28"/>
          <w:lang w:bidi="ar-JO"/>
        </w:rPr>
        <w:t>услышенными</w:t>
      </w:r>
      <w:proofErr w:type="spellEnd"/>
      <w:r w:rsidRPr="003E60F1">
        <w:rPr>
          <w:rFonts w:ascii="Times New Roman" w:eastAsia="Calibri" w:hAnsi="Times New Roman" w:cs="Times New Roman"/>
          <w:sz w:val="28"/>
          <w:szCs w:val="28"/>
          <w:lang w:bidi="ar-JO"/>
        </w:rPr>
        <w:t xml:space="preserve"> - это самоубийство.</w:t>
      </w:r>
    </w:p>
    <w:p w14:paraId="5536B89F"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 Тем не менее, ПСР так и не удалось изменить пункт Конституции, гласящий, что нельзя указывать религиозную символику в общественных местах. Политические действия партии крайне ограничены Конституционным судом и армией, несмотря на увеличивающиеся влияния партии в стране, ей все же приходится с ними считаться. Таким образом, вопрос ношения в государственных учреждениях платка до сих пор остается актуальным.</w:t>
      </w:r>
    </w:p>
    <w:p w14:paraId="2F5588D3" w14:textId="77777777" w:rsidR="003E60F1" w:rsidRPr="003E60F1" w:rsidRDefault="003E60F1" w:rsidP="003E60F1">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lastRenderedPageBreak/>
        <w:t xml:space="preserve">Мы приходим к выводу, что в виду усиленной политизации общества социальная политика Турецкой Республики рассматривается обществом </w:t>
      </w:r>
      <w:proofErr w:type="gramStart"/>
      <w:r w:rsidRPr="003E60F1">
        <w:rPr>
          <w:rFonts w:ascii="Times New Roman" w:eastAsia="Calibri" w:hAnsi="Times New Roman" w:cs="Times New Roman"/>
          <w:sz w:val="28"/>
          <w:szCs w:val="28"/>
          <w:lang w:bidi="ar-JO"/>
        </w:rPr>
        <w:t>скорее</w:t>
      </w:r>
      <w:proofErr w:type="gramEnd"/>
      <w:r w:rsidRPr="003E60F1">
        <w:rPr>
          <w:rFonts w:ascii="Times New Roman" w:eastAsia="Calibri" w:hAnsi="Times New Roman" w:cs="Times New Roman"/>
          <w:sz w:val="28"/>
          <w:szCs w:val="28"/>
          <w:lang w:bidi="ar-JO"/>
        </w:rPr>
        <w:t xml:space="preserve"> как конфликт между религиозным и секулярным на уровне политических отношений. К примеру, ограничение продажи алкоголя можно рассматривать как борьбу с алкоголизмом среди населения, а можно воспринимать, как это делают приверженцы </w:t>
      </w:r>
      <w:proofErr w:type="spellStart"/>
      <w:r w:rsidRPr="003E60F1">
        <w:rPr>
          <w:rFonts w:ascii="Times New Roman" w:eastAsia="Calibri" w:hAnsi="Times New Roman" w:cs="Times New Roman"/>
          <w:sz w:val="28"/>
          <w:szCs w:val="28"/>
          <w:lang w:bidi="ar-JO"/>
        </w:rPr>
        <w:t>секуляризма</w:t>
      </w:r>
      <w:proofErr w:type="spellEnd"/>
      <w:r w:rsidRPr="003E60F1">
        <w:rPr>
          <w:rFonts w:ascii="Times New Roman" w:eastAsia="Calibri" w:hAnsi="Times New Roman" w:cs="Times New Roman"/>
          <w:sz w:val="28"/>
          <w:szCs w:val="28"/>
          <w:lang w:bidi="ar-JO"/>
        </w:rPr>
        <w:t>, как религиозное давление.  Отмена запрета на ношение платка в государственных учреждениях не рассматривается как защита прав индивида и возможностей получения образования и трудоустройства, а является поводом для запрета деятельности партии за пропаганду исламских идей. Получается, что фокус с гендерной проблемы всегда смещен в политический спектр.</w:t>
      </w:r>
    </w:p>
    <w:p w14:paraId="25DCB364" w14:textId="147353D0" w:rsidR="009F07FD" w:rsidRPr="006A2D1A" w:rsidRDefault="003E60F1" w:rsidP="00555FF6">
      <w:pPr>
        <w:spacing w:after="0" w:line="360" w:lineRule="auto"/>
        <w:ind w:firstLine="709"/>
        <w:jc w:val="both"/>
        <w:rPr>
          <w:rFonts w:ascii="Times New Roman" w:eastAsia="Calibri" w:hAnsi="Times New Roman" w:cs="Times New Roman"/>
          <w:sz w:val="28"/>
          <w:szCs w:val="28"/>
          <w:lang w:bidi="ar-JO"/>
        </w:rPr>
      </w:pPr>
      <w:r w:rsidRPr="003E60F1">
        <w:rPr>
          <w:rFonts w:ascii="Times New Roman" w:eastAsia="Calibri" w:hAnsi="Times New Roman" w:cs="Times New Roman"/>
          <w:sz w:val="28"/>
          <w:szCs w:val="28"/>
          <w:lang w:bidi="ar-JO"/>
        </w:rPr>
        <w:t xml:space="preserve">Тем не менее, стоит отметить, что некоторые предложения со стороны Партии справедливости и развития действительно являются довольно консервативными и в некоторых случаях их можно рассматривать именно с точки зрения религиозного давления. К примеру, попытка введения запрета на прелюбодеяние, ограничение абортов и многочисленные высказывания по отношению места женщины. В то же время эти меры, можно также отнести к консервативной политике, не затрагивающей религиозный аспект, особенно учитывая тот факт, что Партия справедливости и развития позиционирует себя как консервативно-демократическая партия. Однако целью нашего исследования не является навешивание каких-либо идеологических ярлыков на политику партии, наша задача понять какие изменения в правовом статусе женщины произошли в начале XXI </w:t>
      </w:r>
      <w:r w:rsidR="00555FF6" w:rsidRPr="003E60F1">
        <w:rPr>
          <w:rFonts w:ascii="Times New Roman" w:eastAsia="Calibri" w:hAnsi="Times New Roman" w:cs="Times New Roman"/>
          <w:sz w:val="28"/>
          <w:szCs w:val="28"/>
          <w:lang w:bidi="ar-JO"/>
        </w:rPr>
        <w:t>века и</w:t>
      </w:r>
      <w:r w:rsidRPr="003E60F1">
        <w:rPr>
          <w:rFonts w:ascii="Times New Roman" w:eastAsia="Calibri" w:hAnsi="Times New Roman" w:cs="Times New Roman"/>
          <w:sz w:val="28"/>
          <w:szCs w:val="28"/>
          <w:lang w:bidi="ar-JO"/>
        </w:rPr>
        <w:t xml:space="preserve"> какую роль в этих изменениях играет государственная политика.</w:t>
      </w:r>
    </w:p>
    <w:p w14:paraId="497791D3" w14:textId="0F915832" w:rsidR="009F07FD" w:rsidRPr="006A2D1A" w:rsidRDefault="009F07FD" w:rsidP="00E84F99">
      <w:pPr>
        <w:spacing w:after="0" w:line="360" w:lineRule="auto"/>
        <w:ind w:firstLine="709"/>
        <w:jc w:val="both"/>
        <w:rPr>
          <w:rFonts w:ascii="Times New Roman" w:eastAsia="Calibri" w:hAnsi="Times New Roman" w:cs="Times New Roman"/>
          <w:sz w:val="28"/>
          <w:szCs w:val="28"/>
          <w:lang w:bidi="ar-JO"/>
        </w:rPr>
      </w:pPr>
    </w:p>
    <w:p w14:paraId="55F12E6F" w14:textId="423F185C" w:rsidR="009F07FD" w:rsidRPr="006A2D1A" w:rsidRDefault="009F07FD" w:rsidP="00E84F99">
      <w:pPr>
        <w:spacing w:after="0" w:line="360" w:lineRule="auto"/>
        <w:ind w:firstLine="709"/>
        <w:jc w:val="both"/>
        <w:rPr>
          <w:rFonts w:ascii="Times New Roman" w:eastAsia="Calibri" w:hAnsi="Times New Roman" w:cs="Times New Roman"/>
          <w:sz w:val="28"/>
          <w:szCs w:val="28"/>
          <w:lang w:bidi="ar-JO"/>
        </w:rPr>
      </w:pPr>
    </w:p>
    <w:p w14:paraId="75F9CADB" w14:textId="38BF8D98" w:rsidR="00036BCB" w:rsidRDefault="00036BCB" w:rsidP="00730352">
      <w:pPr>
        <w:spacing w:after="0" w:line="360" w:lineRule="auto"/>
        <w:jc w:val="both"/>
        <w:rPr>
          <w:rFonts w:ascii="Times New Roman" w:eastAsia="Calibri" w:hAnsi="Times New Roman" w:cs="Times New Roman"/>
          <w:b/>
          <w:bCs/>
          <w:sz w:val="36"/>
          <w:szCs w:val="36"/>
          <w:lang w:bidi="ar-JO"/>
        </w:rPr>
      </w:pPr>
    </w:p>
    <w:p w14:paraId="51659331" w14:textId="77777777" w:rsidR="00695E55" w:rsidRPr="00695E55" w:rsidRDefault="00695E55" w:rsidP="00695E55">
      <w:pPr>
        <w:keepNext/>
        <w:keepLines/>
        <w:spacing w:before="240" w:after="0"/>
        <w:jc w:val="center"/>
        <w:outlineLvl w:val="0"/>
        <w:rPr>
          <w:rFonts w:ascii="Times New Roman" w:eastAsia="Calibri" w:hAnsi="Times New Roman" w:cs="Times New Roman"/>
          <w:b/>
          <w:bCs/>
          <w:sz w:val="28"/>
          <w:szCs w:val="28"/>
          <w:lang w:bidi="ar-JO"/>
        </w:rPr>
      </w:pPr>
      <w:bookmarkStart w:id="6" w:name="_Toc514707837"/>
      <w:r w:rsidRPr="00695E55">
        <w:rPr>
          <w:rFonts w:ascii="Times New Roman" w:eastAsia="Calibri" w:hAnsi="Times New Roman" w:cs="Times New Roman"/>
          <w:b/>
          <w:bCs/>
          <w:sz w:val="28"/>
          <w:szCs w:val="28"/>
          <w:lang w:bidi="ar-JO"/>
        </w:rPr>
        <w:lastRenderedPageBreak/>
        <w:t>Глава 2. Правовое положение женщины в современной Турецкой Республике</w:t>
      </w:r>
      <w:bookmarkEnd w:id="6"/>
    </w:p>
    <w:p w14:paraId="40CCA3BB" w14:textId="77777777" w:rsidR="00695E55" w:rsidRPr="00695E55" w:rsidRDefault="00695E55" w:rsidP="00695E55">
      <w:pPr>
        <w:rPr>
          <w:lang w:bidi="ar-JO"/>
        </w:rPr>
      </w:pPr>
    </w:p>
    <w:p w14:paraId="05B20A1D" w14:textId="77777777" w:rsidR="00695E55" w:rsidRPr="00695E55" w:rsidRDefault="00695E55" w:rsidP="00695E55">
      <w:pPr>
        <w:keepNext/>
        <w:keepLines/>
        <w:spacing w:before="40" w:after="0"/>
        <w:outlineLvl w:val="1"/>
        <w:rPr>
          <w:rFonts w:ascii="Times New Roman" w:eastAsia="Calibri" w:hAnsi="Times New Roman" w:cs="Times New Roman"/>
          <w:i/>
          <w:iCs/>
          <w:sz w:val="28"/>
          <w:szCs w:val="28"/>
          <w:lang w:bidi="ar-JO"/>
        </w:rPr>
      </w:pPr>
      <w:bookmarkStart w:id="7" w:name="_Toc514707838"/>
      <w:r w:rsidRPr="00695E55">
        <w:rPr>
          <w:rFonts w:ascii="Times New Roman" w:eastAsia="Calibri" w:hAnsi="Times New Roman" w:cs="Times New Roman"/>
          <w:i/>
          <w:iCs/>
          <w:sz w:val="28"/>
          <w:szCs w:val="28"/>
          <w:lang w:bidi="ar-JO"/>
        </w:rPr>
        <w:t>2.1.</w:t>
      </w:r>
      <w:r w:rsidRPr="00695E55">
        <w:rPr>
          <w:rFonts w:ascii="Times New Roman" w:eastAsiaTheme="majorEastAsia" w:hAnsi="Times New Roman" w:cs="Times New Roman"/>
          <w:i/>
          <w:iCs/>
          <w:sz w:val="28"/>
          <w:szCs w:val="28"/>
        </w:rPr>
        <w:t xml:space="preserve"> </w:t>
      </w:r>
      <w:r w:rsidRPr="00695E55">
        <w:rPr>
          <w:rFonts w:ascii="Times New Roman" w:eastAsia="Calibri" w:hAnsi="Times New Roman" w:cs="Times New Roman"/>
          <w:i/>
          <w:iCs/>
          <w:sz w:val="28"/>
          <w:szCs w:val="28"/>
          <w:lang w:bidi="ar-JO"/>
        </w:rPr>
        <w:t>Правовой статус женщины в сфере работы и образования</w:t>
      </w:r>
      <w:bookmarkEnd w:id="7"/>
    </w:p>
    <w:p w14:paraId="1A3AB176" w14:textId="77777777" w:rsidR="00695E55" w:rsidRPr="00695E55" w:rsidRDefault="00695E55" w:rsidP="00695E55">
      <w:pPr>
        <w:keepNext/>
        <w:keepLines/>
        <w:spacing w:before="40" w:after="0"/>
        <w:outlineLvl w:val="1"/>
        <w:rPr>
          <w:rFonts w:ascii="Times New Roman" w:eastAsia="Calibri" w:hAnsi="Times New Roman" w:cs="Times New Roman"/>
          <w:color w:val="365F91" w:themeColor="accent1" w:themeShade="BF"/>
          <w:sz w:val="26"/>
          <w:szCs w:val="26"/>
          <w:lang w:bidi="ar-JO"/>
        </w:rPr>
      </w:pPr>
    </w:p>
    <w:p w14:paraId="58B6B4D0"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Хотя гендерное неравенство уменьшается в ключевых сферах жизни турецкой республики, в вопросе трудоустройства женщины все еще далеко позади мужчин. По данным 2017 года, количество работающих женщин и мужчин в процентном соотношении составляет 28.9% </w:t>
      </w:r>
      <w:r w:rsidRPr="00695E55">
        <w:rPr>
          <w:rFonts w:ascii="Times New Roman" w:eastAsia="Calibri" w:hAnsi="Times New Roman" w:cs="Times New Roman"/>
          <w:sz w:val="28"/>
          <w:szCs w:val="28"/>
          <w:lang w:bidi="fa-IR"/>
        </w:rPr>
        <w:t>и</w:t>
      </w:r>
      <w:r w:rsidRPr="00695E55">
        <w:rPr>
          <w:rFonts w:ascii="Times New Roman" w:eastAsia="Calibri" w:hAnsi="Times New Roman" w:cs="Times New Roman"/>
          <w:sz w:val="28"/>
          <w:szCs w:val="28"/>
          <w:lang w:bidi="ar-JO"/>
        </w:rPr>
        <w:t xml:space="preserve"> 65.6% соответственно.</w:t>
      </w:r>
      <w:r w:rsidRPr="00695E55">
        <w:rPr>
          <w:rFonts w:ascii="Times New Roman" w:eastAsia="Calibri" w:hAnsi="Times New Roman" w:cs="Times New Roman"/>
          <w:sz w:val="28"/>
          <w:szCs w:val="28"/>
          <w:vertAlign w:val="superscript"/>
          <w:lang w:bidi="ar-JO"/>
        </w:rPr>
        <w:footnoteReference w:id="123"/>
      </w:r>
      <w:r w:rsidRPr="00695E55">
        <w:rPr>
          <w:rFonts w:ascii="Times New Roman" w:eastAsia="Calibri" w:hAnsi="Times New Roman" w:cs="Times New Roman"/>
          <w:sz w:val="28"/>
          <w:szCs w:val="28"/>
          <w:lang w:bidi="ar-JO"/>
        </w:rPr>
        <w:t xml:space="preserve"> В то время как  европейские критерии предполагают  60% -женского и 70% мужского трудоустройства. </w:t>
      </w:r>
      <w:r w:rsidRPr="00695E55">
        <w:rPr>
          <w:rFonts w:ascii="Times New Roman" w:eastAsia="Calibri" w:hAnsi="Times New Roman" w:cs="Times New Roman"/>
          <w:sz w:val="28"/>
          <w:szCs w:val="28"/>
          <w:vertAlign w:val="superscript"/>
          <w:lang w:bidi="ar-JO"/>
        </w:rPr>
        <w:footnoteReference w:id="124"/>
      </w:r>
    </w:p>
    <w:p w14:paraId="74436B32"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         Хасан </w:t>
      </w:r>
      <w:proofErr w:type="spellStart"/>
      <w:r w:rsidRPr="00695E55">
        <w:rPr>
          <w:rFonts w:ascii="Times New Roman" w:eastAsia="Calibri" w:hAnsi="Times New Roman" w:cs="Times New Roman"/>
          <w:sz w:val="28"/>
          <w:szCs w:val="28"/>
          <w:lang w:bidi="ar-JO"/>
        </w:rPr>
        <w:t>Текгюч</w:t>
      </w:r>
      <w:proofErr w:type="spellEnd"/>
      <w:r w:rsidRPr="00695E55">
        <w:rPr>
          <w:rFonts w:ascii="Times New Roman" w:eastAsia="Calibri" w:hAnsi="Times New Roman" w:cs="Times New Roman"/>
          <w:sz w:val="28"/>
          <w:szCs w:val="28"/>
          <w:vertAlign w:val="superscript"/>
          <w:lang w:bidi="ar-JO"/>
        </w:rPr>
        <w:footnoteReference w:id="125"/>
      </w:r>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Деер</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Эрьяр</w:t>
      </w:r>
      <w:proofErr w:type="spellEnd"/>
      <w:r w:rsidRPr="00695E55">
        <w:rPr>
          <w:rFonts w:ascii="Times New Roman" w:eastAsia="Calibri" w:hAnsi="Times New Roman" w:cs="Times New Roman"/>
          <w:sz w:val="28"/>
          <w:szCs w:val="28"/>
          <w:vertAlign w:val="superscript"/>
          <w:lang w:bidi="ar-JO"/>
        </w:rPr>
        <w:footnoteReference w:id="126"/>
      </w:r>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Дилек</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Джиндоулу</w:t>
      </w:r>
      <w:proofErr w:type="spellEnd"/>
      <w:r w:rsidRPr="00695E55">
        <w:rPr>
          <w:rFonts w:ascii="Times New Roman" w:eastAsia="Calibri" w:hAnsi="Times New Roman" w:cs="Times New Roman"/>
          <w:sz w:val="28"/>
          <w:szCs w:val="28"/>
          <w:vertAlign w:val="superscript"/>
          <w:lang w:bidi="ar-JO"/>
        </w:rPr>
        <w:footnoteReference w:id="127"/>
      </w:r>
      <w:r w:rsidRPr="00695E55">
        <w:rPr>
          <w:rFonts w:ascii="Times New Roman" w:eastAsia="Calibri" w:hAnsi="Times New Roman" w:cs="Times New Roman"/>
          <w:sz w:val="28"/>
          <w:szCs w:val="28"/>
          <w:lang w:bidi="ar-JO"/>
        </w:rPr>
        <w:t xml:space="preserve"> </w:t>
      </w:r>
      <w:r w:rsidRPr="00695E55">
        <w:rPr>
          <w:rFonts w:ascii="Times New Roman" w:eastAsia="Calibri" w:hAnsi="Times New Roman" w:cs="Times New Roman"/>
          <w:sz w:val="28"/>
          <w:szCs w:val="28"/>
          <w:lang w:bidi="fa-IR"/>
        </w:rPr>
        <w:t xml:space="preserve">в своей работе  «Женское высшее образование скрывает гендерную разницу в трудоустройстве в Турции» (англ. </w:t>
      </w:r>
      <w:proofErr w:type="spellStart"/>
      <w:r w:rsidRPr="00695E55">
        <w:rPr>
          <w:rFonts w:ascii="Times New Roman" w:eastAsia="Calibri" w:hAnsi="Times New Roman" w:cs="Times New Roman"/>
          <w:i/>
          <w:iCs/>
          <w:sz w:val="28"/>
          <w:szCs w:val="28"/>
          <w:lang w:bidi="fa-IR"/>
        </w:rPr>
        <w:t>Women’s</w:t>
      </w:r>
      <w:proofErr w:type="spellEnd"/>
      <w:r w:rsidRPr="00695E55">
        <w:rPr>
          <w:rFonts w:ascii="Times New Roman" w:eastAsia="Calibri" w:hAnsi="Times New Roman" w:cs="Times New Roman"/>
          <w:i/>
          <w:iCs/>
          <w:sz w:val="28"/>
          <w:szCs w:val="28"/>
          <w:lang w:bidi="fa-IR"/>
        </w:rPr>
        <w:t xml:space="preserve"> </w:t>
      </w:r>
      <w:proofErr w:type="spellStart"/>
      <w:r w:rsidRPr="00695E55">
        <w:rPr>
          <w:rFonts w:ascii="Times New Roman" w:eastAsia="Calibri" w:hAnsi="Times New Roman" w:cs="Times New Roman"/>
          <w:i/>
          <w:iCs/>
          <w:sz w:val="28"/>
          <w:szCs w:val="28"/>
          <w:lang w:bidi="fa-IR"/>
        </w:rPr>
        <w:t>Tertiary</w:t>
      </w:r>
      <w:proofErr w:type="spellEnd"/>
      <w:r w:rsidRPr="00695E55">
        <w:rPr>
          <w:rFonts w:ascii="Times New Roman" w:eastAsia="Calibri" w:hAnsi="Times New Roman" w:cs="Times New Roman"/>
          <w:i/>
          <w:iCs/>
          <w:sz w:val="28"/>
          <w:szCs w:val="28"/>
          <w:lang w:bidi="fa-IR"/>
        </w:rPr>
        <w:t xml:space="preserve"> </w:t>
      </w:r>
      <w:proofErr w:type="spellStart"/>
      <w:r w:rsidRPr="00695E55">
        <w:rPr>
          <w:rFonts w:ascii="Times New Roman" w:eastAsia="Calibri" w:hAnsi="Times New Roman" w:cs="Times New Roman"/>
          <w:i/>
          <w:iCs/>
          <w:sz w:val="28"/>
          <w:szCs w:val="28"/>
          <w:lang w:bidi="fa-IR"/>
        </w:rPr>
        <w:t>Education</w:t>
      </w:r>
      <w:proofErr w:type="spellEnd"/>
      <w:r w:rsidRPr="00695E55">
        <w:rPr>
          <w:rFonts w:ascii="Times New Roman" w:eastAsia="Calibri" w:hAnsi="Times New Roman" w:cs="Times New Roman"/>
          <w:i/>
          <w:iCs/>
          <w:sz w:val="28"/>
          <w:szCs w:val="28"/>
          <w:lang w:bidi="fa-IR"/>
        </w:rPr>
        <w:t xml:space="preserve"> </w:t>
      </w:r>
      <w:proofErr w:type="spellStart"/>
      <w:r w:rsidRPr="00695E55">
        <w:rPr>
          <w:rFonts w:ascii="Times New Roman" w:eastAsia="Calibri" w:hAnsi="Times New Roman" w:cs="Times New Roman"/>
          <w:i/>
          <w:iCs/>
          <w:sz w:val="28"/>
          <w:szCs w:val="28"/>
          <w:lang w:bidi="fa-IR"/>
        </w:rPr>
        <w:t>Masks</w:t>
      </w:r>
      <w:proofErr w:type="spellEnd"/>
      <w:r w:rsidRPr="00695E55">
        <w:rPr>
          <w:rFonts w:ascii="Times New Roman" w:eastAsia="Calibri" w:hAnsi="Times New Roman" w:cs="Times New Roman"/>
          <w:i/>
          <w:iCs/>
          <w:sz w:val="28"/>
          <w:szCs w:val="28"/>
          <w:lang w:bidi="fa-IR"/>
        </w:rPr>
        <w:t xml:space="preserve"> </w:t>
      </w:r>
      <w:proofErr w:type="spellStart"/>
      <w:r w:rsidRPr="00695E55">
        <w:rPr>
          <w:rFonts w:ascii="Times New Roman" w:eastAsia="Calibri" w:hAnsi="Times New Roman" w:cs="Times New Roman"/>
          <w:i/>
          <w:iCs/>
          <w:sz w:val="28"/>
          <w:szCs w:val="28"/>
          <w:lang w:bidi="fa-IR"/>
        </w:rPr>
        <w:t>the</w:t>
      </w:r>
      <w:proofErr w:type="spellEnd"/>
      <w:r w:rsidRPr="00695E55">
        <w:rPr>
          <w:rFonts w:ascii="Times New Roman" w:eastAsia="Calibri" w:hAnsi="Times New Roman" w:cs="Times New Roman"/>
          <w:i/>
          <w:iCs/>
          <w:sz w:val="28"/>
          <w:szCs w:val="28"/>
          <w:lang w:bidi="fa-IR"/>
        </w:rPr>
        <w:t xml:space="preserve"> </w:t>
      </w:r>
      <w:proofErr w:type="spellStart"/>
      <w:r w:rsidRPr="00695E55">
        <w:rPr>
          <w:rFonts w:ascii="Times New Roman" w:eastAsia="Calibri" w:hAnsi="Times New Roman" w:cs="Times New Roman"/>
          <w:i/>
          <w:iCs/>
          <w:sz w:val="28"/>
          <w:szCs w:val="28"/>
          <w:lang w:bidi="fa-IR"/>
        </w:rPr>
        <w:t>Gender</w:t>
      </w:r>
      <w:proofErr w:type="spellEnd"/>
      <w:r w:rsidRPr="00695E55">
        <w:rPr>
          <w:rFonts w:ascii="Times New Roman" w:eastAsia="Calibri" w:hAnsi="Times New Roman" w:cs="Times New Roman"/>
          <w:i/>
          <w:iCs/>
          <w:sz w:val="28"/>
          <w:szCs w:val="28"/>
          <w:lang w:bidi="fa-IR"/>
        </w:rPr>
        <w:t xml:space="preserve"> </w:t>
      </w:r>
      <w:proofErr w:type="spellStart"/>
      <w:r w:rsidRPr="00695E55">
        <w:rPr>
          <w:rFonts w:ascii="Times New Roman" w:eastAsia="Calibri" w:hAnsi="Times New Roman" w:cs="Times New Roman"/>
          <w:i/>
          <w:iCs/>
          <w:sz w:val="28"/>
          <w:szCs w:val="28"/>
          <w:lang w:bidi="fa-IR"/>
        </w:rPr>
        <w:t>Wage</w:t>
      </w:r>
      <w:proofErr w:type="spellEnd"/>
      <w:r w:rsidRPr="00695E55">
        <w:rPr>
          <w:rFonts w:ascii="Times New Roman" w:eastAsia="Calibri" w:hAnsi="Times New Roman" w:cs="Times New Roman"/>
          <w:i/>
          <w:iCs/>
          <w:sz w:val="28"/>
          <w:szCs w:val="28"/>
          <w:lang w:bidi="fa-IR"/>
        </w:rPr>
        <w:t xml:space="preserve"> </w:t>
      </w:r>
      <w:proofErr w:type="spellStart"/>
      <w:r w:rsidRPr="00695E55">
        <w:rPr>
          <w:rFonts w:ascii="Times New Roman" w:eastAsia="Calibri" w:hAnsi="Times New Roman" w:cs="Times New Roman"/>
          <w:i/>
          <w:iCs/>
          <w:sz w:val="28"/>
          <w:szCs w:val="28"/>
          <w:lang w:bidi="fa-IR"/>
        </w:rPr>
        <w:t>Gap</w:t>
      </w:r>
      <w:proofErr w:type="spellEnd"/>
      <w:r w:rsidRPr="00695E55">
        <w:rPr>
          <w:rFonts w:ascii="Times New Roman" w:eastAsia="Calibri" w:hAnsi="Times New Roman" w:cs="Times New Roman"/>
          <w:i/>
          <w:iCs/>
          <w:sz w:val="28"/>
          <w:szCs w:val="28"/>
          <w:lang w:bidi="fa-IR"/>
        </w:rPr>
        <w:t xml:space="preserve"> </w:t>
      </w:r>
      <w:proofErr w:type="spellStart"/>
      <w:r w:rsidRPr="00695E55">
        <w:rPr>
          <w:rFonts w:ascii="Times New Roman" w:eastAsia="Calibri" w:hAnsi="Times New Roman" w:cs="Times New Roman"/>
          <w:i/>
          <w:iCs/>
          <w:sz w:val="28"/>
          <w:szCs w:val="28"/>
          <w:lang w:bidi="fa-IR"/>
        </w:rPr>
        <w:t>in</w:t>
      </w:r>
      <w:proofErr w:type="spellEnd"/>
      <w:r w:rsidRPr="00695E55">
        <w:rPr>
          <w:rFonts w:ascii="Times New Roman" w:eastAsia="Calibri" w:hAnsi="Times New Roman" w:cs="Times New Roman"/>
          <w:i/>
          <w:iCs/>
          <w:sz w:val="28"/>
          <w:szCs w:val="28"/>
          <w:lang w:bidi="fa-IR"/>
        </w:rPr>
        <w:t xml:space="preserve"> </w:t>
      </w:r>
      <w:proofErr w:type="spellStart"/>
      <w:r w:rsidRPr="00695E55">
        <w:rPr>
          <w:rFonts w:ascii="Times New Roman" w:eastAsia="Calibri" w:hAnsi="Times New Roman" w:cs="Times New Roman"/>
          <w:i/>
          <w:iCs/>
          <w:sz w:val="28"/>
          <w:szCs w:val="28"/>
          <w:lang w:bidi="fa-IR"/>
        </w:rPr>
        <w:t>Turkey</w:t>
      </w:r>
      <w:proofErr w:type="spellEnd"/>
      <w:r w:rsidRPr="00695E55">
        <w:rPr>
          <w:rFonts w:ascii="Times New Roman" w:eastAsia="Calibri" w:hAnsi="Times New Roman" w:cs="Times New Roman"/>
          <w:sz w:val="28"/>
          <w:szCs w:val="28"/>
          <w:lang w:bidi="fa-IR"/>
        </w:rPr>
        <w:t xml:space="preserve">) </w:t>
      </w:r>
      <w:r w:rsidRPr="00695E55">
        <w:rPr>
          <w:rFonts w:ascii="Times New Roman" w:eastAsia="Calibri" w:hAnsi="Times New Roman" w:cs="Times New Roman"/>
          <w:sz w:val="28"/>
          <w:szCs w:val="28"/>
          <w:vertAlign w:val="superscript"/>
          <w:lang w:bidi="fa-IR"/>
        </w:rPr>
        <w:footnoteReference w:id="128"/>
      </w:r>
      <w:r w:rsidRPr="00695E55">
        <w:rPr>
          <w:rFonts w:ascii="Times New Roman" w:eastAsia="Calibri" w:hAnsi="Times New Roman" w:cs="Times New Roman"/>
          <w:sz w:val="28"/>
          <w:szCs w:val="28"/>
          <w:lang w:bidi="fa-IR"/>
        </w:rPr>
        <w:t xml:space="preserve"> </w:t>
      </w:r>
      <w:r w:rsidRPr="00695E55">
        <w:rPr>
          <w:rFonts w:ascii="Times New Roman" w:eastAsia="Calibri" w:hAnsi="Times New Roman" w:cs="Times New Roman"/>
          <w:sz w:val="28"/>
          <w:szCs w:val="28"/>
          <w:lang w:bidi="ar-JO"/>
        </w:rPr>
        <w:t>выяснили, что выход женщин на рынок труда напрямую зависит от полученного образования. Более чем половина женщин, живущих на востоке Турции не имеют образования или не закончили свое начальное образование, на западе Турции   в такой ситуации оказалось лишь одна из семи женщин. Также выявлено, что уровень мужского образования выше, чем у женщин во всех регионах страны.</w:t>
      </w:r>
      <w:r w:rsidRPr="00695E55">
        <w:rPr>
          <w:rFonts w:ascii="Times New Roman" w:eastAsia="Calibri" w:hAnsi="Times New Roman" w:cs="Times New Roman"/>
          <w:sz w:val="28"/>
          <w:szCs w:val="28"/>
          <w:vertAlign w:val="superscript"/>
          <w:lang w:bidi="ar-JO"/>
        </w:rPr>
        <w:footnoteReference w:id="129"/>
      </w:r>
      <w:r w:rsidRPr="00695E55">
        <w:rPr>
          <w:rFonts w:ascii="Times New Roman" w:eastAsia="Calibri" w:hAnsi="Times New Roman" w:cs="Times New Roman"/>
          <w:sz w:val="28"/>
          <w:szCs w:val="28"/>
          <w:lang w:bidi="ar-JO"/>
        </w:rPr>
        <w:t xml:space="preserve"> И разница между количеством мужчин и женщин, получивших образование, ожидаемо, больше на востоке, чем на западе Турецкой Республики.</w:t>
      </w:r>
    </w:p>
    <w:p w14:paraId="597462FC"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ar-JO"/>
        </w:rPr>
        <w:lastRenderedPageBreak/>
        <w:t xml:space="preserve">Как выяснили </w:t>
      </w:r>
      <w:proofErr w:type="spellStart"/>
      <w:r w:rsidRPr="00695E55">
        <w:rPr>
          <w:rFonts w:ascii="Times New Roman" w:eastAsia="Calibri" w:hAnsi="Times New Roman" w:cs="Times New Roman"/>
          <w:sz w:val="28"/>
          <w:szCs w:val="28"/>
          <w:lang w:bidi="ar-JO"/>
        </w:rPr>
        <w:t>Седат</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Гюмюш</w:t>
      </w:r>
      <w:proofErr w:type="spellEnd"/>
      <w:r w:rsidRPr="00695E55">
        <w:rPr>
          <w:rFonts w:ascii="Times New Roman" w:eastAsia="Calibri" w:hAnsi="Times New Roman" w:cs="Times New Roman"/>
          <w:sz w:val="28"/>
          <w:szCs w:val="28"/>
          <w:vertAlign w:val="superscript"/>
          <w:lang w:bidi="ar-JO"/>
        </w:rPr>
        <w:footnoteReference w:id="130"/>
      </w:r>
      <w:r w:rsidRPr="00695E55">
        <w:rPr>
          <w:rFonts w:ascii="Times New Roman" w:eastAsia="Calibri" w:hAnsi="Times New Roman" w:cs="Times New Roman"/>
          <w:sz w:val="28"/>
          <w:szCs w:val="28"/>
          <w:lang w:bidi="ar-JO"/>
        </w:rPr>
        <w:t xml:space="preserve"> и </w:t>
      </w:r>
      <w:proofErr w:type="spellStart"/>
      <w:r w:rsidRPr="00695E55">
        <w:rPr>
          <w:rFonts w:ascii="Times New Roman" w:eastAsia="Calibri" w:hAnsi="Times New Roman" w:cs="Times New Roman"/>
          <w:sz w:val="28"/>
          <w:szCs w:val="28"/>
          <w:lang w:bidi="ar-JO"/>
        </w:rPr>
        <w:t>Амита</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Чудгар</w:t>
      </w:r>
      <w:proofErr w:type="spellEnd"/>
      <w:r w:rsidRPr="00695E55">
        <w:rPr>
          <w:rFonts w:ascii="Times New Roman" w:eastAsia="Calibri" w:hAnsi="Times New Roman" w:cs="Times New Roman"/>
          <w:sz w:val="28"/>
          <w:szCs w:val="28"/>
          <w:vertAlign w:val="superscript"/>
          <w:lang w:bidi="ar-JO"/>
        </w:rPr>
        <w:footnoteReference w:id="131"/>
      </w:r>
      <w:r w:rsidRPr="00695E55">
        <w:rPr>
          <w:rFonts w:ascii="Times New Roman" w:eastAsia="Calibri" w:hAnsi="Times New Roman" w:cs="Times New Roman"/>
          <w:sz w:val="28"/>
          <w:szCs w:val="28"/>
          <w:lang w:bidi="ar-JO"/>
        </w:rPr>
        <w:t xml:space="preserve"> в своем исследовании </w:t>
      </w:r>
      <w:r w:rsidRPr="00695E55">
        <w:rPr>
          <w:rFonts w:ascii="Times New Roman" w:eastAsia="Calibri" w:hAnsi="Times New Roman" w:cs="Times New Roman"/>
          <w:sz w:val="28"/>
          <w:szCs w:val="28"/>
          <w:lang w:bidi="fa-IR"/>
        </w:rPr>
        <w:t xml:space="preserve">«Факторы, влияющие на поход в школу в Турции: анализ региональных различий» (англ. </w:t>
      </w:r>
      <w:r w:rsidRPr="00695E55">
        <w:rPr>
          <w:rFonts w:ascii="Times New Roman" w:eastAsia="Calibri" w:hAnsi="Times New Roman" w:cs="Times New Roman"/>
          <w:i/>
          <w:iCs/>
          <w:sz w:val="28"/>
          <w:szCs w:val="28"/>
          <w:lang w:val="en-US" w:bidi="fa-IR"/>
        </w:rPr>
        <w:t>Factors affecting school participation in Turkey: an analysis of regional differences</w:t>
      </w:r>
      <w:r w:rsidRPr="00695E55">
        <w:rPr>
          <w:rFonts w:ascii="Times New Roman" w:eastAsia="Calibri" w:hAnsi="Times New Roman" w:cs="Times New Roman"/>
          <w:sz w:val="28"/>
          <w:szCs w:val="28"/>
          <w:lang w:val="en-US" w:bidi="ar-JO"/>
        </w:rPr>
        <w:t>)</w:t>
      </w:r>
      <w:r w:rsidRPr="00695E55">
        <w:rPr>
          <w:rFonts w:ascii="Times New Roman" w:eastAsia="Calibri" w:hAnsi="Times New Roman" w:cs="Times New Roman"/>
          <w:sz w:val="28"/>
          <w:szCs w:val="28"/>
          <w:vertAlign w:val="superscript"/>
          <w:lang w:bidi="ar-JO"/>
        </w:rPr>
        <w:footnoteReference w:id="132"/>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Гендерный</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фактор</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имеет</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самое</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сильное</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влияние</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на</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посещение</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школы</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на</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востоке</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страны</w:t>
      </w:r>
      <w:r w:rsidRPr="00695E55">
        <w:rPr>
          <w:rFonts w:ascii="Times New Roman" w:eastAsia="Calibri" w:hAnsi="Times New Roman" w:cs="Times New Roman"/>
          <w:sz w:val="28"/>
          <w:szCs w:val="28"/>
          <w:lang w:val="en-US" w:bidi="ar-JO"/>
        </w:rPr>
        <w:t xml:space="preserve">.  </w:t>
      </w:r>
      <w:r w:rsidRPr="00695E55">
        <w:rPr>
          <w:rFonts w:ascii="Times New Roman" w:eastAsia="Calibri" w:hAnsi="Times New Roman" w:cs="Times New Roman"/>
          <w:sz w:val="28"/>
          <w:szCs w:val="28"/>
          <w:lang w:bidi="ar-JO"/>
        </w:rPr>
        <w:t xml:space="preserve">Это объясняется тем, что восточная часть страны наименее развитая часть Турецкой Республики в </w:t>
      </w:r>
      <w:proofErr w:type="spellStart"/>
      <w:r w:rsidRPr="00695E55">
        <w:rPr>
          <w:rFonts w:ascii="Times New Roman" w:eastAsia="Calibri" w:hAnsi="Times New Roman" w:cs="Times New Roman"/>
          <w:sz w:val="28"/>
          <w:szCs w:val="28"/>
          <w:lang w:bidi="ar-JO"/>
        </w:rPr>
        <w:t>социо</w:t>
      </w:r>
      <w:proofErr w:type="spellEnd"/>
      <w:r w:rsidRPr="00695E55">
        <w:rPr>
          <w:rFonts w:ascii="Times New Roman" w:eastAsia="Calibri" w:hAnsi="Times New Roman" w:cs="Times New Roman"/>
          <w:sz w:val="28"/>
          <w:szCs w:val="28"/>
          <w:lang w:bidi="ar-JO"/>
        </w:rPr>
        <w:t>-экономическом плане</w:t>
      </w:r>
      <w:r w:rsidRPr="00695E55">
        <w:rPr>
          <w:rFonts w:ascii="Times New Roman" w:eastAsia="Calibri" w:hAnsi="Times New Roman" w:cs="Times New Roman"/>
          <w:sz w:val="28"/>
          <w:szCs w:val="28"/>
          <w:vertAlign w:val="superscript"/>
          <w:lang w:bidi="ar-JO"/>
        </w:rPr>
        <w:footnoteReference w:id="133"/>
      </w:r>
      <w:r w:rsidRPr="00695E55">
        <w:rPr>
          <w:rFonts w:ascii="Times New Roman" w:eastAsia="Calibri" w:hAnsi="Times New Roman" w:cs="Times New Roman"/>
          <w:sz w:val="28"/>
          <w:szCs w:val="28"/>
          <w:lang w:bidi="ar-JO"/>
        </w:rPr>
        <w:t>,  и ее жители придерживаются сильных традиционно-религиозных норм и патриархальной культуры. Также приверженность патриархальным нормам оказывает сильное влияние на посещение школ в Центральном регионе и меньшее посещение школ девочками, хотя этот район экономически более развит, чем восточная Турция.</w:t>
      </w:r>
      <w:r w:rsidRPr="00695E55">
        <w:rPr>
          <w:rFonts w:ascii="Times New Roman" w:eastAsia="Calibri" w:hAnsi="Times New Roman" w:cs="Times New Roman"/>
          <w:sz w:val="28"/>
          <w:szCs w:val="28"/>
          <w:vertAlign w:val="superscript"/>
          <w:lang w:bidi="ar-JO"/>
        </w:rPr>
        <w:footnoteReference w:id="134"/>
      </w:r>
      <w:r w:rsidRPr="00695E55">
        <w:rPr>
          <w:rFonts w:ascii="Times New Roman" w:eastAsia="Calibri" w:hAnsi="Times New Roman" w:cs="Times New Roman"/>
          <w:sz w:val="28"/>
          <w:szCs w:val="28"/>
          <w:lang w:bidi="ar-JO"/>
        </w:rPr>
        <w:t xml:space="preserve"> Таким образом, стоит отметить, что именно приверженность традиционной гендерной роли является главным фактором в низком посещении школ девочками в центральном и восточном районах Турции.</w:t>
      </w:r>
    </w:p>
    <w:p w14:paraId="61064745"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 Также в юго-восточных районах Турецкой Республики почти половина девочек являются безграмотными и еще большее их число заканчивают свое образование на уровне начальной школы по причине бедности и языковых барьеров, так как в государственных учебных заведениях обучение на курдском языке не проводятся.</w:t>
      </w:r>
      <w:r w:rsidRPr="00695E55">
        <w:rPr>
          <w:rFonts w:ascii="Times New Roman" w:eastAsia="Calibri" w:hAnsi="Times New Roman" w:cs="Times New Roman"/>
          <w:sz w:val="28"/>
          <w:szCs w:val="28"/>
          <w:vertAlign w:val="superscript"/>
          <w:lang w:bidi="ar-JO"/>
        </w:rPr>
        <w:footnoteReference w:id="135"/>
      </w:r>
    </w:p>
    <w:p w14:paraId="48E90738"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fa-IR"/>
        </w:rPr>
        <w:lastRenderedPageBreak/>
        <w:t>Негативно на женском образовании сказалась новая система, предполагающая трехступенчатое образование по четыре года каждой ступени. Отрицательной чертой этого закона является то, что, начиная с 12-летнего возраста, девочки могут учиться на дому, либо продолжить свое обучение в специализированных религиозных школах имам-</w:t>
      </w:r>
      <w:proofErr w:type="spellStart"/>
      <w:r w:rsidRPr="00695E55">
        <w:rPr>
          <w:rFonts w:ascii="Times New Roman" w:eastAsia="Calibri" w:hAnsi="Times New Roman" w:cs="Times New Roman"/>
          <w:i/>
          <w:iCs/>
          <w:sz w:val="28"/>
          <w:szCs w:val="28"/>
          <w:lang w:bidi="fa-IR"/>
        </w:rPr>
        <w:t>хатибов</w:t>
      </w:r>
      <w:proofErr w:type="spellEnd"/>
      <w:r w:rsidRPr="00695E55">
        <w:rPr>
          <w:rFonts w:ascii="Times New Roman" w:eastAsia="Calibri" w:hAnsi="Times New Roman" w:cs="Times New Roman"/>
          <w:sz w:val="28"/>
          <w:szCs w:val="28"/>
          <w:lang w:bidi="fa-IR"/>
        </w:rPr>
        <w:t>. С нашей точки зрения, это может особенно негативно отразиться на образовании девочек, так как получение образования на дому и в религиозных учреждениях может приводить к укреплению их традиционной роли в качестве жен и матерей и уменьшению возможности их дальнейшего трудоустройства.</w:t>
      </w:r>
      <w:r w:rsidRPr="00695E55">
        <w:rPr>
          <w:rFonts w:ascii="Times New Roman" w:eastAsia="Calibri" w:hAnsi="Times New Roman" w:cs="Times New Roman"/>
          <w:sz w:val="28"/>
          <w:szCs w:val="28"/>
          <w:vertAlign w:val="superscript"/>
          <w:lang w:bidi="fa-IR"/>
        </w:rPr>
        <w:footnoteReference w:id="136"/>
      </w:r>
    </w:p>
    <w:p w14:paraId="2EC6D16D"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p>
    <w:p w14:paraId="1C5D1386" w14:textId="77777777" w:rsidR="00695E55" w:rsidRPr="00695E55" w:rsidRDefault="00695E55" w:rsidP="00695E55">
      <w:pPr>
        <w:keepNext/>
        <w:keepLines/>
        <w:spacing w:before="40" w:after="0"/>
        <w:outlineLvl w:val="1"/>
        <w:rPr>
          <w:rFonts w:ascii="Times New Roman" w:eastAsia="Calibri" w:hAnsi="Times New Roman" w:cs="Times New Roman"/>
          <w:i/>
          <w:iCs/>
          <w:color w:val="365F91" w:themeColor="accent1" w:themeShade="BF"/>
          <w:sz w:val="28"/>
          <w:szCs w:val="28"/>
          <w:lang w:bidi="ar-JO"/>
        </w:rPr>
      </w:pPr>
      <w:bookmarkStart w:id="8" w:name="_Toc514707839"/>
      <w:r w:rsidRPr="00695E55">
        <w:rPr>
          <w:rFonts w:ascii="Times New Roman" w:eastAsia="Calibri" w:hAnsi="Times New Roman" w:cs="Times New Roman"/>
          <w:i/>
          <w:iCs/>
          <w:sz w:val="28"/>
          <w:szCs w:val="28"/>
          <w:lang w:bidi="ar-JO"/>
        </w:rPr>
        <w:t>2.1.2. Влияние патриархальных и религиозных представлений на выход женщины на работу</w:t>
      </w:r>
      <w:bookmarkEnd w:id="8"/>
    </w:p>
    <w:p w14:paraId="39C2B5C0" w14:textId="77777777" w:rsidR="00695E55" w:rsidRPr="00695E55" w:rsidRDefault="00695E55" w:rsidP="00695E55">
      <w:pPr>
        <w:keepNext/>
        <w:keepLines/>
        <w:spacing w:before="40" w:after="0"/>
        <w:outlineLvl w:val="1"/>
        <w:rPr>
          <w:rFonts w:ascii="Times New Roman" w:eastAsia="Calibri" w:hAnsi="Times New Roman" w:cs="Times New Roman"/>
          <w:color w:val="365F91" w:themeColor="accent1" w:themeShade="BF"/>
          <w:sz w:val="26"/>
          <w:szCs w:val="26"/>
          <w:lang w:bidi="ar-JO"/>
        </w:rPr>
      </w:pPr>
    </w:p>
    <w:p w14:paraId="7DC357D2"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fa-IR"/>
        </w:rPr>
        <w:t>Одним из самых значительных факторов, отрицательно складывающимся на участие женщин на рынке труда являются превалирующие патриархальные отношения в обществе.</w:t>
      </w:r>
      <w:r w:rsidRPr="00695E55">
        <w:rPr>
          <w:rFonts w:ascii="Times New Roman" w:eastAsia="Calibri" w:hAnsi="Times New Roman" w:cs="Times New Roman"/>
          <w:sz w:val="28"/>
          <w:szCs w:val="28"/>
          <w:lang w:bidi="ar-JO"/>
        </w:rPr>
        <w:t xml:space="preserve"> Патриархальные традиции, широко распространенные в турецком обществе, позволяют  мужчинам контролировать все политические, правовые,</w:t>
      </w:r>
      <w:r w:rsidRPr="00695E55">
        <w:rPr>
          <w:rFonts w:ascii="Times New Roman" w:eastAsia="Calibri" w:hAnsi="Times New Roman" w:cs="Times New Roman"/>
          <w:sz w:val="28"/>
          <w:szCs w:val="28"/>
          <w:lang w:bidi="ar-JO"/>
        </w:rPr>
        <w:br/>
        <w:t>экономические и религиозные институты. В патриархальных странах женщины, которые живут в сельской местности, обычно вступают в брак в достаточно раннем возрасте, живут с семьей своего мужа и обязаны подчиняться всем  членам семьи мужского пола.</w:t>
      </w:r>
      <w:r w:rsidRPr="00695E55">
        <w:rPr>
          <w:rFonts w:ascii="Times New Roman" w:eastAsia="Calibri" w:hAnsi="Times New Roman" w:cs="Times New Roman"/>
          <w:sz w:val="28"/>
          <w:szCs w:val="28"/>
          <w:vertAlign w:val="superscript"/>
          <w:lang w:bidi="ar-JO"/>
        </w:rPr>
        <w:footnoteReference w:id="137"/>
      </w:r>
      <w:r w:rsidRPr="00695E55">
        <w:rPr>
          <w:rFonts w:ascii="Times New Roman" w:eastAsia="Calibri" w:hAnsi="Times New Roman" w:cs="Times New Roman"/>
          <w:sz w:val="28"/>
          <w:szCs w:val="28"/>
          <w:lang w:bidi="ar-JO"/>
        </w:rPr>
        <w:t xml:space="preserve"> </w:t>
      </w:r>
    </w:p>
    <w:p w14:paraId="4A0D01A8"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Затрудняющим выход на рынок труда для женщины является ее привязанность к гендерной роли-домохозяйки. По данным </w:t>
      </w:r>
      <w:r w:rsidRPr="00695E55">
        <w:rPr>
          <w:rFonts w:ascii="Times New Roman" w:eastAsia="Calibri" w:hAnsi="Times New Roman" w:cs="Times New Roman"/>
          <w:sz w:val="28"/>
          <w:szCs w:val="28"/>
          <w:lang w:val="en-US" w:bidi="ar-JO"/>
        </w:rPr>
        <w:t>World</w:t>
      </w:r>
      <w:r w:rsidRPr="00695E55">
        <w:rPr>
          <w:rFonts w:ascii="Times New Roman" w:eastAsia="Calibri" w:hAnsi="Times New Roman" w:cs="Times New Roman"/>
          <w:sz w:val="28"/>
          <w:szCs w:val="28"/>
          <w:lang w:bidi="ar-JO"/>
        </w:rPr>
        <w:t xml:space="preserve"> </w:t>
      </w:r>
      <w:r w:rsidRPr="00695E55">
        <w:rPr>
          <w:rFonts w:ascii="Times New Roman" w:eastAsia="Calibri" w:hAnsi="Times New Roman" w:cs="Times New Roman"/>
          <w:sz w:val="28"/>
          <w:szCs w:val="28"/>
          <w:lang w:val="en-US" w:bidi="ar-JO"/>
        </w:rPr>
        <w:t>Turkey</w:t>
      </w:r>
      <w:r w:rsidRPr="00695E55">
        <w:rPr>
          <w:rFonts w:ascii="Times New Roman" w:eastAsia="Calibri" w:hAnsi="Times New Roman" w:cs="Times New Roman"/>
          <w:sz w:val="28"/>
          <w:szCs w:val="28"/>
          <w:lang w:bidi="ar-JO"/>
        </w:rPr>
        <w:t xml:space="preserve"> на 2017 год</w:t>
      </w:r>
      <w:r w:rsidRPr="00695E55">
        <w:rPr>
          <w:rFonts w:ascii="Times New Roman" w:eastAsia="Calibri" w:hAnsi="Times New Roman" w:cs="Times New Roman"/>
          <w:sz w:val="28"/>
          <w:szCs w:val="28"/>
          <w:vertAlign w:val="superscript"/>
          <w:lang w:bidi="ar-JO"/>
        </w:rPr>
        <w:footnoteReference w:id="138"/>
      </w:r>
      <w:r w:rsidRPr="00695E55">
        <w:rPr>
          <w:rFonts w:ascii="Times New Roman" w:eastAsia="Calibri" w:hAnsi="Times New Roman" w:cs="Times New Roman"/>
          <w:sz w:val="28"/>
          <w:szCs w:val="28"/>
          <w:lang w:bidi="ar-JO"/>
        </w:rPr>
        <w:t xml:space="preserve"> практически половина респондентов (опрос проводился вне </w:t>
      </w:r>
      <w:r w:rsidRPr="00695E55">
        <w:rPr>
          <w:rFonts w:ascii="Times New Roman" w:eastAsia="Calibri" w:hAnsi="Times New Roman" w:cs="Times New Roman"/>
          <w:sz w:val="28"/>
          <w:szCs w:val="28"/>
          <w:lang w:bidi="ar-JO"/>
        </w:rPr>
        <w:lastRenderedPageBreak/>
        <w:t>зависимости от гендера) не идут на работу, по причине необходимости оставаться дома.</w:t>
      </w:r>
      <w:r w:rsidRPr="00695E55">
        <w:rPr>
          <w:rFonts w:ascii="Times New Roman" w:eastAsia="Calibri" w:hAnsi="Times New Roman" w:cs="Times New Roman"/>
          <w:sz w:val="28"/>
          <w:szCs w:val="28"/>
          <w:vertAlign w:val="superscript"/>
          <w:lang w:bidi="ar-JO"/>
        </w:rPr>
        <w:footnoteReference w:id="139"/>
      </w:r>
    </w:p>
    <w:p w14:paraId="7005794C"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Гендерная роль домохозяйки является следствием преобладания патриархального строения семьи в Турецкой Республике, что в свою очередь включает четкую иерархию внутри семьи, где мужчина играет главенствующую роль, а женщина является зависимым полом, в особенности экономически.</w:t>
      </w:r>
    </w:p>
    <w:p w14:paraId="1D0B4EB3"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Патриархальный строй семьи также соответствует исламским принципам. С точки зрения исламского дискурса гендерная роль представляется как  нечто естественное и данное Богом, таким образом, осуществляя </w:t>
      </w:r>
      <w:proofErr w:type="spellStart"/>
      <w:r w:rsidRPr="00695E55">
        <w:rPr>
          <w:rFonts w:ascii="Times New Roman" w:eastAsia="Calibri" w:hAnsi="Times New Roman" w:cs="Times New Roman"/>
          <w:sz w:val="28"/>
          <w:szCs w:val="28"/>
          <w:lang w:bidi="ar-JO"/>
        </w:rPr>
        <w:t>сексистское</w:t>
      </w:r>
      <w:proofErr w:type="spellEnd"/>
      <w:r w:rsidRPr="00695E55">
        <w:rPr>
          <w:rFonts w:ascii="Times New Roman" w:eastAsia="Calibri" w:hAnsi="Times New Roman" w:cs="Times New Roman"/>
          <w:sz w:val="28"/>
          <w:szCs w:val="28"/>
          <w:lang w:bidi="ar-JO"/>
        </w:rPr>
        <w:t xml:space="preserve"> разделение труда с точки зрения феминистского дискурса.</w:t>
      </w:r>
      <w:r w:rsidRPr="00695E55">
        <w:rPr>
          <w:rFonts w:ascii="Times New Roman" w:eastAsia="Calibri" w:hAnsi="Times New Roman" w:cs="Times New Roman"/>
          <w:sz w:val="28"/>
          <w:szCs w:val="28"/>
          <w:vertAlign w:val="superscript"/>
          <w:lang w:bidi="ar-JO"/>
        </w:rPr>
        <w:footnoteReference w:id="140"/>
      </w:r>
    </w:p>
    <w:p w14:paraId="55D6E6B1"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fa-IR"/>
        </w:rPr>
        <w:t xml:space="preserve">Формирование патриархальных взглядов формируется еще в школе. Было выявлено, что многие учебники в Турецкой Республике были написаны с точки зрения подготовки мужчин и женщин к выполнению традиционных гендерных ролей, приводящих к гендерному неравенству. Мы можем увидеть в учебниках формирование </w:t>
      </w:r>
      <w:proofErr w:type="spellStart"/>
      <w:r w:rsidRPr="00695E55">
        <w:rPr>
          <w:rFonts w:ascii="Times New Roman" w:eastAsia="Calibri" w:hAnsi="Times New Roman" w:cs="Times New Roman"/>
          <w:sz w:val="28"/>
          <w:szCs w:val="28"/>
          <w:lang w:bidi="fa-IR"/>
        </w:rPr>
        <w:t>сексисткой</w:t>
      </w:r>
      <w:proofErr w:type="spellEnd"/>
      <w:r w:rsidRPr="00695E55">
        <w:rPr>
          <w:rFonts w:ascii="Times New Roman" w:eastAsia="Calibri" w:hAnsi="Times New Roman" w:cs="Times New Roman"/>
          <w:sz w:val="28"/>
          <w:szCs w:val="28"/>
          <w:lang w:bidi="fa-IR"/>
        </w:rPr>
        <w:t xml:space="preserve"> модели поведения и распределения  ролей в семье, которые предполагают, что женщины будут работать дома.</w:t>
      </w:r>
      <w:r w:rsidRPr="00695E55">
        <w:rPr>
          <w:rFonts w:ascii="Times New Roman" w:eastAsia="Calibri" w:hAnsi="Times New Roman" w:cs="Times New Roman"/>
          <w:sz w:val="28"/>
          <w:szCs w:val="28"/>
          <w:vertAlign w:val="superscript"/>
          <w:lang w:bidi="fa-IR"/>
        </w:rPr>
        <w:footnoteReference w:id="141"/>
      </w:r>
      <w:r w:rsidRPr="00695E55">
        <w:rPr>
          <w:rFonts w:ascii="Times New Roman" w:eastAsia="Calibri" w:hAnsi="Times New Roman" w:cs="Times New Roman"/>
          <w:sz w:val="28"/>
          <w:szCs w:val="28"/>
          <w:lang w:bidi="fa-IR"/>
        </w:rPr>
        <w:t xml:space="preserve"> Учебники являются важным ресурсом для формирования взглядов ребенка на его будущую гендерную ролевую позицию.</w:t>
      </w:r>
      <w:r w:rsidRPr="00695E55">
        <w:rPr>
          <w:rFonts w:ascii="Times New Roman" w:eastAsia="Calibri" w:hAnsi="Times New Roman" w:cs="Times New Roman"/>
          <w:sz w:val="28"/>
          <w:szCs w:val="28"/>
          <w:vertAlign w:val="superscript"/>
          <w:lang w:bidi="fa-IR"/>
        </w:rPr>
        <w:footnoteReference w:id="142"/>
      </w:r>
    </w:p>
    <w:p w14:paraId="305D00F3"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Гендерная роль женщины различна в зависимости от региона. Например, на востоке страны процент женщин, имеющих пять и более </w:t>
      </w:r>
      <w:r w:rsidRPr="00695E55">
        <w:rPr>
          <w:rFonts w:ascii="Times New Roman" w:eastAsia="Calibri" w:hAnsi="Times New Roman" w:cs="Times New Roman"/>
          <w:sz w:val="28"/>
          <w:szCs w:val="28"/>
          <w:lang w:bidi="ar-JO"/>
        </w:rPr>
        <w:lastRenderedPageBreak/>
        <w:t>детей в сельских районах составляет 41%, а на западе страны лишь 12% в сельских районах.</w:t>
      </w:r>
      <w:r w:rsidRPr="00695E55">
        <w:rPr>
          <w:rFonts w:ascii="Times New Roman" w:eastAsia="Calibri" w:hAnsi="Times New Roman" w:cs="Times New Roman"/>
          <w:sz w:val="28"/>
          <w:szCs w:val="28"/>
          <w:vertAlign w:val="superscript"/>
          <w:lang w:bidi="ar-JO"/>
        </w:rPr>
        <w:footnoteReference w:id="143"/>
      </w:r>
      <w:r w:rsidRPr="00695E55">
        <w:rPr>
          <w:rFonts w:ascii="Times New Roman" w:eastAsia="Calibri" w:hAnsi="Times New Roman" w:cs="Times New Roman"/>
          <w:sz w:val="28"/>
          <w:szCs w:val="28"/>
          <w:lang w:bidi="ar-JO"/>
        </w:rPr>
        <w:t xml:space="preserve"> На западе страны количество женщин, выходящих на работу составляет 53%, а на востоке  всего 19%, а в остальных частях около 30%.</w:t>
      </w:r>
      <w:r w:rsidRPr="00695E55">
        <w:rPr>
          <w:rFonts w:ascii="Times New Roman" w:eastAsia="Calibri" w:hAnsi="Times New Roman" w:cs="Times New Roman"/>
          <w:sz w:val="28"/>
          <w:szCs w:val="28"/>
          <w:vertAlign w:val="superscript"/>
          <w:lang w:bidi="ar-JO"/>
        </w:rPr>
        <w:footnoteReference w:id="144"/>
      </w:r>
      <w:r w:rsidRPr="00695E55">
        <w:rPr>
          <w:rFonts w:ascii="Times New Roman" w:eastAsia="Calibri" w:hAnsi="Times New Roman" w:cs="Times New Roman"/>
          <w:sz w:val="28"/>
          <w:szCs w:val="28"/>
          <w:lang w:bidi="ar-JO"/>
        </w:rPr>
        <w:t xml:space="preserve"> Отсюда следует, что количество детей влияет на процент выхода женщин на рынок труда. Чем больше детей, тем меньше процент работающих женщин и наоборот. </w:t>
      </w:r>
    </w:p>
    <w:p w14:paraId="7AFA2C49"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Поскольку женские репродуктивные и домашние функции по-прежнему считаются их основными обязанностями, участие в экономике и зарабатывание на жизнь не освобождают даже женщин, имеющих постоянную или частичную занятость. Исследование, проведенное Генеральным комитетом по статусу и проблемам женщин, указывает на то, что в Турции занятость женщины считается приемлемой и законной только после того, как она выполнит свои обязанности в качестве жены и матери.</w:t>
      </w:r>
      <w:r w:rsidRPr="00695E55">
        <w:rPr>
          <w:rFonts w:ascii="Times New Roman" w:eastAsia="Calibri" w:hAnsi="Times New Roman" w:cs="Times New Roman"/>
          <w:sz w:val="28"/>
          <w:szCs w:val="28"/>
          <w:vertAlign w:val="superscript"/>
          <w:lang w:bidi="ar-JO"/>
        </w:rPr>
        <w:footnoteReference w:id="145"/>
      </w:r>
      <w:r w:rsidRPr="00695E55">
        <w:rPr>
          <w:rFonts w:ascii="Times New Roman" w:eastAsia="Calibri" w:hAnsi="Times New Roman" w:cs="Times New Roman"/>
          <w:sz w:val="28"/>
          <w:szCs w:val="28"/>
          <w:lang w:bidi="ar-JO"/>
        </w:rPr>
        <w:t xml:space="preserve"> С другой стороны, женщины тоже склонны рассматривать занятость вне дома как неприемлемую и нежелательную. Большинство работающих женщин работают из-за семейных потребностей; в противном случае они предпочли бы остаться дома.</w:t>
      </w:r>
      <w:r w:rsidRPr="00695E55">
        <w:rPr>
          <w:rFonts w:ascii="Times New Roman" w:eastAsia="Calibri" w:hAnsi="Times New Roman" w:cs="Times New Roman"/>
          <w:sz w:val="28"/>
          <w:szCs w:val="28"/>
          <w:vertAlign w:val="superscript"/>
          <w:lang w:bidi="ar-JO"/>
        </w:rPr>
        <w:footnoteReference w:id="146"/>
      </w:r>
      <w:r w:rsidRPr="00695E55">
        <w:rPr>
          <w:rFonts w:ascii="Times New Roman" w:eastAsia="Calibri" w:hAnsi="Times New Roman" w:cs="Times New Roman"/>
          <w:sz w:val="28"/>
          <w:szCs w:val="28"/>
          <w:lang w:bidi="ar-JO"/>
        </w:rPr>
        <w:t xml:space="preserve"> Результаты опроса характеризуют турецких женщин как «ориентированных на семью и брак», что означает, что их жизненные планы сосредоточены на том, чтобы выйти замуж и иметь детей.</w:t>
      </w:r>
      <w:r w:rsidRPr="00695E55">
        <w:rPr>
          <w:rFonts w:ascii="Times New Roman" w:eastAsia="Calibri" w:hAnsi="Times New Roman" w:cs="Times New Roman"/>
          <w:sz w:val="28"/>
          <w:szCs w:val="28"/>
          <w:vertAlign w:val="superscript"/>
          <w:lang w:bidi="ar-JO"/>
        </w:rPr>
        <w:footnoteReference w:id="147"/>
      </w:r>
    </w:p>
    <w:p w14:paraId="6A81EDB2"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Согласно другому опросу мнение женщин разделилось. Большинство, в том числе и малообразованное женское население желает принимать участие на рынке труда, когда не менее значительное меньшинство хотят сохранить патриархальные отношения, чтобы защитить </w:t>
      </w:r>
      <w:r w:rsidRPr="00695E55">
        <w:rPr>
          <w:rFonts w:ascii="Times New Roman" w:eastAsia="Calibri" w:hAnsi="Times New Roman" w:cs="Times New Roman"/>
          <w:sz w:val="28"/>
          <w:szCs w:val="28"/>
          <w:lang w:bidi="ar-JO"/>
        </w:rPr>
        <w:lastRenderedPageBreak/>
        <w:t>свой уровень жизни. Социальный консерватизм и разрешение мужа на трудовую деятельность являются преградой для выхода данного меньшинства на рынок труда.</w:t>
      </w:r>
      <w:r w:rsidRPr="00695E55">
        <w:rPr>
          <w:rFonts w:ascii="Times New Roman" w:eastAsia="Calibri" w:hAnsi="Times New Roman" w:cs="Times New Roman"/>
          <w:sz w:val="28"/>
          <w:szCs w:val="28"/>
          <w:vertAlign w:val="superscript"/>
          <w:lang w:bidi="ar-JO"/>
        </w:rPr>
        <w:footnoteReference w:id="148"/>
      </w:r>
    </w:p>
    <w:p w14:paraId="1588A533" w14:textId="7193E76E"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 Экономическая зависимость женщины от мужчины, которая на данный момент не закреплена юридически, но де факто превалирует в обществе в основе традиций и религии, не позволяет уравнять права между гендерами. Однако как показывают исследования, женщины сами предпочитают отказаться от участия в трудовой деятельности и принять роль жены и матери.</w:t>
      </w:r>
      <w:r w:rsidR="000C6CCC">
        <w:rPr>
          <w:rStyle w:val="a5"/>
          <w:rFonts w:ascii="Times New Roman" w:eastAsia="Calibri" w:hAnsi="Times New Roman" w:cs="Times New Roman"/>
          <w:sz w:val="28"/>
          <w:szCs w:val="28"/>
          <w:lang w:bidi="ar-JO"/>
        </w:rPr>
        <w:footnoteReference w:id="149"/>
      </w:r>
      <w:r w:rsidRPr="00695E55">
        <w:rPr>
          <w:rFonts w:ascii="Times New Roman" w:eastAsia="Calibri" w:hAnsi="Times New Roman" w:cs="Times New Roman"/>
          <w:sz w:val="28"/>
          <w:szCs w:val="28"/>
          <w:lang w:bidi="ar-JO"/>
        </w:rPr>
        <w:t xml:space="preserve"> </w:t>
      </w:r>
    </w:p>
    <w:p w14:paraId="36365FB5" w14:textId="78A10765" w:rsidR="00695E55" w:rsidRPr="00695E55" w:rsidRDefault="00695E55" w:rsidP="005E1491">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Принимая на себя эту гендерную роль женщинам очень сложно совмещать работу и семейную жизнь, особенно это касается ухода за ребенком. В правовой системе Турецкой Республики этот вопрос проработан крайне поверхностно.</w:t>
      </w:r>
      <w:r w:rsidR="005E1491">
        <w:rPr>
          <w:rStyle w:val="a5"/>
          <w:rFonts w:ascii="Times New Roman" w:eastAsia="Calibri" w:hAnsi="Times New Roman" w:cs="Times New Roman"/>
          <w:sz w:val="28"/>
          <w:szCs w:val="28"/>
          <w:lang w:bidi="ar-JO"/>
        </w:rPr>
        <w:footnoteReference w:id="150"/>
      </w:r>
    </w:p>
    <w:p w14:paraId="5F0275D9" w14:textId="79E4C877" w:rsidR="00695E55" w:rsidRPr="00695E55" w:rsidRDefault="00695E55" w:rsidP="00EF43B0">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Ввиду слабой организации института по уходу за детьми, семья - это единственный институт, где ребенок может получить необходимый уход. </w:t>
      </w:r>
      <w:r w:rsidR="00EF43B0">
        <w:rPr>
          <w:rFonts w:ascii="Times New Roman" w:eastAsia="Calibri" w:hAnsi="Times New Roman" w:cs="Times New Roman"/>
          <w:sz w:val="28"/>
          <w:szCs w:val="28"/>
          <w:lang w:bidi="fa-IR"/>
        </w:rPr>
        <w:t xml:space="preserve">Профессором Али </w:t>
      </w:r>
      <w:proofErr w:type="spellStart"/>
      <w:r w:rsidR="00EF43B0">
        <w:rPr>
          <w:rFonts w:ascii="Times New Roman" w:eastAsia="Calibri" w:hAnsi="Times New Roman" w:cs="Times New Roman"/>
          <w:sz w:val="28"/>
          <w:szCs w:val="28"/>
          <w:lang w:bidi="fa-IR"/>
        </w:rPr>
        <w:t>Чаркоулу</w:t>
      </w:r>
      <w:proofErr w:type="spellEnd"/>
      <w:r w:rsidR="00EF43B0">
        <w:rPr>
          <w:rFonts w:ascii="Times New Roman" w:eastAsia="Calibri" w:hAnsi="Times New Roman" w:cs="Times New Roman"/>
          <w:sz w:val="28"/>
          <w:szCs w:val="28"/>
          <w:lang w:bidi="fa-IR"/>
        </w:rPr>
        <w:t xml:space="preserve"> был проведен </w:t>
      </w:r>
      <w:r w:rsidRPr="00EF43B0">
        <w:rPr>
          <w:rFonts w:ascii="Times New Roman" w:eastAsia="Calibri" w:hAnsi="Times New Roman" w:cs="Times New Roman"/>
          <w:sz w:val="28"/>
          <w:szCs w:val="28"/>
          <w:lang w:bidi="ar-JO"/>
        </w:rPr>
        <w:t xml:space="preserve">социальный опрос, целью которого было выяснить, каким должен быть оптимальный уход за ребенком дошкольного возрастав семье.  </w:t>
      </w:r>
      <w:r w:rsidRPr="00695E55">
        <w:rPr>
          <w:rFonts w:ascii="Times New Roman" w:eastAsia="Calibri" w:hAnsi="Times New Roman" w:cs="Times New Roman"/>
          <w:sz w:val="28"/>
          <w:szCs w:val="28"/>
          <w:lang w:bidi="ar-JO"/>
        </w:rPr>
        <w:t xml:space="preserve">69% респондентов ответили, что «мать остается дома с ребенком, а отец работает полный рабочий день», 19% выбрали вариант «мать работает неполный рабочий день, отец работает полный рабочий день» и только 5% ответили, что «мать и отец работают полный рабочий день». </w:t>
      </w:r>
      <w:r w:rsidRPr="00695E55">
        <w:rPr>
          <w:rFonts w:ascii="Times New Roman" w:eastAsia="Calibri" w:hAnsi="Times New Roman" w:cs="Times New Roman"/>
          <w:sz w:val="28"/>
          <w:szCs w:val="28"/>
          <w:vertAlign w:val="superscript"/>
          <w:lang w:bidi="ar-JO"/>
        </w:rPr>
        <w:footnoteReference w:id="151"/>
      </w:r>
    </w:p>
    <w:p w14:paraId="7C6FF08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Правительство поддерживает систему, в которой мужчина-работающий человек, а женщина-домохозяйка, занимающаяся </w:t>
      </w:r>
      <w:r w:rsidRPr="00695E55">
        <w:rPr>
          <w:rFonts w:ascii="Times New Roman" w:eastAsia="Calibri" w:hAnsi="Times New Roman" w:cs="Times New Roman"/>
          <w:sz w:val="28"/>
          <w:szCs w:val="28"/>
          <w:lang w:bidi="ar-JO"/>
        </w:rPr>
        <w:lastRenderedPageBreak/>
        <w:t xml:space="preserve">исключительно воспитанием детей. Эту мысль можно подчерпнуть так же из высказываний </w:t>
      </w:r>
      <w:proofErr w:type="spellStart"/>
      <w:r w:rsidRPr="00695E55">
        <w:rPr>
          <w:rFonts w:ascii="Times New Roman" w:eastAsia="Calibri" w:hAnsi="Times New Roman" w:cs="Times New Roman"/>
          <w:sz w:val="28"/>
          <w:szCs w:val="28"/>
          <w:lang w:bidi="ar-JO"/>
        </w:rPr>
        <w:t>Эрдогана</w:t>
      </w:r>
      <w:proofErr w:type="spellEnd"/>
      <w:r w:rsidRPr="00695E55">
        <w:rPr>
          <w:rFonts w:ascii="Times New Roman" w:eastAsia="Calibri" w:hAnsi="Times New Roman" w:cs="Times New Roman"/>
          <w:sz w:val="28"/>
          <w:szCs w:val="28"/>
          <w:lang w:bidi="ar-JO"/>
        </w:rPr>
        <w:t xml:space="preserve"> Р. на конференции с женскими организациями, на которой он прямо заявил, что он «</w:t>
      </w:r>
      <w:r w:rsidRPr="00695E55">
        <w:rPr>
          <w:rFonts w:ascii="Times New Roman" w:eastAsia="Calibri" w:hAnsi="Times New Roman" w:cs="Times New Roman"/>
          <w:i/>
          <w:iCs/>
          <w:sz w:val="28"/>
          <w:szCs w:val="28"/>
          <w:lang w:bidi="ar-JO"/>
        </w:rPr>
        <w:t>не верит в равенство между мужчиной и женщиной, потому что они имеют разную природу и дополняют друг друга</w:t>
      </w:r>
      <w:r w:rsidRPr="00695E55">
        <w:rPr>
          <w:rFonts w:ascii="Times New Roman" w:eastAsia="Calibri" w:hAnsi="Times New Roman" w:cs="Times New Roman"/>
          <w:sz w:val="28"/>
          <w:szCs w:val="28"/>
          <w:lang w:bidi="ar-JO"/>
        </w:rPr>
        <w:t>», а также: «</w:t>
      </w:r>
      <w:r w:rsidRPr="00695E55">
        <w:rPr>
          <w:rFonts w:ascii="Times New Roman" w:eastAsia="Calibri" w:hAnsi="Times New Roman" w:cs="Times New Roman"/>
          <w:i/>
          <w:iCs/>
          <w:sz w:val="28"/>
          <w:szCs w:val="28"/>
          <w:lang w:bidi="ar-JO"/>
        </w:rPr>
        <w:t>Наша религия (Ислам) определяет роль женщины в обществе - материнство</w:t>
      </w:r>
      <w:r w:rsidRPr="00695E55">
        <w:rPr>
          <w:rFonts w:ascii="Times New Roman" w:eastAsia="Calibri" w:hAnsi="Times New Roman" w:cs="Times New Roman"/>
          <w:sz w:val="28"/>
          <w:szCs w:val="28"/>
          <w:lang w:bidi="ar-JO"/>
        </w:rPr>
        <w:t>».</w:t>
      </w:r>
      <w:r w:rsidRPr="00695E55">
        <w:rPr>
          <w:rFonts w:ascii="Times New Roman" w:eastAsia="Calibri" w:hAnsi="Times New Roman" w:cs="Times New Roman"/>
          <w:sz w:val="28"/>
          <w:szCs w:val="28"/>
          <w:vertAlign w:val="superscript"/>
          <w:lang w:bidi="ar-JO"/>
        </w:rPr>
        <w:footnoteReference w:id="152"/>
      </w:r>
      <w:r w:rsidRPr="00695E55">
        <w:rPr>
          <w:rFonts w:ascii="Times New Roman" w:eastAsia="Calibri" w:hAnsi="Times New Roman" w:cs="Times New Roman"/>
          <w:sz w:val="28"/>
          <w:szCs w:val="28"/>
          <w:lang w:bidi="ar-JO"/>
        </w:rPr>
        <w:t xml:space="preserve"> Данный ответ </w:t>
      </w:r>
      <w:proofErr w:type="spellStart"/>
      <w:r w:rsidRPr="00695E55">
        <w:rPr>
          <w:rFonts w:ascii="Times New Roman" w:eastAsia="Calibri" w:hAnsi="Times New Roman" w:cs="Times New Roman"/>
          <w:sz w:val="28"/>
          <w:szCs w:val="28"/>
          <w:lang w:bidi="ar-JO"/>
        </w:rPr>
        <w:t>Эрдогана</w:t>
      </w:r>
      <w:proofErr w:type="spellEnd"/>
      <w:r w:rsidRPr="00695E55">
        <w:rPr>
          <w:rFonts w:ascii="Times New Roman" w:eastAsia="Calibri" w:hAnsi="Times New Roman" w:cs="Times New Roman"/>
          <w:sz w:val="28"/>
          <w:szCs w:val="28"/>
          <w:lang w:bidi="ar-JO"/>
        </w:rPr>
        <w:t xml:space="preserve"> Р. был вызван вопросом по поводу субсидий по уходу за ребенком, на что </w:t>
      </w:r>
      <w:proofErr w:type="spellStart"/>
      <w:r w:rsidRPr="00695E55">
        <w:rPr>
          <w:rFonts w:ascii="Times New Roman" w:eastAsia="Calibri" w:hAnsi="Times New Roman" w:cs="Times New Roman"/>
          <w:sz w:val="28"/>
          <w:szCs w:val="28"/>
          <w:lang w:bidi="ar-JO"/>
        </w:rPr>
        <w:t>Эрдоган</w:t>
      </w:r>
      <w:proofErr w:type="spellEnd"/>
      <w:r w:rsidRPr="00695E55">
        <w:rPr>
          <w:rFonts w:ascii="Times New Roman" w:eastAsia="Calibri" w:hAnsi="Times New Roman" w:cs="Times New Roman"/>
          <w:sz w:val="28"/>
          <w:szCs w:val="28"/>
          <w:lang w:bidi="ar-JO"/>
        </w:rPr>
        <w:t xml:space="preserve"> Р. выразил амбивалентное мнение и заверил, что детям лучше воспитываться своей матерью.</w:t>
      </w:r>
      <w:r w:rsidRPr="00695E55">
        <w:rPr>
          <w:rFonts w:ascii="Times New Roman" w:eastAsia="Calibri" w:hAnsi="Times New Roman" w:cs="Times New Roman"/>
          <w:sz w:val="28"/>
          <w:szCs w:val="28"/>
          <w:vertAlign w:val="superscript"/>
          <w:lang w:bidi="ar-JO"/>
        </w:rPr>
        <w:footnoteReference w:id="153"/>
      </w:r>
    </w:p>
    <w:p w14:paraId="6D6B5E0E"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Как выяснила профессор экономики </w:t>
      </w:r>
      <w:proofErr w:type="spellStart"/>
      <w:r w:rsidRPr="00695E55">
        <w:rPr>
          <w:rFonts w:ascii="Times New Roman" w:eastAsia="Calibri" w:hAnsi="Times New Roman" w:cs="Times New Roman"/>
          <w:sz w:val="28"/>
          <w:szCs w:val="28"/>
          <w:lang w:bidi="ar-JO"/>
        </w:rPr>
        <w:t>Ипек</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Иккараджан</w:t>
      </w:r>
      <w:proofErr w:type="spellEnd"/>
      <w:r w:rsidRPr="00695E55">
        <w:rPr>
          <w:rFonts w:ascii="Times New Roman" w:eastAsia="Calibri" w:hAnsi="Times New Roman" w:cs="Times New Roman"/>
          <w:sz w:val="28"/>
          <w:szCs w:val="28"/>
          <w:lang w:bidi="ar-JO"/>
        </w:rPr>
        <w:t xml:space="preserve"> в своем исследовании о выходе женщины на рынок труда, такие факторы как замужество и маленькие дети затрудняют выход женщины на работу.</w:t>
      </w:r>
      <w:r w:rsidRPr="00695E55">
        <w:rPr>
          <w:rFonts w:ascii="Times New Roman" w:eastAsia="Calibri" w:hAnsi="Times New Roman" w:cs="Times New Roman"/>
          <w:sz w:val="28"/>
          <w:szCs w:val="28"/>
          <w:vertAlign w:val="superscript"/>
          <w:lang w:bidi="ar-JO"/>
        </w:rPr>
        <w:footnoteReference w:id="154"/>
      </w:r>
    </w:p>
    <w:p w14:paraId="4B043865"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Однако, важно понять, что женщины сами хотят находиться в патриархальных отношениях и не выходить на работу или на это влияют социальные факторы. По результатом исследования, которое было проведено Женским Центром в </w:t>
      </w:r>
      <w:proofErr w:type="spellStart"/>
      <w:r w:rsidRPr="00695E55">
        <w:rPr>
          <w:rFonts w:ascii="Times New Roman" w:eastAsia="Calibri" w:hAnsi="Times New Roman" w:cs="Times New Roman"/>
          <w:sz w:val="28"/>
          <w:szCs w:val="28"/>
          <w:lang w:bidi="ar-JO"/>
        </w:rPr>
        <w:t>Умрание</w:t>
      </w:r>
      <w:proofErr w:type="spellEnd"/>
      <w:r w:rsidRPr="00695E55">
        <w:rPr>
          <w:rFonts w:ascii="Times New Roman" w:eastAsia="Calibri" w:hAnsi="Times New Roman" w:cs="Times New Roman"/>
          <w:sz w:val="28"/>
          <w:szCs w:val="28"/>
          <w:vertAlign w:val="superscript"/>
          <w:lang w:bidi="ar-JO"/>
        </w:rPr>
        <w:footnoteReference w:id="155"/>
      </w:r>
      <w:r w:rsidRPr="00695E55">
        <w:rPr>
          <w:rFonts w:ascii="Times New Roman" w:eastAsia="Calibri" w:hAnsi="Times New Roman" w:cs="Times New Roman"/>
          <w:sz w:val="28"/>
          <w:szCs w:val="28"/>
          <w:lang w:bidi="ar-JO"/>
        </w:rPr>
        <w:t>, большинство женщин хотят работать, а меньшинство - не хотят выходить на рынок труда, указывая в первую очередь, то что мужчина должен приносить деньги в семью, и на втором месте среди ответов респондентов - это забота о хозяйстве и доме.</w:t>
      </w:r>
      <w:r w:rsidRPr="00695E55">
        <w:rPr>
          <w:rFonts w:ascii="Times New Roman" w:eastAsia="Calibri" w:hAnsi="Times New Roman" w:cs="Times New Roman"/>
          <w:sz w:val="28"/>
          <w:szCs w:val="28"/>
          <w:vertAlign w:val="superscript"/>
          <w:lang w:bidi="ar-JO"/>
        </w:rPr>
        <w:footnoteReference w:id="156"/>
      </w:r>
    </w:p>
    <w:p w14:paraId="7BF45786"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Еще одним фактором являются сексуальные домогательства на работе. Это связано с тем, что женщины воспринимаются не как равноправные члены коллектива, а как сексуальные объекты. Таким </w:t>
      </w:r>
      <w:r w:rsidRPr="00695E55">
        <w:rPr>
          <w:rFonts w:ascii="Times New Roman" w:eastAsia="Calibri" w:hAnsi="Times New Roman" w:cs="Times New Roman"/>
          <w:sz w:val="28"/>
          <w:szCs w:val="28"/>
          <w:lang w:bidi="ar-JO"/>
        </w:rPr>
        <w:lastRenderedPageBreak/>
        <w:t>образом, женщины предпочитают работать в кругу своей семьи, либо оставаться дома, а не искать работу в незнакомой и чужой рабочей среде.</w:t>
      </w:r>
      <w:r w:rsidRPr="00695E55">
        <w:rPr>
          <w:rFonts w:ascii="Times New Roman" w:eastAsia="Calibri" w:hAnsi="Times New Roman" w:cs="Times New Roman"/>
          <w:sz w:val="28"/>
          <w:szCs w:val="28"/>
          <w:vertAlign w:val="superscript"/>
          <w:lang w:bidi="ar-JO"/>
        </w:rPr>
        <w:footnoteReference w:id="157"/>
      </w:r>
    </w:p>
    <w:p w14:paraId="67CEB1E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 Почти 57 % всех экономически активных женщин работают в сельскохозяйственном секторе. Многие наемные работники не имеют доступа к своим собственным доходам, поскольку мужчины в их семьях собирают платежи. Женщины, которые работают без оплаты на своих мужей, не имеют права на социальную помощь со стороны государства.</w:t>
      </w:r>
      <w:r w:rsidRPr="00695E55">
        <w:rPr>
          <w:rFonts w:ascii="Times New Roman" w:eastAsia="Calibri" w:hAnsi="Times New Roman" w:cs="Times New Roman"/>
          <w:sz w:val="28"/>
          <w:szCs w:val="28"/>
          <w:vertAlign w:val="superscript"/>
          <w:lang w:bidi="ar-JO"/>
        </w:rPr>
        <w:footnoteReference w:id="158"/>
      </w:r>
      <w:r w:rsidRPr="00695E55">
        <w:rPr>
          <w:rFonts w:ascii="Times New Roman" w:eastAsia="Calibri" w:hAnsi="Times New Roman" w:cs="Times New Roman"/>
          <w:sz w:val="28"/>
          <w:szCs w:val="28"/>
          <w:lang w:val="tr-TR" w:bidi="ar-JO"/>
        </w:rPr>
        <w:t xml:space="preserve"> </w:t>
      </w:r>
      <w:r w:rsidRPr="00695E55">
        <w:rPr>
          <w:rFonts w:ascii="Times New Roman" w:eastAsia="Calibri" w:hAnsi="Times New Roman" w:cs="Times New Roman"/>
          <w:sz w:val="28"/>
          <w:szCs w:val="28"/>
          <w:lang w:bidi="ar-JO"/>
        </w:rPr>
        <w:t>Таким образом, они экономически становятся от своего мужа и социально от традиционных гендерных ролей, навязываемыми им обществом.</w:t>
      </w:r>
    </w:p>
    <w:p w14:paraId="7F8BDF6E"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Заработная плата женщин, как правило, ниже во всех секторах экономики и профессиях, а также показатели их продвижения и представительства на руководящих должностях.</w:t>
      </w:r>
      <w:r w:rsidRPr="00695E55">
        <w:rPr>
          <w:rFonts w:ascii="Times New Roman" w:eastAsia="Calibri" w:hAnsi="Times New Roman" w:cs="Times New Roman"/>
          <w:sz w:val="28"/>
          <w:szCs w:val="28"/>
          <w:vertAlign w:val="superscript"/>
          <w:lang w:bidi="ar-JO"/>
        </w:rPr>
        <w:footnoteReference w:id="159"/>
      </w:r>
      <w:r w:rsidRPr="00695E55">
        <w:rPr>
          <w:rFonts w:ascii="Times New Roman" w:eastAsia="Calibri" w:hAnsi="Times New Roman" w:cs="Times New Roman"/>
          <w:sz w:val="28"/>
          <w:szCs w:val="28"/>
          <w:lang w:bidi="ar-JO"/>
        </w:rPr>
        <w:t xml:space="preserve"> </w:t>
      </w:r>
    </w:p>
    <w:p w14:paraId="34076A1C" w14:textId="77777777" w:rsidR="00695E55" w:rsidRPr="00695E55" w:rsidRDefault="00695E55" w:rsidP="00695E55">
      <w:pPr>
        <w:keepNext/>
        <w:keepLines/>
        <w:spacing w:before="40" w:after="0"/>
        <w:outlineLvl w:val="1"/>
        <w:rPr>
          <w:rFonts w:ascii="Times New Roman" w:eastAsia="Calibri" w:hAnsi="Times New Roman" w:cs="Times New Roman"/>
          <w:sz w:val="26"/>
          <w:szCs w:val="26"/>
          <w:lang w:bidi="ar-JO"/>
        </w:rPr>
      </w:pPr>
    </w:p>
    <w:p w14:paraId="1B7E846C" w14:textId="77777777" w:rsidR="00695E55" w:rsidRPr="00695E55" w:rsidRDefault="00695E55" w:rsidP="00695E55">
      <w:pPr>
        <w:keepNext/>
        <w:keepLines/>
        <w:spacing w:before="40" w:after="0"/>
        <w:outlineLvl w:val="1"/>
        <w:rPr>
          <w:rFonts w:ascii="Times New Roman" w:eastAsia="Calibri" w:hAnsi="Times New Roman" w:cs="Times New Roman"/>
          <w:i/>
          <w:iCs/>
          <w:color w:val="365F91" w:themeColor="accent1" w:themeShade="BF"/>
          <w:sz w:val="28"/>
          <w:szCs w:val="28"/>
          <w:lang w:bidi="ar-JO"/>
        </w:rPr>
      </w:pPr>
      <w:bookmarkStart w:id="9" w:name="_Toc514707840"/>
      <w:r w:rsidRPr="00695E55">
        <w:rPr>
          <w:rFonts w:ascii="Times New Roman" w:eastAsia="Calibri" w:hAnsi="Times New Roman" w:cs="Times New Roman"/>
          <w:i/>
          <w:iCs/>
          <w:sz w:val="28"/>
          <w:szCs w:val="28"/>
          <w:lang w:bidi="ar-JO"/>
        </w:rPr>
        <w:t>2.1.3. Изменения в трудовом законодательстве Турецкой Республики</w:t>
      </w:r>
      <w:bookmarkEnd w:id="9"/>
    </w:p>
    <w:p w14:paraId="5FAAEB50" w14:textId="77777777" w:rsidR="00695E55" w:rsidRPr="00695E55" w:rsidRDefault="00695E55" w:rsidP="00695E55">
      <w:pPr>
        <w:rPr>
          <w:rFonts w:ascii="Times New Roman" w:hAnsi="Times New Roman" w:cs="Times New Roman"/>
          <w:lang w:bidi="ar-JO"/>
        </w:rPr>
      </w:pPr>
    </w:p>
    <w:p w14:paraId="3B12523A"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В Турции занятость регулируется рядом законов. Наиболее полный закон, был впервые принят в 1972 году.  В нем был ряд ограничений по работе женщин. В статье 69, например, введен запрет на «ночную работу» женщин и детей. Аналогичным образом, статья 68 препятствовала трудоустройству женщин всех возрастов и детей мужского пола для работы, проводимой под землей или водой. Он также запрещал женщинам работать на рабочих местах, которые связаны с физически сложными, опасными и ядовитыми видами деятельности, утверждая, что они ухудшают репродуктивную функцию женщин. Следовательно, женщины </w:t>
      </w:r>
      <w:r w:rsidRPr="00695E55">
        <w:rPr>
          <w:rFonts w:ascii="Times New Roman" w:eastAsia="Calibri" w:hAnsi="Times New Roman" w:cs="Times New Roman"/>
          <w:sz w:val="28"/>
          <w:szCs w:val="28"/>
          <w:lang w:bidi="ar-JO"/>
        </w:rPr>
        <w:lastRenderedPageBreak/>
        <w:t>не смогли участвовать в более высокооплачиваемых работах в горнодобывающей, строительной и тяжелой металлургии и обрабатывающей промышленности. Закон о труде также не удовлетворил их потребности в качестве матерей. Многие важные вопросы остались без внимания: равная оплата за сопоставимую работу, сохранение работы в случае беременности и родов, защиту от дискриминации по половому признаку при найме и увольнении и законы против сексуальных домогательств, а также предоставление помощи и услуг по уходу за детьми. Закон пытался защитить материнство, запретив женщинам работать за шесть недель до и через шесть недель после родов (Статья 70). Однако он предоставил отпуск по беременности и родам, как «запрет», а не как «право».</w:t>
      </w:r>
      <w:r w:rsidRPr="00695E55">
        <w:rPr>
          <w:rFonts w:ascii="Times New Roman" w:eastAsia="Calibri" w:hAnsi="Times New Roman" w:cs="Times New Roman"/>
          <w:sz w:val="28"/>
          <w:szCs w:val="28"/>
          <w:vertAlign w:val="superscript"/>
          <w:lang w:bidi="ar-JO"/>
        </w:rPr>
        <w:footnoteReference w:id="160"/>
      </w:r>
      <w:r w:rsidRPr="00695E55">
        <w:rPr>
          <w:rFonts w:ascii="Times New Roman" w:eastAsia="Calibri" w:hAnsi="Times New Roman" w:cs="Times New Roman"/>
          <w:sz w:val="28"/>
          <w:szCs w:val="28"/>
          <w:lang w:bidi="ar-JO"/>
        </w:rPr>
        <w:t xml:space="preserve"> </w:t>
      </w:r>
    </w:p>
    <w:p w14:paraId="48E93FB4"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Подчеркивая социализацию и трансформационную функцию образования, государство поддерживало образование женщин. Тем не менее, система образования также увековечила культурные нормы и гендерные роли, которые рассматривали вопросы ухода за детьми и другие домашние задачи как обязанности женщин. Несмотря на их светское расположение, дискриминационные положения различных законов сохраняли разделение труда и социальную и экономическую зависимость женщин от мужчин. Даже когда государство пытался ограничить религию, оно сохранило те же гендерные нормы, которые закрепляются консервативной интерпретацией ислама. Таким образом, государство и религия вместе признали за мужчинами лиц, принимающих решения, и определили наиболее верное место женщин в стенах дома. Это решение усилило власть мужчин в семье и позволило им определять, что подходит их дочерям и женам за них самих.</w:t>
      </w:r>
      <w:r w:rsidRPr="00695E55">
        <w:rPr>
          <w:rFonts w:ascii="Times New Roman" w:eastAsia="Calibri" w:hAnsi="Times New Roman" w:cs="Times New Roman"/>
          <w:sz w:val="28"/>
          <w:szCs w:val="28"/>
          <w:vertAlign w:val="superscript"/>
          <w:lang w:bidi="ar-JO"/>
        </w:rPr>
        <w:footnoteReference w:id="161"/>
      </w:r>
    </w:p>
    <w:p w14:paraId="373DC4EB"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lastRenderedPageBreak/>
        <w:t>22 мая 2003 года был принят новый Трудовой кодекс. Статья 74 нового закона дает женщинам оплачиваемый отпуск для периодических медицинских осмотров во время беременности; увеличивает продолжительность отпуска по беременности и родам до шестнадцати недель (по восемь недель до и после беременности), продлевая до восемнадцати недель в случае множественных родов; в случаях поздней беременности женщины могут взять свое неиспользованное время после родов, что позволяет уменьшить нагрузку во время беременности и продлить отпуск, как это предусмотрено врачом; и дает каждой женщине, имеющей грудного ребенка, до полутора часов перерывов на кормление в течение каждого рабочего дня (время, частота и продолжительность которой должна определяться самой женщиной). Ни один из этих оплачиваемых дней не может включаться в ежегодный отпуск сотрудника (Статья 55), и закон налагает штраф на работодателя или представителя работодателя, который нарушает эти положения (Статья 104). Тем не менее, новый Закон о труде по-прежнему препятствует работе женщин, которые происходят под землей или водой, и назначает полномочия по определению занятости женщин на «тяжелую и опасную» или «ночную» работу в соответствии с положениями, которые будут изданы Министерством труда и Министерством социального обеспечения после консультаций с Министерством здравоохранения (Статьи 72 и 73, соответственно).</w:t>
      </w:r>
    </w:p>
    <w:p w14:paraId="57B82DC2" w14:textId="77777777" w:rsidR="00695E55" w:rsidRPr="00695E55" w:rsidRDefault="00695E55" w:rsidP="00695E55">
      <w:pPr>
        <w:spacing w:after="0" w:line="360" w:lineRule="auto"/>
        <w:ind w:firstLine="709"/>
        <w:jc w:val="both"/>
        <w:rPr>
          <w:rFonts w:ascii="Times New Roman" w:eastAsia="Calibri" w:hAnsi="Times New Roman" w:cs="Times New Roman"/>
          <w:color w:val="FF0000"/>
          <w:sz w:val="28"/>
          <w:szCs w:val="28"/>
          <w:lang w:val="tr-TR" w:bidi="ar-JO"/>
        </w:rPr>
      </w:pPr>
      <w:r w:rsidRPr="00695E55">
        <w:rPr>
          <w:rFonts w:ascii="Times New Roman" w:eastAsia="Calibri" w:hAnsi="Times New Roman" w:cs="Times New Roman"/>
          <w:sz w:val="28"/>
          <w:szCs w:val="28"/>
          <w:lang w:bidi="ar-JO"/>
        </w:rPr>
        <w:t>Статья 26 пункт 4 Трудового кодекса (</w:t>
      </w:r>
      <w:r w:rsidRPr="00695E55">
        <w:rPr>
          <w:rFonts w:ascii="Times New Roman" w:eastAsia="Calibri" w:hAnsi="Times New Roman" w:cs="Times New Roman"/>
          <w:sz w:val="28"/>
          <w:szCs w:val="28"/>
          <w:lang w:val="tr-TR" w:bidi="ar-JO"/>
        </w:rPr>
        <w:t>2003</w:t>
      </w:r>
      <w:r w:rsidRPr="00695E55">
        <w:rPr>
          <w:rFonts w:ascii="Times New Roman" w:eastAsia="Calibri" w:hAnsi="Times New Roman" w:cs="Times New Roman"/>
          <w:sz w:val="28"/>
          <w:szCs w:val="28"/>
          <w:lang w:bidi="ar-JO"/>
        </w:rPr>
        <w:t>) гласит, что для женщин и мужчин при одинаковой продуктивности работы, одинакового качества на одном и том же рабочем месте должна быть оплачена одинаково вне зависимости от половых различий.</w:t>
      </w:r>
    </w:p>
    <w:p w14:paraId="4FC042C4"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До 1990 года женщине можно было выходить на работу вне дома с разрешения мужчины, что на практике давалось крайне редко. Конституционный суд аннулировал этот закон как противоречащий Конституции в 1992 году. До 2002 года женские права регулировались </w:t>
      </w:r>
      <w:r w:rsidRPr="00695E55">
        <w:rPr>
          <w:rFonts w:ascii="Times New Roman" w:eastAsia="Calibri" w:hAnsi="Times New Roman" w:cs="Times New Roman"/>
          <w:sz w:val="28"/>
          <w:szCs w:val="28"/>
          <w:lang w:bidi="ar-JO"/>
        </w:rPr>
        <w:lastRenderedPageBreak/>
        <w:t>только Конституцией, которая гласит: «</w:t>
      </w:r>
      <w:r w:rsidRPr="00695E55">
        <w:rPr>
          <w:rFonts w:ascii="Times New Roman" w:eastAsia="Calibri" w:hAnsi="Times New Roman" w:cs="Times New Roman"/>
          <w:i/>
          <w:iCs/>
          <w:sz w:val="28"/>
          <w:szCs w:val="28"/>
          <w:lang w:bidi="ar-JO"/>
        </w:rPr>
        <w:t>Каждый имеет право и обязанность работать</w:t>
      </w:r>
      <w:r w:rsidRPr="00695E55">
        <w:rPr>
          <w:rFonts w:ascii="Times New Roman" w:eastAsia="Calibri" w:hAnsi="Times New Roman" w:cs="Times New Roman"/>
          <w:sz w:val="28"/>
          <w:szCs w:val="28"/>
          <w:lang w:bidi="ar-JO"/>
        </w:rPr>
        <w:t>» (тур.</w:t>
      </w:r>
      <w:r w:rsidRPr="00695E55">
        <w:rPr>
          <w:rFonts w:ascii="Times New Roman" w:hAnsi="Times New Roman" w:cs="Times New Roman"/>
        </w:rPr>
        <w:t xml:space="preserve"> </w:t>
      </w:r>
      <w:proofErr w:type="spellStart"/>
      <w:r w:rsidRPr="00695E55">
        <w:rPr>
          <w:rFonts w:ascii="Times New Roman" w:eastAsia="Calibri" w:hAnsi="Times New Roman" w:cs="Times New Roman"/>
          <w:i/>
          <w:iCs/>
          <w:sz w:val="28"/>
          <w:szCs w:val="28"/>
          <w:lang w:bidi="ar-JO"/>
        </w:rPr>
        <w:t>Çalışma</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herkesin</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hakkı</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ve</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ödevidir</w:t>
      </w:r>
      <w:proofErr w:type="spellEnd"/>
      <w:r w:rsidRPr="00695E55">
        <w:rPr>
          <w:rFonts w:ascii="Times New Roman" w:eastAsia="Calibri" w:hAnsi="Times New Roman" w:cs="Times New Roman"/>
          <w:sz w:val="28"/>
          <w:szCs w:val="28"/>
          <w:lang w:bidi="ar-JO"/>
        </w:rPr>
        <w:t>).</w:t>
      </w:r>
      <w:r w:rsidRPr="00695E55">
        <w:rPr>
          <w:rFonts w:ascii="Times New Roman" w:eastAsia="Calibri" w:hAnsi="Times New Roman" w:cs="Times New Roman"/>
          <w:sz w:val="28"/>
          <w:szCs w:val="28"/>
          <w:vertAlign w:val="superscript"/>
          <w:lang w:bidi="ar-JO"/>
        </w:rPr>
        <w:footnoteReference w:id="162"/>
      </w:r>
      <w:r w:rsidRPr="00695E55">
        <w:rPr>
          <w:rFonts w:ascii="Times New Roman" w:eastAsia="Calibri" w:hAnsi="Times New Roman" w:cs="Times New Roman"/>
          <w:sz w:val="28"/>
          <w:szCs w:val="28"/>
          <w:lang w:bidi="ar-JO"/>
        </w:rPr>
        <w:t xml:space="preserve">  В новом Гражданском кодексе (</w:t>
      </w:r>
      <w:r w:rsidRPr="00695E55">
        <w:rPr>
          <w:rFonts w:ascii="Times New Roman" w:eastAsia="Calibri" w:hAnsi="Times New Roman" w:cs="Times New Roman"/>
          <w:sz w:val="28"/>
          <w:szCs w:val="28"/>
          <w:lang w:val="tr-TR" w:bidi="ar-JO"/>
        </w:rPr>
        <w:t>2002</w:t>
      </w:r>
      <w:r w:rsidRPr="00695E55">
        <w:rPr>
          <w:rFonts w:ascii="Times New Roman" w:eastAsia="Calibri" w:hAnsi="Times New Roman" w:cs="Times New Roman"/>
          <w:sz w:val="28"/>
          <w:szCs w:val="28"/>
          <w:lang w:bidi="ar-JO"/>
        </w:rPr>
        <w:t>) добавлено: «</w:t>
      </w:r>
      <w:r w:rsidRPr="00695E55">
        <w:rPr>
          <w:rFonts w:ascii="Times New Roman" w:eastAsia="Calibri" w:hAnsi="Times New Roman" w:cs="Times New Roman"/>
          <w:i/>
          <w:iCs/>
          <w:sz w:val="28"/>
          <w:szCs w:val="28"/>
          <w:lang w:bidi="ar-JO"/>
        </w:rPr>
        <w:t>Никто из супругов не обязан просить разрешения у другого в выборе работы или профессии</w:t>
      </w:r>
      <w:r w:rsidRPr="00695E55">
        <w:rPr>
          <w:rFonts w:ascii="Times New Roman" w:eastAsia="Calibri" w:hAnsi="Times New Roman" w:cs="Times New Roman"/>
          <w:sz w:val="28"/>
          <w:szCs w:val="28"/>
          <w:lang w:bidi="ar-JO"/>
        </w:rPr>
        <w:t xml:space="preserve">  (Статья 192)  Однако, статья имеет следующее дополнение: «</w:t>
      </w:r>
      <w:r w:rsidRPr="00695E55">
        <w:rPr>
          <w:rFonts w:ascii="Times New Roman" w:eastAsia="Calibri" w:hAnsi="Times New Roman" w:cs="Times New Roman"/>
          <w:i/>
          <w:iCs/>
          <w:sz w:val="28"/>
          <w:szCs w:val="28"/>
          <w:lang w:bidi="ar-JO"/>
        </w:rPr>
        <w:t>Но гармония и обеспечение семейного единения должно учитываться, когда выбирается и воплощается работа или профессия</w:t>
      </w:r>
      <w:r w:rsidRPr="00695E55">
        <w:rPr>
          <w:rFonts w:ascii="Times New Roman" w:eastAsia="Calibri" w:hAnsi="Times New Roman" w:cs="Times New Roman"/>
          <w:sz w:val="28"/>
          <w:szCs w:val="28"/>
          <w:lang w:bidi="ar-JO"/>
        </w:rPr>
        <w:t xml:space="preserve">». </w:t>
      </w:r>
    </w:p>
    <w:p w14:paraId="1DCE4A7F"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Тем не менее, традиционные основы доминируют и де факто дискриминация превалирует.</w:t>
      </w:r>
    </w:p>
    <w:p w14:paraId="0E0CB631"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p>
    <w:p w14:paraId="18B6374A" w14:textId="77777777" w:rsidR="00695E55" w:rsidRPr="00695E55" w:rsidRDefault="00695E55" w:rsidP="00695E55">
      <w:pPr>
        <w:keepNext/>
        <w:keepLines/>
        <w:spacing w:before="40" w:after="0"/>
        <w:outlineLvl w:val="1"/>
        <w:rPr>
          <w:rFonts w:ascii="Times New Roman" w:eastAsia="Calibri" w:hAnsi="Times New Roman" w:cs="Times New Roman"/>
          <w:i/>
          <w:iCs/>
          <w:color w:val="365F91" w:themeColor="accent1" w:themeShade="BF"/>
          <w:sz w:val="28"/>
          <w:szCs w:val="28"/>
          <w:lang w:bidi="ar-JO"/>
        </w:rPr>
      </w:pPr>
      <w:bookmarkStart w:id="10" w:name="_Toc514707841"/>
      <w:r w:rsidRPr="00695E55">
        <w:rPr>
          <w:rFonts w:ascii="Times New Roman" w:eastAsia="Calibri" w:hAnsi="Times New Roman" w:cs="Times New Roman"/>
          <w:i/>
          <w:iCs/>
          <w:sz w:val="28"/>
          <w:szCs w:val="28"/>
          <w:lang w:bidi="ar-JO"/>
        </w:rPr>
        <w:t>2.2. Правовой статус женщины в семье.</w:t>
      </w:r>
      <w:bookmarkEnd w:id="10"/>
    </w:p>
    <w:p w14:paraId="2173E248" w14:textId="77777777" w:rsidR="00695E55" w:rsidRPr="00695E55" w:rsidRDefault="00695E55" w:rsidP="00695E55">
      <w:pPr>
        <w:keepNext/>
        <w:keepLines/>
        <w:spacing w:before="40" w:after="0"/>
        <w:outlineLvl w:val="1"/>
        <w:rPr>
          <w:rFonts w:ascii="Times New Roman" w:eastAsia="Calibri" w:hAnsi="Times New Roman" w:cs="Times New Roman"/>
          <w:i/>
          <w:iCs/>
          <w:color w:val="365F91" w:themeColor="accent1" w:themeShade="BF"/>
          <w:sz w:val="28"/>
          <w:szCs w:val="28"/>
          <w:lang w:bidi="ar-JO"/>
        </w:rPr>
      </w:pPr>
      <w:bookmarkStart w:id="11" w:name="_Toc514707842"/>
      <w:r w:rsidRPr="00695E55">
        <w:rPr>
          <w:rFonts w:ascii="Times New Roman" w:eastAsia="Calibri" w:hAnsi="Times New Roman" w:cs="Times New Roman"/>
          <w:i/>
          <w:iCs/>
          <w:sz w:val="28"/>
          <w:szCs w:val="28"/>
          <w:lang w:bidi="ar-JO"/>
        </w:rPr>
        <w:t>2.2.1. Вопрос о женской чести (</w:t>
      </w:r>
      <w:proofErr w:type="spellStart"/>
      <w:r w:rsidRPr="00695E55">
        <w:rPr>
          <w:rFonts w:ascii="Times New Roman" w:eastAsia="Calibri" w:hAnsi="Times New Roman" w:cs="Times New Roman"/>
          <w:i/>
          <w:iCs/>
          <w:sz w:val="28"/>
          <w:szCs w:val="28"/>
          <w:lang w:bidi="ar-JO"/>
        </w:rPr>
        <w:t>намус</w:t>
      </w:r>
      <w:proofErr w:type="spellEnd"/>
      <w:r w:rsidRPr="00695E55">
        <w:rPr>
          <w:rFonts w:ascii="Times New Roman" w:eastAsia="Calibri" w:hAnsi="Times New Roman" w:cs="Times New Roman"/>
          <w:i/>
          <w:iCs/>
          <w:sz w:val="28"/>
          <w:szCs w:val="28"/>
          <w:lang w:bidi="ar-JO"/>
        </w:rPr>
        <w:t>)</w:t>
      </w:r>
      <w:bookmarkEnd w:id="11"/>
    </w:p>
    <w:p w14:paraId="75BCBA2C" w14:textId="77777777" w:rsidR="00695E55" w:rsidRPr="00695E55" w:rsidRDefault="00695E55" w:rsidP="00695E55">
      <w:pPr>
        <w:rPr>
          <w:rFonts w:ascii="Times New Roman" w:hAnsi="Times New Roman" w:cs="Times New Roman"/>
          <w:lang w:bidi="ar-JO"/>
        </w:rPr>
      </w:pPr>
    </w:p>
    <w:p w14:paraId="643F17E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fa-IR"/>
        </w:rPr>
        <w:t xml:space="preserve">Хотя Турция является светской страной, </w:t>
      </w:r>
      <w:r w:rsidRPr="00695E55">
        <w:rPr>
          <w:rFonts w:ascii="Times New Roman" w:eastAsia="Calibri" w:hAnsi="Times New Roman" w:cs="Times New Roman"/>
          <w:sz w:val="28"/>
          <w:szCs w:val="28"/>
        </w:rPr>
        <w:t xml:space="preserve">религия по-прежнему играет ключевую роль в формировании отношений между людьми, особенно между мужьями и женами. Местная патриархальная интерпретация ислама ставит женщину в подчиненную позицию по отношению к мужчине. Коранические </w:t>
      </w:r>
      <w:proofErr w:type="spellStart"/>
      <w:r w:rsidRPr="00695E55">
        <w:rPr>
          <w:rFonts w:ascii="Times New Roman" w:eastAsia="Calibri" w:hAnsi="Times New Roman" w:cs="Times New Roman"/>
          <w:sz w:val="28"/>
          <w:szCs w:val="28"/>
        </w:rPr>
        <w:t>аяты</w:t>
      </w:r>
      <w:proofErr w:type="spellEnd"/>
      <w:r w:rsidRPr="00695E55">
        <w:rPr>
          <w:rFonts w:ascii="Times New Roman" w:eastAsia="Calibri" w:hAnsi="Times New Roman" w:cs="Times New Roman"/>
          <w:sz w:val="28"/>
          <w:szCs w:val="28"/>
        </w:rPr>
        <w:t xml:space="preserve"> приводятся для поддержания гендерного неравенства внутри дома в таких местах как следующее: «</w:t>
      </w:r>
      <w:r w:rsidRPr="00695E55">
        <w:rPr>
          <w:rFonts w:ascii="Times New Roman" w:eastAsia="Calibri" w:hAnsi="Times New Roman" w:cs="Times New Roman"/>
          <w:i/>
          <w:iCs/>
          <w:sz w:val="28"/>
          <w:szCs w:val="28"/>
        </w:rPr>
        <w:t xml:space="preserve">Мужья стоят над женами за то, что Аллах дал одним преимущество перед другими, и за то, что они расходуют из своего имущества. И порядочные женщины — благоговейны, сохраняют тайное в том, что хранит Аллах. А тех, непокорности которых вы боитесь, увещайте и покидайте их на ложах и ударяйте их. И если они повинятся вам, то не ищите пути против них, — поистине, Аллах возвышен, </w:t>
      </w:r>
      <w:r w:rsidRPr="00695E55">
        <w:rPr>
          <w:rFonts w:ascii="Times New Roman" w:eastAsia="Calibri" w:hAnsi="Times New Roman" w:cs="Times New Roman"/>
          <w:sz w:val="28"/>
          <w:szCs w:val="28"/>
        </w:rPr>
        <w:t xml:space="preserve">велик!» (4:34). Положение женщины не ограничивается подчинению мужьям, от женщины также ожидается повиновения отцу и </w:t>
      </w:r>
      <w:r w:rsidRPr="00695E55">
        <w:rPr>
          <w:rFonts w:ascii="Times New Roman" w:eastAsia="Calibri" w:hAnsi="Times New Roman" w:cs="Times New Roman"/>
          <w:sz w:val="28"/>
          <w:szCs w:val="28"/>
        </w:rPr>
        <w:lastRenderedPageBreak/>
        <w:t xml:space="preserve">ближайшим родственникам по мужской линии. </w:t>
      </w:r>
      <w:r w:rsidRPr="00695E55">
        <w:rPr>
          <w:rFonts w:ascii="Times New Roman" w:eastAsia="Calibri" w:hAnsi="Times New Roman" w:cs="Times New Roman"/>
          <w:sz w:val="28"/>
          <w:szCs w:val="28"/>
          <w:lang w:bidi="fa-IR"/>
        </w:rPr>
        <w:t>Отношения между мужем и женой</w:t>
      </w:r>
      <w:r w:rsidRPr="00695E55">
        <w:rPr>
          <w:rFonts w:ascii="Times New Roman" w:eastAsia="Calibri" w:hAnsi="Times New Roman" w:cs="Times New Roman"/>
          <w:sz w:val="28"/>
          <w:szCs w:val="28"/>
        </w:rPr>
        <w:t xml:space="preserve"> основаны на мужском доминировании и женском подчинении.</w:t>
      </w:r>
      <w:r w:rsidRPr="00695E55">
        <w:rPr>
          <w:rFonts w:ascii="Times New Roman" w:eastAsia="Calibri" w:hAnsi="Times New Roman" w:cs="Times New Roman"/>
          <w:sz w:val="28"/>
          <w:szCs w:val="28"/>
          <w:vertAlign w:val="superscript"/>
        </w:rPr>
        <w:footnoteReference w:id="163"/>
      </w:r>
    </w:p>
    <w:p w14:paraId="6384E4BD"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Кроме того, обязанности женщины в отношении ее семьи включают сохранение «семейной чести». В турецкой культуре честь (тур. </w:t>
      </w:r>
      <w:proofErr w:type="spellStart"/>
      <w:r w:rsidRPr="00695E55">
        <w:rPr>
          <w:rFonts w:ascii="Times New Roman" w:eastAsia="Calibri" w:hAnsi="Times New Roman" w:cs="Times New Roman"/>
          <w:i/>
          <w:iCs/>
          <w:sz w:val="28"/>
          <w:szCs w:val="28"/>
          <w:lang w:bidi="ar-JO"/>
        </w:rPr>
        <w:t>намус</w:t>
      </w:r>
      <w:proofErr w:type="spellEnd"/>
      <w:r w:rsidRPr="00695E55">
        <w:rPr>
          <w:rFonts w:ascii="Times New Roman" w:eastAsia="Calibri" w:hAnsi="Times New Roman" w:cs="Times New Roman"/>
          <w:i/>
          <w:iCs/>
          <w:sz w:val="28"/>
          <w:szCs w:val="28"/>
          <w:lang w:bidi="ar-JO"/>
        </w:rPr>
        <w:t>)</w:t>
      </w:r>
      <w:r w:rsidRPr="00695E55">
        <w:rPr>
          <w:rFonts w:ascii="Times New Roman" w:eastAsia="Calibri" w:hAnsi="Times New Roman" w:cs="Times New Roman"/>
          <w:sz w:val="28"/>
          <w:szCs w:val="28"/>
          <w:lang w:bidi="ar-JO"/>
        </w:rPr>
        <w:t xml:space="preserve"> семьи во многом зависит от чистоты (особенно сексуальной чистоты и девственности) ее женщин. Эта средиземноморская культурная норма подкрепляется исламским понятием </w:t>
      </w:r>
      <w:proofErr w:type="spellStart"/>
      <w:r w:rsidRPr="00695E55">
        <w:rPr>
          <w:rFonts w:ascii="Times New Roman" w:eastAsia="Calibri" w:hAnsi="Times New Roman" w:cs="Times New Roman"/>
          <w:i/>
          <w:iCs/>
          <w:sz w:val="28"/>
          <w:szCs w:val="28"/>
          <w:lang w:bidi="ar-JO"/>
        </w:rPr>
        <w:t>фитны</w:t>
      </w:r>
      <w:proofErr w:type="spellEnd"/>
      <w:r w:rsidRPr="00695E55">
        <w:rPr>
          <w:rFonts w:ascii="Times New Roman" w:eastAsia="Calibri" w:hAnsi="Times New Roman" w:cs="Times New Roman"/>
          <w:sz w:val="28"/>
          <w:szCs w:val="28"/>
          <w:lang w:bidi="ar-JO"/>
        </w:rPr>
        <w:t>, который созерцает разрушительный потенциал женской сексуальности и при необходимости рассматривает его сдерживание, чтобы избежать греха и поддерживать порядок.</w:t>
      </w:r>
      <w:r w:rsidRPr="00695E55">
        <w:rPr>
          <w:rFonts w:ascii="Times New Roman" w:eastAsia="Calibri" w:hAnsi="Times New Roman" w:cs="Times New Roman"/>
          <w:sz w:val="28"/>
          <w:szCs w:val="28"/>
          <w:vertAlign w:val="superscript"/>
          <w:lang w:bidi="ar-JO"/>
        </w:rPr>
        <w:footnoteReference w:id="164"/>
      </w:r>
      <w:r w:rsidRPr="00695E55">
        <w:rPr>
          <w:rFonts w:ascii="Times New Roman" w:eastAsia="Calibri" w:hAnsi="Times New Roman" w:cs="Times New Roman"/>
          <w:sz w:val="28"/>
          <w:szCs w:val="28"/>
          <w:lang w:bidi="ar-JO"/>
        </w:rPr>
        <w:t xml:space="preserve"> Хотя семейная честь и социальный порядок связаны с поведением женщин, их защита возлагается на мужчин, которые отвечают как за семейные, так и за государственные дела. Акцент на честь не только ограничивает сексуальность, но и возможности женщин. В дополнение к психологическому давлению на женщин оказывают физическое давление мужчины, к примеру, мужья, отцы, дяди, братья и т.д. Они могут ссылаться на понятие </w:t>
      </w:r>
      <w:proofErr w:type="spellStart"/>
      <w:r w:rsidRPr="00695E55">
        <w:rPr>
          <w:rFonts w:ascii="Times New Roman" w:eastAsia="Calibri" w:hAnsi="Times New Roman" w:cs="Times New Roman"/>
          <w:i/>
          <w:iCs/>
          <w:sz w:val="28"/>
          <w:szCs w:val="28"/>
          <w:lang w:bidi="ar-JO"/>
        </w:rPr>
        <w:t>намус</w:t>
      </w:r>
      <w:proofErr w:type="spellEnd"/>
      <w:r w:rsidRPr="00695E55">
        <w:rPr>
          <w:rFonts w:ascii="Times New Roman" w:eastAsia="Calibri" w:hAnsi="Times New Roman" w:cs="Times New Roman"/>
          <w:sz w:val="28"/>
          <w:szCs w:val="28"/>
          <w:lang w:bidi="ar-JO"/>
        </w:rPr>
        <w:t>, чтобы оправдать насилие в отношении женщин и девочек.</w:t>
      </w:r>
    </w:p>
    <w:p w14:paraId="7C480F1B"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Хотя неравное отношение полов в Гражданском кодексе и законах о труде часто оправдывалось по соображениям защиты женщин, никаких законодательных мер не предусматривалось для защиты женщин или детей от преступного поведения мужа или отца. Избитая жена могла потребовать развода от постоянного физического и психологического насилия, но не могла возбудить уголовное дело против своего мужа, поскольку в законодательстве такого преступления не было. Что касается злоупотребления физической силой, то отношения между мужем и женой рассматривались как личное дело, и государство не принимало на себя </w:t>
      </w:r>
      <w:r w:rsidRPr="00695E55">
        <w:rPr>
          <w:rFonts w:ascii="Times New Roman" w:eastAsia="Calibri" w:hAnsi="Times New Roman" w:cs="Times New Roman"/>
          <w:sz w:val="28"/>
          <w:szCs w:val="28"/>
          <w:lang w:bidi="ar-JO"/>
        </w:rPr>
        <w:lastRenderedPageBreak/>
        <w:t>защитной роли в данном вопросе. Судебная система подчеркнула важность женской девственности. Отмечая, что «позднее открытие того, что жена, которая считалась девственницей, не была девственницей, представляет собой« существенную ошибку в качестве выбора » человека, субъективно и объективно», судьи могли рассматривать отсутствие девственности как законные основания для аннулирования брака).</w:t>
      </w:r>
      <w:r w:rsidRPr="00695E55">
        <w:rPr>
          <w:rFonts w:ascii="Times New Roman" w:eastAsia="Calibri" w:hAnsi="Times New Roman" w:cs="Times New Roman"/>
          <w:sz w:val="28"/>
          <w:szCs w:val="28"/>
          <w:vertAlign w:val="superscript"/>
          <w:lang w:bidi="ar-JO"/>
        </w:rPr>
        <w:footnoteReference w:id="165"/>
      </w:r>
      <w:r w:rsidRPr="00695E55">
        <w:rPr>
          <w:rFonts w:ascii="Times New Roman" w:eastAsia="Calibri" w:hAnsi="Times New Roman" w:cs="Times New Roman"/>
          <w:sz w:val="28"/>
          <w:szCs w:val="28"/>
          <w:lang w:bidi="ar-JO"/>
        </w:rPr>
        <w:t xml:space="preserve"> К семейной чести также часто обращались и в случаях изнасилования. Если женщина была замужем, суды, как правило, одобряли просьбу мужа о разводе, а если она не была, то семья могла согласиться отказаться от обвинений, если насильник согласился жениться на жертве. Принуждение жертвы к вступлению в брак с ее насильником проводилось как общая стратегия восстановления семейной чести.</w:t>
      </w:r>
      <w:r w:rsidRPr="00695E55">
        <w:rPr>
          <w:rFonts w:ascii="Times New Roman" w:eastAsia="Calibri" w:hAnsi="Times New Roman" w:cs="Times New Roman"/>
          <w:sz w:val="28"/>
          <w:szCs w:val="28"/>
          <w:vertAlign w:val="superscript"/>
          <w:lang w:bidi="ar-JO"/>
        </w:rPr>
        <w:footnoteReference w:id="166"/>
      </w:r>
    </w:p>
    <w:p w14:paraId="737886F3"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 Проект модернизации </w:t>
      </w:r>
      <w:proofErr w:type="spellStart"/>
      <w:r w:rsidRPr="00695E55">
        <w:rPr>
          <w:rFonts w:ascii="Times New Roman" w:eastAsia="Calibri" w:hAnsi="Times New Roman" w:cs="Times New Roman"/>
          <w:sz w:val="28"/>
          <w:szCs w:val="28"/>
          <w:lang w:bidi="ar-JO"/>
        </w:rPr>
        <w:t>кемалистов</w:t>
      </w:r>
      <w:proofErr w:type="spellEnd"/>
      <w:r w:rsidRPr="00695E55">
        <w:rPr>
          <w:rFonts w:ascii="Times New Roman" w:eastAsia="Calibri" w:hAnsi="Times New Roman" w:cs="Times New Roman"/>
          <w:sz w:val="28"/>
          <w:szCs w:val="28"/>
          <w:lang w:bidi="ar-JO"/>
        </w:rPr>
        <w:t xml:space="preserve"> сохранил культуру, которая воспринимала женщин как символ чести. Ожидалось, что женщины будут </w:t>
      </w:r>
      <w:proofErr w:type="spellStart"/>
      <w:r w:rsidRPr="00695E55">
        <w:rPr>
          <w:rFonts w:ascii="Times New Roman" w:eastAsia="Calibri" w:hAnsi="Times New Roman" w:cs="Times New Roman"/>
          <w:sz w:val="28"/>
          <w:szCs w:val="28"/>
          <w:lang w:bidi="ar-JO"/>
        </w:rPr>
        <w:t>вестернизированы</w:t>
      </w:r>
      <w:proofErr w:type="spellEnd"/>
      <w:r w:rsidRPr="00695E55">
        <w:rPr>
          <w:rFonts w:ascii="Times New Roman" w:eastAsia="Calibri" w:hAnsi="Times New Roman" w:cs="Times New Roman"/>
          <w:sz w:val="28"/>
          <w:szCs w:val="28"/>
          <w:lang w:bidi="ar-JO"/>
        </w:rPr>
        <w:t xml:space="preserve"> в своей внешности и взглядах, но без пренебрежения традициями. Женщинам были предложены противоречивые роли и образы: образованная женщина – профессионал на работе, социально- активная женщина в обществе, но роли этих женщин оставались ограниченными некоторыми моральными и поведенческими кодексами, которые обеспечивали бы сохранение «респектабельности» и «чести» их семей. Кемализм даже усилил общественную озабоченность </w:t>
      </w:r>
      <w:proofErr w:type="spellStart"/>
      <w:r w:rsidRPr="00695E55">
        <w:rPr>
          <w:rFonts w:ascii="Times New Roman" w:eastAsia="Calibri" w:hAnsi="Times New Roman" w:cs="Times New Roman"/>
          <w:i/>
          <w:iCs/>
          <w:sz w:val="28"/>
          <w:szCs w:val="28"/>
          <w:lang w:bidi="ar-JO"/>
        </w:rPr>
        <w:t>намусом</w:t>
      </w:r>
      <w:proofErr w:type="spellEnd"/>
      <w:r w:rsidRPr="00695E55">
        <w:rPr>
          <w:rFonts w:ascii="Times New Roman" w:eastAsia="Calibri" w:hAnsi="Times New Roman" w:cs="Times New Roman"/>
          <w:sz w:val="28"/>
          <w:szCs w:val="28"/>
          <w:lang w:bidi="ar-JO"/>
        </w:rPr>
        <w:t xml:space="preserve">, поскольку он увеличил видимость женщин в общественном пространстве и взаимодействие между полами. В дополнение к членам семьи учителя, руководители и надзиратели на работе назначили себя опекунами поведения молодых женщин и над их сексуальностью. До недавнего </w:t>
      </w:r>
      <w:r w:rsidRPr="00695E55">
        <w:rPr>
          <w:rFonts w:ascii="Times New Roman" w:eastAsia="Calibri" w:hAnsi="Times New Roman" w:cs="Times New Roman"/>
          <w:sz w:val="28"/>
          <w:szCs w:val="28"/>
          <w:lang w:bidi="ar-JO"/>
        </w:rPr>
        <w:lastRenderedPageBreak/>
        <w:t>времени в школах проводилось обследование девочек, чья девственность вызывала сомнения.</w:t>
      </w:r>
      <w:r w:rsidRPr="00695E55">
        <w:rPr>
          <w:rFonts w:ascii="Times New Roman" w:eastAsia="Calibri" w:hAnsi="Times New Roman" w:cs="Times New Roman"/>
          <w:sz w:val="28"/>
          <w:szCs w:val="28"/>
          <w:vertAlign w:val="superscript"/>
          <w:lang w:bidi="ar-JO"/>
        </w:rPr>
        <w:footnoteReference w:id="167"/>
      </w:r>
    </w:p>
    <w:p w14:paraId="71DE1A20"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Одним из традиционных и исламских факторов является «чистота» девушки до замужества. Ввиду установленных норм девушки прибегают к восстановлению девственности. </w:t>
      </w:r>
    </w:p>
    <w:p w14:paraId="709D3595"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 2001 году был восстановлен тест на девственность среди девочек в старших классах, ввиду чего 5 девочек хотели покончить собой</w:t>
      </w:r>
      <w:r w:rsidRPr="00695E55">
        <w:rPr>
          <w:rFonts w:ascii="Times New Roman" w:eastAsia="Calibri" w:hAnsi="Times New Roman" w:cs="Times New Roman"/>
          <w:sz w:val="28"/>
          <w:szCs w:val="28"/>
          <w:vertAlign w:val="superscript"/>
          <w:lang w:bidi="ar-JO"/>
        </w:rPr>
        <w:footnoteReference w:id="168"/>
      </w:r>
      <w:r w:rsidRPr="00695E55">
        <w:rPr>
          <w:rFonts w:ascii="Times New Roman" w:eastAsia="Calibri" w:hAnsi="Times New Roman" w:cs="Times New Roman"/>
          <w:sz w:val="28"/>
          <w:szCs w:val="28"/>
          <w:lang w:bidi="ar-JO"/>
        </w:rPr>
        <w:t>, под нажимом общественности в  2002 году этот закон был отменен.</w:t>
      </w:r>
    </w:p>
    <w:p w14:paraId="5A1D8DFD"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Контроль над сексуальностью женщин посредством ограничения, принуждения, насилия или более сложных форм политических и социальных манипуляций остается самым мощным инструментом патриархата в большинстве обществ. Религия часто используется в корыстных целях, как инструмент контроля и как культурная система, для того чтобы узаконить нарушение прав человека. Однако сосредоточение внимания на роли религии в построении женской сексуальности без учета ее взаимодействия с экономическими и политическими структурами в конкретном сообществе может привести к ошибочным выводам. Как и многие другие религии, ислам не имеет статической или монолитной традиции. Ислам взаимодействовал с социально-политическими и экономическими условиями той географической местности, в которой он интегрировался, чтобы обеспечить легитимность правления. В этом процессе он усвоил традиции двух других монотеистических религий, а также доисламских обычаев и традиций того географического ареала, в ту культурную и политическую систему, в которую он стремился влиться. Таким образом, очень сложно определить, что является основополагающим для ислама в организации сексуального поведения. Проблема становится </w:t>
      </w:r>
      <w:r w:rsidRPr="00695E55">
        <w:rPr>
          <w:rFonts w:ascii="Times New Roman" w:eastAsia="Calibri" w:hAnsi="Times New Roman" w:cs="Times New Roman"/>
          <w:sz w:val="28"/>
          <w:szCs w:val="28"/>
          <w:lang w:bidi="ar-JO"/>
        </w:rPr>
        <w:lastRenderedPageBreak/>
        <w:t>еще более сложной, когда мы смотрим на взаимодействие с исламом таких факторов, как класс и раса, в контексте определенного времени и места, что привело к различным религиозным интерпретациям и практикам. Все эти факторы часто порождают разные школы исламской мысли, некоторые из которых могут существовать даже в одной и той же общине. Рассуждения о сексуальности в исламе часто не учитывают различия в практике в разных мусульманских общинах, а также, создаваемые социальными табу, связанные с сексуальным поведением. Тем не менее, даже дискурсы, основанные на анализе Корана и литературы, традиционно принятые как установленные нормы практики ислама, могут привести к противоречивым выводам о женской сексуальности. С одной стороны, ислам признал женщин и мужчин как имеющих сексуальные пристрастия и права на сексуальное удовлетворение. С другой стороны, особенно с точки зрения сексуальных влечений, мужчины и женщины истолковываются как противоположности, мужчины как рациональные и способные к самоконтролю; женщины как эмоциональные и лишенные самоконтроля. Женская сексуальность, если она неконтролируема, изображается как ведущая к социальному хаосу (</w:t>
      </w:r>
      <w:proofErr w:type="spellStart"/>
      <w:r w:rsidRPr="00695E55">
        <w:rPr>
          <w:rFonts w:ascii="Times New Roman" w:eastAsia="Calibri" w:hAnsi="Times New Roman" w:cs="Times New Roman"/>
          <w:i/>
          <w:iCs/>
          <w:sz w:val="28"/>
          <w:szCs w:val="28"/>
          <w:lang w:bidi="ar-JO"/>
        </w:rPr>
        <w:t>фитне</w:t>
      </w:r>
      <w:proofErr w:type="spellEnd"/>
      <w:r w:rsidRPr="00695E55">
        <w:rPr>
          <w:rFonts w:ascii="Times New Roman" w:eastAsia="Calibri" w:hAnsi="Times New Roman" w:cs="Times New Roman"/>
          <w:sz w:val="28"/>
          <w:szCs w:val="28"/>
          <w:lang w:bidi="ar-JO"/>
        </w:rPr>
        <w:t>). Ислам разделяет мир на публичный и частный. Место женщины в частном секторе. Женская сексуальность опасна и мужчина должен контролировать ее.</w:t>
      </w:r>
      <w:r w:rsidRPr="00695E55">
        <w:rPr>
          <w:rFonts w:ascii="Times New Roman" w:eastAsia="Calibri" w:hAnsi="Times New Roman" w:cs="Times New Roman"/>
          <w:sz w:val="28"/>
          <w:szCs w:val="28"/>
          <w:vertAlign w:val="superscript"/>
          <w:lang w:bidi="ar-JO"/>
        </w:rPr>
        <w:footnoteReference w:id="169"/>
      </w:r>
      <w:r w:rsidRPr="00695E55">
        <w:rPr>
          <w:rFonts w:ascii="Times New Roman" w:eastAsia="Calibri" w:hAnsi="Times New Roman" w:cs="Times New Roman"/>
          <w:sz w:val="28"/>
          <w:szCs w:val="28"/>
          <w:lang w:bidi="ar-JO"/>
        </w:rPr>
        <w:t xml:space="preserve"> Таким образом, социальный порядок требует контроля мужчин над женской сексуальностью.</w:t>
      </w:r>
    </w:p>
    <w:p w14:paraId="3ADCFC4D"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 Коране нет  прямых ссылок на убийство во имя чести, и мусульманские ученые  заявляют, что ислам строго запрещает такую практику, однако многие мусульмане интерпретируют</w:t>
      </w:r>
      <w:r w:rsidRPr="00695E55">
        <w:rPr>
          <w:rFonts w:ascii="Times New Roman" w:eastAsia="Calibri" w:hAnsi="Times New Roman" w:cs="Times New Roman"/>
          <w:sz w:val="28"/>
          <w:szCs w:val="28"/>
          <w:lang w:bidi="ar-JO"/>
        </w:rPr>
        <w:br/>
        <w:t xml:space="preserve">ислам так, что он оправдывает убийство женщины для  восстановления мужской чести. Традиционная патриархальная социальная структура </w:t>
      </w:r>
      <w:r w:rsidRPr="00695E55">
        <w:rPr>
          <w:rFonts w:ascii="Times New Roman" w:eastAsia="Calibri" w:hAnsi="Times New Roman" w:cs="Times New Roman"/>
          <w:sz w:val="28"/>
          <w:szCs w:val="28"/>
          <w:lang w:bidi="ar-JO"/>
        </w:rPr>
        <w:lastRenderedPageBreak/>
        <w:t xml:space="preserve">интерпретирует исламские учения и практику, подтверждая ценность существующих структур и подтверждая привязанность к местным традициям людей. </w:t>
      </w:r>
    </w:p>
    <w:p w14:paraId="4AC7E433"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Традиционная ценность чести глубоко укоренена в турецкой культуре, как и обычное ближневосточное</w:t>
      </w:r>
      <w:r w:rsidRPr="00695E55">
        <w:rPr>
          <w:rFonts w:ascii="Times New Roman" w:eastAsia="Calibri" w:hAnsi="Times New Roman" w:cs="Times New Roman"/>
          <w:sz w:val="28"/>
          <w:szCs w:val="28"/>
          <w:lang w:bidi="ar-JO"/>
        </w:rPr>
        <w:br/>
        <w:t xml:space="preserve">культурные убеждения, связывающие честь с женщинами и предоставление мужчинам права контролировать своих родственниц. Эти противоречивые толкования ислама коренятся в разных системах культурных ценностей, переплетении традиционной практики и религиозных учений. </w:t>
      </w:r>
      <w:r w:rsidRPr="00695E55">
        <w:rPr>
          <w:rFonts w:ascii="Times New Roman" w:eastAsia="Calibri" w:hAnsi="Times New Roman" w:cs="Times New Roman"/>
          <w:sz w:val="28"/>
          <w:szCs w:val="28"/>
          <w:vertAlign w:val="superscript"/>
          <w:lang w:bidi="ar-JO"/>
        </w:rPr>
        <w:footnoteReference w:id="170"/>
      </w:r>
    </w:p>
    <w:p w14:paraId="718A444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Статья 82 Уголовного кодекса Турции (</w:t>
      </w:r>
      <w:r w:rsidRPr="00695E55">
        <w:rPr>
          <w:rFonts w:ascii="Times New Roman" w:eastAsia="Calibri" w:hAnsi="Times New Roman" w:cs="Times New Roman"/>
          <w:sz w:val="28"/>
          <w:szCs w:val="28"/>
          <w:lang w:val="tr-TR" w:bidi="ar-JO"/>
        </w:rPr>
        <w:t>200</w:t>
      </w:r>
      <w:r w:rsidRPr="00695E55">
        <w:rPr>
          <w:rFonts w:ascii="Times New Roman" w:eastAsia="Calibri" w:hAnsi="Times New Roman" w:cs="Times New Roman"/>
          <w:sz w:val="28"/>
          <w:szCs w:val="28"/>
          <w:lang w:bidi="ar-JO"/>
        </w:rPr>
        <w:t>4), которая регулирует убийство, совершенное при отягчающих обстоятельствах, и гласит, что «убийства, совершенные во имя соблюдения обычаев имеют статус «убийства с отягчающими обстоятельствами». В тоже самое время убийство, совершенное во имя «чести» (</w:t>
      </w:r>
      <w:proofErr w:type="spellStart"/>
      <w:r w:rsidRPr="00695E55">
        <w:rPr>
          <w:rFonts w:ascii="Times New Roman" w:eastAsia="Calibri" w:hAnsi="Times New Roman" w:cs="Times New Roman"/>
          <w:i/>
          <w:iCs/>
          <w:sz w:val="28"/>
          <w:szCs w:val="28"/>
          <w:lang w:bidi="ar-JO"/>
        </w:rPr>
        <w:t>намус</w:t>
      </w:r>
      <w:proofErr w:type="spellEnd"/>
      <w:r w:rsidRPr="00695E55">
        <w:rPr>
          <w:rFonts w:ascii="Times New Roman" w:eastAsia="Calibri" w:hAnsi="Times New Roman" w:cs="Times New Roman"/>
          <w:sz w:val="28"/>
          <w:szCs w:val="28"/>
          <w:lang w:bidi="ar-JO"/>
        </w:rPr>
        <w:t>), не упоминается в Уголовном кодексе (</w:t>
      </w:r>
      <w:r w:rsidRPr="00695E55">
        <w:rPr>
          <w:rFonts w:ascii="Times New Roman" w:eastAsia="Calibri" w:hAnsi="Times New Roman" w:cs="Times New Roman"/>
          <w:sz w:val="28"/>
          <w:szCs w:val="28"/>
          <w:lang w:val="tr-TR" w:bidi="ar-JO"/>
        </w:rPr>
        <w:t>200</w:t>
      </w:r>
      <w:r w:rsidRPr="00695E55">
        <w:rPr>
          <w:rFonts w:ascii="Times New Roman" w:eastAsia="Calibri" w:hAnsi="Times New Roman" w:cs="Times New Roman"/>
          <w:sz w:val="28"/>
          <w:szCs w:val="28"/>
          <w:lang w:bidi="ar-JO"/>
        </w:rPr>
        <w:t xml:space="preserve">4). Это препятствует эффективному наказанию виновников убийства </w:t>
      </w:r>
      <w:r w:rsidRPr="00695E55">
        <w:rPr>
          <w:rFonts w:ascii="Times New Roman" w:eastAsia="Calibri" w:hAnsi="Times New Roman" w:cs="Times New Roman"/>
          <w:sz w:val="28"/>
          <w:szCs w:val="28"/>
          <w:lang w:bidi="fa-IR"/>
        </w:rPr>
        <w:t xml:space="preserve">во имя </w:t>
      </w:r>
      <w:r w:rsidRPr="00695E55">
        <w:rPr>
          <w:rFonts w:ascii="Times New Roman" w:eastAsia="Calibri" w:hAnsi="Times New Roman" w:cs="Times New Roman"/>
          <w:sz w:val="28"/>
          <w:szCs w:val="28"/>
          <w:lang w:bidi="ar-JO"/>
        </w:rPr>
        <w:t xml:space="preserve">чести. </w:t>
      </w:r>
    </w:p>
    <w:p w14:paraId="606A4A22"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 Уголовном кодексе (</w:t>
      </w:r>
      <w:r w:rsidRPr="00695E55">
        <w:rPr>
          <w:rFonts w:ascii="Times New Roman" w:eastAsia="Calibri" w:hAnsi="Times New Roman" w:cs="Times New Roman"/>
          <w:sz w:val="28"/>
          <w:szCs w:val="28"/>
          <w:lang w:val="tr-TR" w:bidi="ar-JO"/>
        </w:rPr>
        <w:t>2004</w:t>
      </w:r>
      <w:r w:rsidRPr="00695E55">
        <w:rPr>
          <w:rFonts w:ascii="Times New Roman" w:eastAsia="Calibri" w:hAnsi="Times New Roman" w:cs="Times New Roman"/>
          <w:sz w:val="28"/>
          <w:szCs w:val="28"/>
          <w:lang w:bidi="ar-JO"/>
        </w:rPr>
        <w:t xml:space="preserve">) нет упоминаний об убийствах, оправданных во имя </w:t>
      </w:r>
      <w:proofErr w:type="spellStart"/>
      <w:r w:rsidRPr="00695E55">
        <w:rPr>
          <w:rFonts w:ascii="Times New Roman" w:eastAsia="Calibri" w:hAnsi="Times New Roman" w:cs="Times New Roman"/>
          <w:i/>
          <w:iCs/>
          <w:sz w:val="28"/>
          <w:szCs w:val="28"/>
          <w:lang w:bidi="ar-JO"/>
        </w:rPr>
        <w:t>намуса</w:t>
      </w:r>
      <w:proofErr w:type="spellEnd"/>
      <w:r w:rsidRPr="00695E55">
        <w:rPr>
          <w:rFonts w:ascii="Times New Roman" w:eastAsia="Calibri" w:hAnsi="Times New Roman" w:cs="Times New Roman"/>
          <w:sz w:val="28"/>
          <w:szCs w:val="28"/>
          <w:lang w:bidi="ar-JO"/>
        </w:rPr>
        <w:t xml:space="preserve"> (чести). Обнаружено, что «использование термина «убийство по обычаю» вместо</w:t>
      </w:r>
      <w:r w:rsidRPr="00695E55">
        <w:rPr>
          <w:rFonts w:ascii="Times New Roman" w:eastAsia="Calibri" w:hAnsi="Times New Roman" w:cs="Times New Roman"/>
          <w:sz w:val="28"/>
          <w:szCs w:val="28"/>
          <w:lang w:bidi="ar-JO"/>
        </w:rPr>
        <w:br/>
        <w:t>«убийство по чести» в Уголовном кодексе может привести к более мягкого наказания.</w:t>
      </w:r>
      <w:r w:rsidRPr="00695E55">
        <w:rPr>
          <w:rFonts w:ascii="Times New Roman" w:eastAsia="Calibri" w:hAnsi="Times New Roman" w:cs="Times New Roman"/>
          <w:sz w:val="28"/>
          <w:szCs w:val="28"/>
          <w:vertAlign w:val="superscript"/>
          <w:lang w:bidi="ar-JO"/>
        </w:rPr>
        <w:footnoteReference w:id="171"/>
      </w:r>
    </w:p>
    <w:p w14:paraId="68AADB62"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Ограничительная среда, культивируемая религией, правом и семьей, привела к ряду взаимосвязанных проблем для женщин и препятствовала достижению гендерного равенства. </w:t>
      </w:r>
    </w:p>
    <w:p w14:paraId="7DAF210E"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Поправка к Гражданскому кодексу 1926 года устанавливает минимальный возраст вступления в брак в семнадцать лет, однако родители </w:t>
      </w:r>
      <w:r w:rsidRPr="00695E55">
        <w:rPr>
          <w:rFonts w:ascii="Times New Roman" w:eastAsia="Calibri" w:hAnsi="Times New Roman" w:cs="Times New Roman"/>
          <w:sz w:val="28"/>
          <w:szCs w:val="28"/>
          <w:lang w:bidi="ar-JO"/>
        </w:rPr>
        <w:lastRenderedPageBreak/>
        <w:t>могут заключать религиозные брачные контракты (</w:t>
      </w:r>
      <w:proofErr w:type="spellStart"/>
      <w:r w:rsidRPr="00695E55">
        <w:rPr>
          <w:rFonts w:ascii="Times New Roman" w:eastAsia="Calibri" w:hAnsi="Times New Roman" w:cs="Times New Roman"/>
          <w:i/>
          <w:iCs/>
          <w:sz w:val="28"/>
          <w:szCs w:val="28"/>
          <w:lang w:bidi="ar-JO"/>
        </w:rPr>
        <w:t>никах</w:t>
      </w:r>
      <w:proofErr w:type="spellEnd"/>
      <w:r w:rsidRPr="00695E55">
        <w:rPr>
          <w:rFonts w:ascii="Times New Roman" w:eastAsia="Calibri" w:hAnsi="Times New Roman" w:cs="Times New Roman"/>
          <w:sz w:val="28"/>
          <w:szCs w:val="28"/>
          <w:lang w:bidi="ar-JO"/>
        </w:rPr>
        <w:t>). Женщины редко могут выбирать своих мужей. Особенно в восточных провинциях, где родство играет более сильную роль в социальных отношениях, девочки и молодые женщины вынуждены вступать в брак в соответствии с определенными патриархальными традициями.</w:t>
      </w:r>
    </w:p>
    <w:p w14:paraId="429409DA"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Похищенная девушка может быть принуждена выйти замуж за человека, осужденного за лишение ее девственности. Как упоминалось ранее, Уголовный кодекс 1926 года позволил снять обвинения, если насильник женился на своей жертве. Семейное насилие, как физическое, так и сексуальное, широко распространено и в значительной степени принято. Насилие используется как в качестве превентивной меры, так и в качестве наказания. Крайним проявлением этого насилия является «убийство за лишения чести», влекущее за собой убийство девочки или женщины мужским родственником, ввиду ее ненадлежащего поведения, которое нарушает моральные кодексы ее семьи. Эта практика наиболее распространена в юго-восточном регионе и среди мигрантов.</w:t>
      </w:r>
      <w:r w:rsidRPr="00695E55">
        <w:rPr>
          <w:rFonts w:ascii="Times New Roman" w:eastAsia="Calibri" w:hAnsi="Times New Roman" w:cs="Times New Roman"/>
          <w:sz w:val="28"/>
          <w:szCs w:val="28"/>
          <w:vertAlign w:val="superscript"/>
          <w:lang w:bidi="ar-JO"/>
        </w:rPr>
        <w:footnoteReference w:id="172"/>
      </w:r>
    </w:p>
    <w:p w14:paraId="444ABC19"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p>
    <w:p w14:paraId="021EE500" w14:textId="77777777" w:rsidR="00695E55" w:rsidRPr="00695E55" w:rsidRDefault="00695E55" w:rsidP="00695E55">
      <w:pPr>
        <w:keepNext/>
        <w:keepLines/>
        <w:spacing w:before="40" w:after="0"/>
        <w:outlineLvl w:val="1"/>
        <w:rPr>
          <w:rFonts w:ascii="Times New Roman" w:eastAsia="Calibri" w:hAnsi="Times New Roman" w:cs="Times New Roman"/>
          <w:i/>
          <w:iCs/>
          <w:color w:val="365F91" w:themeColor="accent1" w:themeShade="BF"/>
          <w:sz w:val="28"/>
          <w:szCs w:val="28"/>
          <w:lang w:bidi="ar-JO"/>
        </w:rPr>
      </w:pPr>
      <w:bookmarkStart w:id="12" w:name="_Toc514707843"/>
      <w:r w:rsidRPr="00695E55">
        <w:rPr>
          <w:rFonts w:ascii="Times New Roman" w:eastAsia="Calibri" w:hAnsi="Times New Roman" w:cs="Times New Roman"/>
          <w:i/>
          <w:iCs/>
          <w:sz w:val="28"/>
          <w:szCs w:val="28"/>
          <w:lang w:bidi="ar-JO"/>
        </w:rPr>
        <w:t>2.2.2. Изменение в Гражданском кодексе Турецкой Республики</w:t>
      </w:r>
      <w:bookmarkEnd w:id="12"/>
    </w:p>
    <w:p w14:paraId="7643E346" w14:textId="77777777" w:rsidR="00695E55" w:rsidRPr="00695E55" w:rsidRDefault="00695E55" w:rsidP="00695E55">
      <w:pPr>
        <w:keepNext/>
        <w:keepLines/>
        <w:spacing w:before="40" w:after="0"/>
        <w:outlineLvl w:val="1"/>
        <w:rPr>
          <w:rFonts w:ascii="Times New Roman" w:eastAsia="Calibri" w:hAnsi="Times New Roman" w:cs="Times New Roman"/>
          <w:color w:val="365F91" w:themeColor="accent1" w:themeShade="BF"/>
          <w:sz w:val="26"/>
          <w:szCs w:val="26"/>
          <w:lang w:bidi="ar-JO"/>
        </w:rPr>
      </w:pPr>
    </w:p>
    <w:p w14:paraId="2572F011" w14:textId="3E09726E" w:rsidR="00695E55" w:rsidRPr="00695E55" w:rsidRDefault="00695E55" w:rsidP="00555FF6">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 результате изменений, начатых в конце 1980-х годов, закон неуклонно реформировался в пользу гендерного равенства. Важной вехой в процессе реформы стало решение Конституционного суда от 29 ноября 1990 года, в котором были изложены статьи Гражданского кодекса, которые нарушали принцип равенства полов, охраняемые конституцией, и изложенные в нескольких международных конвенциях.</w:t>
      </w:r>
      <w:r w:rsidR="00555FF6">
        <w:rPr>
          <w:rFonts w:ascii="Times New Roman" w:eastAsia="Calibri" w:hAnsi="Times New Roman" w:cs="Times New Roman"/>
          <w:sz w:val="28"/>
          <w:szCs w:val="28"/>
          <w:lang w:bidi="ar-JO"/>
        </w:rPr>
        <w:t xml:space="preserve"> Например, положения в Гражданском</w:t>
      </w:r>
      <w:r w:rsidRPr="00695E55">
        <w:rPr>
          <w:rFonts w:ascii="Times New Roman" w:eastAsia="Calibri" w:hAnsi="Times New Roman" w:cs="Times New Roman"/>
          <w:sz w:val="28"/>
          <w:szCs w:val="28"/>
          <w:lang w:bidi="ar-JO"/>
        </w:rPr>
        <w:t xml:space="preserve"> кодексе (</w:t>
      </w:r>
      <w:r w:rsidR="00555FF6" w:rsidRPr="00555FF6">
        <w:rPr>
          <w:rFonts w:ascii="Times New Roman" w:eastAsia="Calibri" w:hAnsi="Times New Roman" w:cs="Times New Roman"/>
          <w:sz w:val="28"/>
          <w:szCs w:val="28"/>
          <w:lang w:bidi="ar-JO"/>
        </w:rPr>
        <w:t>1926)</w:t>
      </w:r>
      <w:r w:rsidR="00555FF6">
        <w:rPr>
          <w:rFonts w:ascii="Times New Roman" w:eastAsia="Calibri" w:hAnsi="Times New Roman" w:cs="Times New Roman"/>
          <w:sz w:val="28"/>
          <w:szCs w:val="28"/>
          <w:lang w:bidi="ar-JO"/>
        </w:rPr>
        <w:t>,</w:t>
      </w:r>
      <w:r w:rsidRPr="00695E55">
        <w:rPr>
          <w:rFonts w:ascii="Times New Roman" w:eastAsia="Calibri" w:hAnsi="Times New Roman" w:cs="Times New Roman"/>
          <w:sz w:val="28"/>
          <w:szCs w:val="28"/>
          <w:lang w:bidi="ar-JO"/>
        </w:rPr>
        <w:t xml:space="preserve"> которые по-разному определяли </w:t>
      </w:r>
      <w:r w:rsidRPr="00695E55">
        <w:rPr>
          <w:rFonts w:ascii="Times New Roman" w:eastAsia="Calibri" w:hAnsi="Times New Roman" w:cs="Times New Roman"/>
          <w:sz w:val="28"/>
          <w:szCs w:val="28"/>
          <w:lang w:bidi="ar-JO"/>
        </w:rPr>
        <w:lastRenderedPageBreak/>
        <w:t>супружескую измену для мужчин и женщин, были аннулированы в 1996 году.</w:t>
      </w:r>
      <w:r w:rsidRPr="00695E55">
        <w:rPr>
          <w:rFonts w:ascii="Times New Roman" w:eastAsia="Calibri" w:hAnsi="Times New Roman" w:cs="Times New Roman"/>
          <w:sz w:val="28"/>
          <w:szCs w:val="28"/>
          <w:vertAlign w:val="superscript"/>
          <w:lang w:bidi="ar-JO"/>
        </w:rPr>
        <w:footnoteReference w:id="173"/>
      </w:r>
    </w:p>
    <w:p w14:paraId="45707B7D"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Между тем, в 2001 году был создан новый Гражданский кодекс Турецкой Республики, который изменил положение женщин в семье. Этот кодекс готовился на протяжении долгого времени, но из-за нападок исламских консерваторов и националистов долгое время не вступал в силу. Они утверждали, что равенство между мужчиной и женщиной приведут к хаосу и анархии в семье и угрожают основе турецкого общества.</w:t>
      </w:r>
    </w:p>
    <w:p w14:paraId="073E56E9"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Новый Гражданский кодекс (№ 4721), вступивший в силу с 1 января 2002 года, пересмотрел Гражданский кодекс 1926 года. Это означало резкий сдвиг в сторону равенства путем использования термина «супруг» вместо гендерных терминов - «муж» и «жена» - и избегая намеков на разделение труда в соответствии с полом и обязанностей в браке. Новый закон определяет брак как союз, в котором «супруги обязаны поддерживать счастье союза вместе и заботиться о воспитании детей совместно» (Статья 185). Вместе они выбирают свой дом, управляют союзом и семейными расходами (Статья 186). Оба супруга представляют союз на протяжении всей своей жизни (Статья 188). Что касается занятости и работы, «ни одному из супругов не требуется разрешение другого при выборе профессии или работы. Тем не менее, закон поддерживает </w:t>
      </w:r>
      <w:proofErr w:type="spellStart"/>
      <w:r w:rsidRPr="00695E55">
        <w:rPr>
          <w:rFonts w:ascii="Times New Roman" w:eastAsia="Calibri" w:hAnsi="Times New Roman" w:cs="Times New Roman"/>
          <w:sz w:val="28"/>
          <w:szCs w:val="28"/>
          <w:lang w:bidi="ar-JO"/>
        </w:rPr>
        <w:t>патриахальные</w:t>
      </w:r>
      <w:proofErr w:type="spellEnd"/>
      <w:r w:rsidRPr="00695E55">
        <w:rPr>
          <w:rFonts w:ascii="Times New Roman" w:eastAsia="Calibri" w:hAnsi="Times New Roman" w:cs="Times New Roman"/>
          <w:sz w:val="28"/>
          <w:szCs w:val="28"/>
          <w:lang w:bidi="ar-JO"/>
        </w:rPr>
        <w:t xml:space="preserve"> нормы, требуя от женщины, чтобы она брала фамилию своего мужа, но позволяет ей использовать ее девичью фамилию до фамилии мужа, если есть письменное ходатайство.</w:t>
      </w:r>
    </w:p>
    <w:p w14:paraId="7D98DCB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Законодательные реформы последнего десятилетия также включали внесение поправок в конституцию. Закон, принятый 3 октября 2001 года, ввел в статью 41 Закона о защите семьи, в которой говорится, что «семья является основой турецкого общества», добавив: «и она основана на </w:t>
      </w:r>
      <w:r w:rsidRPr="00695E55">
        <w:rPr>
          <w:rFonts w:ascii="Times New Roman" w:eastAsia="Calibri" w:hAnsi="Times New Roman" w:cs="Times New Roman"/>
          <w:sz w:val="28"/>
          <w:szCs w:val="28"/>
          <w:lang w:bidi="ar-JO"/>
        </w:rPr>
        <w:lastRenderedPageBreak/>
        <w:t>равенстве супругов». Положения о равенстве (Статья 10) были внесены поправки в мае 2004 года и добавлен пункт: «</w:t>
      </w:r>
      <w:r w:rsidRPr="00695E55">
        <w:rPr>
          <w:rFonts w:ascii="Times New Roman" w:eastAsia="Calibri" w:hAnsi="Times New Roman" w:cs="Times New Roman"/>
          <w:i/>
          <w:iCs/>
          <w:sz w:val="28"/>
          <w:szCs w:val="28"/>
          <w:lang w:bidi="ar-JO"/>
        </w:rPr>
        <w:t>Женщины и мужчины имеют равные права. Государство обязано реализовать это равенство в жизни</w:t>
      </w:r>
      <w:r w:rsidRPr="00695E55">
        <w:rPr>
          <w:rFonts w:ascii="Times New Roman" w:eastAsia="Calibri" w:hAnsi="Times New Roman" w:cs="Times New Roman"/>
          <w:sz w:val="28"/>
          <w:szCs w:val="28"/>
          <w:lang w:bidi="ar-JO"/>
        </w:rPr>
        <w:t>» (тур.</w:t>
      </w:r>
      <w:r w:rsidRPr="00695E55">
        <w:rPr>
          <w:rFonts w:ascii="Times New Roman" w:hAnsi="Times New Roman" w:cs="Times New Roman"/>
        </w:rPr>
        <w:t xml:space="preserve"> </w:t>
      </w:r>
      <w:proofErr w:type="spellStart"/>
      <w:r w:rsidRPr="00695E55">
        <w:rPr>
          <w:rFonts w:ascii="Times New Roman" w:eastAsia="Calibri" w:hAnsi="Times New Roman" w:cs="Times New Roman"/>
          <w:i/>
          <w:iCs/>
          <w:sz w:val="28"/>
          <w:szCs w:val="28"/>
          <w:lang w:bidi="ar-JO"/>
        </w:rPr>
        <w:t>Kadınlar</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ve</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erkekler</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eşit</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haklara</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sahiptir</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Devlet</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bu</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eşitliğin</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yaşama</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geçmesini</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sağlamakla</w:t>
      </w:r>
      <w:proofErr w:type="spellEnd"/>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yükümlüdür</w:t>
      </w:r>
      <w:proofErr w:type="spellEnd"/>
      <w:r w:rsidRPr="00695E55">
        <w:rPr>
          <w:rFonts w:ascii="Times New Roman" w:eastAsia="Calibri" w:hAnsi="Times New Roman" w:cs="Times New Roman"/>
          <w:i/>
          <w:iCs/>
          <w:sz w:val="28"/>
          <w:szCs w:val="28"/>
          <w:lang w:bidi="ar-JO"/>
        </w:rPr>
        <w:t>).</w:t>
      </w:r>
      <w:r w:rsidRPr="00695E55">
        <w:rPr>
          <w:rFonts w:ascii="Times New Roman" w:eastAsia="Calibri" w:hAnsi="Times New Roman" w:cs="Times New Roman"/>
          <w:i/>
          <w:iCs/>
          <w:sz w:val="28"/>
          <w:szCs w:val="28"/>
          <w:vertAlign w:val="superscript"/>
          <w:lang w:bidi="ar-JO"/>
        </w:rPr>
        <w:footnoteReference w:id="174"/>
      </w:r>
      <w:r w:rsidRPr="00695E55">
        <w:rPr>
          <w:rFonts w:ascii="Times New Roman" w:eastAsia="Calibri" w:hAnsi="Times New Roman" w:cs="Times New Roman"/>
          <w:sz w:val="28"/>
          <w:szCs w:val="28"/>
          <w:lang w:bidi="ar-JO"/>
        </w:rPr>
        <w:t xml:space="preserve"> Кроме того, измененная Статья 90 отдает приоритет международным договорам  по отношению к  законам страны в случае конфликтных ситуаций, касающихся прав человека.</w:t>
      </w:r>
      <w:r w:rsidRPr="00695E55">
        <w:rPr>
          <w:rFonts w:ascii="Times New Roman" w:eastAsia="Calibri" w:hAnsi="Times New Roman" w:cs="Times New Roman"/>
          <w:sz w:val="28"/>
          <w:szCs w:val="28"/>
          <w:vertAlign w:val="superscript"/>
          <w:lang w:bidi="ar-JO"/>
        </w:rPr>
        <w:footnoteReference w:id="175"/>
      </w:r>
    </w:p>
    <w:p w14:paraId="6C5861E6"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p>
    <w:p w14:paraId="15B0937E" w14:textId="251AE840" w:rsidR="00695E55" w:rsidRPr="00695E55" w:rsidRDefault="00695E55" w:rsidP="00695E55">
      <w:pPr>
        <w:keepNext/>
        <w:keepLines/>
        <w:spacing w:before="40" w:after="0"/>
        <w:outlineLvl w:val="1"/>
        <w:rPr>
          <w:rFonts w:ascii="Times New Roman" w:eastAsia="Calibri" w:hAnsi="Times New Roman" w:cs="Times New Roman"/>
          <w:i/>
          <w:iCs/>
          <w:color w:val="365F91" w:themeColor="accent1" w:themeShade="BF"/>
          <w:sz w:val="28"/>
          <w:szCs w:val="28"/>
          <w:lang w:bidi="ar-JO"/>
        </w:rPr>
      </w:pPr>
      <w:bookmarkStart w:id="13" w:name="_Toc514707844"/>
      <w:r w:rsidRPr="00695E55">
        <w:rPr>
          <w:rFonts w:ascii="Times New Roman" w:eastAsia="Calibri" w:hAnsi="Times New Roman" w:cs="Times New Roman"/>
          <w:i/>
          <w:iCs/>
          <w:sz w:val="28"/>
          <w:szCs w:val="28"/>
          <w:lang w:bidi="ar-JO"/>
        </w:rPr>
        <w:t xml:space="preserve">2.2.3. </w:t>
      </w:r>
      <w:r w:rsidR="00555FF6" w:rsidRPr="00695E55">
        <w:rPr>
          <w:rFonts w:ascii="Times New Roman" w:eastAsia="Calibri" w:hAnsi="Times New Roman" w:cs="Times New Roman"/>
          <w:i/>
          <w:iCs/>
          <w:sz w:val="28"/>
          <w:szCs w:val="28"/>
          <w:lang w:bidi="ar-JO"/>
        </w:rPr>
        <w:t>Изме</w:t>
      </w:r>
      <w:r w:rsidR="002D7E29">
        <w:rPr>
          <w:rFonts w:ascii="Times New Roman" w:eastAsia="Calibri" w:hAnsi="Times New Roman" w:cs="Times New Roman"/>
          <w:i/>
          <w:iCs/>
          <w:sz w:val="28"/>
          <w:szCs w:val="28"/>
          <w:lang w:bidi="ar-JO"/>
        </w:rPr>
        <w:t>нения</w:t>
      </w:r>
      <w:r w:rsidR="00555FF6" w:rsidRPr="00695E55">
        <w:rPr>
          <w:rFonts w:ascii="Times New Roman" w:eastAsia="Calibri" w:hAnsi="Times New Roman" w:cs="Times New Roman"/>
          <w:i/>
          <w:iCs/>
          <w:sz w:val="28"/>
          <w:szCs w:val="28"/>
          <w:lang w:bidi="ar-JO"/>
        </w:rPr>
        <w:t xml:space="preserve"> </w:t>
      </w:r>
      <w:r w:rsidR="005E7E55" w:rsidRPr="00695E55">
        <w:rPr>
          <w:rFonts w:ascii="Times New Roman" w:eastAsia="Calibri" w:hAnsi="Times New Roman" w:cs="Times New Roman"/>
          <w:i/>
          <w:iCs/>
          <w:sz w:val="28"/>
          <w:szCs w:val="28"/>
          <w:lang w:bidi="ar-JO"/>
        </w:rPr>
        <w:t>в Уголовном</w:t>
      </w:r>
      <w:r w:rsidRPr="00695E55">
        <w:rPr>
          <w:rFonts w:ascii="Times New Roman" w:eastAsia="Calibri" w:hAnsi="Times New Roman" w:cs="Times New Roman"/>
          <w:i/>
          <w:iCs/>
          <w:sz w:val="28"/>
          <w:szCs w:val="28"/>
          <w:lang w:bidi="ar-JO"/>
        </w:rPr>
        <w:t xml:space="preserve"> кодексе Турецкой Республики</w:t>
      </w:r>
      <w:bookmarkEnd w:id="13"/>
    </w:p>
    <w:p w14:paraId="321701A5" w14:textId="77777777" w:rsidR="00695E55" w:rsidRPr="00695E55" w:rsidRDefault="00695E55" w:rsidP="00695E55">
      <w:pPr>
        <w:rPr>
          <w:rFonts w:ascii="Times New Roman" w:hAnsi="Times New Roman" w:cs="Times New Roman"/>
          <w:lang w:bidi="ar-JO"/>
        </w:rPr>
      </w:pPr>
    </w:p>
    <w:p w14:paraId="37A6EB9C"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Также правовые реформы включают в себя замену Уголовного кодекса 1926 года, который был известен своей терпимостью к насилию в отношении женщин. Новый Уголовный кодекс (№ 5230), принятый 26 сентября 2004 года, признает и предусматривает уголовную ответственность за несколько преступлений против женщин. Статья 102/2 признает сексуальное насилие в браке, расширяет определение самого сексуального насилия. Уголовный кодекс также признает бытовое насилие (</w:t>
      </w:r>
      <w:proofErr w:type="spellStart"/>
      <w:r w:rsidRPr="00695E55">
        <w:rPr>
          <w:rFonts w:ascii="Times New Roman" w:eastAsia="Calibri" w:hAnsi="Times New Roman" w:cs="Times New Roman"/>
          <w:i/>
          <w:iCs/>
          <w:sz w:val="28"/>
          <w:szCs w:val="28"/>
          <w:lang w:bidi="ar-JO"/>
        </w:rPr>
        <w:t>eziyet</w:t>
      </w:r>
      <w:proofErr w:type="spellEnd"/>
      <w:r w:rsidRPr="00695E55">
        <w:rPr>
          <w:rFonts w:ascii="Times New Roman" w:eastAsia="Calibri" w:hAnsi="Times New Roman" w:cs="Times New Roman"/>
          <w:sz w:val="28"/>
          <w:szCs w:val="28"/>
          <w:lang w:bidi="ar-JO"/>
        </w:rPr>
        <w:t xml:space="preserve">) как преступление, наказуемое тюремным заключением на срок от трех до восьми лет (Статья 96/2). Статья 105 дает определение сексуальному домогательству. В соответствии со статьей о равенстве перед законом и правосудием (Статья 3) она устраняет дискриминационные ссылки и классификацию преступлений в соответствии с полом жертвы. Несмотря на то, что он не признает убийства в защиту чести в качестве отдельной категории преступлений, он включает «обычаи» (Статья 81 / j) и наказание за убийство родителя, потомства или супруга (Статья 81 / d) и устанавливает пожизненный срок с каторжным трудом. Хотя общий тон нового Уголовного кодекса по-прежнему сосредоточен на защите </w:t>
      </w:r>
      <w:r w:rsidRPr="00695E55">
        <w:rPr>
          <w:rFonts w:ascii="Times New Roman" w:eastAsia="Calibri" w:hAnsi="Times New Roman" w:cs="Times New Roman"/>
          <w:sz w:val="28"/>
          <w:szCs w:val="28"/>
          <w:lang w:bidi="ar-JO"/>
        </w:rPr>
        <w:lastRenderedPageBreak/>
        <w:t xml:space="preserve">государственной безопасности больше, чем на защите и обеспечении отдельных свобод и безопасности человека, он воздерживается </w:t>
      </w:r>
      <w:proofErr w:type="gramStart"/>
      <w:r w:rsidRPr="00695E55">
        <w:rPr>
          <w:rFonts w:ascii="Times New Roman" w:eastAsia="Calibri" w:hAnsi="Times New Roman" w:cs="Times New Roman"/>
          <w:sz w:val="28"/>
          <w:szCs w:val="28"/>
          <w:lang w:bidi="ar-JO"/>
        </w:rPr>
        <w:t>от  перевода</w:t>
      </w:r>
      <w:proofErr w:type="gramEnd"/>
      <w:r w:rsidRPr="00695E55">
        <w:rPr>
          <w:rFonts w:ascii="Times New Roman" w:eastAsia="Calibri" w:hAnsi="Times New Roman" w:cs="Times New Roman"/>
          <w:sz w:val="28"/>
          <w:szCs w:val="28"/>
          <w:lang w:bidi="ar-JO"/>
        </w:rPr>
        <w:t xml:space="preserve"> действий морального характера в сферу уголовной ответственности. Так, прелюбодеяние больше не является уголовным преступлением, а защита целомудрия (</w:t>
      </w:r>
      <w:proofErr w:type="spellStart"/>
      <w:r w:rsidRPr="00695E55">
        <w:rPr>
          <w:rFonts w:ascii="Times New Roman" w:eastAsia="Calibri" w:hAnsi="Times New Roman" w:cs="Times New Roman"/>
          <w:i/>
          <w:iCs/>
          <w:sz w:val="28"/>
          <w:szCs w:val="28"/>
          <w:lang w:bidi="ar-JO"/>
        </w:rPr>
        <w:t>ırz</w:t>
      </w:r>
      <w:proofErr w:type="spellEnd"/>
      <w:r w:rsidRPr="00695E55">
        <w:rPr>
          <w:rFonts w:ascii="Times New Roman" w:eastAsia="Calibri" w:hAnsi="Times New Roman" w:cs="Times New Roman"/>
          <w:sz w:val="28"/>
          <w:szCs w:val="28"/>
          <w:lang w:bidi="ar-JO"/>
        </w:rPr>
        <w:t xml:space="preserve">) не рассматривается в новом законе. </w:t>
      </w:r>
    </w:p>
    <w:p w14:paraId="19A9A341" w14:textId="77777777" w:rsidR="00695E55" w:rsidRPr="00695E55" w:rsidRDefault="00695E55" w:rsidP="00695E55">
      <w:pPr>
        <w:keepNext/>
        <w:keepLines/>
        <w:spacing w:before="40" w:after="0"/>
        <w:outlineLvl w:val="1"/>
        <w:rPr>
          <w:rFonts w:ascii="Times New Roman" w:eastAsia="Calibri" w:hAnsi="Times New Roman" w:cs="Times New Roman"/>
          <w:sz w:val="26"/>
          <w:szCs w:val="26"/>
          <w:lang w:bidi="ar-JO"/>
        </w:rPr>
      </w:pPr>
    </w:p>
    <w:p w14:paraId="1BE8B774" w14:textId="217FB2A9" w:rsidR="00695E55" w:rsidRPr="00695E55" w:rsidRDefault="00695E55" w:rsidP="00695E55">
      <w:pPr>
        <w:keepNext/>
        <w:keepLines/>
        <w:spacing w:before="40" w:after="0"/>
        <w:outlineLvl w:val="1"/>
        <w:rPr>
          <w:rFonts w:ascii="Times New Roman" w:eastAsia="Calibri" w:hAnsi="Times New Roman" w:cs="Times New Roman"/>
          <w:i/>
          <w:iCs/>
          <w:color w:val="365F91" w:themeColor="accent1" w:themeShade="BF"/>
          <w:sz w:val="28"/>
          <w:szCs w:val="28"/>
          <w:lang w:bidi="ar-JO"/>
        </w:rPr>
      </w:pPr>
      <w:bookmarkStart w:id="14" w:name="_Toc514707845"/>
      <w:r w:rsidRPr="00695E55">
        <w:rPr>
          <w:rFonts w:ascii="Times New Roman" w:eastAsia="Calibri" w:hAnsi="Times New Roman" w:cs="Times New Roman"/>
          <w:i/>
          <w:iCs/>
          <w:sz w:val="28"/>
          <w:szCs w:val="28"/>
          <w:lang w:bidi="ar-JO"/>
        </w:rPr>
        <w:t>2.2.</w:t>
      </w:r>
      <w:r w:rsidR="002D7E29" w:rsidRPr="00695E55">
        <w:rPr>
          <w:rFonts w:ascii="Times New Roman" w:eastAsia="Calibri" w:hAnsi="Times New Roman" w:cs="Times New Roman"/>
          <w:i/>
          <w:iCs/>
          <w:sz w:val="28"/>
          <w:szCs w:val="28"/>
          <w:lang w:bidi="ar-JO"/>
        </w:rPr>
        <w:t xml:space="preserve">4. </w:t>
      </w:r>
      <w:proofErr w:type="spellStart"/>
      <w:r w:rsidR="002D7E29" w:rsidRPr="00695E55">
        <w:rPr>
          <w:rFonts w:ascii="Times New Roman" w:eastAsia="Calibri" w:hAnsi="Times New Roman" w:cs="Times New Roman"/>
          <w:i/>
          <w:iCs/>
          <w:sz w:val="28"/>
          <w:szCs w:val="28"/>
          <w:lang w:bidi="ar-JO"/>
        </w:rPr>
        <w:t>Фамилизация</w:t>
      </w:r>
      <w:proofErr w:type="spellEnd"/>
      <w:r w:rsidRPr="00695E55">
        <w:rPr>
          <w:rFonts w:ascii="Times New Roman" w:eastAsia="Calibri" w:hAnsi="Times New Roman" w:cs="Times New Roman"/>
          <w:i/>
          <w:iCs/>
          <w:sz w:val="28"/>
          <w:szCs w:val="28"/>
          <w:lang w:bidi="ar-JO"/>
        </w:rPr>
        <w:t xml:space="preserve"> турецкого общества</w:t>
      </w:r>
      <w:bookmarkEnd w:id="14"/>
    </w:p>
    <w:p w14:paraId="49D29184" w14:textId="77777777" w:rsidR="00695E55" w:rsidRPr="00695E55" w:rsidRDefault="00695E55" w:rsidP="00695E55">
      <w:pPr>
        <w:rPr>
          <w:rFonts w:ascii="Times New Roman" w:hAnsi="Times New Roman" w:cs="Times New Roman"/>
          <w:lang w:bidi="ar-JO"/>
        </w:rPr>
      </w:pPr>
    </w:p>
    <w:p w14:paraId="2E254D85" w14:textId="1DA1EB36"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Одним из направлений современной социальной политики Турецкой Республики является политика сохранение семейных ценностей. Стоит отметить, что поддержка института семьи не является чем-то новым для политики Турции, как и для других восточных и мусульманских стран. Однако столь внушительная поддержка со стороны государства имеет ряд негативных последствий для турецкого общества. Данный аспект был проработан  в книге  профессора </w:t>
      </w:r>
      <w:proofErr w:type="spellStart"/>
      <w:r w:rsidRPr="00695E55">
        <w:rPr>
          <w:rFonts w:ascii="Times New Roman" w:eastAsia="Calibri" w:hAnsi="Times New Roman" w:cs="Times New Roman"/>
          <w:sz w:val="28"/>
          <w:szCs w:val="28"/>
          <w:lang w:bidi="ar-JO"/>
        </w:rPr>
        <w:t>Явуза</w:t>
      </w:r>
      <w:proofErr w:type="spellEnd"/>
      <w:r w:rsidRPr="00695E55">
        <w:rPr>
          <w:rFonts w:ascii="Times New Roman" w:eastAsia="Calibri" w:hAnsi="Times New Roman" w:cs="Times New Roman"/>
          <w:sz w:val="28"/>
          <w:szCs w:val="28"/>
          <w:lang w:bidi="ar-JO"/>
        </w:rPr>
        <w:t xml:space="preserve"> Х., в который он   говорит о </w:t>
      </w:r>
      <w:proofErr w:type="spellStart"/>
      <w:r w:rsidRPr="00695E55">
        <w:rPr>
          <w:rFonts w:ascii="Times New Roman" w:eastAsia="Calibri" w:hAnsi="Times New Roman" w:cs="Times New Roman"/>
          <w:sz w:val="28"/>
          <w:szCs w:val="28"/>
          <w:lang w:bidi="ar-JO"/>
        </w:rPr>
        <w:t>фамилизации</w:t>
      </w:r>
      <w:proofErr w:type="spellEnd"/>
      <w:r w:rsidRPr="00695E55">
        <w:rPr>
          <w:rFonts w:ascii="Times New Roman" w:eastAsia="Calibri" w:hAnsi="Times New Roman" w:cs="Times New Roman"/>
          <w:sz w:val="28"/>
          <w:szCs w:val="28"/>
          <w:lang w:bidi="ar-JO"/>
        </w:rPr>
        <w:t xml:space="preserve"> турецкого общества.</w:t>
      </w:r>
      <w:r w:rsidRPr="00695E55">
        <w:rPr>
          <w:rFonts w:ascii="Times New Roman" w:eastAsia="Calibri" w:hAnsi="Times New Roman" w:cs="Times New Roman"/>
          <w:sz w:val="28"/>
          <w:szCs w:val="28"/>
          <w:vertAlign w:val="superscript"/>
          <w:lang w:bidi="ar-JO"/>
        </w:rPr>
        <w:footnoteReference w:id="176"/>
      </w:r>
      <w:r w:rsidRPr="00695E55">
        <w:rPr>
          <w:rFonts w:ascii="Times New Roman" w:eastAsia="Calibri" w:hAnsi="Times New Roman" w:cs="Times New Roman"/>
          <w:sz w:val="28"/>
          <w:szCs w:val="28"/>
          <w:lang w:bidi="ar-JO"/>
        </w:rPr>
        <w:t xml:space="preserve"> Он утверждает, что семейные ценности в контексте турецкой республики могут рассматриваться как религиозные. Профессор </w:t>
      </w:r>
      <w:proofErr w:type="spellStart"/>
      <w:r w:rsidRPr="00695E55">
        <w:rPr>
          <w:rFonts w:ascii="Times New Roman" w:eastAsia="Calibri" w:hAnsi="Times New Roman" w:cs="Times New Roman"/>
          <w:sz w:val="28"/>
          <w:szCs w:val="28"/>
          <w:lang w:bidi="ar-JO"/>
        </w:rPr>
        <w:t>Хакан</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Явуз</w:t>
      </w:r>
      <w:proofErr w:type="spellEnd"/>
      <w:r w:rsidRPr="00695E55">
        <w:rPr>
          <w:rFonts w:ascii="Times New Roman" w:eastAsia="Calibri" w:hAnsi="Times New Roman" w:cs="Times New Roman"/>
          <w:sz w:val="28"/>
          <w:szCs w:val="28"/>
          <w:lang w:bidi="ar-JO"/>
        </w:rPr>
        <w:t xml:space="preserve"> склонен предполагать, что Партия справедливости и </w:t>
      </w:r>
      <w:r w:rsidR="002D7E29" w:rsidRPr="00695E55">
        <w:rPr>
          <w:rFonts w:ascii="Times New Roman" w:eastAsia="Calibri" w:hAnsi="Times New Roman" w:cs="Times New Roman"/>
          <w:sz w:val="28"/>
          <w:szCs w:val="28"/>
          <w:lang w:bidi="ar-JO"/>
        </w:rPr>
        <w:t>развития через</w:t>
      </w:r>
      <w:r w:rsidRPr="00695E55">
        <w:rPr>
          <w:rFonts w:ascii="Times New Roman" w:eastAsia="Calibri" w:hAnsi="Times New Roman" w:cs="Times New Roman"/>
          <w:sz w:val="28"/>
          <w:szCs w:val="28"/>
          <w:lang w:bidi="ar-JO"/>
        </w:rPr>
        <w:t xml:space="preserve"> семейный дискурс пытается избежать индивидуализации общества, что в свою очередь может привести к большим индивидуальным свободам и как следствие различным взглядам на осуществляемую государственную политику.  Управление монолитным обществом, поддерживаемым </w:t>
      </w:r>
      <w:r w:rsidR="002D7E29" w:rsidRPr="00695E55">
        <w:rPr>
          <w:rFonts w:ascii="Times New Roman" w:eastAsia="Calibri" w:hAnsi="Times New Roman" w:cs="Times New Roman"/>
          <w:sz w:val="28"/>
          <w:szCs w:val="28"/>
          <w:lang w:bidi="ar-JO"/>
        </w:rPr>
        <w:t>единым консервативно-религиозным сознанием,</w:t>
      </w:r>
      <w:r w:rsidRPr="00695E55">
        <w:rPr>
          <w:rFonts w:ascii="Times New Roman" w:eastAsia="Calibri" w:hAnsi="Times New Roman" w:cs="Times New Roman"/>
          <w:sz w:val="28"/>
          <w:szCs w:val="28"/>
          <w:lang w:bidi="ar-JO"/>
        </w:rPr>
        <w:t xml:space="preserve"> осуществляется гораздо проще, чем над обществом, в котором присутствует плюрализм мнений.</w:t>
      </w:r>
    </w:p>
    <w:p w14:paraId="681BB59D"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Еще одним негативным фактором является то, что институт семьи в турецком обществе строится на патриархальных ценностях, где мужчина </w:t>
      </w:r>
      <w:r w:rsidRPr="00695E55">
        <w:rPr>
          <w:rFonts w:ascii="Times New Roman" w:eastAsia="Calibri" w:hAnsi="Times New Roman" w:cs="Times New Roman"/>
          <w:sz w:val="28"/>
          <w:szCs w:val="28"/>
          <w:lang w:bidi="ar-JO"/>
        </w:rPr>
        <w:lastRenderedPageBreak/>
        <w:t xml:space="preserve">доминирует над женщиной. Все это, по мнению профессора </w:t>
      </w:r>
      <w:proofErr w:type="spellStart"/>
      <w:r w:rsidRPr="00695E55">
        <w:rPr>
          <w:rFonts w:ascii="Times New Roman" w:eastAsia="Calibri" w:hAnsi="Times New Roman" w:cs="Times New Roman"/>
          <w:sz w:val="28"/>
          <w:szCs w:val="28"/>
          <w:lang w:bidi="ar-JO"/>
        </w:rPr>
        <w:t>Хакана</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Явуза</w:t>
      </w:r>
      <w:proofErr w:type="spellEnd"/>
      <w:r w:rsidRPr="00695E55">
        <w:rPr>
          <w:rFonts w:ascii="Times New Roman" w:eastAsia="Calibri" w:hAnsi="Times New Roman" w:cs="Times New Roman"/>
          <w:sz w:val="28"/>
          <w:szCs w:val="28"/>
          <w:lang w:bidi="ar-JO"/>
        </w:rPr>
        <w:t>, увеличивает гендерное неравенство и уменьшает количество женщин, участвующих в жизни страны во всех областях, в особенности экономической и политической.</w:t>
      </w:r>
    </w:p>
    <w:p w14:paraId="0A13411F"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Феминистические протесты также вызвала другая политика ПСР, когда они в 2011 году на третьем своем сроке сменили название с «Министерства женщины и семьи» на «Министерство семьи и социальной политики», упразднив этим отдельное министерство женщин. Возмущение вызвало то, что главный институт по делам женщин включили в министерство семьи, и к тому же наряду с этим институтом в министерство семьи включены министерства по детским делам, инвалидам и старикам, и социальной помощи. То есть женщину не воспринимают как индивида, а как только субъект семьи. Но ведь жестокость против женщин происходит не только в семье. Европейский суд по правам человека признал этот шаг как индикатор нарушения прав женщин, дискриминацию и установления неравенства полов.</w:t>
      </w:r>
      <w:r w:rsidRPr="00695E55">
        <w:rPr>
          <w:rFonts w:ascii="Times New Roman" w:eastAsia="Calibri" w:hAnsi="Times New Roman" w:cs="Times New Roman"/>
          <w:sz w:val="28"/>
          <w:szCs w:val="28"/>
          <w:vertAlign w:val="superscript"/>
          <w:lang w:bidi="ar-JO"/>
        </w:rPr>
        <w:footnoteReference w:id="177"/>
      </w:r>
    </w:p>
    <w:p w14:paraId="1FB60A1F"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Между тем 11 сентября 2011 год Турция подписала конвенцию Совета Европы по предотвращению и борьбе с насилием в отношении женщин. 47 стран Европы, а также страны, не являющиеся членами Совета Европы должны улучшить свое законодательство путем введения гражданской и уголовной ответственности в борьбе с насилием по отношению к женщинам.</w:t>
      </w:r>
      <w:r w:rsidRPr="00695E55">
        <w:rPr>
          <w:rFonts w:ascii="Times New Roman" w:eastAsia="Calibri" w:hAnsi="Times New Roman" w:cs="Times New Roman"/>
          <w:sz w:val="28"/>
          <w:szCs w:val="28"/>
          <w:vertAlign w:val="superscript"/>
          <w:lang w:bidi="ar-JO"/>
        </w:rPr>
        <w:footnoteReference w:id="178"/>
      </w:r>
    </w:p>
    <w:p w14:paraId="25AF0228"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Изменения в Гражданском кодексе, прежде всего, коснулись положения женщины в семье и обществе. В Гражданском кодексе 1926 года были закреплены следующие положения, напрямую ставящие женщину в зависимое положение от мужчины.</w:t>
      </w:r>
      <w:r w:rsidRPr="00695E55">
        <w:rPr>
          <w:rFonts w:ascii="Times New Roman" w:hAnsi="Times New Roman" w:cs="Times New Roman"/>
          <w:sz w:val="28"/>
          <w:szCs w:val="28"/>
        </w:rPr>
        <w:t xml:space="preserve"> </w:t>
      </w:r>
      <w:r w:rsidRPr="00695E55">
        <w:rPr>
          <w:rFonts w:ascii="Times New Roman" w:eastAsia="Calibri" w:hAnsi="Times New Roman" w:cs="Times New Roman"/>
          <w:sz w:val="28"/>
          <w:szCs w:val="28"/>
          <w:lang w:bidi="ar-JO"/>
        </w:rPr>
        <w:t xml:space="preserve">Он определил мужа как главу союза </w:t>
      </w:r>
      <w:r w:rsidRPr="00695E55">
        <w:rPr>
          <w:rFonts w:ascii="Times New Roman" w:eastAsia="Calibri" w:hAnsi="Times New Roman" w:cs="Times New Roman"/>
          <w:sz w:val="28"/>
          <w:szCs w:val="28"/>
          <w:lang w:bidi="ar-JO"/>
        </w:rPr>
        <w:lastRenderedPageBreak/>
        <w:t>брака (Статья 152 / I) и представителя союза брака (Статья 154). Ему было назначено право и ответственность за решение места жительства (Статья 152 / II) и обеспечения его жены и детей (Статья 152 / II). Хотя отец и мать разделяли обязанности опекунства, в случае разногласий опекунство было предоставлено отцу (Статья 263). Представительские права жены ограничивались юридическим представительством по вопросам, касающимся предоставления «постоянных потребностей дома» (Статья 155). Жена могла устроиться на работу или заняться ремеслом только по «явному или неявному разрешению» ее мужа (Статья 159 / I), но муж может потребовать от своей жены внести свой вклад в семейный бюджет «в разумной степени» (Статья 190). После брака жена должна была принять фамилию мужа (Статья 153 / I) и была ответственна за уход за домом (Статья 153 / II). Второе положение жены было подтверждено в статье 153 / II: «</w:t>
      </w:r>
      <w:r w:rsidRPr="00695E55">
        <w:rPr>
          <w:rFonts w:ascii="Times New Roman" w:eastAsia="Calibri" w:hAnsi="Times New Roman" w:cs="Times New Roman"/>
          <w:i/>
          <w:iCs/>
          <w:sz w:val="28"/>
          <w:szCs w:val="28"/>
          <w:lang w:bidi="ar-JO"/>
        </w:rPr>
        <w:t>В той мере, в какой она может, жена служит помощником и консультантом своего мужа, чтобы обеспечить счастье семьи</w:t>
      </w:r>
      <w:r w:rsidRPr="00695E55">
        <w:rPr>
          <w:rFonts w:ascii="Times New Roman" w:eastAsia="Calibri" w:hAnsi="Times New Roman" w:cs="Times New Roman"/>
          <w:sz w:val="28"/>
          <w:szCs w:val="28"/>
          <w:lang w:bidi="ar-JO"/>
        </w:rPr>
        <w:t>».</w:t>
      </w:r>
    </w:p>
    <w:p w14:paraId="45F2898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Защита женщин и детей от насилия в семье была включена в Закон о защите семьи (№ 4320), принятый 14 января 1998 года. Закон перечислил формы насилия и неприемлемого поведения (Статья 1), определил обязательства государства и процедуры, которым он должен следовать, и установить наказание для нарушителей как лишение свободы на срок от трех до шести месяцев (Статья 2). Тем не менее, в названии закона подчеркивается защита семьи, а не личности.</w:t>
      </w:r>
    </w:p>
    <w:p w14:paraId="0492E773"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В Турецком законодательстве есть закон № 4320 «О защите семьи», который гласит, что «если супруг или ребенок, или другой член семьи живет по одной крышей и является объектом жестокого отношения, заявление подается со стороны пострадавшего или государственного обвинителя», в дополнении к Гражданскому кодексу Турецкой Республики, принимая во внимания особые обстоятельства, судья может принять один </w:t>
      </w:r>
      <w:r w:rsidRPr="00695E55">
        <w:rPr>
          <w:rFonts w:ascii="Times New Roman" w:eastAsia="Calibri" w:hAnsi="Times New Roman" w:cs="Times New Roman"/>
          <w:sz w:val="28"/>
          <w:szCs w:val="28"/>
          <w:lang w:bidi="ar-JO"/>
        </w:rPr>
        <w:lastRenderedPageBreak/>
        <w:t>или несколько из следующих решений или принять любые другие меры, что считает необходимым:</w:t>
      </w:r>
    </w:p>
    <w:p w14:paraId="12C5CD5E"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Обвиняемый супруг может быть обязан:</w:t>
      </w:r>
    </w:p>
    <w:p w14:paraId="4964578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1) не применять насилие или угрожающие действия по отношению к супругу или ребенку (или другому члену семьи, проживающему под одной крыше);</w:t>
      </w:r>
    </w:p>
    <w:p w14:paraId="297EC1B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2) оставить жилье, в котором он проживает совместно со своим супругом или детьми, и не подходить к жилищу, занимаемое супругом или детьми, или к месту их работы;</w:t>
      </w:r>
    </w:p>
    <w:p w14:paraId="7EDA63FE"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3) не причинять вреда имуществу супруга или ребенка (или других лиц, проживающих под одной крышей);</w:t>
      </w:r>
    </w:p>
    <w:p w14:paraId="1B3AF14D"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4) не причинять беспокойство супругу или ребенку (или другим лицам, проживающим под одной крышей) путем коммуникации;</w:t>
      </w:r>
    </w:p>
    <w:p w14:paraId="3F47CB59"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5) сдать оружие и другие аналогичные инструменты в полицию;</w:t>
      </w:r>
    </w:p>
    <w:p w14:paraId="4050EDE6"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6) не приходить в общее жилье под воздействием алкоголя или других опьяняющих веществ и не использовать такие вещества в общем жилище.</w:t>
      </w:r>
    </w:p>
    <w:p w14:paraId="7BC35EDA"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Статья 102/1 гласит, что любое лицо, которое пытается нарушить половую неприкосновенность человека, наказывается лишением свободы на срок от двух лет до семи лет.</w:t>
      </w:r>
    </w:p>
    <w:p w14:paraId="111ACA48"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 Статье 102/2 говорится, что в случае совершения преступления путем помещения органа или инструмента в орган преступник наказывается лишением свободы на срок от семи лет до двенадцати лет. В случае совершения этого правонарушения против супруга, обязано возбуждение следствия или уголовного преследования по жалобе потерпевшего.</w:t>
      </w:r>
    </w:p>
    <w:p w14:paraId="4BCEF403"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Вышеуказанные меры могут применяться в течение периода, не превышающих шести месяцев, </w:t>
      </w:r>
      <w:proofErr w:type="gramStart"/>
      <w:r w:rsidRPr="00695E55">
        <w:rPr>
          <w:rFonts w:ascii="Times New Roman" w:eastAsia="Calibri" w:hAnsi="Times New Roman" w:cs="Times New Roman"/>
          <w:sz w:val="28"/>
          <w:szCs w:val="28"/>
          <w:lang w:bidi="ar-JO"/>
        </w:rPr>
        <w:t>и</w:t>
      </w:r>
      <w:proofErr w:type="gramEnd"/>
      <w:r w:rsidRPr="00695E55">
        <w:rPr>
          <w:rFonts w:ascii="Times New Roman" w:eastAsia="Calibri" w:hAnsi="Times New Roman" w:cs="Times New Roman"/>
          <w:sz w:val="28"/>
          <w:szCs w:val="28"/>
          <w:lang w:bidi="ar-JO"/>
        </w:rPr>
        <w:t xml:space="preserve"> если обвиняемый не соблюдает постановления, его следует предупредить, что он подлежит аресту и </w:t>
      </w:r>
      <w:r w:rsidRPr="00695E55">
        <w:rPr>
          <w:rFonts w:ascii="Times New Roman" w:eastAsia="Calibri" w:hAnsi="Times New Roman" w:cs="Times New Roman"/>
          <w:sz w:val="28"/>
          <w:szCs w:val="28"/>
          <w:lang w:bidi="ar-JO"/>
        </w:rPr>
        <w:lastRenderedPageBreak/>
        <w:t>заключению. Судья принимает во внимание уровень жизни потерпевшего и соответствие с этим выносит постановление о выплате обслуживания.</w:t>
      </w:r>
    </w:p>
    <w:p w14:paraId="5D73F858"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Наблюдать за этим должен государственный прокурор, если обвиняемый не соблюдает порядок, его могут приговорить к сроку от 3 до 6 месяцев.</w:t>
      </w:r>
      <w:r w:rsidRPr="00695E55">
        <w:rPr>
          <w:rFonts w:ascii="Times New Roman" w:eastAsia="Calibri" w:hAnsi="Times New Roman" w:cs="Times New Roman"/>
          <w:sz w:val="28"/>
          <w:szCs w:val="28"/>
          <w:vertAlign w:val="superscript"/>
          <w:lang w:bidi="ar-JO"/>
        </w:rPr>
        <w:footnoteReference w:id="179"/>
      </w:r>
    </w:p>
    <w:p w14:paraId="450B3F54"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 2007 закон был изменен и включал членов семьи, имеющих легальное право жить раздельно, или супругов, женатых, но не проживающих раздельно.</w:t>
      </w:r>
    </w:p>
    <w:p w14:paraId="5B8960EA"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rtl/>
          <w:lang w:bidi="ar-JO"/>
        </w:rPr>
        <w:t xml:space="preserve"> </w:t>
      </w:r>
      <w:r w:rsidRPr="00695E55">
        <w:rPr>
          <w:rFonts w:ascii="Times New Roman" w:eastAsia="Calibri" w:hAnsi="Times New Roman" w:cs="Times New Roman"/>
          <w:sz w:val="28"/>
          <w:szCs w:val="28"/>
          <w:lang w:bidi="ar-JO"/>
        </w:rPr>
        <w:t>Что следует из этого закона? Во-первых, пострадавший должен быть супругом или ребенком и жить под одной крышей, в незащищенную категорию здесь попадают разведенные женщины и женщины, вступивший только в религиозный брак, который не защищается государством.</w:t>
      </w:r>
    </w:p>
    <w:p w14:paraId="4057E453"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Во-вторых, судья принимает меры по своему желанию. Часто принимая меры для сохранения семьи.</w:t>
      </w:r>
      <w:r w:rsidRPr="00695E55">
        <w:rPr>
          <w:rFonts w:ascii="Times New Roman" w:eastAsia="Calibri" w:hAnsi="Times New Roman" w:cs="Times New Roman"/>
          <w:sz w:val="28"/>
          <w:szCs w:val="28"/>
          <w:vertAlign w:val="superscript"/>
          <w:lang w:bidi="ar-JO"/>
        </w:rPr>
        <w:footnoteReference w:id="180"/>
      </w:r>
    </w:p>
    <w:p w14:paraId="06DF0C89"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В-третьих, на практике не существует исполнительного органа, в прямую обязанность которого входило бы </w:t>
      </w:r>
      <w:proofErr w:type="spellStart"/>
      <w:r w:rsidRPr="00695E55">
        <w:rPr>
          <w:rFonts w:ascii="Times New Roman" w:eastAsia="Calibri" w:hAnsi="Times New Roman" w:cs="Times New Roman"/>
          <w:sz w:val="28"/>
          <w:szCs w:val="28"/>
          <w:lang w:bidi="ar-JO"/>
        </w:rPr>
        <w:t>надзирание</w:t>
      </w:r>
      <w:proofErr w:type="spellEnd"/>
      <w:r w:rsidRPr="00695E55">
        <w:rPr>
          <w:rFonts w:ascii="Times New Roman" w:eastAsia="Calibri" w:hAnsi="Times New Roman" w:cs="Times New Roman"/>
          <w:sz w:val="28"/>
          <w:szCs w:val="28"/>
          <w:lang w:bidi="ar-JO"/>
        </w:rPr>
        <w:t xml:space="preserve"> за соблюдением данного закона.</w:t>
      </w:r>
    </w:p>
    <w:p w14:paraId="35F0A914"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В-четвертых, даже если супруга посадят на 3-6 месяцев, после возвращения женщина снова будет не защищена.</w:t>
      </w:r>
    </w:p>
    <w:p w14:paraId="6C933EC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Тем не менее, часто женщины не подают на развод, одной из причин является то, что они не могут обеспечить себя и своих детей экономически, а также  социальное давление на женщину со стороны общества.</w:t>
      </w:r>
      <w:r w:rsidRPr="00695E55">
        <w:rPr>
          <w:rFonts w:ascii="Times New Roman" w:eastAsia="Calibri" w:hAnsi="Times New Roman" w:cs="Times New Roman"/>
          <w:sz w:val="28"/>
          <w:szCs w:val="28"/>
          <w:vertAlign w:val="superscript"/>
          <w:lang w:bidi="ar-JO"/>
        </w:rPr>
        <w:footnoteReference w:id="181"/>
      </w:r>
    </w:p>
    <w:p w14:paraId="67DC4250"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lastRenderedPageBreak/>
        <w:t>Кроме того, на востоке страны женщины редко состоят в гражданском браке, предпочитая религиозный брак, что никак не регулируется по турецкому законодательству.</w:t>
      </w:r>
      <w:r w:rsidRPr="00695E55">
        <w:rPr>
          <w:rFonts w:ascii="Times New Roman" w:eastAsia="Calibri" w:hAnsi="Times New Roman" w:cs="Times New Roman"/>
          <w:sz w:val="28"/>
          <w:szCs w:val="28"/>
          <w:vertAlign w:val="superscript"/>
          <w:lang w:bidi="ar-JO"/>
        </w:rPr>
        <w:footnoteReference w:id="182"/>
      </w:r>
      <w:r w:rsidRPr="00695E55">
        <w:rPr>
          <w:rFonts w:ascii="Times New Roman" w:eastAsia="Calibri" w:hAnsi="Times New Roman" w:cs="Times New Roman"/>
          <w:sz w:val="28"/>
          <w:szCs w:val="28"/>
          <w:lang w:bidi="ar-JO"/>
        </w:rPr>
        <w:t xml:space="preserve"> </w:t>
      </w:r>
    </w:p>
    <w:p w14:paraId="07E8F82B"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Таким образом, мы отмечаем, что в начале </w:t>
      </w:r>
      <w:r w:rsidRPr="00695E55">
        <w:rPr>
          <w:rFonts w:ascii="Times New Roman" w:eastAsia="Calibri" w:hAnsi="Times New Roman" w:cs="Times New Roman"/>
          <w:sz w:val="28"/>
          <w:szCs w:val="28"/>
          <w:lang w:val="en-US" w:bidi="fa-IR"/>
        </w:rPr>
        <w:t>XXI</w:t>
      </w:r>
      <w:r w:rsidRPr="00695E55">
        <w:rPr>
          <w:rFonts w:ascii="Times New Roman" w:eastAsia="Calibri" w:hAnsi="Times New Roman" w:cs="Times New Roman"/>
          <w:sz w:val="28"/>
          <w:szCs w:val="28"/>
          <w:lang w:bidi="ar-JO"/>
        </w:rPr>
        <w:t xml:space="preserve"> века с принятием новых кодексов, таких как Гражданский (2001), Уголовный (2004) и Трудовой (2003), права женщин заметно укрепились. Закон поддерживает равенство между полами в образование, работе и в семейных отношениях. Однако, некоторые аспекты еще требуют доработки (к примеру, разрешение женщинам работать под водой и под землей или добавление в Уголовный кодекс статьи по преступлениям в защиту женской чести (</w:t>
      </w:r>
      <w:proofErr w:type="spellStart"/>
      <w:r w:rsidRPr="00695E55">
        <w:rPr>
          <w:rFonts w:ascii="Times New Roman" w:eastAsia="Calibri" w:hAnsi="Times New Roman" w:cs="Times New Roman"/>
          <w:i/>
          <w:iCs/>
          <w:sz w:val="28"/>
          <w:szCs w:val="28"/>
          <w:lang w:bidi="ar-JO"/>
        </w:rPr>
        <w:t>намус</w:t>
      </w:r>
      <w:proofErr w:type="spellEnd"/>
      <w:r w:rsidRPr="00695E55">
        <w:rPr>
          <w:rFonts w:ascii="Times New Roman" w:eastAsia="Calibri" w:hAnsi="Times New Roman" w:cs="Times New Roman"/>
          <w:sz w:val="28"/>
          <w:szCs w:val="28"/>
          <w:lang w:bidi="ar-JO"/>
        </w:rPr>
        <w:t>).</w:t>
      </w:r>
    </w:p>
    <w:p w14:paraId="0F853BD4"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Второй проблемой является реализация законов, так как законодательно закрепленные права еще не обозначают их реализацию на практике. На поведение женщины сильно влияет общественное мнение, которое в целом осуждает такие права женщины как право на аборт, внебрачные связи и в целом отказ от выполнения предписанных ей гендерных ролей. Эту линию можно проследить и в высказываниях руководства страны.</w:t>
      </w:r>
    </w:p>
    <w:p w14:paraId="0554DBF5"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 В ходе анализа выявлено, что гендерные роли в турецких семьях четко определены. Многие турецкие семьи придерживаются традиционного разделения труда. Это традиционное разделение труда в семье ставит мужа в качестве кормильца, а жену в качестве домохозяйки. Это связано, как и с религиозным влиянием на общество, так и c устоявшимися в обществе нормами, таким, например, как понятие культуры чести. Особенно сложное положение у женщины в восточной части страны, где превалирует курдское население, так как курдская </w:t>
      </w:r>
      <w:r w:rsidRPr="00695E55">
        <w:rPr>
          <w:rFonts w:ascii="Times New Roman" w:eastAsia="Calibri" w:hAnsi="Times New Roman" w:cs="Times New Roman"/>
          <w:sz w:val="28"/>
          <w:szCs w:val="28"/>
          <w:lang w:bidi="ar-JO"/>
        </w:rPr>
        <w:lastRenderedPageBreak/>
        <w:t>женщина зачастую не знает турецкого языка и не может ознакомиться со своими правами.</w:t>
      </w:r>
    </w:p>
    <w:p w14:paraId="2386F25D"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val="tr-TR" w:bidi="ar-JO"/>
        </w:rPr>
      </w:pPr>
      <w:r w:rsidRPr="00695E55">
        <w:rPr>
          <w:rFonts w:ascii="Times New Roman" w:eastAsia="Calibri" w:hAnsi="Times New Roman" w:cs="Times New Roman"/>
          <w:sz w:val="28"/>
          <w:szCs w:val="28"/>
          <w:lang w:bidi="ar-JO"/>
        </w:rPr>
        <w:t xml:space="preserve">Главной линией гендерной политики со стороны государства стала политика </w:t>
      </w:r>
      <w:proofErr w:type="spellStart"/>
      <w:r w:rsidRPr="00695E55">
        <w:rPr>
          <w:rFonts w:ascii="Times New Roman" w:eastAsia="Calibri" w:hAnsi="Times New Roman" w:cs="Times New Roman"/>
          <w:sz w:val="28"/>
          <w:szCs w:val="28"/>
          <w:lang w:bidi="ar-JO"/>
        </w:rPr>
        <w:t>фамилизации</w:t>
      </w:r>
      <w:proofErr w:type="spellEnd"/>
      <w:r w:rsidRPr="00695E55">
        <w:rPr>
          <w:rFonts w:ascii="Times New Roman" w:eastAsia="Calibri" w:hAnsi="Times New Roman" w:cs="Times New Roman"/>
          <w:sz w:val="28"/>
          <w:szCs w:val="28"/>
          <w:lang w:bidi="ar-JO"/>
        </w:rPr>
        <w:t>, подразумевающая подход, в рамках которого социальное положение женщины рассматривается через призму семейной политики и интересов семьи. Пропаганда гендерной роли женщины как матери и жены ведется на разных уровнях, от высказываний со стороны руководства страны до введения специальных институтов.</w:t>
      </w:r>
      <w:r w:rsidRPr="00695E55">
        <w:rPr>
          <w:rFonts w:ascii="Times New Roman" w:eastAsia="Calibri" w:hAnsi="Times New Roman" w:cs="Times New Roman"/>
          <w:sz w:val="28"/>
          <w:szCs w:val="28"/>
          <w:vertAlign w:val="superscript"/>
          <w:lang w:bidi="ar-JO"/>
        </w:rPr>
        <w:footnoteReference w:id="183"/>
      </w:r>
      <w:r w:rsidRPr="00695E55">
        <w:rPr>
          <w:rFonts w:ascii="Times New Roman" w:eastAsia="Calibri" w:hAnsi="Times New Roman" w:cs="Times New Roman"/>
          <w:sz w:val="28"/>
          <w:szCs w:val="28"/>
          <w:lang w:val="tr-TR" w:bidi="ar-JO"/>
        </w:rPr>
        <w:t xml:space="preserve">  </w:t>
      </w:r>
    </w:p>
    <w:p w14:paraId="0B0CA1A5"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p>
    <w:p w14:paraId="7EA1F1D5"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p>
    <w:p w14:paraId="25C76FBE"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p>
    <w:p w14:paraId="6F168D22"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p>
    <w:p w14:paraId="4F314BA2"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312F707A"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03FABE02"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4558035B"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5C858F7A"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0ADE17DC"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054612EA"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6C505320"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6091F4B3"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5A655D74"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7DBF1097"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3AD12CB4" w14:textId="2D9C7B8D" w:rsidR="00695E55" w:rsidRDefault="00695E55" w:rsidP="00695E55">
      <w:pPr>
        <w:spacing w:after="0" w:line="360" w:lineRule="auto"/>
        <w:jc w:val="both"/>
        <w:rPr>
          <w:rFonts w:ascii="Times New Roman" w:eastAsia="Calibri" w:hAnsi="Times New Roman" w:cs="Times New Roman"/>
          <w:sz w:val="28"/>
          <w:szCs w:val="28"/>
          <w:lang w:bidi="ar-JO"/>
        </w:rPr>
      </w:pPr>
    </w:p>
    <w:p w14:paraId="673C8E7C" w14:textId="77777777" w:rsidR="00827C28" w:rsidRPr="00695E55" w:rsidRDefault="00827C28" w:rsidP="00695E55">
      <w:pPr>
        <w:spacing w:after="0" w:line="360" w:lineRule="auto"/>
        <w:jc w:val="both"/>
        <w:rPr>
          <w:rFonts w:ascii="Times New Roman" w:eastAsia="Calibri" w:hAnsi="Times New Roman" w:cs="Times New Roman"/>
          <w:sz w:val="28"/>
          <w:szCs w:val="28"/>
          <w:lang w:bidi="ar-JO"/>
        </w:rPr>
      </w:pPr>
    </w:p>
    <w:p w14:paraId="05ACB815" w14:textId="77777777" w:rsidR="00695E55" w:rsidRPr="00695E55" w:rsidRDefault="00695E55" w:rsidP="00695E55">
      <w:pPr>
        <w:spacing w:after="0" w:line="360" w:lineRule="auto"/>
        <w:jc w:val="both"/>
        <w:rPr>
          <w:rFonts w:ascii="Times New Roman" w:eastAsia="Calibri" w:hAnsi="Times New Roman" w:cs="Times New Roman"/>
          <w:sz w:val="28"/>
          <w:szCs w:val="28"/>
          <w:lang w:bidi="ar-JO"/>
        </w:rPr>
      </w:pPr>
    </w:p>
    <w:p w14:paraId="4E1EA411" w14:textId="77777777" w:rsidR="00695E55" w:rsidRPr="00695E55" w:rsidRDefault="00695E55" w:rsidP="00695E55">
      <w:pPr>
        <w:keepNext/>
        <w:keepLines/>
        <w:spacing w:before="240" w:after="0"/>
        <w:jc w:val="center"/>
        <w:outlineLvl w:val="0"/>
        <w:rPr>
          <w:rFonts w:ascii="Times New Roman" w:eastAsia="Calibri" w:hAnsi="Times New Roman" w:cs="Times New Roman"/>
          <w:b/>
          <w:bCs/>
          <w:sz w:val="28"/>
          <w:szCs w:val="28"/>
        </w:rPr>
      </w:pPr>
      <w:bookmarkStart w:id="15" w:name="_Toc514707846"/>
      <w:r w:rsidRPr="00695E55">
        <w:rPr>
          <w:rFonts w:ascii="Times New Roman" w:eastAsia="Calibri" w:hAnsi="Times New Roman" w:cs="Times New Roman"/>
          <w:b/>
          <w:bCs/>
          <w:sz w:val="28"/>
          <w:szCs w:val="28"/>
        </w:rPr>
        <w:lastRenderedPageBreak/>
        <w:t>Глава 3. Женские движения в Турецкой Республике</w:t>
      </w:r>
      <w:bookmarkEnd w:id="15"/>
    </w:p>
    <w:p w14:paraId="088900FD" w14:textId="77777777" w:rsidR="00695E55" w:rsidRPr="00695E55" w:rsidRDefault="00695E55" w:rsidP="00695E55"/>
    <w:p w14:paraId="0AF7911A" w14:textId="77777777" w:rsidR="00695E55" w:rsidRPr="00695E55" w:rsidRDefault="00695E55" w:rsidP="00695E55">
      <w:pPr>
        <w:keepNext/>
        <w:keepLines/>
        <w:spacing w:before="40" w:after="0"/>
        <w:outlineLvl w:val="1"/>
        <w:rPr>
          <w:rFonts w:ascii="Times New Roman" w:eastAsia="Calibri" w:hAnsi="Times New Roman" w:cs="Times New Roman"/>
          <w:i/>
          <w:iCs/>
          <w:color w:val="365F91" w:themeColor="accent1" w:themeShade="BF"/>
          <w:sz w:val="28"/>
          <w:szCs w:val="28"/>
        </w:rPr>
      </w:pPr>
      <w:bookmarkStart w:id="16" w:name="_Toc514707847"/>
      <w:r w:rsidRPr="00695E55">
        <w:rPr>
          <w:rFonts w:ascii="Times New Roman" w:eastAsia="Calibri" w:hAnsi="Times New Roman" w:cs="Times New Roman"/>
          <w:i/>
          <w:iCs/>
          <w:sz w:val="28"/>
          <w:szCs w:val="28"/>
        </w:rPr>
        <w:t>3.1. Краткая история женских движений в Турецкой Республике</w:t>
      </w:r>
      <w:bookmarkEnd w:id="16"/>
    </w:p>
    <w:p w14:paraId="568645D8" w14:textId="77777777" w:rsidR="00695E55" w:rsidRPr="00695E55" w:rsidRDefault="00695E55" w:rsidP="00695E55">
      <w:pPr>
        <w:rPr>
          <w:rFonts w:ascii="Times New Roman" w:hAnsi="Times New Roman" w:cs="Times New Roman"/>
        </w:rPr>
      </w:pPr>
    </w:p>
    <w:p w14:paraId="78326088" w14:textId="3F5E177C"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fa-IR"/>
        </w:rPr>
        <w:t xml:space="preserve">Для того чтобы упорядочить этапы становления феминизма мы воспользуемся западной периодизацией феминизма и разделим его на 3 волны. Первую волну характеризует борьба женщина за право на образование, работы и право голоса. Этот период на Западе начинается в конце </w:t>
      </w:r>
      <w:r w:rsidR="00827C28" w:rsidRPr="00695E55">
        <w:rPr>
          <w:rFonts w:ascii="Times New Roman" w:eastAsia="Calibri" w:hAnsi="Times New Roman" w:cs="Times New Roman"/>
          <w:sz w:val="28"/>
          <w:szCs w:val="28"/>
          <w:lang w:bidi="fa-IR"/>
        </w:rPr>
        <w:t>XIX</w:t>
      </w:r>
      <w:r w:rsidR="00827C28" w:rsidRPr="00695E55" w:rsidDel="00A42CB5">
        <w:rPr>
          <w:rFonts w:ascii="Times New Roman" w:eastAsia="Calibri" w:hAnsi="Times New Roman" w:cs="Times New Roman"/>
          <w:sz w:val="28"/>
          <w:szCs w:val="28"/>
          <w:lang w:bidi="fa-IR"/>
        </w:rPr>
        <w:t xml:space="preserve"> </w:t>
      </w:r>
      <w:r w:rsidR="00827C28" w:rsidRPr="00695E55">
        <w:rPr>
          <w:rFonts w:ascii="Times New Roman" w:eastAsia="Calibri" w:hAnsi="Times New Roman" w:cs="Times New Roman"/>
          <w:sz w:val="28"/>
          <w:szCs w:val="28"/>
          <w:lang w:bidi="fa-IR"/>
        </w:rPr>
        <w:t>века</w:t>
      </w:r>
      <w:r w:rsidRPr="00695E55">
        <w:rPr>
          <w:rFonts w:ascii="Times New Roman" w:eastAsia="Calibri" w:hAnsi="Times New Roman" w:cs="Times New Roman"/>
          <w:sz w:val="28"/>
          <w:szCs w:val="28"/>
          <w:lang w:bidi="fa-IR"/>
        </w:rPr>
        <w:t xml:space="preserve">, в Турции же принято считать началом этого периода становление Турецкой Республики. Вторая волна борется за устранение насилия по отношению к женщинам, определения места женщины в семье, а также определяет ее сексуальную идентичность. В Европе этот период начинается в 60-е гг. </w:t>
      </w:r>
      <w:r w:rsidRPr="00695E55">
        <w:rPr>
          <w:rFonts w:ascii="Times New Roman" w:eastAsia="Calibri" w:hAnsi="Times New Roman" w:cs="Times New Roman"/>
          <w:sz w:val="28"/>
          <w:szCs w:val="28"/>
          <w:lang w:val="en-US" w:bidi="fa-IR"/>
        </w:rPr>
        <w:t>XX</w:t>
      </w:r>
      <w:r w:rsidRPr="00695E55">
        <w:rPr>
          <w:rFonts w:ascii="Times New Roman" w:eastAsia="Calibri" w:hAnsi="Times New Roman" w:cs="Times New Roman"/>
          <w:sz w:val="28"/>
          <w:szCs w:val="28"/>
          <w:lang w:bidi="fa-IR"/>
        </w:rPr>
        <w:t xml:space="preserve"> века, в Турецкой Республике принято выделять дату после переворота 1980-ч гг. Это движение считается наиболее </w:t>
      </w:r>
      <w:bookmarkStart w:id="17" w:name="_GoBack"/>
      <w:bookmarkEnd w:id="17"/>
      <w:r w:rsidRPr="00695E55">
        <w:rPr>
          <w:rFonts w:ascii="Times New Roman" w:eastAsia="Calibri" w:hAnsi="Times New Roman" w:cs="Times New Roman"/>
          <w:sz w:val="28"/>
          <w:szCs w:val="28"/>
          <w:lang w:bidi="fa-IR"/>
        </w:rPr>
        <w:t>политизированным.</w:t>
      </w:r>
      <w:r w:rsidRPr="00695E55">
        <w:rPr>
          <w:rFonts w:ascii="Times New Roman" w:eastAsia="Calibri" w:hAnsi="Times New Roman" w:cs="Times New Roman"/>
          <w:sz w:val="28"/>
          <w:szCs w:val="28"/>
          <w:vertAlign w:val="superscript"/>
          <w:lang w:bidi="fa-IR"/>
        </w:rPr>
        <w:footnoteReference w:id="184"/>
      </w:r>
      <w:r w:rsidRPr="00695E55">
        <w:rPr>
          <w:rFonts w:ascii="Times New Roman" w:eastAsia="Calibri" w:hAnsi="Times New Roman" w:cs="Times New Roman"/>
          <w:sz w:val="28"/>
          <w:szCs w:val="28"/>
          <w:lang w:bidi="fa-IR"/>
        </w:rPr>
        <w:t xml:space="preserve"> На этом этапе сталкиваются интересны разных женских организаций за определение статуса и прав женщины в турецком обществе, в частности это обострение конфликта между секулярными организациями и исламскими.</w:t>
      </w:r>
    </w:p>
    <w:p w14:paraId="3FAE4548" w14:textId="77777777" w:rsidR="00695E55" w:rsidRPr="00695E55" w:rsidRDefault="00695E55" w:rsidP="00695E55">
      <w:pPr>
        <w:tabs>
          <w:tab w:val="left" w:pos="2472"/>
        </w:tabs>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Османский период каких-либо женских движений не существовало. Начало своего пути движения берут с начала основания Турецкой Республики.</w:t>
      </w:r>
    </w:p>
    <w:p w14:paraId="1BA4A902" w14:textId="77777777" w:rsidR="00695E55" w:rsidRPr="00695E55" w:rsidRDefault="00695E55" w:rsidP="00695E55">
      <w:pPr>
        <w:tabs>
          <w:tab w:val="left" w:pos="2472"/>
        </w:tabs>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История феминизма в Турции начинается с так называемого «</w:t>
      </w:r>
      <w:proofErr w:type="spellStart"/>
      <w:r w:rsidRPr="00695E55">
        <w:rPr>
          <w:rFonts w:ascii="Times New Roman" w:eastAsia="Calibri" w:hAnsi="Times New Roman" w:cs="Times New Roman"/>
          <w:sz w:val="28"/>
          <w:szCs w:val="28"/>
          <w:lang w:bidi="ar-JO"/>
        </w:rPr>
        <w:t>Кемалистского</w:t>
      </w:r>
      <w:proofErr w:type="spellEnd"/>
      <w:r w:rsidRPr="00695E55">
        <w:rPr>
          <w:rFonts w:ascii="Times New Roman" w:eastAsia="Calibri" w:hAnsi="Times New Roman" w:cs="Times New Roman"/>
          <w:sz w:val="28"/>
          <w:szCs w:val="28"/>
          <w:lang w:bidi="ar-JO"/>
        </w:rPr>
        <w:t xml:space="preserve"> феминизма», который возник в виду переустройства Мустафой </w:t>
      </w:r>
      <w:proofErr w:type="spellStart"/>
      <w:r w:rsidRPr="00695E55">
        <w:rPr>
          <w:rFonts w:ascii="Times New Roman" w:eastAsia="Calibri" w:hAnsi="Times New Roman" w:cs="Times New Roman"/>
          <w:sz w:val="28"/>
          <w:szCs w:val="28"/>
          <w:lang w:bidi="ar-JO"/>
        </w:rPr>
        <w:t>Кемалем</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Ататюрком</w:t>
      </w:r>
      <w:proofErr w:type="spellEnd"/>
      <w:r w:rsidRPr="00695E55">
        <w:rPr>
          <w:rFonts w:ascii="Times New Roman" w:eastAsia="Calibri" w:hAnsi="Times New Roman" w:cs="Times New Roman"/>
          <w:sz w:val="28"/>
          <w:szCs w:val="28"/>
          <w:lang w:bidi="ar-JO"/>
        </w:rPr>
        <w:t xml:space="preserve"> страны и отказа от традиций Османского империи. Были введены законы по уравниванию прав и свобод женщин и мужчин. Женщины получили право на равное образование, право на развод, пособия за уходом за детьми, возможность получения работы. Однако </w:t>
      </w:r>
      <w:r w:rsidRPr="00695E55">
        <w:rPr>
          <w:rFonts w:ascii="Times New Roman" w:eastAsia="Calibri" w:hAnsi="Times New Roman" w:cs="Times New Roman"/>
          <w:sz w:val="28"/>
          <w:szCs w:val="28"/>
          <w:lang w:bidi="ar-JO"/>
        </w:rPr>
        <w:lastRenderedPageBreak/>
        <w:t xml:space="preserve">секуляризация женского общества проходила крайне медленно, и в 30-40 е годы </w:t>
      </w:r>
      <w:r w:rsidRPr="00695E55">
        <w:rPr>
          <w:rFonts w:ascii="Times New Roman" w:eastAsia="Calibri" w:hAnsi="Times New Roman" w:cs="Times New Roman"/>
          <w:sz w:val="28"/>
          <w:szCs w:val="28"/>
          <w:lang w:val="en-US" w:bidi="ar-JO"/>
        </w:rPr>
        <w:t>XX</w:t>
      </w:r>
      <w:r w:rsidRPr="00695E55">
        <w:rPr>
          <w:rFonts w:ascii="Times New Roman" w:eastAsia="Calibri" w:hAnsi="Times New Roman" w:cs="Times New Roman"/>
          <w:sz w:val="28"/>
          <w:szCs w:val="28"/>
          <w:lang w:bidi="ar-JO"/>
        </w:rPr>
        <w:t xml:space="preserve"> века касалась в основном элитарных слоев. Яркими представителями «освобожденной» женщины на тот момент были жена </w:t>
      </w:r>
      <w:proofErr w:type="spellStart"/>
      <w:r w:rsidRPr="00695E55">
        <w:rPr>
          <w:rFonts w:ascii="Times New Roman" w:eastAsia="Calibri" w:hAnsi="Times New Roman" w:cs="Times New Roman"/>
          <w:sz w:val="28"/>
          <w:szCs w:val="28"/>
          <w:lang w:bidi="ar-JO"/>
        </w:rPr>
        <w:t>Ататюрка</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Латифа</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Ушаклыгиль</w:t>
      </w:r>
      <w:proofErr w:type="spellEnd"/>
      <w:r w:rsidRPr="00695E55">
        <w:rPr>
          <w:rFonts w:ascii="Times New Roman" w:eastAsia="Calibri" w:hAnsi="Times New Roman" w:cs="Times New Roman"/>
          <w:sz w:val="28"/>
          <w:szCs w:val="28"/>
          <w:lang w:bidi="ar-JO"/>
        </w:rPr>
        <w:t xml:space="preserve"> (1898−1975), </w:t>
      </w:r>
      <w:proofErr w:type="spellStart"/>
      <w:r w:rsidRPr="00695E55">
        <w:rPr>
          <w:rFonts w:ascii="Times New Roman" w:eastAsia="Calibri" w:hAnsi="Times New Roman" w:cs="Times New Roman"/>
          <w:sz w:val="28"/>
          <w:szCs w:val="28"/>
          <w:lang w:bidi="ar-JO"/>
        </w:rPr>
        <w:t>Халиде</w:t>
      </w:r>
      <w:proofErr w:type="spellEnd"/>
      <w:r w:rsidRPr="00695E55">
        <w:rPr>
          <w:rFonts w:ascii="Times New Roman" w:eastAsia="Calibri" w:hAnsi="Times New Roman" w:cs="Times New Roman"/>
          <w:sz w:val="28"/>
          <w:szCs w:val="28"/>
          <w:lang w:bidi="ar-JO"/>
        </w:rPr>
        <w:t xml:space="preserve"> Эдип </w:t>
      </w:r>
      <w:proofErr w:type="spellStart"/>
      <w:r w:rsidRPr="00695E55">
        <w:rPr>
          <w:rFonts w:ascii="Times New Roman" w:eastAsia="Calibri" w:hAnsi="Times New Roman" w:cs="Times New Roman"/>
          <w:sz w:val="28"/>
          <w:szCs w:val="28"/>
          <w:lang w:bidi="ar-JO"/>
        </w:rPr>
        <w:t>Адывар</w:t>
      </w:r>
      <w:proofErr w:type="spellEnd"/>
      <w:r w:rsidRPr="00695E55">
        <w:rPr>
          <w:rFonts w:ascii="Times New Roman" w:eastAsia="Calibri" w:hAnsi="Times New Roman" w:cs="Times New Roman"/>
          <w:sz w:val="28"/>
          <w:szCs w:val="28"/>
          <w:lang w:bidi="ar-JO"/>
        </w:rPr>
        <w:t xml:space="preserve"> (1882-1964)- писательница и политический лидер, служившая в турецкой армии и являющаяся членом Парламента и преподавателем Стамбульского Университете. И </w:t>
      </w:r>
      <w:proofErr w:type="spellStart"/>
      <w:r w:rsidRPr="00695E55">
        <w:rPr>
          <w:rFonts w:ascii="Times New Roman" w:eastAsia="Calibri" w:hAnsi="Times New Roman" w:cs="Times New Roman"/>
          <w:sz w:val="28"/>
          <w:szCs w:val="28"/>
          <w:lang w:bidi="ar-JO"/>
        </w:rPr>
        <w:t>Сабиха</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Гекчен</w:t>
      </w:r>
      <w:proofErr w:type="spellEnd"/>
      <w:r w:rsidRPr="00695E55">
        <w:rPr>
          <w:rFonts w:ascii="Times New Roman" w:eastAsia="Calibri" w:hAnsi="Times New Roman" w:cs="Times New Roman"/>
          <w:sz w:val="28"/>
          <w:szCs w:val="28"/>
          <w:lang w:bidi="ar-JO"/>
        </w:rPr>
        <w:t xml:space="preserve"> (1913-2001), дочь </w:t>
      </w:r>
      <w:proofErr w:type="spellStart"/>
      <w:r w:rsidRPr="00695E55">
        <w:rPr>
          <w:rFonts w:ascii="Times New Roman" w:eastAsia="Calibri" w:hAnsi="Times New Roman" w:cs="Times New Roman"/>
          <w:sz w:val="28"/>
          <w:szCs w:val="28"/>
          <w:lang w:bidi="ar-JO"/>
        </w:rPr>
        <w:t>Ататюрка</w:t>
      </w:r>
      <w:proofErr w:type="spellEnd"/>
      <w:r w:rsidRPr="00695E55">
        <w:rPr>
          <w:rFonts w:ascii="Times New Roman" w:eastAsia="Calibri" w:hAnsi="Times New Roman" w:cs="Times New Roman"/>
          <w:sz w:val="28"/>
          <w:szCs w:val="28"/>
          <w:lang w:bidi="ar-JO"/>
        </w:rPr>
        <w:t>, которая  стала первым женщиной-пилотом в истории Турции.</w:t>
      </w:r>
      <w:r w:rsidRPr="00695E55">
        <w:rPr>
          <w:rFonts w:ascii="Times New Roman" w:eastAsia="Calibri" w:hAnsi="Times New Roman" w:cs="Times New Roman"/>
          <w:sz w:val="28"/>
          <w:szCs w:val="28"/>
          <w:vertAlign w:val="superscript"/>
          <w:lang w:bidi="ar-JO"/>
        </w:rPr>
        <w:footnoteReference w:id="185"/>
      </w:r>
    </w:p>
    <w:p w14:paraId="16F48101"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Первой женской организацией на территории Турецкой Республики является «Женское объединение» (тур. </w:t>
      </w:r>
      <w:proofErr w:type="spellStart"/>
      <w:r w:rsidRPr="00695E55">
        <w:rPr>
          <w:rFonts w:ascii="Times New Roman" w:eastAsia="Calibri" w:hAnsi="Times New Roman" w:cs="Times New Roman"/>
          <w:i/>
          <w:iCs/>
          <w:sz w:val="28"/>
          <w:szCs w:val="28"/>
          <w:lang w:bidi="ar-JO"/>
        </w:rPr>
        <w:t>Kad</w:t>
      </w:r>
      <w:proofErr w:type="spellEnd"/>
      <w:r w:rsidRPr="00695E55">
        <w:rPr>
          <w:rFonts w:ascii="Times New Roman" w:eastAsia="Calibri" w:hAnsi="Times New Roman" w:cs="Times New Roman"/>
          <w:i/>
          <w:iCs/>
          <w:sz w:val="28"/>
          <w:szCs w:val="28"/>
          <w:lang w:val="en-US" w:bidi="ar-JO"/>
        </w:rPr>
        <w:t>in</w:t>
      </w:r>
      <w:r w:rsidRPr="00695E55">
        <w:rPr>
          <w:rFonts w:ascii="Times New Roman" w:eastAsia="Calibri" w:hAnsi="Times New Roman" w:cs="Times New Roman"/>
          <w:i/>
          <w:iCs/>
          <w:sz w:val="28"/>
          <w:szCs w:val="28"/>
          <w:lang w:bidi="ar-JO"/>
        </w:rPr>
        <w:t xml:space="preserve"> </w:t>
      </w:r>
      <w:proofErr w:type="spellStart"/>
      <w:r w:rsidRPr="00695E55">
        <w:rPr>
          <w:rFonts w:ascii="Times New Roman" w:eastAsia="Calibri" w:hAnsi="Times New Roman" w:cs="Times New Roman"/>
          <w:i/>
          <w:iCs/>
          <w:sz w:val="28"/>
          <w:szCs w:val="28"/>
          <w:lang w:bidi="ar-JO"/>
        </w:rPr>
        <w:t>Birligi</w:t>
      </w:r>
      <w:proofErr w:type="spellEnd"/>
      <w:r w:rsidRPr="00695E55">
        <w:rPr>
          <w:rFonts w:ascii="Times New Roman" w:eastAsia="Calibri" w:hAnsi="Times New Roman" w:cs="Times New Roman"/>
          <w:sz w:val="28"/>
          <w:szCs w:val="28"/>
          <w:lang w:bidi="ar-JO"/>
        </w:rPr>
        <w:t xml:space="preserve">), организованной в  1924 году под руководством </w:t>
      </w:r>
      <w:proofErr w:type="spellStart"/>
      <w:r w:rsidRPr="00695E55">
        <w:rPr>
          <w:rFonts w:ascii="Times New Roman" w:eastAsia="Calibri" w:hAnsi="Times New Roman" w:cs="Times New Roman"/>
          <w:sz w:val="28"/>
          <w:szCs w:val="28"/>
          <w:lang w:bidi="ar-JO"/>
        </w:rPr>
        <w:t>Незихе</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Мухеддин</w:t>
      </w:r>
      <w:proofErr w:type="spellEnd"/>
      <w:r w:rsidRPr="00695E55">
        <w:rPr>
          <w:rFonts w:ascii="Times New Roman" w:eastAsia="Calibri" w:hAnsi="Times New Roman" w:cs="Times New Roman"/>
          <w:sz w:val="28"/>
          <w:szCs w:val="28"/>
          <w:vertAlign w:val="superscript"/>
          <w:lang w:bidi="ar-JO"/>
        </w:rPr>
        <w:footnoteReference w:id="186"/>
      </w:r>
      <w:r w:rsidRPr="00695E55">
        <w:rPr>
          <w:rFonts w:ascii="Times New Roman" w:eastAsia="Calibri" w:hAnsi="Times New Roman" w:cs="Times New Roman"/>
          <w:sz w:val="28"/>
          <w:szCs w:val="28"/>
          <w:lang w:bidi="ar-JO"/>
        </w:rPr>
        <w:t xml:space="preserve">. Так как в тот год, женщины еще не получили избирательные права, согласно закону, эта организация утвердила в своей декларации принцип неучастия в политической жизни государства. </w:t>
      </w:r>
      <w:r w:rsidRPr="00695E55">
        <w:rPr>
          <w:rFonts w:ascii="Times New Roman" w:eastAsia="Calibri" w:hAnsi="Times New Roman" w:cs="Times New Roman"/>
          <w:sz w:val="28"/>
          <w:szCs w:val="28"/>
          <w:rtl/>
          <w:lang w:bidi="ar-JO"/>
        </w:rPr>
        <w:t xml:space="preserve"> </w:t>
      </w:r>
      <w:r w:rsidRPr="00695E55">
        <w:rPr>
          <w:rFonts w:ascii="Times New Roman" w:eastAsia="Calibri" w:hAnsi="Times New Roman" w:cs="Times New Roman"/>
          <w:sz w:val="28"/>
          <w:szCs w:val="28"/>
          <w:lang w:bidi="ar-JO"/>
        </w:rPr>
        <w:t>Однако одной из главных целей этого объединения было именно получение женщинами избирательных прав. Государство вело оппозиционную политику по отношению к этой организации, проводило обыски в связи «нарушениями создание профсоюзов» с конфискацией  документов организации, в итоге все привело тому, что Женское объединение стало придерживаться про государственной политики.</w:t>
      </w:r>
      <w:r w:rsidRPr="00695E55">
        <w:rPr>
          <w:rFonts w:ascii="Times New Roman" w:eastAsia="Calibri" w:hAnsi="Times New Roman" w:cs="Times New Roman"/>
          <w:sz w:val="28"/>
          <w:szCs w:val="28"/>
          <w:vertAlign w:val="superscript"/>
          <w:lang w:bidi="ar-JO"/>
        </w:rPr>
        <w:footnoteReference w:id="187"/>
      </w:r>
    </w:p>
    <w:p w14:paraId="3D05BD95" w14:textId="77777777" w:rsidR="00695E55" w:rsidRPr="00695E55" w:rsidRDefault="00695E55" w:rsidP="00695E55">
      <w:pPr>
        <w:tabs>
          <w:tab w:val="left" w:pos="2472"/>
        </w:tabs>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После получения избирательного права женщинами, организация закрылась в связи полным уравниванием прав женщин и мужчин. Закрытие этой организации приостановило развитие каких-либо новых женских организаций вплоть до 80-х гг. </w:t>
      </w:r>
      <w:r w:rsidRPr="00695E55">
        <w:rPr>
          <w:rFonts w:ascii="Times New Roman" w:eastAsia="Calibri" w:hAnsi="Times New Roman" w:cs="Times New Roman"/>
          <w:sz w:val="28"/>
          <w:szCs w:val="28"/>
          <w:lang w:val="en-US" w:bidi="ar-JO"/>
        </w:rPr>
        <w:t>XX</w:t>
      </w:r>
      <w:r w:rsidRPr="00695E55">
        <w:rPr>
          <w:rFonts w:ascii="Times New Roman" w:eastAsia="Calibri" w:hAnsi="Times New Roman" w:cs="Times New Roman"/>
          <w:sz w:val="28"/>
          <w:szCs w:val="28"/>
          <w:lang w:bidi="ar-JO"/>
        </w:rPr>
        <w:t xml:space="preserve"> века.</w:t>
      </w:r>
    </w:p>
    <w:p w14:paraId="2046DC24" w14:textId="6E541283" w:rsidR="00695E55" w:rsidRPr="00695E55" w:rsidRDefault="00695E55" w:rsidP="00695E55">
      <w:pPr>
        <w:tabs>
          <w:tab w:val="left" w:pos="2472"/>
        </w:tabs>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lastRenderedPageBreak/>
        <w:t xml:space="preserve"> В дискурсе первой волны феминизма встает очень важный вопрос: «Была ли либерализация женщин частью программы модернизации общества или являлась инструментом для ее выполнения?». Что интересно, когда в 1923 году женщины захотели создать свою женскую партию, им поступил отказ. А также в 1935 году, когда Федерация турецких женщин объединилась с феминистками по всему миру и пыталась устроить конгресс феминизма в Турции и объявить декларацию в борьбе с нацистами, им отказали и федерацию закрыли. Это значит, что государство, предоставляя права и свободу женщинам, было крайне незаинтересованно в их объединении, а также в участии их в политической жизни страны, тем более в связи с умеренной политикой по отношению </w:t>
      </w:r>
      <w:proofErr w:type="gramStart"/>
      <w:r w:rsidR="002D7E29">
        <w:rPr>
          <w:rFonts w:ascii="Times New Roman" w:eastAsia="Calibri" w:hAnsi="Times New Roman" w:cs="Times New Roman"/>
          <w:sz w:val="28"/>
          <w:szCs w:val="28"/>
          <w:lang w:bidi="ar-JO"/>
        </w:rPr>
        <w:t>к нацисткой</w:t>
      </w:r>
      <w:proofErr w:type="gramEnd"/>
      <w:r w:rsidRPr="00695E55">
        <w:rPr>
          <w:rFonts w:ascii="Times New Roman" w:eastAsia="Calibri" w:hAnsi="Times New Roman" w:cs="Times New Roman"/>
          <w:sz w:val="28"/>
          <w:szCs w:val="28"/>
          <w:lang w:bidi="ar-JO"/>
        </w:rPr>
        <w:t xml:space="preserve"> Германии. Так же женщины равны с мужчинами в правах становятся только в общественной жизни, что происходит  с ней как с личностью,  государства не касалось.</w:t>
      </w:r>
      <w:r w:rsidRPr="00695E55">
        <w:rPr>
          <w:rFonts w:ascii="Times New Roman" w:eastAsia="Calibri" w:hAnsi="Times New Roman" w:cs="Times New Roman"/>
          <w:sz w:val="28"/>
          <w:szCs w:val="28"/>
          <w:vertAlign w:val="superscript"/>
          <w:lang w:bidi="ar-JO"/>
        </w:rPr>
        <w:footnoteReference w:id="188"/>
      </w:r>
    </w:p>
    <w:p w14:paraId="597810D7" w14:textId="77777777" w:rsidR="00695E55" w:rsidRPr="00695E55" w:rsidRDefault="00695E55" w:rsidP="00695E55">
      <w:pPr>
        <w:tabs>
          <w:tab w:val="left" w:pos="2472"/>
        </w:tabs>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То есть получается, что на женщину складывались двойные обязанности,  с одной стороны, она должна была быть «твердой республиканкой» и приносить пользу государства, а с другой, продолжать делать домашнюю работу дома и занимать второстепенное правовое положение в семье.</w:t>
      </w:r>
      <w:r w:rsidRPr="00695E55">
        <w:rPr>
          <w:rFonts w:ascii="Times New Roman" w:eastAsia="Calibri" w:hAnsi="Times New Roman" w:cs="Times New Roman"/>
          <w:sz w:val="28"/>
          <w:szCs w:val="28"/>
          <w:vertAlign w:val="superscript"/>
          <w:lang w:bidi="ar-JO"/>
        </w:rPr>
        <w:footnoteReference w:id="189"/>
      </w:r>
    </w:p>
    <w:p w14:paraId="6E2AF80C" w14:textId="77777777" w:rsidR="00695E55" w:rsidRPr="00695E55" w:rsidRDefault="00695E55" w:rsidP="00695E55">
      <w:pPr>
        <w:tabs>
          <w:tab w:val="left" w:pos="2472"/>
        </w:tabs>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Вторая волна феминизма появилась в 1980-хх, но она отличалась от первой «государственной волны». Вторая волна объединилась в борьбе за права женщин во всех сферах турецкого общества и активного участия женщин в жизни государства и движения, возникшие в данный период, отличались крайней политизированностью.</w:t>
      </w:r>
      <w:r w:rsidRPr="00695E55">
        <w:rPr>
          <w:rFonts w:ascii="Times New Roman" w:eastAsia="Calibri" w:hAnsi="Times New Roman" w:cs="Times New Roman"/>
          <w:sz w:val="28"/>
          <w:szCs w:val="28"/>
          <w:vertAlign w:val="superscript"/>
          <w:lang w:bidi="ar-JO"/>
        </w:rPr>
        <w:footnoteReference w:id="190"/>
      </w:r>
    </w:p>
    <w:p w14:paraId="017ACC70" w14:textId="77777777" w:rsidR="00695E55" w:rsidRPr="00695E55" w:rsidRDefault="00695E55" w:rsidP="00695E55">
      <w:pPr>
        <w:tabs>
          <w:tab w:val="left" w:pos="2472"/>
        </w:tabs>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ar-JO"/>
        </w:rPr>
        <w:t>В этом контексте интересно заметить, что вторая волна феминизма выросла из левых движений. Главными</w:t>
      </w:r>
      <w:r w:rsidRPr="00695E55">
        <w:rPr>
          <w:rFonts w:ascii="Times New Roman" w:eastAsia="Calibri" w:hAnsi="Times New Roman" w:cs="Times New Roman"/>
          <w:sz w:val="28"/>
          <w:szCs w:val="28"/>
        </w:rPr>
        <w:t xml:space="preserve"> причинами этого стала способность </w:t>
      </w:r>
      <w:r w:rsidRPr="00695E55">
        <w:rPr>
          <w:rFonts w:ascii="Times New Roman" w:eastAsia="Calibri" w:hAnsi="Times New Roman" w:cs="Times New Roman"/>
          <w:sz w:val="28"/>
          <w:szCs w:val="28"/>
        </w:rPr>
        <w:lastRenderedPageBreak/>
        <w:t xml:space="preserve">левых движений к самоорганизации, а также </w:t>
      </w:r>
      <w:proofErr w:type="spellStart"/>
      <w:r w:rsidRPr="00695E55">
        <w:rPr>
          <w:rFonts w:ascii="Times New Roman" w:eastAsia="Calibri" w:hAnsi="Times New Roman" w:cs="Times New Roman"/>
          <w:sz w:val="28"/>
          <w:szCs w:val="28"/>
        </w:rPr>
        <w:t>маргинализации</w:t>
      </w:r>
      <w:proofErr w:type="spellEnd"/>
      <w:r w:rsidRPr="00695E55">
        <w:rPr>
          <w:rFonts w:ascii="Times New Roman" w:eastAsia="Calibri" w:hAnsi="Times New Roman" w:cs="Times New Roman"/>
          <w:sz w:val="28"/>
          <w:szCs w:val="28"/>
        </w:rPr>
        <w:t xml:space="preserve"> этих движений со стороны государства. Опыт женщин в этих движениях. Участие в феминистской политике произошло в то время, когда государство насильственно подавляло левое движение. Некоторые исследователи считают, что именно гонения по отношению к политическим партиям и арест большинства их членов мужского пола, привел к политической и социальной активизации женщин.</w:t>
      </w:r>
    </w:p>
    <w:p w14:paraId="5F01A3B3" w14:textId="0333A270" w:rsidR="00695E55" w:rsidRPr="00695E55" w:rsidRDefault="00695E55" w:rsidP="00695E55">
      <w:pPr>
        <w:spacing w:after="0" w:line="360" w:lineRule="auto"/>
        <w:ind w:firstLine="709"/>
        <w:jc w:val="both"/>
        <w:rPr>
          <w:rFonts w:ascii="Times New Roman" w:eastAsia="Calibri" w:hAnsi="Times New Roman" w:cs="Times New Roman"/>
          <w:sz w:val="28"/>
          <w:szCs w:val="28"/>
        </w:rPr>
      </w:pPr>
      <w:r w:rsidRPr="00695E55">
        <w:rPr>
          <w:rFonts w:ascii="Times New Roman" w:eastAsia="Calibri" w:hAnsi="Times New Roman" w:cs="Times New Roman"/>
          <w:sz w:val="28"/>
          <w:szCs w:val="28"/>
        </w:rPr>
        <w:t xml:space="preserve">К концу 1980-х годов этот тип организации укрепился в увеличении женских движений. Например - это Группа «Четверг» (тур. </w:t>
      </w:r>
      <w:proofErr w:type="spellStart"/>
      <w:r w:rsidRPr="00695E55">
        <w:rPr>
          <w:rFonts w:ascii="Times New Roman" w:eastAsia="Calibri" w:hAnsi="Times New Roman" w:cs="Times New Roman"/>
          <w:i/>
          <w:iCs/>
          <w:sz w:val="28"/>
          <w:szCs w:val="28"/>
        </w:rPr>
        <w:t>Perşembe</w:t>
      </w:r>
      <w:proofErr w:type="spellEnd"/>
      <w:r w:rsidRPr="00695E55">
        <w:rPr>
          <w:rFonts w:ascii="Times New Roman" w:eastAsia="Calibri" w:hAnsi="Times New Roman" w:cs="Times New Roman"/>
          <w:i/>
          <w:iCs/>
          <w:sz w:val="28"/>
          <w:szCs w:val="28"/>
        </w:rPr>
        <w:t xml:space="preserve"> </w:t>
      </w:r>
      <w:proofErr w:type="spellStart"/>
      <w:r w:rsidRPr="00695E55">
        <w:rPr>
          <w:rFonts w:ascii="Times New Roman" w:eastAsia="Calibri" w:hAnsi="Times New Roman" w:cs="Times New Roman"/>
          <w:i/>
          <w:iCs/>
          <w:sz w:val="28"/>
          <w:szCs w:val="28"/>
        </w:rPr>
        <w:t>Grubu</w:t>
      </w:r>
      <w:proofErr w:type="spellEnd"/>
      <w:r w:rsidRPr="00695E55">
        <w:rPr>
          <w:rFonts w:ascii="Times New Roman" w:eastAsia="Calibri" w:hAnsi="Times New Roman" w:cs="Times New Roman"/>
          <w:sz w:val="28"/>
          <w:szCs w:val="28"/>
        </w:rPr>
        <w:t xml:space="preserve">). Группа издавала журнал, занималась передачей опыта другим женским группам и координацией между различными общенациональными женскими группами, что является примером первых шагов независимой феминистской организации. Аналогично, журнал </w:t>
      </w:r>
      <w:r w:rsidR="002D7E29" w:rsidRPr="00695E55">
        <w:rPr>
          <w:rFonts w:ascii="Times New Roman" w:eastAsia="Calibri" w:hAnsi="Times New Roman" w:cs="Times New Roman"/>
          <w:sz w:val="28"/>
          <w:szCs w:val="28"/>
        </w:rPr>
        <w:t>Кактус (тур</w:t>
      </w:r>
      <w:r w:rsidRPr="00695E55">
        <w:rPr>
          <w:rFonts w:ascii="Times New Roman" w:eastAsia="Calibri" w:hAnsi="Times New Roman" w:cs="Times New Roman"/>
          <w:sz w:val="28"/>
          <w:szCs w:val="28"/>
        </w:rPr>
        <w:t xml:space="preserve">. </w:t>
      </w:r>
      <w:proofErr w:type="spellStart"/>
      <w:r w:rsidR="002D7E29">
        <w:rPr>
          <w:rFonts w:ascii="Times New Roman" w:eastAsia="Calibri" w:hAnsi="Times New Roman" w:cs="Times New Roman"/>
          <w:i/>
          <w:iCs/>
          <w:sz w:val="28"/>
          <w:szCs w:val="28"/>
        </w:rPr>
        <w:t>Kaktüs</w:t>
      </w:r>
      <w:proofErr w:type="spellEnd"/>
      <w:r w:rsidRPr="00695E55">
        <w:rPr>
          <w:rFonts w:ascii="Times New Roman" w:eastAsia="Calibri" w:hAnsi="Times New Roman" w:cs="Times New Roman"/>
          <w:sz w:val="28"/>
          <w:szCs w:val="28"/>
        </w:rPr>
        <w:t>)</w:t>
      </w:r>
      <w:r w:rsidR="002D7E29">
        <w:rPr>
          <w:rFonts w:ascii="Times New Roman" w:eastAsia="Calibri" w:hAnsi="Times New Roman" w:cs="Times New Roman"/>
          <w:sz w:val="28"/>
          <w:szCs w:val="28"/>
        </w:rPr>
        <w:t xml:space="preserve"> </w:t>
      </w:r>
      <w:r w:rsidRPr="00695E55">
        <w:rPr>
          <w:rFonts w:ascii="Times New Roman" w:eastAsia="Calibri" w:hAnsi="Times New Roman" w:cs="Times New Roman"/>
          <w:sz w:val="28"/>
          <w:szCs w:val="28"/>
        </w:rPr>
        <w:t>(1988-1990), опубликованный женщинами в начале 1980-х годов, также поставил проблемой патриархальные аспекты в левом движении, не минуя феминистскую борьбу против капитализма. Считается, что он является «первым социалистическим феминистским центром» этого периода, эта группа предшествовала социалистической феминистской активизации, которая возникла с целью противостоять неолиберально-консервативной политике в 2000-х годах.</w:t>
      </w:r>
      <w:r w:rsidRPr="00695E55">
        <w:rPr>
          <w:rFonts w:ascii="Times New Roman" w:eastAsia="Calibri" w:hAnsi="Times New Roman" w:cs="Times New Roman"/>
          <w:sz w:val="28"/>
          <w:szCs w:val="28"/>
          <w:vertAlign w:val="superscript"/>
        </w:rPr>
        <w:footnoteReference w:id="191"/>
      </w:r>
    </w:p>
    <w:p w14:paraId="5CF20103"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Наряду со светскими феминистскими движениями в 1980-х развивался политический ислам в Турции и достиг своего апогея в 1990-х годах при Партии Благоденствия. И в отличие от Партии справедливости и </w:t>
      </w:r>
      <w:proofErr w:type="spellStart"/>
      <w:r w:rsidRPr="00695E55">
        <w:rPr>
          <w:rFonts w:ascii="Times New Roman" w:eastAsia="Calibri" w:hAnsi="Times New Roman" w:cs="Times New Roman"/>
          <w:sz w:val="28"/>
          <w:szCs w:val="28"/>
          <w:lang w:bidi="ar-JO"/>
        </w:rPr>
        <w:t>зазвития</w:t>
      </w:r>
      <w:proofErr w:type="spellEnd"/>
      <w:r w:rsidRPr="00695E55">
        <w:rPr>
          <w:rFonts w:ascii="Times New Roman" w:eastAsia="Calibri" w:hAnsi="Times New Roman" w:cs="Times New Roman"/>
          <w:sz w:val="28"/>
          <w:szCs w:val="28"/>
          <w:lang w:bidi="ar-JO"/>
        </w:rPr>
        <w:t>, Партия Благоденствия действительно была исламской. Они выступали за консервативные гендерные роли и делали ударение на семейных ценностях.</w:t>
      </w:r>
    </w:p>
    <w:p w14:paraId="4B1DC67A"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lastRenderedPageBreak/>
        <w:t>Женские исламские движения образовывались именно в лоне таких исламских организаций.</w:t>
      </w:r>
      <w:r w:rsidRPr="00695E55">
        <w:rPr>
          <w:rFonts w:ascii="Times New Roman" w:eastAsia="Calibri" w:hAnsi="Times New Roman" w:cs="Times New Roman"/>
          <w:sz w:val="28"/>
          <w:szCs w:val="28"/>
          <w:vertAlign w:val="superscript"/>
          <w:lang w:bidi="ar-JO"/>
        </w:rPr>
        <w:footnoteReference w:id="192"/>
      </w:r>
      <w:r w:rsidRPr="00695E55">
        <w:rPr>
          <w:rFonts w:ascii="Times New Roman" w:eastAsia="Calibri" w:hAnsi="Times New Roman" w:cs="Times New Roman"/>
          <w:sz w:val="28"/>
          <w:szCs w:val="28"/>
          <w:lang w:bidi="ar-JO"/>
        </w:rPr>
        <w:t xml:space="preserve"> Женское крыло Партии Благоденствия имело огромное влияние на победу этой партии в выборах, они ходили из дома в дом, побуждая голосовать именно за эту партию.</w:t>
      </w:r>
      <w:r w:rsidRPr="00695E55">
        <w:rPr>
          <w:rFonts w:ascii="Times New Roman" w:eastAsia="Calibri" w:hAnsi="Times New Roman" w:cs="Times New Roman"/>
          <w:sz w:val="28"/>
          <w:szCs w:val="28"/>
          <w:vertAlign w:val="superscript"/>
          <w:lang w:bidi="ar-JO"/>
        </w:rPr>
        <w:footnoteReference w:id="193"/>
      </w:r>
      <w:r w:rsidRPr="00695E55">
        <w:rPr>
          <w:rFonts w:ascii="Times New Roman" w:eastAsia="Calibri" w:hAnsi="Times New Roman" w:cs="Times New Roman"/>
          <w:sz w:val="28"/>
          <w:szCs w:val="28"/>
          <w:lang w:bidi="ar-JO"/>
        </w:rPr>
        <w:t xml:space="preserve"> Они</w:t>
      </w:r>
      <w:r w:rsidRPr="00695E55">
        <w:rPr>
          <w:rFonts w:ascii="Times New Roman" w:hAnsi="Times New Roman" w:cs="Times New Roman"/>
          <w:sz w:val="28"/>
          <w:szCs w:val="28"/>
        </w:rPr>
        <w:t xml:space="preserve"> </w:t>
      </w:r>
      <w:r w:rsidRPr="00695E55">
        <w:rPr>
          <w:rFonts w:ascii="Times New Roman" w:eastAsia="Calibri" w:hAnsi="Times New Roman" w:cs="Times New Roman"/>
          <w:sz w:val="28"/>
          <w:szCs w:val="28"/>
          <w:lang w:bidi="ar-JO"/>
        </w:rPr>
        <w:t>обеспечивали социальную помощь бедным, работали  в бедных кварталах метрополий, помогая жителям находить рабочие места, организовывали больничные койки, раздавали бесплатное питание и топливо, заботились о похоронах, посещали бедных пациентов в больницах и свадьбы ». Аналогичный метод затем был использован Партией справедливости и развития.</w:t>
      </w:r>
      <w:r w:rsidRPr="00695E55">
        <w:rPr>
          <w:rFonts w:ascii="Times New Roman" w:eastAsia="Calibri" w:hAnsi="Times New Roman" w:cs="Times New Roman"/>
          <w:sz w:val="28"/>
          <w:szCs w:val="28"/>
          <w:vertAlign w:val="superscript"/>
          <w:lang w:bidi="ar-JO"/>
        </w:rPr>
        <w:footnoteReference w:id="194"/>
      </w:r>
    </w:p>
    <w:p w14:paraId="50540FDC"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Мусульманки начали публиковать свои собственные периодические издания. Они верили в разниц</w:t>
      </w:r>
      <w:r w:rsidRPr="00695E55">
        <w:rPr>
          <w:rFonts w:ascii="Times New Roman" w:eastAsia="Calibri" w:hAnsi="Times New Roman" w:cs="Times New Roman"/>
          <w:sz w:val="28"/>
          <w:szCs w:val="28"/>
          <w:lang w:bidi="fa-IR"/>
        </w:rPr>
        <w:t>у</w:t>
      </w:r>
      <w:r w:rsidRPr="00695E55">
        <w:rPr>
          <w:rFonts w:ascii="Times New Roman" w:eastAsia="Calibri" w:hAnsi="Times New Roman" w:cs="Times New Roman"/>
          <w:sz w:val="28"/>
          <w:szCs w:val="28"/>
          <w:lang w:bidi="ar-JO"/>
        </w:rPr>
        <w:t xml:space="preserve"> между мужчиной и женщиной и утверждали, что основные обязанности женщина лежат в стенах ее дома. </w:t>
      </w:r>
    </w:p>
    <w:p w14:paraId="43F14715"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 1987 году впервые женщины вышли на улицы городов в борьбе против насилия по отношению к женщинам. На улицах городов оказалось более 3000 женщин.</w:t>
      </w:r>
      <w:r w:rsidRPr="00695E55">
        <w:rPr>
          <w:rFonts w:ascii="Times New Roman" w:eastAsia="Calibri" w:hAnsi="Times New Roman" w:cs="Times New Roman"/>
          <w:sz w:val="28"/>
          <w:szCs w:val="28"/>
          <w:vertAlign w:val="superscript"/>
          <w:lang w:bidi="ar-JO"/>
        </w:rPr>
        <w:footnoteReference w:id="195"/>
      </w:r>
    </w:p>
    <w:p w14:paraId="1A40DA81"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rPr>
      </w:pPr>
      <w:r w:rsidRPr="00695E55">
        <w:rPr>
          <w:rFonts w:ascii="Times New Roman" w:eastAsia="Calibri" w:hAnsi="Times New Roman" w:cs="Times New Roman"/>
          <w:sz w:val="28"/>
          <w:szCs w:val="28"/>
          <w:lang w:bidi="ar-JO"/>
        </w:rPr>
        <w:t xml:space="preserve">Конец 80-хх можно охарактеризовать как период активного расцвета организаций. </w:t>
      </w:r>
      <w:r w:rsidRPr="00695E55">
        <w:rPr>
          <w:rFonts w:ascii="Times New Roman" w:eastAsia="Calibri" w:hAnsi="Times New Roman" w:cs="Times New Roman"/>
          <w:sz w:val="28"/>
          <w:szCs w:val="28"/>
        </w:rPr>
        <w:t xml:space="preserve">  В 1990 году начали функционировать две важные организации, которые занимались проблемами женщин, была «Женская библиотека и информационный центр» (тур.</w:t>
      </w:r>
      <w:r w:rsidRPr="00695E55">
        <w:rPr>
          <w:rFonts w:ascii="Times New Roman" w:hAnsi="Times New Roman" w:cs="Times New Roman"/>
        </w:rPr>
        <w:t xml:space="preserve"> </w:t>
      </w:r>
      <w:r w:rsidRPr="00695E55">
        <w:rPr>
          <w:rFonts w:ascii="Times New Roman" w:eastAsia="Calibri" w:hAnsi="Times New Roman" w:cs="Times New Roman"/>
          <w:sz w:val="28"/>
          <w:szCs w:val="28"/>
        </w:rPr>
        <w:t>(</w:t>
      </w:r>
      <w:proofErr w:type="spellStart"/>
      <w:r w:rsidRPr="00695E55">
        <w:rPr>
          <w:rFonts w:ascii="Times New Roman" w:eastAsia="Calibri" w:hAnsi="Times New Roman" w:cs="Times New Roman"/>
          <w:i/>
          <w:iCs/>
          <w:sz w:val="28"/>
          <w:szCs w:val="28"/>
        </w:rPr>
        <w:t>Kadin</w:t>
      </w:r>
      <w:proofErr w:type="spellEnd"/>
      <w:r w:rsidRPr="00695E55">
        <w:rPr>
          <w:rFonts w:ascii="Times New Roman" w:eastAsia="Calibri" w:hAnsi="Times New Roman" w:cs="Times New Roman"/>
          <w:i/>
          <w:iCs/>
          <w:sz w:val="28"/>
          <w:szCs w:val="28"/>
        </w:rPr>
        <w:t xml:space="preserve"> </w:t>
      </w:r>
      <w:proofErr w:type="spellStart"/>
      <w:r w:rsidRPr="00695E55">
        <w:rPr>
          <w:rFonts w:ascii="Times New Roman" w:eastAsia="Calibri" w:hAnsi="Times New Roman" w:cs="Times New Roman"/>
          <w:i/>
          <w:iCs/>
          <w:sz w:val="28"/>
          <w:szCs w:val="28"/>
        </w:rPr>
        <w:t>Eserleri</w:t>
      </w:r>
      <w:proofErr w:type="spellEnd"/>
      <w:r w:rsidRPr="00695E55">
        <w:rPr>
          <w:rFonts w:ascii="Times New Roman" w:eastAsia="Calibri" w:hAnsi="Times New Roman" w:cs="Times New Roman"/>
          <w:i/>
          <w:iCs/>
          <w:sz w:val="28"/>
          <w:szCs w:val="28"/>
        </w:rPr>
        <w:t xml:space="preserve"> </w:t>
      </w:r>
      <w:proofErr w:type="spellStart"/>
      <w:r w:rsidRPr="00695E55">
        <w:rPr>
          <w:rFonts w:ascii="Times New Roman" w:eastAsia="Calibri" w:hAnsi="Times New Roman" w:cs="Times New Roman"/>
          <w:i/>
          <w:iCs/>
          <w:sz w:val="28"/>
          <w:szCs w:val="28"/>
        </w:rPr>
        <w:t>Kiituphanesi</w:t>
      </w:r>
      <w:proofErr w:type="spellEnd"/>
      <w:r w:rsidRPr="00695E55">
        <w:rPr>
          <w:rFonts w:ascii="Times New Roman" w:eastAsia="Calibri" w:hAnsi="Times New Roman" w:cs="Times New Roman"/>
          <w:i/>
          <w:iCs/>
          <w:sz w:val="28"/>
          <w:szCs w:val="28"/>
        </w:rPr>
        <w:t xml:space="preserve"> </w:t>
      </w:r>
      <w:proofErr w:type="spellStart"/>
      <w:r w:rsidRPr="00695E55">
        <w:rPr>
          <w:rFonts w:ascii="Times New Roman" w:eastAsia="Calibri" w:hAnsi="Times New Roman" w:cs="Times New Roman"/>
          <w:i/>
          <w:iCs/>
          <w:sz w:val="28"/>
          <w:szCs w:val="28"/>
        </w:rPr>
        <w:t>ve</w:t>
      </w:r>
      <w:proofErr w:type="spellEnd"/>
      <w:r w:rsidRPr="00695E55">
        <w:rPr>
          <w:rFonts w:ascii="Times New Roman" w:eastAsia="Calibri" w:hAnsi="Times New Roman" w:cs="Times New Roman"/>
          <w:i/>
          <w:iCs/>
          <w:sz w:val="28"/>
          <w:szCs w:val="28"/>
        </w:rPr>
        <w:t xml:space="preserve"> </w:t>
      </w:r>
      <w:proofErr w:type="spellStart"/>
      <w:r w:rsidRPr="00695E55">
        <w:rPr>
          <w:rFonts w:ascii="Times New Roman" w:eastAsia="Calibri" w:hAnsi="Times New Roman" w:cs="Times New Roman"/>
          <w:i/>
          <w:iCs/>
          <w:sz w:val="28"/>
          <w:szCs w:val="28"/>
        </w:rPr>
        <w:t>Bilgi</w:t>
      </w:r>
      <w:proofErr w:type="spellEnd"/>
      <w:r w:rsidRPr="00695E55">
        <w:rPr>
          <w:rFonts w:ascii="Times New Roman" w:eastAsia="Calibri" w:hAnsi="Times New Roman" w:cs="Times New Roman"/>
          <w:i/>
          <w:iCs/>
          <w:sz w:val="28"/>
          <w:szCs w:val="28"/>
        </w:rPr>
        <w:t xml:space="preserve"> </w:t>
      </w:r>
      <w:proofErr w:type="spellStart"/>
      <w:r w:rsidRPr="00695E55">
        <w:rPr>
          <w:rFonts w:ascii="Times New Roman" w:eastAsia="Calibri" w:hAnsi="Times New Roman" w:cs="Times New Roman"/>
          <w:i/>
          <w:iCs/>
          <w:sz w:val="28"/>
          <w:szCs w:val="28"/>
        </w:rPr>
        <w:t>Merkezi</w:t>
      </w:r>
      <w:proofErr w:type="spellEnd"/>
      <w:r w:rsidRPr="00695E55">
        <w:rPr>
          <w:rFonts w:ascii="Times New Roman" w:eastAsia="Calibri" w:hAnsi="Times New Roman" w:cs="Times New Roman"/>
          <w:sz w:val="28"/>
          <w:szCs w:val="28"/>
        </w:rPr>
        <w:t xml:space="preserve">) и «Фиолетовая крыша» (тур. </w:t>
      </w:r>
      <w:proofErr w:type="spellStart"/>
      <w:r w:rsidRPr="00695E55">
        <w:rPr>
          <w:rFonts w:ascii="Times New Roman" w:eastAsia="Calibri" w:hAnsi="Times New Roman" w:cs="Times New Roman"/>
          <w:i/>
          <w:iCs/>
          <w:sz w:val="28"/>
          <w:szCs w:val="28"/>
        </w:rPr>
        <w:t>Mor</w:t>
      </w:r>
      <w:proofErr w:type="spellEnd"/>
      <w:r w:rsidRPr="00695E55">
        <w:rPr>
          <w:rFonts w:ascii="Times New Roman" w:eastAsia="Calibri" w:hAnsi="Times New Roman" w:cs="Times New Roman"/>
          <w:i/>
          <w:iCs/>
          <w:sz w:val="28"/>
          <w:szCs w:val="28"/>
        </w:rPr>
        <w:t xml:space="preserve"> </w:t>
      </w:r>
      <w:proofErr w:type="spellStart"/>
      <w:r w:rsidRPr="00695E55">
        <w:rPr>
          <w:rFonts w:ascii="Times New Roman" w:eastAsia="Calibri" w:hAnsi="Times New Roman" w:cs="Times New Roman"/>
          <w:i/>
          <w:iCs/>
          <w:sz w:val="28"/>
          <w:szCs w:val="28"/>
        </w:rPr>
        <w:t>Çatı</w:t>
      </w:r>
      <w:proofErr w:type="spellEnd"/>
      <w:r w:rsidRPr="00695E55">
        <w:rPr>
          <w:rFonts w:ascii="Times New Roman" w:eastAsia="Calibri" w:hAnsi="Times New Roman" w:cs="Times New Roman"/>
          <w:i/>
          <w:iCs/>
          <w:sz w:val="28"/>
          <w:szCs w:val="28"/>
        </w:rPr>
        <w:t xml:space="preserve"> </w:t>
      </w:r>
      <w:proofErr w:type="spellStart"/>
      <w:r w:rsidRPr="00695E55">
        <w:rPr>
          <w:rFonts w:ascii="Times New Roman" w:eastAsia="Calibri" w:hAnsi="Times New Roman" w:cs="Times New Roman"/>
          <w:i/>
          <w:iCs/>
          <w:sz w:val="28"/>
          <w:szCs w:val="28"/>
        </w:rPr>
        <w:t>Women’s</w:t>
      </w:r>
      <w:proofErr w:type="spellEnd"/>
      <w:r w:rsidRPr="00695E55">
        <w:rPr>
          <w:rFonts w:ascii="Times New Roman" w:eastAsia="Calibri" w:hAnsi="Times New Roman" w:cs="Times New Roman"/>
          <w:i/>
          <w:iCs/>
          <w:sz w:val="28"/>
          <w:szCs w:val="28"/>
        </w:rPr>
        <w:t xml:space="preserve"> </w:t>
      </w:r>
      <w:proofErr w:type="spellStart"/>
      <w:r w:rsidRPr="00695E55">
        <w:rPr>
          <w:rFonts w:ascii="Times New Roman" w:eastAsia="Calibri" w:hAnsi="Times New Roman" w:cs="Times New Roman"/>
          <w:i/>
          <w:iCs/>
          <w:sz w:val="28"/>
          <w:szCs w:val="28"/>
        </w:rPr>
        <w:t>Shelter</w:t>
      </w:r>
      <w:proofErr w:type="spellEnd"/>
      <w:r w:rsidRPr="00695E55">
        <w:rPr>
          <w:rFonts w:ascii="Times New Roman" w:eastAsia="Calibri" w:hAnsi="Times New Roman" w:cs="Times New Roman"/>
          <w:i/>
          <w:iCs/>
          <w:sz w:val="28"/>
          <w:szCs w:val="28"/>
        </w:rPr>
        <w:t>)</w:t>
      </w:r>
      <w:r w:rsidRPr="00695E55">
        <w:rPr>
          <w:rFonts w:ascii="Times New Roman" w:eastAsia="Calibri" w:hAnsi="Times New Roman" w:cs="Times New Roman"/>
          <w:sz w:val="28"/>
          <w:szCs w:val="28"/>
        </w:rPr>
        <w:t xml:space="preserve">-организация по борьбе с домашним насилием и секс-торговлей. Обе эти организации возникли в Стамбуле. «Женская библиотека» собирала научную литературу и художественную литературу о женщинах и </w:t>
      </w:r>
      <w:r w:rsidRPr="00695E55">
        <w:rPr>
          <w:rFonts w:ascii="Times New Roman" w:eastAsia="Calibri" w:hAnsi="Times New Roman" w:cs="Times New Roman"/>
          <w:sz w:val="28"/>
          <w:szCs w:val="28"/>
        </w:rPr>
        <w:lastRenderedPageBreak/>
        <w:t>написанную женщинами. А «Фиолетовая крыша» стала приютом для женщин, испытавших насилие, а также организацией, оказывающей помощь в медицинской и юридической помощи женщинам. Обе эти организации продолжают свою деятельность и в настоящее время.</w:t>
      </w:r>
      <w:r w:rsidRPr="00695E55">
        <w:rPr>
          <w:rFonts w:ascii="Times New Roman" w:eastAsia="Calibri" w:hAnsi="Times New Roman" w:cs="Times New Roman"/>
          <w:sz w:val="28"/>
          <w:szCs w:val="28"/>
          <w:vertAlign w:val="superscript"/>
        </w:rPr>
        <w:footnoteReference w:id="196"/>
      </w:r>
    </w:p>
    <w:p w14:paraId="450B539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rPr>
      </w:pPr>
      <w:r w:rsidRPr="00695E55">
        <w:rPr>
          <w:rFonts w:ascii="Times New Roman" w:eastAsia="Calibri" w:hAnsi="Times New Roman" w:cs="Times New Roman"/>
          <w:sz w:val="28"/>
          <w:szCs w:val="28"/>
        </w:rPr>
        <w:t>Также в этот период начался расцвет женских периодических изданий, 44 издания в 1980-1990 гг. и 63 между 1994-96. Турецкие университеты открывали направления по изучению женщин.</w:t>
      </w:r>
      <w:r w:rsidRPr="00695E55">
        <w:rPr>
          <w:rFonts w:ascii="Times New Roman" w:eastAsia="Calibri" w:hAnsi="Times New Roman" w:cs="Times New Roman"/>
          <w:sz w:val="28"/>
          <w:szCs w:val="28"/>
          <w:vertAlign w:val="superscript"/>
        </w:rPr>
        <w:footnoteReference w:id="197"/>
      </w:r>
    </w:p>
    <w:p w14:paraId="5E92A1B1"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rPr>
        <w:t>Также в 1997 году была создана организации КАДЕР (тур</w:t>
      </w:r>
      <w:r w:rsidRPr="00695E55">
        <w:rPr>
          <w:rFonts w:ascii="Times New Roman" w:eastAsia="Calibri" w:hAnsi="Times New Roman" w:cs="Times New Roman"/>
          <w:sz w:val="28"/>
          <w:szCs w:val="28"/>
          <w:lang w:bidi="fa-IR"/>
        </w:rPr>
        <w:t xml:space="preserve">. </w:t>
      </w:r>
      <w:r w:rsidRPr="00695E55">
        <w:rPr>
          <w:rFonts w:ascii="Times New Roman" w:eastAsia="Calibri" w:hAnsi="Times New Roman" w:cs="Times New Roman"/>
          <w:i/>
          <w:iCs/>
          <w:sz w:val="28"/>
          <w:szCs w:val="28"/>
          <w:lang w:val="en-US"/>
        </w:rPr>
        <w:t xml:space="preserve">Kadin </w:t>
      </w:r>
      <w:proofErr w:type="spellStart"/>
      <w:r w:rsidRPr="00695E55">
        <w:rPr>
          <w:rFonts w:ascii="Times New Roman" w:eastAsia="Calibri" w:hAnsi="Times New Roman" w:cs="Times New Roman"/>
          <w:i/>
          <w:iCs/>
          <w:sz w:val="28"/>
          <w:szCs w:val="28"/>
          <w:lang w:val="en-US"/>
        </w:rPr>
        <w:t>Adaylan</w:t>
      </w:r>
      <w:proofErr w:type="spellEnd"/>
      <w:r w:rsidRPr="00695E55">
        <w:rPr>
          <w:rFonts w:ascii="Times New Roman" w:eastAsia="Calibri" w:hAnsi="Times New Roman" w:cs="Times New Roman"/>
          <w:i/>
          <w:iCs/>
          <w:sz w:val="28"/>
          <w:szCs w:val="28"/>
          <w:lang w:val="en-US"/>
        </w:rPr>
        <w:t xml:space="preserve"> </w:t>
      </w:r>
      <w:proofErr w:type="spellStart"/>
      <w:r w:rsidRPr="00695E55">
        <w:rPr>
          <w:rFonts w:ascii="Times New Roman" w:eastAsia="Calibri" w:hAnsi="Times New Roman" w:cs="Times New Roman"/>
          <w:i/>
          <w:iCs/>
          <w:sz w:val="28"/>
          <w:szCs w:val="28"/>
          <w:lang w:val="en-US"/>
        </w:rPr>
        <w:t>Destekleme</w:t>
      </w:r>
      <w:proofErr w:type="spellEnd"/>
      <w:r w:rsidRPr="00695E55">
        <w:rPr>
          <w:rFonts w:ascii="Times New Roman" w:eastAsia="Calibri" w:hAnsi="Times New Roman" w:cs="Times New Roman"/>
          <w:i/>
          <w:iCs/>
          <w:sz w:val="28"/>
          <w:szCs w:val="28"/>
          <w:lang w:val="en-US"/>
        </w:rPr>
        <w:t xml:space="preserve"> </w:t>
      </w:r>
      <w:proofErr w:type="spellStart"/>
      <w:r w:rsidRPr="00695E55">
        <w:rPr>
          <w:rFonts w:ascii="Times New Roman" w:eastAsia="Calibri" w:hAnsi="Times New Roman" w:cs="Times New Roman"/>
          <w:i/>
          <w:iCs/>
          <w:sz w:val="28"/>
          <w:szCs w:val="28"/>
          <w:lang w:val="en-US"/>
        </w:rPr>
        <w:t>ve</w:t>
      </w:r>
      <w:proofErr w:type="spellEnd"/>
      <w:r w:rsidRPr="00695E55">
        <w:rPr>
          <w:rFonts w:ascii="Times New Roman" w:eastAsia="Calibri" w:hAnsi="Times New Roman" w:cs="Times New Roman"/>
          <w:i/>
          <w:iCs/>
          <w:sz w:val="28"/>
          <w:szCs w:val="28"/>
          <w:lang w:val="en-US"/>
        </w:rPr>
        <w:t xml:space="preserve"> </w:t>
      </w:r>
      <w:proofErr w:type="spellStart"/>
      <w:r w:rsidRPr="00695E55">
        <w:rPr>
          <w:rFonts w:ascii="Times New Roman" w:eastAsia="Calibri" w:hAnsi="Times New Roman" w:cs="Times New Roman"/>
          <w:i/>
          <w:iCs/>
          <w:sz w:val="28"/>
          <w:szCs w:val="28"/>
          <w:lang w:val="en-US"/>
        </w:rPr>
        <w:t>Egitme</w:t>
      </w:r>
      <w:proofErr w:type="spellEnd"/>
      <w:r w:rsidRPr="00695E55">
        <w:rPr>
          <w:rFonts w:ascii="Times New Roman" w:eastAsia="Calibri" w:hAnsi="Times New Roman" w:cs="Times New Roman"/>
          <w:i/>
          <w:iCs/>
          <w:sz w:val="28"/>
          <w:szCs w:val="28"/>
          <w:lang w:val="en-US"/>
        </w:rPr>
        <w:t xml:space="preserve"> </w:t>
      </w:r>
      <w:proofErr w:type="spellStart"/>
      <w:r w:rsidRPr="00695E55">
        <w:rPr>
          <w:rFonts w:ascii="Times New Roman" w:eastAsia="Calibri" w:hAnsi="Times New Roman" w:cs="Times New Roman"/>
          <w:i/>
          <w:iCs/>
          <w:sz w:val="28"/>
          <w:szCs w:val="28"/>
          <w:lang w:val="en-US"/>
        </w:rPr>
        <w:t>Demegi</w:t>
      </w:r>
      <w:proofErr w:type="spellEnd"/>
      <w:r w:rsidRPr="00695E55">
        <w:rPr>
          <w:rFonts w:ascii="Times New Roman" w:eastAsia="Calibri" w:hAnsi="Times New Roman" w:cs="Times New Roman"/>
          <w:i/>
          <w:iCs/>
          <w:sz w:val="28"/>
          <w:szCs w:val="28"/>
          <w:lang w:val="en-US"/>
        </w:rPr>
        <w:t xml:space="preserve"> )</w:t>
      </w:r>
      <w:r w:rsidRPr="00695E55">
        <w:rPr>
          <w:rFonts w:ascii="Times New Roman" w:eastAsia="Calibri" w:hAnsi="Times New Roman" w:cs="Times New Roman"/>
          <w:sz w:val="28"/>
          <w:szCs w:val="28"/>
          <w:lang w:val="en-US"/>
        </w:rPr>
        <w:t>.</w:t>
      </w:r>
      <w:r w:rsidRPr="00695E55">
        <w:rPr>
          <w:rFonts w:ascii="Times New Roman" w:eastAsia="Calibri" w:hAnsi="Times New Roman" w:cs="Times New Roman"/>
          <w:sz w:val="28"/>
          <w:szCs w:val="28"/>
          <w:vertAlign w:val="superscript"/>
          <w:lang w:val="en-US"/>
        </w:rPr>
        <w:footnoteReference w:id="198"/>
      </w:r>
      <w:r w:rsidRPr="00695E55">
        <w:rPr>
          <w:rFonts w:ascii="Times New Roman" w:eastAsia="Calibri" w:hAnsi="Times New Roman" w:cs="Times New Roman"/>
          <w:sz w:val="28"/>
          <w:szCs w:val="28"/>
          <w:lang w:val="en-US"/>
        </w:rPr>
        <w:t xml:space="preserve"> </w:t>
      </w:r>
      <w:r w:rsidRPr="00695E55">
        <w:rPr>
          <w:rFonts w:ascii="Times New Roman" w:eastAsia="Calibri" w:hAnsi="Times New Roman" w:cs="Times New Roman"/>
          <w:sz w:val="28"/>
          <w:szCs w:val="28"/>
        </w:rPr>
        <w:t xml:space="preserve">Целью этой организации стало увеличение политического участие женщин в стране. На данный момент организация занимается организацией встреч и конференций, составлением заявлений для прессы и лоббированием политиков. </w:t>
      </w:r>
      <w:r w:rsidRPr="00695E55">
        <w:rPr>
          <w:rFonts w:ascii="Times New Roman" w:eastAsia="Calibri" w:hAnsi="Times New Roman" w:cs="Times New Roman"/>
          <w:sz w:val="28"/>
          <w:szCs w:val="28"/>
          <w:lang w:bidi="fa-IR"/>
        </w:rPr>
        <w:t>Кроме того, у этой организации отличная маркетинговая кампания, которая отличается юмором и иронией, позволяющая привлечь больше внимания общественности к этому вопросу. Например, прошедшая до национальных выборов 2007 года «Кампания усов»,</w:t>
      </w:r>
      <w:r w:rsidRPr="00695E55">
        <w:rPr>
          <w:rFonts w:ascii="Times New Roman" w:eastAsia="Calibri" w:hAnsi="Times New Roman" w:cs="Times New Roman"/>
          <w:sz w:val="28"/>
          <w:szCs w:val="28"/>
          <w:vertAlign w:val="superscript"/>
          <w:lang w:bidi="fa-IR"/>
        </w:rPr>
        <w:footnoteReference w:id="199"/>
      </w:r>
      <w:r w:rsidRPr="00695E55">
        <w:rPr>
          <w:rFonts w:ascii="Times New Roman" w:eastAsia="Calibri" w:hAnsi="Times New Roman" w:cs="Times New Roman"/>
          <w:sz w:val="28"/>
          <w:szCs w:val="28"/>
          <w:lang w:bidi="fa-IR"/>
        </w:rPr>
        <w:t xml:space="preserve"> которая включала рекламу и рекламные баннеры, на которых турецкие женщины были с усами и задавали вопрос: «Должна ли я быть мужчиной, чтобы войти в парламент?».</w:t>
      </w:r>
      <w:r w:rsidRPr="00695E55">
        <w:rPr>
          <w:rFonts w:ascii="Times New Roman" w:eastAsia="Calibri" w:hAnsi="Times New Roman" w:cs="Times New Roman"/>
          <w:sz w:val="28"/>
          <w:szCs w:val="28"/>
          <w:vertAlign w:val="superscript"/>
          <w:lang w:bidi="fa-IR"/>
        </w:rPr>
        <w:footnoteReference w:id="200"/>
      </w:r>
    </w:p>
    <w:p w14:paraId="1458EF05" w14:textId="049BC55D" w:rsidR="00695E55" w:rsidRPr="00695E55" w:rsidRDefault="00695E55" w:rsidP="00FD02BA">
      <w:pPr>
        <w:spacing w:after="160" w:line="360" w:lineRule="auto"/>
        <w:ind w:firstLine="709"/>
        <w:jc w:val="both"/>
        <w:rPr>
          <w:rFonts w:ascii="Times New Roman" w:eastAsia="Calibri" w:hAnsi="Times New Roman" w:cs="Times New Roman"/>
          <w:sz w:val="28"/>
          <w:szCs w:val="28"/>
        </w:rPr>
      </w:pPr>
      <w:r w:rsidRPr="00695E55">
        <w:rPr>
          <w:rFonts w:ascii="Times New Roman" w:eastAsia="Calibri" w:hAnsi="Times New Roman" w:cs="Times New Roman"/>
          <w:sz w:val="28"/>
          <w:szCs w:val="28"/>
        </w:rPr>
        <w:t xml:space="preserve">Кроме того, этот период характеризуется подписанием важных международных договоров по ограничению дискриминации по отношению </w:t>
      </w:r>
      <w:r w:rsidRPr="00695E55">
        <w:rPr>
          <w:rFonts w:ascii="Times New Roman" w:eastAsia="Calibri" w:hAnsi="Times New Roman" w:cs="Times New Roman"/>
          <w:sz w:val="28"/>
          <w:szCs w:val="28"/>
        </w:rPr>
        <w:lastRenderedPageBreak/>
        <w:t>к женщинам, такие как Пекинская Декларация</w:t>
      </w:r>
      <w:r w:rsidRPr="00695E55">
        <w:rPr>
          <w:rFonts w:ascii="Times New Roman" w:eastAsia="Calibri" w:hAnsi="Times New Roman" w:cs="Times New Roman"/>
          <w:sz w:val="28"/>
          <w:szCs w:val="28"/>
          <w:vertAlign w:val="superscript"/>
        </w:rPr>
        <w:footnoteReference w:id="201"/>
      </w:r>
      <w:r w:rsidRPr="00695E55">
        <w:rPr>
          <w:rFonts w:ascii="Times New Roman" w:eastAsia="Calibri" w:hAnsi="Times New Roman" w:cs="Times New Roman"/>
          <w:sz w:val="28"/>
          <w:szCs w:val="28"/>
        </w:rPr>
        <w:t xml:space="preserve"> и  КЛДЖ</w:t>
      </w:r>
      <w:r w:rsidRPr="00695E55">
        <w:rPr>
          <w:rFonts w:ascii="Times New Roman" w:eastAsia="Calibri" w:hAnsi="Times New Roman" w:cs="Times New Roman"/>
          <w:sz w:val="28"/>
          <w:szCs w:val="28"/>
          <w:vertAlign w:val="superscript"/>
        </w:rPr>
        <w:footnoteReference w:id="202"/>
      </w:r>
      <w:r w:rsidRPr="00695E55">
        <w:rPr>
          <w:rFonts w:ascii="Times New Roman" w:eastAsia="Calibri" w:hAnsi="Times New Roman" w:cs="Times New Roman"/>
          <w:sz w:val="28"/>
          <w:szCs w:val="28"/>
        </w:rPr>
        <w:t>, участие в которых доб</w:t>
      </w:r>
      <w:r w:rsidR="00FD02BA">
        <w:rPr>
          <w:rFonts w:ascii="Times New Roman" w:eastAsia="Calibri" w:hAnsi="Times New Roman" w:cs="Times New Roman"/>
          <w:sz w:val="28"/>
          <w:szCs w:val="28"/>
        </w:rPr>
        <w:t>ились феминистские организации.</w:t>
      </w:r>
    </w:p>
    <w:p w14:paraId="32D65ECB" w14:textId="77777777" w:rsidR="00695E55" w:rsidRPr="00695E55" w:rsidRDefault="00695E55" w:rsidP="00695E55">
      <w:pPr>
        <w:spacing w:after="160" w:line="360" w:lineRule="auto"/>
        <w:ind w:firstLine="709"/>
        <w:jc w:val="both"/>
        <w:rPr>
          <w:rFonts w:ascii="Times New Roman" w:eastAsia="Calibri" w:hAnsi="Times New Roman" w:cs="Times New Roman"/>
          <w:i/>
          <w:iCs/>
          <w:color w:val="000000" w:themeColor="text1"/>
          <w:sz w:val="28"/>
          <w:szCs w:val="28"/>
        </w:rPr>
      </w:pPr>
      <w:r w:rsidRPr="00695E55">
        <w:rPr>
          <w:rFonts w:ascii="Times New Roman" w:eastAsia="Calibri" w:hAnsi="Times New Roman" w:cs="Times New Roman"/>
          <w:i/>
          <w:iCs/>
          <w:color w:val="000000" w:themeColor="text1"/>
          <w:sz w:val="28"/>
          <w:szCs w:val="28"/>
        </w:rPr>
        <w:t xml:space="preserve">3.2. Современные женские организации в Турецкой Республике. </w:t>
      </w:r>
      <w:proofErr w:type="spellStart"/>
      <w:r w:rsidRPr="00695E55">
        <w:rPr>
          <w:rFonts w:ascii="Times New Roman" w:eastAsia="Calibri" w:hAnsi="Times New Roman" w:cs="Times New Roman"/>
          <w:i/>
          <w:iCs/>
          <w:color w:val="000000" w:themeColor="text1"/>
          <w:sz w:val="28"/>
          <w:szCs w:val="28"/>
        </w:rPr>
        <w:t>Секуляризм</w:t>
      </w:r>
      <w:proofErr w:type="spellEnd"/>
      <w:r w:rsidRPr="00695E55">
        <w:rPr>
          <w:rFonts w:ascii="Times New Roman" w:eastAsia="Calibri" w:hAnsi="Times New Roman" w:cs="Times New Roman"/>
          <w:i/>
          <w:iCs/>
          <w:color w:val="000000" w:themeColor="text1"/>
          <w:sz w:val="28"/>
          <w:szCs w:val="28"/>
        </w:rPr>
        <w:t xml:space="preserve"> и ислам</w:t>
      </w:r>
    </w:p>
    <w:p w14:paraId="64FF72A0" w14:textId="77777777" w:rsidR="00695E55" w:rsidRPr="00695E55" w:rsidRDefault="00695E55" w:rsidP="00695E55">
      <w:pPr>
        <w:keepNext/>
        <w:keepLines/>
        <w:spacing w:before="40" w:after="0"/>
        <w:outlineLvl w:val="1"/>
        <w:rPr>
          <w:rFonts w:ascii="Times New Roman" w:eastAsia="Calibri" w:hAnsi="Times New Roman" w:cs="Times New Roman"/>
          <w:color w:val="000000" w:themeColor="text1"/>
          <w:sz w:val="26"/>
          <w:szCs w:val="26"/>
        </w:rPr>
      </w:pPr>
    </w:p>
    <w:p w14:paraId="36DD5F02"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rPr>
      </w:pPr>
      <w:r w:rsidRPr="00695E55">
        <w:rPr>
          <w:rFonts w:ascii="Times New Roman" w:eastAsia="Calibri" w:hAnsi="Times New Roman" w:cs="Times New Roman"/>
          <w:sz w:val="28"/>
          <w:szCs w:val="28"/>
        </w:rPr>
        <w:t xml:space="preserve">Современные женские организации берут свое начало именно со второй волны феминизма, датируемой, как указывалось ранее, периодом после переворота 1980-го года. Переворот привел к увеличению экономических реформ и плюрализму общественного мнения по отношению к различным вопросам как национальная идентичность, социальные реформы и вопросам гендерных ролей, в частности определению женской идентичности. </w:t>
      </w:r>
    </w:p>
    <w:p w14:paraId="6592A55E"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rPr>
      </w:pPr>
      <w:r w:rsidRPr="00695E55">
        <w:rPr>
          <w:rFonts w:ascii="Times New Roman" w:eastAsia="Calibri" w:hAnsi="Times New Roman" w:cs="Times New Roman"/>
          <w:sz w:val="28"/>
          <w:szCs w:val="28"/>
        </w:rPr>
        <w:t xml:space="preserve">Феминистское движение после 1980 года тесно связано также с </w:t>
      </w:r>
      <w:proofErr w:type="spellStart"/>
      <w:r w:rsidRPr="00695E55">
        <w:rPr>
          <w:rFonts w:ascii="Times New Roman" w:eastAsia="Calibri" w:hAnsi="Times New Roman" w:cs="Times New Roman"/>
          <w:sz w:val="28"/>
          <w:szCs w:val="28"/>
        </w:rPr>
        <w:t>неолиберализацией</w:t>
      </w:r>
      <w:proofErr w:type="spellEnd"/>
      <w:r w:rsidRPr="00695E55">
        <w:rPr>
          <w:rFonts w:ascii="Times New Roman" w:eastAsia="Calibri" w:hAnsi="Times New Roman" w:cs="Times New Roman"/>
          <w:sz w:val="28"/>
          <w:szCs w:val="28"/>
        </w:rPr>
        <w:t xml:space="preserve"> общества. И характеризуется различными направлениями феминизма в социально-политических контекстах, что подразумевает различия в феминистских стратегиях в борьбе с патриархатом и борьбе с ним в неолиберальных рамках.</w:t>
      </w:r>
      <w:r w:rsidRPr="00695E55">
        <w:rPr>
          <w:rFonts w:ascii="Times New Roman" w:eastAsia="Calibri" w:hAnsi="Times New Roman" w:cs="Times New Roman"/>
          <w:sz w:val="28"/>
          <w:szCs w:val="28"/>
          <w:vertAlign w:val="superscript"/>
        </w:rPr>
        <w:footnoteReference w:id="203"/>
      </w:r>
    </w:p>
    <w:p w14:paraId="45DEF89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rPr>
      </w:pPr>
      <w:r w:rsidRPr="00695E55">
        <w:rPr>
          <w:rFonts w:ascii="Times New Roman" w:eastAsia="Calibri" w:hAnsi="Times New Roman" w:cs="Times New Roman"/>
          <w:sz w:val="28"/>
          <w:szCs w:val="28"/>
        </w:rPr>
        <w:t xml:space="preserve">Возникновение гражданского феминизма стало одним из главных источников по определению роли женщины в обществе. Свои корни оно берет из социальных левых течений, однако включало себя также либералов, </w:t>
      </w:r>
      <w:proofErr w:type="spellStart"/>
      <w:r w:rsidRPr="00695E55">
        <w:rPr>
          <w:rFonts w:ascii="Times New Roman" w:eastAsia="Calibri" w:hAnsi="Times New Roman" w:cs="Times New Roman"/>
          <w:sz w:val="28"/>
          <w:szCs w:val="28"/>
        </w:rPr>
        <w:t>кемалистов</w:t>
      </w:r>
      <w:proofErr w:type="spellEnd"/>
      <w:r w:rsidRPr="00695E55">
        <w:rPr>
          <w:rFonts w:ascii="Times New Roman" w:eastAsia="Calibri" w:hAnsi="Times New Roman" w:cs="Times New Roman"/>
          <w:sz w:val="28"/>
          <w:szCs w:val="28"/>
        </w:rPr>
        <w:t xml:space="preserve"> и других секулярных движений в целом. Это движение впервые стало использовать в своем дискурсе терминологию и идеологию международного феминизма, которую через несколько лет </w:t>
      </w:r>
      <w:r w:rsidRPr="00695E55">
        <w:rPr>
          <w:rFonts w:ascii="Times New Roman" w:eastAsia="Calibri" w:hAnsi="Times New Roman" w:cs="Times New Roman"/>
          <w:sz w:val="28"/>
          <w:szCs w:val="28"/>
        </w:rPr>
        <w:lastRenderedPageBreak/>
        <w:t>оказала существенное влияние на формирование исламского феминистического дискурса.</w:t>
      </w:r>
      <w:r w:rsidRPr="00695E55">
        <w:rPr>
          <w:rFonts w:ascii="Times New Roman" w:eastAsia="Calibri" w:hAnsi="Times New Roman" w:cs="Times New Roman"/>
          <w:sz w:val="28"/>
          <w:szCs w:val="28"/>
          <w:vertAlign w:val="superscript"/>
        </w:rPr>
        <w:footnoteReference w:id="204"/>
      </w:r>
    </w:p>
    <w:p w14:paraId="15F392D9" w14:textId="68AFEEB6"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ar-JO"/>
        </w:rPr>
        <w:t xml:space="preserve">Отдельно стоит выделить курдские женские движения, которые популярны на востоке и юго-востоке страны. Центральной темой их объединения стало, безусловно, причисление себя к курдам и постоянная напряженность в регионе, связанная с конфликтами между </w:t>
      </w:r>
      <w:r w:rsidR="002D7E29" w:rsidRPr="00695E55">
        <w:rPr>
          <w:rFonts w:ascii="Times New Roman" w:eastAsia="Calibri" w:hAnsi="Times New Roman" w:cs="Times New Roman"/>
          <w:sz w:val="28"/>
          <w:szCs w:val="28"/>
          <w:lang w:bidi="ar-JO"/>
        </w:rPr>
        <w:t>правительством и</w:t>
      </w:r>
      <w:r w:rsidRPr="00695E55">
        <w:rPr>
          <w:rFonts w:ascii="Times New Roman" w:eastAsia="Calibri" w:hAnsi="Times New Roman" w:cs="Times New Roman"/>
          <w:sz w:val="28"/>
          <w:szCs w:val="28"/>
          <w:lang w:bidi="ar-JO"/>
        </w:rPr>
        <w:t xml:space="preserve"> курдскими повстанцами. Самой известной и распространённой организацией в этом регионе является организация КАМЕР.</w:t>
      </w:r>
      <w:r w:rsidRPr="00695E55">
        <w:rPr>
          <w:rFonts w:ascii="Times New Roman" w:eastAsia="Calibri" w:hAnsi="Times New Roman" w:cs="Times New Roman"/>
          <w:sz w:val="28"/>
          <w:szCs w:val="28"/>
          <w:vertAlign w:val="superscript"/>
          <w:lang w:bidi="ar-JO"/>
        </w:rPr>
        <w:footnoteReference w:id="205"/>
      </w:r>
      <w:r w:rsidRPr="00695E55">
        <w:rPr>
          <w:rFonts w:ascii="Times New Roman" w:eastAsia="Calibri" w:hAnsi="Times New Roman" w:cs="Times New Roman"/>
          <w:sz w:val="28"/>
          <w:szCs w:val="28"/>
          <w:lang w:bidi="ar-JO"/>
        </w:rPr>
        <w:t xml:space="preserve"> </w:t>
      </w:r>
      <w:r w:rsidRPr="00695E55">
        <w:rPr>
          <w:rFonts w:ascii="Times New Roman" w:eastAsia="Calibri" w:hAnsi="Times New Roman" w:cs="Times New Roman"/>
          <w:sz w:val="28"/>
          <w:szCs w:val="28"/>
          <w:lang w:bidi="fa-IR"/>
        </w:rPr>
        <w:t xml:space="preserve">В целом курдские женские движения критикуют курдские патриархальные </w:t>
      </w:r>
      <w:proofErr w:type="spellStart"/>
      <w:r w:rsidRPr="00695E55">
        <w:rPr>
          <w:rFonts w:ascii="Times New Roman" w:eastAsia="Calibri" w:hAnsi="Times New Roman" w:cs="Times New Roman"/>
          <w:sz w:val="28"/>
          <w:szCs w:val="28"/>
          <w:lang w:bidi="fa-IR"/>
        </w:rPr>
        <w:t>устрои</w:t>
      </w:r>
      <w:proofErr w:type="spellEnd"/>
      <w:r w:rsidRPr="00695E55">
        <w:rPr>
          <w:rFonts w:ascii="Times New Roman" w:eastAsia="Calibri" w:hAnsi="Times New Roman" w:cs="Times New Roman"/>
          <w:sz w:val="28"/>
          <w:szCs w:val="28"/>
          <w:lang w:bidi="fa-IR"/>
        </w:rPr>
        <w:t xml:space="preserve"> общества, а также западные </w:t>
      </w:r>
      <w:proofErr w:type="spellStart"/>
      <w:r w:rsidRPr="00695E55">
        <w:rPr>
          <w:rFonts w:ascii="Times New Roman" w:eastAsia="Calibri" w:hAnsi="Times New Roman" w:cs="Times New Roman"/>
          <w:sz w:val="28"/>
          <w:szCs w:val="28"/>
          <w:lang w:bidi="fa-IR"/>
        </w:rPr>
        <w:t>секуляристские</w:t>
      </w:r>
      <w:proofErr w:type="spellEnd"/>
      <w:r w:rsidRPr="00695E55">
        <w:rPr>
          <w:rFonts w:ascii="Times New Roman" w:eastAsia="Calibri" w:hAnsi="Times New Roman" w:cs="Times New Roman"/>
          <w:sz w:val="28"/>
          <w:szCs w:val="28"/>
          <w:lang w:bidi="fa-IR"/>
        </w:rPr>
        <w:t xml:space="preserve"> организации за игнорирование курдской женской проблемы, в особенности конфликт происходит с </w:t>
      </w:r>
      <w:proofErr w:type="spellStart"/>
      <w:r w:rsidRPr="00695E55">
        <w:rPr>
          <w:rFonts w:ascii="Times New Roman" w:eastAsia="Calibri" w:hAnsi="Times New Roman" w:cs="Times New Roman"/>
          <w:sz w:val="28"/>
          <w:szCs w:val="28"/>
          <w:lang w:bidi="fa-IR"/>
        </w:rPr>
        <w:t>кемалистскими</w:t>
      </w:r>
      <w:proofErr w:type="spellEnd"/>
      <w:r w:rsidRPr="00695E55">
        <w:rPr>
          <w:rFonts w:ascii="Times New Roman" w:eastAsia="Calibri" w:hAnsi="Times New Roman" w:cs="Times New Roman"/>
          <w:sz w:val="28"/>
          <w:szCs w:val="28"/>
          <w:lang w:bidi="fa-IR"/>
        </w:rPr>
        <w:t xml:space="preserve"> организациями. Можно проследить это в </w:t>
      </w:r>
      <w:r w:rsidR="002D7E29" w:rsidRPr="00695E55">
        <w:rPr>
          <w:rFonts w:ascii="Times New Roman" w:eastAsia="Calibri" w:hAnsi="Times New Roman" w:cs="Times New Roman"/>
          <w:sz w:val="28"/>
          <w:szCs w:val="28"/>
          <w:lang w:bidi="fa-IR"/>
        </w:rPr>
        <w:t>отношениях, например,</w:t>
      </w:r>
      <w:r w:rsidRPr="00695E55">
        <w:rPr>
          <w:rFonts w:ascii="Times New Roman" w:eastAsia="Calibri" w:hAnsi="Times New Roman" w:cs="Times New Roman"/>
          <w:sz w:val="28"/>
          <w:szCs w:val="28"/>
          <w:lang w:bidi="fa-IR"/>
        </w:rPr>
        <w:t xml:space="preserve"> </w:t>
      </w:r>
      <w:proofErr w:type="spellStart"/>
      <w:r w:rsidRPr="00695E55">
        <w:rPr>
          <w:rFonts w:ascii="Times New Roman" w:eastAsia="Calibri" w:hAnsi="Times New Roman" w:cs="Times New Roman"/>
          <w:sz w:val="28"/>
          <w:szCs w:val="28"/>
          <w:lang w:bidi="fa-IR"/>
        </w:rPr>
        <w:t>Неджлы</w:t>
      </w:r>
      <w:proofErr w:type="spellEnd"/>
      <w:r w:rsidRPr="00695E55">
        <w:rPr>
          <w:rFonts w:ascii="Times New Roman" w:eastAsia="Calibri" w:hAnsi="Times New Roman" w:cs="Times New Roman"/>
          <w:sz w:val="28"/>
          <w:szCs w:val="28"/>
          <w:lang w:bidi="fa-IR"/>
        </w:rPr>
        <w:t xml:space="preserve"> Арат (род. 1940) – представительницы </w:t>
      </w:r>
      <w:proofErr w:type="spellStart"/>
      <w:r w:rsidRPr="00695E55">
        <w:rPr>
          <w:rFonts w:ascii="Times New Roman" w:eastAsia="Calibri" w:hAnsi="Times New Roman" w:cs="Times New Roman"/>
          <w:sz w:val="28"/>
          <w:szCs w:val="28"/>
          <w:lang w:bidi="fa-IR"/>
        </w:rPr>
        <w:t>кемалистского</w:t>
      </w:r>
      <w:proofErr w:type="spellEnd"/>
      <w:r w:rsidRPr="00695E55">
        <w:rPr>
          <w:rFonts w:ascii="Times New Roman" w:eastAsia="Calibri" w:hAnsi="Times New Roman" w:cs="Times New Roman"/>
          <w:sz w:val="28"/>
          <w:szCs w:val="28"/>
          <w:lang w:bidi="fa-IR"/>
        </w:rPr>
        <w:t xml:space="preserve"> феминизма и </w:t>
      </w:r>
      <w:proofErr w:type="spellStart"/>
      <w:r w:rsidRPr="00695E55">
        <w:rPr>
          <w:rFonts w:ascii="Times New Roman" w:eastAsia="Calibri" w:hAnsi="Times New Roman" w:cs="Times New Roman"/>
          <w:sz w:val="28"/>
          <w:szCs w:val="28"/>
          <w:lang w:bidi="fa-IR"/>
        </w:rPr>
        <w:t>Эрен</w:t>
      </w:r>
      <w:proofErr w:type="spellEnd"/>
      <w:r w:rsidRPr="00695E55">
        <w:rPr>
          <w:rFonts w:ascii="Times New Roman" w:eastAsia="Calibri" w:hAnsi="Times New Roman" w:cs="Times New Roman"/>
          <w:sz w:val="28"/>
          <w:szCs w:val="28"/>
          <w:lang w:bidi="fa-IR"/>
        </w:rPr>
        <w:t xml:space="preserve"> </w:t>
      </w:r>
      <w:proofErr w:type="spellStart"/>
      <w:r w:rsidRPr="00695E55">
        <w:rPr>
          <w:rFonts w:ascii="Times New Roman" w:eastAsia="Calibri" w:hAnsi="Times New Roman" w:cs="Times New Roman"/>
          <w:sz w:val="28"/>
          <w:szCs w:val="28"/>
          <w:lang w:bidi="fa-IR"/>
        </w:rPr>
        <w:t>Кескин</w:t>
      </w:r>
      <w:proofErr w:type="spellEnd"/>
      <w:r w:rsidRPr="00695E55">
        <w:rPr>
          <w:rFonts w:ascii="Times New Roman" w:eastAsia="Calibri" w:hAnsi="Times New Roman" w:cs="Times New Roman"/>
          <w:sz w:val="28"/>
          <w:szCs w:val="28"/>
          <w:lang w:bidi="fa-IR"/>
        </w:rPr>
        <w:t xml:space="preserve"> (род.1959) - члена курдской женской организации. Основной конфликт здесь носит, как правило, не гендерный дискурс, а политический.</w:t>
      </w:r>
      <w:r w:rsidRPr="00695E55">
        <w:rPr>
          <w:rFonts w:ascii="Times New Roman" w:eastAsia="Calibri" w:hAnsi="Times New Roman" w:cs="Times New Roman"/>
          <w:sz w:val="28"/>
          <w:szCs w:val="28"/>
          <w:vertAlign w:val="superscript"/>
          <w:lang w:bidi="fa-IR"/>
        </w:rPr>
        <w:footnoteReference w:id="206"/>
      </w:r>
    </w:p>
    <w:p w14:paraId="3C554814"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 этой волне также появилось движение  исламского феминизма, которое начало бороться за свои гражданские права и возможность носить платки в общественных местах.</w:t>
      </w:r>
      <w:r w:rsidRPr="00695E55">
        <w:rPr>
          <w:rFonts w:ascii="Times New Roman" w:eastAsia="Calibri" w:hAnsi="Times New Roman" w:cs="Times New Roman"/>
          <w:sz w:val="28"/>
          <w:szCs w:val="28"/>
          <w:vertAlign w:val="superscript"/>
          <w:lang w:bidi="ar-JO"/>
        </w:rPr>
        <w:footnoteReference w:id="207"/>
      </w:r>
      <w:r w:rsidRPr="00695E55">
        <w:rPr>
          <w:rFonts w:ascii="Times New Roman" w:eastAsia="Calibri" w:hAnsi="Times New Roman" w:cs="Times New Roman"/>
          <w:sz w:val="28"/>
          <w:szCs w:val="28"/>
          <w:lang w:bidi="ar-JO"/>
        </w:rPr>
        <w:t xml:space="preserve"> Известной </w:t>
      </w:r>
      <w:proofErr w:type="spellStart"/>
      <w:r w:rsidRPr="00695E55">
        <w:rPr>
          <w:rFonts w:ascii="Times New Roman" w:eastAsia="Calibri" w:hAnsi="Times New Roman" w:cs="Times New Roman"/>
          <w:sz w:val="28"/>
          <w:szCs w:val="28"/>
          <w:lang w:bidi="ar-JO"/>
        </w:rPr>
        <w:t>правозащитницей</w:t>
      </w:r>
      <w:proofErr w:type="spellEnd"/>
      <w:r w:rsidRPr="00695E55">
        <w:rPr>
          <w:rFonts w:ascii="Times New Roman" w:eastAsia="Calibri" w:hAnsi="Times New Roman" w:cs="Times New Roman"/>
          <w:sz w:val="28"/>
          <w:szCs w:val="28"/>
          <w:lang w:bidi="ar-JO"/>
        </w:rPr>
        <w:t xml:space="preserve"> является </w:t>
      </w:r>
      <w:proofErr w:type="spellStart"/>
      <w:r w:rsidRPr="00695E55">
        <w:rPr>
          <w:rFonts w:ascii="Times New Roman" w:eastAsia="Calibri" w:hAnsi="Times New Roman" w:cs="Times New Roman"/>
          <w:sz w:val="28"/>
          <w:szCs w:val="28"/>
          <w:lang w:bidi="ar-JO"/>
        </w:rPr>
        <w:t>Хидает</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Шефкатли</w:t>
      </w:r>
      <w:proofErr w:type="spellEnd"/>
      <w:r w:rsidRPr="00695E55">
        <w:rPr>
          <w:rFonts w:ascii="Times New Roman" w:eastAsia="Calibri" w:hAnsi="Times New Roman" w:cs="Times New Roman"/>
          <w:sz w:val="28"/>
          <w:szCs w:val="28"/>
          <w:lang w:bidi="ar-JO"/>
        </w:rPr>
        <w:t xml:space="preserve"> </w:t>
      </w:r>
      <w:proofErr w:type="spellStart"/>
      <w:r w:rsidRPr="00695E55">
        <w:rPr>
          <w:rFonts w:ascii="Times New Roman" w:eastAsia="Calibri" w:hAnsi="Times New Roman" w:cs="Times New Roman"/>
          <w:sz w:val="28"/>
          <w:szCs w:val="28"/>
          <w:lang w:bidi="ar-JO"/>
        </w:rPr>
        <w:t>Туксал</w:t>
      </w:r>
      <w:proofErr w:type="spellEnd"/>
      <w:r w:rsidRPr="00695E55">
        <w:rPr>
          <w:rFonts w:ascii="Times New Roman" w:eastAsia="Calibri" w:hAnsi="Times New Roman" w:cs="Times New Roman"/>
          <w:sz w:val="28"/>
          <w:szCs w:val="28"/>
          <w:lang w:bidi="ar-JO"/>
        </w:rPr>
        <w:t xml:space="preserve"> (род. 1963), которая пишет о двусмысленных трактовках хадисах о женщинах, а также по движению исламского движения среди женщин  в Турции.</w:t>
      </w:r>
      <w:r w:rsidRPr="00695E55">
        <w:rPr>
          <w:rFonts w:ascii="Times New Roman" w:eastAsia="Calibri" w:hAnsi="Times New Roman" w:cs="Times New Roman"/>
          <w:sz w:val="28"/>
          <w:szCs w:val="28"/>
          <w:vertAlign w:val="superscript"/>
          <w:lang w:bidi="ar-JO"/>
        </w:rPr>
        <w:footnoteReference w:id="208"/>
      </w:r>
    </w:p>
    <w:p w14:paraId="2EBAF86A" w14:textId="1456BD7E"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Исламский феминизм можно рассматривать со стороны </w:t>
      </w:r>
      <w:proofErr w:type="spellStart"/>
      <w:r w:rsidRPr="00695E55">
        <w:rPr>
          <w:rFonts w:ascii="Times New Roman" w:eastAsia="Calibri" w:hAnsi="Times New Roman" w:cs="Times New Roman"/>
          <w:sz w:val="28"/>
          <w:szCs w:val="28"/>
          <w:lang w:bidi="ar-JO"/>
        </w:rPr>
        <w:t>интерсекциональности</w:t>
      </w:r>
      <w:proofErr w:type="spellEnd"/>
      <w:r w:rsidRPr="00695E55">
        <w:rPr>
          <w:rFonts w:ascii="Times New Roman" w:eastAsia="Calibri" w:hAnsi="Times New Roman" w:cs="Times New Roman"/>
          <w:sz w:val="28"/>
          <w:szCs w:val="28"/>
          <w:lang w:bidi="ar-JO"/>
        </w:rPr>
        <w:t xml:space="preserve">. Этот термин был введен в </w:t>
      </w:r>
      <w:r w:rsidR="002D7E29" w:rsidRPr="00695E55">
        <w:rPr>
          <w:rFonts w:ascii="Times New Roman" w:eastAsia="Calibri" w:hAnsi="Times New Roman" w:cs="Times New Roman"/>
          <w:sz w:val="28"/>
          <w:szCs w:val="28"/>
          <w:lang w:bidi="ar-JO"/>
        </w:rPr>
        <w:t>феминистскую терминологию</w:t>
      </w:r>
      <w:r w:rsidRPr="00695E55">
        <w:rPr>
          <w:rFonts w:ascii="Times New Roman" w:eastAsia="Calibri" w:hAnsi="Times New Roman" w:cs="Times New Roman"/>
          <w:sz w:val="28"/>
          <w:szCs w:val="28"/>
          <w:lang w:bidi="ar-JO"/>
        </w:rPr>
        <w:t xml:space="preserve"> профессором Кимберли </w:t>
      </w:r>
      <w:proofErr w:type="spellStart"/>
      <w:r w:rsidRPr="00695E55">
        <w:rPr>
          <w:rFonts w:ascii="Times New Roman" w:eastAsia="Calibri" w:hAnsi="Times New Roman" w:cs="Times New Roman"/>
          <w:sz w:val="28"/>
          <w:szCs w:val="28"/>
          <w:lang w:bidi="ar-JO"/>
        </w:rPr>
        <w:t>Креншоу</w:t>
      </w:r>
      <w:proofErr w:type="spellEnd"/>
      <w:r w:rsidRPr="00695E55">
        <w:rPr>
          <w:rFonts w:ascii="Times New Roman" w:eastAsia="Calibri" w:hAnsi="Times New Roman" w:cs="Times New Roman"/>
          <w:sz w:val="28"/>
          <w:szCs w:val="28"/>
          <w:lang w:bidi="ar-JO"/>
        </w:rPr>
        <w:t xml:space="preserve"> в 1989 году. Теория </w:t>
      </w:r>
      <w:proofErr w:type="spellStart"/>
      <w:r w:rsidRPr="00695E55">
        <w:rPr>
          <w:rFonts w:ascii="Times New Roman" w:eastAsia="Calibri" w:hAnsi="Times New Roman" w:cs="Times New Roman"/>
          <w:sz w:val="28"/>
          <w:szCs w:val="28"/>
          <w:lang w:bidi="ar-JO"/>
        </w:rPr>
        <w:lastRenderedPageBreak/>
        <w:t>интерсекциональности</w:t>
      </w:r>
      <w:proofErr w:type="spellEnd"/>
      <w:r w:rsidRPr="00695E55">
        <w:rPr>
          <w:rFonts w:ascii="Times New Roman" w:eastAsia="Calibri" w:hAnsi="Times New Roman" w:cs="Times New Roman"/>
          <w:sz w:val="28"/>
          <w:szCs w:val="28"/>
          <w:lang w:bidi="ar-JO"/>
        </w:rPr>
        <w:t xml:space="preserve"> заключает в себе исследование пересечения нескольких форм угнетения, доминирования и/или дискриминации. Кимберли </w:t>
      </w:r>
      <w:proofErr w:type="spellStart"/>
      <w:r w:rsidRPr="00695E55">
        <w:rPr>
          <w:rFonts w:ascii="Times New Roman" w:eastAsia="Calibri" w:hAnsi="Times New Roman" w:cs="Times New Roman"/>
          <w:sz w:val="28"/>
          <w:szCs w:val="28"/>
          <w:lang w:bidi="ar-JO"/>
        </w:rPr>
        <w:t>Креншоу</w:t>
      </w:r>
      <w:proofErr w:type="spellEnd"/>
      <w:r w:rsidRPr="00695E55">
        <w:rPr>
          <w:rFonts w:ascii="Times New Roman" w:eastAsia="Calibri" w:hAnsi="Times New Roman" w:cs="Times New Roman"/>
          <w:sz w:val="28"/>
          <w:szCs w:val="28"/>
          <w:lang w:bidi="ar-JO"/>
        </w:rPr>
        <w:t xml:space="preserve"> рассматривала эту теорию на примере «черного феминизма», то есть двойного угнетения, как по расовому, так и по половому признаку.</w:t>
      </w:r>
      <w:r w:rsidRPr="00695E55">
        <w:rPr>
          <w:rFonts w:ascii="Times New Roman" w:eastAsia="Calibri" w:hAnsi="Times New Roman" w:cs="Times New Roman"/>
          <w:sz w:val="28"/>
          <w:szCs w:val="28"/>
          <w:vertAlign w:val="superscript"/>
          <w:lang w:bidi="ar-JO"/>
        </w:rPr>
        <w:footnoteReference w:id="209"/>
      </w:r>
    </w:p>
    <w:p w14:paraId="55D8C97B"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Говор</w:t>
      </w:r>
      <w:r w:rsidRPr="00695E55">
        <w:rPr>
          <w:rFonts w:ascii="Times New Roman" w:eastAsia="Calibri" w:hAnsi="Times New Roman" w:cs="Times New Roman"/>
          <w:sz w:val="28"/>
          <w:szCs w:val="28"/>
          <w:vertAlign w:val="superscript"/>
          <w:lang w:bidi="ar-JO"/>
        </w:rPr>
        <w:footnoteReference w:id="210"/>
      </w:r>
      <w:r w:rsidRPr="00695E55">
        <w:rPr>
          <w:rFonts w:ascii="Times New Roman" w:eastAsia="Calibri" w:hAnsi="Times New Roman" w:cs="Times New Roman"/>
          <w:sz w:val="28"/>
          <w:szCs w:val="28"/>
          <w:lang w:bidi="ar-JO"/>
        </w:rPr>
        <w:t xml:space="preserve">я об исламском феминизме, можно также выделить несколько форм дискриминации. Во-первых, по религиозному признаку, во-вторых, по гендерному. </w:t>
      </w:r>
    </w:p>
    <w:p w14:paraId="78B65EC1"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Ярким примером того, как мусульманки отстаивают свои права, опираясь в большей степени на первоисточники. По мнению большинства, последующие мусульманские ученые, которые были мужчинами, истолковали </w:t>
      </w:r>
      <w:proofErr w:type="spellStart"/>
      <w:r w:rsidRPr="00695E55">
        <w:rPr>
          <w:rFonts w:ascii="Times New Roman" w:eastAsia="Calibri" w:hAnsi="Times New Roman" w:cs="Times New Roman"/>
          <w:sz w:val="28"/>
          <w:szCs w:val="28"/>
          <w:lang w:bidi="ar-JO"/>
        </w:rPr>
        <w:t>айаты</w:t>
      </w:r>
      <w:proofErr w:type="spellEnd"/>
      <w:r w:rsidRPr="00695E55">
        <w:rPr>
          <w:rFonts w:ascii="Times New Roman" w:eastAsia="Calibri" w:hAnsi="Times New Roman" w:cs="Times New Roman"/>
          <w:sz w:val="28"/>
          <w:szCs w:val="28"/>
          <w:lang w:bidi="ar-JO"/>
        </w:rPr>
        <w:t xml:space="preserve"> Корана, опираясь на свое патриархальное мировоззрение.</w:t>
      </w:r>
      <w:r w:rsidRPr="00695E55">
        <w:rPr>
          <w:rFonts w:ascii="Times New Roman" w:eastAsia="Calibri" w:hAnsi="Times New Roman" w:cs="Times New Roman"/>
          <w:sz w:val="28"/>
          <w:szCs w:val="28"/>
          <w:vertAlign w:val="superscript"/>
          <w:lang w:bidi="ar-JO"/>
        </w:rPr>
        <w:footnoteReference w:id="211"/>
      </w:r>
    </w:p>
    <w:p w14:paraId="075E019C"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Для того чтобы показать верное положение мусульманской женщины в этом мире, нужно выработать новое толкование </w:t>
      </w:r>
      <w:proofErr w:type="spellStart"/>
      <w:r w:rsidRPr="00695E55">
        <w:rPr>
          <w:rFonts w:ascii="Times New Roman" w:eastAsia="Calibri" w:hAnsi="Times New Roman" w:cs="Times New Roman"/>
          <w:sz w:val="28"/>
          <w:szCs w:val="28"/>
          <w:lang w:bidi="ar-JO"/>
        </w:rPr>
        <w:t>айатов</w:t>
      </w:r>
      <w:proofErr w:type="spellEnd"/>
      <w:r w:rsidRPr="00695E55">
        <w:rPr>
          <w:rFonts w:ascii="Times New Roman" w:eastAsia="Calibri" w:hAnsi="Times New Roman" w:cs="Times New Roman"/>
          <w:sz w:val="28"/>
          <w:szCs w:val="28"/>
          <w:lang w:bidi="ar-JO"/>
        </w:rPr>
        <w:t xml:space="preserve">, то есть новый </w:t>
      </w:r>
      <w:proofErr w:type="spellStart"/>
      <w:r w:rsidRPr="00695E55">
        <w:rPr>
          <w:rFonts w:ascii="Times New Roman" w:eastAsia="Calibri" w:hAnsi="Times New Roman" w:cs="Times New Roman"/>
          <w:sz w:val="28"/>
          <w:szCs w:val="28"/>
          <w:lang w:bidi="ar-JO"/>
        </w:rPr>
        <w:t>тафсир</w:t>
      </w:r>
      <w:proofErr w:type="spellEnd"/>
      <w:r w:rsidRPr="00695E55">
        <w:rPr>
          <w:rFonts w:ascii="Times New Roman" w:eastAsia="Calibri" w:hAnsi="Times New Roman" w:cs="Times New Roman"/>
          <w:sz w:val="28"/>
          <w:szCs w:val="28"/>
          <w:lang w:bidi="ar-JO"/>
        </w:rPr>
        <w:t xml:space="preserve">, чем современные мусульманские феминистки успешно пользуются. </w:t>
      </w:r>
      <w:r w:rsidRPr="00695E55">
        <w:rPr>
          <w:rFonts w:ascii="Times New Roman" w:eastAsia="Calibri" w:hAnsi="Times New Roman" w:cs="Times New Roman"/>
          <w:sz w:val="28"/>
          <w:szCs w:val="28"/>
          <w:vertAlign w:val="superscript"/>
          <w:lang w:bidi="ar-JO"/>
        </w:rPr>
        <w:footnoteReference w:id="212"/>
      </w:r>
    </w:p>
    <w:p w14:paraId="3C707BF0" w14:textId="7EBA1CB5"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Несмотря на споры внутри феминистского движения в Турции, у них есть общая черта их борьба за увеличение прав женщин. Феминистское движение, появившееся </w:t>
      </w:r>
      <w:r w:rsidR="002D7E29" w:rsidRPr="00695E55">
        <w:rPr>
          <w:rFonts w:ascii="Times New Roman" w:eastAsia="Calibri" w:hAnsi="Times New Roman" w:cs="Times New Roman"/>
          <w:sz w:val="28"/>
          <w:szCs w:val="28"/>
          <w:lang w:bidi="ar-JO"/>
        </w:rPr>
        <w:t>после 1980 года,</w:t>
      </w:r>
      <w:r w:rsidRPr="00695E55">
        <w:rPr>
          <w:rFonts w:ascii="Times New Roman" w:eastAsia="Calibri" w:hAnsi="Times New Roman" w:cs="Times New Roman"/>
          <w:sz w:val="28"/>
          <w:szCs w:val="28"/>
          <w:lang w:bidi="ar-JO"/>
        </w:rPr>
        <w:t xml:space="preserve"> боролось за прекращение домашнего насилия. Однако разногласия были не только в контексте самих движений. Например, в то время как основной феминистское движение ориентировалось на вопросы, с которыми сталкиваются женщины в Турции в целом, курдские националистические феминистки хотели привлечь </w:t>
      </w:r>
      <w:r w:rsidRPr="00695E55">
        <w:rPr>
          <w:rFonts w:ascii="Times New Roman" w:eastAsia="Calibri" w:hAnsi="Times New Roman" w:cs="Times New Roman"/>
          <w:sz w:val="28"/>
          <w:szCs w:val="28"/>
          <w:lang w:bidi="ar-JO"/>
        </w:rPr>
        <w:lastRenderedPageBreak/>
        <w:t>особое внимание к тому, какое влияние оказывает конфликт между курдской и турецкой частью на курдских женщин.</w:t>
      </w:r>
    </w:p>
    <w:p w14:paraId="424F7DDB"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Многие исламские феминистки борются за право не только участвовать в государственном секторе, но и выражать свободу религии. Хотя платок для секуляризированных феминисток может быть «проблемой, которая показывает отсталость исламской идеологии», мусульманки считают, что «это дает женщинам свободу». Они чувствуют в этом свободу, потому что женское тело больше не является объектом сексуальных желаний.  Светские же феминистки утверждают, что проблема в этом случае - мужское доминирующее общество, которое на протяжении веков изображало женские тела как сексуальные объекты. Женщин не следует принуждать к покрытию из-за мужчин. Эти споры  между исламскими феминистками и светскими феминистами показывают разнообразный характер феминистского движения.</w:t>
      </w:r>
      <w:r w:rsidRPr="00695E55">
        <w:rPr>
          <w:rFonts w:ascii="Times New Roman" w:eastAsia="Calibri" w:hAnsi="Times New Roman" w:cs="Times New Roman"/>
          <w:sz w:val="28"/>
          <w:szCs w:val="28"/>
          <w:vertAlign w:val="superscript"/>
          <w:lang w:bidi="ar-JO"/>
        </w:rPr>
        <w:footnoteReference w:id="213"/>
      </w:r>
    </w:p>
    <w:p w14:paraId="7E9C01F6"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Несмотря на столь ярко выраженную борьбу за женские права, многие мусульманки отказываются от ярлыка «феминизма», потому что ассоциируют его с нечто «анти-мужским, лесбийским и уродливым». И часто конфликтуют со светским крылом феминисток. Несмотря на их общую цель в защите женских прав, их взгляды разделяются в положениях развода, аборта и сексуальной этики.</w:t>
      </w:r>
      <w:r w:rsidRPr="00695E55">
        <w:rPr>
          <w:rFonts w:ascii="Times New Roman" w:eastAsia="Calibri" w:hAnsi="Times New Roman" w:cs="Times New Roman"/>
          <w:sz w:val="28"/>
          <w:szCs w:val="28"/>
          <w:vertAlign w:val="superscript"/>
          <w:lang w:bidi="ar-JO"/>
        </w:rPr>
        <w:footnoteReference w:id="214"/>
      </w:r>
    </w:p>
    <w:p w14:paraId="42043E8A"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Вопрос покрытия головы является очень важным вопросом, потому что он впервые раскрывает феминистский дискурс в аспекте прав человека, в особенности прав на свободу выражения.</w:t>
      </w:r>
      <w:r w:rsidRPr="00695E55">
        <w:rPr>
          <w:rFonts w:ascii="Times New Roman" w:eastAsia="Calibri" w:hAnsi="Times New Roman" w:cs="Times New Roman"/>
          <w:sz w:val="28"/>
          <w:szCs w:val="28"/>
          <w:vertAlign w:val="superscript"/>
          <w:lang w:bidi="ar-JO"/>
        </w:rPr>
        <w:footnoteReference w:id="215"/>
      </w:r>
      <w:r w:rsidRPr="00695E55">
        <w:rPr>
          <w:rFonts w:ascii="Times New Roman" w:eastAsia="Calibri" w:hAnsi="Times New Roman" w:cs="Times New Roman"/>
          <w:sz w:val="28"/>
          <w:szCs w:val="28"/>
          <w:lang w:bidi="ar-JO"/>
        </w:rPr>
        <w:t>Зачастую мусульманки вступали в конфликт с патриархальными взглядами мужчин мусульман, хотя они принадлежали одному движению.</w:t>
      </w:r>
    </w:p>
    <w:p w14:paraId="37E01DDC"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lastRenderedPageBreak/>
        <w:t>Светские феминистки также спорят с мусульманскими, изображая последних «пережитками патриархального общества.</w:t>
      </w:r>
      <w:r w:rsidRPr="00695E55">
        <w:rPr>
          <w:rFonts w:ascii="Times New Roman" w:hAnsi="Times New Roman" w:cs="Times New Roman"/>
          <w:sz w:val="28"/>
          <w:szCs w:val="28"/>
        </w:rPr>
        <w:t xml:space="preserve"> </w:t>
      </w:r>
      <w:r w:rsidRPr="00695E55">
        <w:rPr>
          <w:rFonts w:ascii="Times New Roman" w:eastAsia="Calibri" w:hAnsi="Times New Roman" w:cs="Times New Roman"/>
          <w:sz w:val="28"/>
          <w:szCs w:val="28"/>
          <w:lang w:bidi="ar-JO"/>
        </w:rPr>
        <w:t>Еще в прошлом веке как начало играть свою роль феминистское движение - его полностью ассоциировали с западным миром, однако в этом движение не заложено никаких понятий светскости.</w:t>
      </w:r>
      <w:r w:rsidRPr="00695E55">
        <w:rPr>
          <w:rFonts w:ascii="Times New Roman" w:eastAsia="Calibri" w:hAnsi="Times New Roman" w:cs="Times New Roman"/>
          <w:sz w:val="28"/>
          <w:szCs w:val="28"/>
          <w:vertAlign w:val="superscript"/>
          <w:lang w:bidi="ar-JO"/>
        </w:rPr>
        <w:footnoteReference w:id="216"/>
      </w:r>
    </w:p>
    <w:p w14:paraId="2BE63FB7"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С 1990-х и до 2000-х годов наблюдается рост межнационального феминизма. Этот тип феминизма обычно сопровождается сочетанием инициатив неправительственных организаций, часто с помощью финансирования из таких международных организаций, как Европейский союз (ЕС) и Программа развития Организации Объединенных Наций (ПРООН).</w:t>
      </w:r>
    </w:p>
    <w:p w14:paraId="3B270B33"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fa-IR"/>
        </w:rPr>
        <w:t>В число общественных женских организаций можно включить Ассоциацию по Поддержке Современной Жизни (тур. </w:t>
      </w:r>
      <w:r w:rsidRPr="00695E55">
        <w:rPr>
          <w:rFonts w:ascii="Times New Roman" w:eastAsia="Calibri" w:hAnsi="Times New Roman" w:cs="Times New Roman"/>
          <w:i/>
          <w:iCs/>
          <w:sz w:val="28"/>
          <w:szCs w:val="28"/>
          <w:lang w:val="tr-TR" w:bidi="fa-IR"/>
        </w:rPr>
        <w:t>Çağdaş Yaşamı Destekleme Derneği</w:t>
      </w:r>
      <w:r w:rsidRPr="00695E55">
        <w:rPr>
          <w:rFonts w:ascii="Times New Roman" w:eastAsia="Calibri" w:hAnsi="Times New Roman" w:cs="Times New Roman"/>
          <w:sz w:val="28"/>
          <w:szCs w:val="28"/>
          <w:lang w:bidi="fa-IR"/>
        </w:rPr>
        <w:t>)</w:t>
      </w:r>
      <w:r w:rsidRPr="00695E55">
        <w:rPr>
          <w:rFonts w:ascii="Times New Roman" w:eastAsia="Calibri" w:hAnsi="Times New Roman" w:cs="Times New Roman"/>
          <w:sz w:val="28"/>
          <w:szCs w:val="28"/>
          <w:vertAlign w:val="superscript"/>
          <w:lang w:bidi="fa-IR"/>
        </w:rPr>
        <w:footnoteReference w:id="217"/>
      </w:r>
      <w:r w:rsidRPr="00695E55">
        <w:rPr>
          <w:rFonts w:ascii="Times New Roman" w:eastAsia="Calibri" w:hAnsi="Times New Roman" w:cs="Times New Roman"/>
          <w:sz w:val="28"/>
          <w:szCs w:val="28"/>
          <w:lang w:bidi="fa-IR"/>
        </w:rPr>
        <w:t xml:space="preserve">, которая занимается продвижением образования среди девочек всех возрастов. Образовательная программа прав человека, которая распространяет среди женщин информацию о тех правах, что она владеет. </w:t>
      </w:r>
    </w:p>
    <w:p w14:paraId="63E57473"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fa-IR"/>
        </w:rPr>
        <w:t xml:space="preserve"> Еще одной некоммерческой женской организацией является основанная в   Анкаре </w:t>
      </w:r>
      <w:r w:rsidRPr="00695E55">
        <w:rPr>
          <w:rFonts w:ascii="Times New Roman" w:eastAsia="Calibri" w:hAnsi="Times New Roman" w:cs="Times New Roman"/>
          <w:i/>
          <w:iCs/>
          <w:sz w:val="28"/>
          <w:szCs w:val="28"/>
          <w:lang w:bidi="fa-IR"/>
        </w:rPr>
        <w:t>Летящая метла</w:t>
      </w:r>
      <w:r w:rsidRPr="00695E55">
        <w:rPr>
          <w:rFonts w:ascii="Times New Roman" w:eastAsia="Calibri" w:hAnsi="Times New Roman" w:cs="Times New Roman"/>
          <w:sz w:val="28"/>
          <w:szCs w:val="28"/>
          <w:lang w:bidi="fa-IR"/>
        </w:rPr>
        <w:t xml:space="preserve"> (тур.</w:t>
      </w:r>
      <w:r w:rsidRPr="00695E55">
        <w:rPr>
          <w:rFonts w:ascii="Times New Roman" w:hAnsi="Times New Roman" w:cs="Times New Roman"/>
        </w:rPr>
        <w:t xml:space="preserve"> </w:t>
      </w:r>
      <w:proofErr w:type="spellStart"/>
      <w:r w:rsidRPr="00695E55">
        <w:rPr>
          <w:rFonts w:ascii="Times New Roman" w:eastAsia="Calibri" w:hAnsi="Times New Roman" w:cs="Times New Roman"/>
          <w:i/>
          <w:iCs/>
          <w:sz w:val="28"/>
          <w:szCs w:val="28"/>
          <w:lang w:bidi="fa-IR"/>
        </w:rPr>
        <w:t>Uçan</w:t>
      </w:r>
      <w:proofErr w:type="spellEnd"/>
      <w:r w:rsidRPr="00695E55">
        <w:rPr>
          <w:rFonts w:ascii="Times New Roman" w:eastAsia="Calibri" w:hAnsi="Times New Roman" w:cs="Times New Roman"/>
          <w:i/>
          <w:iCs/>
          <w:sz w:val="28"/>
          <w:szCs w:val="28"/>
          <w:lang w:bidi="fa-IR"/>
        </w:rPr>
        <w:t xml:space="preserve"> </w:t>
      </w:r>
      <w:proofErr w:type="spellStart"/>
      <w:r w:rsidRPr="00695E55">
        <w:rPr>
          <w:rFonts w:ascii="Times New Roman" w:eastAsia="Calibri" w:hAnsi="Times New Roman" w:cs="Times New Roman"/>
          <w:i/>
          <w:iCs/>
          <w:sz w:val="28"/>
          <w:szCs w:val="28"/>
          <w:lang w:bidi="fa-IR"/>
        </w:rPr>
        <w:t>Süpürge</w:t>
      </w:r>
      <w:proofErr w:type="spellEnd"/>
      <w:r w:rsidRPr="00695E55">
        <w:rPr>
          <w:rFonts w:ascii="Times New Roman" w:eastAsia="Calibri" w:hAnsi="Times New Roman" w:cs="Times New Roman"/>
          <w:sz w:val="28"/>
          <w:szCs w:val="28"/>
          <w:lang w:bidi="fa-IR"/>
        </w:rPr>
        <w:t>),</w:t>
      </w:r>
      <w:r w:rsidRPr="00695E55">
        <w:rPr>
          <w:rFonts w:ascii="Times New Roman" w:eastAsia="Calibri" w:hAnsi="Times New Roman" w:cs="Times New Roman"/>
          <w:sz w:val="28"/>
          <w:szCs w:val="28"/>
          <w:vertAlign w:val="superscript"/>
          <w:lang w:bidi="fa-IR"/>
        </w:rPr>
        <w:footnoteReference w:id="218"/>
      </w:r>
      <w:r w:rsidRPr="00695E55">
        <w:rPr>
          <w:rFonts w:ascii="Times New Roman" w:eastAsia="Calibri" w:hAnsi="Times New Roman" w:cs="Times New Roman"/>
          <w:sz w:val="28"/>
          <w:szCs w:val="28"/>
          <w:lang w:bidi="fa-IR"/>
        </w:rPr>
        <w:t xml:space="preserve"> которая работает в основном в трех сферах: расширение прав и возможностей девочек (против ранних браков),  обучение грамотности в гендерных вопросах (программы подготовки, проекты, ориентированные на гендерные аспекты) и пропаганда прав человека женщин (кампании, создание проектов на местном, национальном и международном уровнях). Активное использование Интернета - еще одна особенность турецкого женского движения 2000-х годов.</w:t>
      </w:r>
    </w:p>
    <w:p w14:paraId="74B14035"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lastRenderedPageBreak/>
        <w:t>Говоря о новых женских движениях, то они характеризуются своей независимостью. Несмотря на скептическое отношение к государственным органам, женские группы используют международные документы по правам человека, чтобы оказать давление на государство для улучшения условий жизни женщин, хотя иногда они и сотрудничают с государственными учреждениями. Были созданы коалиции женских организаций, которые регулярно публикуют теневые доклады, представляя в комитет ООН, который следит за выполнением КЛДЖ (Конвенция о ликвидации всех форм дискриминации по отношению к женщине). Усилия женщин в сочетании с желанием правительства увеличил перспективы Турции в ЕС и привели к созданию некоторым законодательствам, благоприятным для женщин, самым важным из которых стал новый Гражданский кодекс. Женщины также начали использовать Европейский суд по правам человека для выявления нарушений; решения суда в пользу истцов не только помогли жертвам, но и добавили поправки к существующим законам.</w:t>
      </w:r>
    </w:p>
    <w:p w14:paraId="4EF928B0"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 Возникновение женских организаций, таких как KAMER в юго-восточной и восточной провинциях, где наиболее часто совершались убийства в защиту чести, было важным шагом. Деятельность KAMER варьируется от создания возможностей трудоустройства до предоставления детских учреждений и оказания помощи женщинам, ставшим жертвами насилия. Самое главное, </w:t>
      </w:r>
      <w:r w:rsidRPr="00695E55">
        <w:rPr>
          <w:rFonts w:ascii="Times New Roman" w:eastAsia="Calibri" w:hAnsi="Times New Roman" w:cs="Times New Roman"/>
          <w:sz w:val="28"/>
          <w:szCs w:val="28"/>
          <w:lang w:bidi="fa-IR"/>
        </w:rPr>
        <w:t>КАМЕР</w:t>
      </w:r>
      <w:r w:rsidRPr="00695E55">
        <w:rPr>
          <w:rFonts w:ascii="Times New Roman" w:eastAsia="Calibri" w:hAnsi="Times New Roman" w:cs="Times New Roman"/>
          <w:sz w:val="28"/>
          <w:szCs w:val="28"/>
          <w:lang w:bidi="ar-JO"/>
        </w:rPr>
        <w:t xml:space="preserve"> организует семинары, на которых участники узнают об их правах. Участники также получают уверенность в себе, необходимую для того, чтобы оспаривать эти нормы в их семьях. Есть несколько групп КАМЕР, расположенных в основном в городах, но спрос на такую ​​организацию растет. При соответствующей финансовой и политической поддержке КАМЕР и аналогичные организации могут </w:t>
      </w:r>
      <w:r w:rsidRPr="00695E55">
        <w:rPr>
          <w:rFonts w:ascii="Times New Roman" w:eastAsia="Calibri" w:hAnsi="Times New Roman" w:cs="Times New Roman"/>
          <w:sz w:val="28"/>
          <w:szCs w:val="28"/>
          <w:lang w:bidi="ar-JO"/>
        </w:rPr>
        <w:lastRenderedPageBreak/>
        <w:t>эффективно противостоять патриархальным нормам, распространенным в институтах религии, государства и семьи.</w:t>
      </w:r>
      <w:r w:rsidRPr="00695E55">
        <w:rPr>
          <w:rFonts w:ascii="Times New Roman" w:eastAsia="Calibri" w:hAnsi="Times New Roman" w:cs="Times New Roman"/>
          <w:sz w:val="28"/>
          <w:szCs w:val="28"/>
          <w:vertAlign w:val="superscript"/>
          <w:lang w:bidi="ar-JO"/>
        </w:rPr>
        <w:footnoteReference w:id="219"/>
      </w:r>
    </w:p>
    <w:p w14:paraId="479AD675" w14:textId="460D8640"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 xml:space="preserve">Еще одной тенденцией стало объединение женских организацией в попытке изменить турецкое законодательство. К примеру, именно объединенное феминистские организации добились введения нового Уголовного (2004), Гражданского (2001) и Трудового (2004) кодексов, которые, как показало исследование, увеличили правовые возможности женщин. Однако, стоит отметить, что эти организации добивались </w:t>
      </w:r>
      <w:r w:rsidR="002D7E29" w:rsidRPr="00695E55">
        <w:rPr>
          <w:rFonts w:ascii="Times New Roman" w:eastAsia="Calibri" w:hAnsi="Times New Roman" w:cs="Times New Roman"/>
          <w:sz w:val="28"/>
          <w:szCs w:val="28"/>
          <w:lang w:bidi="ar-JO"/>
        </w:rPr>
        <w:t>изменений не</w:t>
      </w:r>
      <w:r w:rsidRPr="00695E55">
        <w:rPr>
          <w:rFonts w:ascii="Times New Roman" w:eastAsia="Calibri" w:hAnsi="Times New Roman" w:cs="Times New Roman"/>
          <w:sz w:val="28"/>
          <w:szCs w:val="28"/>
          <w:lang w:bidi="ar-JO"/>
        </w:rPr>
        <w:t xml:space="preserve"> </w:t>
      </w:r>
      <w:proofErr w:type="gramStart"/>
      <w:r w:rsidRPr="00695E55">
        <w:rPr>
          <w:rFonts w:ascii="Times New Roman" w:eastAsia="Calibri" w:hAnsi="Times New Roman" w:cs="Times New Roman"/>
          <w:sz w:val="28"/>
          <w:szCs w:val="28"/>
          <w:lang w:bidi="ar-JO"/>
        </w:rPr>
        <w:t>самостоятельно,  а</w:t>
      </w:r>
      <w:proofErr w:type="gramEnd"/>
      <w:r w:rsidRPr="00695E55">
        <w:rPr>
          <w:rFonts w:ascii="Times New Roman" w:eastAsia="Calibri" w:hAnsi="Times New Roman" w:cs="Times New Roman"/>
          <w:sz w:val="28"/>
          <w:szCs w:val="28"/>
          <w:lang w:bidi="ar-JO"/>
        </w:rPr>
        <w:t xml:space="preserve"> с поддержкой со стороны Европейского союза. </w:t>
      </w:r>
    </w:p>
    <w:p w14:paraId="1A221D46"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r w:rsidRPr="00695E55">
        <w:rPr>
          <w:rFonts w:ascii="Times New Roman" w:eastAsia="Calibri" w:hAnsi="Times New Roman" w:cs="Times New Roman"/>
          <w:sz w:val="28"/>
          <w:szCs w:val="28"/>
          <w:lang w:bidi="ar-JO"/>
        </w:rPr>
        <w:t>Также общей чертой этих организаций является мгновенный ответ на противоречивые действия правительства. К примеру, при создании Уголовного кодекса (2004), Партия справедливости и развития настояла на введение статьи о наказании за прелюбодеяние. Реакция последовала незамедлительно, женщины выходили на демонстрации, требую отмены этой статьи в кодексе.</w:t>
      </w:r>
      <w:r w:rsidRPr="00695E55">
        <w:rPr>
          <w:rFonts w:ascii="Times New Roman" w:eastAsia="Calibri" w:hAnsi="Times New Roman" w:cs="Times New Roman"/>
          <w:sz w:val="28"/>
          <w:szCs w:val="28"/>
          <w:vertAlign w:val="superscript"/>
          <w:lang w:bidi="ar-JO"/>
        </w:rPr>
        <w:footnoteReference w:id="220"/>
      </w:r>
      <w:r w:rsidRPr="00695E55">
        <w:rPr>
          <w:rFonts w:ascii="Times New Roman" w:eastAsia="Calibri" w:hAnsi="Times New Roman" w:cs="Times New Roman"/>
          <w:sz w:val="28"/>
          <w:szCs w:val="28"/>
          <w:lang w:bidi="ar-JO"/>
        </w:rPr>
        <w:t xml:space="preserve"> Та же реакция была, когда была попытка ввести запрет на аборты.</w:t>
      </w:r>
      <w:r w:rsidRPr="00695E55">
        <w:rPr>
          <w:rFonts w:ascii="Times New Roman" w:eastAsia="Calibri" w:hAnsi="Times New Roman" w:cs="Times New Roman"/>
          <w:sz w:val="28"/>
          <w:szCs w:val="28"/>
          <w:vertAlign w:val="superscript"/>
          <w:lang w:bidi="ar-JO"/>
        </w:rPr>
        <w:footnoteReference w:id="221"/>
      </w:r>
    </w:p>
    <w:p w14:paraId="29C9C6F2"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fa-IR"/>
        </w:rPr>
        <w:t xml:space="preserve">Рассмотренные три волны феминизма в Турецкие Республике позволили выявить, что женские организации всегда находились в отношениях с государством, однако эти отношения часто имели противоборствующий характер. Мы продемонстрировали, что феминизм первой волны в Турции вызван беспокойством в отношении получения гражданских и политических прав и был непосредственно подчинен политике государства. Только в 1980-х годах возникли независимые женские движения. Эта вторая волна была скорее критикой </w:t>
      </w:r>
      <w:r w:rsidRPr="00695E55">
        <w:rPr>
          <w:rFonts w:ascii="Times New Roman" w:eastAsia="Calibri" w:hAnsi="Times New Roman" w:cs="Times New Roman"/>
          <w:sz w:val="28"/>
          <w:szCs w:val="28"/>
          <w:lang w:bidi="fa-IR"/>
        </w:rPr>
        <w:lastRenderedPageBreak/>
        <w:t xml:space="preserve">патриархальных основ турецкого общества. Третья волна феминизма, возникшая в 1990-х годах, формируется главным образом под давлением курдского национализма и политического ислама. Процесс получения членства в ЕС с 2000-го года также принес новый импульс в политике в Турции, особенно в отношении расширения прав женщин. </w:t>
      </w:r>
    </w:p>
    <w:p w14:paraId="3CE1F473"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fa-IR"/>
        </w:rPr>
        <w:t>Несмотря на то, что разногласия между светскими, курдскими и исламскими женскими движениями продолжают существовать, женские организации добились сплочения в вопросах, которые волнуют всех женщин. К примеру, вопросы о ранних браках или насилии в семье.</w:t>
      </w:r>
    </w:p>
    <w:p w14:paraId="436BC501"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fa-IR"/>
        </w:rPr>
      </w:pPr>
      <w:r w:rsidRPr="00695E55">
        <w:rPr>
          <w:rFonts w:ascii="Times New Roman" w:eastAsia="Calibri" w:hAnsi="Times New Roman" w:cs="Times New Roman"/>
          <w:sz w:val="28"/>
          <w:szCs w:val="28"/>
          <w:lang w:bidi="fa-IR"/>
        </w:rPr>
        <w:t>Также современный период характеризуется смещением ориентации интересов женских движений с внутренней политики государства, к сотрудничеству с внешними организациями и деятелями, в большей степени с европейскими женскими организациями и организациями по защите прав человека.</w:t>
      </w:r>
    </w:p>
    <w:p w14:paraId="1871A06A"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p>
    <w:p w14:paraId="5A23CF4F" w14:textId="77777777" w:rsidR="00695E55" w:rsidRPr="00695E55" w:rsidRDefault="00695E55" w:rsidP="00695E55">
      <w:pPr>
        <w:spacing w:after="0" w:line="360" w:lineRule="auto"/>
        <w:ind w:firstLine="709"/>
        <w:jc w:val="both"/>
        <w:rPr>
          <w:rFonts w:ascii="Times New Roman" w:eastAsia="Calibri" w:hAnsi="Times New Roman" w:cs="Times New Roman"/>
          <w:sz w:val="28"/>
          <w:szCs w:val="28"/>
          <w:lang w:bidi="ar-JO"/>
        </w:rPr>
      </w:pPr>
    </w:p>
    <w:p w14:paraId="2AD4EA82" w14:textId="77777777" w:rsidR="00695E55" w:rsidRPr="00695E55" w:rsidRDefault="00695E55" w:rsidP="00695E55">
      <w:pPr>
        <w:tabs>
          <w:tab w:val="left" w:pos="5892"/>
        </w:tabs>
        <w:ind w:firstLine="709"/>
        <w:jc w:val="both"/>
        <w:rPr>
          <w:rFonts w:ascii="Times New Roman" w:eastAsia="Calibri" w:hAnsi="Times New Roman" w:cs="Times New Roman"/>
          <w:b/>
          <w:bCs/>
          <w:sz w:val="28"/>
          <w:szCs w:val="28"/>
          <w:lang w:bidi="ar-JO"/>
        </w:rPr>
      </w:pPr>
    </w:p>
    <w:p w14:paraId="45354AC7" w14:textId="77777777" w:rsidR="00695E55" w:rsidRPr="00695E55" w:rsidRDefault="00695E55" w:rsidP="00695E55">
      <w:pPr>
        <w:rPr>
          <w:rFonts w:ascii="Times New Roman" w:hAnsi="Times New Roman" w:cs="Times New Roman"/>
          <w:lang w:bidi="ar-JO"/>
        </w:rPr>
      </w:pPr>
    </w:p>
    <w:p w14:paraId="28828E0F" w14:textId="77777777" w:rsidR="00695E55" w:rsidRPr="00695E55" w:rsidRDefault="00695E55" w:rsidP="00695E55">
      <w:pPr>
        <w:rPr>
          <w:rFonts w:ascii="Times New Roman" w:hAnsi="Times New Roman" w:cs="Times New Roman"/>
          <w:lang w:bidi="ar-JO"/>
        </w:rPr>
      </w:pPr>
    </w:p>
    <w:p w14:paraId="3390A027" w14:textId="77777777" w:rsidR="00695E55" w:rsidRPr="00695E55" w:rsidRDefault="00695E55" w:rsidP="00695E55">
      <w:pPr>
        <w:rPr>
          <w:rFonts w:ascii="Times New Roman" w:hAnsi="Times New Roman" w:cs="Times New Roman"/>
          <w:lang w:bidi="ar-JO"/>
        </w:rPr>
      </w:pPr>
    </w:p>
    <w:p w14:paraId="4E5CD5AE" w14:textId="77777777" w:rsidR="00695E55" w:rsidRPr="00695E55" w:rsidRDefault="00695E55" w:rsidP="00695E55">
      <w:pPr>
        <w:rPr>
          <w:rFonts w:ascii="Times New Roman" w:hAnsi="Times New Roman" w:cs="Times New Roman"/>
          <w:lang w:bidi="ar-JO"/>
        </w:rPr>
      </w:pPr>
    </w:p>
    <w:p w14:paraId="7DCFE462" w14:textId="053CDDCB" w:rsidR="00D10A18" w:rsidRDefault="00D10A18" w:rsidP="00730352">
      <w:pPr>
        <w:rPr>
          <w:rFonts w:ascii="Times New Roman" w:eastAsia="Calibri" w:hAnsi="Times New Roman" w:cs="Times New Roman"/>
          <w:b/>
          <w:bCs/>
          <w:sz w:val="36"/>
          <w:szCs w:val="36"/>
          <w:lang w:bidi="ar-JO"/>
        </w:rPr>
      </w:pPr>
    </w:p>
    <w:p w14:paraId="0B157650" w14:textId="77777777" w:rsidR="00695E55" w:rsidRDefault="00695E55" w:rsidP="00730352">
      <w:pPr>
        <w:rPr>
          <w:rFonts w:ascii="Times New Roman" w:hAnsi="Times New Roman" w:cs="Times New Roman"/>
          <w:lang w:bidi="ar-JO"/>
        </w:rPr>
      </w:pPr>
    </w:p>
    <w:p w14:paraId="1043FCD7" w14:textId="77777777" w:rsidR="005A0C99" w:rsidRDefault="005A0C99" w:rsidP="00730352">
      <w:pPr>
        <w:rPr>
          <w:rFonts w:ascii="Times New Roman" w:hAnsi="Times New Roman" w:cs="Times New Roman"/>
          <w:lang w:bidi="ar-JO"/>
        </w:rPr>
      </w:pPr>
    </w:p>
    <w:p w14:paraId="1B477988" w14:textId="77777777" w:rsidR="005A0C99" w:rsidRPr="006A2D1A" w:rsidRDefault="005A0C99" w:rsidP="00730352">
      <w:pPr>
        <w:rPr>
          <w:rFonts w:ascii="Times New Roman" w:hAnsi="Times New Roman" w:cs="Times New Roman"/>
          <w:lang w:bidi="ar-JO"/>
        </w:rPr>
      </w:pPr>
    </w:p>
    <w:p w14:paraId="47BCE476" w14:textId="3B53712A" w:rsidR="00E4523B" w:rsidRDefault="00E4523B" w:rsidP="00730352">
      <w:pPr>
        <w:pStyle w:val="2"/>
        <w:rPr>
          <w:rFonts w:ascii="Times New Roman" w:eastAsia="Calibri" w:hAnsi="Times New Roman" w:cs="Times New Roman"/>
          <w:lang w:bidi="ar-JO"/>
        </w:rPr>
      </w:pPr>
    </w:p>
    <w:p w14:paraId="0B292FB4" w14:textId="665413AB" w:rsidR="0063017C" w:rsidRDefault="0063017C" w:rsidP="0063017C">
      <w:pPr>
        <w:rPr>
          <w:lang w:bidi="ar-JO"/>
        </w:rPr>
      </w:pPr>
    </w:p>
    <w:p w14:paraId="05549E7A" w14:textId="79CEFBB9" w:rsidR="0063017C" w:rsidRPr="0063017C" w:rsidRDefault="0063017C" w:rsidP="0063017C">
      <w:pPr>
        <w:rPr>
          <w:lang w:bidi="ar-JO"/>
        </w:rPr>
      </w:pPr>
    </w:p>
    <w:p w14:paraId="0DF51F5E" w14:textId="780967AF" w:rsidR="00190ABD" w:rsidRPr="006A2D1A" w:rsidRDefault="009B07D1" w:rsidP="00730352">
      <w:pPr>
        <w:pStyle w:val="1"/>
        <w:rPr>
          <w:rFonts w:ascii="Times New Roman" w:eastAsia="Calibri" w:hAnsi="Times New Roman" w:cs="Times New Roman"/>
          <w:lang w:bidi="ar-JO"/>
        </w:rPr>
      </w:pPr>
      <w:r w:rsidRPr="006A2D1A">
        <w:rPr>
          <w:rFonts w:ascii="Times New Roman" w:eastAsia="Calibri" w:hAnsi="Times New Roman" w:cs="Times New Roman"/>
          <w:lang w:bidi="ar-JO"/>
        </w:rPr>
        <w:lastRenderedPageBreak/>
        <w:tab/>
      </w:r>
      <w:bookmarkStart w:id="18" w:name="_Toc514707848"/>
      <w:r w:rsidR="00FD62E2" w:rsidRPr="00695E55">
        <w:rPr>
          <w:rFonts w:ascii="Times New Roman" w:eastAsia="Calibri" w:hAnsi="Times New Roman" w:cs="Times New Roman"/>
          <w:color w:val="auto"/>
          <w:lang w:bidi="ar-JO"/>
        </w:rPr>
        <w:t>Заключение</w:t>
      </w:r>
      <w:bookmarkEnd w:id="18"/>
    </w:p>
    <w:p w14:paraId="1BDB9BF0" w14:textId="77777777" w:rsidR="00D10A18" w:rsidRPr="006A2D1A" w:rsidRDefault="00D10A18" w:rsidP="00730352">
      <w:pPr>
        <w:rPr>
          <w:rFonts w:ascii="Times New Roman" w:hAnsi="Times New Roman" w:cs="Times New Roman"/>
          <w:lang w:bidi="ar-JO"/>
        </w:rPr>
      </w:pPr>
    </w:p>
    <w:p w14:paraId="68B79295" w14:textId="627E93C5" w:rsidR="00FD62E2" w:rsidRPr="006A2D1A" w:rsidRDefault="002D7E29" w:rsidP="002D7E29">
      <w:pPr>
        <w:spacing w:after="0" w:line="360" w:lineRule="auto"/>
        <w:jc w:val="both"/>
        <w:rPr>
          <w:rFonts w:ascii="Times New Roman" w:eastAsia="Calibri" w:hAnsi="Times New Roman" w:cs="Times New Roman"/>
          <w:sz w:val="28"/>
          <w:szCs w:val="28"/>
          <w:lang w:bidi="ar-JO"/>
        </w:rPr>
      </w:pPr>
      <w:r>
        <w:rPr>
          <w:rFonts w:ascii="Times New Roman" w:eastAsia="Calibri" w:hAnsi="Times New Roman" w:cs="Times New Roman"/>
          <w:sz w:val="28"/>
          <w:szCs w:val="28"/>
          <w:lang w:bidi="ar-JO"/>
        </w:rPr>
        <w:t xml:space="preserve">        </w:t>
      </w:r>
      <w:r w:rsidR="004E7AB4" w:rsidRPr="006A2D1A">
        <w:rPr>
          <w:rFonts w:ascii="Times New Roman" w:eastAsia="Calibri" w:hAnsi="Times New Roman" w:cs="Times New Roman"/>
          <w:sz w:val="28"/>
          <w:szCs w:val="28"/>
          <w:lang w:bidi="ar-JO"/>
        </w:rPr>
        <w:t xml:space="preserve">   </w:t>
      </w:r>
      <w:r w:rsidR="00FD62E2" w:rsidRPr="006A2D1A">
        <w:rPr>
          <w:rFonts w:ascii="Times New Roman" w:eastAsia="Calibri" w:hAnsi="Times New Roman" w:cs="Times New Roman"/>
          <w:sz w:val="28"/>
          <w:szCs w:val="28"/>
          <w:lang w:bidi="ar-JO"/>
        </w:rPr>
        <w:t xml:space="preserve">С момента </w:t>
      </w:r>
      <w:r w:rsidR="004B41E8">
        <w:rPr>
          <w:rFonts w:ascii="Times New Roman" w:eastAsia="Calibri" w:hAnsi="Times New Roman" w:cs="Times New Roman"/>
          <w:sz w:val="28"/>
          <w:szCs w:val="28"/>
          <w:lang w:bidi="ar-JO"/>
        </w:rPr>
        <w:t xml:space="preserve">своего </w:t>
      </w:r>
      <w:r w:rsidR="00FD62E2" w:rsidRPr="006A2D1A">
        <w:rPr>
          <w:rFonts w:ascii="Times New Roman" w:eastAsia="Calibri" w:hAnsi="Times New Roman" w:cs="Times New Roman"/>
          <w:sz w:val="28"/>
          <w:szCs w:val="28"/>
          <w:lang w:bidi="ar-JO"/>
        </w:rPr>
        <w:t xml:space="preserve">возникновения Турецкая Республика взяла направление на </w:t>
      </w:r>
      <w:proofErr w:type="spellStart"/>
      <w:r w:rsidR="00FD62E2" w:rsidRPr="006A2D1A">
        <w:rPr>
          <w:rFonts w:ascii="Times New Roman" w:eastAsia="Calibri" w:hAnsi="Times New Roman" w:cs="Times New Roman"/>
          <w:sz w:val="28"/>
          <w:szCs w:val="28"/>
          <w:lang w:bidi="ar-JO"/>
        </w:rPr>
        <w:t>секуляризм</w:t>
      </w:r>
      <w:proofErr w:type="spellEnd"/>
      <w:r w:rsidR="00FD62E2" w:rsidRPr="006A2D1A">
        <w:rPr>
          <w:rFonts w:ascii="Times New Roman" w:eastAsia="Calibri" w:hAnsi="Times New Roman" w:cs="Times New Roman"/>
          <w:sz w:val="28"/>
          <w:szCs w:val="28"/>
          <w:lang w:bidi="ar-JO"/>
        </w:rPr>
        <w:t xml:space="preserve">. Тем не </w:t>
      </w:r>
      <w:r w:rsidR="00E4523B" w:rsidRPr="006A2D1A">
        <w:rPr>
          <w:rFonts w:ascii="Times New Roman" w:eastAsia="Calibri" w:hAnsi="Times New Roman" w:cs="Times New Roman"/>
          <w:sz w:val="28"/>
          <w:szCs w:val="28"/>
          <w:lang w:bidi="ar-JO"/>
        </w:rPr>
        <w:t>менее,</w:t>
      </w:r>
      <w:r w:rsidR="004627AF">
        <w:rPr>
          <w:rFonts w:ascii="Times New Roman" w:eastAsia="Calibri" w:hAnsi="Times New Roman" w:cs="Times New Roman"/>
          <w:sz w:val="28"/>
          <w:szCs w:val="28"/>
          <w:lang w:bidi="ar-JO"/>
        </w:rPr>
        <w:t xml:space="preserve"> в обществе религия сохранила</w:t>
      </w:r>
      <w:r w:rsidR="00FD62E2" w:rsidRPr="006A2D1A">
        <w:rPr>
          <w:rFonts w:ascii="Times New Roman" w:eastAsia="Calibri" w:hAnsi="Times New Roman" w:cs="Times New Roman"/>
          <w:sz w:val="28"/>
          <w:szCs w:val="28"/>
          <w:lang w:bidi="ar-JO"/>
        </w:rPr>
        <w:t xml:space="preserve"> значительное влияние. </w:t>
      </w:r>
    </w:p>
    <w:p w14:paraId="657F4813" w14:textId="54ADB379" w:rsidR="00FD62E2" w:rsidRPr="006A2D1A" w:rsidRDefault="00FD62E2" w:rsidP="00BF57F9">
      <w:pPr>
        <w:spacing w:after="0" w:line="360" w:lineRule="auto"/>
        <w:ind w:firstLine="709"/>
        <w:jc w:val="both"/>
        <w:rPr>
          <w:rFonts w:ascii="Times New Roman" w:eastAsia="Calibri" w:hAnsi="Times New Roman" w:cs="Times New Roman"/>
          <w:sz w:val="28"/>
          <w:szCs w:val="28"/>
          <w:lang w:bidi="ar-JO"/>
        </w:rPr>
      </w:pPr>
      <w:r w:rsidRPr="006A2D1A">
        <w:rPr>
          <w:rFonts w:ascii="Times New Roman" w:eastAsia="Calibri" w:hAnsi="Times New Roman" w:cs="Times New Roman"/>
          <w:sz w:val="28"/>
          <w:szCs w:val="28"/>
          <w:lang w:bidi="ar-JO"/>
        </w:rPr>
        <w:t xml:space="preserve">Провозглашение принципа </w:t>
      </w:r>
      <w:proofErr w:type="spellStart"/>
      <w:r w:rsidR="00072B03" w:rsidRPr="006A2D1A">
        <w:rPr>
          <w:rFonts w:ascii="Times New Roman" w:eastAsia="Calibri" w:hAnsi="Times New Roman" w:cs="Times New Roman"/>
          <w:sz w:val="28"/>
          <w:szCs w:val="28"/>
          <w:lang w:bidi="ar-JO"/>
        </w:rPr>
        <w:t>секуляризма</w:t>
      </w:r>
      <w:proofErr w:type="spellEnd"/>
      <w:r w:rsidR="00072B03" w:rsidRPr="006A2D1A">
        <w:rPr>
          <w:rFonts w:ascii="Times New Roman" w:eastAsia="Calibri" w:hAnsi="Times New Roman" w:cs="Times New Roman"/>
          <w:sz w:val="28"/>
          <w:szCs w:val="28"/>
          <w:lang w:bidi="ar-JO"/>
        </w:rPr>
        <w:t xml:space="preserve"> </w:t>
      </w:r>
      <w:r w:rsidR="00072B03" w:rsidRPr="006A2D1A">
        <w:rPr>
          <w:rFonts w:ascii="Times New Roman" w:eastAsia="Calibri" w:hAnsi="Times New Roman" w:cs="Times New Roman"/>
          <w:sz w:val="28"/>
          <w:szCs w:val="28"/>
          <w:lang w:bidi="fa-IR"/>
        </w:rPr>
        <w:t>как</w:t>
      </w:r>
      <w:r w:rsidRPr="006A2D1A">
        <w:rPr>
          <w:rFonts w:ascii="Times New Roman" w:eastAsia="Calibri" w:hAnsi="Times New Roman" w:cs="Times New Roman"/>
          <w:sz w:val="28"/>
          <w:szCs w:val="28"/>
          <w:lang w:bidi="ar-JO"/>
        </w:rPr>
        <w:t xml:space="preserve"> инструмента отвержения имперских ценностей впоследствии к середине </w:t>
      </w:r>
      <w:r w:rsidRPr="006A2D1A">
        <w:rPr>
          <w:rFonts w:ascii="Times New Roman" w:eastAsia="Calibri" w:hAnsi="Times New Roman" w:cs="Times New Roman"/>
          <w:sz w:val="28"/>
          <w:szCs w:val="28"/>
          <w:lang w:val="en-US" w:bidi="ar-JO"/>
        </w:rPr>
        <w:t>XX</w:t>
      </w:r>
      <w:r w:rsidRPr="006A2D1A">
        <w:rPr>
          <w:rFonts w:ascii="Times New Roman" w:eastAsia="Calibri" w:hAnsi="Times New Roman" w:cs="Times New Roman"/>
          <w:sz w:val="28"/>
          <w:szCs w:val="28"/>
          <w:lang w:bidi="ar-JO"/>
        </w:rPr>
        <w:t xml:space="preserve"> </w:t>
      </w:r>
      <w:r w:rsidR="00072B03" w:rsidRPr="006A2D1A">
        <w:rPr>
          <w:rFonts w:ascii="Times New Roman" w:eastAsia="Calibri" w:hAnsi="Times New Roman" w:cs="Times New Roman"/>
          <w:sz w:val="28"/>
          <w:szCs w:val="28"/>
          <w:lang w:bidi="ar-JO"/>
        </w:rPr>
        <w:t>века сменилось</w:t>
      </w:r>
      <w:r w:rsidRPr="006A2D1A">
        <w:rPr>
          <w:rFonts w:ascii="Times New Roman" w:eastAsia="Calibri" w:hAnsi="Times New Roman" w:cs="Times New Roman"/>
          <w:sz w:val="28"/>
          <w:szCs w:val="28"/>
          <w:lang w:bidi="ar-JO"/>
        </w:rPr>
        <w:t xml:space="preserve"> либерализацией общественных институтов и выходом на политическую арену исламских партий. Напор </w:t>
      </w:r>
      <w:proofErr w:type="spellStart"/>
      <w:r w:rsidRPr="006A2D1A">
        <w:rPr>
          <w:rFonts w:ascii="Times New Roman" w:eastAsia="Calibri" w:hAnsi="Times New Roman" w:cs="Times New Roman"/>
          <w:sz w:val="28"/>
          <w:szCs w:val="28"/>
          <w:lang w:bidi="ar-JO"/>
        </w:rPr>
        <w:t>кемалисткой</w:t>
      </w:r>
      <w:proofErr w:type="spellEnd"/>
      <w:r w:rsidRPr="006A2D1A">
        <w:rPr>
          <w:rFonts w:ascii="Times New Roman" w:eastAsia="Calibri" w:hAnsi="Times New Roman" w:cs="Times New Roman"/>
          <w:sz w:val="28"/>
          <w:szCs w:val="28"/>
          <w:lang w:bidi="ar-JO"/>
        </w:rPr>
        <w:t xml:space="preserve"> элиты и армии не позволял приходить к власти религиозно-настроенным партиям, однако в конце </w:t>
      </w:r>
      <w:r w:rsidRPr="006A2D1A">
        <w:rPr>
          <w:rFonts w:ascii="Times New Roman" w:eastAsia="Calibri" w:hAnsi="Times New Roman" w:cs="Times New Roman"/>
          <w:sz w:val="28"/>
          <w:szCs w:val="28"/>
          <w:lang w:val="en-US" w:bidi="ar-JO"/>
        </w:rPr>
        <w:t>XX</w:t>
      </w:r>
      <w:r w:rsidRPr="006A2D1A">
        <w:rPr>
          <w:rFonts w:ascii="Times New Roman" w:eastAsia="Calibri" w:hAnsi="Times New Roman" w:cs="Times New Roman"/>
          <w:sz w:val="28"/>
          <w:szCs w:val="28"/>
          <w:lang w:bidi="ar-JO"/>
        </w:rPr>
        <w:t xml:space="preserve"> века Партии </w:t>
      </w:r>
      <w:r w:rsidR="004B41E8">
        <w:rPr>
          <w:rFonts w:ascii="Times New Roman" w:eastAsia="Calibri" w:hAnsi="Times New Roman" w:cs="Times New Roman"/>
          <w:sz w:val="28"/>
          <w:szCs w:val="28"/>
          <w:lang w:bidi="ar-JO"/>
        </w:rPr>
        <w:t>Б</w:t>
      </w:r>
      <w:r w:rsidR="00E4523B" w:rsidRPr="006A2D1A">
        <w:rPr>
          <w:rFonts w:ascii="Times New Roman" w:eastAsia="Calibri" w:hAnsi="Times New Roman" w:cs="Times New Roman"/>
          <w:sz w:val="28"/>
          <w:szCs w:val="28"/>
          <w:lang w:bidi="ar-JO"/>
        </w:rPr>
        <w:t xml:space="preserve">лагоденствия </w:t>
      </w:r>
      <w:r w:rsidRPr="006A2D1A">
        <w:rPr>
          <w:rFonts w:ascii="Times New Roman" w:eastAsia="Calibri" w:hAnsi="Times New Roman" w:cs="Times New Roman"/>
          <w:sz w:val="28"/>
          <w:szCs w:val="28"/>
          <w:lang w:bidi="ar-JO"/>
        </w:rPr>
        <w:t xml:space="preserve">удалось добиться большинства мест в парламенте, что стало кульминацией и одновременно вымиранием нахождения исламских партий у власти. </w:t>
      </w:r>
    </w:p>
    <w:p w14:paraId="16233997" w14:textId="7A42596F" w:rsidR="002913BE" w:rsidRDefault="00FD62E2" w:rsidP="004627AF">
      <w:pPr>
        <w:spacing w:after="0" w:line="360" w:lineRule="auto"/>
        <w:ind w:firstLine="709"/>
        <w:jc w:val="both"/>
        <w:rPr>
          <w:rFonts w:ascii="Times New Roman" w:eastAsia="Calibri" w:hAnsi="Times New Roman" w:cs="Times New Roman"/>
          <w:sz w:val="28"/>
          <w:szCs w:val="28"/>
          <w:lang w:bidi="ar-JO"/>
        </w:rPr>
      </w:pPr>
      <w:r w:rsidRPr="006A2D1A">
        <w:rPr>
          <w:rFonts w:ascii="Times New Roman" w:eastAsia="Calibri" w:hAnsi="Times New Roman" w:cs="Times New Roman"/>
          <w:sz w:val="28"/>
          <w:szCs w:val="28"/>
          <w:lang w:bidi="ar-JO"/>
        </w:rPr>
        <w:t>В гендерном аспекте этот период характеризуется бурным развитием феминист</w:t>
      </w:r>
      <w:r w:rsidR="001865D3" w:rsidRPr="006A2D1A">
        <w:rPr>
          <w:rFonts w:ascii="Times New Roman" w:eastAsia="Calibri" w:hAnsi="Times New Roman" w:cs="Times New Roman"/>
          <w:sz w:val="28"/>
          <w:szCs w:val="28"/>
          <w:lang w:bidi="ar-JO"/>
        </w:rPr>
        <w:t>с</w:t>
      </w:r>
      <w:r w:rsidRPr="006A2D1A">
        <w:rPr>
          <w:rFonts w:ascii="Times New Roman" w:eastAsia="Calibri" w:hAnsi="Times New Roman" w:cs="Times New Roman"/>
          <w:sz w:val="28"/>
          <w:szCs w:val="28"/>
          <w:lang w:bidi="ar-JO"/>
        </w:rPr>
        <w:t>ких движений, разделившихся на светские и исламск</w:t>
      </w:r>
      <w:r w:rsidR="004627AF">
        <w:rPr>
          <w:rFonts w:ascii="Times New Roman" w:eastAsia="Calibri" w:hAnsi="Times New Roman" w:cs="Times New Roman"/>
          <w:sz w:val="28"/>
          <w:szCs w:val="28"/>
          <w:lang w:bidi="ar-JO"/>
        </w:rPr>
        <w:t xml:space="preserve">ие. И острым диспутом </w:t>
      </w:r>
      <w:r w:rsidR="004627AF" w:rsidRPr="006A2D1A">
        <w:rPr>
          <w:rFonts w:ascii="Times New Roman" w:eastAsia="Calibri" w:hAnsi="Times New Roman" w:cs="Times New Roman"/>
          <w:sz w:val="28"/>
          <w:szCs w:val="28"/>
          <w:lang w:bidi="ar-JO"/>
        </w:rPr>
        <w:t>по</w:t>
      </w:r>
      <w:r w:rsidRPr="006A2D1A">
        <w:rPr>
          <w:rFonts w:ascii="Times New Roman" w:eastAsia="Calibri" w:hAnsi="Times New Roman" w:cs="Times New Roman"/>
          <w:sz w:val="28"/>
          <w:szCs w:val="28"/>
          <w:lang w:bidi="ar-JO"/>
        </w:rPr>
        <w:t xml:space="preserve"> поводу положения женщины в обществе и в семье.</w:t>
      </w:r>
      <w:r w:rsidR="002913BE" w:rsidRPr="002913BE">
        <w:rPr>
          <w:rFonts w:ascii="Times New Roman" w:eastAsia="Calibri" w:hAnsi="Times New Roman" w:cs="Times New Roman"/>
          <w:sz w:val="28"/>
          <w:szCs w:val="28"/>
          <w:lang w:bidi="ar-JO"/>
        </w:rPr>
        <w:t xml:space="preserve"> </w:t>
      </w:r>
    </w:p>
    <w:p w14:paraId="5E6E0397" w14:textId="5C257712" w:rsidR="004627AF" w:rsidRPr="002913BE" w:rsidRDefault="004627AF" w:rsidP="004627AF">
      <w:pPr>
        <w:spacing w:after="0" w:line="360" w:lineRule="auto"/>
        <w:ind w:firstLine="709"/>
        <w:jc w:val="both"/>
        <w:rPr>
          <w:rFonts w:ascii="Times New Roman" w:eastAsia="Calibri" w:hAnsi="Times New Roman" w:cs="Times New Roman"/>
          <w:sz w:val="28"/>
          <w:szCs w:val="28"/>
          <w:lang w:bidi="ar-JO"/>
        </w:rPr>
      </w:pPr>
      <w:r>
        <w:rPr>
          <w:rFonts w:ascii="Times New Roman" w:eastAsia="Calibri" w:hAnsi="Times New Roman" w:cs="Times New Roman"/>
          <w:sz w:val="28"/>
          <w:szCs w:val="28"/>
          <w:lang w:bidi="ar-JO"/>
        </w:rPr>
        <w:t>В результате</w:t>
      </w:r>
      <w:r w:rsidR="004B41E8">
        <w:rPr>
          <w:rFonts w:ascii="Times New Roman" w:eastAsia="Calibri" w:hAnsi="Times New Roman" w:cs="Times New Roman"/>
          <w:sz w:val="28"/>
          <w:szCs w:val="28"/>
          <w:lang w:bidi="ar-JO"/>
        </w:rPr>
        <w:t xml:space="preserve"> проведенного</w:t>
      </w:r>
      <w:r>
        <w:rPr>
          <w:rFonts w:ascii="Times New Roman" w:eastAsia="Calibri" w:hAnsi="Times New Roman" w:cs="Times New Roman"/>
          <w:sz w:val="28"/>
          <w:szCs w:val="28"/>
          <w:lang w:bidi="ar-JO"/>
        </w:rPr>
        <w:t xml:space="preserve"> исследования мы пришли к следующим выводам.</w:t>
      </w:r>
    </w:p>
    <w:p w14:paraId="7500D241" w14:textId="439FCC66" w:rsidR="00D84AAC" w:rsidRDefault="004627AF" w:rsidP="00864B24">
      <w:pPr>
        <w:spacing w:after="0" w:line="360" w:lineRule="auto"/>
        <w:ind w:firstLine="709"/>
        <w:jc w:val="both"/>
        <w:rPr>
          <w:rFonts w:ascii="Times New Roman" w:eastAsia="Calibri" w:hAnsi="Times New Roman" w:cs="Times New Roman"/>
          <w:sz w:val="28"/>
          <w:szCs w:val="28"/>
          <w:lang w:bidi="fa-IR"/>
        </w:rPr>
      </w:pPr>
      <w:r>
        <w:rPr>
          <w:rFonts w:ascii="Times New Roman" w:eastAsia="Calibri" w:hAnsi="Times New Roman" w:cs="Times New Roman"/>
          <w:sz w:val="28"/>
          <w:szCs w:val="28"/>
          <w:lang w:bidi="ar-JO"/>
        </w:rPr>
        <w:t>Во-первых, н</w:t>
      </w:r>
      <w:r w:rsidR="004B41E8">
        <w:rPr>
          <w:rFonts w:ascii="Times New Roman" w:eastAsia="Calibri" w:hAnsi="Times New Roman" w:cs="Times New Roman"/>
          <w:sz w:val="28"/>
          <w:szCs w:val="28"/>
          <w:lang w:bidi="ar-JO"/>
        </w:rPr>
        <w:t>овым этапом в гендерной политике</w:t>
      </w:r>
      <w:r w:rsidR="00FD62E2" w:rsidRPr="006A2D1A">
        <w:rPr>
          <w:rFonts w:ascii="Times New Roman" w:eastAsia="Calibri" w:hAnsi="Times New Roman" w:cs="Times New Roman"/>
          <w:sz w:val="28"/>
          <w:szCs w:val="28"/>
          <w:lang w:bidi="ar-JO"/>
        </w:rPr>
        <w:t xml:space="preserve"> стал приход к власти Партии справедливости и развития. Ч</w:t>
      </w:r>
      <w:r>
        <w:rPr>
          <w:rFonts w:ascii="Times New Roman" w:eastAsia="Calibri" w:hAnsi="Times New Roman" w:cs="Times New Roman"/>
          <w:sz w:val="28"/>
          <w:szCs w:val="28"/>
          <w:lang w:bidi="ar-JO"/>
        </w:rPr>
        <w:t>лены этой партии довольно часто придерживаются консервативных взглядов</w:t>
      </w:r>
      <w:r w:rsidR="00FD62E2" w:rsidRPr="006A2D1A">
        <w:rPr>
          <w:rFonts w:ascii="Times New Roman" w:eastAsia="Calibri" w:hAnsi="Times New Roman" w:cs="Times New Roman"/>
          <w:sz w:val="28"/>
          <w:szCs w:val="28"/>
          <w:lang w:bidi="ar-JO"/>
        </w:rPr>
        <w:t xml:space="preserve">, </w:t>
      </w:r>
      <w:r w:rsidR="004B41E8">
        <w:rPr>
          <w:rFonts w:ascii="Times New Roman" w:eastAsia="Calibri" w:hAnsi="Times New Roman" w:cs="Times New Roman"/>
          <w:sz w:val="28"/>
          <w:szCs w:val="28"/>
          <w:lang w:bidi="ar-JO"/>
        </w:rPr>
        <w:t xml:space="preserve">которые поддерживают </w:t>
      </w:r>
      <w:r w:rsidR="00FD62E2" w:rsidRPr="006A2D1A">
        <w:rPr>
          <w:rFonts w:ascii="Times New Roman" w:eastAsia="Calibri" w:hAnsi="Times New Roman" w:cs="Times New Roman"/>
          <w:sz w:val="28"/>
          <w:szCs w:val="28"/>
          <w:lang w:bidi="ar-JO"/>
        </w:rPr>
        <w:t>религиозные цен</w:t>
      </w:r>
      <w:r w:rsidR="00072B03">
        <w:rPr>
          <w:rFonts w:ascii="Times New Roman" w:eastAsia="Calibri" w:hAnsi="Times New Roman" w:cs="Times New Roman"/>
          <w:sz w:val="28"/>
          <w:szCs w:val="28"/>
          <w:lang w:bidi="ar-JO"/>
        </w:rPr>
        <w:t>ности, что в большей степени</w:t>
      </w:r>
      <w:r w:rsidR="00FD62E2" w:rsidRPr="006A2D1A">
        <w:rPr>
          <w:rFonts w:ascii="Times New Roman" w:eastAsia="Calibri" w:hAnsi="Times New Roman" w:cs="Times New Roman"/>
          <w:sz w:val="28"/>
          <w:szCs w:val="28"/>
          <w:lang w:bidi="ar-JO"/>
        </w:rPr>
        <w:t xml:space="preserve"> отражается в сфере образования.</w:t>
      </w:r>
      <w:r w:rsidRPr="004627AF">
        <w:t xml:space="preserve"> </w:t>
      </w:r>
      <w:r w:rsidR="004B41E8">
        <w:rPr>
          <w:rFonts w:asciiTheme="majorBidi" w:hAnsiTheme="majorBidi" w:cstheme="majorBidi"/>
          <w:sz w:val="28"/>
          <w:szCs w:val="28"/>
        </w:rPr>
        <w:t xml:space="preserve">Уровень </w:t>
      </w:r>
      <w:r w:rsidR="004B41E8">
        <w:rPr>
          <w:rFonts w:ascii="Times New Roman" w:eastAsia="Calibri" w:hAnsi="Times New Roman" w:cs="Times New Roman"/>
          <w:sz w:val="28"/>
          <w:szCs w:val="28"/>
          <w:lang w:bidi="fa-IR"/>
        </w:rPr>
        <w:t>образование населения</w:t>
      </w:r>
      <w:r w:rsidR="00072B03" w:rsidRPr="00C27750">
        <w:rPr>
          <w:rFonts w:ascii="Times New Roman" w:eastAsia="Calibri" w:hAnsi="Times New Roman" w:cs="Times New Roman"/>
          <w:sz w:val="28"/>
          <w:szCs w:val="28"/>
          <w:lang w:bidi="fa-IR"/>
        </w:rPr>
        <w:t xml:space="preserve"> Турции</w:t>
      </w:r>
      <w:r w:rsidR="004B41E8">
        <w:rPr>
          <w:rFonts w:ascii="Times New Roman" w:eastAsia="Calibri" w:hAnsi="Times New Roman" w:cs="Times New Roman"/>
          <w:sz w:val="28"/>
          <w:szCs w:val="28"/>
          <w:lang w:bidi="fa-IR"/>
        </w:rPr>
        <w:t xml:space="preserve"> варьируется в том числе и в соответствии с гендерной принадлежностью обучающегося</w:t>
      </w:r>
      <w:r w:rsidR="004B41E8">
        <w:rPr>
          <w:rStyle w:val="a5"/>
          <w:rFonts w:ascii="Times New Roman" w:eastAsia="Calibri" w:hAnsi="Times New Roman" w:cs="Times New Roman"/>
          <w:sz w:val="28"/>
          <w:szCs w:val="28"/>
          <w:lang w:bidi="fa-IR"/>
        </w:rPr>
        <w:footnoteReference w:id="222"/>
      </w:r>
      <w:r w:rsidR="004B41E8">
        <w:rPr>
          <w:rFonts w:ascii="Times New Roman" w:eastAsia="Calibri" w:hAnsi="Times New Roman" w:cs="Times New Roman"/>
          <w:sz w:val="28"/>
          <w:szCs w:val="28"/>
          <w:lang w:bidi="fa-IR"/>
        </w:rPr>
        <w:t xml:space="preserve"> </w:t>
      </w:r>
      <w:r w:rsidR="00072B03" w:rsidRPr="00C27750">
        <w:rPr>
          <w:rFonts w:ascii="Times New Roman" w:eastAsia="Calibri" w:hAnsi="Times New Roman" w:cs="Times New Roman"/>
          <w:sz w:val="28"/>
          <w:szCs w:val="28"/>
          <w:lang w:bidi="fa-IR"/>
        </w:rPr>
        <w:t>, однако были приняты меры по обеспечению того, чтобы мужчины и женщины имели одинаковый доступ к образованию внутри страны.</w:t>
      </w:r>
      <w:r w:rsidR="00072B03">
        <w:rPr>
          <w:rFonts w:ascii="Times New Roman" w:eastAsia="Calibri" w:hAnsi="Times New Roman" w:cs="Times New Roman"/>
          <w:sz w:val="28"/>
          <w:szCs w:val="28"/>
          <w:lang w:bidi="fa-IR"/>
        </w:rPr>
        <w:t xml:space="preserve"> </w:t>
      </w:r>
    </w:p>
    <w:p w14:paraId="78CAA87F" w14:textId="5C7741AA" w:rsidR="00FD62E2" w:rsidRPr="006A2D1A" w:rsidRDefault="00D84AAC" w:rsidP="004166CD">
      <w:pPr>
        <w:spacing w:after="0" w:line="360" w:lineRule="auto"/>
        <w:ind w:firstLine="709"/>
        <w:jc w:val="both"/>
        <w:rPr>
          <w:rFonts w:ascii="Times New Roman" w:eastAsia="Calibri" w:hAnsi="Times New Roman" w:cs="Times New Roman"/>
          <w:sz w:val="28"/>
          <w:szCs w:val="28"/>
          <w:lang w:bidi="ar-JO"/>
        </w:rPr>
      </w:pPr>
      <w:r>
        <w:rPr>
          <w:rFonts w:ascii="Times New Roman" w:eastAsia="Calibri" w:hAnsi="Times New Roman" w:cs="Times New Roman"/>
          <w:sz w:val="28"/>
          <w:szCs w:val="28"/>
          <w:lang w:bidi="ar-JO"/>
        </w:rPr>
        <w:lastRenderedPageBreak/>
        <w:t>Во-вторых, г</w:t>
      </w:r>
      <w:r w:rsidR="00FD62E2" w:rsidRPr="006A2D1A">
        <w:rPr>
          <w:rFonts w:ascii="Times New Roman" w:eastAsia="Calibri" w:hAnsi="Times New Roman" w:cs="Times New Roman"/>
          <w:sz w:val="28"/>
          <w:szCs w:val="28"/>
          <w:lang w:bidi="ar-JO"/>
        </w:rPr>
        <w:t xml:space="preserve">оворя о </w:t>
      </w:r>
      <w:r w:rsidR="001865D3" w:rsidRPr="006A2D1A">
        <w:rPr>
          <w:rFonts w:ascii="Times New Roman" w:eastAsia="Calibri" w:hAnsi="Times New Roman" w:cs="Times New Roman"/>
          <w:sz w:val="28"/>
          <w:szCs w:val="28"/>
          <w:lang w:bidi="ar-JO"/>
        </w:rPr>
        <w:t xml:space="preserve">позиции </w:t>
      </w:r>
      <w:r w:rsidRPr="006A2D1A">
        <w:rPr>
          <w:rFonts w:ascii="Times New Roman" w:eastAsia="Calibri" w:hAnsi="Times New Roman" w:cs="Times New Roman"/>
          <w:sz w:val="28"/>
          <w:szCs w:val="28"/>
          <w:lang w:bidi="ar-JO"/>
        </w:rPr>
        <w:t>ПСР,</w:t>
      </w:r>
      <w:r w:rsidR="00FD62E2" w:rsidRPr="006A2D1A">
        <w:rPr>
          <w:rFonts w:ascii="Times New Roman" w:eastAsia="Calibri" w:hAnsi="Times New Roman" w:cs="Times New Roman"/>
          <w:sz w:val="28"/>
          <w:szCs w:val="28"/>
          <w:lang w:bidi="ar-JO"/>
        </w:rPr>
        <w:t xml:space="preserve"> мы можем сделать вывод, что, несмотря на то, что партия имеет исламские корни, ее положения разительно отличаются от взглядов </w:t>
      </w:r>
      <w:r w:rsidRPr="006A2D1A">
        <w:rPr>
          <w:rFonts w:ascii="Times New Roman" w:eastAsia="Calibri" w:hAnsi="Times New Roman" w:cs="Times New Roman"/>
          <w:sz w:val="28"/>
          <w:szCs w:val="28"/>
          <w:lang w:bidi="ar-JO"/>
        </w:rPr>
        <w:t>ее исламских</w:t>
      </w:r>
      <w:r w:rsidR="00FD62E2" w:rsidRPr="006A2D1A">
        <w:rPr>
          <w:rFonts w:ascii="Times New Roman" w:eastAsia="Calibri" w:hAnsi="Times New Roman" w:cs="Times New Roman"/>
          <w:sz w:val="28"/>
          <w:szCs w:val="28"/>
          <w:lang w:bidi="ar-JO"/>
        </w:rPr>
        <w:t xml:space="preserve"> предшественников. Политика ПСР рассчитана на защиту прав и свобод личности, и экономическую либерализацию. Однако уже к третьему сроку нахожде</w:t>
      </w:r>
      <w:r w:rsidR="00864B24" w:rsidRPr="006A2D1A">
        <w:rPr>
          <w:rFonts w:ascii="Times New Roman" w:eastAsia="Calibri" w:hAnsi="Times New Roman" w:cs="Times New Roman"/>
          <w:sz w:val="28"/>
          <w:szCs w:val="28"/>
          <w:lang w:bidi="ar-JO"/>
        </w:rPr>
        <w:t>ния партии у власти мы отмечаем</w:t>
      </w:r>
      <w:r w:rsidR="00FD62E2" w:rsidRPr="006A2D1A">
        <w:rPr>
          <w:rFonts w:ascii="Times New Roman" w:eastAsia="Calibri" w:hAnsi="Times New Roman" w:cs="Times New Roman"/>
          <w:sz w:val="28"/>
          <w:szCs w:val="28"/>
          <w:lang w:bidi="ar-JO"/>
        </w:rPr>
        <w:t xml:space="preserve">, что ее целью становится ослабления влияния армии и создания полной политической гегемонии в стране, также нарушаются права и свободы личности и жестоко подавляется любая критика со стороны оппозиции. </w:t>
      </w:r>
      <w:r w:rsidR="005C3AFC" w:rsidRPr="006A2D1A">
        <w:rPr>
          <w:rFonts w:ascii="Times New Roman" w:eastAsia="Calibri" w:hAnsi="Times New Roman" w:cs="Times New Roman"/>
          <w:sz w:val="28"/>
          <w:szCs w:val="28"/>
          <w:lang w:bidi="ar-JO"/>
        </w:rPr>
        <w:t>Кроме того,</w:t>
      </w:r>
      <w:r w:rsidR="00FD62E2" w:rsidRPr="006A2D1A">
        <w:rPr>
          <w:rFonts w:ascii="Times New Roman" w:eastAsia="Calibri" w:hAnsi="Times New Roman" w:cs="Times New Roman"/>
          <w:sz w:val="28"/>
          <w:szCs w:val="28"/>
          <w:lang w:bidi="ar-JO"/>
        </w:rPr>
        <w:t xml:space="preserve"> в программе партии были найдены некоторые аспект</w:t>
      </w:r>
      <w:r>
        <w:rPr>
          <w:rFonts w:ascii="Times New Roman" w:eastAsia="Calibri" w:hAnsi="Times New Roman" w:cs="Times New Roman"/>
          <w:sz w:val="28"/>
          <w:szCs w:val="28"/>
          <w:lang w:bidi="ar-JO"/>
        </w:rPr>
        <w:t>ы, которые можно рассматривать</w:t>
      </w:r>
      <w:r w:rsidR="00FD62E2" w:rsidRPr="006A2D1A">
        <w:rPr>
          <w:rFonts w:ascii="Times New Roman" w:eastAsia="Calibri" w:hAnsi="Times New Roman" w:cs="Times New Roman"/>
          <w:sz w:val="28"/>
          <w:szCs w:val="28"/>
          <w:lang w:bidi="ar-JO"/>
        </w:rPr>
        <w:t xml:space="preserve"> как консерватив</w:t>
      </w:r>
      <w:r>
        <w:rPr>
          <w:rFonts w:ascii="Times New Roman" w:eastAsia="Calibri" w:hAnsi="Times New Roman" w:cs="Times New Roman"/>
          <w:sz w:val="28"/>
          <w:szCs w:val="28"/>
          <w:lang w:bidi="ar-JO"/>
        </w:rPr>
        <w:t>ные, так и религиозные (например, использование религиозной лексики</w:t>
      </w:r>
      <w:r w:rsidR="001D27AB">
        <w:rPr>
          <w:rFonts w:ascii="Times New Roman" w:eastAsia="Calibri" w:hAnsi="Times New Roman" w:cs="Times New Roman"/>
          <w:sz w:val="28"/>
          <w:szCs w:val="28"/>
          <w:lang w:bidi="ar-JO"/>
        </w:rPr>
        <w:t xml:space="preserve"> и установление гендерной роли женщины как матери).</w:t>
      </w:r>
      <w:r>
        <w:rPr>
          <w:rFonts w:ascii="Times New Roman" w:eastAsia="Calibri" w:hAnsi="Times New Roman" w:cs="Times New Roman"/>
          <w:sz w:val="28"/>
          <w:szCs w:val="28"/>
          <w:lang w:bidi="ar-JO"/>
        </w:rPr>
        <w:t xml:space="preserve"> </w:t>
      </w:r>
      <w:r w:rsidR="00FD62E2" w:rsidRPr="006A2D1A">
        <w:rPr>
          <w:rFonts w:ascii="Times New Roman" w:eastAsia="Calibri" w:hAnsi="Times New Roman" w:cs="Times New Roman"/>
          <w:sz w:val="28"/>
          <w:szCs w:val="28"/>
          <w:lang w:bidi="ar-JO"/>
        </w:rPr>
        <w:t xml:space="preserve"> </w:t>
      </w:r>
    </w:p>
    <w:p w14:paraId="11AF167C" w14:textId="0152828B" w:rsidR="00FD62E2" w:rsidRDefault="001D27AB" w:rsidP="004166CD">
      <w:pPr>
        <w:spacing w:after="0" w:line="360" w:lineRule="auto"/>
        <w:ind w:firstLine="709"/>
        <w:jc w:val="both"/>
        <w:rPr>
          <w:rFonts w:ascii="Times New Roman" w:eastAsia="Calibri" w:hAnsi="Times New Roman" w:cs="Times New Roman"/>
          <w:sz w:val="28"/>
          <w:szCs w:val="28"/>
          <w:lang w:bidi="ar-JO"/>
        </w:rPr>
      </w:pPr>
      <w:r>
        <w:rPr>
          <w:rFonts w:ascii="Times New Roman" w:eastAsia="Calibri" w:hAnsi="Times New Roman" w:cs="Times New Roman"/>
          <w:sz w:val="28"/>
          <w:szCs w:val="28"/>
          <w:lang w:bidi="ar-JO"/>
        </w:rPr>
        <w:t xml:space="preserve">В-третьих, несмотря на то что в </w:t>
      </w:r>
      <w:r w:rsidR="00FD62E2" w:rsidRPr="006A2D1A">
        <w:rPr>
          <w:rFonts w:ascii="Times New Roman" w:eastAsia="Calibri" w:hAnsi="Times New Roman" w:cs="Times New Roman"/>
          <w:sz w:val="28"/>
          <w:szCs w:val="28"/>
          <w:lang w:bidi="ar-JO"/>
        </w:rPr>
        <w:t>своей программе ПСР отказывается от использования религии как инструмента в поли</w:t>
      </w:r>
      <w:r>
        <w:rPr>
          <w:rFonts w:ascii="Times New Roman" w:eastAsia="Calibri" w:hAnsi="Times New Roman" w:cs="Times New Roman"/>
          <w:sz w:val="28"/>
          <w:szCs w:val="28"/>
          <w:lang w:bidi="ar-JO"/>
        </w:rPr>
        <w:t xml:space="preserve">тике, </w:t>
      </w:r>
      <w:r w:rsidR="00FD62E2" w:rsidRPr="006A2D1A">
        <w:rPr>
          <w:rFonts w:ascii="Times New Roman" w:eastAsia="Calibri" w:hAnsi="Times New Roman" w:cs="Times New Roman"/>
          <w:sz w:val="28"/>
          <w:szCs w:val="28"/>
          <w:lang w:bidi="ar-JO"/>
        </w:rPr>
        <w:t>анализируя ее направление в формировании религиозного образования, сохранения и поддержания института семьи и патриархальное распределение гендерных ролей, мы делаем вывод, что</w:t>
      </w:r>
      <w:r w:rsidR="004B41E8">
        <w:rPr>
          <w:rFonts w:ascii="Times New Roman" w:eastAsia="Calibri" w:hAnsi="Times New Roman" w:cs="Times New Roman"/>
          <w:sz w:val="28"/>
          <w:szCs w:val="28"/>
          <w:lang w:bidi="ar-JO"/>
        </w:rPr>
        <w:t>,</w:t>
      </w:r>
      <w:r w:rsidR="00FD62E2" w:rsidRPr="006A2D1A">
        <w:rPr>
          <w:rFonts w:ascii="Times New Roman" w:eastAsia="Calibri" w:hAnsi="Times New Roman" w:cs="Times New Roman"/>
          <w:sz w:val="28"/>
          <w:szCs w:val="28"/>
          <w:lang w:bidi="ar-JO"/>
        </w:rPr>
        <w:t xml:space="preserve"> тем не менее</w:t>
      </w:r>
      <w:r w:rsidR="004B41E8">
        <w:rPr>
          <w:rFonts w:ascii="Times New Roman" w:eastAsia="Calibri" w:hAnsi="Times New Roman" w:cs="Times New Roman"/>
          <w:sz w:val="28"/>
          <w:szCs w:val="28"/>
          <w:lang w:bidi="ar-JO"/>
        </w:rPr>
        <w:t>,</w:t>
      </w:r>
      <w:r w:rsidR="00FD62E2" w:rsidRPr="006A2D1A">
        <w:rPr>
          <w:rFonts w:ascii="Times New Roman" w:eastAsia="Calibri" w:hAnsi="Times New Roman" w:cs="Times New Roman"/>
          <w:sz w:val="28"/>
          <w:szCs w:val="28"/>
          <w:lang w:bidi="ar-JO"/>
        </w:rPr>
        <w:t xml:space="preserve"> религиозное давление на общество все </w:t>
      </w:r>
      <w:r w:rsidR="005C3AFC" w:rsidRPr="006A2D1A">
        <w:rPr>
          <w:rFonts w:ascii="Times New Roman" w:eastAsia="Calibri" w:hAnsi="Times New Roman" w:cs="Times New Roman"/>
          <w:sz w:val="28"/>
          <w:szCs w:val="28"/>
          <w:lang w:bidi="ar-JO"/>
        </w:rPr>
        <w:t>же,</w:t>
      </w:r>
      <w:r w:rsidR="00FD62E2" w:rsidRPr="006A2D1A">
        <w:rPr>
          <w:rFonts w:ascii="Times New Roman" w:eastAsia="Calibri" w:hAnsi="Times New Roman" w:cs="Times New Roman"/>
          <w:sz w:val="28"/>
          <w:szCs w:val="28"/>
          <w:lang w:bidi="ar-JO"/>
        </w:rPr>
        <w:t xml:space="preserve"> оказывается. </w:t>
      </w:r>
    </w:p>
    <w:p w14:paraId="73D09667" w14:textId="77777777" w:rsidR="007F3CF5" w:rsidRDefault="004B41E8" w:rsidP="004B41E8">
      <w:pPr>
        <w:spacing w:after="0" w:line="360" w:lineRule="auto"/>
        <w:ind w:firstLine="709"/>
        <w:jc w:val="both"/>
        <w:rPr>
          <w:rFonts w:ascii="Times New Roman" w:eastAsia="Calibri" w:hAnsi="Times New Roman" w:cs="Times New Roman"/>
          <w:color w:val="FF0000"/>
          <w:sz w:val="28"/>
          <w:szCs w:val="28"/>
          <w:lang w:bidi="ar-JO"/>
        </w:rPr>
      </w:pPr>
      <w:r w:rsidRPr="004B41E8">
        <w:rPr>
          <w:rFonts w:ascii="Times New Roman" w:eastAsia="Calibri" w:hAnsi="Times New Roman" w:cs="Times New Roman"/>
          <w:sz w:val="28"/>
          <w:szCs w:val="28"/>
          <w:lang w:bidi="ar-JO"/>
        </w:rPr>
        <w:t>Немаловажным аспектом было проработать аспект исламизации политической системы Турецкой Республики и влияние этой исламизации на гендерный вопрос. Пропаганда религиозных ценностей способствуют формированию исключительно традиционной роли женщин в общественной жизни. Религия и ислам в частности не представляют угрозу интересам женщины, так как признание этих интересов может осуществляться и через религию. Тем не менее, патриархальная интерпретация священных текстов устанавливает контроль</w:t>
      </w:r>
      <w:r>
        <w:rPr>
          <w:rFonts w:ascii="Times New Roman" w:eastAsia="Calibri" w:hAnsi="Times New Roman" w:cs="Times New Roman"/>
          <w:sz w:val="28"/>
          <w:szCs w:val="28"/>
          <w:lang w:bidi="ar-JO"/>
        </w:rPr>
        <w:t xml:space="preserve"> и является фактором социального давления на женщин</w:t>
      </w:r>
      <w:r w:rsidRPr="004B41E8">
        <w:rPr>
          <w:rFonts w:ascii="Times New Roman" w:eastAsia="Calibri" w:hAnsi="Times New Roman" w:cs="Times New Roman"/>
          <w:sz w:val="28"/>
          <w:szCs w:val="28"/>
          <w:lang w:bidi="ar-JO"/>
        </w:rPr>
        <w:t>. В контексте турецкой действительности мы наблюдаем, как религиозный консервативный аспект устанавливается над женщинами без их осознанного выбора.</w:t>
      </w:r>
      <w:r w:rsidR="007F3CF5">
        <w:rPr>
          <w:rFonts w:ascii="Times New Roman" w:eastAsia="Calibri" w:hAnsi="Times New Roman" w:cs="Times New Roman"/>
          <w:color w:val="FF0000"/>
          <w:sz w:val="28"/>
          <w:szCs w:val="28"/>
          <w:lang w:bidi="ar-JO"/>
        </w:rPr>
        <w:t xml:space="preserve"> </w:t>
      </w:r>
    </w:p>
    <w:p w14:paraId="24216EF3" w14:textId="36230ACD" w:rsidR="004B41E8" w:rsidRDefault="001D27AB" w:rsidP="00CA7F74">
      <w:pPr>
        <w:spacing w:after="0" w:line="360" w:lineRule="auto"/>
        <w:ind w:firstLine="709"/>
        <w:jc w:val="both"/>
        <w:rPr>
          <w:rFonts w:ascii="Times New Roman" w:eastAsia="Calibri" w:hAnsi="Times New Roman" w:cs="Times New Roman"/>
          <w:sz w:val="28"/>
          <w:szCs w:val="28"/>
          <w:lang w:bidi="fa-IR"/>
        </w:rPr>
      </w:pPr>
      <w:r>
        <w:rPr>
          <w:rFonts w:ascii="Times New Roman" w:eastAsia="Calibri" w:hAnsi="Times New Roman" w:cs="Times New Roman"/>
          <w:sz w:val="28"/>
          <w:szCs w:val="28"/>
          <w:lang w:bidi="fa-IR"/>
        </w:rPr>
        <w:lastRenderedPageBreak/>
        <w:t>В-</w:t>
      </w:r>
      <w:r w:rsidR="00CA7F74">
        <w:rPr>
          <w:rFonts w:ascii="Times New Roman" w:eastAsia="Calibri" w:hAnsi="Times New Roman" w:cs="Times New Roman"/>
          <w:sz w:val="28"/>
          <w:szCs w:val="28"/>
          <w:lang w:bidi="fa-IR"/>
        </w:rPr>
        <w:t xml:space="preserve">четвертых, </w:t>
      </w:r>
      <w:r w:rsidR="004B41E8" w:rsidRPr="004B41E8">
        <w:rPr>
          <w:rFonts w:ascii="Times New Roman" w:eastAsia="Calibri" w:hAnsi="Times New Roman" w:cs="Times New Roman"/>
          <w:sz w:val="28"/>
          <w:szCs w:val="28"/>
          <w:lang w:bidi="fa-IR"/>
        </w:rPr>
        <w:t>что касается политики Партии справедливости и развития к гендерному вопросу, то желание ввести прелюбодеяние как преступление против общественной морали в Уголовном кодексе и сохранение положения нового Гражданского кодекса, в соответствии с которым жена должна взять фамилию мужа - это лишь несколько примеров, которые вызывают скептицизм в отношении приверженности ПСР к гендерному равенству. К тому же, высказывания главных лиц государства о отрицании существования гендерного равенства и в</w:t>
      </w:r>
      <w:r w:rsidR="007F3CF5">
        <w:rPr>
          <w:rFonts w:ascii="Times New Roman" w:eastAsia="Calibri" w:hAnsi="Times New Roman" w:cs="Times New Roman"/>
          <w:sz w:val="28"/>
          <w:szCs w:val="28"/>
          <w:lang w:bidi="fa-IR"/>
        </w:rPr>
        <w:t>ажности исполнение женщиной фун</w:t>
      </w:r>
      <w:r w:rsidR="004B41E8" w:rsidRPr="004B41E8">
        <w:rPr>
          <w:rFonts w:ascii="Times New Roman" w:eastAsia="Calibri" w:hAnsi="Times New Roman" w:cs="Times New Roman"/>
          <w:sz w:val="28"/>
          <w:szCs w:val="28"/>
          <w:lang w:bidi="fa-IR"/>
        </w:rPr>
        <w:t>кции матери и жены, невзирая не на какие обстоятельства, только подтверждают эту идею.</w:t>
      </w:r>
    </w:p>
    <w:p w14:paraId="0EAD743A" w14:textId="6A594E79" w:rsidR="004B41E8" w:rsidRDefault="004B41E8" w:rsidP="00CA7F74">
      <w:pPr>
        <w:spacing w:after="0" w:line="360" w:lineRule="auto"/>
        <w:ind w:firstLine="709"/>
        <w:jc w:val="both"/>
        <w:rPr>
          <w:rFonts w:ascii="Times New Roman" w:eastAsia="Calibri" w:hAnsi="Times New Roman" w:cs="Times New Roman"/>
          <w:sz w:val="28"/>
          <w:szCs w:val="28"/>
          <w:lang w:bidi="fa-IR"/>
        </w:rPr>
      </w:pPr>
      <w:r w:rsidRPr="004B41E8">
        <w:rPr>
          <w:rFonts w:ascii="Times New Roman" w:eastAsia="Calibri" w:hAnsi="Times New Roman" w:cs="Times New Roman"/>
          <w:sz w:val="28"/>
          <w:szCs w:val="28"/>
          <w:lang w:bidi="fa-IR"/>
        </w:rPr>
        <w:t>Повышение социального статуса женщин также потребует культурных изменений, поскольку патриархальные нормы в значительной степени усваиваются женщинами, в особенности в семье и школе. Воспитание детей на учебниках, которые показывают четкое распределение ролей, где мужчина работает, а женщина выполняет функцию домохозяйки, формирует гендерные стереотипы в ребенке с самого детства, также, как и пример собственной семьи, где мать занимает второстепенное положение как в семье, так и в обществе.</w:t>
      </w:r>
    </w:p>
    <w:p w14:paraId="72918D6A" w14:textId="754E72F1" w:rsidR="00C27750" w:rsidRPr="00C27750" w:rsidRDefault="004B41E8" w:rsidP="00CA7F74">
      <w:pPr>
        <w:spacing w:after="0" w:line="360" w:lineRule="auto"/>
        <w:ind w:firstLine="709"/>
        <w:jc w:val="both"/>
        <w:rPr>
          <w:rFonts w:ascii="Times New Roman" w:eastAsia="Calibri" w:hAnsi="Times New Roman" w:cs="Times New Roman"/>
          <w:sz w:val="28"/>
          <w:szCs w:val="28"/>
          <w:lang w:bidi="fa-IR"/>
        </w:rPr>
      </w:pPr>
      <w:r>
        <w:rPr>
          <w:rFonts w:ascii="Times New Roman" w:eastAsia="Calibri" w:hAnsi="Times New Roman" w:cs="Times New Roman"/>
          <w:sz w:val="28"/>
          <w:szCs w:val="28"/>
          <w:lang w:bidi="fa-IR"/>
        </w:rPr>
        <w:t xml:space="preserve">В-пятых, </w:t>
      </w:r>
      <w:r w:rsidR="00CA7F74">
        <w:rPr>
          <w:rFonts w:ascii="Times New Roman" w:eastAsia="Calibri" w:hAnsi="Times New Roman" w:cs="Times New Roman"/>
          <w:sz w:val="28"/>
          <w:szCs w:val="28"/>
          <w:lang w:bidi="fa-IR"/>
        </w:rPr>
        <w:t>с</w:t>
      </w:r>
      <w:r w:rsidR="002B31A4" w:rsidRPr="006A2D1A">
        <w:rPr>
          <w:rFonts w:ascii="Times New Roman" w:eastAsia="Calibri" w:hAnsi="Times New Roman" w:cs="Times New Roman"/>
          <w:sz w:val="28"/>
          <w:szCs w:val="28"/>
          <w:lang w:bidi="fa-IR"/>
        </w:rPr>
        <w:t>овременный период Турецкой Республики также ознаменовывается принятием ряда новых правовых документов, в формировании которого активное участие принимали женские феминис</w:t>
      </w:r>
      <w:r w:rsidR="004166CD" w:rsidRPr="006A2D1A">
        <w:rPr>
          <w:rFonts w:ascii="Times New Roman" w:eastAsia="Calibri" w:hAnsi="Times New Roman" w:cs="Times New Roman"/>
          <w:sz w:val="28"/>
          <w:szCs w:val="28"/>
          <w:lang w:bidi="fa-IR"/>
        </w:rPr>
        <w:t>тские движени</w:t>
      </w:r>
      <w:r w:rsidR="00003E20" w:rsidRPr="006A2D1A">
        <w:rPr>
          <w:rFonts w:ascii="Times New Roman" w:eastAsia="Calibri" w:hAnsi="Times New Roman" w:cs="Times New Roman"/>
          <w:sz w:val="28"/>
          <w:szCs w:val="28"/>
          <w:lang w:bidi="fa-IR"/>
        </w:rPr>
        <w:t>я</w:t>
      </w:r>
      <w:r w:rsidR="004166CD" w:rsidRPr="006A2D1A">
        <w:rPr>
          <w:rFonts w:ascii="Times New Roman" w:eastAsia="Calibri" w:hAnsi="Times New Roman" w:cs="Times New Roman"/>
          <w:sz w:val="28"/>
          <w:szCs w:val="28"/>
          <w:lang w:bidi="fa-IR"/>
        </w:rPr>
        <w:t>. Новый Уголовный</w:t>
      </w:r>
      <w:r w:rsidR="00072B03">
        <w:rPr>
          <w:rFonts w:ascii="Times New Roman" w:eastAsia="Calibri" w:hAnsi="Times New Roman" w:cs="Times New Roman"/>
          <w:sz w:val="28"/>
          <w:szCs w:val="28"/>
          <w:lang w:bidi="fa-IR"/>
        </w:rPr>
        <w:t xml:space="preserve"> </w:t>
      </w:r>
      <w:r w:rsidR="005C3AFC" w:rsidRPr="006A2D1A">
        <w:rPr>
          <w:rFonts w:ascii="Times New Roman" w:eastAsia="Calibri" w:hAnsi="Times New Roman" w:cs="Times New Roman"/>
          <w:sz w:val="28"/>
          <w:szCs w:val="28"/>
          <w:lang w:bidi="fa-IR"/>
        </w:rPr>
        <w:t>(2004)</w:t>
      </w:r>
      <w:r w:rsidR="002B31A4" w:rsidRPr="006A2D1A">
        <w:rPr>
          <w:rFonts w:ascii="Times New Roman" w:eastAsia="Calibri" w:hAnsi="Times New Roman" w:cs="Times New Roman"/>
          <w:sz w:val="28"/>
          <w:szCs w:val="28"/>
          <w:lang w:bidi="fa-IR"/>
        </w:rPr>
        <w:t>, Гражданский</w:t>
      </w:r>
      <w:r w:rsidR="00072B03">
        <w:rPr>
          <w:rFonts w:ascii="Times New Roman" w:eastAsia="Calibri" w:hAnsi="Times New Roman" w:cs="Times New Roman"/>
          <w:sz w:val="28"/>
          <w:szCs w:val="28"/>
          <w:lang w:bidi="fa-IR"/>
        </w:rPr>
        <w:t xml:space="preserve"> </w:t>
      </w:r>
      <w:r w:rsidR="005C3AFC" w:rsidRPr="006A2D1A">
        <w:rPr>
          <w:rFonts w:ascii="Times New Roman" w:eastAsia="Calibri" w:hAnsi="Times New Roman" w:cs="Times New Roman"/>
          <w:sz w:val="28"/>
          <w:szCs w:val="28"/>
          <w:lang w:bidi="fa-IR"/>
        </w:rPr>
        <w:t>(2002)</w:t>
      </w:r>
      <w:r w:rsidR="002B31A4" w:rsidRPr="006A2D1A">
        <w:rPr>
          <w:rFonts w:ascii="Times New Roman" w:eastAsia="Calibri" w:hAnsi="Times New Roman" w:cs="Times New Roman"/>
          <w:sz w:val="28"/>
          <w:szCs w:val="28"/>
          <w:lang w:bidi="fa-IR"/>
        </w:rPr>
        <w:t xml:space="preserve"> и Трудовой</w:t>
      </w:r>
      <w:r w:rsidR="00072B03">
        <w:rPr>
          <w:rFonts w:ascii="Times New Roman" w:eastAsia="Calibri" w:hAnsi="Times New Roman" w:cs="Times New Roman"/>
          <w:sz w:val="28"/>
          <w:szCs w:val="28"/>
          <w:lang w:bidi="fa-IR"/>
        </w:rPr>
        <w:t xml:space="preserve"> </w:t>
      </w:r>
      <w:r w:rsidR="005C3AFC" w:rsidRPr="006A2D1A">
        <w:rPr>
          <w:rFonts w:ascii="Times New Roman" w:eastAsia="Calibri" w:hAnsi="Times New Roman" w:cs="Times New Roman"/>
          <w:sz w:val="28"/>
          <w:szCs w:val="28"/>
          <w:lang w:bidi="fa-IR"/>
        </w:rPr>
        <w:t>(2003)</w:t>
      </w:r>
      <w:r w:rsidR="002B31A4" w:rsidRPr="006A2D1A">
        <w:rPr>
          <w:rFonts w:ascii="Times New Roman" w:eastAsia="Calibri" w:hAnsi="Times New Roman" w:cs="Times New Roman"/>
          <w:sz w:val="28"/>
          <w:szCs w:val="28"/>
          <w:lang w:bidi="fa-IR"/>
        </w:rPr>
        <w:t xml:space="preserve"> кодексы заметно уменьшили гендерное неравенство юридически, однако в ходе исследования можно выявить сохранение правового нигилизма в обществе и как следствие сохранение </w:t>
      </w:r>
      <w:r w:rsidR="002D7E29" w:rsidRPr="006A2D1A">
        <w:rPr>
          <w:rFonts w:ascii="Times New Roman" w:eastAsia="Calibri" w:hAnsi="Times New Roman" w:cs="Times New Roman"/>
          <w:sz w:val="28"/>
          <w:szCs w:val="28"/>
          <w:lang w:bidi="fa-IR"/>
        </w:rPr>
        <w:t>традиций,</w:t>
      </w:r>
      <w:r w:rsidR="002B31A4" w:rsidRPr="006A2D1A">
        <w:rPr>
          <w:rFonts w:ascii="Times New Roman" w:eastAsia="Calibri" w:hAnsi="Times New Roman" w:cs="Times New Roman"/>
          <w:sz w:val="28"/>
          <w:szCs w:val="28"/>
          <w:lang w:bidi="fa-IR"/>
        </w:rPr>
        <w:t xml:space="preserve"> закрепленных в турецком обществе. Эти традиции в больше мере сохранились на востоке и</w:t>
      </w:r>
      <w:r w:rsidR="00CA7F74">
        <w:rPr>
          <w:rFonts w:ascii="Times New Roman" w:eastAsia="Calibri" w:hAnsi="Times New Roman" w:cs="Times New Roman"/>
          <w:sz w:val="28"/>
          <w:szCs w:val="28"/>
          <w:lang w:bidi="fa-IR"/>
        </w:rPr>
        <w:t xml:space="preserve"> юго-востоке страны, </w:t>
      </w:r>
      <w:r w:rsidR="002B31A4" w:rsidRPr="006A2D1A">
        <w:rPr>
          <w:rFonts w:ascii="Times New Roman" w:eastAsia="Calibri" w:hAnsi="Times New Roman" w:cs="Times New Roman"/>
          <w:sz w:val="28"/>
          <w:szCs w:val="28"/>
          <w:lang w:bidi="fa-IR"/>
        </w:rPr>
        <w:t xml:space="preserve">а также в центральной Анатолии. Несмотря на введение </w:t>
      </w:r>
      <w:r w:rsidR="00CA7F74">
        <w:rPr>
          <w:rFonts w:ascii="Times New Roman" w:eastAsia="Calibri" w:hAnsi="Times New Roman" w:cs="Times New Roman"/>
          <w:sz w:val="28"/>
          <w:szCs w:val="28"/>
          <w:lang w:bidi="fa-IR"/>
        </w:rPr>
        <w:t>законов, часто они остаются только на бумаге. Этого, однако,</w:t>
      </w:r>
      <w:r w:rsidR="002B31A4" w:rsidRPr="006A2D1A">
        <w:rPr>
          <w:rFonts w:ascii="Times New Roman" w:eastAsia="Calibri" w:hAnsi="Times New Roman" w:cs="Times New Roman"/>
          <w:sz w:val="28"/>
          <w:szCs w:val="28"/>
          <w:lang w:bidi="fa-IR"/>
        </w:rPr>
        <w:t xml:space="preserve"> нельзя сказать о западной части Турции, где </w:t>
      </w:r>
      <w:r w:rsidR="002B31A4" w:rsidRPr="006A2D1A">
        <w:rPr>
          <w:rFonts w:ascii="Times New Roman" w:eastAsia="Calibri" w:hAnsi="Times New Roman" w:cs="Times New Roman"/>
          <w:sz w:val="28"/>
          <w:szCs w:val="28"/>
          <w:lang w:bidi="fa-IR"/>
        </w:rPr>
        <w:lastRenderedPageBreak/>
        <w:t xml:space="preserve">возникло множество женских движений, </w:t>
      </w:r>
      <w:r w:rsidR="004166CD" w:rsidRPr="006A2D1A">
        <w:rPr>
          <w:rFonts w:ascii="Times New Roman" w:eastAsia="Calibri" w:hAnsi="Times New Roman" w:cs="Times New Roman"/>
          <w:sz w:val="28"/>
          <w:szCs w:val="28"/>
          <w:lang w:bidi="fa-IR"/>
        </w:rPr>
        <w:t>борющихся</w:t>
      </w:r>
      <w:r w:rsidR="002B31A4" w:rsidRPr="006A2D1A">
        <w:rPr>
          <w:rFonts w:ascii="Times New Roman" w:eastAsia="Calibri" w:hAnsi="Times New Roman" w:cs="Times New Roman"/>
          <w:sz w:val="28"/>
          <w:szCs w:val="28"/>
          <w:lang w:bidi="fa-IR"/>
        </w:rPr>
        <w:t xml:space="preserve"> за свои права. Вступая в эпоху неолиберализма и попытками активность турецких женских организаций сместилась от политизации и сотрудничества с государством </w:t>
      </w:r>
      <w:r w:rsidR="00CA7F74" w:rsidRPr="006A2D1A">
        <w:rPr>
          <w:rFonts w:ascii="Times New Roman" w:eastAsia="Calibri" w:hAnsi="Times New Roman" w:cs="Times New Roman"/>
          <w:sz w:val="28"/>
          <w:szCs w:val="28"/>
          <w:lang w:bidi="fa-IR"/>
        </w:rPr>
        <w:t>к внешнему</w:t>
      </w:r>
      <w:r w:rsidR="002B31A4" w:rsidRPr="006A2D1A">
        <w:rPr>
          <w:rFonts w:ascii="Times New Roman" w:eastAsia="Calibri" w:hAnsi="Times New Roman" w:cs="Times New Roman"/>
          <w:sz w:val="28"/>
          <w:szCs w:val="28"/>
          <w:lang w:bidi="fa-IR"/>
        </w:rPr>
        <w:t xml:space="preserve"> </w:t>
      </w:r>
      <w:r w:rsidR="00003E20" w:rsidRPr="006A2D1A">
        <w:rPr>
          <w:rFonts w:ascii="Times New Roman" w:eastAsia="Calibri" w:hAnsi="Times New Roman" w:cs="Times New Roman"/>
          <w:sz w:val="28"/>
          <w:szCs w:val="28"/>
          <w:lang w:bidi="fa-IR"/>
        </w:rPr>
        <w:t xml:space="preserve">сотрудничеству </w:t>
      </w:r>
      <w:r w:rsidR="002B31A4" w:rsidRPr="006A2D1A">
        <w:rPr>
          <w:rFonts w:ascii="Times New Roman" w:eastAsia="Calibri" w:hAnsi="Times New Roman" w:cs="Times New Roman"/>
          <w:sz w:val="28"/>
          <w:szCs w:val="28"/>
          <w:lang w:bidi="fa-IR"/>
        </w:rPr>
        <w:t xml:space="preserve">с </w:t>
      </w:r>
      <w:r w:rsidR="005C3AFC" w:rsidRPr="006A2D1A">
        <w:rPr>
          <w:rFonts w:ascii="Times New Roman" w:eastAsia="Calibri" w:hAnsi="Times New Roman" w:cs="Times New Roman"/>
          <w:sz w:val="28"/>
          <w:szCs w:val="28"/>
          <w:lang w:bidi="fa-IR"/>
        </w:rPr>
        <w:t xml:space="preserve">Европейским </w:t>
      </w:r>
      <w:r w:rsidR="002D7E29" w:rsidRPr="006A2D1A">
        <w:rPr>
          <w:rFonts w:ascii="Times New Roman" w:eastAsia="Calibri" w:hAnsi="Times New Roman" w:cs="Times New Roman"/>
          <w:sz w:val="28"/>
          <w:szCs w:val="28"/>
          <w:lang w:bidi="fa-IR"/>
        </w:rPr>
        <w:t>Союзом и</w:t>
      </w:r>
      <w:r w:rsidR="005C3AFC" w:rsidRPr="006A2D1A">
        <w:rPr>
          <w:rFonts w:ascii="Times New Roman" w:eastAsia="Calibri" w:hAnsi="Times New Roman" w:cs="Times New Roman"/>
          <w:sz w:val="28"/>
          <w:szCs w:val="28"/>
          <w:lang w:bidi="fa-IR"/>
        </w:rPr>
        <w:t xml:space="preserve"> международными организациями по правам человека</w:t>
      </w:r>
      <w:r w:rsidR="002B31A4" w:rsidRPr="006A2D1A">
        <w:rPr>
          <w:rFonts w:ascii="Times New Roman" w:eastAsia="Calibri" w:hAnsi="Times New Roman" w:cs="Times New Roman"/>
          <w:sz w:val="28"/>
          <w:szCs w:val="28"/>
          <w:lang w:bidi="fa-IR"/>
        </w:rPr>
        <w:t>.</w:t>
      </w:r>
    </w:p>
    <w:p w14:paraId="7F4E7C88" w14:textId="6CC6F53A" w:rsidR="00C70197" w:rsidRPr="006A2D1A" w:rsidRDefault="004B41E8" w:rsidP="00BF57F9">
      <w:pPr>
        <w:spacing w:after="0" w:line="360" w:lineRule="auto"/>
        <w:ind w:firstLine="709"/>
        <w:jc w:val="both"/>
        <w:rPr>
          <w:rFonts w:ascii="Times New Roman" w:eastAsia="Calibri" w:hAnsi="Times New Roman" w:cs="Times New Roman"/>
          <w:sz w:val="28"/>
          <w:szCs w:val="28"/>
          <w:lang w:bidi="ar-JO"/>
        </w:rPr>
      </w:pPr>
      <w:r>
        <w:rPr>
          <w:rFonts w:ascii="Times New Roman" w:eastAsia="Calibri" w:hAnsi="Times New Roman" w:cs="Times New Roman"/>
          <w:sz w:val="28"/>
          <w:szCs w:val="28"/>
          <w:lang w:bidi="ar-JO"/>
        </w:rPr>
        <w:t>В-шестых</w:t>
      </w:r>
      <w:r w:rsidR="00CA7F74">
        <w:rPr>
          <w:rFonts w:ascii="Times New Roman" w:eastAsia="Calibri" w:hAnsi="Times New Roman" w:cs="Times New Roman"/>
          <w:sz w:val="28"/>
          <w:szCs w:val="28"/>
          <w:lang w:bidi="ar-JO"/>
        </w:rPr>
        <w:t xml:space="preserve">, </w:t>
      </w:r>
      <w:r w:rsidR="00CA7F74" w:rsidRPr="006A2D1A">
        <w:rPr>
          <w:rFonts w:ascii="Times New Roman" w:eastAsia="Calibri" w:hAnsi="Times New Roman" w:cs="Times New Roman"/>
          <w:sz w:val="28"/>
          <w:szCs w:val="28"/>
          <w:lang w:bidi="ar-JO"/>
        </w:rPr>
        <w:t>стоит</w:t>
      </w:r>
      <w:r w:rsidR="005C3AFC" w:rsidRPr="006A2D1A">
        <w:rPr>
          <w:rFonts w:ascii="Times New Roman" w:eastAsia="Calibri" w:hAnsi="Times New Roman" w:cs="Times New Roman"/>
          <w:sz w:val="28"/>
          <w:szCs w:val="28"/>
          <w:lang w:bidi="ar-JO"/>
        </w:rPr>
        <w:t xml:space="preserve"> отметить, что н</w:t>
      </w:r>
      <w:r w:rsidR="009F3DAD" w:rsidRPr="006A2D1A">
        <w:rPr>
          <w:rFonts w:ascii="Times New Roman" w:eastAsia="Calibri" w:hAnsi="Times New Roman" w:cs="Times New Roman"/>
          <w:sz w:val="28"/>
          <w:szCs w:val="28"/>
          <w:lang w:bidi="ar-JO"/>
        </w:rPr>
        <w:t>едавние правовые реформы были начаты главным образом для соответствия критериям, установленным ЕС, но нельзя недооценивать и влияние</w:t>
      </w:r>
      <w:r w:rsidR="005C3AFC" w:rsidRPr="006A2D1A">
        <w:rPr>
          <w:rFonts w:ascii="Times New Roman" w:eastAsia="Calibri" w:hAnsi="Times New Roman" w:cs="Times New Roman"/>
          <w:sz w:val="28"/>
          <w:szCs w:val="28"/>
          <w:lang w:bidi="ar-JO"/>
        </w:rPr>
        <w:t xml:space="preserve"> на эти реформы со стороны</w:t>
      </w:r>
      <w:r w:rsidR="009F3DAD" w:rsidRPr="006A2D1A">
        <w:rPr>
          <w:rFonts w:ascii="Times New Roman" w:eastAsia="Calibri" w:hAnsi="Times New Roman" w:cs="Times New Roman"/>
          <w:sz w:val="28"/>
          <w:szCs w:val="28"/>
          <w:lang w:bidi="ar-JO"/>
        </w:rPr>
        <w:t xml:space="preserve"> женских движений</w:t>
      </w:r>
      <w:r w:rsidR="005C3AFC" w:rsidRPr="006A2D1A">
        <w:rPr>
          <w:rFonts w:ascii="Times New Roman" w:eastAsia="Calibri" w:hAnsi="Times New Roman" w:cs="Times New Roman"/>
          <w:sz w:val="28"/>
          <w:szCs w:val="28"/>
          <w:lang w:bidi="ar-JO"/>
        </w:rPr>
        <w:t xml:space="preserve"> внутри страны</w:t>
      </w:r>
      <w:r w:rsidR="009F3DAD" w:rsidRPr="006A2D1A">
        <w:rPr>
          <w:rFonts w:ascii="Times New Roman" w:eastAsia="Calibri" w:hAnsi="Times New Roman" w:cs="Times New Roman"/>
          <w:sz w:val="28"/>
          <w:szCs w:val="28"/>
          <w:lang w:bidi="ar-JO"/>
        </w:rPr>
        <w:t xml:space="preserve">. Неустанные усилия женских организаций, занимающихся лоббированием, протестными действиями, консультированием государственных учреждений и предоставлением данных, </w:t>
      </w:r>
      <w:r w:rsidR="005C3AFC" w:rsidRPr="006A2D1A">
        <w:rPr>
          <w:rFonts w:ascii="Times New Roman" w:eastAsia="Calibri" w:hAnsi="Times New Roman" w:cs="Times New Roman"/>
          <w:sz w:val="28"/>
          <w:szCs w:val="28"/>
          <w:lang w:bidi="ar-JO"/>
        </w:rPr>
        <w:t>стали механизмом</w:t>
      </w:r>
      <w:r w:rsidR="009F3DAD" w:rsidRPr="006A2D1A">
        <w:rPr>
          <w:rFonts w:ascii="Times New Roman" w:eastAsia="Calibri" w:hAnsi="Times New Roman" w:cs="Times New Roman"/>
          <w:sz w:val="28"/>
          <w:szCs w:val="28"/>
          <w:lang w:bidi="ar-JO"/>
        </w:rPr>
        <w:t xml:space="preserve"> для</w:t>
      </w:r>
      <w:r w:rsidR="005C3AFC" w:rsidRPr="006A2D1A">
        <w:rPr>
          <w:rFonts w:ascii="Times New Roman" w:eastAsia="Calibri" w:hAnsi="Times New Roman" w:cs="Times New Roman"/>
          <w:sz w:val="28"/>
          <w:szCs w:val="28"/>
          <w:lang w:bidi="ar-JO"/>
        </w:rPr>
        <w:t xml:space="preserve"> улучшение правового статуса женщины</w:t>
      </w:r>
      <w:r w:rsidR="009F3DAD" w:rsidRPr="006A2D1A">
        <w:rPr>
          <w:rFonts w:ascii="Times New Roman" w:eastAsia="Calibri" w:hAnsi="Times New Roman" w:cs="Times New Roman"/>
          <w:sz w:val="28"/>
          <w:szCs w:val="28"/>
          <w:lang w:bidi="ar-JO"/>
        </w:rPr>
        <w:t xml:space="preserve">. Новые законы важны для устранения правовой поддержки дискриминационной практики, которая существовала с 1920-х годов. Тем не </w:t>
      </w:r>
      <w:r w:rsidR="00003E20" w:rsidRPr="006A2D1A">
        <w:rPr>
          <w:rFonts w:ascii="Times New Roman" w:eastAsia="Calibri" w:hAnsi="Times New Roman" w:cs="Times New Roman"/>
          <w:sz w:val="28"/>
          <w:szCs w:val="28"/>
          <w:lang w:bidi="ar-JO"/>
        </w:rPr>
        <w:t>менее,</w:t>
      </w:r>
      <w:r w:rsidR="009F3DAD" w:rsidRPr="006A2D1A">
        <w:rPr>
          <w:rFonts w:ascii="Times New Roman" w:eastAsia="Calibri" w:hAnsi="Times New Roman" w:cs="Times New Roman"/>
          <w:sz w:val="28"/>
          <w:szCs w:val="28"/>
          <w:lang w:bidi="ar-JO"/>
        </w:rPr>
        <w:t xml:space="preserve"> законы сохраняют некоторые дискриминационные и ограничительные положения, и эффективн</w:t>
      </w:r>
      <w:r w:rsidR="00003E20" w:rsidRPr="006A2D1A">
        <w:rPr>
          <w:rFonts w:ascii="Times New Roman" w:eastAsia="Calibri" w:hAnsi="Times New Roman" w:cs="Times New Roman"/>
          <w:sz w:val="28"/>
          <w:szCs w:val="28"/>
          <w:lang w:bidi="ar-JO"/>
        </w:rPr>
        <w:t>ая</w:t>
      </w:r>
      <w:r w:rsidR="009F3DAD" w:rsidRPr="006A2D1A">
        <w:rPr>
          <w:rFonts w:ascii="Times New Roman" w:eastAsia="Calibri" w:hAnsi="Times New Roman" w:cs="Times New Roman"/>
          <w:sz w:val="28"/>
          <w:szCs w:val="28"/>
          <w:lang w:bidi="ar-JO"/>
        </w:rPr>
        <w:t xml:space="preserve"> борьба с этими положениями требует постоянного давления со стороны национальных и международных защитников </w:t>
      </w:r>
      <w:r w:rsidR="005C3AFC" w:rsidRPr="006A2D1A">
        <w:rPr>
          <w:rFonts w:ascii="Times New Roman" w:eastAsia="Calibri" w:hAnsi="Times New Roman" w:cs="Times New Roman"/>
          <w:sz w:val="28"/>
          <w:szCs w:val="28"/>
          <w:lang w:bidi="ar-JO"/>
        </w:rPr>
        <w:t>женских прав</w:t>
      </w:r>
      <w:r w:rsidR="009F3DAD" w:rsidRPr="006A2D1A">
        <w:rPr>
          <w:rFonts w:ascii="Times New Roman" w:eastAsia="Calibri" w:hAnsi="Times New Roman" w:cs="Times New Roman"/>
          <w:sz w:val="28"/>
          <w:szCs w:val="28"/>
          <w:lang w:bidi="ar-JO"/>
        </w:rPr>
        <w:t xml:space="preserve">. </w:t>
      </w:r>
    </w:p>
    <w:p w14:paraId="0576DC36" w14:textId="7EF6E5EA" w:rsidR="004627AF" w:rsidRPr="006A2D1A" w:rsidRDefault="004B41E8" w:rsidP="004B41E8">
      <w:pPr>
        <w:spacing w:after="0" w:line="360" w:lineRule="auto"/>
        <w:jc w:val="both"/>
        <w:rPr>
          <w:rFonts w:ascii="Times New Roman" w:eastAsia="Calibri" w:hAnsi="Times New Roman" w:cs="Times New Roman"/>
          <w:sz w:val="28"/>
          <w:szCs w:val="28"/>
          <w:lang w:bidi="ar-JO"/>
        </w:rPr>
      </w:pPr>
      <w:r>
        <w:rPr>
          <w:rFonts w:ascii="Times New Roman" w:eastAsia="Calibri" w:hAnsi="Times New Roman" w:cs="Times New Roman"/>
          <w:sz w:val="28"/>
          <w:szCs w:val="28"/>
          <w:lang w:bidi="ar-JO"/>
        </w:rPr>
        <w:t xml:space="preserve">           </w:t>
      </w:r>
      <w:r w:rsidR="004627AF" w:rsidRPr="004627AF">
        <w:rPr>
          <w:rFonts w:ascii="Times New Roman" w:eastAsia="Calibri" w:hAnsi="Times New Roman" w:cs="Times New Roman"/>
          <w:sz w:val="28"/>
          <w:szCs w:val="28"/>
          <w:lang w:bidi="ar-JO"/>
        </w:rPr>
        <w:t>Особенностью современных турецких женских движений является их политизированность.</w:t>
      </w:r>
    </w:p>
    <w:p w14:paraId="072CCBBF" w14:textId="5A4AC7B7" w:rsidR="009F3DAD" w:rsidRPr="006A2D1A" w:rsidRDefault="009F3DAD" w:rsidP="00BF57F9">
      <w:pPr>
        <w:spacing w:after="0" w:line="360" w:lineRule="auto"/>
        <w:ind w:firstLine="709"/>
        <w:jc w:val="both"/>
        <w:rPr>
          <w:rFonts w:ascii="Times New Roman" w:eastAsia="Calibri" w:hAnsi="Times New Roman" w:cs="Times New Roman"/>
          <w:sz w:val="28"/>
          <w:szCs w:val="28"/>
          <w:lang w:bidi="ar-JO"/>
        </w:rPr>
      </w:pPr>
      <w:r w:rsidRPr="006A2D1A">
        <w:rPr>
          <w:rFonts w:ascii="Times New Roman" w:eastAsia="Calibri" w:hAnsi="Times New Roman" w:cs="Times New Roman"/>
          <w:sz w:val="28"/>
          <w:szCs w:val="28"/>
          <w:lang w:bidi="ar-JO"/>
        </w:rPr>
        <w:t xml:space="preserve"> Права женщин, как правило, </w:t>
      </w:r>
      <w:r w:rsidR="004B41E8">
        <w:rPr>
          <w:rFonts w:ascii="Times New Roman" w:eastAsia="Calibri" w:hAnsi="Times New Roman" w:cs="Times New Roman"/>
          <w:sz w:val="28"/>
          <w:szCs w:val="28"/>
          <w:lang w:bidi="ar-JO"/>
        </w:rPr>
        <w:t>сокращаются</w:t>
      </w:r>
      <w:r w:rsidRPr="006A2D1A">
        <w:rPr>
          <w:rFonts w:ascii="Times New Roman" w:eastAsia="Calibri" w:hAnsi="Times New Roman" w:cs="Times New Roman"/>
          <w:sz w:val="28"/>
          <w:szCs w:val="28"/>
          <w:lang w:bidi="ar-JO"/>
        </w:rPr>
        <w:t xml:space="preserve"> по мере того, как мы переходим от международного права (например, КЛДЖ) к национальному законодательству и от национального законодательства к местным законам и обычаям. Хотя </w:t>
      </w:r>
      <w:r w:rsidR="000202D0" w:rsidRPr="006A2D1A">
        <w:rPr>
          <w:rFonts w:ascii="Times New Roman" w:eastAsia="Calibri" w:hAnsi="Times New Roman" w:cs="Times New Roman"/>
          <w:sz w:val="28"/>
          <w:szCs w:val="28"/>
          <w:lang w:bidi="ar-JO"/>
        </w:rPr>
        <w:t xml:space="preserve">изменения </w:t>
      </w:r>
      <w:r w:rsidRPr="006A2D1A">
        <w:rPr>
          <w:rFonts w:ascii="Times New Roman" w:eastAsia="Calibri" w:hAnsi="Times New Roman" w:cs="Times New Roman"/>
          <w:sz w:val="28"/>
          <w:szCs w:val="28"/>
          <w:lang w:bidi="ar-JO"/>
        </w:rPr>
        <w:t xml:space="preserve">в национальном законодательстве </w:t>
      </w:r>
      <w:r w:rsidR="000202D0" w:rsidRPr="006A2D1A">
        <w:rPr>
          <w:rFonts w:ascii="Times New Roman" w:eastAsia="Calibri" w:hAnsi="Times New Roman" w:cs="Times New Roman"/>
          <w:sz w:val="28"/>
          <w:szCs w:val="28"/>
          <w:lang w:bidi="ar-JO"/>
        </w:rPr>
        <w:t>улучшили правовой статус женщины</w:t>
      </w:r>
      <w:r w:rsidRPr="006A2D1A">
        <w:rPr>
          <w:rFonts w:ascii="Times New Roman" w:eastAsia="Calibri" w:hAnsi="Times New Roman" w:cs="Times New Roman"/>
          <w:sz w:val="28"/>
          <w:szCs w:val="28"/>
          <w:lang w:bidi="ar-JO"/>
        </w:rPr>
        <w:t>,</w:t>
      </w:r>
      <w:r w:rsidRPr="006A2D1A">
        <w:rPr>
          <w:rFonts w:ascii="Times New Roman" w:hAnsi="Times New Roman" w:cs="Times New Roman"/>
          <w:sz w:val="28"/>
          <w:szCs w:val="28"/>
        </w:rPr>
        <w:t xml:space="preserve"> </w:t>
      </w:r>
      <w:r w:rsidRPr="006A2D1A">
        <w:rPr>
          <w:rFonts w:ascii="Times New Roman" w:eastAsia="Calibri" w:hAnsi="Times New Roman" w:cs="Times New Roman"/>
          <w:sz w:val="28"/>
          <w:szCs w:val="28"/>
          <w:lang w:bidi="ar-JO"/>
        </w:rPr>
        <w:t>их эффективное осуществление потребует не только постоянного мониторинга и давления со стороны женских организаций, но и культурной трансформации, которая</w:t>
      </w:r>
      <w:r w:rsidR="000202D0" w:rsidRPr="006A2D1A">
        <w:rPr>
          <w:rFonts w:ascii="Times New Roman" w:eastAsia="Calibri" w:hAnsi="Times New Roman" w:cs="Times New Roman"/>
          <w:sz w:val="28"/>
          <w:szCs w:val="28"/>
          <w:lang w:bidi="ar-JO"/>
        </w:rPr>
        <w:t xml:space="preserve"> может быть достигнута непрерывной работой на местном уровне, включающая в себя </w:t>
      </w:r>
      <w:r w:rsidR="000202D0" w:rsidRPr="006A2D1A">
        <w:rPr>
          <w:rFonts w:ascii="Times New Roman" w:eastAsia="Calibri" w:hAnsi="Times New Roman" w:cs="Times New Roman"/>
          <w:sz w:val="28"/>
          <w:szCs w:val="28"/>
          <w:lang w:bidi="ar-JO"/>
        </w:rPr>
        <w:lastRenderedPageBreak/>
        <w:t>активную работу женских организаций и изменения гендерной политики со стороны государства.</w:t>
      </w:r>
    </w:p>
    <w:p w14:paraId="22E34E18" w14:textId="53A7C8C0" w:rsidR="00FD62E2" w:rsidRPr="006A2D1A" w:rsidRDefault="00FD62E2" w:rsidP="004166CD">
      <w:pPr>
        <w:tabs>
          <w:tab w:val="left" w:pos="5892"/>
        </w:tabs>
        <w:ind w:firstLine="709"/>
        <w:jc w:val="both"/>
        <w:rPr>
          <w:rFonts w:ascii="Times New Roman" w:eastAsia="Calibri" w:hAnsi="Times New Roman" w:cs="Times New Roman"/>
          <w:sz w:val="28"/>
          <w:szCs w:val="28"/>
          <w:lang w:bidi="ar-JO"/>
        </w:rPr>
      </w:pPr>
    </w:p>
    <w:p w14:paraId="66CD5260" w14:textId="26FF7D64" w:rsidR="00901D62" w:rsidRPr="006A2D1A" w:rsidRDefault="00901D62" w:rsidP="004166CD">
      <w:pPr>
        <w:tabs>
          <w:tab w:val="left" w:pos="5892"/>
        </w:tabs>
        <w:ind w:firstLine="709"/>
        <w:jc w:val="both"/>
        <w:rPr>
          <w:rFonts w:ascii="Times New Roman" w:eastAsia="Calibri" w:hAnsi="Times New Roman" w:cs="Times New Roman"/>
          <w:sz w:val="28"/>
          <w:szCs w:val="28"/>
          <w:lang w:bidi="ar-JO"/>
        </w:rPr>
      </w:pPr>
    </w:p>
    <w:p w14:paraId="327A2611" w14:textId="40ACB51D" w:rsidR="00901D62" w:rsidRPr="006A2D1A" w:rsidRDefault="00901D62" w:rsidP="004166CD">
      <w:pPr>
        <w:tabs>
          <w:tab w:val="left" w:pos="5892"/>
        </w:tabs>
        <w:ind w:firstLine="709"/>
        <w:jc w:val="both"/>
        <w:rPr>
          <w:rFonts w:ascii="Times New Roman" w:eastAsia="Calibri" w:hAnsi="Times New Roman" w:cs="Times New Roman"/>
          <w:sz w:val="28"/>
          <w:szCs w:val="28"/>
          <w:lang w:bidi="ar-JO"/>
        </w:rPr>
      </w:pPr>
    </w:p>
    <w:p w14:paraId="0F69A100" w14:textId="77777777" w:rsidR="006A2D1A" w:rsidRDefault="006A2D1A" w:rsidP="009145C0">
      <w:pPr>
        <w:rPr>
          <w:rFonts w:ascii="Times New Roman" w:eastAsia="Calibri" w:hAnsi="Times New Roman" w:cs="Times New Roman"/>
          <w:sz w:val="28"/>
          <w:szCs w:val="28"/>
          <w:lang w:bidi="ar-JO"/>
        </w:rPr>
      </w:pPr>
    </w:p>
    <w:p w14:paraId="79729418" w14:textId="77777777" w:rsidR="005A0C99" w:rsidRDefault="005A0C99" w:rsidP="009145C0">
      <w:pPr>
        <w:rPr>
          <w:rFonts w:ascii="Times New Roman" w:eastAsia="Calibri" w:hAnsi="Times New Roman" w:cs="Times New Roman"/>
          <w:sz w:val="28"/>
          <w:szCs w:val="28"/>
          <w:lang w:bidi="ar-JO"/>
        </w:rPr>
      </w:pPr>
    </w:p>
    <w:p w14:paraId="3BA84CBD" w14:textId="77777777" w:rsidR="005A0C99" w:rsidRDefault="005A0C99" w:rsidP="009145C0">
      <w:pPr>
        <w:rPr>
          <w:rFonts w:ascii="Times New Roman" w:eastAsia="Calibri" w:hAnsi="Times New Roman" w:cs="Times New Roman"/>
          <w:sz w:val="28"/>
          <w:szCs w:val="28"/>
          <w:lang w:bidi="ar-JO"/>
        </w:rPr>
      </w:pPr>
    </w:p>
    <w:p w14:paraId="4294B76A" w14:textId="77777777" w:rsidR="005A0C99" w:rsidRDefault="005A0C99" w:rsidP="009145C0">
      <w:pPr>
        <w:rPr>
          <w:rFonts w:ascii="Times New Roman" w:eastAsia="Calibri" w:hAnsi="Times New Roman" w:cs="Times New Roman"/>
          <w:sz w:val="28"/>
          <w:szCs w:val="28"/>
          <w:lang w:bidi="ar-JO"/>
        </w:rPr>
      </w:pPr>
    </w:p>
    <w:p w14:paraId="4137AF11" w14:textId="77777777" w:rsidR="005A0C99" w:rsidRDefault="005A0C99" w:rsidP="009145C0">
      <w:pPr>
        <w:rPr>
          <w:rFonts w:ascii="Times New Roman" w:hAnsi="Times New Roman" w:cs="Times New Roman"/>
          <w:sz w:val="24"/>
          <w:szCs w:val="24"/>
        </w:rPr>
      </w:pPr>
    </w:p>
    <w:p w14:paraId="1BA748F4" w14:textId="77777777" w:rsidR="00141606" w:rsidRDefault="00141606" w:rsidP="009145C0">
      <w:pPr>
        <w:rPr>
          <w:rFonts w:ascii="Times New Roman" w:hAnsi="Times New Roman" w:cs="Times New Roman"/>
          <w:sz w:val="24"/>
          <w:szCs w:val="24"/>
        </w:rPr>
      </w:pPr>
    </w:p>
    <w:p w14:paraId="7BA672F8" w14:textId="77777777" w:rsidR="00141606" w:rsidRDefault="00141606" w:rsidP="009145C0">
      <w:pPr>
        <w:rPr>
          <w:rFonts w:ascii="Times New Roman" w:hAnsi="Times New Roman" w:cs="Times New Roman"/>
          <w:sz w:val="24"/>
          <w:szCs w:val="24"/>
        </w:rPr>
      </w:pPr>
    </w:p>
    <w:p w14:paraId="653F6689" w14:textId="24A80380" w:rsidR="00CA7F74" w:rsidRDefault="00CA7F74" w:rsidP="009145C0">
      <w:pPr>
        <w:rPr>
          <w:rFonts w:ascii="Times New Roman" w:hAnsi="Times New Roman" w:cs="Times New Roman"/>
          <w:sz w:val="24"/>
          <w:szCs w:val="24"/>
        </w:rPr>
      </w:pPr>
    </w:p>
    <w:p w14:paraId="2734B00D" w14:textId="587F9809" w:rsidR="00CA7F74" w:rsidRDefault="00CA7F74" w:rsidP="009145C0">
      <w:pPr>
        <w:rPr>
          <w:rFonts w:ascii="Times New Roman" w:hAnsi="Times New Roman" w:cs="Times New Roman"/>
          <w:sz w:val="24"/>
          <w:szCs w:val="24"/>
        </w:rPr>
      </w:pPr>
    </w:p>
    <w:p w14:paraId="31F87453" w14:textId="64DCC4B3" w:rsidR="00E21B88" w:rsidRDefault="00E21B88" w:rsidP="009145C0">
      <w:pPr>
        <w:rPr>
          <w:rFonts w:ascii="Times New Roman" w:hAnsi="Times New Roman" w:cs="Times New Roman"/>
          <w:sz w:val="24"/>
          <w:szCs w:val="24"/>
        </w:rPr>
      </w:pPr>
    </w:p>
    <w:p w14:paraId="0472E13F" w14:textId="77BC790F" w:rsidR="00E21B88" w:rsidRDefault="00E21B88" w:rsidP="009145C0">
      <w:pPr>
        <w:rPr>
          <w:rFonts w:ascii="Times New Roman" w:hAnsi="Times New Roman" w:cs="Times New Roman"/>
          <w:sz w:val="24"/>
          <w:szCs w:val="24"/>
        </w:rPr>
      </w:pPr>
    </w:p>
    <w:p w14:paraId="147D1EC7" w14:textId="37E90EBE" w:rsidR="00E21B88" w:rsidRDefault="00E21B88" w:rsidP="009145C0">
      <w:pPr>
        <w:rPr>
          <w:rFonts w:ascii="Times New Roman" w:hAnsi="Times New Roman" w:cs="Times New Roman"/>
          <w:sz w:val="24"/>
          <w:szCs w:val="24"/>
        </w:rPr>
      </w:pPr>
    </w:p>
    <w:p w14:paraId="02E750E4" w14:textId="5B472986" w:rsidR="00E21B88" w:rsidRDefault="00E21B88" w:rsidP="009145C0">
      <w:pPr>
        <w:rPr>
          <w:rFonts w:ascii="Times New Roman" w:hAnsi="Times New Roman" w:cs="Times New Roman"/>
          <w:sz w:val="24"/>
          <w:szCs w:val="24"/>
        </w:rPr>
      </w:pPr>
    </w:p>
    <w:p w14:paraId="5410DC49" w14:textId="2C680730" w:rsidR="00E21B88" w:rsidRDefault="00E21B88" w:rsidP="009145C0">
      <w:pPr>
        <w:rPr>
          <w:rFonts w:ascii="Times New Roman" w:hAnsi="Times New Roman" w:cs="Times New Roman"/>
          <w:sz w:val="24"/>
          <w:szCs w:val="24"/>
        </w:rPr>
      </w:pPr>
    </w:p>
    <w:p w14:paraId="2DE8924F" w14:textId="0D288345" w:rsidR="00E21B88" w:rsidRDefault="00E21B88" w:rsidP="009145C0">
      <w:pPr>
        <w:rPr>
          <w:rFonts w:ascii="Times New Roman" w:hAnsi="Times New Roman" w:cs="Times New Roman"/>
          <w:sz w:val="24"/>
          <w:szCs w:val="24"/>
        </w:rPr>
      </w:pPr>
    </w:p>
    <w:p w14:paraId="6640A91C" w14:textId="25A5FC3E" w:rsidR="00E21B88" w:rsidRDefault="00E21B88" w:rsidP="009145C0">
      <w:pPr>
        <w:rPr>
          <w:rFonts w:ascii="Times New Roman" w:hAnsi="Times New Roman" w:cs="Times New Roman"/>
          <w:sz w:val="24"/>
          <w:szCs w:val="24"/>
        </w:rPr>
      </w:pPr>
    </w:p>
    <w:p w14:paraId="6BCA8E6B" w14:textId="641372AF" w:rsidR="00E21B88" w:rsidRDefault="00E21B88" w:rsidP="009145C0">
      <w:pPr>
        <w:rPr>
          <w:rFonts w:ascii="Times New Roman" w:hAnsi="Times New Roman" w:cs="Times New Roman"/>
          <w:sz w:val="24"/>
          <w:szCs w:val="24"/>
        </w:rPr>
      </w:pPr>
    </w:p>
    <w:p w14:paraId="5923A2BA" w14:textId="55914266" w:rsidR="00E21B88" w:rsidRDefault="00E21B88" w:rsidP="009145C0">
      <w:pPr>
        <w:rPr>
          <w:rFonts w:ascii="Times New Roman" w:hAnsi="Times New Roman" w:cs="Times New Roman"/>
          <w:sz w:val="24"/>
          <w:szCs w:val="24"/>
        </w:rPr>
      </w:pPr>
    </w:p>
    <w:p w14:paraId="40AD34DF" w14:textId="287912AF" w:rsidR="00E21B88" w:rsidRDefault="00E21B88" w:rsidP="009145C0">
      <w:pPr>
        <w:rPr>
          <w:rFonts w:ascii="Times New Roman" w:hAnsi="Times New Roman" w:cs="Times New Roman"/>
          <w:sz w:val="24"/>
          <w:szCs w:val="24"/>
        </w:rPr>
      </w:pPr>
    </w:p>
    <w:p w14:paraId="47CE9BEA" w14:textId="77777777" w:rsidR="00E21B88" w:rsidRPr="00472903" w:rsidRDefault="00E21B88" w:rsidP="009145C0">
      <w:pPr>
        <w:rPr>
          <w:rFonts w:ascii="Times New Roman" w:hAnsi="Times New Roman" w:cs="Times New Roman"/>
          <w:sz w:val="24"/>
          <w:szCs w:val="24"/>
        </w:rPr>
      </w:pPr>
    </w:p>
    <w:p w14:paraId="516F9D02" w14:textId="5F239258" w:rsidR="009145C0" w:rsidRPr="006A2D1A" w:rsidRDefault="009145C0" w:rsidP="006A2D1A">
      <w:pPr>
        <w:pStyle w:val="1"/>
        <w:spacing w:before="0" w:line="360" w:lineRule="auto"/>
        <w:jc w:val="center"/>
        <w:rPr>
          <w:rFonts w:ascii="Times New Roman" w:hAnsi="Times New Roman" w:cs="Times New Roman"/>
          <w:b/>
          <w:color w:val="000000" w:themeColor="text1"/>
          <w:sz w:val="28"/>
          <w:szCs w:val="28"/>
        </w:rPr>
      </w:pPr>
      <w:bookmarkStart w:id="19" w:name="_Toc514707849"/>
      <w:r w:rsidRPr="006A2D1A">
        <w:rPr>
          <w:rFonts w:ascii="Times New Roman" w:hAnsi="Times New Roman" w:cs="Times New Roman"/>
          <w:b/>
          <w:color w:val="000000" w:themeColor="text1"/>
          <w:sz w:val="28"/>
          <w:szCs w:val="28"/>
        </w:rPr>
        <w:lastRenderedPageBreak/>
        <w:t>Список использованных источников и литературы</w:t>
      </w:r>
      <w:bookmarkEnd w:id="19"/>
    </w:p>
    <w:p w14:paraId="72B2330D" w14:textId="77777777" w:rsidR="00807F01" w:rsidRPr="006A2D1A" w:rsidRDefault="00807F01" w:rsidP="006A2D1A">
      <w:pPr>
        <w:spacing w:after="0" w:line="360" w:lineRule="auto"/>
        <w:rPr>
          <w:rFonts w:ascii="Times New Roman" w:hAnsi="Times New Roman" w:cs="Times New Roman"/>
          <w:sz w:val="28"/>
          <w:szCs w:val="28"/>
        </w:rPr>
      </w:pPr>
    </w:p>
    <w:p w14:paraId="6A12E65D" w14:textId="0A219BD1" w:rsidR="00AD0E15" w:rsidRPr="00AD0E15" w:rsidRDefault="00AD0E15" w:rsidP="00AD0E15">
      <w:pPr>
        <w:pStyle w:val="af2"/>
        <w:numPr>
          <w:ilvl w:val="0"/>
          <w:numId w:val="8"/>
        </w:numPr>
        <w:spacing w:line="360" w:lineRule="auto"/>
        <w:rPr>
          <w:rFonts w:ascii="Times New Roman" w:hAnsi="Times New Roman" w:cs="Times New Roman"/>
          <w:b/>
          <w:bCs/>
          <w:sz w:val="28"/>
          <w:szCs w:val="28"/>
        </w:rPr>
      </w:pPr>
      <w:r w:rsidRPr="00AD0E15">
        <w:rPr>
          <w:rFonts w:ascii="Times New Roman" w:hAnsi="Times New Roman" w:cs="Times New Roman"/>
          <w:b/>
          <w:bCs/>
          <w:sz w:val="28"/>
          <w:szCs w:val="28"/>
        </w:rPr>
        <w:t>Источники</w:t>
      </w:r>
      <w:r w:rsidR="009145C0" w:rsidRPr="00AD0E15">
        <w:rPr>
          <w:rFonts w:ascii="Times New Roman" w:hAnsi="Times New Roman" w:cs="Times New Roman"/>
          <w:b/>
          <w:bCs/>
          <w:sz w:val="28"/>
          <w:szCs w:val="28"/>
        </w:rPr>
        <w:t>:</w:t>
      </w:r>
    </w:p>
    <w:p w14:paraId="3B969178" w14:textId="2EA05E83" w:rsidR="00E92585" w:rsidRPr="006A2D1A" w:rsidRDefault="00895866" w:rsidP="00A4254F">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1.</w:t>
      </w:r>
      <w:r w:rsidR="006A2D1A">
        <w:rPr>
          <w:rFonts w:ascii="Times New Roman" w:hAnsi="Times New Roman" w:cs="Times New Roman"/>
          <w:sz w:val="28"/>
          <w:szCs w:val="28"/>
        </w:rPr>
        <w:t xml:space="preserve"> </w:t>
      </w:r>
      <w:r w:rsidR="00E92585" w:rsidRPr="006A2D1A">
        <w:rPr>
          <w:rFonts w:ascii="Times New Roman" w:hAnsi="Times New Roman" w:cs="Times New Roman"/>
          <w:sz w:val="28"/>
          <w:szCs w:val="28"/>
        </w:rPr>
        <w:t xml:space="preserve">Гражданский кодекс Турецкой Республики. </w:t>
      </w:r>
      <w:r w:rsidR="00AD0E15" w:rsidRPr="005E6087">
        <w:rPr>
          <w:rFonts w:ascii="Times New Roman" w:hAnsi="Times New Roman" w:cs="Times New Roman"/>
          <w:sz w:val="28"/>
          <w:szCs w:val="28"/>
        </w:rPr>
        <w:t>www.lawsturkey.com/</w:t>
      </w:r>
      <w:proofErr w:type="spellStart"/>
      <w:r w:rsidR="00AD0E15" w:rsidRPr="005E6087">
        <w:rPr>
          <w:rFonts w:ascii="Times New Roman" w:hAnsi="Times New Roman" w:cs="Times New Roman"/>
          <w:sz w:val="28"/>
          <w:szCs w:val="28"/>
        </w:rPr>
        <w:t>law</w:t>
      </w:r>
      <w:proofErr w:type="spellEnd"/>
      <w:r w:rsidR="00AD0E15" w:rsidRPr="005E6087">
        <w:rPr>
          <w:rFonts w:ascii="Times New Roman" w:hAnsi="Times New Roman" w:cs="Times New Roman"/>
          <w:sz w:val="28"/>
          <w:szCs w:val="28"/>
        </w:rPr>
        <w:t>/turkish-civil-code-4721</w:t>
      </w:r>
      <w:r w:rsidR="00E92585" w:rsidRPr="006A2D1A">
        <w:rPr>
          <w:rFonts w:ascii="Times New Roman" w:hAnsi="Times New Roman" w:cs="Times New Roman"/>
          <w:sz w:val="28"/>
          <w:szCs w:val="28"/>
        </w:rPr>
        <w:t>.</w:t>
      </w:r>
    </w:p>
    <w:p w14:paraId="2A0CF59C" w14:textId="69A27609" w:rsidR="00701159" w:rsidRPr="005E6087" w:rsidRDefault="00895866" w:rsidP="00A4254F">
      <w:pPr>
        <w:spacing w:after="0" w:line="360" w:lineRule="auto"/>
        <w:ind w:firstLine="709"/>
        <w:jc w:val="both"/>
        <w:rPr>
          <w:rFonts w:ascii="Times New Roman" w:hAnsi="Times New Roman" w:cs="Times New Roman"/>
          <w:sz w:val="28"/>
          <w:szCs w:val="28"/>
          <w:lang w:val="en-US"/>
        </w:rPr>
      </w:pPr>
      <w:r w:rsidRPr="00472903">
        <w:rPr>
          <w:rFonts w:ascii="Times New Roman" w:hAnsi="Times New Roman" w:cs="Times New Roman"/>
          <w:sz w:val="28"/>
          <w:szCs w:val="28"/>
          <w:lang w:val="en-US"/>
        </w:rPr>
        <w:t>2.</w:t>
      </w:r>
      <w:r w:rsidR="006A2D1A" w:rsidRPr="00472903">
        <w:rPr>
          <w:rFonts w:ascii="Times New Roman" w:hAnsi="Times New Roman" w:cs="Times New Roman"/>
          <w:sz w:val="28"/>
          <w:szCs w:val="28"/>
          <w:lang w:val="en-US"/>
        </w:rPr>
        <w:t xml:space="preserve"> </w:t>
      </w:r>
      <w:r w:rsidR="00701159" w:rsidRPr="006A2D1A">
        <w:rPr>
          <w:rFonts w:ascii="Times New Roman" w:hAnsi="Times New Roman" w:cs="Times New Roman"/>
          <w:sz w:val="28"/>
          <w:szCs w:val="28"/>
        </w:rPr>
        <w:t>Закон</w:t>
      </w:r>
      <w:r w:rsidR="00701159" w:rsidRPr="00472903">
        <w:rPr>
          <w:rFonts w:ascii="Times New Roman" w:hAnsi="Times New Roman" w:cs="Times New Roman"/>
          <w:sz w:val="28"/>
          <w:szCs w:val="28"/>
          <w:lang w:val="en-US"/>
        </w:rPr>
        <w:t xml:space="preserve"> </w:t>
      </w:r>
      <w:r w:rsidR="00701159" w:rsidRPr="006A2D1A">
        <w:rPr>
          <w:rFonts w:ascii="Times New Roman" w:hAnsi="Times New Roman" w:cs="Times New Roman"/>
          <w:sz w:val="28"/>
          <w:szCs w:val="28"/>
        </w:rPr>
        <w:t>о</w:t>
      </w:r>
      <w:r w:rsidR="00701159" w:rsidRPr="00472903">
        <w:rPr>
          <w:rFonts w:ascii="Times New Roman" w:hAnsi="Times New Roman" w:cs="Times New Roman"/>
          <w:sz w:val="28"/>
          <w:szCs w:val="28"/>
          <w:lang w:val="en-US"/>
        </w:rPr>
        <w:t xml:space="preserve"> </w:t>
      </w:r>
      <w:r w:rsidR="00701159" w:rsidRPr="006A2D1A">
        <w:rPr>
          <w:rFonts w:ascii="Times New Roman" w:hAnsi="Times New Roman" w:cs="Times New Roman"/>
          <w:sz w:val="28"/>
          <w:szCs w:val="28"/>
        </w:rPr>
        <w:t>защите</w:t>
      </w:r>
      <w:r w:rsidR="00701159" w:rsidRPr="006A2D1A">
        <w:rPr>
          <w:rFonts w:ascii="Times New Roman" w:hAnsi="Times New Roman" w:cs="Times New Roman"/>
          <w:sz w:val="28"/>
          <w:szCs w:val="28"/>
          <w:lang w:val="en-US"/>
        </w:rPr>
        <w:t xml:space="preserve"> </w:t>
      </w:r>
      <w:r w:rsidR="005A065C" w:rsidRPr="006A2D1A">
        <w:rPr>
          <w:rFonts w:ascii="Times New Roman" w:hAnsi="Times New Roman" w:cs="Times New Roman"/>
          <w:sz w:val="28"/>
          <w:szCs w:val="28"/>
        </w:rPr>
        <w:t>семьи</w:t>
      </w:r>
      <w:r w:rsidR="005A065C" w:rsidRPr="006A2D1A">
        <w:rPr>
          <w:rFonts w:ascii="Times New Roman" w:hAnsi="Times New Roman" w:cs="Times New Roman"/>
          <w:sz w:val="28"/>
          <w:szCs w:val="28"/>
          <w:lang w:val="en-US"/>
        </w:rPr>
        <w:t xml:space="preserve">. </w:t>
      </w:r>
      <w:r w:rsidR="00701159" w:rsidRPr="006A2D1A">
        <w:rPr>
          <w:rFonts w:ascii="Times New Roman" w:hAnsi="Times New Roman" w:cs="Times New Roman"/>
          <w:sz w:val="28"/>
          <w:szCs w:val="28"/>
          <w:lang w:val="en-US"/>
        </w:rPr>
        <w:t xml:space="preserve">Family Protection Law 4320 of Turkey (1998, 2007 Amendment). </w:t>
      </w:r>
      <w:proofErr w:type="gramStart"/>
      <w:r w:rsidR="006A2D1A" w:rsidRPr="005E6087">
        <w:rPr>
          <w:rFonts w:ascii="Times New Roman" w:hAnsi="Times New Roman" w:cs="Times New Roman"/>
          <w:sz w:val="28"/>
          <w:szCs w:val="28"/>
          <w:lang w:val="en-US"/>
        </w:rPr>
        <w:t>http://corpus.learningpartnership.org/family-protection-law-4320-of-turkey-1998-2007-amendment</w:t>
      </w:r>
      <w:r w:rsidR="006A2D1A">
        <w:rPr>
          <w:rFonts w:ascii="Times New Roman" w:hAnsi="Times New Roman" w:cs="Times New Roman"/>
          <w:sz w:val="28"/>
          <w:szCs w:val="28"/>
          <w:lang w:val="tr-TR"/>
        </w:rPr>
        <w:t xml:space="preserve"> </w:t>
      </w:r>
      <w:r w:rsidR="00A4254F" w:rsidRPr="005E6087">
        <w:rPr>
          <w:rFonts w:ascii="Times New Roman" w:hAnsi="Times New Roman" w:cs="Times New Roman"/>
          <w:sz w:val="28"/>
          <w:szCs w:val="28"/>
          <w:lang w:val="en-US"/>
        </w:rPr>
        <w:t>.</w:t>
      </w:r>
      <w:proofErr w:type="gramEnd"/>
    </w:p>
    <w:p w14:paraId="5B64BA9C" w14:textId="7B9C19EE" w:rsidR="00D014B6" w:rsidRPr="006A2D1A" w:rsidRDefault="00895866" w:rsidP="00A4254F">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3.</w:t>
      </w:r>
      <w:r w:rsidR="006A2D1A">
        <w:rPr>
          <w:rFonts w:ascii="Times New Roman" w:hAnsi="Times New Roman" w:cs="Times New Roman"/>
          <w:sz w:val="28"/>
          <w:szCs w:val="28"/>
          <w:lang w:val="tr-TR"/>
        </w:rPr>
        <w:t xml:space="preserve"> </w:t>
      </w:r>
      <w:r w:rsidR="00D014B6" w:rsidRPr="006A2D1A">
        <w:rPr>
          <w:rFonts w:ascii="Times New Roman" w:hAnsi="Times New Roman" w:cs="Times New Roman"/>
          <w:sz w:val="28"/>
          <w:szCs w:val="28"/>
        </w:rPr>
        <w:t xml:space="preserve">Конвенция ООН о ликвидации всех форм дискриминации в отношении женщин. </w:t>
      </w:r>
      <w:proofErr w:type="gramStart"/>
      <w:r w:rsidR="00AD0E15" w:rsidRPr="005E6087">
        <w:rPr>
          <w:rFonts w:ascii="Times New Roman" w:hAnsi="Times New Roman" w:cs="Times New Roman"/>
          <w:sz w:val="28"/>
          <w:szCs w:val="28"/>
          <w:lang w:val="en-US"/>
        </w:rPr>
        <w:t>http</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www</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un</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org</w:t>
      </w:r>
      <w:r w:rsidR="00AD0E15" w:rsidRPr="005E6087">
        <w:rPr>
          <w:rFonts w:ascii="Times New Roman" w:hAnsi="Times New Roman" w:cs="Times New Roman"/>
          <w:sz w:val="28"/>
          <w:szCs w:val="28"/>
        </w:rPr>
        <w:t>/</w:t>
      </w:r>
      <w:proofErr w:type="spellStart"/>
      <w:r w:rsidR="00AD0E15" w:rsidRPr="005E6087">
        <w:rPr>
          <w:rFonts w:ascii="Times New Roman" w:hAnsi="Times New Roman" w:cs="Times New Roman"/>
          <w:sz w:val="28"/>
          <w:szCs w:val="28"/>
          <w:lang w:val="en-US"/>
        </w:rPr>
        <w:t>ru</w:t>
      </w:r>
      <w:proofErr w:type="spellEnd"/>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documents</w:t>
      </w:r>
      <w:r w:rsidR="00AD0E15" w:rsidRPr="005E6087">
        <w:rPr>
          <w:rFonts w:ascii="Times New Roman" w:hAnsi="Times New Roman" w:cs="Times New Roman"/>
          <w:sz w:val="28"/>
          <w:szCs w:val="28"/>
        </w:rPr>
        <w:t>/</w:t>
      </w:r>
      <w:proofErr w:type="spellStart"/>
      <w:r w:rsidR="00AD0E15" w:rsidRPr="005E6087">
        <w:rPr>
          <w:rFonts w:ascii="Times New Roman" w:hAnsi="Times New Roman" w:cs="Times New Roman"/>
          <w:sz w:val="28"/>
          <w:szCs w:val="28"/>
          <w:lang w:val="en-US"/>
        </w:rPr>
        <w:t>decl</w:t>
      </w:r>
      <w:proofErr w:type="spellEnd"/>
      <w:r w:rsidR="00AD0E15" w:rsidRPr="005E6087">
        <w:rPr>
          <w:rFonts w:ascii="Times New Roman" w:hAnsi="Times New Roman" w:cs="Times New Roman"/>
          <w:sz w:val="28"/>
          <w:szCs w:val="28"/>
        </w:rPr>
        <w:t>_</w:t>
      </w:r>
      <w:proofErr w:type="spellStart"/>
      <w:r w:rsidR="00AD0E15" w:rsidRPr="005E6087">
        <w:rPr>
          <w:rFonts w:ascii="Times New Roman" w:hAnsi="Times New Roman" w:cs="Times New Roman"/>
          <w:sz w:val="28"/>
          <w:szCs w:val="28"/>
          <w:lang w:val="en-US"/>
        </w:rPr>
        <w:t>conv</w:t>
      </w:r>
      <w:proofErr w:type="spellEnd"/>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conventions</w:t>
      </w:r>
      <w:r w:rsidR="00AD0E15" w:rsidRPr="005E6087">
        <w:rPr>
          <w:rFonts w:ascii="Times New Roman" w:hAnsi="Times New Roman" w:cs="Times New Roman"/>
          <w:sz w:val="28"/>
          <w:szCs w:val="28"/>
        </w:rPr>
        <w:t>/</w:t>
      </w:r>
      <w:proofErr w:type="spellStart"/>
      <w:r w:rsidR="00AD0E15" w:rsidRPr="005E6087">
        <w:rPr>
          <w:rFonts w:ascii="Times New Roman" w:hAnsi="Times New Roman" w:cs="Times New Roman"/>
          <w:sz w:val="28"/>
          <w:szCs w:val="28"/>
          <w:lang w:val="en-US"/>
        </w:rPr>
        <w:t>cedaw</w:t>
      </w:r>
      <w:proofErr w:type="spellEnd"/>
      <w:r w:rsidR="00AD0E15" w:rsidRPr="005E6087">
        <w:rPr>
          <w:rFonts w:ascii="Times New Roman" w:hAnsi="Times New Roman" w:cs="Times New Roman"/>
          <w:sz w:val="28"/>
          <w:szCs w:val="28"/>
        </w:rPr>
        <w:t>.</w:t>
      </w:r>
      <w:proofErr w:type="spellStart"/>
      <w:r w:rsidR="00AD0E15" w:rsidRPr="005E6087">
        <w:rPr>
          <w:rFonts w:ascii="Times New Roman" w:hAnsi="Times New Roman" w:cs="Times New Roman"/>
          <w:sz w:val="28"/>
          <w:szCs w:val="28"/>
          <w:lang w:val="en-US"/>
        </w:rPr>
        <w:t>shtml</w:t>
      </w:r>
      <w:proofErr w:type="spellEnd"/>
      <w:r w:rsidR="00AD0E15">
        <w:rPr>
          <w:rFonts w:ascii="Times New Roman" w:hAnsi="Times New Roman" w:cs="Times New Roman"/>
          <w:sz w:val="28"/>
          <w:szCs w:val="28"/>
        </w:rPr>
        <w:t xml:space="preserve"> </w:t>
      </w:r>
      <w:r w:rsidR="00A4254F">
        <w:rPr>
          <w:rFonts w:ascii="Times New Roman" w:hAnsi="Times New Roman" w:cs="Times New Roman"/>
          <w:sz w:val="28"/>
          <w:szCs w:val="28"/>
        </w:rPr>
        <w:t>.</w:t>
      </w:r>
      <w:proofErr w:type="gramEnd"/>
    </w:p>
    <w:p w14:paraId="34442081" w14:textId="31B26AC3" w:rsidR="00B70355" w:rsidRPr="006A2D1A" w:rsidRDefault="00B70355" w:rsidP="00A4254F">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 xml:space="preserve"> </w:t>
      </w:r>
      <w:r w:rsidR="00895866" w:rsidRPr="006A2D1A">
        <w:rPr>
          <w:rFonts w:ascii="Times New Roman" w:hAnsi="Times New Roman" w:cs="Times New Roman"/>
          <w:sz w:val="28"/>
          <w:szCs w:val="28"/>
        </w:rPr>
        <w:t>4.</w:t>
      </w:r>
      <w:r w:rsidR="006A2D1A">
        <w:rPr>
          <w:rFonts w:ascii="Times New Roman" w:hAnsi="Times New Roman" w:cs="Times New Roman"/>
          <w:sz w:val="28"/>
          <w:szCs w:val="28"/>
          <w:lang w:val="tr-TR"/>
        </w:rPr>
        <w:t xml:space="preserve"> </w:t>
      </w:r>
      <w:r w:rsidRPr="006A2D1A">
        <w:rPr>
          <w:rFonts w:ascii="Times New Roman" w:hAnsi="Times New Roman" w:cs="Times New Roman"/>
          <w:sz w:val="28"/>
          <w:szCs w:val="28"/>
        </w:rPr>
        <w:t>Конституция Туре</w:t>
      </w:r>
      <w:r w:rsidR="00AD0E15">
        <w:rPr>
          <w:rFonts w:ascii="Times New Roman" w:hAnsi="Times New Roman" w:cs="Times New Roman"/>
          <w:sz w:val="28"/>
          <w:szCs w:val="28"/>
        </w:rPr>
        <w:t xml:space="preserve">цкой Республики. </w:t>
      </w:r>
      <w:r w:rsidR="00AD0E15" w:rsidRPr="005E6087">
        <w:rPr>
          <w:rFonts w:ascii="Times New Roman" w:hAnsi="Times New Roman" w:cs="Times New Roman"/>
          <w:sz w:val="28"/>
          <w:szCs w:val="28"/>
        </w:rPr>
        <w:t>https://www.tbmm.gov.tr/anayasa/anayasa82.htm</w:t>
      </w:r>
      <w:r w:rsidRPr="006A2D1A">
        <w:rPr>
          <w:rFonts w:ascii="Times New Roman" w:hAnsi="Times New Roman" w:cs="Times New Roman"/>
          <w:sz w:val="28"/>
          <w:szCs w:val="28"/>
        </w:rPr>
        <w:t>.</w:t>
      </w:r>
    </w:p>
    <w:p w14:paraId="730ABF3C" w14:textId="213A4E5A" w:rsidR="0067036B" w:rsidRPr="006A2D1A" w:rsidRDefault="00895866" w:rsidP="00A4254F">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5.</w:t>
      </w:r>
      <w:r w:rsidR="006A2D1A">
        <w:rPr>
          <w:rFonts w:ascii="Times New Roman" w:hAnsi="Times New Roman" w:cs="Times New Roman"/>
          <w:sz w:val="28"/>
          <w:szCs w:val="28"/>
          <w:lang w:val="tr-TR"/>
        </w:rPr>
        <w:t xml:space="preserve"> </w:t>
      </w:r>
      <w:r w:rsidR="00D014B6" w:rsidRPr="006A2D1A">
        <w:rPr>
          <w:rFonts w:ascii="Times New Roman" w:hAnsi="Times New Roman" w:cs="Times New Roman"/>
          <w:sz w:val="28"/>
          <w:szCs w:val="28"/>
        </w:rPr>
        <w:t xml:space="preserve">Парламентский комитет по правам человека Турецкой Республики. </w:t>
      </w:r>
      <w:proofErr w:type="gramStart"/>
      <w:r w:rsidR="0088222A" w:rsidRPr="005E6087">
        <w:rPr>
          <w:rFonts w:ascii="Times New Roman" w:hAnsi="Times New Roman" w:cs="Times New Roman"/>
          <w:sz w:val="28"/>
          <w:szCs w:val="28"/>
          <w:lang w:val="en-US"/>
        </w:rPr>
        <w:t>https</w:t>
      </w:r>
      <w:r w:rsidR="0088222A" w:rsidRPr="005E6087">
        <w:rPr>
          <w:rFonts w:ascii="Times New Roman" w:hAnsi="Times New Roman" w:cs="Times New Roman"/>
          <w:sz w:val="28"/>
          <w:szCs w:val="28"/>
        </w:rPr>
        <w:t>://</w:t>
      </w:r>
      <w:r w:rsidR="0088222A" w:rsidRPr="005E6087">
        <w:rPr>
          <w:rFonts w:ascii="Times New Roman" w:hAnsi="Times New Roman" w:cs="Times New Roman"/>
          <w:sz w:val="28"/>
          <w:szCs w:val="28"/>
          <w:lang w:val="en-US"/>
        </w:rPr>
        <w:t>www</w:t>
      </w:r>
      <w:r w:rsidR="0088222A" w:rsidRPr="005E6087">
        <w:rPr>
          <w:rFonts w:ascii="Times New Roman" w:hAnsi="Times New Roman" w:cs="Times New Roman"/>
          <w:sz w:val="28"/>
          <w:szCs w:val="28"/>
        </w:rPr>
        <w:t>.</w:t>
      </w:r>
      <w:r w:rsidR="0088222A" w:rsidRPr="005E6087">
        <w:rPr>
          <w:rFonts w:ascii="Times New Roman" w:hAnsi="Times New Roman" w:cs="Times New Roman"/>
          <w:sz w:val="28"/>
          <w:szCs w:val="28"/>
          <w:lang w:val="en-US"/>
        </w:rPr>
        <w:t>tbmm</w:t>
      </w:r>
      <w:r w:rsidR="0088222A" w:rsidRPr="005E6087">
        <w:rPr>
          <w:rFonts w:ascii="Times New Roman" w:hAnsi="Times New Roman" w:cs="Times New Roman"/>
          <w:sz w:val="28"/>
          <w:szCs w:val="28"/>
        </w:rPr>
        <w:t>.</w:t>
      </w:r>
      <w:r w:rsidR="0088222A" w:rsidRPr="005E6087">
        <w:rPr>
          <w:rFonts w:ascii="Times New Roman" w:hAnsi="Times New Roman" w:cs="Times New Roman"/>
          <w:sz w:val="28"/>
          <w:szCs w:val="28"/>
          <w:lang w:val="en-US"/>
        </w:rPr>
        <w:t>gov</w:t>
      </w:r>
      <w:r w:rsidR="0088222A" w:rsidRPr="005E6087">
        <w:rPr>
          <w:rFonts w:ascii="Times New Roman" w:hAnsi="Times New Roman" w:cs="Times New Roman"/>
          <w:sz w:val="28"/>
          <w:szCs w:val="28"/>
        </w:rPr>
        <w:t>.</w:t>
      </w:r>
      <w:r w:rsidR="0088222A" w:rsidRPr="005E6087">
        <w:rPr>
          <w:rFonts w:ascii="Times New Roman" w:hAnsi="Times New Roman" w:cs="Times New Roman"/>
          <w:sz w:val="28"/>
          <w:szCs w:val="28"/>
          <w:lang w:val="en-US"/>
        </w:rPr>
        <w:t>tr</w:t>
      </w:r>
      <w:r w:rsidR="0088222A" w:rsidRPr="005E6087">
        <w:rPr>
          <w:rFonts w:ascii="Times New Roman" w:hAnsi="Times New Roman" w:cs="Times New Roman"/>
          <w:sz w:val="28"/>
          <w:szCs w:val="28"/>
        </w:rPr>
        <w:t>/</w:t>
      </w:r>
      <w:r w:rsidR="0088222A" w:rsidRPr="005E6087">
        <w:rPr>
          <w:rFonts w:ascii="Times New Roman" w:hAnsi="Times New Roman" w:cs="Times New Roman"/>
          <w:sz w:val="28"/>
          <w:szCs w:val="28"/>
          <w:lang w:val="en-US"/>
        </w:rPr>
        <w:t>komisyon</w:t>
      </w:r>
      <w:r w:rsidR="0088222A" w:rsidRPr="005E6087">
        <w:rPr>
          <w:rFonts w:ascii="Times New Roman" w:hAnsi="Times New Roman" w:cs="Times New Roman"/>
          <w:sz w:val="28"/>
          <w:szCs w:val="28"/>
        </w:rPr>
        <w:t>/</w:t>
      </w:r>
      <w:r w:rsidR="0088222A" w:rsidRPr="005E6087">
        <w:rPr>
          <w:rFonts w:ascii="Times New Roman" w:hAnsi="Times New Roman" w:cs="Times New Roman"/>
          <w:sz w:val="28"/>
          <w:szCs w:val="28"/>
          <w:lang w:val="en-US"/>
        </w:rPr>
        <w:t>insanhaklarieng</w:t>
      </w:r>
      <w:r w:rsidR="0088222A" w:rsidRPr="005E6087">
        <w:rPr>
          <w:rFonts w:ascii="Times New Roman" w:hAnsi="Times New Roman" w:cs="Times New Roman"/>
          <w:sz w:val="28"/>
          <w:szCs w:val="28"/>
        </w:rPr>
        <w:t>/</w:t>
      </w:r>
      <w:r w:rsidR="0088222A" w:rsidRPr="005E6087">
        <w:rPr>
          <w:rFonts w:ascii="Times New Roman" w:hAnsi="Times New Roman" w:cs="Times New Roman"/>
          <w:sz w:val="28"/>
          <w:szCs w:val="28"/>
          <w:lang w:val="en-US"/>
        </w:rPr>
        <w:t>index</w:t>
      </w:r>
      <w:r w:rsidR="0088222A" w:rsidRPr="005E6087">
        <w:rPr>
          <w:rFonts w:ascii="Times New Roman" w:hAnsi="Times New Roman" w:cs="Times New Roman"/>
          <w:sz w:val="28"/>
          <w:szCs w:val="28"/>
        </w:rPr>
        <w:t>.</w:t>
      </w:r>
      <w:r w:rsidR="0088222A" w:rsidRPr="005E6087">
        <w:rPr>
          <w:rFonts w:ascii="Times New Roman" w:hAnsi="Times New Roman" w:cs="Times New Roman"/>
          <w:sz w:val="28"/>
          <w:szCs w:val="28"/>
          <w:lang w:val="en-US"/>
        </w:rPr>
        <w:t>htm</w:t>
      </w:r>
      <w:r w:rsidR="0088222A" w:rsidRPr="006A2D1A">
        <w:rPr>
          <w:rFonts w:ascii="Times New Roman" w:hAnsi="Times New Roman" w:cs="Times New Roman"/>
          <w:sz w:val="28"/>
          <w:szCs w:val="28"/>
        </w:rPr>
        <w:t xml:space="preserve"> </w:t>
      </w:r>
      <w:r w:rsidR="00A4254F">
        <w:rPr>
          <w:rFonts w:ascii="Times New Roman" w:hAnsi="Times New Roman" w:cs="Times New Roman"/>
          <w:sz w:val="28"/>
          <w:szCs w:val="28"/>
        </w:rPr>
        <w:t>.</w:t>
      </w:r>
      <w:proofErr w:type="gramEnd"/>
    </w:p>
    <w:p w14:paraId="4236C3CE" w14:textId="1E235018" w:rsidR="00E70751" w:rsidRPr="006A2D1A" w:rsidRDefault="00E70751" w:rsidP="006A2D1A">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6.</w:t>
      </w:r>
      <w:r w:rsidR="006A2D1A">
        <w:rPr>
          <w:rFonts w:ascii="Times New Roman" w:hAnsi="Times New Roman" w:cs="Times New Roman"/>
          <w:sz w:val="28"/>
          <w:szCs w:val="28"/>
          <w:lang w:val="tr-TR"/>
        </w:rPr>
        <w:t xml:space="preserve"> </w:t>
      </w:r>
      <w:r w:rsidRPr="006A2D1A">
        <w:rPr>
          <w:rFonts w:ascii="Times New Roman" w:hAnsi="Times New Roman" w:cs="Times New Roman"/>
          <w:sz w:val="28"/>
          <w:szCs w:val="28"/>
        </w:rPr>
        <w:t>Пекинская декларация,1995. Режим доступа: http://www.un.org/womenwatch/daw/beijing/pdf/BDPfA%20R.pdf(16.03.18).</w:t>
      </w:r>
    </w:p>
    <w:p w14:paraId="215BFA90" w14:textId="18AB849F" w:rsidR="00D014B6" w:rsidRPr="006A2D1A" w:rsidRDefault="00E70751" w:rsidP="00A4254F">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7</w:t>
      </w:r>
      <w:r w:rsidR="00895866" w:rsidRPr="006A2D1A">
        <w:rPr>
          <w:rFonts w:ascii="Times New Roman" w:hAnsi="Times New Roman" w:cs="Times New Roman"/>
          <w:sz w:val="28"/>
          <w:szCs w:val="28"/>
        </w:rPr>
        <w:t>.</w:t>
      </w:r>
      <w:r w:rsidR="006A2D1A">
        <w:rPr>
          <w:rFonts w:ascii="Times New Roman" w:hAnsi="Times New Roman" w:cs="Times New Roman"/>
          <w:sz w:val="28"/>
          <w:szCs w:val="28"/>
          <w:lang w:val="tr-TR"/>
        </w:rPr>
        <w:t xml:space="preserve"> </w:t>
      </w:r>
      <w:r w:rsidR="00D014B6" w:rsidRPr="006A2D1A">
        <w:rPr>
          <w:rFonts w:ascii="Times New Roman" w:hAnsi="Times New Roman" w:cs="Times New Roman"/>
          <w:sz w:val="28"/>
          <w:szCs w:val="28"/>
        </w:rPr>
        <w:t xml:space="preserve">Программа Партии добродетели. </w:t>
      </w:r>
      <w:proofErr w:type="gramStart"/>
      <w:r w:rsidR="00AD0E15" w:rsidRPr="005E6087">
        <w:rPr>
          <w:rFonts w:ascii="Times New Roman" w:hAnsi="Times New Roman" w:cs="Times New Roman"/>
          <w:sz w:val="28"/>
          <w:szCs w:val="28"/>
          <w:lang w:val="en-US"/>
        </w:rPr>
        <w:t>https</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acikerisim</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tbmm</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gov</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tr</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xmlui</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bitstream</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handle</w:t>
      </w:r>
      <w:r w:rsidR="00AD0E15" w:rsidRPr="005E6087">
        <w:rPr>
          <w:rFonts w:ascii="Times New Roman" w:hAnsi="Times New Roman" w:cs="Times New Roman"/>
          <w:sz w:val="28"/>
          <w:szCs w:val="28"/>
        </w:rPr>
        <w:t>/11543/636/198602597.</w:t>
      </w:r>
      <w:r w:rsidR="00AD0E15" w:rsidRPr="005E6087">
        <w:rPr>
          <w:rFonts w:ascii="Times New Roman" w:hAnsi="Times New Roman" w:cs="Times New Roman"/>
          <w:sz w:val="28"/>
          <w:szCs w:val="28"/>
          <w:lang w:val="en-US"/>
        </w:rPr>
        <w:t>pdf</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sequence</w:t>
      </w:r>
      <w:r w:rsidR="00AD0E15" w:rsidRPr="005E6087">
        <w:rPr>
          <w:rFonts w:ascii="Times New Roman" w:hAnsi="Times New Roman" w:cs="Times New Roman"/>
          <w:sz w:val="28"/>
          <w:szCs w:val="28"/>
        </w:rPr>
        <w:t>=1&amp;</w:t>
      </w:r>
      <w:r w:rsidR="00AD0E15" w:rsidRPr="005E6087">
        <w:rPr>
          <w:rFonts w:ascii="Times New Roman" w:hAnsi="Times New Roman" w:cs="Times New Roman"/>
          <w:sz w:val="28"/>
          <w:szCs w:val="28"/>
          <w:lang w:val="en-US"/>
        </w:rPr>
        <w:t>isAllowed</w:t>
      </w:r>
      <w:r w:rsidR="00AD0E15" w:rsidRPr="005E6087">
        <w:rPr>
          <w:rFonts w:ascii="Times New Roman" w:hAnsi="Times New Roman" w:cs="Times New Roman"/>
          <w:sz w:val="28"/>
          <w:szCs w:val="28"/>
        </w:rPr>
        <w:t>=</w:t>
      </w:r>
      <w:r w:rsidR="00AD0E15" w:rsidRPr="005E6087">
        <w:rPr>
          <w:rFonts w:ascii="Times New Roman" w:hAnsi="Times New Roman" w:cs="Times New Roman"/>
          <w:sz w:val="28"/>
          <w:szCs w:val="28"/>
          <w:lang w:val="en-US"/>
        </w:rPr>
        <w:t>y</w:t>
      </w:r>
      <w:r w:rsidR="00AD0E15">
        <w:rPr>
          <w:rFonts w:ascii="Times New Roman" w:hAnsi="Times New Roman" w:cs="Times New Roman"/>
          <w:sz w:val="28"/>
          <w:szCs w:val="28"/>
        </w:rPr>
        <w:t xml:space="preserve"> </w:t>
      </w:r>
      <w:r w:rsidR="00A4254F">
        <w:rPr>
          <w:rFonts w:ascii="Times New Roman" w:hAnsi="Times New Roman" w:cs="Times New Roman"/>
          <w:sz w:val="28"/>
          <w:szCs w:val="28"/>
        </w:rPr>
        <w:t>.</w:t>
      </w:r>
      <w:proofErr w:type="gramEnd"/>
    </w:p>
    <w:p w14:paraId="6F39E7FA" w14:textId="11587E50" w:rsidR="0067036B" w:rsidRPr="006A2D1A" w:rsidRDefault="00E70751" w:rsidP="00A4254F">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8</w:t>
      </w:r>
      <w:r w:rsidR="00895866" w:rsidRPr="006A2D1A">
        <w:rPr>
          <w:rFonts w:ascii="Times New Roman" w:hAnsi="Times New Roman" w:cs="Times New Roman"/>
          <w:sz w:val="28"/>
          <w:szCs w:val="28"/>
        </w:rPr>
        <w:t>.</w:t>
      </w:r>
      <w:r w:rsidR="006A2D1A">
        <w:rPr>
          <w:rFonts w:ascii="Times New Roman" w:hAnsi="Times New Roman" w:cs="Times New Roman"/>
          <w:sz w:val="28"/>
          <w:szCs w:val="28"/>
          <w:lang w:val="tr-TR"/>
        </w:rPr>
        <w:t xml:space="preserve"> </w:t>
      </w:r>
      <w:r w:rsidR="00AD0E15">
        <w:rPr>
          <w:rFonts w:ascii="Times New Roman" w:hAnsi="Times New Roman" w:cs="Times New Roman"/>
          <w:sz w:val="28"/>
          <w:szCs w:val="28"/>
        </w:rPr>
        <w:t>Программа партии Народная р</w:t>
      </w:r>
      <w:r w:rsidR="0067036B" w:rsidRPr="006A2D1A">
        <w:rPr>
          <w:rFonts w:ascii="Times New Roman" w:hAnsi="Times New Roman" w:cs="Times New Roman"/>
          <w:sz w:val="28"/>
          <w:szCs w:val="28"/>
        </w:rPr>
        <w:t xml:space="preserve">еспубликанская партия. </w:t>
      </w:r>
      <w:proofErr w:type="gramStart"/>
      <w:r w:rsidR="00AD0E15" w:rsidRPr="005E6087">
        <w:rPr>
          <w:rFonts w:ascii="Times New Roman" w:hAnsi="Times New Roman" w:cs="Times New Roman"/>
          <w:sz w:val="28"/>
          <w:szCs w:val="28"/>
        </w:rPr>
        <w:t>https://www.chp.org.tr/Assets/dosya/chp-program-2015-01-12.pdf</w:t>
      </w:r>
      <w:r w:rsidR="00AD0E15">
        <w:rPr>
          <w:rFonts w:ascii="Times New Roman" w:hAnsi="Times New Roman" w:cs="Times New Roman"/>
          <w:sz w:val="28"/>
          <w:szCs w:val="28"/>
        </w:rPr>
        <w:t xml:space="preserve"> </w:t>
      </w:r>
      <w:r w:rsidR="0067036B" w:rsidRPr="006A2D1A">
        <w:rPr>
          <w:rFonts w:ascii="Times New Roman" w:hAnsi="Times New Roman" w:cs="Times New Roman"/>
          <w:sz w:val="28"/>
          <w:szCs w:val="28"/>
        </w:rPr>
        <w:t xml:space="preserve"> </w:t>
      </w:r>
      <w:r w:rsidR="00A4254F">
        <w:rPr>
          <w:rFonts w:ascii="Times New Roman" w:hAnsi="Times New Roman" w:cs="Times New Roman"/>
          <w:sz w:val="28"/>
          <w:szCs w:val="28"/>
        </w:rPr>
        <w:t>.</w:t>
      </w:r>
      <w:proofErr w:type="gramEnd"/>
    </w:p>
    <w:p w14:paraId="17C03D30" w14:textId="127DFB89" w:rsidR="003B2ABF" w:rsidRPr="006A2D1A" w:rsidRDefault="00E70751" w:rsidP="00A4254F">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9</w:t>
      </w:r>
      <w:r w:rsidR="00895866" w:rsidRPr="006A2D1A">
        <w:rPr>
          <w:rFonts w:ascii="Times New Roman" w:hAnsi="Times New Roman" w:cs="Times New Roman"/>
          <w:sz w:val="28"/>
          <w:szCs w:val="28"/>
        </w:rPr>
        <w:t>.</w:t>
      </w:r>
      <w:r w:rsidR="006A2D1A">
        <w:rPr>
          <w:rFonts w:ascii="Times New Roman" w:hAnsi="Times New Roman" w:cs="Times New Roman"/>
          <w:sz w:val="28"/>
          <w:szCs w:val="28"/>
          <w:lang w:val="tr-TR"/>
        </w:rPr>
        <w:t xml:space="preserve"> </w:t>
      </w:r>
      <w:r w:rsidR="003B2ABF" w:rsidRPr="006A2D1A">
        <w:rPr>
          <w:rFonts w:ascii="Times New Roman" w:hAnsi="Times New Roman" w:cs="Times New Roman"/>
          <w:sz w:val="28"/>
          <w:szCs w:val="28"/>
        </w:rPr>
        <w:t xml:space="preserve">Программа Партии справедливости и развития. </w:t>
      </w:r>
      <w:proofErr w:type="gramStart"/>
      <w:r w:rsidR="00AD0E15" w:rsidRPr="005E6087">
        <w:rPr>
          <w:rFonts w:ascii="Times New Roman" w:hAnsi="Times New Roman" w:cs="Times New Roman"/>
          <w:sz w:val="28"/>
          <w:szCs w:val="28"/>
        </w:rPr>
        <w:t>http://m.akparti.org.tr/site/akparti/parti-programi</w:t>
      </w:r>
      <w:r w:rsidR="00AD0E15">
        <w:rPr>
          <w:rFonts w:ascii="Times New Roman" w:hAnsi="Times New Roman" w:cs="Times New Roman"/>
          <w:sz w:val="28"/>
          <w:szCs w:val="28"/>
        </w:rPr>
        <w:t xml:space="preserve"> </w:t>
      </w:r>
      <w:r w:rsidR="00A4254F">
        <w:rPr>
          <w:rFonts w:ascii="Times New Roman" w:hAnsi="Times New Roman" w:cs="Times New Roman"/>
          <w:sz w:val="28"/>
          <w:szCs w:val="28"/>
        </w:rPr>
        <w:t>.</w:t>
      </w:r>
      <w:proofErr w:type="gramEnd"/>
    </w:p>
    <w:p w14:paraId="6B2F75D5" w14:textId="773351A9" w:rsidR="0067036B" w:rsidRPr="00141606" w:rsidRDefault="00E70751" w:rsidP="00141606">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10</w:t>
      </w:r>
      <w:r w:rsidR="00895866" w:rsidRPr="006A2D1A">
        <w:rPr>
          <w:rFonts w:ascii="Times New Roman" w:hAnsi="Times New Roman" w:cs="Times New Roman"/>
          <w:sz w:val="28"/>
          <w:szCs w:val="28"/>
        </w:rPr>
        <w:t>.</w:t>
      </w:r>
      <w:r w:rsidR="006A2D1A">
        <w:rPr>
          <w:rFonts w:ascii="Times New Roman" w:hAnsi="Times New Roman" w:cs="Times New Roman"/>
          <w:sz w:val="28"/>
          <w:szCs w:val="28"/>
          <w:lang w:val="tr-TR"/>
        </w:rPr>
        <w:t xml:space="preserve"> </w:t>
      </w:r>
      <w:r w:rsidR="0067036B" w:rsidRPr="006A2D1A">
        <w:rPr>
          <w:rFonts w:ascii="Times New Roman" w:hAnsi="Times New Roman" w:cs="Times New Roman"/>
          <w:sz w:val="28"/>
          <w:szCs w:val="28"/>
        </w:rPr>
        <w:t xml:space="preserve">Программа христианской демократической партии Великобритании. </w:t>
      </w:r>
      <w:proofErr w:type="gramStart"/>
      <w:r w:rsidR="006A2D1A" w:rsidRPr="005E6087">
        <w:rPr>
          <w:rFonts w:ascii="Times New Roman" w:hAnsi="Times New Roman" w:cs="Times New Roman"/>
          <w:sz w:val="28"/>
          <w:szCs w:val="28"/>
        </w:rPr>
        <w:t>https://resurgenceuk.wordpress.com/programme/hope-for-the-future/</w:t>
      </w:r>
      <w:r w:rsidR="006A2D1A">
        <w:rPr>
          <w:rFonts w:ascii="Times New Roman" w:hAnsi="Times New Roman" w:cs="Times New Roman"/>
          <w:sz w:val="28"/>
          <w:szCs w:val="28"/>
          <w:lang w:val="tr-TR"/>
        </w:rPr>
        <w:t xml:space="preserve"> </w:t>
      </w:r>
      <w:r w:rsidR="00141606">
        <w:rPr>
          <w:rFonts w:ascii="Times New Roman" w:hAnsi="Times New Roman" w:cs="Times New Roman"/>
          <w:sz w:val="28"/>
          <w:szCs w:val="28"/>
        </w:rPr>
        <w:t>.</w:t>
      </w:r>
      <w:proofErr w:type="gramEnd"/>
    </w:p>
    <w:p w14:paraId="2EB163AF" w14:textId="490AA555" w:rsidR="00BF2341" w:rsidRPr="006A2D1A" w:rsidRDefault="00E70751" w:rsidP="00141606">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11</w:t>
      </w:r>
      <w:r w:rsidR="00895866" w:rsidRPr="006A2D1A">
        <w:rPr>
          <w:rFonts w:ascii="Times New Roman" w:hAnsi="Times New Roman" w:cs="Times New Roman"/>
          <w:sz w:val="28"/>
          <w:szCs w:val="28"/>
        </w:rPr>
        <w:t>.</w:t>
      </w:r>
      <w:r w:rsidR="006A2D1A">
        <w:rPr>
          <w:rFonts w:ascii="Times New Roman" w:hAnsi="Times New Roman" w:cs="Times New Roman"/>
          <w:sz w:val="28"/>
          <w:szCs w:val="28"/>
          <w:lang w:val="tr-TR"/>
        </w:rPr>
        <w:t xml:space="preserve"> </w:t>
      </w:r>
      <w:r w:rsidR="00BF2341" w:rsidRPr="006A2D1A">
        <w:rPr>
          <w:rFonts w:ascii="Times New Roman" w:hAnsi="Times New Roman" w:cs="Times New Roman"/>
          <w:sz w:val="28"/>
          <w:szCs w:val="28"/>
        </w:rPr>
        <w:t xml:space="preserve">Трудовой кодекс Турецкой Республики. </w:t>
      </w:r>
      <w:proofErr w:type="gramStart"/>
      <w:r w:rsidR="00AD0E15" w:rsidRPr="005E6087">
        <w:rPr>
          <w:rFonts w:ascii="Times New Roman" w:hAnsi="Times New Roman" w:cs="Times New Roman"/>
          <w:sz w:val="28"/>
          <w:szCs w:val="28"/>
        </w:rPr>
        <w:t>www.mevzuat.gov.tr/MevzuatMetin/1.5.4857-20140910.pdf</w:t>
      </w:r>
      <w:r w:rsidR="00AD0E15">
        <w:rPr>
          <w:rFonts w:ascii="Times New Roman" w:hAnsi="Times New Roman" w:cs="Times New Roman"/>
          <w:sz w:val="28"/>
          <w:szCs w:val="28"/>
        </w:rPr>
        <w:t xml:space="preserve"> </w:t>
      </w:r>
      <w:r w:rsidR="00BF2341" w:rsidRPr="006A2D1A">
        <w:rPr>
          <w:rFonts w:ascii="Times New Roman" w:hAnsi="Times New Roman" w:cs="Times New Roman"/>
          <w:sz w:val="28"/>
          <w:szCs w:val="28"/>
        </w:rPr>
        <w:t>.</w:t>
      </w:r>
      <w:proofErr w:type="gramEnd"/>
    </w:p>
    <w:p w14:paraId="3D80A4A9" w14:textId="5CC4DCA2" w:rsidR="00E92585" w:rsidRDefault="00E70751" w:rsidP="00141606">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lastRenderedPageBreak/>
        <w:t>12</w:t>
      </w:r>
      <w:r w:rsidR="00895866" w:rsidRPr="006A2D1A">
        <w:rPr>
          <w:rFonts w:ascii="Times New Roman" w:hAnsi="Times New Roman" w:cs="Times New Roman"/>
          <w:sz w:val="28"/>
          <w:szCs w:val="28"/>
        </w:rPr>
        <w:t>.</w:t>
      </w:r>
      <w:r w:rsidR="006A2D1A">
        <w:rPr>
          <w:rFonts w:ascii="Times New Roman" w:hAnsi="Times New Roman" w:cs="Times New Roman"/>
          <w:sz w:val="28"/>
          <w:szCs w:val="28"/>
          <w:lang w:val="tr-TR"/>
        </w:rPr>
        <w:t xml:space="preserve"> </w:t>
      </w:r>
      <w:r w:rsidR="00E92585" w:rsidRPr="006A2D1A">
        <w:rPr>
          <w:rFonts w:ascii="Times New Roman" w:hAnsi="Times New Roman" w:cs="Times New Roman"/>
          <w:sz w:val="28"/>
          <w:szCs w:val="28"/>
        </w:rPr>
        <w:t xml:space="preserve">Уголовной кодекс Турецкой Республики. </w:t>
      </w:r>
      <w:r w:rsidR="00AD0E15" w:rsidRPr="005E6087">
        <w:rPr>
          <w:rFonts w:ascii="Times New Roman" w:hAnsi="Times New Roman" w:cs="Times New Roman"/>
          <w:sz w:val="28"/>
          <w:szCs w:val="28"/>
        </w:rPr>
        <w:t>http://www.lawsturkey.com/law/criminal-code-law-of-turkey-5237</w:t>
      </w:r>
      <w:r w:rsidR="00E92585" w:rsidRPr="006A2D1A">
        <w:rPr>
          <w:rFonts w:ascii="Times New Roman" w:hAnsi="Times New Roman" w:cs="Times New Roman"/>
          <w:sz w:val="28"/>
          <w:szCs w:val="28"/>
        </w:rPr>
        <w:t>.</w:t>
      </w:r>
    </w:p>
    <w:p w14:paraId="1E267A6E" w14:textId="77777777" w:rsidR="0037495E" w:rsidRPr="006A2D1A" w:rsidRDefault="0037495E" w:rsidP="006A2D1A">
      <w:pPr>
        <w:spacing w:after="0" w:line="360" w:lineRule="auto"/>
        <w:ind w:firstLine="709"/>
        <w:jc w:val="both"/>
        <w:rPr>
          <w:rFonts w:ascii="Times New Roman" w:hAnsi="Times New Roman" w:cs="Times New Roman"/>
          <w:sz w:val="28"/>
          <w:szCs w:val="28"/>
        </w:rPr>
      </w:pPr>
    </w:p>
    <w:p w14:paraId="33AC4626" w14:textId="6494B060" w:rsidR="009145C0" w:rsidRPr="0037495E" w:rsidRDefault="006A2D1A" w:rsidP="0037495E">
      <w:pPr>
        <w:pStyle w:val="af2"/>
        <w:numPr>
          <w:ilvl w:val="0"/>
          <w:numId w:val="8"/>
        </w:numPr>
        <w:spacing w:line="360" w:lineRule="auto"/>
        <w:rPr>
          <w:rFonts w:ascii="Times New Roman" w:hAnsi="Times New Roman" w:cs="Times New Roman"/>
          <w:b/>
          <w:bCs/>
          <w:color w:val="000000" w:themeColor="text1"/>
          <w:sz w:val="28"/>
          <w:szCs w:val="28"/>
        </w:rPr>
      </w:pPr>
      <w:r w:rsidRPr="0037495E">
        <w:rPr>
          <w:rFonts w:ascii="Times New Roman" w:hAnsi="Times New Roman" w:cs="Times New Roman"/>
          <w:b/>
          <w:bCs/>
          <w:color w:val="000000" w:themeColor="text1"/>
          <w:sz w:val="28"/>
          <w:szCs w:val="28"/>
        </w:rPr>
        <w:t>Литература на русском языке</w:t>
      </w:r>
      <w:r w:rsidR="009145C0" w:rsidRPr="0037495E">
        <w:rPr>
          <w:rFonts w:ascii="Times New Roman" w:hAnsi="Times New Roman" w:cs="Times New Roman"/>
          <w:b/>
          <w:bCs/>
          <w:color w:val="000000" w:themeColor="text1"/>
          <w:sz w:val="28"/>
          <w:szCs w:val="28"/>
        </w:rPr>
        <w:t>:</w:t>
      </w:r>
    </w:p>
    <w:p w14:paraId="4533857C" w14:textId="77777777" w:rsidR="0037495E" w:rsidRPr="0037495E" w:rsidRDefault="0037495E" w:rsidP="0037495E">
      <w:pPr>
        <w:pStyle w:val="af2"/>
        <w:spacing w:line="360" w:lineRule="auto"/>
        <w:ind w:left="1428"/>
        <w:rPr>
          <w:rFonts w:ascii="Times New Roman" w:hAnsi="Times New Roman" w:cs="Times New Roman"/>
          <w:b/>
          <w:bCs/>
          <w:color w:val="000000" w:themeColor="text1"/>
          <w:sz w:val="28"/>
          <w:szCs w:val="28"/>
        </w:rPr>
      </w:pPr>
    </w:p>
    <w:p w14:paraId="33D9DAD2" w14:textId="31A759CC" w:rsidR="00D34418" w:rsidRPr="006A2D1A" w:rsidRDefault="00E70751" w:rsidP="006A2D1A">
      <w:pPr>
        <w:spacing w:after="0" w:line="360" w:lineRule="auto"/>
        <w:ind w:firstLine="709"/>
        <w:jc w:val="both"/>
        <w:rPr>
          <w:rFonts w:ascii="Times New Roman" w:hAnsi="Times New Roman" w:cs="Times New Roman"/>
          <w:color w:val="000000" w:themeColor="text1"/>
          <w:sz w:val="28"/>
          <w:szCs w:val="28"/>
        </w:rPr>
      </w:pPr>
      <w:r w:rsidRPr="006A2D1A">
        <w:rPr>
          <w:rFonts w:ascii="Times New Roman" w:hAnsi="Times New Roman" w:cs="Times New Roman"/>
          <w:color w:val="000000" w:themeColor="text1"/>
          <w:sz w:val="28"/>
          <w:szCs w:val="28"/>
        </w:rPr>
        <w:t>1.</w:t>
      </w:r>
      <w:r w:rsidR="006A2D1A" w:rsidRPr="006A2D1A">
        <w:rPr>
          <w:rFonts w:ascii="Times New Roman" w:hAnsi="Times New Roman" w:cs="Times New Roman"/>
          <w:color w:val="000000" w:themeColor="text1"/>
          <w:sz w:val="28"/>
          <w:szCs w:val="28"/>
        </w:rPr>
        <w:t xml:space="preserve"> </w:t>
      </w:r>
      <w:r w:rsidR="00807F01" w:rsidRPr="006A2D1A">
        <w:rPr>
          <w:rFonts w:ascii="Times New Roman" w:hAnsi="Times New Roman" w:cs="Times New Roman"/>
          <w:color w:val="000000" w:themeColor="text1"/>
          <w:sz w:val="28"/>
          <w:szCs w:val="28"/>
        </w:rPr>
        <w:t>Бовуар С. Второ</w:t>
      </w:r>
      <w:r w:rsidR="0037495E">
        <w:rPr>
          <w:rFonts w:ascii="Times New Roman" w:hAnsi="Times New Roman" w:cs="Times New Roman"/>
          <w:color w:val="000000" w:themeColor="text1"/>
          <w:sz w:val="28"/>
          <w:szCs w:val="28"/>
        </w:rPr>
        <w:t>й пол. «Азбука», М., 2017.</w:t>
      </w:r>
      <w:r w:rsidR="00730352" w:rsidRPr="006A2D1A">
        <w:rPr>
          <w:rFonts w:ascii="Times New Roman" w:hAnsi="Times New Roman" w:cs="Times New Roman"/>
          <w:color w:val="000000" w:themeColor="text1"/>
          <w:sz w:val="28"/>
          <w:szCs w:val="28"/>
        </w:rPr>
        <w:t xml:space="preserve"> </w:t>
      </w:r>
      <w:r w:rsidR="0037495E">
        <w:rPr>
          <w:rFonts w:ascii="Times New Roman" w:hAnsi="Times New Roman" w:cs="Times New Roman"/>
          <w:color w:val="000000" w:themeColor="text1"/>
          <w:sz w:val="28"/>
          <w:szCs w:val="28"/>
        </w:rPr>
        <w:t>С</w:t>
      </w:r>
      <w:r w:rsidR="00730352" w:rsidRPr="006A2D1A">
        <w:rPr>
          <w:rFonts w:ascii="Times New Roman" w:hAnsi="Times New Roman" w:cs="Times New Roman"/>
          <w:color w:val="000000" w:themeColor="text1"/>
          <w:sz w:val="28"/>
          <w:szCs w:val="28"/>
        </w:rPr>
        <w:t>.928</w:t>
      </w:r>
      <w:r w:rsidR="00807F01" w:rsidRPr="006A2D1A">
        <w:rPr>
          <w:rFonts w:ascii="Times New Roman" w:hAnsi="Times New Roman" w:cs="Times New Roman"/>
          <w:color w:val="000000" w:themeColor="text1"/>
          <w:sz w:val="28"/>
          <w:szCs w:val="28"/>
        </w:rPr>
        <w:t>.</w:t>
      </w:r>
    </w:p>
    <w:p w14:paraId="509CC715" w14:textId="56FE351A" w:rsidR="00E92585" w:rsidRDefault="00D34418" w:rsidP="006A2D1A">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2.</w:t>
      </w:r>
      <w:r w:rsidR="006A2D1A" w:rsidRPr="006A2D1A">
        <w:rPr>
          <w:rFonts w:ascii="Times New Roman" w:hAnsi="Times New Roman" w:cs="Times New Roman"/>
          <w:sz w:val="28"/>
          <w:szCs w:val="28"/>
        </w:rPr>
        <w:t xml:space="preserve"> </w:t>
      </w:r>
      <w:r w:rsidRPr="006A2D1A">
        <w:rPr>
          <w:rFonts w:ascii="Times New Roman" w:hAnsi="Times New Roman" w:cs="Times New Roman"/>
          <w:sz w:val="28"/>
          <w:szCs w:val="28"/>
        </w:rPr>
        <w:t>Денисова А.А.</w:t>
      </w:r>
      <w:r w:rsidR="006A2D1A">
        <w:rPr>
          <w:rFonts w:ascii="Times New Roman" w:hAnsi="Times New Roman" w:cs="Times New Roman"/>
          <w:sz w:val="28"/>
          <w:szCs w:val="28"/>
        </w:rPr>
        <w:t xml:space="preserve"> </w:t>
      </w:r>
      <w:r w:rsidRPr="006A2D1A">
        <w:rPr>
          <w:rFonts w:ascii="Times New Roman" w:hAnsi="Times New Roman" w:cs="Times New Roman"/>
          <w:sz w:val="28"/>
          <w:szCs w:val="28"/>
        </w:rPr>
        <w:t>Словарь гендерных терминов.</w:t>
      </w:r>
      <w:r w:rsidR="0037495E">
        <w:rPr>
          <w:rFonts w:ascii="Times New Roman" w:hAnsi="Times New Roman" w:cs="Times New Roman"/>
          <w:sz w:val="28"/>
          <w:szCs w:val="28"/>
        </w:rPr>
        <w:t xml:space="preserve"> «</w:t>
      </w:r>
      <w:r w:rsidRPr="006A2D1A">
        <w:rPr>
          <w:rFonts w:ascii="Times New Roman" w:hAnsi="Times New Roman" w:cs="Times New Roman"/>
          <w:sz w:val="28"/>
          <w:szCs w:val="28"/>
        </w:rPr>
        <w:t>Информация</w:t>
      </w:r>
      <w:r w:rsidR="0037495E">
        <w:rPr>
          <w:rFonts w:ascii="Times New Roman" w:hAnsi="Times New Roman" w:cs="Times New Roman"/>
          <w:sz w:val="28"/>
          <w:szCs w:val="28"/>
        </w:rPr>
        <w:t xml:space="preserve"> </w:t>
      </w:r>
      <w:r w:rsidRPr="006A2D1A">
        <w:rPr>
          <w:rFonts w:ascii="Times New Roman" w:hAnsi="Times New Roman" w:cs="Times New Roman"/>
          <w:sz w:val="28"/>
          <w:szCs w:val="28"/>
        </w:rPr>
        <w:t>- 21 века», М</w:t>
      </w:r>
      <w:r w:rsidR="0037495E">
        <w:rPr>
          <w:rFonts w:ascii="Times New Roman" w:hAnsi="Times New Roman" w:cs="Times New Roman"/>
          <w:sz w:val="28"/>
          <w:szCs w:val="28"/>
        </w:rPr>
        <w:t>.</w:t>
      </w:r>
      <w:r w:rsidRPr="006A2D1A">
        <w:rPr>
          <w:rFonts w:ascii="Times New Roman" w:hAnsi="Times New Roman" w:cs="Times New Roman"/>
          <w:sz w:val="28"/>
          <w:szCs w:val="28"/>
        </w:rPr>
        <w:t>,</w:t>
      </w:r>
      <w:r w:rsidR="0037495E">
        <w:rPr>
          <w:rFonts w:ascii="Times New Roman" w:hAnsi="Times New Roman" w:cs="Times New Roman"/>
          <w:sz w:val="28"/>
          <w:szCs w:val="28"/>
        </w:rPr>
        <w:t xml:space="preserve"> </w:t>
      </w:r>
      <w:r w:rsidRPr="006A2D1A">
        <w:rPr>
          <w:rFonts w:ascii="Times New Roman" w:hAnsi="Times New Roman" w:cs="Times New Roman"/>
          <w:sz w:val="28"/>
          <w:szCs w:val="28"/>
        </w:rPr>
        <w:t>2002</w:t>
      </w:r>
      <w:r w:rsidR="0037495E">
        <w:rPr>
          <w:rFonts w:ascii="Times New Roman" w:hAnsi="Times New Roman" w:cs="Times New Roman"/>
          <w:sz w:val="28"/>
          <w:szCs w:val="28"/>
        </w:rPr>
        <w:t>.</w:t>
      </w:r>
      <w:r w:rsidR="006A2D1A" w:rsidRPr="006A2D1A">
        <w:rPr>
          <w:rFonts w:ascii="Times New Roman" w:hAnsi="Times New Roman" w:cs="Times New Roman"/>
          <w:sz w:val="28"/>
          <w:szCs w:val="28"/>
        </w:rPr>
        <w:t xml:space="preserve"> </w:t>
      </w:r>
      <w:r w:rsidR="0037495E" w:rsidRPr="0037495E">
        <w:rPr>
          <w:rFonts w:ascii="Times New Roman" w:hAnsi="Times New Roman" w:cs="Times New Roman"/>
          <w:sz w:val="28"/>
          <w:szCs w:val="28"/>
        </w:rPr>
        <w:t>С</w:t>
      </w:r>
      <w:r w:rsidRPr="006A2D1A">
        <w:rPr>
          <w:rFonts w:ascii="Times New Roman" w:hAnsi="Times New Roman" w:cs="Times New Roman"/>
          <w:sz w:val="28"/>
          <w:szCs w:val="28"/>
        </w:rPr>
        <w:t>.255.</w:t>
      </w:r>
    </w:p>
    <w:p w14:paraId="71480FDE" w14:textId="57129768" w:rsidR="00380E2F" w:rsidRPr="006A2D1A" w:rsidRDefault="00380E2F" w:rsidP="006A2D1A">
      <w:pPr>
        <w:spacing w:after="0" w:line="360" w:lineRule="auto"/>
        <w:ind w:firstLine="709"/>
        <w:jc w:val="both"/>
        <w:rPr>
          <w:rFonts w:ascii="Times New Roman" w:hAnsi="Times New Roman" w:cs="Times New Roman"/>
          <w:sz w:val="28"/>
          <w:szCs w:val="28"/>
        </w:rPr>
      </w:pPr>
      <w:r w:rsidRPr="00380E2F">
        <w:rPr>
          <w:rFonts w:ascii="Times New Roman" w:hAnsi="Times New Roman" w:cs="Times New Roman"/>
          <w:sz w:val="28"/>
          <w:szCs w:val="28"/>
        </w:rPr>
        <w:t xml:space="preserve">Кашина М., </w:t>
      </w:r>
      <w:proofErr w:type="spellStart"/>
      <w:r w:rsidRPr="00380E2F">
        <w:rPr>
          <w:rFonts w:ascii="Times New Roman" w:hAnsi="Times New Roman" w:cs="Times New Roman"/>
          <w:sz w:val="28"/>
          <w:szCs w:val="28"/>
        </w:rPr>
        <w:t>Юкина</w:t>
      </w:r>
      <w:proofErr w:type="spellEnd"/>
      <w:r w:rsidRPr="00380E2F">
        <w:rPr>
          <w:rFonts w:ascii="Times New Roman" w:hAnsi="Times New Roman" w:cs="Times New Roman"/>
          <w:sz w:val="28"/>
          <w:szCs w:val="28"/>
        </w:rPr>
        <w:t xml:space="preserve"> И. Российская демографическая политика: опыт гендерного анализа. Журнал социологии и социальной антропологии, Том XII. № 1, 2009. Стр. 1</w:t>
      </w:r>
      <w:r>
        <w:rPr>
          <w:rFonts w:ascii="Times New Roman" w:hAnsi="Times New Roman" w:cs="Times New Roman"/>
          <w:sz w:val="28"/>
          <w:szCs w:val="28"/>
        </w:rPr>
        <w:t>09-123.</w:t>
      </w:r>
    </w:p>
    <w:p w14:paraId="7074551A" w14:textId="3938EDC1" w:rsidR="00E92585" w:rsidRDefault="00D34418" w:rsidP="006A2D1A">
      <w:pPr>
        <w:spacing w:after="0" w:line="360" w:lineRule="auto"/>
        <w:ind w:firstLine="709"/>
        <w:jc w:val="both"/>
        <w:rPr>
          <w:rFonts w:ascii="Times New Roman" w:hAnsi="Times New Roman" w:cs="Times New Roman"/>
          <w:sz w:val="28"/>
          <w:szCs w:val="28"/>
        </w:rPr>
      </w:pPr>
      <w:r w:rsidRPr="006A2D1A">
        <w:rPr>
          <w:rFonts w:ascii="Times New Roman" w:hAnsi="Times New Roman" w:cs="Times New Roman"/>
          <w:sz w:val="28"/>
          <w:szCs w:val="28"/>
        </w:rPr>
        <w:t>3</w:t>
      </w:r>
      <w:r w:rsidR="00E70751" w:rsidRPr="006A2D1A">
        <w:rPr>
          <w:rFonts w:ascii="Times New Roman" w:hAnsi="Times New Roman" w:cs="Times New Roman"/>
          <w:sz w:val="28"/>
          <w:szCs w:val="28"/>
        </w:rPr>
        <w:t>.</w:t>
      </w:r>
      <w:r w:rsidR="006A2D1A" w:rsidRPr="006A2D1A">
        <w:rPr>
          <w:rFonts w:ascii="Times New Roman" w:hAnsi="Times New Roman" w:cs="Times New Roman"/>
          <w:sz w:val="28"/>
          <w:szCs w:val="28"/>
        </w:rPr>
        <w:t xml:space="preserve"> </w:t>
      </w:r>
      <w:r w:rsidR="00E92585" w:rsidRPr="006A2D1A">
        <w:rPr>
          <w:rFonts w:ascii="Times New Roman" w:hAnsi="Times New Roman" w:cs="Times New Roman"/>
          <w:sz w:val="28"/>
          <w:szCs w:val="28"/>
        </w:rPr>
        <w:t>Крачковский И.Ю. Коран.</w:t>
      </w:r>
      <w:r w:rsidR="0037495E">
        <w:rPr>
          <w:rFonts w:ascii="Times New Roman" w:hAnsi="Times New Roman" w:cs="Times New Roman"/>
          <w:sz w:val="28"/>
          <w:szCs w:val="28"/>
        </w:rPr>
        <w:t xml:space="preserve"> «</w:t>
      </w:r>
      <w:r w:rsidR="00E92585" w:rsidRPr="006A2D1A">
        <w:rPr>
          <w:rFonts w:ascii="Times New Roman" w:hAnsi="Times New Roman" w:cs="Times New Roman"/>
          <w:sz w:val="28"/>
          <w:szCs w:val="28"/>
        </w:rPr>
        <w:t>Наука</w:t>
      </w:r>
      <w:r w:rsidR="0037495E">
        <w:rPr>
          <w:rFonts w:ascii="Times New Roman" w:hAnsi="Times New Roman" w:cs="Times New Roman"/>
          <w:sz w:val="28"/>
          <w:szCs w:val="28"/>
        </w:rPr>
        <w:t>»</w:t>
      </w:r>
      <w:r w:rsidR="00E92585" w:rsidRPr="006A2D1A">
        <w:rPr>
          <w:rFonts w:ascii="Times New Roman" w:hAnsi="Times New Roman" w:cs="Times New Roman"/>
          <w:sz w:val="28"/>
          <w:szCs w:val="28"/>
        </w:rPr>
        <w:t xml:space="preserve">, </w:t>
      </w:r>
      <w:r w:rsidR="0037495E">
        <w:rPr>
          <w:rFonts w:ascii="Times New Roman" w:hAnsi="Times New Roman" w:cs="Times New Roman"/>
          <w:sz w:val="28"/>
          <w:szCs w:val="28"/>
        </w:rPr>
        <w:t xml:space="preserve">М., </w:t>
      </w:r>
      <w:r w:rsidR="00E92585" w:rsidRPr="006A2D1A">
        <w:rPr>
          <w:rFonts w:ascii="Times New Roman" w:hAnsi="Times New Roman" w:cs="Times New Roman"/>
          <w:sz w:val="28"/>
          <w:szCs w:val="28"/>
        </w:rPr>
        <w:t>1986</w:t>
      </w:r>
      <w:r w:rsidR="0037495E">
        <w:rPr>
          <w:rFonts w:ascii="Times New Roman" w:hAnsi="Times New Roman" w:cs="Times New Roman"/>
          <w:sz w:val="28"/>
          <w:szCs w:val="28"/>
        </w:rPr>
        <w:t>.</w:t>
      </w:r>
      <w:r w:rsidR="00E92585" w:rsidRPr="006A2D1A">
        <w:rPr>
          <w:rFonts w:ascii="Times New Roman" w:hAnsi="Times New Roman" w:cs="Times New Roman"/>
          <w:sz w:val="28"/>
          <w:szCs w:val="28"/>
        </w:rPr>
        <w:t xml:space="preserve"> </w:t>
      </w:r>
      <w:r w:rsidR="0037495E">
        <w:rPr>
          <w:rFonts w:ascii="Times New Roman" w:hAnsi="Times New Roman" w:cs="Times New Roman"/>
          <w:sz w:val="28"/>
          <w:szCs w:val="28"/>
        </w:rPr>
        <w:t>С</w:t>
      </w:r>
      <w:r w:rsidR="00E92585" w:rsidRPr="006A2D1A">
        <w:rPr>
          <w:rFonts w:ascii="Times New Roman" w:hAnsi="Times New Roman" w:cs="Times New Roman"/>
          <w:sz w:val="28"/>
          <w:szCs w:val="28"/>
        </w:rPr>
        <w:t>.727.</w:t>
      </w:r>
    </w:p>
    <w:p w14:paraId="5805CA1F" w14:textId="359B7C36" w:rsidR="00EF43B0" w:rsidRPr="00EF43B0" w:rsidRDefault="00E21B88" w:rsidP="00354653">
      <w:pPr>
        <w:spacing w:after="0" w:line="360" w:lineRule="auto"/>
        <w:ind w:firstLine="709"/>
        <w:jc w:val="both"/>
        <w:rPr>
          <w:rFonts w:ascii="Times New Roman" w:hAnsi="Times New Roman" w:cs="Times New Roman"/>
          <w:sz w:val="28"/>
          <w:szCs w:val="28"/>
        </w:rPr>
      </w:pPr>
      <w:r w:rsidRPr="00E21B88">
        <w:rPr>
          <w:rFonts w:ascii="Times New Roman" w:hAnsi="Times New Roman" w:cs="Times New Roman"/>
          <w:sz w:val="28"/>
          <w:szCs w:val="28"/>
        </w:rPr>
        <w:t xml:space="preserve">4. </w:t>
      </w:r>
      <w:proofErr w:type="spellStart"/>
      <w:r w:rsidR="00EF43B0" w:rsidRPr="00EF43B0">
        <w:rPr>
          <w:rFonts w:ascii="Times New Roman" w:hAnsi="Times New Roman" w:cs="Times New Roman"/>
          <w:sz w:val="28"/>
          <w:szCs w:val="28"/>
        </w:rPr>
        <w:t>Мутаххари</w:t>
      </w:r>
      <w:proofErr w:type="spellEnd"/>
      <w:r w:rsidR="00EF43B0" w:rsidRPr="00EF43B0">
        <w:rPr>
          <w:rFonts w:ascii="Times New Roman" w:hAnsi="Times New Roman" w:cs="Times New Roman"/>
          <w:sz w:val="28"/>
          <w:szCs w:val="28"/>
        </w:rPr>
        <w:t xml:space="preserve"> М. Пр</w:t>
      </w:r>
      <w:r w:rsidR="00EF43B0">
        <w:rPr>
          <w:rFonts w:ascii="Times New Roman" w:hAnsi="Times New Roman" w:cs="Times New Roman"/>
          <w:sz w:val="28"/>
          <w:szCs w:val="28"/>
        </w:rPr>
        <w:t>авовой статус женщины в исламе,</w:t>
      </w:r>
      <w:r w:rsidR="00EF43B0" w:rsidRPr="00EF43B0">
        <w:rPr>
          <w:rFonts w:ascii="Times New Roman" w:hAnsi="Times New Roman" w:cs="Times New Roman"/>
          <w:sz w:val="28"/>
          <w:szCs w:val="28"/>
        </w:rPr>
        <w:t xml:space="preserve"> </w:t>
      </w:r>
      <w:r w:rsidR="00354653">
        <w:rPr>
          <w:rFonts w:ascii="Times New Roman" w:hAnsi="Times New Roman" w:cs="Times New Roman"/>
          <w:sz w:val="28"/>
          <w:szCs w:val="28"/>
          <w:lang w:bidi="fa-IR"/>
        </w:rPr>
        <w:t>«</w:t>
      </w:r>
      <w:proofErr w:type="spellStart"/>
      <w:r w:rsidR="00EF43B0" w:rsidRPr="00EF43B0">
        <w:rPr>
          <w:rFonts w:ascii="Times New Roman" w:hAnsi="Times New Roman" w:cs="Times New Roman"/>
          <w:sz w:val="28"/>
          <w:szCs w:val="28"/>
        </w:rPr>
        <w:t>Садра</w:t>
      </w:r>
      <w:proofErr w:type="spellEnd"/>
      <w:r w:rsidR="00354653">
        <w:rPr>
          <w:rFonts w:ascii="Times New Roman" w:hAnsi="Times New Roman" w:cs="Times New Roman"/>
          <w:sz w:val="28"/>
          <w:szCs w:val="28"/>
        </w:rPr>
        <w:t>»</w:t>
      </w:r>
      <w:r w:rsidR="00EF43B0" w:rsidRPr="00EF43B0">
        <w:rPr>
          <w:rFonts w:ascii="Times New Roman" w:hAnsi="Times New Roman" w:cs="Times New Roman"/>
          <w:sz w:val="28"/>
          <w:szCs w:val="28"/>
        </w:rPr>
        <w:t xml:space="preserve">, </w:t>
      </w:r>
      <w:r w:rsidR="00354653">
        <w:rPr>
          <w:rFonts w:ascii="Times New Roman" w:hAnsi="Times New Roman" w:cs="Times New Roman"/>
          <w:sz w:val="28"/>
          <w:szCs w:val="28"/>
        </w:rPr>
        <w:t xml:space="preserve">Москва, </w:t>
      </w:r>
      <w:r w:rsidR="00EF43B0" w:rsidRPr="00EF43B0">
        <w:rPr>
          <w:rFonts w:ascii="Times New Roman" w:hAnsi="Times New Roman" w:cs="Times New Roman"/>
          <w:sz w:val="28"/>
          <w:szCs w:val="28"/>
        </w:rPr>
        <w:t xml:space="preserve">2013. </w:t>
      </w:r>
      <w:r w:rsidR="00EF43B0" w:rsidRPr="00EF43B0">
        <w:rPr>
          <w:rFonts w:ascii="Times New Roman" w:hAnsi="Times New Roman" w:cs="Times New Roman"/>
          <w:sz w:val="28"/>
          <w:szCs w:val="28"/>
          <w:lang w:val="en-US"/>
        </w:rPr>
        <w:t>C</w:t>
      </w:r>
      <w:r w:rsidR="00EF43B0" w:rsidRPr="00EF43B0">
        <w:rPr>
          <w:rFonts w:ascii="Times New Roman" w:hAnsi="Times New Roman" w:cs="Times New Roman"/>
          <w:sz w:val="28"/>
          <w:szCs w:val="28"/>
        </w:rPr>
        <w:t>. 134-174.</w:t>
      </w:r>
    </w:p>
    <w:p w14:paraId="5867AC65" w14:textId="0EEA09CD" w:rsidR="00BF2341" w:rsidRPr="006A2D1A" w:rsidRDefault="00E21B88" w:rsidP="006A2D1A">
      <w:pPr>
        <w:spacing w:after="0" w:line="360" w:lineRule="auto"/>
        <w:ind w:firstLine="709"/>
        <w:jc w:val="both"/>
        <w:rPr>
          <w:rFonts w:ascii="Times New Roman" w:hAnsi="Times New Roman" w:cs="Times New Roman"/>
          <w:sz w:val="28"/>
          <w:szCs w:val="28"/>
        </w:rPr>
      </w:pPr>
      <w:r w:rsidRPr="00E21B88">
        <w:rPr>
          <w:rFonts w:ascii="Times New Roman" w:hAnsi="Times New Roman" w:cs="Times New Roman"/>
          <w:sz w:val="28"/>
          <w:szCs w:val="28"/>
        </w:rPr>
        <w:t>5</w:t>
      </w:r>
      <w:r w:rsidR="00E70751" w:rsidRPr="006A2D1A">
        <w:rPr>
          <w:rFonts w:ascii="Times New Roman" w:hAnsi="Times New Roman" w:cs="Times New Roman"/>
          <w:sz w:val="28"/>
          <w:szCs w:val="28"/>
        </w:rPr>
        <w:t>.</w:t>
      </w:r>
      <w:r w:rsidR="006A2D1A" w:rsidRPr="006A2D1A">
        <w:rPr>
          <w:rFonts w:ascii="Times New Roman" w:hAnsi="Times New Roman" w:cs="Times New Roman"/>
          <w:sz w:val="28"/>
          <w:szCs w:val="28"/>
        </w:rPr>
        <w:t xml:space="preserve"> </w:t>
      </w:r>
      <w:proofErr w:type="spellStart"/>
      <w:r w:rsidR="00BF2341" w:rsidRPr="006A2D1A">
        <w:rPr>
          <w:rFonts w:ascii="Times New Roman" w:hAnsi="Times New Roman" w:cs="Times New Roman"/>
          <w:sz w:val="28"/>
          <w:szCs w:val="28"/>
        </w:rPr>
        <w:t>Орешкова</w:t>
      </w:r>
      <w:proofErr w:type="spellEnd"/>
      <w:r w:rsidR="00BF2341" w:rsidRPr="006A2D1A">
        <w:rPr>
          <w:rFonts w:ascii="Times New Roman" w:hAnsi="Times New Roman" w:cs="Times New Roman"/>
          <w:sz w:val="28"/>
          <w:szCs w:val="28"/>
        </w:rPr>
        <w:t xml:space="preserve"> C.Ф. Исламизм в Турции:</w:t>
      </w:r>
      <w:r w:rsidR="006A2D1A">
        <w:rPr>
          <w:rFonts w:ascii="Times New Roman" w:hAnsi="Times New Roman" w:cs="Times New Roman"/>
          <w:sz w:val="28"/>
          <w:szCs w:val="28"/>
        </w:rPr>
        <w:t xml:space="preserve"> </w:t>
      </w:r>
      <w:r w:rsidR="00BF2341" w:rsidRPr="006A2D1A">
        <w:rPr>
          <w:rFonts w:ascii="Times New Roman" w:hAnsi="Times New Roman" w:cs="Times New Roman"/>
          <w:sz w:val="28"/>
          <w:szCs w:val="28"/>
        </w:rPr>
        <w:t xml:space="preserve">восстановление былого или новое </w:t>
      </w:r>
      <w:r w:rsidR="0037495E" w:rsidRPr="006A2D1A">
        <w:rPr>
          <w:rFonts w:ascii="Times New Roman" w:hAnsi="Times New Roman" w:cs="Times New Roman"/>
          <w:sz w:val="28"/>
          <w:szCs w:val="28"/>
        </w:rPr>
        <w:t>явление?</w:t>
      </w:r>
      <w:r w:rsidR="00BF2341" w:rsidRPr="006A2D1A">
        <w:rPr>
          <w:rFonts w:ascii="Times New Roman" w:hAnsi="Times New Roman" w:cs="Times New Roman"/>
          <w:sz w:val="28"/>
          <w:szCs w:val="28"/>
        </w:rPr>
        <w:t xml:space="preserve"> Сборник статей «Турция в период правления Партии справедливости и развития» под редакцией П.В. </w:t>
      </w:r>
      <w:proofErr w:type="spellStart"/>
      <w:r w:rsidR="00BF2341" w:rsidRPr="006A2D1A">
        <w:rPr>
          <w:rFonts w:ascii="Times New Roman" w:hAnsi="Times New Roman" w:cs="Times New Roman"/>
          <w:sz w:val="28"/>
          <w:szCs w:val="28"/>
        </w:rPr>
        <w:t>Шлыкова</w:t>
      </w:r>
      <w:proofErr w:type="spellEnd"/>
      <w:r w:rsidR="0037495E">
        <w:rPr>
          <w:rFonts w:ascii="Times New Roman" w:hAnsi="Times New Roman" w:cs="Times New Roman"/>
          <w:sz w:val="28"/>
          <w:szCs w:val="28"/>
        </w:rPr>
        <w:t>.</w:t>
      </w:r>
      <w:r w:rsidR="005414BA">
        <w:rPr>
          <w:rFonts w:ascii="Times New Roman" w:hAnsi="Times New Roman" w:cs="Times New Roman"/>
          <w:sz w:val="28"/>
          <w:szCs w:val="28"/>
        </w:rPr>
        <w:t xml:space="preserve"> Институт Востоковедения РАН, </w:t>
      </w:r>
      <w:r w:rsidR="00BF2341" w:rsidRPr="006A2D1A">
        <w:rPr>
          <w:rFonts w:ascii="Times New Roman" w:hAnsi="Times New Roman" w:cs="Times New Roman"/>
          <w:sz w:val="28"/>
          <w:szCs w:val="28"/>
        </w:rPr>
        <w:t>М</w:t>
      </w:r>
      <w:r w:rsidR="0037495E">
        <w:rPr>
          <w:rFonts w:ascii="Times New Roman" w:hAnsi="Times New Roman" w:cs="Times New Roman"/>
          <w:sz w:val="28"/>
          <w:szCs w:val="28"/>
        </w:rPr>
        <w:t>.</w:t>
      </w:r>
      <w:r w:rsidR="00BF2341" w:rsidRPr="006A2D1A">
        <w:rPr>
          <w:rFonts w:ascii="Times New Roman" w:hAnsi="Times New Roman" w:cs="Times New Roman"/>
          <w:sz w:val="28"/>
          <w:szCs w:val="28"/>
        </w:rPr>
        <w:t>,</w:t>
      </w:r>
      <w:r w:rsidR="005414BA">
        <w:rPr>
          <w:rFonts w:ascii="Times New Roman" w:hAnsi="Times New Roman" w:cs="Times New Roman"/>
          <w:sz w:val="28"/>
          <w:szCs w:val="28"/>
        </w:rPr>
        <w:t xml:space="preserve"> </w:t>
      </w:r>
      <w:r w:rsidR="0037495E">
        <w:rPr>
          <w:rFonts w:ascii="Times New Roman" w:hAnsi="Times New Roman" w:cs="Times New Roman"/>
          <w:sz w:val="28"/>
          <w:szCs w:val="28"/>
        </w:rPr>
        <w:t>2012. Стр</w:t>
      </w:r>
      <w:r w:rsidR="00BF2341" w:rsidRPr="006A2D1A">
        <w:rPr>
          <w:rFonts w:ascii="Times New Roman" w:hAnsi="Times New Roman" w:cs="Times New Roman"/>
          <w:sz w:val="28"/>
          <w:szCs w:val="28"/>
        </w:rPr>
        <w:t>.7-19.</w:t>
      </w:r>
    </w:p>
    <w:p w14:paraId="38ED05F4" w14:textId="460C3E81" w:rsidR="00EA1B54" w:rsidRPr="006A2D1A" w:rsidRDefault="00E21B88" w:rsidP="006A2D1A">
      <w:pPr>
        <w:spacing w:after="0" w:line="360" w:lineRule="auto"/>
        <w:ind w:firstLine="709"/>
        <w:jc w:val="both"/>
        <w:rPr>
          <w:rFonts w:ascii="Times New Roman" w:hAnsi="Times New Roman" w:cs="Times New Roman"/>
          <w:sz w:val="28"/>
          <w:szCs w:val="28"/>
        </w:rPr>
      </w:pPr>
      <w:r w:rsidRPr="00CD31D7">
        <w:rPr>
          <w:rFonts w:ascii="Times New Roman" w:hAnsi="Times New Roman" w:cs="Times New Roman"/>
          <w:sz w:val="28"/>
          <w:szCs w:val="28"/>
        </w:rPr>
        <w:t>6</w:t>
      </w:r>
      <w:r w:rsidR="00E70751" w:rsidRPr="006A2D1A">
        <w:rPr>
          <w:rFonts w:ascii="Times New Roman" w:hAnsi="Times New Roman" w:cs="Times New Roman"/>
          <w:sz w:val="28"/>
          <w:szCs w:val="28"/>
        </w:rPr>
        <w:t>.</w:t>
      </w:r>
      <w:r w:rsidR="006A2D1A" w:rsidRPr="006A2D1A">
        <w:rPr>
          <w:rFonts w:ascii="Times New Roman" w:hAnsi="Times New Roman" w:cs="Times New Roman"/>
          <w:sz w:val="28"/>
          <w:szCs w:val="28"/>
        </w:rPr>
        <w:t xml:space="preserve"> </w:t>
      </w:r>
      <w:proofErr w:type="spellStart"/>
      <w:r w:rsidR="00EA1B54" w:rsidRPr="006A2D1A">
        <w:rPr>
          <w:rFonts w:ascii="Times New Roman" w:hAnsi="Times New Roman" w:cs="Times New Roman"/>
          <w:sz w:val="28"/>
          <w:szCs w:val="28"/>
        </w:rPr>
        <w:t>Памук</w:t>
      </w:r>
      <w:proofErr w:type="spellEnd"/>
      <w:r w:rsidR="00EA1B54" w:rsidRPr="006A2D1A">
        <w:rPr>
          <w:rFonts w:ascii="Times New Roman" w:hAnsi="Times New Roman" w:cs="Times New Roman"/>
          <w:sz w:val="28"/>
          <w:szCs w:val="28"/>
        </w:rPr>
        <w:t xml:space="preserve"> О. Снег.</w:t>
      </w:r>
      <w:r w:rsidR="0037495E">
        <w:rPr>
          <w:rFonts w:ascii="Times New Roman" w:hAnsi="Times New Roman" w:cs="Times New Roman"/>
          <w:sz w:val="28"/>
          <w:szCs w:val="28"/>
        </w:rPr>
        <w:t xml:space="preserve"> «Азбука», </w:t>
      </w:r>
      <w:proofErr w:type="spellStart"/>
      <w:r w:rsidR="0037495E" w:rsidRPr="006A2D1A">
        <w:rPr>
          <w:rFonts w:ascii="Times New Roman" w:hAnsi="Times New Roman" w:cs="Times New Roman"/>
          <w:sz w:val="28"/>
          <w:szCs w:val="28"/>
        </w:rPr>
        <w:t>Спб</w:t>
      </w:r>
      <w:proofErr w:type="spellEnd"/>
      <w:r w:rsidR="0037495E">
        <w:rPr>
          <w:rFonts w:ascii="Times New Roman" w:hAnsi="Times New Roman" w:cs="Times New Roman"/>
          <w:sz w:val="28"/>
          <w:szCs w:val="28"/>
        </w:rPr>
        <w:t xml:space="preserve">., </w:t>
      </w:r>
      <w:r w:rsidR="00EA1B54" w:rsidRPr="006A2D1A">
        <w:rPr>
          <w:rFonts w:ascii="Times New Roman" w:hAnsi="Times New Roman" w:cs="Times New Roman"/>
          <w:sz w:val="28"/>
          <w:szCs w:val="28"/>
        </w:rPr>
        <w:t>2015</w:t>
      </w:r>
      <w:r w:rsidR="00730352" w:rsidRPr="006A2D1A">
        <w:rPr>
          <w:rFonts w:ascii="Times New Roman" w:hAnsi="Times New Roman" w:cs="Times New Roman"/>
          <w:sz w:val="28"/>
          <w:szCs w:val="28"/>
        </w:rPr>
        <w:t xml:space="preserve"> </w:t>
      </w:r>
      <w:r w:rsidR="0037495E" w:rsidRPr="0037495E">
        <w:rPr>
          <w:rFonts w:ascii="Times New Roman" w:hAnsi="Times New Roman" w:cs="Times New Roman"/>
          <w:sz w:val="28"/>
          <w:szCs w:val="28"/>
        </w:rPr>
        <w:t>С</w:t>
      </w:r>
      <w:r w:rsidR="00730352" w:rsidRPr="006A2D1A">
        <w:rPr>
          <w:rFonts w:ascii="Times New Roman" w:hAnsi="Times New Roman" w:cs="Times New Roman"/>
          <w:sz w:val="28"/>
          <w:szCs w:val="28"/>
        </w:rPr>
        <w:t>. 480.</w:t>
      </w:r>
    </w:p>
    <w:p w14:paraId="794EC2B4" w14:textId="0541D611" w:rsidR="000D5C3F" w:rsidRDefault="00E21B88" w:rsidP="006A2D1A">
      <w:pPr>
        <w:spacing w:after="0" w:line="360" w:lineRule="auto"/>
        <w:ind w:firstLine="709"/>
        <w:jc w:val="both"/>
        <w:rPr>
          <w:rFonts w:ascii="Times New Roman" w:hAnsi="Times New Roman" w:cs="Times New Roman"/>
          <w:sz w:val="28"/>
          <w:szCs w:val="28"/>
        </w:rPr>
      </w:pPr>
      <w:r w:rsidRPr="00E21B88">
        <w:rPr>
          <w:rFonts w:ascii="Times New Roman" w:hAnsi="Times New Roman" w:cs="Times New Roman"/>
          <w:sz w:val="28"/>
          <w:szCs w:val="28"/>
        </w:rPr>
        <w:t>7</w:t>
      </w:r>
      <w:r w:rsidR="00E70751" w:rsidRPr="006A2D1A">
        <w:rPr>
          <w:rFonts w:ascii="Times New Roman" w:hAnsi="Times New Roman" w:cs="Times New Roman"/>
          <w:sz w:val="28"/>
          <w:szCs w:val="28"/>
        </w:rPr>
        <w:t>.</w:t>
      </w:r>
      <w:r w:rsidR="006A2D1A" w:rsidRPr="006A2D1A">
        <w:rPr>
          <w:rFonts w:ascii="Times New Roman" w:hAnsi="Times New Roman" w:cs="Times New Roman"/>
          <w:sz w:val="28"/>
          <w:szCs w:val="28"/>
        </w:rPr>
        <w:t xml:space="preserve"> </w:t>
      </w:r>
      <w:r w:rsidR="009145C0" w:rsidRPr="006A2D1A">
        <w:rPr>
          <w:rFonts w:ascii="Times New Roman" w:hAnsi="Times New Roman" w:cs="Times New Roman"/>
          <w:sz w:val="28"/>
          <w:szCs w:val="28"/>
        </w:rPr>
        <w:t xml:space="preserve">Петросян Ю.А. Османская </w:t>
      </w:r>
      <w:r w:rsidR="005A065C" w:rsidRPr="006A2D1A">
        <w:rPr>
          <w:rFonts w:ascii="Times New Roman" w:hAnsi="Times New Roman" w:cs="Times New Roman"/>
          <w:sz w:val="28"/>
          <w:szCs w:val="28"/>
        </w:rPr>
        <w:t xml:space="preserve">цивилизация. </w:t>
      </w:r>
      <w:r w:rsidR="0037495E">
        <w:rPr>
          <w:rFonts w:ascii="Times New Roman" w:hAnsi="Times New Roman" w:cs="Times New Roman"/>
          <w:sz w:val="28"/>
          <w:szCs w:val="28"/>
        </w:rPr>
        <w:t>«</w:t>
      </w:r>
      <w:r w:rsidR="009145C0" w:rsidRPr="006A2D1A">
        <w:rPr>
          <w:rFonts w:ascii="Times New Roman" w:hAnsi="Times New Roman" w:cs="Times New Roman"/>
          <w:sz w:val="28"/>
          <w:szCs w:val="28"/>
        </w:rPr>
        <w:t>Алгоритм</w:t>
      </w:r>
      <w:r w:rsidR="0037495E">
        <w:rPr>
          <w:rFonts w:ascii="Times New Roman" w:hAnsi="Times New Roman" w:cs="Times New Roman"/>
          <w:sz w:val="28"/>
          <w:szCs w:val="28"/>
        </w:rPr>
        <w:t>», М.</w:t>
      </w:r>
      <w:r w:rsidR="009145C0" w:rsidRPr="006A2D1A">
        <w:rPr>
          <w:rFonts w:ascii="Times New Roman" w:hAnsi="Times New Roman" w:cs="Times New Roman"/>
          <w:sz w:val="28"/>
          <w:szCs w:val="28"/>
        </w:rPr>
        <w:t>,</w:t>
      </w:r>
      <w:r w:rsidR="0037495E">
        <w:rPr>
          <w:rFonts w:ascii="Times New Roman" w:hAnsi="Times New Roman" w:cs="Times New Roman"/>
          <w:sz w:val="28"/>
          <w:szCs w:val="28"/>
        </w:rPr>
        <w:t xml:space="preserve"> 2016.</w:t>
      </w:r>
      <w:r w:rsidR="009145C0" w:rsidRPr="006A2D1A">
        <w:rPr>
          <w:rFonts w:ascii="Times New Roman" w:hAnsi="Times New Roman" w:cs="Times New Roman"/>
          <w:sz w:val="28"/>
          <w:szCs w:val="28"/>
        </w:rPr>
        <w:t xml:space="preserve"> </w:t>
      </w:r>
      <w:r w:rsidR="0037495E">
        <w:rPr>
          <w:rFonts w:ascii="Times New Roman" w:hAnsi="Times New Roman" w:cs="Times New Roman"/>
          <w:sz w:val="28"/>
          <w:szCs w:val="28"/>
        </w:rPr>
        <w:t>С</w:t>
      </w:r>
      <w:r w:rsidR="009145C0" w:rsidRPr="006A2D1A">
        <w:rPr>
          <w:rFonts w:ascii="Times New Roman" w:hAnsi="Times New Roman" w:cs="Times New Roman"/>
          <w:sz w:val="28"/>
          <w:szCs w:val="28"/>
        </w:rPr>
        <w:t>.</w:t>
      </w:r>
      <w:r w:rsidR="009F07FD" w:rsidRPr="006A2D1A">
        <w:rPr>
          <w:rFonts w:ascii="Times New Roman" w:hAnsi="Times New Roman" w:cs="Times New Roman"/>
          <w:sz w:val="28"/>
          <w:szCs w:val="28"/>
        </w:rPr>
        <w:t>362</w:t>
      </w:r>
      <w:r w:rsidR="0037495E">
        <w:rPr>
          <w:rFonts w:ascii="Times New Roman" w:hAnsi="Times New Roman" w:cs="Times New Roman"/>
          <w:sz w:val="28"/>
          <w:szCs w:val="28"/>
        </w:rPr>
        <w:t>.</w:t>
      </w:r>
    </w:p>
    <w:p w14:paraId="49BDEAB2" w14:textId="2DCD2A44" w:rsidR="00380E2F" w:rsidRPr="006A2D1A" w:rsidRDefault="00354653" w:rsidP="003546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00380E2F" w:rsidRPr="00380E2F">
        <w:rPr>
          <w:rFonts w:ascii="Times New Roman" w:hAnsi="Times New Roman" w:cs="Times New Roman"/>
          <w:sz w:val="28"/>
          <w:szCs w:val="28"/>
        </w:rPr>
        <w:t>Прозоров</w:t>
      </w:r>
      <w:proofErr w:type="spellEnd"/>
      <w:r w:rsidR="00380E2F" w:rsidRPr="00380E2F">
        <w:rPr>
          <w:rFonts w:ascii="Times New Roman" w:hAnsi="Times New Roman" w:cs="Times New Roman"/>
          <w:sz w:val="28"/>
          <w:szCs w:val="28"/>
        </w:rPr>
        <w:t xml:space="preserve"> С.М. Ислам: Энциклопедически </w:t>
      </w:r>
      <w:proofErr w:type="spellStart"/>
      <w:proofErr w:type="gramStart"/>
      <w:r w:rsidR="00380E2F" w:rsidRPr="00380E2F">
        <w:rPr>
          <w:rFonts w:ascii="Times New Roman" w:hAnsi="Times New Roman" w:cs="Times New Roman"/>
          <w:sz w:val="28"/>
          <w:szCs w:val="28"/>
        </w:rPr>
        <w:t>сл</w:t>
      </w:r>
      <w:r>
        <w:rPr>
          <w:rFonts w:ascii="Times New Roman" w:hAnsi="Times New Roman" w:cs="Times New Roman"/>
          <w:sz w:val="28"/>
          <w:szCs w:val="28"/>
        </w:rPr>
        <w:t>оварь.«</w:t>
      </w:r>
      <w:proofErr w:type="gramEnd"/>
      <w:r w:rsidR="00380E2F">
        <w:rPr>
          <w:rFonts w:ascii="Times New Roman" w:hAnsi="Times New Roman" w:cs="Times New Roman"/>
          <w:sz w:val="28"/>
          <w:szCs w:val="28"/>
        </w:rPr>
        <w:t>Наука</w:t>
      </w:r>
      <w:proofErr w:type="spellEnd"/>
      <w:r>
        <w:rPr>
          <w:rFonts w:ascii="Times New Roman" w:hAnsi="Times New Roman" w:cs="Times New Roman"/>
          <w:sz w:val="28"/>
          <w:szCs w:val="28"/>
        </w:rPr>
        <w:t>»</w:t>
      </w:r>
      <w:r w:rsidR="00380E2F">
        <w:rPr>
          <w:rFonts w:ascii="Times New Roman" w:hAnsi="Times New Roman" w:cs="Times New Roman"/>
          <w:sz w:val="28"/>
          <w:szCs w:val="28"/>
        </w:rPr>
        <w:t>,</w:t>
      </w:r>
      <w:r>
        <w:rPr>
          <w:rFonts w:ascii="Times New Roman" w:hAnsi="Times New Roman" w:cs="Times New Roman"/>
          <w:sz w:val="28"/>
          <w:szCs w:val="28"/>
        </w:rPr>
        <w:t xml:space="preserve"> МОСКВА,</w:t>
      </w:r>
      <w:r w:rsidR="00380E2F">
        <w:rPr>
          <w:rFonts w:ascii="Times New Roman" w:hAnsi="Times New Roman" w:cs="Times New Roman"/>
          <w:sz w:val="28"/>
          <w:szCs w:val="28"/>
        </w:rPr>
        <w:t>1991. С.315.</w:t>
      </w:r>
    </w:p>
    <w:p w14:paraId="6068775B" w14:textId="05895CFC" w:rsidR="00DC6011" w:rsidRPr="006A2D1A" w:rsidRDefault="00354653" w:rsidP="006A2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70751" w:rsidRPr="006A2D1A">
        <w:rPr>
          <w:rFonts w:ascii="Times New Roman" w:hAnsi="Times New Roman" w:cs="Times New Roman"/>
          <w:sz w:val="28"/>
          <w:szCs w:val="28"/>
        </w:rPr>
        <w:t>.</w:t>
      </w:r>
      <w:r w:rsidR="006A2D1A" w:rsidRPr="006A2D1A">
        <w:rPr>
          <w:rFonts w:ascii="Times New Roman" w:hAnsi="Times New Roman" w:cs="Times New Roman"/>
          <w:sz w:val="28"/>
          <w:szCs w:val="28"/>
        </w:rPr>
        <w:t xml:space="preserve"> </w:t>
      </w:r>
      <w:r w:rsidR="00E92585" w:rsidRPr="006A2D1A">
        <w:rPr>
          <w:rFonts w:ascii="Times New Roman" w:hAnsi="Times New Roman" w:cs="Times New Roman"/>
          <w:sz w:val="28"/>
          <w:szCs w:val="28"/>
        </w:rPr>
        <w:t>Рамадан Т.</w:t>
      </w:r>
      <w:r w:rsidR="006A2D1A">
        <w:rPr>
          <w:rFonts w:ascii="Times New Roman" w:hAnsi="Times New Roman" w:cs="Times New Roman"/>
          <w:sz w:val="28"/>
          <w:szCs w:val="28"/>
          <w:lang w:val="tr-TR"/>
        </w:rPr>
        <w:t xml:space="preserve"> </w:t>
      </w:r>
      <w:r w:rsidR="006A2D1A">
        <w:rPr>
          <w:rFonts w:ascii="Times New Roman" w:hAnsi="Times New Roman" w:cs="Times New Roman"/>
          <w:sz w:val="28"/>
          <w:szCs w:val="28"/>
        </w:rPr>
        <w:t>Ислам:</w:t>
      </w:r>
      <w:r w:rsidR="0037495E">
        <w:rPr>
          <w:rFonts w:ascii="Times New Roman" w:hAnsi="Times New Roman" w:cs="Times New Roman"/>
          <w:sz w:val="28"/>
          <w:szCs w:val="28"/>
        </w:rPr>
        <w:t xml:space="preserve"> </w:t>
      </w:r>
      <w:r w:rsidR="006A2D1A">
        <w:rPr>
          <w:rFonts w:ascii="Times New Roman" w:hAnsi="Times New Roman" w:cs="Times New Roman"/>
          <w:sz w:val="28"/>
          <w:szCs w:val="28"/>
        </w:rPr>
        <w:t xml:space="preserve">прошлое и настоящее. </w:t>
      </w:r>
      <w:r w:rsidR="0037495E">
        <w:rPr>
          <w:rFonts w:ascii="Times New Roman" w:hAnsi="Times New Roman" w:cs="Times New Roman"/>
          <w:sz w:val="28"/>
          <w:szCs w:val="28"/>
        </w:rPr>
        <w:t>«</w:t>
      </w:r>
      <w:r w:rsidR="00E92585" w:rsidRPr="006A2D1A">
        <w:rPr>
          <w:rFonts w:ascii="Times New Roman" w:hAnsi="Times New Roman" w:cs="Times New Roman"/>
          <w:sz w:val="28"/>
          <w:szCs w:val="28"/>
        </w:rPr>
        <w:t>Азбука-Аттикус</w:t>
      </w:r>
      <w:r w:rsidR="0037495E">
        <w:rPr>
          <w:rFonts w:ascii="Times New Roman" w:hAnsi="Times New Roman" w:cs="Times New Roman"/>
          <w:sz w:val="28"/>
          <w:szCs w:val="28"/>
        </w:rPr>
        <w:t>»</w:t>
      </w:r>
      <w:r w:rsidR="00E92585" w:rsidRPr="006A2D1A">
        <w:rPr>
          <w:rFonts w:ascii="Times New Roman" w:hAnsi="Times New Roman" w:cs="Times New Roman"/>
          <w:sz w:val="28"/>
          <w:szCs w:val="28"/>
        </w:rPr>
        <w:t>,</w:t>
      </w:r>
      <w:r w:rsidR="0037495E">
        <w:rPr>
          <w:rFonts w:ascii="Times New Roman" w:hAnsi="Times New Roman" w:cs="Times New Roman"/>
          <w:sz w:val="28"/>
          <w:szCs w:val="28"/>
        </w:rPr>
        <w:t xml:space="preserve"> М.,</w:t>
      </w:r>
      <w:r w:rsidR="00E92585" w:rsidRPr="006A2D1A">
        <w:rPr>
          <w:rFonts w:ascii="Times New Roman" w:hAnsi="Times New Roman" w:cs="Times New Roman"/>
          <w:sz w:val="28"/>
          <w:szCs w:val="28"/>
        </w:rPr>
        <w:t xml:space="preserve"> 2018</w:t>
      </w:r>
      <w:r w:rsidR="0037495E">
        <w:rPr>
          <w:rFonts w:ascii="Times New Roman" w:hAnsi="Times New Roman" w:cs="Times New Roman"/>
          <w:sz w:val="28"/>
          <w:szCs w:val="28"/>
        </w:rPr>
        <w:t>.</w:t>
      </w:r>
      <w:r w:rsidR="00E92585" w:rsidRPr="006A2D1A">
        <w:rPr>
          <w:rFonts w:ascii="Times New Roman" w:hAnsi="Times New Roman" w:cs="Times New Roman"/>
          <w:sz w:val="28"/>
          <w:szCs w:val="28"/>
        </w:rPr>
        <w:t xml:space="preserve"> </w:t>
      </w:r>
      <w:r w:rsidR="0037495E">
        <w:rPr>
          <w:rFonts w:ascii="Times New Roman" w:hAnsi="Times New Roman" w:cs="Times New Roman"/>
          <w:sz w:val="28"/>
          <w:szCs w:val="28"/>
        </w:rPr>
        <w:t>С</w:t>
      </w:r>
      <w:r w:rsidR="00E92585" w:rsidRPr="006A2D1A">
        <w:rPr>
          <w:rFonts w:ascii="Times New Roman" w:hAnsi="Times New Roman" w:cs="Times New Roman"/>
          <w:sz w:val="28"/>
          <w:szCs w:val="28"/>
        </w:rPr>
        <w:t>. 2</w:t>
      </w:r>
      <w:r w:rsidR="00730352" w:rsidRPr="006A2D1A">
        <w:rPr>
          <w:rFonts w:ascii="Times New Roman" w:hAnsi="Times New Roman" w:cs="Times New Roman"/>
          <w:sz w:val="28"/>
          <w:szCs w:val="28"/>
        </w:rPr>
        <w:t>88</w:t>
      </w:r>
      <w:r w:rsidR="00E92585" w:rsidRPr="006A2D1A">
        <w:rPr>
          <w:rFonts w:ascii="Times New Roman" w:hAnsi="Times New Roman" w:cs="Times New Roman"/>
          <w:sz w:val="28"/>
          <w:szCs w:val="28"/>
        </w:rPr>
        <w:t>.</w:t>
      </w:r>
    </w:p>
    <w:p w14:paraId="6983F8CE" w14:textId="79F992C8" w:rsidR="00BF2341" w:rsidRPr="006A2D1A" w:rsidRDefault="00E70751" w:rsidP="006A2D1A">
      <w:pPr>
        <w:spacing w:after="0" w:line="360" w:lineRule="auto"/>
        <w:jc w:val="both"/>
        <w:rPr>
          <w:rFonts w:ascii="Times New Roman" w:hAnsi="Times New Roman" w:cs="Times New Roman"/>
          <w:sz w:val="28"/>
          <w:szCs w:val="28"/>
        </w:rPr>
      </w:pPr>
      <w:r w:rsidRPr="006A2D1A">
        <w:rPr>
          <w:rFonts w:ascii="Times New Roman" w:hAnsi="Times New Roman" w:cs="Times New Roman"/>
          <w:sz w:val="28"/>
          <w:szCs w:val="28"/>
        </w:rPr>
        <w:t xml:space="preserve">          </w:t>
      </w:r>
      <w:r w:rsidR="00354653">
        <w:rPr>
          <w:rFonts w:ascii="Times New Roman" w:hAnsi="Times New Roman" w:cs="Times New Roman"/>
          <w:sz w:val="28"/>
          <w:szCs w:val="28"/>
        </w:rPr>
        <w:t>10</w:t>
      </w:r>
      <w:r w:rsidRPr="006A2D1A">
        <w:rPr>
          <w:rFonts w:ascii="Times New Roman" w:hAnsi="Times New Roman" w:cs="Times New Roman"/>
          <w:sz w:val="28"/>
          <w:szCs w:val="28"/>
        </w:rPr>
        <w:t>.</w:t>
      </w:r>
      <w:r w:rsidR="006A2D1A" w:rsidRPr="006A2D1A">
        <w:rPr>
          <w:rFonts w:ascii="Times New Roman" w:hAnsi="Times New Roman" w:cs="Times New Roman"/>
          <w:sz w:val="28"/>
          <w:szCs w:val="28"/>
        </w:rPr>
        <w:t xml:space="preserve"> </w:t>
      </w:r>
      <w:proofErr w:type="spellStart"/>
      <w:r w:rsidR="00DC6011" w:rsidRPr="006A2D1A">
        <w:rPr>
          <w:rFonts w:ascii="Times New Roman" w:hAnsi="Times New Roman" w:cs="Times New Roman"/>
          <w:sz w:val="28"/>
          <w:szCs w:val="28"/>
        </w:rPr>
        <w:t>Ходжсон</w:t>
      </w:r>
      <w:proofErr w:type="spellEnd"/>
      <w:r w:rsidR="00DC6011" w:rsidRPr="006A2D1A">
        <w:rPr>
          <w:rFonts w:ascii="Times New Roman" w:hAnsi="Times New Roman" w:cs="Times New Roman"/>
          <w:sz w:val="28"/>
          <w:szCs w:val="28"/>
        </w:rPr>
        <w:t xml:space="preserve"> М. История ислама: Исламская цивилизация от рождения до наших</w:t>
      </w:r>
      <w:r w:rsidR="006A2D1A">
        <w:rPr>
          <w:rFonts w:ascii="Times New Roman" w:hAnsi="Times New Roman" w:cs="Times New Roman"/>
          <w:sz w:val="28"/>
          <w:szCs w:val="28"/>
        </w:rPr>
        <w:t xml:space="preserve"> дней.</w:t>
      </w:r>
      <w:r w:rsidR="00730352" w:rsidRPr="006A2D1A">
        <w:rPr>
          <w:rFonts w:ascii="Times New Roman" w:hAnsi="Times New Roman" w:cs="Times New Roman"/>
          <w:sz w:val="28"/>
          <w:szCs w:val="28"/>
        </w:rPr>
        <w:t xml:space="preserve"> </w:t>
      </w:r>
      <w:r w:rsidR="00260649">
        <w:rPr>
          <w:rFonts w:ascii="Times New Roman" w:hAnsi="Times New Roman" w:cs="Times New Roman"/>
          <w:sz w:val="28"/>
          <w:szCs w:val="28"/>
        </w:rPr>
        <w:t>«</w:t>
      </w:r>
      <w:proofErr w:type="spellStart"/>
      <w:r w:rsidR="00730352" w:rsidRPr="006A2D1A">
        <w:rPr>
          <w:rFonts w:ascii="Times New Roman" w:hAnsi="Times New Roman" w:cs="Times New Roman"/>
          <w:sz w:val="28"/>
          <w:szCs w:val="28"/>
        </w:rPr>
        <w:t>Эксмо</w:t>
      </w:r>
      <w:proofErr w:type="spellEnd"/>
      <w:r w:rsidR="00260649">
        <w:rPr>
          <w:rFonts w:ascii="Times New Roman" w:hAnsi="Times New Roman" w:cs="Times New Roman"/>
          <w:sz w:val="28"/>
          <w:szCs w:val="28"/>
        </w:rPr>
        <w:t>»</w:t>
      </w:r>
      <w:r w:rsidR="00730352" w:rsidRPr="006A2D1A">
        <w:rPr>
          <w:rFonts w:ascii="Times New Roman" w:hAnsi="Times New Roman" w:cs="Times New Roman"/>
          <w:sz w:val="28"/>
          <w:szCs w:val="28"/>
        </w:rPr>
        <w:t>,</w:t>
      </w:r>
      <w:r w:rsidR="0037495E">
        <w:rPr>
          <w:rFonts w:ascii="Times New Roman" w:hAnsi="Times New Roman" w:cs="Times New Roman"/>
          <w:sz w:val="28"/>
          <w:szCs w:val="28"/>
        </w:rPr>
        <w:t xml:space="preserve"> М., </w:t>
      </w:r>
      <w:r w:rsidR="00730352" w:rsidRPr="006A2D1A">
        <w:rPr>
          <w:rFonts w:ascii="Times New Roman" w:hAnsi="Times New Roman" w:cs="Times New Roman"/>
          <w:sz w:val="28"/>
          <w:szCs w:val="28"/>
        </w:rPr>
        <w:t>2013</w:t>
      </w:r>
      <w:r w:rsidR="0037495E">
        <w:rPr>
          <w:rFonts w:ascii="Times New Roman" w:hAnsi="Times New Roman" w:cs="Times New Roman"/>
          <w:sz w:val="28"/>
          <w:szCs w:val="28"/>
        </w:rPr>
        <w:t>.</w:t>
      </w:r>
      <w:r w:rsidR="00730352" w:rsidRPr="006A2D1A">
        <w:rPr>
          <w:rFonts w:ascii="Times New Roman" w:hAnsi="Times New Roman" w:cs="Times New Roman"/>
          <w:sz w:val="28"/>
          <w:szCs w:val="28"/>
        </w:rPr>
        <w:t xml:space="preserve"> </w:t>
      </w:r>
      <w:r w:rsidR="0037495E">
        <w:rPr>
          <w:rFonts w:ascii="Times New Roman" w:hAnsi="Times New Roman" w:cs="Times New Roman"/>
          <w:sz w:val="28"/>
          <w:szCs w:val="28"/>
        </w:rPr>
        <w:t>С</w:t>
      </w:r>
      <w:r w:rsidR="00730352" w:rsidRPr="006A2D1A">
        <w:rPr>
          <w:rFonts w:ascii="Times New Roman" w:hAnsi="Times New Roman" w:cs="Times New Roman"/>
          <w:sz w:val="28"/>
          <w:szCs w:val="28"/>
        </w:rPr>
        <w:t>. 3060</w:t>
      </w:r>
      <w:r w:rsidR="00DC6011" w:rsidRPr="006A2D1A">
        <w:rPr>
          <w:rFonts w:ascii="Times New Roman" w:hAnsi="Times New Roman" w:cs="Times New Roman"/>
          <w:sz w:val="28"/>
          <w:szCs w:val="28"/>
        </w:rPr>
        <w:t>.</w:t>
      </w:r>
    </w:p>
    <w:p w14:paraId="4DA13EC3" w14:textId="72ECE031" w:rsidR="00BF2341" w:rsidRPr="00E21B88" w:rsidRDefault="00354653" w:rsidP="006A2D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E70751" w:rsidRPr="006A2D1A">
        <w:rPr>
          <w:rFonts w:ascii="Times New Roman" w:hAnsi="Times New Roman" w:cs="Times New Roman"/>
          <w:sz w:val="28"/>
          <w:szCs w:val="28"/>
        </w:rPr>
        <w:t>.</w:t>
      </w:r>
      <w:r w:rsidR="006A2D1A" w:rsidRPr="006A2D1A">
        <w:rPr>
          <w:rFonts w:ascii="Times New Roman" w:hAnsi="Times New Roman" w:cs="Times New Roman"/>
          <w:sz w:val="28"/>
          <w:szCs w:val="28"/>
        </w:rPr>
        <w:t xml:space="preserve"> </w:t>
      </w:r>
      <w:proofErr w:type="gramStart"/>
      <w:r w:rsidR="00BF2341" w:rsidRPr="006A2D1A">
        <w:rPr>
          <w:rFonts w:ascii="Times New Roman" w:hAnsi="Times New Roman" w:cs="Times New Roman"/>
          <w:sz w:val="28"/>
          <w:szCs w:val="28"/>
        </w:rPr>
        <w:t>Шлыков  П.В.</w:t>
      </w:r>
      <w:proofErr w:type="gramEnd"/>
      <w:r w:rsidR="00BF2341" w:rsidRPr="006A2D1A">
        <w:rPr>
          <w:rFonts w:ascii="Times New Roman" w:hAnsi="Times New Roman" w:cs="Times New Roman"/>
          <w:sz w:val="28"/>
          <w:szCs w:val="28"/>
        </w:rPr>
        <w:t xml:space="preserve"> Политический ислам в Турции: поиски новой идентичности. Вестник</w:t>
      </w:r>
      <w:r w:rsidR="00BF2341" w:rsidRPr="0037495E">
        <w:rPr>
          <w:rFonts w:ascii="Times New Roman" w:hAnsi="Times New Roman" w:cs="Times New Roman"/>
          <w:sz w:val="28"/>
          <w:szCs w:val="28"/>
        </w:rPr>
        <w:t xml:space="preserve"> </w:t>
      </w:r>
      <w:r w:rsidR="00BF2341" w:rsidRPr="006A2D1A">
        <w:rPr>
          <w:rFonts w:ascii="Times New Roman" w:hAnsi="Times New Roman" w:cs="Times New Roman"/>
          <w:sz w:val="28"/>
          <w:szCs w:val="28"/>
        </w:rPr>
        <w:t>Московского</w:t>
      </w:r>
      <w:r w:rsidR="00BF2341" w:rsidRPr="0037495E">
        <w:rPr>
          <w:rFonts w:ascii="Times New Roman" w:hAnsi="Times New Roman" w:cs="Times New Roman"/>
          <w:sz w:val="28"/>
          <w:szCs w:val="28"/>
        </w:rPr>
        <w:t xml:space="preserve"> </w:t>
      </w:r>
      <w:r w:rsidR="005A065C" w:rsidRPr="006A2D1A">
        <w:rPr>
          <w:rFonts w:ascii="Times New Roman" w:hAnsi="Times New Roman" w:cs="Times New Roman"/>
          <w:sz w:val="28"/>
          <w:szCs w:val="28"/>
        </w:rPr>
        <w:t>университет</w:t>
      </w:r>
      <w:r w:rsidR="0037495E">
        <w:rPr>
          <w:rFonts w:ascii="Times New Roman" w:hAnsi="Times New Roman" w:cs="Times New Roman"/>
          <w:sz w:val="28"/>
          <w:szCs w:val="28"/>
        </w:rPr>
        <w:t>а</w:t>
      </w:r>
      <w:r w:rsidR="005A065C" w:rsidRPr="0037495E">
        <w:rPr>
          <w:rFonts w:ascii="Times New Roman" w:hAnsi="Times New Roman" w:cs="Times New Roman"/>
          <w:sz w:val="28"/>
          <w:szCs w:val="28"/>
        </w:rPr>
        <w:t>,</w:t>
      </w:r>
      <w:r w:rsidR="00BF2341" w:rsidRPr="0037495E">
        <w:rPr>
          <w:rFonts w:ascii="Times New Roman" w:hAnsi="Times New Roman" w:cs="Times New Roman"/>
          <w:sz w:val="28"/>
          <w:szCs w:val="28"/>
        </w:rPr>
        <w:t xml:space="preserve"> </w:t>
      </w:r>
      <w:r w:rsidR="00BF2341" w:rsidRPr="006A2D1A">
        <w:rPr>
          <w:rFonts w:ascii="Times New Roman" w:hAnsi="Times New Roman" w:cs="Times New Roman"/>
          <w:sz w:val="28"/>
          <w:szCs w:val="28"/>
        </w:rPr>
        <w:t>сер</w:t>
      </w:r>
      <w:r w:rsidR="00BF2341" w:rsidRPr="0037495E">
        <w:rPr>
          <w:rFonts w:ascii="Times New Roman" w:hAnsi="Times New Roman" w:cs="Times New Roman"/>
          <w:sz w:val="28"/>
          <w:szCs w:val="28"/>
        </w:rPr>
        <w:t xml:space="preserve">. 13. </w:t>
      </w:r>
      <w:r w:rsidR="00BF2341" w:rsidRPr="006A2D1A">
        <w:rPr>
          <w:rFonts w:ascii="Times New Roman" w:hAnsi="Times New Roman" w:cs="Times New Roman"/>
          <w:sz w:val="28"/>
          <w:szCs w:val="28"/>
        </w:rPr>
        <w:t>Востоковедение</w:t>
      </w:r>
      <w:r w:rsidR="0037495E">
        <w:rPr>
          <w:rFonts w:ascii="Times New Roman" w:hAnsi="Times New Roman" w:cs="Times New Roman"/>
          <w:sz w:val="28"/>
          <w:szCs w:val="28"/>
        </w:rPr>
        <w:t>,</w:t>
      </w:r>
      <w:r w:rsidR="00BF2341" w:rsidRPr="00E21B88">
        <w:rPr>
          <w:rFonts w:ascii="Times New Roman" w:hAnsi="Times New Roman" w:cs="Times New Roman"/>
          <w:sz w:val="28"/>
          <w:szCs w:val="28"/>
        </w:rPr>
        <w:t xml:space="preserve"> №4, 2008. № 4</w:t>
      </w:r>
      <w:r w:rsidR="00730352" w:rsidRPr="00E21B88">
        <w:rPr>
          <w:rFonts w:ascii="Times New Roman" w:hAnsi="Times New Roman" w:cs="Times New Roman"/>
          <w:sz w:val="28"/>
          <w:szCs w:val="28"/>
        </w:rPr>
        <w:t xml:space="preserve">. </w:t>
      </w:r>
      <w:r w:rsidR="00730352" w:rsidRPr="006A2D1A">
        <w:rPr>
          <w:rFonts w:ascii="Times New Roman" w:hAnsi="Times New Roman" w:cs="Times New Roman"/>
          <w:sz w:val="28"/>
          <w:szCs w:val="28"/>
          <w:lang w:val="en-US"/>
        </w:rPr>
        <w:t>C</w:t>
      </w:r>
      <w:r w:rsidR="0037495E">
        <w:rPr>
          <w:rFonts w:ascii="Times New Roman" w:hAnsi="Times New Roman" w:cs="Times New Roman"/>
          <w:sz w:val="28"/>
          <w:szCs w:val="28"/>
        </w:rPr>
        <w:t>тр</w:t>
      </w:r>
      <w:r w:rsidR="00730352" w:rsidRPr="00E21B88">
        <w:rPr>
          <w:rFonts w:ascii="Times New Roman" w:hAnsi="Times New Roman" w:cs="Times New Roman"/>
          <w:sz w:val="28"/>
          <w:szCs w:val="28"/>
        </w:rPr>
        <w:t>.</w:t>
      </w:r>
      <w:r w:rsidR="0037495E">
        <w:rPr>
          <w:rFonts w:ascii="Times New Roman" w:hAnsi="Times New Roman" w:cs="Times New Roman"/>
          <w:sz w:val="28"/>
          <w:szCs w:val="28"/>
        </w:rPr>
        <w:t xml:space="preserve"> </w:t>
      </w:r>
      <w:r w:rsidR="00730352" w:rsidRPr="00E21B88">
        <w:rPr>
          <w:rFonts w:ascii="Times New Roman" w:hAnsi="Times New Roman" w:cs="Times New Roman"/>
          <w:sz w:val="28"/>
          <w:szCs w:val="28"/>
        </w:rPr>
        <w:t>56-78.</w:t>
      </w:r>
    </w:p>
    <w:p w14:paraId="44D2209D" w14:textId="77777777" w:rsidR="006A2D1A" w:rsidRPr="00141606" w:rsidRDefault="006A2D1A" w:rsidP="00141606">
      <w:pPr>
        <w:spacing w:after="0" w:line="360" w:lineRule="auto"/>
        <w:jc w:val="both"/>
        <w:rPr>
          <w:rFonts w:ascii="Times New Roman" w:hAnsi="Times New Roman" w:cs="Times New Roman"/>
          <w:sz w:val="28"/>
          <w:szCs w:val="28"/>
        </w:rPr>
      </w:pPr>
    </w:p>
    <w:p w14:paraId="0EB67C1A" w14:textId="77777777" w:rsidR="00AD0E15" w:rsidRPr="00E21B88" w:rsidRDefault="00AD0E15" w:rsidP="006A2D1A">
      <w:pPr>
        <w:spacing w:after="0" w:line="360" w:lineRule="auto"/>
        <w:ind w:firstLine="708"/>
        <w:jc w:val="both"/>
        <w:rPr>
          <w:rFonts w:ascii="Times New Roman" w:hAnsi="Times New Roman" w:cs="Times New Roman"/>
          <w:b/>
          <w:bCs/>
          <w:sz w:val="28"/>
          <w:szCs w:val="28"/>
        </w:rPr>
      </w:pPr>
    </w:p>
    <w:p w14:paraId="7F7B277B" w14:textId="33698E96" w:rsidR="009145C0" w:rsidRPr="00AD0E15" w:rsidRDefault="006A2D1A" w:rsidP="00AD0E15">
      <w:pPr>
        <w:pStyle w:val="af2"/>
        <w:numPr>
          <w:ilvl w:val="0"/>
          <w:numId w:val="8"/>
        </w:numPr>
        <w:spacing w:line="360" w:lineRule="auto"/>
        <w:jc w:val="both"/>
        <w:rPr>
          <w:rFonts w:ascii="Times New Roman" w:hAnsi="Times New Roman" w:cs="Times New Roman"/>
          <w:b/>
          <w:bCs/>
          <w:sz w:val="28"/>
          <w:szCs w:val="28"/>
        </w:rPr>
      </w:pPr>
      <w:r w:rsidRPr="00AD0E15">
        <w:rPr>
          <w:rFonts w:ascii="Times New Roman" w:hAnsi="Times New Roman" w:cs="Times New Roman"/>
          <w:b/>
          <w:bCs/>
          <w:sz w:val="28"/>
          <w:szCs w:val="28"/>
        </w:rPr>
        <w:t>Литература на иностранных языках:</w:t>
      </w:r>
    </w:p>
    <w:p w14:paraId="413E1550" w14:textId="275B138C" w:rsidR="000D5C3F" w:rsidRPr="006A2D1A" w:rsidRDefault="005A065C" w:rsidP="006A2D1A">
      <w:pPr>
        <w:spacing w:after="0" w:line="360" w:lineRule="auto"/>
        <w:ind w:firstLine="708"/>
        <w:jc w:val="both"/>
        <w:rPr>
          <w:rFonts w:ascii="Times New Roman" w:hAnsi="Times New Roman" w:cs="Times New Roman"/>
          <w:sz w:val="28"/>
          <w:szCs w:val="28"/>
          <w:lang w:val="en-US"/>
        </w:rPr>
      </w:pPr>
      <w:r w:rsidRPr="006A2D1A">
        <w:rPr>
          <w:rFonts w:ascii="Times New Roman" w:hAnsi="Times New Roman" w:cs="Times New Roman"/>
          <w:sz w:val="28"/>
          <w:szCs w:val="28"/>
          <w:lang w:val="en-US"/>
        </w:rPr>
        <w:t xml:space="preserve">1. </w:t>
      </w:r>
      <w:proofErr w:type="spellStart"/>
      <w:r w:rsidRPr="006A2D1A">
        <w:rPr>
          <w:rFonts w:ascii="Times New Roman" w:hAnsi="Times New Roman" w:cs="Times New Roman"/>
          <w:sz w:val="28"/>
          <w:szCs w:val="28"/>
          <w:lang w:val="en-US"/>
        </w:rPr>
        <w:t>Akkan</w:t>
      </w:r>
      <w:proofErr w:type="spellEnd"/>
      <w:r w:rsidR="000D5C3F" w:rsidRPr="006A2D1A">
        <w:rPr>
          <w:rFonts w:ascii="Times New Roman" w:hAnsi="Times New Roman" w:cs="Times New Roman"/>
          <w:sz w:val="28"/>
          <w:szCs w:val="28"/>
          <w:lang w:val="en-US"/>
        </w:rPr>
        <w:t xml:space="preserve"> B.</w:t>
      </w:r>
      <w:r w:rsidR="00830535">
        <w:rPr>
          <w:rFonts w:ascii="Times New Roman" w:hAnsi="Times New Roman" w:cs="Times New Roman"/>
          <w:sz w:val="28"/>
          <w:szCs w:val="28"/>
          <w:lang w:val="en-US"/>
        </w:rPr>
        <w:t xml:space="preserve"> </w:t>
      </w:r>
      <w:r w:rsidR="000D5C3F" w:rsidRPr="006A2D1A">
        <w:rPr>
          <w:rFonts w:ascii="Times New Roman" w:hAnsi="Times New Roman" w:cs="Times New Roman"/>
          <w:sz w:val="28"/>
          <w:szCs w:val="28"/>
          <w:lang w:val="en-US"/>
        </w:rPr>
        <w:t xml:space="preserve">The Politics of Care in Turkey: Sacred </w:t>
      </w:r>
      <w:proofErr w:type="spellStart"/>
      <w:r w:rsidR="000D5C3F" w:rsidRPr="006A2D1A">
        <w:rPr>
          <w:rFonts w:ascii="Times New Roman" w:hAnsi="Times New Roman" w:cs="Times New Roman"/>
          <w:sz w:val="28"/>
          <w:szCs w:val="28"/>
          <w:lang w:val="en-US"/>
        </w:rPr>
        <w:t>Familialism</w:t>
      </w:r>
      <w:proofErr w:type="spellEnd"/>
      <w:r w:rsidR="000D5C3F" w:rsidRPr="006A2D1A">
        <w:rPr>
          <w:rFonts w:ascii="Times New Roman" w:hAnsi="Times New Roman" w:cs="Times New Roman"/>
          <w:sz w:val="28"/>
          <w:szCs w:val="28"/>
          <w:lang w:val="en-US"/>
        </w:rPr>
        <w:t xml:space="preserve"> in a Changing Political Context, Social Politics: International Studies in Gender, State &amp; Society</w:t>
      </w:r>
      <w:r w:rsidRPr="006A2D1A">
        <w:rPr>
          <w:rFonts w:ascii="Times New Roman" w:hAnsi="Times New Roman" w:cs="Times New Roman"/>
          <w:sz w:val="28"/>
          <w:szCs w:val="28"/>
          <w:lang w:val="en-US"/>
        </w:rPr>
        <w:t>, 2018</w:t>
      </w:r>
      <w:r w:rsidR="00830535" w:rsidRPr="00830535">
        <w:rPr>
          <w:rFonts w:ascii="Times New Roman" w:hAnsi="Times New Roman" w:cs="Times New Roman"/>
          <w:sz w:val="28"/>
          <w:szCs w:val="28"/>
          <w:lang w:val="en-US"/>
        </w:rPr>
        <w:t>.</w:t>
      </w:r>
      <w:r w:rsidR="000D5C3F"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tr-TR"/>
        </w:rPr>
        <w:t>P</w:t>
      </w:r>
      <w:r w:rsidR="000D5C3F" w:rsidRPr="006A2D1A">
        <w:rPr>
          <w:rFonts w:ascii="Times New Roman" w:hAnsi="Times New Roman" w:cs="Times New Roman"/>
          <w:sz w:val="28"/>
          <w:szCs w:val="28"/>
          <w:lang w:val="en-US"/>
        </w:rPr>
        <w:t>p. 72-91.</w:t>
      </w:r>
    </w:p>
    <w:p w14:paraId="5A53D62F" w14:textId="0BA0C082" w:rsidR="00EA1B54" w:rsidRPr="006A2D1A" w:rsidRDefault="005A065C" w:rsidP="00E21B88">
      <w:pPr>
        <w:spacing w:after="0" w:line="360" w:lineRule="auto"/>
        <w:ind w:firstLine="708"/>
        <w:jc w:val="both"/>
        <w:rPr>
          <w:rFonts w:ascii="Times New Roman" w:hAnsi="Times New Roman" w:cs="Times New Roman"/>
          <w:sz w:val="28"/>
          <w:szCs w:val="28"/>
          <w:lang w:val="en-US"/>
        </w:rPr>
      </w:pPr>
      <w:r w:rsidRPr="006A2D1A">
        <w:rPr>
          <w:rFonts w:ascii="Times New Roman" w:hAnsi="Times New Roman" w:cs="Times New Roman"/>
          <w:sz w:val="28"/>
          <w:szCs w:val="28"/>
          <w:lang w:val="en-US"/>
        </w:rPr>
        <w:t xml:space="preserve">2. </w:t>
      </w:r>
      <w:proofErr w:type="spellStart"/>
      <w:r w:rsidRPr="006A2D1A">
        <w:rPr>
          <w:rFonts w:ascii="Times New Roman" w:hAnsi="Times New Roman" w:cs="Times New Roman"/>
          <w:sz w:val="28"/>
          <w:szCs w:val="28"/>
          <w:lang w:val="en-US"/>
        </w:rPr>
        <w:t>Alam</w:t>
      </w:r>
      <w:proofErr w:type="spellEnd"/>
      <w:r w:rsidR="003B2ABF" w:rsidRPr="006A2D1A">
        <w:rPr>
          <w:rFonts w:ascii="Times New Roman" w:hAnsi="Times New Roman" w:cs="Times New Roman"/>
          <w:sz w:val="28"/>
          <w:szCs w:val="28"/>
          <w:lang w:val="en-US"/>
        </w:rPr>
        <w:t xml:space="preserve"> A. Islam and </w:t>
      </w:r>
      <w:r w:rsidR="00F0162B">
        <w:rPr>
          <w:rFonts w:ascii="Times New Roman" w:hAnsi="Times New Roman" w:cs="Times New Roman"/>
          <w:sz w:val="28"/>
          <w:szCs w:val="28"/>
          <w:lang w:val="en-US"/>
        </w:rPr>
        <w:t>P</w:t>
      </w:r>
      <w:r w:rsidR="003B2ABF" w:rsidRPr="006A2D1A">
        <w:rPr>
          <w:rFonts w:ascii="Times New Roman" w:hAnsi="Times New Roman" w:cs="Times New Roman"/>
          <w:sz w:val="28"/>
          <w:szCs w:val="28"/>
          <w:lang w:val="en-US"/>
        </w:rPr>
        <w:t>ost-</w:t>
      </w:r>
      <w:r w:rsidR="00F0162B">
        <w:rPr>
          <w:rFonts w:ascii="Times New Roman" w:hAnsi="Times New Roman" w:cs="Times New Roman"/>
          <w:sz w:val="28"/>
          <w:szCs w:val="28"/>
          <w:lang w:val="en-US"/>
        </w:rPr>
        <w:t>M</w:t>
      </w:r>
      <w:r w:rsidR="003B2ABF" w:rsidRPr="006A2D1A">
        <w:rPr>
          <w:rFonts w:ascii="Times New Roman" w:hAnsi="Times New Roman" w:cs="Times New Roman"/>
          <w:sz w:val="28"/>
          <w:szCs w:val="28"/>
          <w:lang w:val="en-US"/>
        </w:rPr>
        <w:t xml:space="preserve">odernism: </w:t>
      </w:r>
      <w:r w:rsidR="00F0162B">
        <w:rPr>
          <w:rFonts w:ascii="Times New Roman" w:hAnsi="Times New Roman" w:cs="Times New Roman"/>
          <w:sz w:val="28"/>
          <w:szCs w:val="28"/>
          <w:lang w:val="en-US"/>
        </w:rPr>
        <w:t>L</w:t>
      </w:r>
      <w:r w:rsidR="003B2ABF" w:rsidRPr="006A2D1A">
        <w:rPr>
          <w:rFonts w:ascii="Times New Roman" w:hAnsi="Times New Roman" w:cs="Times New Roman"/>
          <w:sz w:val="28"/>
          <w:szCs w:val="28"/>
          <w:lang w:val="en-US"/>
        </w:rPr>
        <w:t xml:space="preserve">ocating the </w:t>
      </w:r>
      <w:r w:rsidR="00F0162B">
        <w:rPr>
          <w:rFonts w:ascii="Times New Roman" w:hAnsi="Times New Roman" w:cs="Times New Roman"/>
          <w:sz w:val="28"/>
          <w:szCs w:val="28"/>
          <w:lang w:val="en-US"/>
        </w:rPr>
        <w:t>R</w:t>
      </w:r>
      <w:r w:rsidR="003B2ABF" w:rsidRPr="006A2D1A">
        <w:rPr>
          <w:rFonts w:ascii="Times New Roman" w:hAnsi="Times New Roman" w:cs="Times New Roman"/>
          <w:sz w:val="28"/>
          <w:szCs w:val="28"/>
          <w:lang w:val="en-US"/>
        </w:rPr>
        <w:t xml:space="preserve">ise of Islamism in Turkey. Journal of Islamic Studies, </w:t>
      </w:r>
      <w:r w:rsidR="00830535">
        <w:rPr>
          <w:rFonts w:ascii="Times New Roman" w:hAnsi="Times New Roman" w:cs="Times New Roman"/>
          <w:sz w:val="28"/>
          <w:szCs w:val="28"/>
          <w:lang w:val="en-US"/>
        </w:rPr>
        <w:t>Vol. 20, No. 3 (September 2009).</w:t>
      </w:r>
      <w:r w:rsidR="003B2ABF"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P</w:t>
      </w:r>
      <w:r w:rsidR="003B2ABF" w:rsidRPr="006A2D1A">
        <w:rPr>
          <w:rFonts w:ascii="Times New Roman" w:hAnsi="Times New Roman" w:cs="Times New Roman"/>
          <w:sz w:val="28"/>
          <w:szCs w:val="28"/>
          <w:lang w:val="en-US"/>
        </w:rPr>
        <w:t>p. 352-375</w:t>
      </w:r>
      <w:r w:rsidR="00EA1B54" w:rsidRPr="006A2D1A">
        <w:rPr>
          <w:rFonts w:ascii="Times New Roman" w:hAnsi="Times New Roman" w:cs="Times New Roman"/>
          <w:sz w:val="28"/>
          <w:szCs w:val="28"/>
          <w:lang w:val="en-US"/>
        </w:rPr>
        <w:t>.</w:t>
      </w:r>
    </w:p>
    <w:p w14:paraId="29CAEB1F" w14:textId="1C1F5F8C" w:rsidR="00B64902" w:rsidRPr="006A2D1A" w:rsidRDefault="00E21B88" w:rsidP="0083053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Arat</w:t>
      </w:r>
      <w:proofErr w:type="spellEnd"/>
      <w:r w:rsidR="00B64902" w:rsidRPr="006A2D1A">
        <w:rPr>
          <w:rFonts w:ascii="Times New Roman" w:hAnsi="Times New Roman" w:cs="Times New Roman"/>
          <w:sz w:val="28"/>
          <w:szCs w:val="28"/>
          <w:lang w:val="en-US"/>
        </w:rPr>
        <w:t xml:space="preserve"> Y. Feminists, Islamists, and Political Change </w:t>
      </w:r>
      <w:r w:rsidR="00830535">
        <w:rPr>
          <w:rFonts w:ascii="Times New Roman" w:hAnsi="Times New Roman" w:cs="Times New Roman"/>
          <w:sz w:val="28"/>
          <w:szCs w:val="28"/>
          <w:lang w:val="en-US"/>
        </w:rPr>
        <w:t>in Turkey. Political Psychology, Vol. 19, No. 1.1998.</w:t>
      </w:r>
      <w:r w:rsidR="00B64902"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P</w:t>
      </w:r>
      <w:r w:rsidR="00B64902" w:rsidRPr="006A2D1A">
        <w:rPr>
          <w:rFonts w:ascii="Times New Roman" w:hAnsi="Times New Roman" w:cs="Times New Roman"/>
          <w:sz w:val="28"/>
          <w:szCs w:val="28"/>
          <w:lang w:val="en-US"/>
        </w:rPr>
        <w:t>p.117-131.</w:t>
      </w:r>
    </w:p>
    <w:p w14:paraId="20DC6F7F" w14:textId="0B300FF8" w:rsidR="00BF2341"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Arat</w:t>
      </w:r>
      <w:proofErr w:type="spellEnd"/>
      <w:r w:rsidR="00BF2341" w:rsidRPr="006A2D1A">
        <w:rPr>
          <w:rFonts w:ascii="Times New Roman" w:hAnsi="Times New Roman" w:cs="Times New Roman"/>
          <w:sz w:val="28"/>
          <w:szCs w:val="28"/>
          <w:lang w:val="en-US"/>
        </w:rPr>
        <w:t xml:space="preserve"> Y. From Emancipation </w:t>
      </w:r>
      <w:r w:rsidR="005A065C" w:rsidRPr="006A2D1A">
        <w:rPr>
          <w:rFonts w:ascii="Times New Roman" w:hAnsi="Times New Roman" w:cs="Times New Roman"/>
          <w:sz w:val="28"/>
          <w:szCs w:val="28"/>
          <w:lang w:val="en-US"/>
        </w:rPr>
        <w:t>to</w:t>
      </w:r>
      <w:r w:rsidR="00BF2341" w:rsidRPr="006A2D1A">
        <w:rPr>
          <w:rFonts w:ascii="Times New Roman" w:hAnsi="Times New Roman" w:cs="Times New Roman"/>
          <w:sz w:val="28"/>
          <w:szCs w:val="28"/>
          <w:lang w:val="en-US"/>
        </w:rPr>
        <w:t xml:space="preserve"> Liberation: The Changing Role of Women in Turkey's Public. Journal of International Affairs, Vol. 54, No. 1, 2000</w:t>
      </w:r>
      <w:r w:rsidR="00830535">
        <w:rPr>
          <w:rFonts w:ascii="Times New Roman" w:hAnsi="Times New Roman" w:cs="Times New Roman"/>
          <w:sz w:val="28"/>
          <w:szCs w:val="28"/>
          <w:lang w:val="en-US"/>
        </w:rPr>
        <w:t>.</w:t>
      </w:r>
      <w:r w:rsidR="005A065C"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P</w:t>
      </w:r>
      <w:r w:rsidR="005A065C" w:rsidRPr="006A2D1A">
        <w:rPr>
          <w:rFonts w:ascii="Times New Roman" w:hAnsi="Times New Roman" w:cs="Times New Roman"/>
          <w:sz w:val="28"/>
          <w:szCs w:val="28"/>
          <w:lang w:val="en-US"/>
        </w:rPr>
        <w:t>p</w:t>
      </w:r>
      <w:r w:rsidR="00BF2341" w:rsidRPr="006A2D1A">
        <w:rPr>
          <w:rFonts w:ascii="Times New Roman" w:hAnsi="Times New Roman" w:cs="Times New Roman"/>
          <w:sz w:val="28"/>
          <w:szCs w:val="28"/>
          <w:lang w:val="en-US"/>
        </w:rPr>
        <w:t>. 108-123.</w:t>
      </w:r>
    </w:p>
    <w:p w14:paraId="29959E54" w14:textId="7B3CD874" w:rsidR="00EA1B54"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Aşlamacı</w:t>
      </w:r>
      <w:proofErr w:type="spellEnd"/>
      <w:r w:rsidR="006A2D1A">
        <w:rPr>
          <w:rFonts w:ascii="Times New Roman" w:hAnsi="Times New Roman" w:cs="Times New Roman"/>
          <w:sz w:val="28"/>
          <w:szCs w:val="28"/>
          <w:lang w:val="en-US"/>
        </w:rPr>
        <w:t xml:space="preserve"> I.</w:t>
      </w:r>
      <w:r w:rsidR="0037495E">
        <w:rPr>
          <w:rFonts w:ascii="Times New Roman" w:hAnsi="Times New Roman" w:cs="Times New Roman"/>
          <w:sz w:val="28"/>
          <w:szCs w:val="28"/>
          <w:lang w:val="en-US"/>
        </w:rPr>
        <w:t>,</w:t>
      </w:r>
      <w:r w:rsidR="0037495E" w:rsidRPr="006A2D1A">
        <w:rPr>
          <w:rFonts w:ascii="Times New Roman" w:hAnsi="Times New Roman" w:cs="Times New Roman"/>
          <w:sz w:val="28"/>
          <w:szCs w:val="28"/>
          <w:lang w:val="en-US"/>
        </w:rPr>
        <w:t xml:space="preserve"> </w:t>
      </w:r>
      <w:proofErr w:type="spellStart"/>
      <w:r w:rsidR="0037495E" w:rsidRPr="006A2D1A">
        <w:rPr>
          <w:rFonts w:ascii="Times New Roman" w:hAnsi="Times New Roman" w:cs="Times New Roman"/>
          <w:sz w:val="28"/>
          <w:szCs w:val="28"/>
          <w:lang w:val="en-US"/>
        </w:rPr>
        <w:t>Kaymakcan</w:t>
      </w:r>
      <w:proofErr w:type="spellEnd"/>
      <w:r w:rsidR="00EA1B54" w:rsidRPr="006A2D1A">
        <w:rPr>
          <w:rFonts w:ascii="Times New Roman" w:hAnsi="Times New Roman" w:cs="Times New Roman"/>
          <w:sz w:val="28"/>
          <w:szCs w:val="28"/>
          <w:lang w:val="en-US"/>
        </w:rPr>
        <w:t xml:space="preserve"> R. A model for Islamic </w:t>
      </w:r>
      <w:r w:rsidR="00F0162B">
        <w:rPr>
          <w:rFonts w:ascii="Times New Roman" w:hAnsi="Times New Roman" w:cs="Times New Roman"/>
          <w:sz w:val="28"/>
          <w:szCs w:val="28"/>
          <w:lang w:val="en-US"/>
        </w:rPr>
        <w:t>E</w:t>
      </w:r>
      <w:r w:rsidR="00EA1B54" w:rsidRPr="006A2D1A">
        <w:rPr>
          <w:rFonts w:ascii="Times New Roman" w:hAnsi="Times New Roman" w:cs="Times New Roman"/>
          <w:sz w:val="28"/>
          <w:szCs w:val="28"/>
          <w:lang w:val="en-US"/>
        </w:rPr>
        <w:t xml:space="preserve">ducation from Turkey: </w:t>
      </w:r>
      <w:proofErr w:type="gramStart"/>
      <w:r w:rsidR="00EA1B54" w:rsidRPr="006A2D1A">
        <w:rPr>
          <w:rFonts w:ascii="Times New Roman" w:hAnsi="Times New Roman" w:cs="Times New Roman"/>
          <w:sz w:val="28"/>
          <w:szCs w:val="28"/>
          <w:lang w:val="en-US"/>
        </w:rPr>
        <w:t>the</w:t>
      </w:r>
      <w:proofErr w:type="gramEnd"/>
      <w:r w:rsidR="00EA1B54" w:rsidRPr="006A2D1A">
        <w:rPr>
          <w:rFonts w:ascii="Times New Roman" w:hAnsi="Times New Roman" w:cs="Times New Roman"/>
          <w:sz w:val="28"/>
          <w:szCs w:val="28"/>
          <w:lang w:val="en-US"/>
        </w:rPr>
        <w:t xml:space="preserve"> Imam-</w:t>
      </w:r>
      <w:proofErr w:type="spellStart"/>
      <w:r w:rsidR="00EA1B54" w:rsidRPr="006A2D1A">
        <w:rPr>
          <w:rFonts w:ascii="Times New Roman" w:hAnsi="Times New Roman" w:cs="Times New Roman"/>
          <w:sz w:val="28"/>
          <w:szCs w:val="28"/>
          <w:lang w:val="en-US"/>
        </w:rPr>
        <w:t>Hatip</w:t>
      </w:r>
      <w:proofErr w:type="spellEnd"/>
      <w:r w:rsidR="00EA1B54" w:rsidRPr="006A2D1A">
        <w:rPr>
          <w:rFonts w:ascii="Times New Roman" w:hAnsi="Times New Roman" w:cs="Times New Roman"/>
          <w:sz w:val="28"/>
          <w:szCs w:val="28"/>
          <w:lang w:val="en-US"/>
        </w:rPr>
        <w:t xml:space="preserve"> schools</w:t>
      </w:r>
      <w:r w:rsidR="00F0162B">
        <w:rPr>
          <w:rFonts w:ascii="Times New Roman" w:hAnsi="Times New Roman" w:cs="Times New Roman"/>
          <w:sz w:val="28"/>
          <w:szCs w:val="28"/>
          <w:lang w:val="en-US"/>
        </w:rPr>
        <w:t>.</w:t>
      </w:r>
      <w:r w:rsidR="00EA1B54" w:rsidRPr="006A2D1A">
        <w:rPr>
          <w:rFonts w:ascii="Times New Roman" w:hAnsi="Times New Roman" w:cs="Times New Roman"/>
          <w:sz w:val="28"/>
          <w:szCs w:val="28"/>
          <w:lang w:val="en-US"/>
        </w:rPr>
        <w:t xml:space="preserve"> British Journal of Religious Education, </w:t>
      </w:r>
      <w:r w:rsidR="00EA1B54" w:rsidRPr="002D7E29">
        <w:rPr>
          <w:rFonts w:ascii="Times New Roman" w:hAnsi="Times New Roman" w:cs="Times New Roman"/>
          <w:sz w:val="28"/>
          <w:szCs w:val="28"/>
          <w:lang w:val="en-US"/>
        </w:rPr>
        <w:t>39:3</w:t>
      </w:r>
      <w:r w:rsidR="005A065C" w:rsidRPr="006A2D1A">
        <w:rPr>
          <w:rFonts w:ascii="Times New Roman" w:hAnsi="Times New Roman" w:cs="Times New Roman"/>
          <w:sz w:val="28"/>
          <w:szCs w:val="28"/>
          <w:lang w:val="en-US"/>
        </w:rPr>
        <w:t>, 2017</w:t>
      </w:r>
      <w:r w:rsidR="00830535">
        <w:rPr>
          <w:rFonts w:ascii="Times New Roman" w:hAnsi="Times New Roman" w:cs="Times New Roman"/>
          <w:sz w:val="28"/>
          <w:szCs w:val="28"/>
          <w:lang w:val="en-US"/>
        </w:rPr>
        <w:t>.</w:t>
      </w:r>
      <w:r w:rsidR="00EA1B54"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Pp</w:t>
      </w:r>
      <w:r w:rsidR="00EA1B54" w:rsidRPr="006A2D1A">
        <w:rPr>
          <w:rFonts w:ascii="Times New Roman" w:hAnsi="Times New Roman" w:cs="Times New Roman"/>
          <w:sz w:val="28"/>
          <w:szCs w:val="28"/>
          <w:lang w:val="en-US"/>
        </w:rPr>
        <w:t>. 279-292.</w:t>
      </w:r>
    </w:p>
    <w:p w14:paraId="38BBC655" w14:textId="3F27BEDF" w:rsidR="00EA1B54" w:rsidRPr="006A2D1A" w:rsidRDefault="00EA1B54" w:rsidP="005E6087">
      <w:pPr>
        <w:spacing w:after="0" w:line="360" w:lineRule="auto"/>
        <w:ind w:firstLine="709"/>
        <w:jc w:val="both"/>
        <w:rPr>
          <w:rFonts w:ascii="Times New Roman" w:hAnsi="Times New Roman" w:cs="Times New Roman"/>
          <w:sz w:val="28"/>
          <w:szCs w:val="28"/>
          <w:lang w:val="en-US"/>
        </w:rPr>
      </w:pPr>
      <w:r w:rsidRPr="006A2D1A">
        <w:rPr>
          <w:rFonts w:ascii="Times New Roman" w:hAnsi="Times New Roman" w:cs="Times New Roman"/>
          <w:sz w:val="28"/>
          <w:szCs w:val="28"/>
          <w:lang w:val="en-US"/>
        </w:rPr>
        <w:t xml:space="preserve"> </w:t>
      </w:r>
      <w:r w:rsidR="00E21B88">
        <w:rPr>
          <w:rFonts w:ascii="Times New Roman" w:hAnsi="Times New Roman" w:cs="Times New Roman"/>
          <w:sz w:val="28"/>
          <w:szCs w:val="28"/>
          <w:lang w:val="en-US"/>
        </w:rPr>
        <w:t>6</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Atasoy</w:t>
      </w:r>
      <w:proofErr w:type="spellEnd"/>
      <w:r w:rsidRPr="006A2D1A">
        <w:rPr>
          <w:rFonts w:ascii="Times New Roman" w:hAnsi="Times New Roman" w:cs="Times New Roman"/>
          <w:sz w:val="28"/>
          <w:szCs w:val="28"/>
          <w:lang w:val="en-US"/>
        </w:rPr>
        <w:t xml:space="preserve"> Y. Islam’s Marriage with Neoliberalism: State Transformation in Turkey. Basings</w:t>
      </w:r>
      <w:r w:rsidR="00830535">
        <w:rPr>
          <w:rFonts w:ascii="Times New Roman" w:hAnsi="Times New Roman" w:cs="Times New Roman"/>
          <w:sz w:val="28"/>
          <w:szCs w:val="28"/>
          <w:lang w:val="en-US"/>
        </w:rPr>
        <w:t>toke: Palgrave Macmillan, 2009. P</w:t>
      </w:r>
      <w:r w:rsidRPr="006A2D1A">
        <w:rPr>
          <w:rFonts w:ascii="Times New Roman" w:hAnsi="Times New Roman" w:cs="Times New Roman"/>
          <w:sz w:val="28"/>
          <w:szCs w:val="28"/>
          <w:lang w:val="en-US"/>
        </w:rPr>
        <w:t>p. 162-178.</w:t>
      </w:r>
    </w:p>
    <w:p w14:paraId="6703B9FD" w14:textId="5B915878" w:rsidR="009C4715" w:rsidRPr="00830535" w:rsidRDefault="005E6087" w:rsidP="005E6087">
      <w:pPr>
        <w:spacing w:after="0" w:line="360" w:lineRule="auto"/>
        <w:ind w:firstLine="709"/>
        <w:jc w:val="both"/>
        <w:rPr>
          <w:rFonts w:ascii="Times New Roman" w:hAnsi="Times New Roman" w:cs="Times New Roman"/>
          <w:color w:val="FF0000"/>
          <w:sz w:val="28"/>
          <w:szCs w:val="28"/>
          <w:lang w:val="en-US"/>
        </w:rPr>
      </w:pPr>
      <w:r w:rsidRPr="00DD51C5">
        <w:rPr>
          <w:rFonts w:ascii="Times New Roman" w:hAnsi="Times New Roman" w:cs="Times New Roman"/>
          <w:sz w:val="28"/>
          <w:szCs w:val="28"/>
          <w:lang w:val="en-US"/>
        </w:rPr>
        <w:t xml:space="preserve"> </w:t>
      </w:r>
      <w:r w:rsidR="00E21B88">
        <w:rPr>
          <w:rFonts w:ascii="Times New Roman" w:hAnsi="Times New Roman" w:cs="Times New Roman"/>
          <w:sz w:val="28"/>
          <w:szCs w:val="28"/>
          <w:lang w:val="en-US"/>
        </w:rPr>
        <w:t>7</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Bugra</w:t>
      </w:r>
      <w:proofErr w:type="spellEnd"/>
      <w:r w:rsidR="009C4715" w:rsidRPr="006A2D1A">
        <w:rPr>
          <w:rFonts w:ascii="Times New Roman" w:hAnsi="Times New Roman" w:cs="Times New Roman"/>
          <w:sz w:val="28"/>
          <w:szCs w:val="28"/>
          <w:lang w:val="en-US"/>
        </w:rPr>
        <w:t xml:space="preserve"> A.  Revisiting the Wollstonecraft Dilemma in the Context of Conservative Liberalism: The Case of Female Employment in Turkey.</w:t>
      </w:r>
      <w:r w:rsidR="00F0162B">
        <w:rPr>
          <w:rFonts w:ascii="Times New Roman" w:hAnsi="Times New Roman" w:cs="Times New Roman"/>
          <w:sz w:val="28"/>
          <w:szCs w:val="28"/>
          <w:lang w:val="en-US"/>
        </w:rPr>
        <w:t xml:space="preserve"> </w:t>
      </w:r>
      <w:r w:rsidR="009C4715" w:rsidRPr="006A2D1A">
        <w:rPr>
          <w:rFonts w:ascii="Times New Roman" w:hAnsi="Times New Roman" w:cs="Times New Roman"/>
          <w:sz w:val="28"/>
          <w:szCs w:val="28"/>
          <w:lang w:val="en-US"/>
        </w:rPr>
        <w:t xml:space="preserve">Social </w:t>
      </w:r>
      <w:r w:rsidR="005A065C" w:rsidRPr="006A2D1A">
        <w:rPr>
          <w:rFonts w:ascii="Times New Roman" w:hAnsi="Times New Roman" w:cs="Times New Roman"/>
          <w:sz w:val="28"/>
          <w:szCs w:val="28"/>
          <w:lang w:val="en-US"/>
        </w:rPr>
        <w:t>Politics</w:t>
      </w:r>
      <w:r w:rsidR="00F0162B">
        <w:rPr>
          <w:rFonts w:ascii="Times New Roman" w:hAnsi="Times New Roman" w:cs="Times New Roman"/>
          <w:sz w:val="28"/>
          <w:szCs w:val="28"/>
          <w:lang w:val="en-US"/>
        </w:rPr>
        <w:t>.</w:t>
      </w:r>
      <w:r w:rsidR="005A065C" w:rsidRPr="006A2D1A">
        <w:rPr>
          <w:rFonts w:ascii="Times New Roman" w:hAnsi="Times New Roman" w:cs="Times New Roman"/>
          <w:sz w:val="28"/>
          <w:szCs w:val="28"/>
          <w:lang w:val="en-US"/>
        </w:rPr>
        <w:t xml:space="preserve"> Volume</w:t>
      </w:r>
      <w:r w:rsidR="00AD0E15">
        <w:rPr>
          <w:rFonts w:ascii="Times New Roman" w:hAnsi="Times New Roman" w:cs="Times New Roman"/>
          <w:sz w:val="28"/>
          <w:szCs w:val="28"/>
          <w:lang w:val="en-US"/>
        </w:rPr>
        <w:t xml:space="preserve"> 21</w:t>
      </w:r>
      <w:r w:rsidR="00F0162B">
        <w:rPr>
          <w:rFonts w:ascii="Times New Roman" w:hAnsi="Times New Roman" w:cs="Times New Roman"/>
          <w:sz w:val="28"/>
          <w:szCs w:val="28"/>
          <w:lang w:val="en-US"/>
        </w:rPr>
        <w:t>,</w:t>
      </w:r>
      <w:r w:rsidR="00AD0E15" w:rsidRPr="00AD0E15">
        <w:rPr>
          <w:rFonts w:ascii="Times New Roman" w:hAnsi="Times New Roman" w:cs="Times New Roman"/>
          <w:sz w:val="28"/>
          <w:szCs w:val="28"/>
          <w:lang w:val="en-US"/>
        </w:rPr>
        <w:t xml:space="preserve"> </w:t>
      </w:r>
      <w:r w:rsidR="009C4715" w:rsidRPr="006A2D1A">
        <w:rPr>
          <w:rFonts w:ascii="Times New Roman" w:hAnsi="Times New Roman" w:cs="Times New Roman"/>
          <w:sz w:val="28"/>
          <w:szCs w:val="28"/>
          <w:lang w:val="en-US"/>
        </w:rPr>
        <w:t>2014.</w:t>
      </w:r>
      <w:r w:rsidR="00481AD8">
        <w:rPr>
          <w:rFonts w:ascii="Times New Roman" w:hAnsi="Times New Roman" w:cs="Times New Roman"/>
          <w:sz w:val="28"/>
          <w:szCs w:val="28"/>
          <w:lang w:val="en-US"/>
        </w:rPr>
        <w:t xml:space="preserve"> Pp. 148-166.</w:t>
      </w:r>
    </w:p>
    <w:p w14:paraId="25CDAD34" w14:textId="40E32BD3" w:rsidR="007D443F" w:rsidRPr="006A2D1A" w:rsidRDefault="00E21B88" w:rsidP="005E60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D34418" w:rsidRPr="006A2D1A">
        <w:rPr>
          <w:rFonts w:ascii="Times New Roman" w:hAnsi="Times New Roman" w:cs="Times New Roman"/>
          <w:sz w:val="28"/>
          <w:szCs w:val="28"/>
          <w:lang w:val="en-US"/>
        </w:rPr>
        <w:t>.</w:t>
      </w:r>
      <w:r w:rsidR="006A2D1A">
        <w:rPr>
          <w:rFonts w:ascii="Times New Roman" w:hAnsi="Times New Roman" w:cs="Times New Roman"/>
          <w:sz w:val="28"/>
          <w:szCs w:val="28"/>
          <w:lang w:val="en-US"/>
        </w:rPr>
        <w:t xml:space="preserve"> </w:t>
      </w:r>
      <w:proofErr w:type="spellStart"/>
      <w:r w:rsidR="007D443F" w:rsidRPr="006A2D1A">
        <w:rPr>
          <w:rFonts w:ascii="Times New Roman" w:hAnsi="Times New Roman" w:cs="Times New Roman"/>
          <w:sz w:val="28"/>
          <w:szCs w:val="28"/>
          <w:lang w:val="en-US"/>
        </w:rPr>
        <w:t>Cagla</w:t>
      </w:r>
      <w:proofErr w:type="spellEnd"/>
      <w:r w:rsidR="007D443F" w:rsidRPr="006A2D1A">
        <w:rPr>
          <w:rFonts w:ascii="Times New Roman" w:hAnsi="Times New Roman" w:cs="Times New Roman"/>
          <w:sz w:val="28"/>
          <w:szCs w:val="28"/>
          <w:lang w:val="en-US"/>
        </w:rPr>
        <w:t xml:space="preserve"> D.</w:t>
      </w:r>
      <w:r w:rsidR="005E6087" w:rsidRPr="005E6087">
        <w:rPr>
          <w:rFonts w:ascii="Times New Roman" w:hAnsi="Times New Roman" w:cs="Times New Roman"/>
          <w:sz w:val="28"/>
          <w:szCs w:val="28"/>
          <w:lang w:val="en-US"/>
        </w:rPr>
        <w:t xml:space="preserve">, </w:t>
      </w:r>
      <w:proofErr w:type="spellStart"/>
      <w:r w:rsidR="007D443F" w:rsidRPr="006A2D1A">
        <w:rPr>
          <w:rFonts w:ascii="Times New Roman" w:hAnsi="Times New Roman" w:cs="Times New Roman"/>
          <w:sz w:val="28"/>
          <w:szCs w:val="28"/>
          <w:lang w:val="en-US"/>
        </w:rPr>
        <w:t>Şule</w:t>
      </w:r>
      <w:proofErr w:type="spellEnd"/>
      <w:r w:rsidR="007D443F" w:rsidRPr="006A2D1A">
        <w:rPr>
          <w:rFonts w:ascii="Times New Roman" w:hAnsi="Times New Roman" w:cs="Times New Roman"/>
          <w:sz w:val="28"/>
          <w:szCs w:val="28"/>
          <w:lang w:val="en-US"/>
        </w:rPr>
        <w:t xml:space="preserve"> T. Waves of </w:t>
      </w:r>
      <w:r w:rsidR="00F0162B">
        <w:rPr>
          <w:rFonts w:ascii="Times New Roman" w:hAnsi="Times New Roman" w:cs="Times New Roman"/>
          <w:sz w:val="28"/>
          <w:szCs w:val="28"/>
          <w:lang w:val="en-US"/>
        </w:rPr>
        <w:t>F</w:t>
      </w:r>
      <w:r w:rsidR="007D443F" w:rsidRPr="006A2D1A">
        <w:rPr>
          <w:rFonts w:ascii="Times New Roman" w:hAnsi="Times New Roman" w:cs="Times New Roman"/>
          <w:sz w:val="28"/>
          <w:szCs w:val="28"/>
          <w:lang w:val="en-US"/>
        </w:rPr>
        <w:t xml:space="preserve">eminism in Turkey: </w:t>
      </w:r>
      <w:proofErr w:type="spellStart"/>
      <w:r w:rsidR="007D443F" w:rsidRPr="006A2D1A">
        <w:rPr>
          <w:rFonts w:ascii="Times New Roman" w:hAnsi="Times New Roman" w:cs="Times New Roman"/>
          <w:sz w:val="28"/>
          <w:szCs w:val="28"/>
          <w:lang w:val="en-US"/>
        </w:rPr>
        <w:t>Kemalist</w:t>
      </w:r>
      <w:proofErr w:type="spellEnd"/>
      <w:r w:rsidR="007D443F" w:rsidRPr="006A2D1A">
        <w:rPr>
          <w:rFonts w:ascii="Times New Roman" w:hAnsi="Times New Roman" w:cs="Times New Roman"/>
          <w:sz w:val="28"/>
          <w:szCs w:val="28"/>
          <w:lang w:val="en-US"/>
        </w:rPr>
        <w:t xml:space="preserve">, Islamist and Kurdish </w:t>
      </w:r>
      <w:r w:rsidR="00F0162B">
        <w:rPr>
          <w:rFonts w:ascii="Times New Roman" w:hAnsi="Times New Roman" w:cs="Times New Roman"/>
          <w:sz w:val="28"/>
          <w:szCs w:val="28"/>
          <w:lang w:val="en-US"/>
        </w:rPr>
        <w:t>W</w:t>
      </w:r>
      <w:r w:rsidR="007D443F" w:rsidRPr="006A2D1A">
        <w:rPr>
          <w:rFonts w:ascii="Times New Roman" w:hAnsi="Times New Roman" w:cs="Times New Roman"/>
          <w:sz w:val="28"/>
          <w:szCs w:val="28"/>
          <w:lang w:val="en-US"/>
        </w:rPr>
        <w:t xml:space="preserve">omen's </w:t>
      </w:r>
      <w:r w:rsidR="00F0162B">
        <w:rPr>
          <w:rFonts w:ascii="Times New Roman" w:hAnsi="Times New Roman" w:cs="Times New Roman"/>
          <w:sz w:val="28"/>
          <w:szCs w:val="28"/>
          <w:lang w:val="en-US"/>
        </w:rPr>
        <w:t>M</w:t>
      </w:r>
      <w:r w:rsidR="007D443F" w:rsidRPr="006A2D1A">
        <w:rPr>
          <w:rFonts w:ascii="Times New Roman" w:hAnsi="Times New Roman" w:cs="Times New Roman"/>
          <w:sz w:val="28"/>
          <w:szCs w:val="28"/>
          <w:lang w:val="en-US"/>
        </w:rPr>
        <w:t xml:space="preserve">ovements in an </w:t>
      </w:r>
      <w:r w:rsidR="00F0162B">
        <w:rPr>
          <w:rFonts w:ascii="Times New Roman" w:hAnsi="Times New Roman" w:cs="Times New Roman"/>
          <w:sz w:val="28"/>
          <w:szCs w:val="28"/>
          <w:lang w:val="en-US"/>
        </w:rPr>
        <w:t>E</w:t>
      </w:r>
      <w:r w:rsidR="007D443F" w:rsidRPr="006A2D1A">
        <w:rPr>
          <w:rFonts w:ascii="Times New Roman" w:hAnsi="Times New Roman" w:cs="Times New Roman"/>
          <w:sz w:val="28"/>
          <w:szCs w:val="28"/>
          <w:lang w:val="en-US"/>
        </w:rPr>
        <w:t xml:space="preserve">ra of </w:t>
      </w:r>
      <w:r w:rsidR="00F0162B">
        <w:rPr>
          <w:rFonts w:ascii="Times New Roman" w:hAnsi="Times New Roman" w:cs="Times New Roman"/>
          <w:sz w:val="28"/>
          <w:szCs w:val="28"/>
          <w:lang w:val="en-US"/>
        </w:rPr>
        <w:t>G</w:t>
      </w:r>
      <w:r w:rsidR="007D443F" w:rsidRPr="006A2D1A">
        <w:rPr>
          <w:rFonts w:ascii="Times New Roman" w:hAnsi="Times New Roman" w:cs="Times New Roman"/>
          <w:sz w:val="28"/>
          <w:szCs w:val="28"/>
          <w:lang w:val="en-US"/>
        </w:rPr>
        <w:t>lobalization</w:t>
      </w:r>
      <w:r w:rsidR="00F0162B">
        <w:rPr>
          <w:rFonts w:ascii="Times New Roman" w:hAnsi="Times New Roman" w:cs="Times New Roman"/>
          <w:sz w:val="28"/>
          <w:szCs w:val="28"/>
          <w:lang w:val="en-US"/>
        </w:rPr>
        <w:t>.</w:t>
      </w:r>
      <w:r w:rsidR="007D443F" w:rsidRPr="006A2D1A">
        <w:rPr>
          <w:rFonts w:ascii="Times New Roman" w:hAnsi="Times New Roman" w:cs="Times New Roman"/>
          <w:sz w:val="28"/>
          <w:szCs w:val="28"/>
          <w:lang w:val="en-US"/>
        </w:rPr>
        <w:t xml:space="preserve"> Journal of Balkan and N</w:t>
      </w:r>
      <w:r w:rsidR="00830535">
        <w:rPr>
          <w:rFonts w:ascii="Times New Roman" w:hAnsi="Times New Roman" w:cs="Times New Roman"/>
          <w:sz w:val="28"/>
          <w:szCs w:val="28"/>
          <w:lang w:val="en-US"/>
        </w:rPr>
        <w:t>ear Eastern Studies, 12: 1, 2010.</w:t>
      </w:r>
      <w:r w:rsidR="007D443F"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P</w:t>
      </w:r>
      <w:r w:rsidR="007D443F" w:rsidRPr="006A2D1A">
        <w:rPr>
          <w:rFonts w:ascii="Times New Roman" w:hAnsi="Times New Roman" w:cs="Times New Roman"/>
          <w:sz w:val="28"/>
          <w:szCs w:val="28"/>
          <w:lang w:val="en-US"/>
        </w:rPr>
        <w:t>p. 41 — 57.</w:t>
      </w:r>
    </w:p>
    <w:p w14:paraId="6343F829" w14:textId="09A1F401" w:rsidR="00D014B6" w:rsidRPr="006A2D1A" w:rsidRDefault="00E21B88" w:rsidP="005E60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00D34418" w:rsidRPr="006A2D1A">
        <w:rPr>
          <w:rFonts w:ascii="Times New Roman" w:hAnsi="Times New Roman" w:cs="Times New Roman"/>
          <w:sz w:val="28"/>
          <w:szCs w:val="28"/>
          <w:lang w:val="en-US"/>
        </w:rPr>
        <w:t>.</w:t>
      </w:r>
      <w:r w:rsidR="006A2D1A">
        <w:rPr>
          <w:rFonts w:ascii="Times New Roman" w:hAnsi="Times New Roman" w:cs="Times New Roman"/>
          <w:sz w:val="28"/>
          <w:szCs w:val="28"/>
          <w:lang w:val="en-US"/>
        </w:rPr>
        <w:t xml:space="preserve"> </w:t>
      </w:r>
      <w:proofErr w:type="spellStart"/>
      <w:r w:rsidR="00D014B6" w:rsidRPr="006A2D1A">
        <w:rPr>
          <w:rFonts w:ascii="Times New Roman" w:hAnsi="Times New Roman" w:cs="Times New Roman"/>
          <w:sz w:val="28"/>
          <w:szCs w:val="28"/>
          <w:lang w:val="en-US"/>
        </w:rPr>
        <w:t>Çakmak</w:t>
      </w:r>
      <w:proofErr w:type="spellEnd"/>
      <w:r w:rsidR="00D014B6" w:rsidRPr="006A2D1A">
        <w:rPr>
          <w:rFonts w:ascii="Times New Roman" w:hAnsi="Times New Roman" w:cs="Times New Roman"/>
          <w:sz w:val="28"/>
          <w:szCs w:val="28"/>
          <w:lang w:val="en-US"/>
        </w:rPr>
        <w:t xml:space="preserve"> D. Pro-Islamic Public Education in Turkey: The Imam-</w:t>
      </w:r>
      <w:proofErr w:type="spellStart"/>
      <w:r w:rsidR="00D014B6" w:rsidRPr="006A2D1A">
        <w:rPr>
          <w:rFonts w:ascii="Times New Roman" w:hAnsi="Times New Roman" w:cs="Times New Roman"/>
          <w:sz w:val="28"/>
          <w:szCs w:val="28"/>
          <w:lang w:val="en-US"/>
        </w:rPr>
        <w:t>Hatip</w:t>
      </w:r>
      <w:proofErr w:type="spellEnd"/>
      <w:r w:rsidR="00D014B6" w:rsidRPr="006A2D1A">
        <w:rPr>
          <w:rFonts w:ascii="Times New Roman" w:hAnsi="Times New Roman" w:cs="Times New Roman"/>
          <w:sz w:val="28"/>
          <w:szCs w:val="28"/>
          <w:lang w:val="en-US"/>
        </w:rPr>
        <w:t xml:space="preserve"> Schools Middle Eastern Studies, Vol. 45, No. 5 (September 2009)</w:t>
      </w:r>
      <w:r w:rsidR="00830535">
        <w:rPr>
          <w:rFonts w:ascii="Times New Roman" w:hAnsi="Times New Roman" w:cs="Times New Roman"/>
          <w:sz w:val="28"/>
          <w:szCs w:val="28"/>
          <w:lang w:val="en-US"/>
        </w:rPr>
        <w:t>.</w:t>
      </w:r>
      <w:r w:rsidR="00D014B6"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P</w:t>
      </w:r>
      <w:r w:rsidR="00D014B6" w:rsidRPr="006A2D1A">
        <w:rPr>
          <w:rFonts w:ascii="Times New Roman" w:hAnsi="Times New Roman" w:cs="Times New Roman"/>
          <w:sz w:val="28"/>
          <w:szCs w:val="28"/>
          <w:lang w:val="en-US"/>
        </w:rPr>
        <w:t>p. 825-846.</w:t>
      </w:r>
    </w:p>
    <w:p w14:paraId="38BFF01A" w14:textId="3E980471" w:rsidR="00626CE4" w:rsidRPr="006A2D1A" w:rsidRDefault="00E21B88" w:rsidP="005E60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Cindoglu</w:t>
      </w:r>
      <w:proofErr w:type="spellEnd"/>
      <w:r w:rsidR="00626CE4" w:rsidRPr="006A2D1A">
        <w:rPr>
          <w:rFonts w:ascii="Times New Roman" w:hAnsi="Times New Roman" w:cs="Times New Roman"/>
          <w:sz w:val="28"/>
          <w:szCs w:val="28"/>
          <w:lang w:val="en-US"/>
        </w:rPr>
        <w:t xml:space="preserve"> D.  Virginity </w:t>
      </w:r>
      <w:r w:rsidR="00F0162B">
        <w:rPr>
          <w:rFonts w:ascii="Times New Roman" w:hAnsi="Times New Roman" w:cs="Times New Roman"/>
          <w:sz w:val="28"/>
          <w:szCs w:val="28"/>
          <w:lang w:val="en-US"/>
        </w:rPr>
        <w:t>T</w:t>
      </w:r>
      <w:r w:rsidR="00626CE4" w:rsidRPr="006A2D1A">
        <w:rPr>
          <w:rFonts w:ascii="Times New Roman" w:hAnsi="Times New Roman" w:cs="Times New Roman"/>
          <w:sz w:val="28"/>
          <w:szCs w:val="28"/>
          <w:lang w:val="en-US"/>
        </w:rPr>
        <w:t xml:space="preserve">ests and </w:t>
      </w:r>
      <w:r w:rsidR="00F0162B">
        <w:rPr>
          <w:rFonts w:ascii="Times New Roman" w:hAnsi="Times New Roman" w:cs="Times New Roman"/>
          <w:sz w:val="28"/>
          <w:szCs w:val="28"/>
          <w:lang w:val="en-US"/>
        </w:rPr>
        <w:t>A</w:t>
      </w:r>
      <w:r w:rsidR="00626CE4" w:rsidRPr="006A2D1A">
        <w:rPr>
          <w:rFonts w:ascii="Times New Roman" w:hAnsi="Times New Roman" w:cs="Times New Roman"/>
          <w:sz w:val="28"/>
          <w:szCs w:val="28"/>
          <w:lang w:val="en-US"/>
        </w:rPr>
        <w:t xml:space="preserve">rtificial </w:t>
      </w:r>
      <w:r w:rsidR="00F0162B">
        <w:rPr>
          <w:rFonts w:ascii="Times New Roman" w:hAnsi="Times New Roman" w:cs="Times New Roman"/>
          <w:sz w:val="28"/>
          <w:szCs w:val="28"/>
          <w:lang w:val="en-US"/>
        </w:rPr>
        <w:t>V</w:t>
      </w:r>
      <w:r w:rsidR="00626CE4" w:rsidRPr="006A2D1A">
        <w:rPr>
          <w:rFonts w:ascii="Times New Roman" w:hAnsi="Times New Roman" w:cs="Times New Roman"/>
          <w:sz w:val="28"/>
          <w:szCs w:val="28"/>
          <w:lang w:val="en-US"/>
        </w:rPr>
        <w:t xml:space="preserve">irginity in </w:t>
      </w:r>
      <w:r w:rsidR="00F0162B">
        <w:rPr>
          <w:rFonts w:ascii="Times New Roman" w:hAnsi="Times New Roman" w:cs="Times New Roman"/>
          <w:sz w:val="28"/>
          <w:szCs w:val="28"/>
          <w:lang w:val="en-US"/>
        </w:rPr>
        <w:t>M</w:t>
      </w:r>
      <w:r w:rsidR="00626CE4" w:rsidRPr="006A2D1A">
        <w:rPr>
          <w:rFonts w:ascii="Times New Roman" w:hAnsi="Times New Roman" w:cs="Times New Roman"/>
          <w:sz w:val="28"/>
          <w:szCs w:val="28"/>
          <w:lang w:val="en-US"/>
        </w:rPr>
        <w:t xml:space="preserve">odern Turkish </w:t>
      </w:r>
      <w:r w:rsidR="00F0162B">
        <w:rPr>
          <w:rFonts w:ascii="Times New Roman" w:hAnsi="Times New Roman" w:cs="Times New Roman"/>
          <w:sz w:val="28"/>
          <w:szCs w:val="28"/>
          <w:lang w:val="en-US"/>
        </w:rPr>
        <w:t>M</w:t>
      </w:r>
      <w:r w:rsidR="00626CE4" w:rsidRPr="006A2D1A">
        <w:rPr>
          <w:rFonts w:ascii="Times New Roman" w:hAnsi="Times New Roman" w:cs="Times New Roman"/>
          <w:sz w:val="28"/>
          <w:szCs w:val="28"/>
          <w:lang w:val="en-US"/>
        </w:rPr>
        <w:t>edicine. Women's Studies International Forum, Vol. 20, No. 2</w:t>
      </w:r>
      <w:r w:rsidR="005A065C" w:rsidRPr="006A2D1A">
        <w:rPr>
          <w:rFonts w:ascii="Times New Roman" w:hAnsi="Times New Roman" w:cs="Times New Roman"/>
          <w:sz w:val="28"/>
          <w:szCs w:val="28"/>
          <w:lang w:val="en-US"/>
        </w:rPr>
        <w:t>, 1997</w:t>
      </w:r>
      <w:r w:rsidR="00830535">
        <w:rPr>
          <w:rFonts w:ascii="Times New Roman" w:hAnsi="Times New Roman" w:cs="Times New Roman"/>
          <w:sz w:val="28"/>
          <w:szCs w:val="28"/>
          <w:lang w:val="en-US"/>
        </w:rPr>
        <w:t>.</w:t>
      </w:r>
      <w:r w:rsidR="005A065C"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P</w:t>
      </w:r>
      <w:r w:rsidR="00626CE4" w:rsidRPr="006A2D1A">
        <w:rPr>
          <w:rFonts w:ascii="Times New Roman" w:hAnsi="Times New Roman" w:cs="Times New Roman"/>
          <w:sz w:val="28"/>
          <w:szCs w:val="28"/>
          <w:lang w:val="en-US"/>
        </w:rPr>
        <w:t>. 255.</w:t>
      </w:r>
    </w:p>
    <w:p w14:paraId="1F873D56" w14:textId="29574C22" w:rsidR="00BF2341" w:rsidRPr="006A2D1A" w:rsidRDefault="00E21B88" w:rsidP="005E60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Coşar</w:t>
      </w:r>
      <w:proofErr w:type="spellEnd"/>
      <w:r w:rsidR="00BF2341" w:rsidRPr="006A2D1A">
        <w:rPr>
          <w:rFonts w:ascii="Times New Roman" w:hAnsi="Times New Roman" w:cs="Times New Roman"/>
          <w:sz w:val="28"/>
          <w:szCs w:val="28"/>
          <w:lang w:val="en-US"/>
        </w:rPr>
        <w:t xml:space="preserve"> S. Women in Turkish Political Thought: Between Tradition and Modernity. Feminist Review, No. 86, Palgrave Macmillan Journals, 2007</w:t>
      </w:r>
      <w:r w:rsidR="00830535">
        <w:rPr>
          <w:rFonts w:ascii="Times New Roman" w:hAnsi="Times New Roman" w:cs="Times New Roman"/>
          <w:sz w:val="28"/>
          <w:szCs w:val="28"/>
          <w:lang w:val="en-US"/>
        </w:rPr>
        <w:t>.</w:t>
      </w:r>
      <w:r w:rsidR="00BF2341"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P</w:t>
      </w:r>
      <w:r w:rsidR="00BF2341" w:rsidRPr="006A2D1A">
        <w:rPr>
          <w:rFonts w:ascii="Times New Roman" w:hAnsi="Times New Roman" w:cs="Times New Roman"/>
          <w:sz w:val="28"/>
          <w:szCs w:val="28"/>
          <w:lang w:val="en-US"/>
        </w:rPr>
        <w:t>p. 113-131.</w:t>
      </w:r>
    </w:p>
    <w:p w14:paraId="31F2E49A" w14:textId="44C2CE6A" w:rsidR="00D014B6" w:rsidRPr="006A2D1A" w:rsidRDefault="00E21B88" w:rsidP="005E6087">
      <w:pPr>
        <w:tabs>
          <w:tab w:val="left" w:pos="945"/>
        </w:tabs>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12</w:t>
      </w:r>
      <w:r w:rsidR="005A065C" w:rsidRPr="00CC12DA">
        <w:rPr>
          <w:rFonts w:ascii="Times New Roman" w:hAnsi="Times New Roman" w:cs="Times New Roman"/>
          <w:sz w:val="28"/>
          <w:szCs w:val="28"/>
          <w:lang w:val="en-US"/>
        </w:rPr>
        <w:t xml:space="preserve">. </w:t>
      </w:r>
      <w:proofErr w:type="spellStart"/>
      <w:r w:rsidR="005A065C" w:rsidRPr="00CC12DA">
        <w:rPr>
          <w:rFonts w:ascii="Times New Roman" w:hAnsi="Times New Roman" w:cs="Times New Roman"/>
          <w:sz w:val="28"/>
          <w:szCs w:val="28"/>
          <w:lang w:val="en-US"/>
        </w:rPr>
        <w:t>Cuno</w:t>
      </w:r>
      <w:proofErr w:type="spellEnd"/>
      <w:r w:rsidR="00481AD8" w:rsidRPr="00CC12DA">
        <w:rPr>
          <w:rFonts w:ascii="Times New Roman" w:hAnsi="Times New Roman" w:cs="Times New Roman"/>
          <w:sz w:val="28"/>
          <w:szCs w:val="28"/>
          <w:lang w:val="en-US"/>
        </w:rPr>
        <w:t xml:space="preserve"> K</w:t>
      </w:r>
      <w:r w:rsidR="00141606" w:rsidRPr="00CC12DA">
        <w:rPr>
          <w:rFonts w:ascii="Times New Roman" w:hAnsi="Times New Roman" w:cs="Times New Roman"/>
          <w:sz w:val="28"/>
          <w:szCs w:val="28"/>
          <w:lang w:val="en-US"/>
        </w:rPr>
        <w:t>.</w:t>
      </w:r>
      <w:r w:rsidR="00D014B6" w:rsidRPr="00CC12DA">
        <w:rPr>
          <w:rFonts w:ascii="Times New Roman" w:hAnsi="Times New Roman" w:cs="Times New Roman"/>
          <w:sz w:val="28"/>
          <w:szCs w:val="28"/>
          <w:lang w:val="en-US"/>
        </w:rPr>
        <w:t xml:space="preserve"> </w:t>
      </w:r>
      <w:r w:rsidR="00D014B6" w:rsidRPr="006A2D1A">
        <w:rPr>
          <w:rFonts w:ascii="Times New Roman" w:hAnsi="Times New Roman" w:cs="Times New Roman"/>
          <w:sz w:val="28"/>
          <w:szCs w:val="28"/>
          <w:lang w:val="en-US"/>
        </w:rPr>
        <w:t>Family, Gender, and Law in a Globalizing Middle East and South Asia</w:t>
      </w:r>
      <w:r w:rsidR="00F0162B">
        <w:rPr>
          <w:rFonts w:ascii="Times New Roman" w:hAnsi="Times New Roman" w:cs="Times New Roman"/>
          <w:sz w:val="28"/>
          <w:szCs w:val="28"/>
          <w:lang w:val="en-US"/>
        </w:rPr>
        <w:t>.</w:t>
      </w:r>
      <w:r w:rsidR="00D014B6" w:rsidRPr="006A2D1A">
        <w:rPr>
          <w:rFonts w:ascii="Times New Roman" w:hAnsi="Times New Roman" w:cs="Times New Roman"/>
          <w:sz w:val="28"/>
          <w:szCs w:val="28"/>
          <w:lang w:val="en-US"/>
        </w:rPr>
        <w:t xml:space="preserve"> </w:t>
      </w:r>
      <w:r w:rsidR="00F0162B">
        <w:rPr>
          <w:rFonts w:ascii="Times New Roman" w:hAnsi="Times New Roman" w:cs="Times New Roman"/>
          <w:sz w:val="28"/>
          <w:szCs w:val="28"/>
          <w:lang w:val="en-US"/>
        </w:rPr>
        <w:t>Ed.</w:t>
      </w:r>
      <w:r w:rsidR="00D014B6" w:rsidRPr="006A2D1A">
        <w:rPr>
          <w:rFonts w:ascii="Times New Roman" w:hAnsi="Times New Roman" w:cs="Times New Roman"/>
          <w:sz w:val="28"/>
          <w:szCs w:val="28"/>
          <w:lang w:val="en-US"/>
        </w:rPr>
        <w:t xml:space="preserve"> by Manisha Desai, Syracuse</w:t>
      </w:r>
      <w:r w:rsidR="00F0162B">
        <w:rPr>
          <w:rFonts w:ascii="Times New Roman" w:hAnsi="Times New Roman" w:cs="Times New Roman"/>
          <w:sz w:val="28"/>
          <w:szCs w:val="28"/>
          <w:lang w:val="en-US"/>
        </w:rPr>
        <w:t xml:space="preserve"> </w:t>
      </w:r>
      <w:r w:rsidR="004B77C8">
        <w:rPr>
          <w:rFonts w:ascii="Times New Roman" w:hAnsi="Times New Roman" w:cs="Times New Roman"/>
          <w:sz w:val="28"/>
          <w:szCs w:val="28"/>
          <w:lang w:val="en-US"/>
        </w:rPr>
        <w:t xml:space="preserve">University Press, 2009, Pp. </w:t>
      </w:r>
      <w:r w:rsidR="00481AD8">
        <w:rPr>
          <w:rFonts w:ascii="Times New Roman" w:hAnsi="Times New Roman" w:cs="Times New Roman"/>
          <w:sz w:val="28"/>
          <w:szCs w:val="28"/>
          <w:lang w:val="en-US"/>
        </w:rPr>
        <w:t>245</w:t>
      </w:r>
      <w:r w:rsidR="004B77C8">
        <w:rPr>
          <w:rFonts w:ascii="Times New Roman" w:hAnsi="Times New Roman" w:cs="Times New Roman"/>
          <w:sz w:val="28"/>
          <w:szCs w:val="28"/>
          <w:lang w:val="en-US"/>
        </w:rPr>
        <w:t>.</w:t>
      </w:r>
    </w:p>
    <w:p w14:paraId="743DFBF1" w14:textId="512D6B35" w:rsidR="00E86F8A" w:rsidRPr="006A2D1A" w:rsidRDefault="00E21B88" w:rsidP="005E6087">
      <w:pPr>
        <w:tabs>
          <w:tab w:val="left" w:pos="945"/>
        </w:tabs>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13</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Dedeoğlu</w:t>
      </w:r>
      <w:proofErr w:type="spellEnd"/>
      <w:r w:rsidR="00141606">
        <w:rPr>
          <w:rFonts w:ascii="Times New Roman" w:hAnsi="Times New Roman" w:cs="Times New Roman"/>
          <w:sz w:val="28"/>
          <w:szCs w:val="28"/>
          <w:lang w:val="en-US"/>
        </w:rPr>
        <w:t xml:space="preserve"> Ç.</w:t>
      </w:r>
      <w:r w:rsidR="00141606" w:rsidRPr="00141606">
        <w:rPr>
          <w:rFonts w:ascii="Times New Roman" w:hAnsi="Times New Roman" w:cs="Times New Roman"/>
          <w:sz w:val="28"/>
          <w:szCs w:val="28"/>
          <w:lang w:val="en-US"/>
        </w:rPr>
        <w:t xml:space="preserve">, </w:t>
      </w:r>
      <w:proofErr w:type="spellStart"/>
      <w:r w:rsidR="00E86F8A" w:rsidRPr="006A2D1A">
        <w:rPr>
          <w:rFonts w:ascii="Times New Roman" w:hAnsi="Times New Roman" w:cs="Times New Roman"/>
          <w:sz w:val="28"/>
          <w:szCs w:val="28"/>
          <w:lang w:val="en-US"/>
        </w:rPr>
        <w:t>Aksakal</w:t>
      </w:r>
      <w:proofErr w:type="spellEnd"/>
      <w:r w:rsidR="00E86F8A" w:rsidRPr="006A2D1A">
        <w:rPr>
          <w:rFonts w:ascii="Times New Roman" w:hAnsi="Times New Roman" w:cs="Times New Roman"/>
          <w:sz w:val="28"/>
          <w:szCs w:val="28"/>
          <w:lang w:val="en-US"/>
        </w:rPr>
        <w:t xml:space="preserve"> H.</w:t>
      </w:r>
      <w:r w:rsidR="00141606" w:rsidRPr="00141606">
        <w:rPr>
          <w:rFonts w:ascii="Times New Roman" w:hAnsi="Times New Roman" w:cs="Times New Roman"/>
          <w:sz w:val="28"/>
          <w:szCs w:val="28"/>
          <w:lang w:val="en-US"/>
        </w:rPr>
        <w:t xml:space="preserve"> </w:t>
      </w:r>
      <w:r w:rsidR="00E86F8A" w:rsidRPr="006A2D1A">
        <w:rPr>
          <w:rFonts w:ascii="Times New Roman" w:hAnsi="Times New Roman" w:cs="Times New Roman"/>
          <w:sz w:val="28"/>
          <w:szCs w:val="28"/>
          <w:lang w:val="en-US"/>
        </w:rPr>
        <w:t xml:space="preserve">The contradictions of </w:t>
      </w:r>
      <w:proofErr w:type="spellStart"/>
      <w:r w:rsidR="00E86F8A" w:rsidRPr="006A2D1A">
        <w:rPr>
          <w:rFonts w:ascii="Times New Roman" w:hAnsi="Times New Roman" w:cs="Times New Roman"/>
          <w:sz w:val="28"/>
          <w:szCs w:val="28"/>
          <w:lang w:val="en-US"/>
        </w:rPr>
        <w:t>Erdgonim</w:t>
      </w:r>
      <w:proofErr w:type="spellEnd"/>
      <w:r w:rsidR="00E86F8A" w:rsidRPr="006A2D1A">
        <w:rPr>
          <w:rFonts w:ascii="Times New Roman" w:hAnsi="Times New Roman" w:cs="Times New Roman"/>
          <w:sz w:val="28"/>
          <w:szCs w:val="28"/>
          <w:lang w:val="en-US"/>
        </w:rPr>
        <w:t xml:space="preserve"> Politic</w:t>
      </w:r>
      <w:r w:rsidR="00CC12DA">
        <w:rPr>
          <w:rFonts w:ascii="Times New Roman" w:hAnsi="Times New Roman" w:cs="Times New Roman"/>
          <w:sz w:val="28"/>
          <w:szCs w:val="28"/>
          <w:lang w:val="en-US"/>
        </w:rPr>
        <w:t>s.</w:t>
      </w:r>
      <w:r w:rsidR="005A065C" w:rsidRPr="00141606">
        <w:rPr>
          <w:rFonts w:ascii="Times New Roman" w:hAnsi="Times New Roman" w:cs="Times New Roman"/>
          <w:color w:val="FF0000"/>
          <w:sz w:val="28"/>
          <w:szCs w:val="28"/>
          <w:lang w:val="en-US"/>
        </w:rPr>
        <w:t xml:space="preserve"> </w:t>
      </w:r>
      <w:r w:rsidR="005A065C" w:rsidRPr="006A2D1A">
        <w:rPr>
          <w:rFonts w:ascii="Times New Roman" w:hAnsi="Times New Roman" w:cs="Times New Roman"/>
          <w:sz w:val="28"/>
          <w:szCs w:val="28"/>
          <w:lang w:val="en-US"/>
        </w:rPr>
        <w:t>Another</w:t>
      </w:r>
      <w:r w:rsidR="00E86F8A" w:rsidRPr="006A2D1A">
        <w:rPr>
          <w:rFonts w:ascii="Times New Roman" w:hAnsi="Times New Roman" w:cs="Times New Roman"/>
          <w:sz w:val="28"/>
          <w:szCs w:val="28"/>
          <w:lang w:val="en-US"/>
        </w:rPr>
        <w:t xml:space="preserve"> Brick in the Barricade:</w:t>
      </w:r>
      <w:r w:rsidR="00830535">
        <w:rPr>
          <w:rFonts w:ascii="Times New Roman" w:hAnsi="Times New Roman" w:cs="Times New Roman"/>
          <w:sz w:val="28"/>
          <w:szCs w:val="28"/>
          <w:lang w:val="en-US"/>
        </w:rPr>
        <w:t xml:space="preserve"> </w:t>
      </w:r>
      <w:r w:rsidR="00E86F8A" w:rsidRPr="006A2D1A">
        <w:rPr>
          <w:rFonts w:ascii="Times New Roman" w:hAnsi="Times New Roman" w:cs="Times New Roman"/>
          <w:sz w:val="28"/>
          <w:szCs w:val="28"/>
          <w:lang w:val="en-US"/>
        </w:rPr>
        <w:t>The Gezi Resistance and Its Aftermath.</w:t>
      </w:r>
      <w:r w:rsidR="00AD0E15" w:rsidRPr="00AD0E15">
        <w:rPr>
          <w:rFonts w:ascii="Times New Roman" w:hAnsi="Times New Roman" w:cs="Times New Roman"/>
          <w:sz w:val="28"/>
          <w:szCs w:val="28"/>
          <w:lang w:val="en-US"/>
        </w:rPr>
        <w:t xml:space="preserve"> </w:t>
      </w:r>
      <w:r w:rsidR="00E86F8A" w:rsidRPr="006A2D1A">
        <w:rPr>
          <w:rFonts w:ascii="Times New Roman" w:hAnsi="Times New Roman" w:cs="Times New Roman"/>
          <w:sz w:val="28"/>
          <w:szCs w:val="28"/>
          <w:lang w:val="en-US"/>
        </w:rPr>
        <w:t>Bremen, Deutschland,</w:t>
      </w:r>
      <w:r w:rsidR="00830535">
        <w:rPr>
          <w:rFonts w:ascii="Times New Roman" w:hAnsi="Times New Roman" w:cs="Times New Roman"/>
          <w:sz w:val="28"/>
          <w:szCs w:val="28"/>
          <w:lang w:val="en-US"/>
        </w:rPr>
        <w:t xml:space="preserve"> </w:t>
      </w:r>
      <w:r w:rsidR="00E86F8A" w:rsidRPr="006A2D1A">
        <w:rPr>
          <w:rFonts w:ascii="Times New Roman" w:hAnsi="Times New Roman" w:cs="Times New Roman"/>
          <w:sz w:val="28"/>
          <w:szCs w:val="28"/>
          <w:lang w:val="en-US"/>
        </w:rPr>
        <w:t>2015</w:t>
      </w:r>
      <w:r w:rsidR="00830535">
        <w:rPr>
          <w:rFonts w:ascii="Times New Roman" w:hAnsi="Times New Roman" w:cs="Times New Roman"/>
          <w:sz w:val="28"/>
          <w:szCs w:val="28"/>
          <w:lang w:val="en-US"/>
        </w:rPr>
        <w:t>.</w:t>
      </w:r>
      <w:r w:rsidR="00E86F8A"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P</w:t>
      </w:r>
      <w:r w:rsidR="00E86F8A" w:rsidRPr="006A2D1A">
        <w:rPr>
          <w:rFonts w:ascii="Times New Roman" w:hAnsi="Times New Roman" w:cs="Times New Roman"/>
          <w:sz w:val="28"/>
          <w:szCs w:val="28"/>
          <w:lang w:val="en-US"/>
        </w:rPr>
        <w:t>.243.</w:t>
      </w:r>
    </w:p>
    <w:p w14:paraId="508F5D08" w14:textId="00757EF2" w:rsidR="00E86F8A" w:rsidRPr="00830535" w:rsidRDefault="00E21B88" w:rsidP="005E6087">
      <w:pPr>
        <w:tabs>
          <w:tab w:val="left" w:pos="945"/>
        </w:tabs>
        <w:spacing w:after="0" w:line="360" w:lineRule="auto"/>
        <w:ind w:firstLine="709"/>
        <w:rPr>
          <w:rFonts w:ascii="Times New Roman" w:hAnsi="Times New Roman" w:cs="Times New Roman"/>
          <w:color w:val="FF0000"/>
          <w:sz w:val="28"/>
          <w:szCs w:val="28"/>
          <w:lang w:val="en-US"/>
        </w:rPr>
      </w:pPr>
      <w:r>
        <w:rPr>
          <w:rFonts w:ascii="Times New Roman" w:hAnsi="Times New Roman" w:cs="Times New Roman"/>
          <w:sz w:val="28"/>
          <w:szCs w:val="28"/>
          <w:lang w:val="en-US"/>
        </w:rPr>
        <w:t>14</w:t>
      </w:r>
      <w:r w:rsidR="005A065C" w:rsidRPr="006A2D1A">
        <w:rPr>
          <w:rFonts w:ascii="Times New Roman" w:hAnsi="Times New Roman" w:cs="Times New Roman"/>
          <w:sz w:val="28"/>
          <w:szCs w:val="28"/>
          <w:lang w:val="en-US"/>
        </w:rPr>
        <w:t>.</w:t>
      </w:r>
      <w:r w:rsidR="006A2D1A">
        <w:rPr>
          <w:rFonts w:ascii="Times New Roman" w:hAnsi="Times New Roman" w:cs="Times New Roman"/>
          <w:sz w:val="28"/>
          <w:szCs w:val="28"/>
          <w:lang w:val="en-US"/>
        </w:rPr>
        <w:t xml:space="preserve"> </w:t>
      </w:r>
      <w:proofErr w:type="spellStart"/>
      <w:r w:rsidR="00E86F8A" w:rsidRPr="006A2D1A">
        <w:rPr>
          <w:rFonts w:ascii="Times New Roman" w:hAnsi="Times New Roman" w:cs="Times New Roman"/>
          <w:sz w:val="28"/>
          <w:szCs w:val="28"/>
          <w:lang w:val="en-US"/>
        </w:rPr>
        <w:t>Doroll</w:t>
      </w:r>
      <w:proofErr w:type="spellEnd"/>
      <w:r w:rsidR="00830535">
        <w:rPr>
          <w:rFonts w:ascii="Times New Roman" w:hAnsi="Times New Roman" w:cs="Times New Roman"/>
          <w:sz w:val="28"/>
          <w:szCs w:val="28"/>
          <w:lang w:val="en-US"/>
        </w:rPr>
        <w:t xml:space="preserve"> F. Post-</w:t>
      </w:r>
      <w:r w:rsidR="00E86F8A" w:rsidRPr="006A2D1A">
        <w:rPr>
          <w:rFonts w:ascii="Times New Roman" w:hAnsi="Times New Roman" w:cs="Times New Roman"/>
          <w:sz w:val="28"/>
          <w:szCs w:val="28"/>
          <w:lang w:val="en-US"/>
        </w:rPr>
        <w:t>Gezi Islamic Theology Intersectional Islamic Feminism in Turkey.</w:t>
      </w:r>
      <w:r w:rsidR="00F0162B">
        <w:rPr>
          <w:rFonts w:ascii="Times New Roman" w:hAnsi="Times New Roman" w:cs="Times New Roman"/>
          <w:sz w:val="28"/>
          <w:szCs w:val="28"/>
          <w:lang w:val="en-US"/>
        </w:rPr>
        <w:t xml:space="preserve"> </w:t>
      </w:r>
      <w:r w:rsidR="00E86F8A" w:rsidRPr="006A2D1A">
        <w:rPr>
          <w:rFonts w:ascii="Times New Roman" w:hAnsi="Times New Roman" w:cs="Times New Roman"/>
          <w:sz w:val="28"/>
          <w:szCs w:val="28"/>
          <w:lang w:val="en-US"/>
        </w:rPr>
        <w:t xml:space="preserve">Review of Middle East Studies, Vol. 50, No. </w:t>
      </w:r>
      <w:proofErr w:type="gramStart"/>
      <w:r w:rsidR="00E86F8A" w:rsidRPr="006A2D1A">
        <w:rPr>
          <w:rFonts w:ascii="Times New Roman" w:hAnsi="Times New Roman" w:cs="Times New Roman"/>
          <w:sz w:val="28"/>
          <w:szCs w:val="28"/>
          <w:lang w:val="en-US"/>
        </w:rPr>
        <w:t>2 ,</w:t>
      </w:r>
      <w:proofErr w:type="gramEnd"/>
      <w:r w:rsidR="00830535">
        <w:rPr>
          <w:rFonts w:ascii="Times New Roman" w:hAnsi="Times New Roman" w:cs="Times New Roman"/>
          <w:sz w:val="28"/>
          <w:szCs w:val="28"/>
          <w:lang w:val="en-US"/>
        </w:rPr>
        <w:t xml:space="preserve"> 2016. </w:t>
      </w:r>
      <w:r w:rsidR="00830535" w:rsidRPr="00CC12DA">
        <w:rPr>
          <w:rFonts w:ascii="Times New Roman" w:hAnsi="Times New Roman" w:cs="Times New Roman"/>
          <w:sz w:val="28"/>
          <w:szCs w:val="28"/>
          <w:lang w:val="en-US"/>
        </w:rPr>
        <w:t>Pp.</w:t>
      </w:r>
      <w:r w:rsidR="00481AD8" w:rsidRPr="00CC12DA">
        <w:rPr>
          <w:rFonts w:ascii="Times New Roman" w:hAnsi="Times New Roman" w:cs="Times New Roman"/>
          <w:sz w:val="28"/>
          <w:szCs w:val="28"/>
          <w:lang w:val="en-US"/>
        </w:rPr>
        <w:t>157-171.</w:t>
      </w:r>
    </w:p>
    <w:p w14:paraId="6D433B1D" w14:textId="26BBC792" w:rsidR="00D34418" w:rsidRPr="00CC12DA" w:rsidRDefault="00E21B88" w:rsidP="005E6087">
      <w:pPr>
        <w:tabs>
          <w:tab w:val="left" w:pos="945"/>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15</w:t>
      </w:r>
      <w:r w:rsidR="005A065C" w:rsidRPr="006A2D1A">
        <w:rPr>
          <w:rFonts w:ascii="Times New Roman" w:hAnsi="Times New Roman" w:cs="Times New Roman"/>
          <w:sz w:val="28"/>
          <w:szCs w:val="28"/>
          <w:lang w:val="en-US"/>
        </w:rPr>
        <w:t>. Edwin</w:t>
      </w:r>
      <w:r w:rsidR="00D34418" w:rsidRPr="006A2D1A">
        <w:rPr>
          <w:rFonts w:ascii="Times New Roman" w:hAnsi="Times New Roman" w:cs="Times New Roman"/>
          <w:sz w:val="28"/>
          <w:szCs w:val="28"/>
          <w:lang w:val="en-US"/>
        </w:rPr>
        <w:t xml:space="preserve"> S. </w:t>
      </w:r>
      <w:r w:rsidR="00830535">
        <w:rPr>
          <w:rFonts w:ascii="Times New Roman" w:hAnsi="Times New Roman" w:cs="Times New Roman"/>
          <w:sz w:val="28"/>
          <w:szCs w:val="28"/>
          <w:lang w:val="en-US"/>
        </w:rPr>
        <w:t xml:space="preserve">Privately Empowered. </w:t>
      </w:r>
      <w:r w:rsidR="00D34418" w:rsidRPr="006A2D1A">
        <w:rPr>
          <w:rFonts w:ascii="Times New Roman" w:hAnsi="Times New Roman" w:cs="Times New Roman"/>
          <w:sz w:val="28"/>
          <w:szCs w:val="28"/>
          <w:lang w:val="en-US"/>
        </w:rPr>
        <w:t xml:space="preserve">Expressing Feminism in Islam in Northern Nigerian </w:t>
      </w:r>
      <w:r w:rsidR="005A065C" w:rsidRPr="006A2D1A">
        <w:rPr>
          <w:rFonts w:ascii="Times New Roman" w:hAnsi="Times New Roman" w:cs="Times New Roman"/>
          <w:sz w:val="28"/>
          <w:szCs w:val="28"/>
          <w:lang w:val="en-US"/>
        </w:rPr>
        <w:t xml:space="preserve">Fiction, </w:t>
      </w:r>
      <w:r w:rsidR="00481AD8" w:rsidRPr="00CC12DA">
        <w:rPr>
          <w:rFonts w:ascii="Times New Roman" w:hAnsi="Times New Roman" w:cs="Times New Roman"/>
          <w:sz w:val="28"/>
          <w:szCs w:val="28"/>
          <w:lang w:val="en-US"/>
        </w:rPr>
        <w:t>Northwestern</w:t>
      </w:r>
      <w:r w:rsidR="00830535" w:rsidRPr="00CC12DA">
        <w:rPr>
          <w:rFonts w:ascii="Times New Roman" w:hAnsi="Times New Roman" w:cs="Times New Roman"/>
          <w:sz w:val="28"/>
          <w:szCs w:val="28"/>
          <w:lang w:val="en-US"/>
        </w:rPr>
        <w:t xml:space="preserve"> </w:t>
      </w:r>
      <w:r w:rsidR="005A065C" w:rsidRPr="00CC12DA">
        <w:rPr>
          <w:rFonts w:ascii="Times New Roman" w:hAnsi="Times New Roman" w:cs="Times New Roman"/>
          <w:sz w:val="28"/>
          <w:szCs w:val="28"/>
          <w:lang w:val="en-US"/>
        </w:rPr>
        <w:t>University</w:t>
      </w:r>
      <w:r w:rsidR="00D34418" w:rsidRPr="00CC12DA">
        <w:rPr>
          <w:rFonts w:ascii="Times New Roman" w:hAnsi="Times New Roman" w:cs="Times New Roman"/>
          <w:sz w:val="28"/>
          <w:szCs w:val="28"/>
          <w:lang w:val="en-US"/>
        </w:rPr>
        <w:t xml:space="preserve"> Press, 2016</w:t>
      </w:r>
      <w:r w:rsidR="00830535" w:rsidRPr="00CC12DA">
        <w:rPr>
          <w:rFonts w:ascii="Times New Roman" w:hAnsi="Times New Roman" w:cs="Times New Roman"/>
          <w:sz w:val="28"/>
          <w:szCs w:val="28"/>
          <w:lang w:val="en-US"/>
        </w:rPr>
        <w:t>.</w:t>
      </w:r>
      <w:r w:rsidR="005A065C" w:rsidRPr="00CC12DA">
        <w:rPr>
          <w:rFonts w:ascii="Times New Roman" w:hAnsi="Times New Roman" w:cs="Times New Roman"/>
          <w:sz w:val="28"/>
          <w:szCs w:val="28"/>
          <w:lang w:val="en-US"/>
        </w:rPr>
        <w:t xml:space="preserve"> </w:t>
      </w:r>
      <w:r w:rsidR="00830535" w:rsidRPr="00CC12DA">
        <w:rPr>
          <w:rFonts w:ascii="Times New Roman" w:hAnsi="Times New Roman" w:cs="Times New Roman"/>
          <w:sz w:val="28"/>
          <w:szCs w:val="28"/>
          <w:lang w:val="en-US"/>
        </w:rPr>
        <w:t>P</w:t>
      </w:r>
      <w:r w:rsidR="00481AD8" w:rsidRPr="00CC12DA">
        <w:rPr>
          <w:rFonts w:ascii="Times New Roman" w:hAnsi="Times New Roman" w:cs="Times New Roman"/>
          <w:sz w:val="28"/>
          <w:szCs w:val="28"/>
          <w:lang w:val="en-US"/>
        </w:rPr>
        <w:t>.248.</w:t>
      </w:r>
    </w:p>
    <w:p w14:paraId="2D3AA7B4" w14:textId="1AB9E937" w:rsidR="00E86F8A" w:rsidRPr="00CC12DA" w:rsidRDefault="00E21B88" w:rsidP="005E6087">
      <w:pPr>
        <w:tabs>
          <w:tab w:val="left" w:pos="945"/>
        </w:tabs>
        <w:spacing w:after="0" w:line="360" w:lineRule="auto"/>
        <w:ind w:firstLine="709"/>
        <w:jc w:val="both"/>
        <w:rPr>
          <w:rFonts w:ascii="Times New Roman" w:hAnsi="Times New Roman" w:cs="Times New Roman"/>
          <w:sz w:val="28"/>
          <w:szCs w:val="28"/>
          <w:lang w:val="en-US"/>
        </w:rPr>
      </w:pPr>
      <w:r w:rsidRPr="00CC12DA">
        <w:rPr>
          <w:rFonts w:ascii="Times New Roman" w:hAnsi="Times New Roman" w:cs="Times New Roman"/>
          <w:sz w:val="28"/>
          <w:szCs w:val="28"/>
          <w:lang w:val="en-US"/>
        </w:rPr>
        <w:t>16</w:t>
      </w:r>
      <w:r w:rsidR="00481AD8" w:rsidRPr="00CC12DA">
        <w:rPr>
          <w:rFonts w:ascii="Times New Roman" w:hAnsi="Times New Roman" w:cs="Times New Roman"/>
          <w:sz w:val="28"/>
          <w:szCs w:val="28"/>
          <w:lang w:val="en-US"/>
        </w:rPr>
        <w:t>.</w:t>
      </w:r>
      <w:r w:rsidR="00E86F8A" w:rsidRPr="00CC12DA">
        <w:rPr>
          <w:rFonts w:ascii="Times New Roman" w:hAnsi="Times New Roman" w:cs="Times New Roman"/>
          <w:sz w:val="28"/>
          <w:szCs w:val="28"/>
          <w:lang w:val="en-US"/>
        </w:rPr>
        <w:t xml:space="preserve"> </w:t>
      </w:r>
      <w:proofErr w:type="spellStart"/>
      <w:r w:rsidR="00E86F8A" w:rsidRPr="00CC12DA">
        <w:rPr>
          <w:rFonts w:ascii="Times New Roman" w:hAnsi="Times New Roman" w:cs="Times New Roman"/>
          <w:sz w:val="28"/>
          <w:szCs w:val="28"/>
          <w:lang w:val="en-US"/>
        </w:rPr>
        <w:t>Fuat</w:t>
      </w:r>
      <w:proofErr w:type="spellEnd"/>
      <w:r w:rsidR="00E86F8A" w:rsidRPr="00CC12DA">
        <w:rPr>
          <w:rFonts w:ascii="Times New Roman" w:hAnsi="Times New Roman" w:cs="Times New Roman"/>
          <w:sz w:val="28"/>
          <w:szCs w:val="28"/>
          <w:lang w:val="en-US"/>
        </w:rPr>
        <w:t xml:space="preserve"> K.</w:t>
      </w:r>
      <w:r w:rsidR="006A2D1A" w:rsidRPr="00CC12DA">
        <w:rPr>
          <w:rFonts w:ascii="Times New Roman" w:hAnsi="Times New Roman" w:cs="Times New Roman"/>
          <w:sz w:val="28"/>
          <w:szCs w:val="28"/>
          <w:lang w:val="en-US"/>
        </w:rPr>
        <w:t xml:space="preserve"> </w:t>
      </w:r>
      <w:r w:rsidR="00E86F8A" w:rsidRPr="00CC12DA">
        <w:rPr>
          <w:rFonts w:ascii="Times New Roman" w:hAnsi="Times New Roman" w:cs="Times New Roman"/>
          <w:sz w:val="28"/>
          <w:szCs w:val="28"/>
          <w:lang w:val="en-US"/>
        </w:rPr>
        <w:t xml:space="preserve">Modernization, </w:t>
      </w:r>
      <w:r w:rsidR="00F0162B" w:rsidRPr="00CC12DA">
        <w:rPr>
          <w:rFonts w:ascii="Times New Roman" w:hAnsi="Times New Roman" w:cs="Times New Roman"/>
          <w:sz w:val="28"/>
          <w:szCs w:val="28"/>
          <w:lang w:val="en-US"/>
        </w:rPr>
        <w:t>G</w:t>
      </w:r>
      <w:r w:rsidR="00E86F8A" w:rsidRPr="00CC12DA">
        <w:rPr>
          <w:rFonts w:ascii="Times New Roman" w:hAnsi="Times New Roman" w:cs="Times New Roman"/>
          <w:sz w:val="28"/>
          <w:szCs w:val="28"/>
          <w:lang w:val="en-US"/>
        </w:rPr>
        <w:t xml:space="preserve">lobalization and </w:t>
      </w:r>
      <w:r w:rsidR="00F0162B" w:rsidRPr="00CC12DA">
        <w:rPr>
          <w:rFonts w:ascii="Times New Roman" w:hAnsi="Times New Roman" w:cs="Times New Roman"/>
          <w:sz w:val="28"/>
          <w:szCs w:val="28"/>
          <w:lang w:val="en-US"/>
        </w:rPr>
        <w:t>D</w:t>
      </w:r>
      <w:r w:rsidR="00E86F8A" w:rsidRPr="00CC12DA">
        <w:rPr>
          <w:rFonts w:ascii="Times New Roman" w:hAnsi="Times New Roman" w:cs="Times New Roman"/>
          <w:sz w:val="28"/>
          <w:szCs w:val="28"/>
          <w:lang w:val="en-US"/>
        </w:rPr>
        <w:t xml:space="preserve">emocratization in Turkey: the AKP </w:t>
      </w:r>
      <w:r w:rsidR="00F0162B" w:rsidRPr="00CC12DA">
        <w:rPr>
          <w:rFonts w:ascii="Times New Roman" w:hAnsi="Times New Roman" w:cs="Times New Roman"/>
          <w:sz w:val="28"/>
          <w:szCs w:val="28"/>
          <w:lang w:val="en-US"/>
        </w:rPr>
        <w:t>E</w:t>
      </w:r>
      <w:r w:rsidR="00E86F8A" w:rsidRPr="00CC12DA">
        <w:rPr>
          <w:rFonts w:ascii="Times New Roman" w:hAnsi="Times New Roman" w:cs="Times New Roman"/>
          <w:sz w:val="28"/>
          <w:szCs w:val="28"/>
          <w:lang w:val="en-US"/>
        </w:rPr>
        <w:t xml:space="preserve">xperience and its </w:t>
      </w:r>
      <w:r w:rsidR="00F0162B" w:rsidRPr="00CC12DA">
        <w:rPr>
          <w:rFonts w:ascii="Times New Roman" w:hAnsi="Times New Roman" w:cs="Times New Roman"/>
          <w:sz w:val="28"/>
          <w:szCs w:val="28"/>
          <w:lang w:val="en-US"/>
        </w:rPr>
        <w:t>Li</w:t>
      </w:r>
      <w:r w:rsidR="00E86F8A" w:rsidRPr="00CC12DA">
        <w:rPr>
          <w:rFonts w:ascii="Times New Roman" w:hAnsi="Times New Roman" w:cs="Times New Roman"/>
          <w:sz w:val="28"/>
          <w:szCs w:val="28"/>
          <w:lang w:val="en-US"/>
        </w:rPr>
        <w:t>mits</w:t>
      </w:r>
      <w:r w:rsidR="00F0162B" w:rsidRPr="00CC12DA">
        <w:rPr>
          <w:rFonts w:ascii="Times New Roman" w:hAnsi="Times New Roman" w:cs="Times New Roman"/>
          <w:sz w:val="28"/>
          <w:szCs w:val="28"/>
          <w:lang w:val="en-US"/>
        </w:rPr>
        <w:t>,</w:t>
      </w:r>
      <w:r w:rsidR="00E86F8A" w:rsidRPr="00CC12DA">
        <w:rPr>
          <w:rFonts w:ascii="Times New Roman" w:hAnsi="Times New Roman" w:cs="Times New Roman"/>
          <w:sz w:val="28"/>
          <w:szCs w:val="28"/>
          <w:lang w:val="en-US"/>
        </w:rPr>
        <w:t xml:space="preserve"> Constellations, 2010</w:t>
      </w:r>
      <w:r w:rsidR="00830535" w:rsidRPr="00CC12DA">
        <w:rPr>
          <w:rFonts w:ascii="Times New Roman" w:hAnsi="Times New Roman" w:cs="Times New Roman"/>
          <w:sz w:val="28"/>
          <w:szCs w:val="28"/>
          <w:lang w:val="en-US"/>
        </w:rPr>
        <w:t>.</w:t>
      </w:r>
      <w:r w:rsidR="00E86F8A" w:rsidRPr="00CC12DA">
        <w:rPr>
          <w:rFonts w:ascii="Times New Roman" w:hAnsi="Times New Roman" w:cs="Times New Roman"/>
          <w:sz w:val="28"/>
          <w:szCs w:val="28"/>
          <w:lang w:val="en-US"/>
        </w:rPr>
        <w:t xml:space="preserve"> </w:t>
      </w:r>
      <w:r w:rsidR="00830535" w:rsidRPr="00CC12DA">
        <w:rPr>
          <w:rFonts w:ascii="Times New Roman" w:hAnsi="Times New Roman" w:cs="Times New Roman"/>
          <w:sz w:val="28"/>
          <w:szCs w:val="28"/>
          <w:lang w:val="en-US"/>
        </w:rPr>
        <w:t>P</w:t>
      </w:r>
      <w:r w:rsidR="00E86F8A" w:rsidRPr="00CC12DA">
        <w:rPr>
          <w:rFonts w:ascii="Times New Roman" w:hAnsi="Times New Roman" w:cs="Times New Roman"/>
          <w:sz w:val="28"/>
          <w:szCs w:val="28"/>
          <w:lang w:val="en-US"/>
        </w:rPr>
        <w:t>.</w:t>
      </w:r>
      <w:r w:rsidR="00F0162B" w:rsidRPr="00CC12DA">
        <w:rPr>
          <w:rFonts w:ascii="Times New Roman" w:hAnsi="Times New Roman" w:cs="Times New Roman"/>
          <w:sz w:val="28"/>
          <w:szCs w:val="28"/>
          <w:lang w:val="en-US"/>
        </w:rPr>
        <w:t xml:space="preserve"> </w:t>
      </w:r>
      <w:r w:rsidR="00E86F8A" w:rsidRPr="00CC12DA">
        <w:rPr>
          <w:rFonts w:ascii="Times New Roman" w:hAnsi="Times New Roman" w:cs="Times New Roman"/>
          <w:sz w:val="28"/>
          <w:szCs w:val="28"/>
          <w:lang w:val="en-US"/>
        </w:rPr>
        <w:t>313.</w:t>
      </w:r>
    </w:p>
    <w:p w14:paraId="4AF923AD" w14:textId="67C68AA4" w:rsidR="000D5C3F" w:rsidRPr="005918AF" w:rsidRDefault="00E21B88" w:rsidP="005E60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17</w:t>
      </w:r>
      <w:r w:rsidR="005A065C" w:rsidRPr="006A2D1A">
        <w:rPr>
          <w:rFonts w:ascii="Times New Roman" w:hAnsi="Times New Roman" w:cs="Times New Roman"/>
          <w:sz w:val="28"/>
          <w:szCs w:val="28"/>
          <w:lang w:val="en-US"/>
        </w:rPr>
        <w:t xml:space="preserve">. </w:t>
      </w:r>
      <w:proofErr w:type="spellStart"/>
      <w:r w:rsidR="005A065C" w:rsidRPr="005918AF">
        <w:rPr>
          <w:rFonts w:ascii="Times New Roman" w:hAnsi="Times New Roman" w:cs="Times New Roman"/>
          <w:sz w:val="28"/>
          <w:szCs w:val="28"/>
          <w:lang w:val="en-US"/>
        </w:rPr>
        <w:t>Engin</w:t>
      </w:r>
      <w:proofErr w:type="spellEnd"/>
      <w:r w:rsidR="000D5C3F" w:rsidRPr="005918AF">
        <w:rPr>
          <w:rFonts w:ascii="Times New Roman" w:hAnsi="Times New Roman" w:cs="Times New Roman"/>
          <w:sz w:val="28"/>
          <w:szCs w:val="28"/>
          <w:lang w:val="en-US"/>
        </w:rPr>
        <w:t xml:space="preserve"> C.</w:t>
      </w:r>
      <w:r w:rsidR="005A065C" w:rsidRPr="005918AF">
        <w:rPr>
          <w:rFonts w:ascii="Times New Roman" w:hAnsi="Times New Roman" w:cs="Times New Roman"/>
          <w:sz w:val="28"/>
          <w:szCs w:val="28"/>
          <w:lang w:val="en-US"/>
        </w:rPr>
        <w:t xml:space="preserve"> Pals</w:t>
      </w:r>
      <w:r w:rsidR="000D5C3F" w:rsidRPr="005918AF">
        <w:rPr>
          <w:rFonts w:ascii="Times New Roman" w:hAnsi="Times New Roman" w:cs="Times New Roman"/>
          <w:sz w:val="28"/>
          <w:szCs w:val="28"/>
          <w:lang w:val="en-US"/>
        </w:rPr>
        <w:t xml:space="preserve"> H. Patriarchal Attitudes in Turkey 1990–2011: The Influence of Religion and Political Conservatism, Social Politics: International Studies in Gender, State &amp; Society, 2018.</w:t>
      </w:r>
      <w:r w:rsidR="00830535" w:rsidRPr="005918AF">
        <w:rPr>
          <w:rFonts w:ascii="Times New Roman" w:hAnsi="Times New Roman" w:cs="Times New Roman"/>
          <w:sz w:val="28"/>
          <w:szCs w:val="28"/>
          <w:lang w:val="en-US"/>
        </w:rPr>
        <w:t xml:space="preserve"> P.</w:t>
      </w:r>
      <w:r w:rsidR="00481AD8" w:rsidRPr="005918AF">
        <w:rPr>
          <w:rFonts w:ascii="Times New Roman" w:hAnsi="Times New Roman" w:cs="Times New Roman"/>
          <w:sz w:val="28"/>
          <w:szCs w:val="28"/>
          <w:lang w:val="en-US"/>
        </w:rPr>
        <w:t>17.</w:t>
      </w:r>
    </w:p>
    <w:p w14:paraId="26D093D2" w14:textId="06A83743" w:rsidR="000D5C3F" w:rsidRPr="006A2D1A" w:rsidRDefault="00E21B88" w:rsidP="005E60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18</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Ermiş</w:t>
      </w:r>
      <w:r w:rsidR="000D5C3F" w:rsidRPr="006A2D1A">
        <w:rPr>
          <w:rFonts w:ascii="Times New Roman" w:hAnsi="Times New Roman" w:cs="Times New Roman"/>
          <w:sz w:val="28"/>
          <w:szCs w:val="28"/>
          <w:lang w:val="en-US"/>
        </w:rPr>
        <w:t>-Mert</w:t>
      </w:r>
      <w:proofErr w:type="spellEnd"/>
      <w:r w:rsidR="000D5C3F" w:rsidRPr="006A2D1A">
        <w:rPr>
          <w:rFonts w:ascii="Times New Roman" w:hAnsi="Times New Roman" w:cs="Times New Roman"/>
          <w:sz w:val="28"/>
          <w:szCs w:val="28"/>
          <w:lang w:val="en-US"/>
        </w:rPr>
        <w:t xml:space="preserve"> A. Women at Work and in the Family: A Discussion on Reconciliation Policy Practices, International Journal of Law, Policy and the Family, Vo</w:t>
      </w:r>
      <w:r w:rsidR="00830535">
        <w:rPr>
          <w:rFonts w:ascii="Times New Roman" w:hAnsi="Times New Roman" w:cs="Times New Roman"/>
          <w:sz w:val="28"/>
          <w:szCs w:val="28"/>
          <w:lang w:val="en-US"/>
        </w:rPr>
        <w:t>lume 32, Issue 1, 1 April 2018. P</w:t>
      </w:r>
      <w:r w:rsidR="000D5C3F" w:rsidRPr="006A2D1A">
        <w:rPr>
          <w:rFonts w:ascii="Times New Roman" w:hAnsi="Times New Roman" w:cs="Times New Roman"/>
          <w:sz w:val="28"/>
          <w:szCs w:val="28"/>
          <w:lang w:val="en-US"/>
        </w:rPr>
        <w:t>p. 27–41.</w:t>
      </w:r>
    </w:p>
    <w:p w14:paraId="67F219A7" w14:textId="7393DF1B" w:rsidR="005F37E1" w:rsidRPr="006A2D1A" w:rsidRDefault="00E21B88" w:rsidP="005E60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19</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Feyzioğlu</w:t>
      </w:r>
      <w:proofErr w:type="spellEnd"/>
      <w:r w:rsidR="005F37E1" w:rsidRPr="006A2D1A">
        <w:rPr>
          <w:rFonts w:ascii="Times New Roman" w:hAnsi="Times New Roman" w:cs="Times New Roman"/>
          <w:sz w:val="28"/>
          <w:szCs w:val="28"/>
          <w:lang w:val="en-US"/>
        </w:rPr>
        <w:t xml:space="preserve"> N. </w:t>
      </w:r>
      <w:proofErr w:type="spellStart"/>
      <w:r w:rsidR="005F37E1" w:rsidRPr="006A2D1A">
        <w:rPr>
          <w:rFonts w:ascii="Times New Roman" w:hAnsi="Times New Roman" w:cs="Times New Roman"/>
          <w:sz w:val="28"/>
          <w:szCs w:val="28"/>
          <w:lang w:val="en-US"/>
        </w:rPr>
        <w:t>Aile</w:t>
      </w:r>
      <w:proofErr w:type="spellEnd"/>
      <w:r w:rsidR="005F37E1" w:rsidRPr="006A2D1A">
        <w:rPr>
          <w:rFonts w:ascii="Times New Roman" w:hAnsi="Times New Roman" w:cs="Times New Roman"/>
          <w:sz w:val="28"/>
          <w:szCs w:val="28"/>
          <w:lang w:val="en-US"/>
        </w:rPr>
        <w:t xml:space="preserve"> </w:t>
      </w:r>
      <w:proofErr w:type="spellStart"/>
      <w:r w:rsidR="00F0162B">
        <w:rPr>
          <w:rFonts w:ascii="Times New Roman" w:hAnsi="Times New Roman" w:cs="Times New Roman"/>
          <w:sz w:val="28"/>
          <w:szCs w:val="28"/>
          <w:lang w:val="en-US"/>
        </w:rPr>
        <w:t>H</w:t>
      </w:r>
      <w:r w:rsidR="005F37E1" w:rsidRPr="006A2D1A">
        <w:rPr>
          <w:rFonts w:ascii="Times New Roman" w:hAnsi="Times New Roman" w:cs="Times New Roman"/>
          <w:sz w:val="28"/>
          <w:szCs w:val="28"/>
          <w:lang w:val="en-US"/>
        </w:rPr>
        <w:t>ukuku</w:t>
      </w:r>
      <w:proofErr w:type="spellEnd"/>
      <w:r w:rsidR="00F0162B">
        <w:rPr>
          <w:rFonts w:ascii="Times New Roman" w:hAnsi="Times New Roman" w:cs="Times New Roman"/>
          <w:sz w:val="28"/>
          <w:szCs w:val="28"/>
          <w:lang w:val="en-US"/>
        </w:rPr>
        <w:t>.</w:t>
      </w:r>
      <w:r w:rsidR="00830535">
        <w:rPr>
          <w:rFonts w:ascii="Times New Roman" w:hAnsi="Times New Roman" w:cs="Times New Roman"/>
          <w:sz w:val="28"/>
          <w:szCs w:val="28"/>
          <w:lang w:val="en-US"/>
        </w:rPr>
        <w:t xml:space="preserve"> </w:t>
      </w:r>
      <w:proofErr w:type="spellStart"/>
      <w:r w:rsidR="005F37E1" w:rsidRPr="006A2D1A">
        <w:rPr>
          <w:rFonts w:ascii="Times New Roman" w:hAnsi="Times New Roman" w:cs="Times New Roman"/>
          <w:sz w:val="28"/>
          <w:szCs w:val="28"/>
          <w:lang w:val="en-US"/>
        </w:rPr>
        <w:t>Filiz</w:t>
      </w:r>
      <w:proofErr w:type="spellEnd"/>
      <w:r w:rsidR="005F37E1" w:rsidRPr="006A2D1A">
        <w:rPr>
          <w:rFonts w:ascii="Times New Roman" w:hAnsi="Times New Roman" w:cs="Times New Roman"/>
          <w:sz w:val="28"/>
          <w:szCs w:val="28"/>
          <w:lang w:val="en-US"/>
        </w:rPr>
        <w:t xml:space="preserve"> </w:t>
      </w:r>
      <w:proofErr w:type="spellStart"/>
      <w:r w:rsidR="005F37E1" w:rsidRPr="006A2D1A">
        <w:rPr>
          <w:rFonts w:ascii="Times New Roman" w:hAnsi="Times New Roman" w:cs="Times New Roman"/>
          <w:sz w:val="28"/>
          <w:szCs w:val="28"/>
          <w:lang w:val="en-US"/>
        </w:rPr>
        <w:t>Kitabevi</w:t>
      </w:r>
      <w:proofErr w:type="spellEnd"/>
      <w:r w:rsidR="005F37E1" w:rsidRPr="006A2D1A">
        <w:rPr>
          <w:rFonts w:ascii="Times New Roman" w:hAnsi="Times New Roman" w:cs="Times New Roman"/>
          <w:sz w:val="28"/>
          <w:szCs w:val="28"/>
          <w:lang w:val="en-US"/>
        </w:rPr>
        <w:t>, 1986</w:t>
      </w:r>
      <w:r w:rsidR="00830535">
        <w:rPr>
          <w:rFonts w:ascii="Times New Roman" w:hAnsi="Times New Roman" w:cs="Times New Roman"/>
          <w:sz w:val="28"/>
          <w:szCs w:val="28"/>
          <w:lang w:val="en-US"/>
        </w:rPr>
        <w:t>.</w:t>
      </w:r>
      <w:r w:rsidR="005A065C"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S</w:t>
      </w:r>
      <w:r w:rsidR="005F37E1" w:rsidRPr="006A2D1A">
        <w:rPr>
          <w:rFonts w:ascii="Times New Roman" w:hAnsi="Times New Roman" w:cs="Times New Roman"/>
          <w:sz w:val="28"/>
          <w:szCs w:val="28"/>
          <w:lang w:val="en-US"/>
        </w:rPr>
        <w:t>. 747.</w:t>
      </w:r>
    </w:p>
    <w:p w14:paraId="0A187550" w14:textId="565FA500" w:rsidR="000D5C3F" w:rsidRPr="006A2D1A" w:rsidRDefault="00E21B88" w:rsidP="005E608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20</w:t>
      </w:r>
      <w:r w:rsidR="005A065C" w:rsidRPr="006A2D1A">
        <w:rPr>
          <w:rFonts w:ascii="Times New Roman" w:hAnsi="Times New Roman" w:cs="Times New Roman"/>
          <w:sz w:val="28"/>
          <w:szCs w:val="28"/>
          <w:lang w:val="en-US"/>
        </w:rPr>
        <w:t>.</w:t>
      </w:r>
      <w:r w:rsidR="000D5C3F" w:rsidRPr="006A2D1A">
        <w:rPr>
          <w:rFonts w:ascii="Times New Roman" w:hAnsi="Times New Roman" w:cs="Times New Roman"/>
          <w:sz w:val="28"/>
          <w:szCs w:val="28"/>
          <w:lang w:val="en-US"/>
        </w:rPr>
        <w:t xml:space="preserve">  Fuller G.</w:t>
      </w:r>
      <w:r w:rsidR="00830535">
        <w:rPr>
          <w:rFonts w:ascii="Times New Roman" w:hAnsi="Times New Roman" w:cs="Times New Roman"/>
          <w:sz w:val="28"/>
          <w:szCs w:val="28"/>
          <w:lang w:val="en-US"/>
        </w:rPr>
        <w:t xml:space="preserve"> </w:t>
      </w:r>
      <w:r w:rsidR="000D5C3F" w:rsidRPr="006A2D1A">
        <w:rPr>
          <w:rFonts w:ascii="Times New Roman" w:hAnsi="Times New Roman" w:cs="Times New Roman"/>
          <w:sz w:val="28"/>
          <w:szCs w:val="28"/>
          <w:lang w:val="en-US"/>
        </w:rPr>
        <w:t>Turkey’s Strategic Model: Myths and Realities</w:t>
      </w:r>
      <w:r w:rsidR="005A065C" w:rsidRPr="006A2D1A">
        <w:rPr>
          <w:rFonts w:ascii="Times New Roman" w:hAnsi="Times New Roman" w:cs="Times New Roman"/>
          <w:sz w:val="28"/>
          <w:szCs w:val="28"/>
          <w:lang w:val="en-US"/>
        </w:rPr>
        <w:t>, Washington</w:t>
      </w:r>
      <w:r w:rsidR="00830535">
        <w:rPr>
          <w:rFonts w:ascii="Times New Roman" w:hAnsi="Times New Roman" w:cs="Times New Roman"/>
          <w:sz w:val="28"/>
          <w:szCs w:val="28"/>
          <w:lang w:val="en-US"/>
        </w:rPr>
        <w:t xml:space="preserve"> Quarterly 27, no. 3, 2004. P</w:t>
      </w:r>
      <w:r w:rsidR="000D5C3F" w:rsidRPr="006A2D1A">
        <w:rPr>
          <w:rFonts w:ascii="Times New Roman" w:hAnsi="Times New Roman" w:cs="Times New Roman"/>
          <w:sz w:val="28"/>
          <w:szCs w:val="28"/>
          <w:lang w:val="en-US"/>
        </w:rPr>
        <w:t>p.51–64.</w:t>
      </w:r>
    </w:p>
    <w:p w14:paraId="1E69D643" w14:textId="1E466EE0" w:rsidR="00807F01" w:rsidRPr="006A2D1A" w:rsidRDefault="00E21B88" w:rsidP="006A2D1A">
      <w:pPr>
        <w:spacing w:after="0" w:line="360" w:lineRule="auto"/>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21</w:t>
      </w:r>
      <w:r w:rsidR="005A065C" w:rsidRPr="006A2D1A">
        <w:rPr>
          <w:rFonts w:ascii="Times New Roman" w:hAnsi="Times New Roman" w:cs="Times New Roman"/>
          <w:sz w:val="28"/>
          <w:szCs w:val="28"/>
          <w:lang w:val="en-US"/>
        </w:rPr>
        <w:t>.</w:t>
      </w:r>
      <w:r w:rsidR="006A2D1A">
        <w:rPr>
          <w:rFonts w:ascii="Times New Roman" w:hAnsi="Times New Roman" w:cs="Times New Roman"/>
          <w:sz w:val="28"/>
          <w:szCs w:val="28"/>
          <w:lang w:val="en-US"/>
        </w:rPr>
        <w:t xml:space="preserve"> </w:t>
      </w:r>
      <w:r w:rsidR="00481AD8" w:rsidRPr="00EF43B0">
        <w:rPr>
          <w:rFonts w:ascii="Times New Roman" w:hAnsi="Times New Roman" w:cs="Times New Roman"/>
          <w:sz w:val="28"/>
          <w:szCs w:val="28"/>
          <w:lang w:val="en-US"/>
        </w:rPr>
        <w:t>G</w:t>
      </w:r>
      <w:r w:rsidR="00481AD8" w:rsidRPr="00EF43B0">
        <w:rPr>
          <w:rFonts w:ascii="Times New Roman" w:hAnsi="Times New Roman" w:cs="Times New Roman"/>
          <w:sz w:val="28"/>
          <w:szCs w:val="28"/>
          <w:lang w:val="tr-TR" w:bidi="ar-JO"/>
        </w:rPr>
        <w:t>ü</w:t>
      </w:r>
      <w:proofErr w:type="spellStart"/>
      <w:r w:rsidR="00481AD8" w:rsidRPr="00EF43B0">
        <w:rPr>
          <w:rFonts w:ascii="Times New Roman" w:hAnsi="Times New Roman" w:cs="Times New Roman"/>
          <w:sz w:val="28"/>
          <w:szCs w:val="28"/>
          <w:lang w:val="en-US"/>
        </w:rPr>
        <w:t>müş</w:t>
      </w:r>
      <w:proofErr w:type="spellEnd"/>
      <w:r w:rsidR="006A2D1A" w:rsidRPr="00EF43B0">
        <w:rPr>
          <w:rFonts w:ascii="Times New Roman" w:hAnsi="Times New Roman" w:cs="Times New Roman"/>
          <w:sz w:val="28"/>
          <w:szCs w:val="28"/>
          <w:lang w:val="en-US"/>
        </w:rPr>
        <w:t xml:space="preserve"> S., </w:t>
      </w:r>
      <w:proofErr w:type="spellStart"/>
      <w:r w:rsidR="00481AD8" w:rsidRPr="00EF43B0">
        <w:rPr>
          <w:rFonts w:ascii="Times New Roman" w:hAnsi="Times New Roman" w:cs="Times New Roman"/>
          <w:sz w:val="28"/>
          <w:szCs w:val="28"/>
          <w:lang w:val="en-US"/>
        </w:rPr>
        <w:t>C</w:t>
      </w:r>
      <w:r w:rsidR="00807F01" w:rsidRPr="00EF43B0">
        <w:rPr>
          <w:rFonts w:ascii="Times New Roman" w:hAnsi="Times New Roman" w:cs="Times New Roman"/>
          <w:sz w:val="28"/>
          <w:szCs w:val="28"/>
          <w:lang w:val="en-US"/>
        </w:rPr>
        <w:t>udgar</w:t>
      </w:r>
      <w:proofErr w:type="spellEnd"/>
      <w:r w:rsidR="00807F01" w:rsidRPr="00EF43B0">
        <w:rPr>
          <w:rFonts w:ascii="Times New Roman" w:hAnsi="Times New Roman" w:cs="Times New Roman"/>
          <w:sz w:val="28"/>
          <w:szCs w:val="28"/>
          <w:lang w:val="en-US"/>
        </w:rPr>
        <w:t xml:space="preserve"> A.  </w:t>
      </w:r>
      <w:r w:rsidR="00807F01" w:rsidRPr="006A2D1A">
        <w:rPr>
          <w:rFonts w:ascii="Times New Roman" w:hAnsi="Times New Roman" w:cs="Times New Roman"/>
          <w:sz w:val="28"/>
          <w:szCs w:val="28"/>
          <w:lang w:val="en-US"/>
        </w:rPr>
        <w:t xml:space="preserve">Factors </w:t>
      </w:r>
      <w:r w:rsidR="00F0162B">
        <w:rPr>
          <w:rFonts w:ascii="Times New Roman" w:hAnsi="Times New Roman" w:cs="Times New Roman"/>
          <w:sz w:val="28"/>
          <w:szCs w:val="28"/>
          <w:lang w:val="en-US"/>
        </w:rPr>
        <w:t>A</w:t>
      </w:r>
      <w:r w:rsidR="00807F01" w:rsidRPr="006A2D1A">
        <w:rPr>
          <w:rFonts w:ascii="Times New Roman" w:hAnsi="Times New Roman" w:cs="Times New Roman"/>
          <w:sz w:val="28"/>
          <w:szCs w:val="28"/>
          <w:lang w:val="en-US"/>
        </w:rPr>
        <w:t xml:space="preserve">ffecting </w:t>
      </w:r>
      <w:r w:rsidR="00F0162B">
        <w:rPr>
          <w:rFonts w:ascii="Times New Roman" w:hAnsi="Times New Roman" w:cs="Times New Roman"/>
          <w:sz w:val="28"/>
          <w:szCs w:val="28"/>
          <w:lang w:val="en-US"/>
        </w:rPr>
        <w:t>S</w:t>
      </w:r>
      <w:r w:rsidR="00807F01" w:rsidRPr="006A2D1A">
        <w:rPr>
          <w:rFonts w:ascii="Times New Roman" w:hAnsi="Times New Roman" w:cs="Times New Roman"/>
          <w:sz w:val="28"/>
          <w:szCs w:val="28"/>
          <w:lang w:val="en-US"/>
        </w:rPr>
        <w:t xml:space="preserve">chool </w:t>
      </w:r>
      <w:r w:rsidR="00F0162B">
        <w:rPr>
          <w:rFonts w:ascii="Times New Roman" w:hAnsi="Times New Roman" w:cs="Times New Roman"/>
          <w:sz w:val="28"/>
          <w:szCs w:val="28"/>
          <w:lang w:val="en-US"/>
        </w:rPr>
        <w:t>P</w:t>
      </w:r>
      <w:r w:rsidR="00807F01" w:rsidRPr="006A2D1A">
        <w:rPr>
          <w:rFonts w:ascii="Times New Roman" w:hAnsi="Times New Roman" w:cs="Times New Roman"/>
          <w:sz w:val="28"/>
          <w:szCs w:val="28"/>
          <w:lang w:val="en-US"/>
        </w:rPr>
        <w:t xml:space="preserve">articipation in Turkey: </w:t>
      </w:r>
      <w:proofErr w:type="gramStart"/>
      <w:r w:rsidR="00807F01" w:rsidRPr="006A2D1A">
        <w:rPr>
          <w:rFonts w:ascii="Times New Roman" w:hAnsi="Times New Roman" w:cs="Times New Roman"/>
          <w:sz w:val="28"/>
          <w:szCs w:val="28"/>
          <w:lang w:val="en-US"/>
        </w:rPr>
        <w:t>an</w:t>
      </w:r>
      <w:proofErr w:type="gramEnd"/>
      <w:r w:rsidR="00807F01" w:rsidRPr="006A2D1A">
        <w:rPr>
          <w:rFonts w:ascii="Times New Roman" w:hAnsi="Times New Roman" w:cs="Times New Roman"/>
          <w:sz w:val="28"/>
          <w:szCs w:val="28"/>
          <w:lang w:val="en-US"/>
        </w:rPr>
        <w:t xml:space="preserve"> </w:t>
      </w:r>
      <w:r w:rsidR="00F0162B">
        <w:rPr>
          <w:rFonts w:ascii="Times New Roman" w:hAnsi="Times New Roman" w:cs="Times New Roman"/>
          <w:sz w:val="28"/>
          <w:szCs w:val="28"/>
          <w:lang w:val="en-US"/>
        </w:rPr>
        <w:t>A</w:t>
      </w:r>
      <w:r w:rsidR="00807F01" w:rsidRPr="006A2D1A">
        <w:rPr>
          <w:rFonts w:ascii="Times New Roman" w:hAnsi="Times New Roman" w:cs="Times New Roman"/>
          <w:sz w:val="28"/>
          <w:szCs w:val="28"/>
          <w:lang w:val="en-US"/>
        </w:rPr>
        <w:t xml:space="preserve">nalysis of </w:t>
      </w:r>
      <w:r w:rsidR="00F0162B">
        <w:rPr>
          <w:rFonts w:ascii="Times New Roman" w:hAnsi="Times New Roman" w:cs="Times New Roman"/>
          <w:sz w:val="28"/>
          <w:szCs w:val="28"/>
          <w:lang w:val="en-US"/>
        </w:rPr>
        <w:t>R</w:t>
      </w:r>
      <w:r w:rsidR="00807F01" w:rsidRPr="006A2D1A">
        <w:rPr>
          <w:rFonts w:ascii="Times New Roman" w:hAnsi="Times New Roman" w:cs="Times New Roman"/>
          <w:sz w:val="28"/>
          <w:szCs w:val="28"/>
          <w:lang w:val="en-US"/>
        </w:rPr>
        <w:t xml:space="preserve">egional </w:t>
      </w:r>
      <w:r w:rsidR="00F0162B">
        <w:rPr>
          <w:rFonts w:ascii="Times New Roman" w:hAnsi="Times New Roman" w:cs="Times New Roman"/>
          <w:sz w:val="28"/>
          <w:szCs w:val="28"/>
          <w:lang w:val="en-US"/>
        </w:rPr>
        <w:t>D</w:t>
      </w:r>
      <w:r w:rsidR="00807F01" w:rsidRPr="006A2D1A">
        <w:rPr>
          <w:rFonts w:ascii="Times New Roman" w:hAnsi="Times New Roman" w:cs="Times New Roman"/>
          <w:sz w:val="28"/>
          <w:szCs w:val="28"/>
          <w:lang w:val="en-US"/>
        </w:rPr>
        <w:t>ifferences</w:t>
      </w:r>
      <w:r w:rsidR="00F0162B">
        <w:rPr>
          <w:rFonts w:ascii="Times New Roman" w:hAnsi="Times New Roman" w:cs="Times New Roman"/>
          <w:sz w:val="28"/>
          <w:szCs w:val="28"/>
          <w:lang w:val="en-US"/>
        </w:rPr>
        <w:t>.</w:t>
      </w:r>
      <w:r w:rsidR="00807F01" w:rsidRPr="006A2D1A">
        <w:rPr>
          <w:rFonts w:ascii="Times New Roman" w:hAnsi="Times New Roman" w:cs="Times New Roman"/>
          <w:sz w:val="28"/>
          <w:szCs w:val="28"/>
          <w:lang w:val="en-US"/>
        </w:rPr>
        <w:t xml:space="preserve"> Journal of Comparative and Internation</w:t>
      </w:r>
      <w:r w:rsidR="00830535">
        <w:rPr>
          <w:rFonts w:ascii="Times New Roman" w:hAnsi="Times New Roman" w:cs="Times New Roman"/>
          <w:sz w:val="28"/>
          <w:szCs w:val="28"/>
          <w:lang w:val="en-US"/>
        </w:rPr>
        <w:t>al Education, 46:6, 2016. P</w:t>
      </w:r>
      <w:r w:rsidR="00807F01" w:rsidRPr="006A2D1A">
        <w:rPr>
          <w:rFonts w:ascii="Times New Roman" w:hAnsi="Times New Roman" w:cs="Times New Roman"/>
          <w:sz w:val="28"/>
          <w:szCs w:val="28"/>
          <w:lang w:val="en-US"/>
        </w:rPr>
        <w:t>p.</w:t>
      </w:r>
      <w:r w:rsidR="00F0162B">
        <w:rPr>
          <w:rFonts w:ascii="Times New Roman" w:hAnsi="Times New Roman" w:cs="Times New Roman"/>
          <w:sz w:val="28"/>
          <w:szCs w:val="28"/>
          <w:lang w:val="en-US"/>
        </w:rPr>
        <w:t xml:space="preserve"> </w:t>
      </w:r>
      <w:r w:rsidR="00807F01" w:rsidRPr="006A2D1A">
        <w:rPr>
          <w:rFonts w:ascii="Times New Roman" w:hAnsi="Times New Roman" w:cs="Times New Roman"/>
          <w:sz w:val="28"/>
          <w:szCs w:val="28"/>
          <w:lang w:val="en-US"/>
        </w:rPr>
        <w:t>929-951.</w:t>
      </w:r>
    </w:p>
    <w:p w14:paraId="50B662E3" w14:textId="7E3100C8" w:rsidR="003B2ABF"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22</w:t>
      </w:r>
      <w:r w:rsidR="00481AD8">
        <w:rPr>
          <w:rFonts w:ascii="Times New Roman" w:hAnsi="Times New Roman" w:cs="Times New Roman"/>
          <w:sz w:val="28"/>
          <w:szCs w:val="28"/>
          <w:lang w:val="en-US"/>
        </w:rPr>
        <w:t xml:space="preserve">. </w:t>
      </w:r>
      <w:proofErr w:type="spellStart"/>
      <w:r w:rsidR="00481AD8">
        <w:rPr>
          <w:rFonts w:ascii="Times New Roman" w:hAnsi="Times New Roman" w:cs="Times New Roman"/>
          <w:sz w:val="28"/>
          <w:szCs w:val="28"/>
          <w:lang w:val="en-US"/>
        </w:rPr>
        <w:t>Gümüş</w:t>
      </w:r>
      <w:proofErr w:type="spellEnd"/>
      <w:r w:rsidR="003B2ABF" w:rsidRPr="006A2D1A">
        <w:rPr>
          <w:rFonts w:ascii="Times New Roman" w:hAnsi="Times New Roman" w:cs="Times New Roman"/>
          <w:sz w:val="28"/>
          <w:szCs w:val="28"/>
          <w:lang w:val="en-US"/>
        </w:rPr>
        <w:t xml:space="preserve"> S.</w:t>
      </w:r>
      <w:r w:rsidR="006A2D1A">
        <w:rPr>
          <w:rFonts w:ascii="Times New Roman" w:hAnsi="Times New Roman" w:cs="Times New Roman"/>
          <w:sz w:val="28"/>
          <w:szCs w:val="28"/>
          <w:lang w:val="en-US"/>
        </w:rPr>
        <w:t xml:space="preserve"> </w:t>
      </w:r>
      <w:r w:rsidR="003B2ABF" w:rsidRPr="006A2D1A">
        <w:rPr>
          <w:rFonts w:ascii="Times New Roman" w:hAnsi="Times New Roman" w:cs="Times New Roman"/>
          <w:sz w:val="28"/>
          <w:szCs w:val="28"/>
          <w:lang w:val="en-US"/>
        </w:rPr>
        <w:t xml:space="preserve">The effects of </w:t>
      </w:r>
      <w:r w:rsidR="00F0162B">
        <w:rPr>
          <w:rFonts w:ascii="Times New Roman" w:hAnsi="Times New Roman" w:cs="Times New Roman"/>
          <w:sz w:val="28"/>
          <w:szCs w:val="28"/>
          <w:lang w:val="en-US"/>
        </w:rPr>
        <w:t>C</w:t>
      </w:r>
      <w:r w:rsidR="003B2ABF" w:rsidRPr="006A2D1A">
        <w:rPr>
          <w:rFonts w:ascii="Times New Roman" w:hAnsi="Times New Roman" w:cs="Times New Roman"/>
          <w:sz w:val="28"/>
          <w:szCs w:val="28"/>
          <w:lang w:val="en-US"/>
        </w:rPr>
        <w:t xml:space="preserve">ommunity </w:t>
      </w:r>
      <w:r w:rsidR="00F0162B">
        <w:rPr>
          <w:rFonts w:ascii="Times New Roman" w:hAnsi="Times New Roman" w:cs="Times New Roman"/>
          <w:sz w:val="28"/>
          <w:szCs w:val="28"/>
          <w:lang w:val="en-US"/>
        </w:rPr>
        <w:t>F</w:t>
      </w:r>
      <w:r w:rsidR="003B2ABF" w:rsidRPr="006A2D1A">
        <w:rPr>
          <w:rFonts w:ascii="Times New Roman" w:hAnsi="Times New Roman" w:cs="Times New Roman"/>
          <w:sz w:val="28"/>
          <w:szCs w:val="28"/>
          <w:lang w:val="en-US"/>
        </w:rPr>
        <w:t xml:space="preserve">actors on </w:t>
      </w:r>
      <w:r w:rsidR="00F0162B">
        <w:rPr>
          <w:rFonts w:ascii="Times New Roman" w:hAnsi="Times New Roman" w:cs="Times New Roman"/>
          <w:sz w:val="28"/>
          <w:szCs w:val="28"/>
          <w:lang w:val="en-US"/>
        </w:rPr>
        <w:t>S</w:t>
      </w:r>
      <w:r w:rsidR="003B2ABF" w:rsidRPr="006A2D1A">
        <w:rPr>
          <w:rFonts w:ascii="Times New Roman" w:hAnsi="Times New Roman" w:cs="Times New Roman"/>
          <w:sz w:val="28"/>
          <w:szCs w:val="28"/>
          <w:lang w:val="en-US"/>
        </w:rPr>
        <w:t xml:space="preserve">chool </w:t>
      </w:r>
      <w:r w:rsidR="00F0162B">
        <w:rPr>
          <w:rFonts w:ascii="Times New Roman" w:hAnsi="Times New Roman" w:cs="Times New Roman"/>
          <w:sz w:val="28"/>
          <w:szCs w:val="28"/>
          <w:lang w:val="en-US"/>
        </w:rPr>
        <w:t>P</w:t>
      </w:r>
      <w:r w:rsidR="003B2ABF" w:rsidRPr="006A2D1A">
        <w:rPr>
          <w:rFonts w:ascii="Times New Roman" w:hAnsi="Times New Roman" w:cs="Times New Roman"/>
          <w:sz w:val="28"/>
          <w:szCs w:val="28"/>
          <w:lang w:val="en-US"/>
        </w:rPr>
        <w:t xml:space="preserve">articipation in Turkey: A </w:t>
      </w:r>
      <w:r w:rsidR="00F0162B">
        <w:rPr>
          <w:rFonts w:ascii="Times New Roman" w:hAnsi="Times New Roman" w:cs="Times New Roman"/>
          <w:sz w:val="28"/>
          <w:szCs w:val="28"/>
          <w:lang w:val="en-US"/>
        </w:rPr>
        <w:t>M</w:t>
      </w:r>
      <w:r w:rsidR="003B2ABF" w:rsidRPr="006A2D1A">
        <w:rPr>
          <w:rFonts w:ascii="Times New Roman" w:hAnsi="Times New Roman" w:cs="Times New Roman"/>
          <w:sz w:val="28"/>
          <w:szCs w:val="28"/>
          <w:lang w:val="en-US"/>
        </w:rPr>
        <w:t xml:space="preserve">ultilevel </w:t>
      </w:r>
      <w:r w:rsidR="00F0162B">
        <w:rPr>
          <w:rFonts w:ascii="Times New Roman" w:hAnsi="Times New Roman" w:cs="Times New Roman"/>
          <w:sz w:val="28"/>
          <w:szCs w:val="28"/>
          <w:lang w:val="en-US"/>
        </w:rPr>
        <w:t>A</w:t>
      </w:r>
      <w:r w:rsidR="003B2ABF" w:rsidRPr="006A2D1A">
        <w:rPr>
          <w:rFonts w:ascii="Times New Roman" w:hAnsi="Times New Roman" w:cs="Times New Roman"/>
          <w:sz w:val="28"/>
          <w:szCs w:val="28"/>
          <w:lang w:val="en-US"/>
        </w:rPr>
        <w:t>nalysis.</w:t>
      </w:r>
      <w:r w:rsidR="00F0162B">
        <w:rPr>
          <w:rFonts w:ascii="Times New Roman" w:hAnsi="Times New Roman" w:cs="Times New Roman"/>
          <w:sz w:val="28"/>
          <w:szCs w:val="28"/>
          <w:lang w:val="en-US"/>
        </w:rPr>
        <w:t xml:space="preserve"> </w:t>
      </w:r>
      <w:r w:rsidR="003B2ABF" w:rsidRPr="006A2D1A">
        <w:rPr>
          <w:rFonts w:ascii="Times New Roman" w:hAnsi="Times New Roman" w:cs="Times New Roman"/>
          <w:sz w:val="28"/>
          <w:szCs w:val="28"/>
          <w:lang w:val="en-US"/>
        </w:rPr>
        <w:t xml:space="preserve">Springer </w:t>
      </w:r>
      <w:proofErr w:type="spellStart"/>
      <w:r w:rsidR="003B2ABF" w:rsidRPr="006A2D1A">
        <w:rPr>
          <w:rFonts w:ascii="Times New Roman" w:hAnsi="Times New Roman" w:cs="Times New Roman"/>
          <w:sz w:val="28"/>
          <w:szCs w:val="28"/>
          <w:lang w:val="en-US"/>
        </w:rPr>
        <w:t>Science+Business</w:t>
      </w:r>
      <w:proofErr w:type="spellEnd"/>
      <w:r w:rsidR="003B2ABF" w:rsidRPr="006A2D1A">
        <w:rPr>
          <w:rFonts w:ascii="Times New Roman" w:hAnsi="Times New Roman" w:cs="Times New Roman"/>
          <w:sz w:val="28"/>
          <w:szCs w:val="28"/>
          <w:lang w:val="en-US"/>
        </w:rPr>
        <w:t xml:space="preserve"> Media Dordrecht and UNESCO Institute for Lifelong Learning,</w:t>
      </w:r>
      <w:r w:rsidR="00830535">
        <w:rPr>
          <w:rFonts w:ascii="Times New Roman" w:hAnsi="Times New Roman" w:cs="Times New Roman"/>
          <w:sz w:val="28"/>
          <w:szCs w:val="28"/>
          <w:lang w:val="en-US"/>
        </w:rPr>
        <w:t xml:space="preserve"> 2014. P</w:t>
      </w:r>
      <w:r w:rsidR="003B2ABF" w:rsidRPr="006A2D1A">
        <w:rPr>
          <w:rFonts w:ascii="Times New Roman" w:hAnsi="Times New Roman" w:cs="Times New Roman"/>
          <w:sz w:val="28"/>
          <w:szCs w:val="28"/>
          <w:lang w:val="en-US"/>
        </w:rPr>
        <w:t>p.</w:t>
      </w:r>
      <w:r w:rsidR="00F0162B">
        <w:rPr>
          <w:rFonts w:ascii="Times New Roman" w:hAnsi="Times New Roman" w:cs="Times New Roman"/>
          <w:sz w:val="28"/>
          <w:szCs w:val="28"/>
          <w:lang w:val="en-US"/>
        </w:rPr>
        <w:t xml:space="preserve"> </w:t>
      </w:r>
      <w:r w:rsidR="003B2ABF" w:rsidRPr="006A2D1A">
        <w:rPr>
          <w:rFonts w:ascii="Times New Roman" w:hAnsi="Times New Roman" w:cs="Times New Roman"/>
          <w:sz w:val="28"/>
          <w:szCs w:val="28"/>
          <w:lang w:val="en-US"/>
        </w:rPr>
        <w:t>79-98.</w:t>
      </w:r>
    </w:p>
    <w:p w14:paraId="642404F3" w14:textId="77F1936E" w:rsidR="00807F01"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23</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Gündüz</w:t>
      </w:r>
      <w:proofErr w:type="spellEnd"/>
      <w:r w:rsidR="00807F01" w:rsidRPr="006A2D1A">
        <w:rPr>
          <w:rFonts w:ascii="Times New Roman" w:hAnsi="Times New Roman" w:cs="Times New Roman"/>
          <w:sz w:val="28"/>
          <w:szCs w:val="28"/>
          <w:lang w:val="en-US"/>
        </w:rPr>
        <w:t>–</w:t>
      </w:r>
      <w:proofErr w:type="spellStart"/>
      <w:r w:rsidR="00807F01" w:rsidRPr="006A2D1A">
        <w:rPr>
          <w:rFonts w:ascii="Times New Roman" w:hAnsi="Times New Roman" w:cs="Times New Roman"/>
          <w:sz w:val="28"/>
          <w:szCs w:val="28"/>
          <w:lang w:val="en-US"/>
        </w:rPr>
        <w:t>Hoşgöra</w:t>
      </w:r>
      <w:proofErr w:type="spellEnd"/>
      <w:r w:rsidR="00807F01" w:rsidRPr="006A2D1A">
        <w:rPr>
          <w:rFonts w:ascii="Times New Roman" w:hAnsi="Times New Roman" w:cs="Times New Roman"/>
          <w:sz w:val="28"/>
          <w:szCs w:val="28"/>
          <w:lang w:val="en-US"/>
        </w:rPr>
        <w:t xml:space="preserve"> A.  Smits J. Variation in </w:t>
      </w:r>
      <w:r w:rsidR="00F0162B">
        <w:rPr>
          <w:rFonts w:ascii="Times New Roman" w:hAnsi="Times New Roman" w:cs="Times New Roman"/>
          <w:sz w:val="28"/>
          <w:szCs w:val="28"/>
          <w:lang w:val="en-US"/>
        </w:rPr>
        <w:t>L</w:t>
      </w:r>
      <w:r w:rsidR="00807F01" w:rsidRPr="006A2D1A">
        <w:rPr>
          <w:rFonts w:ascii="Times New Roman" w:hAnsi="Times New Roman" w:cs="Times New Roman"/>
          <w:sz w:val="28"/>
          <w:szCs w:val="28"/>
          <w:lang w:val="en-US"/>
        </w:rPr>
        <w:t xml:space="preserve">abor </w:t>
      </w:r>
      <w:r w:rsidR="00F0162B">
        <w:rPr>
          <w:rFonts w:ascii="Times New Roman" w:hAnsi="Times New Roman" w:cs="Times New Roman"/>
          <w:sz w:val="28"/>
          <w:szCs w:val="28"/>
          <w:lang w:val="en-US"/>
        </w:rPr>
        <w:t>M</w:t>
      </w:r>
      <w:r w:rsidR="00807F01" w:rsidRPr="006A2D1A">
        <w:rPr>
          <w:rFonts w:ascii="Times New Roman" w:hAnsi="Times New Roman" w:cs="Times New Roman"/>
          <w:sz w:val="28"/>
          <w:szCs w:val="28"/>
          <w:lang w:val="en-US"/>
        </w:rPr>
        <w:t xml:space="preserve">arket </w:t>
      </w:r>
      <w:r w:rsidR="00F0162B">
        <w:rPr>
          <w:rFonts w:ascii="Times New Roman" w:hAnsi="Times New Roman" w:cs="Times New Roman"/>
          <w:sz w:val="28"/>
          <w:szCs w:val="28"/>
          <w:lang w:val="en-US"/>
        </w:rPr>
        <w:t>P</w:t>
      </w:r>
      <w:r w:rsidR="00807F01" w:rsidRPr="006A2D1A">
        <w:rPr>
          <w:rFonts w:ascii="Times New Roman" w:hAnsi="Times New Roman" w:cs="Times New Roman"/>
          <w:sz w:val="28"/>
          <w:szCs w:val="28"/>
          <w:lang w:val="en-US"/>
        </w:rPr>
        <w:t xml:space="preserve">articipation of </w:t>
      </w:r>
      <w:r w:rsidR="00F0162B">
        <w:rPr>
          <w:rFonts w:ascii="Times New Roman" w:hAnsi="Times New Roman" w:cs="Times New Roman"/>
          <w:sz w:val="28"/>
          <w:szCs w:val="28"/>
          <w:lang w:val="en-US"/>
        </w:rPr>
        <w:t>M</w:t>
      </w:r>
      <w:r w:rsidR="00807F01" w:rsidRPr="006A2D1A">
        <w:rPr>
          <w:rFonts w:ascii="Times New Roman" w:hAnsi="Times New Roman" w:cs="Times New Roman"/>
          <w:sz w:val="28"/>
          <w:szCs w:val="28"/>
          <w:lang w:val="en-US"/>
        </w:rPr>
        <w:t xml:space="preserve">arried </w:t>
      </w:r>
      <w:r w:rsidR="00F0162B">
        <w:rPr>
          <w:rFonts w:ascii="Times New Roman" w:hAnsi="Times New Roman" w:cs="Times New Roman"/>
          <w:sz w:val="28"/>
          <w:szCs w:val="28"/>
          <w:lang w:val="en-US"/>
        </w:rPr>
        <w:t>W</w:t>
      </w:r>
      <w:r w:rsidR="00807F01" w:rsidRPr="006A2D1A">
        <w:rPr>
          <w:rFonts w:ascii="Times New Roman" w:hAnsi="Times New Roman" w:cs="Times New Roman"/>
          <w:sz w:val="28"/>
          <w:szCs w:val="28"/>
          <w:lang w:val="en-US"/>
        </w:rPr>
        <w:t>omen in Turkey. Women's Studies International Forum</w:t>
      </w:r>
      <w:r w:rsidR="00830535">
        <w:rPr>
          <w:rFonts w:ascii="Times New Roman" w:hAnsi="Times New Roman" w:cs="Times New Roman"/>
          <w:sz w:val="28"/>
          <w:szCs w:val="28"/>
          <w:lang w:val="en-US"/>
        </w:rPr>
        <w:t>.</w:t>
      </w:r>
      <w:r w:rsidR="00807F01" w:rsidRPr="006A2D1A">
        <w:rPr>
          <w:rFonts w:ascii="Times New Roman" w:hAnsi="Times New Roman" w:cs="Times New Roman"/>
          <w:sz w:val="28"/>
          <w:szCs w:val="28"/>
          <w:lang w:val="en-US"/>
        </w:rPr>
        <w:t xml:space="preserve"> Volume </w:t>
      </w:r>
      <w:r w:rsidR="00830535">
        <w:rPr>
          <w:rFonts w:ascii="Times New Roman" w:hAnsi="Times New Roman" w:cs="Times New Roman"/>
          <w:sz w:val="28"/>
          <w:szCs w:val="28"/>
          <w:lang w:val="en-US"/>
        </w:rPr>
        <w:t>31, Issue 2, March–April 2008. P</w:t>
      </w:r>
      <w:r w:rsidR="00807F01" w:rsidRPr="006A2D1A">
        <w:rPr>
          <w:rFonts w:ascii="Times New Roman" w:hAnsi="Times New Roman" w:cs="Times New Roman"/>
          <w:sz w:val="28"/>
          <w:szCs w:val="28"/>
          <w:lang w:val="en-US"/>
        </w:rPr>
        <w:t>p. 104-117</w:t>
      </w:r>
      <w:r w:rsidR="00830535">
        <w:rPr>
          <w:rFonts w:ascii="Times New Roman" w:hAnsi="Times New Roman" w:cs="Times New Roman"/>
          <w:sz w:val="28"/>
          <w:szCs w:val="28"/>
          <w:lang w:val="en-US"/>
        </w:rPr>
        <w:t>.</w:t>
      </w:r>
    </w:p>
    <w:p w14:paraId="0A840D73" w14:textId="72FD03DA" w:rsidR="009145C0" w:rsidRPr="00820080"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24</w:t>
      </w:r>
      <w:r w:rsidR="005A065C" w:rsidRPr="006A2D1A">
        <w:rPr>
          <w:rFonts w:ascii="Times New Roman" w:hAnsi="Times New Roman" w:cs="Times New Roman"/>
          <w:sz w:val="28"/>
          <w:szCs w:val="28"/>
          <w:lang w:val="en-US"/>
        </w:rPr>
        <w:t xml:space="preserve">. </w:t>
      </w:r>
      <w:proofErr w:type="spellStart"/>
      <w:r w:rsidR="00481AD8" w:rsidRPr="00820080">
        <w:rPr>
          <w:rFonts w:ascii="Times New Roman" w:hAnsi="Times New Roman" w:cs="Times New Roman"/>
          <w:sz w:val="28"/>
          <w:szCs w:val="28"/>
          <w:lang w:val="en-US"/>
        </w:rPr>
        <w:t>Güneş</w:t>
      </w:r>
      <w:proofErr w:type="spellEnd"/>
      <w:r w:rsidR="009145C0" w:rsidRPr="00820080">
        <w:rPr>
          <w:rFonts w:ascii="Times New Roman" w:hAnsi="Times New Roman" w:cs="Times New Roman"/>
          <w:sz w:val="28"/>
          <w:szCs w:val="28"/>
          <w:lang w:val="en-US"/>
        </w:rPr>
        <w:t xml:space="preserve"> A.</w:t>
      </w:r>
      <w:r w:rsidR="006A2D1A" w:rsidRPr="00820080">
        <w:rPr>
          <w:rFonts w:ascii="Times New Roman" w:hAnsi="Times New Roman" w:cs="Times New Roman"/>
          <w:sz w:val="28"/>
          <w:szCs w:val="28"/>
          <w:lang w:val="en-US"/>
        </w:rPr>
        <w:t xml:space="preserve">, </w:t>
      </w:r>
      <w:proofErr w:type="spellStart"/>
      <w:r w:rsidR="006A2D1A" w:rsidRPr="00820080">
        <w:rPr>
          <w:rFonts w:ascii="Times New Roman" w:hAnsi="Times New Roman" w:cs="Times New Roman"/>
          <w:sz w:val="28"/>
          <w:szCs w:val="28"/>
          <w:lang w:val="en-US"/>
        </w:rPr>
        <w:t>Tütüncü</w:t>
      </w:r>
      <w:proofErr w:type="spellEnd"/>
      <w:r w:rsidR="006A2D1A" w:rsidRPr="00820080">
        <w:rPr>
          <w:rFonts w:ascii="Times New Roman" w:hAnsi="Times New Roman" w:cs="Times New Roman"/>
          <w:sz w:val="28"/>
          <w:szCs w:val="28"/>
          <w:lang w:val="en-US"/>
        </w:rPr>
        <w:t xml:space="preserve"> F</w:t>
      </w:r>
      <w:r w:rsidR="009145C0" w:rsidRPr="00820080">
        <w:rPr>
          <w:rFonts w:ascii="Times New Roman" w:hAnsi="Times New Roman" w:cs="Times New Roman"/>
          <w:sz w:val="28"/>
          <w:szCs w:val="28"/>
          <w:lang w:val="en-US"/>
        </w:rPr>
        <w:t>.</w:t>
      </w:r>
      <w:r w:rsidR="006A2D1A" w:rsidRPr="00820080">
        <w:rPr>
          <w:rFonts w:ascii="Times New Roman" w:hAnsi="Times New Roman" w:cs="Times New Roman"/>
          <w:sz w:val="28"/>
          <w:szCs w:val="28"/>
          <w:lang w:val="en-US"/>
        </w:rPr>
        <w:t xml:space="preserve"> </w:t>
      </w:r>
      <w:r w:rsidR="009145C0" w:rsidRPr="00820080">
        <w:rPr>
          <w:rFonts w:ascii="Times New Roman" w:hAnsi="Times New Roman" w:cs="Times New Roman"/>
          <w:sz w:val="28"/>
          <w:szCs w:val="28"/>
          <w:lang w:val="en-US"/>
        </w:rPr>
        <w:t xml:space="preserve">Party Politics of the AKP (2002-2007) and the Predicaments of Women at the Intersection of the </w:t>
      </w:r>
      <w:proofErr w:type="spellStart"/>
      <w:r w:rsidR="009145C0" w:rsidRPr="00820080">
        <w:rPr>
          <w:rFonts w:ascii="Times New Roman" w:hAnsi="Times New Roman" w:cs="Times New Roman"/>
          <w:sz w:val="28"/>
          <w:szCs w:val="28"/>
          <w:lang w:val="en-US"/>
        </w:rPr>
        <w:t>Westernist</w:t>
      </w:r>
      <w:proofErr w:type="spellEnd"/>
      <w:r w:rsidR="009145C0" w:rsidRPr="00820080">
        <w:rPr>
          <w:rFonts w:ascii="Times New Roman" w:hAnsi="Times New Roman" w:cs="Times New Roman"/>
          <w:sz w:val="28"/>
          <w:szCs w:val="28"/>
          <w:lang w:val="en-US"/>
        </w:rPr>
        <w:t>, Islamist and Feminist Discourses in Turkey. British Journal of Middle Eastern Studies, Vol. 35, No. 3, Gender and Diversity in the Middle East and North Africa 2008</w:t>
      </w:r>
      <w:r w:rsidR="00830535" w:rsidRPr="00820080">
        <w:rPr>
          <w:rFonts w:ascii="Times New Roman" w:hAnsi="Times New Roman" w:cs="Times New Roman"/>
          <w:sz w:val="28"/>
          <w:szCs w:val="28"/>
          <w:lang w:val="en-US"/>
        </w:rPr>
        <w:t>. Pp.</w:t>
      </w:r>
      <w:r w:rsidR="009145C0" w:rsidRPr="00820080">
        <w:rPr>
          <w:rFonts w:ascii="Times New Roman" w:hAnsi="Times New Roman" w:cs="Times New Roman"/>
          <w:sz w:val="28"/>
          <w:szCs w:val="28"/>
          <w:lang w:val="en-US"/>
        </w:rPr>
        <w:t xml:space="preserve"> 382.</w:t>
      </w:r>
    </w:p>
    <w:p w14:paraId="19A65821" w14:textId="46CCA007" w:rsidR="0067036B" w:rsidRPr="006A2D1A" w:rsidRDefault="00E21B88" w:rsidP="005918AF">
      <w:pPr>
        <w:spacing w:after="0" w:line="360" w:lineRule="auto"/>
        <w:ind w:firstLine="708"/>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25</w:t>
      </w:r>
      <w:r w:rsidR="005A065C" w:rsidRPr="006A2D1A">
        <w:rPr>
          <w:rFonts w:ascii="Times New Roman" w:hAnsi="Times New Roman" w:cs="Times New Roman"/>
          <w:sz w:val="28"/>
          <w:szCs w:val="28"/>
          <w:lang w:val="en-US"/>
        </w:rPr>
        <w:t xml:space="preserve">. </w:t>
      </w:r>
      <w:proofErr w:type="spellStart"/>
      <w:r w:rsidR="005A065C" w:rsidRPr="005918AF">
        <w:rPr>
          <w:rFonts w:ascii="Times New Roman" w:hAnsi="Times New Roman" w:cs="Times New Roman"/>
          <w:sz w:val="28"/>
          <w:szCs w:val="28"/>
          <w:lang w:val="en-US"/>
        </w:rPr>
        <w:t>Ilkkaracan</w:t>
      </w:r>
      <w:proofErr w:type="spellEnd"/>
      <w:r w:rsidR="0067036B" w:rsidRPr="005918AF">
        <w:rPr>
          <w:rFonts w:ascii="Times New Roman" w:hAnsi="Times New Roman" w:cs="Times New Roman"/>
          <w:sz w:val="28"/>
          <w:szCs w:val="28"/>
          <w:lang w:val="en-US"/>
        </w:rPr>
        <w:t xml:space="preserve"> P.  Islam and Women’s Sexuality</w:t>
      </w:r>
      <w:r w:rsidR="00F0162B" w:rsidRPr="005918AF">
        <w:rPr>
          <w:rFonts w:ascii="Times New Roman" w:hAnsi="Times New Roman" w:cs="Times New Roman"/>
          <w:sz w:val="28"/>
          <w:szCs w:val="28"/>
          <w:lang w:val="en-US"/>
        </w:rPr>
        <w:t>.</w:t>
      </w:r>
      <w:r w:rsidR="0067036B" w:rsidRPr="005918AF">
        <w:rPr>
          <w:rFonts w:ascii="Times New Roman" w:hAnsi="Times New Roman" w:cs="Times New Roman"/>
          <w:sz w:val="28"/>
          <w:szCs w:val="28"/>
          <w:lang w:val="en-US"/>
        </w:rPr>
        <w:t xml:space="preserve"> </w:t>
      </w:r>
      <w:r w:rsidR="00F0162B" w:rsidRPr="005918AF">
        <w:rPr>
          <w:rFonts w:ascii="Times New Roman" w:hAnsi="Times New Roman" w:cs="Times New Roman"/>
          <w:sz w:val="28"/>
          <w:szCs w:val="28"/>
          <w:lang w:val="en-US"/>
        </w:rPr>
        <w:t>R</w:t>
      </w:r>
      <w:r w:rsidR="005918AF" w:rsidRPr="005918AF">
        <w:rPr>
          <w:rFonts w:ascii="Times New Roman" w:hAnsi="Times New Roman" w:cs="Times New Roman"/>
          <w:sz w:val="28"/>
          <w:szCs w:val="28"/>
          <w:lang w:val="en-US"/>
        </w:rPr>
        <w:t xml:space="preserve">esearch report from Turkey. </w:t>
      </w:r>
      <w:r w:rsidR="0067036B" w:rsidRPr="005918AF">
        <w:rPr>
          <w:rFonts w:ascii="Times New Roman" w:hAnsi="Times New Roman" w:cs="Times New Roman"/>
          <w:sz w:val="28"/>
          <w:szCs w:val="28"/>
          <w:lang w:val="en-US"/>
        </w:rPr>
        <w:t>Good Sex: Feminist Perspectives from the World’s Religions, New Jersey: Rutgers University Press, 2001.</w:t>
      </w:r>
      <w:r w:rsidR="00481AD8" w:rsidRPr="005918AF">
        <w:rPr>
          <w:rFonts w:ascii="Times New Roman" w:hAnsi="Times New Roman" w:cs="Times New Roman"/>
          <w:sz w:val="28"/>
          <w:szCs w:val="28"/>
          <w:lang w:val="en-US"/>
        </w:rPr>
        <w:t>Pp. 61-76.</w:t>
      </w:r>
    </w:p>
    <w:p w14:paraId="48C81B62" w14:textId="6E57D40A" w:rsidR="00D26821" w:rsidRPr="00830535" w:rsidRDefault="00E21B88" w:rsidP="006A2D1A">
      <w:pPr>
        <w:spacing w:after="0" w:line="360" w:lineRule="auto"/>
        <w:ind w:firstLine="708"/>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26</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Ilkkaracan</w:t>
      </w:r>
      <w:proofErr w:type="spellEnd"/>
      <w:r w:rsidR="00D26821" w:rsidRPr="006A2D1A">
        <w:rPr>
          <w:rFonts w:ascii="Times New Roman" w:hAnsi="Times New Roman" w:cs="Times New Roman"/>
          <w:sz w:val="28"/>
          <w:szCs w:val="28"/>
          <w:lang w:val="en-US"/>
        </w:rPr>
        <w:t xml:space="preserve"> I. Why so </w:t>
      </w:r>
      <w:r w:rsidR="00F0162B">
        <w:rPr>
          <w:rFonts w:ascii="Times New Roman" w:hAnsi="Times New Roman" w:cs="Times New Roman"/>
          <w:sz w:val="28"/>
          <w:szCs w:val="28"/>
          <w:lang w:val="en-US"/>
        </w:rPr>
        <w:t>F</w:t>
      </w:r>
      <w:r w:rsidR="00D26821" w:rsidRPr="006A2D1A">
        <w:rPr>
          <w:rFonts w:ascii="Times New Roman" w:hAnsi="Times New Roman" w:cs="Times New Roman"/>
          <w:sz w:val="28"/>
          <w:szCs w:val="28"/>
          <w:lang w:val="en-US"/>
        </w:rPr>
        <w:t xml:space="preserve">ew </w:t>
      </w:r>
      <w:r w:rsidR="00F0162B">
        <w:rPr>
          <w:rFonts w:ascii="Times New Roman" w:hAnsi="Times New Roman" w:cs="Times New Roman"/>
          <w:sz w:val="28"/>
          <w:szCs w:val="28"/>
          <w:lang w:val="en-US"/>
        </w:rPr>
        <w:t>W</w:t>
      </w:r>
      <w:r w:rsidR="00D26821" w:rsidRPr="006A2D1A">
        <w:rPr>
          <w:rFonts w:ascii="Times New Roman" w:hAnsi="Times New Roman" w:cs="Times New Roman"/>
          <w:sz w:val="28"/>
          <w:szCs w:val="28"/>
          <w:lang w:val="en-US"/>
        </w:rPr>
        <w:t xml:space="preserve">omen in the </w:t>
      </w:r>
      <w:r w:rsidR="00F0162B">
        <w:rPr>
          <w:rFonts w:ascii="Times New Roman" w:hAnsi="Times New Roman" w:cs="Times New Roman"/>
          <w:sz w:val="28"/>
          <w:szCs w:val="28"/>
          <w:lang w:val="en-US"/>
        </w:rPr>
        <w:t>L</w:t>
      </w:r>
      <w:r w:rsidR="00D26821" w:rsidRPr="006A2D1A">
        <w:rPr>
          <w:rFonts w:ascii="Times New Roman" w:hAnsi="Times New Roman" w:cs="Times New Roman"/>
          <w:sz w:val="28"/>
          <w:szCs w:val="28"/>
          <w:lang w:val="en-US"/>
        </w:rPr>
        <w:t xml:space="preserve">abor </w:t>
      </w:r>
      <w:r w:rsidR="00F0162B">
        <w:rPr>
          <w:rFonts w:ascii="Times New Roman" w:hAnsi="Times New Roman" w:cs="Times New Roman"/>
          <w:sz w:val="28"/>
          <w:szCs w:val="28"/>
          <w:lang w:val="en-US"/>
        </w:rPr>
        <w:t>M</w:t>
      </w:r>
      <w:r w:rsidR="00D26821" w:rsidRPr="006A2D1A">
        <w:rPr>
          <w:rFonts w:ascii="Times New Roman" w:hAnsi="Times New Roman" w:cs="Times New Roman"/>
          <w:sz w:val="28"/>
          <w:szCs w:val="28"/>
          <w:lang w:val="en-US"/>
        </w:rPr>
        <w:t>arket in Turkey? Feminist Economics, 18(1), 2012</w:t>
      </w:r>
      <w:r w:rsidR="006A2D1A">
        <w:rPr>
          <w:rFonts w:ascii="Times New Roman" w:hAnsi="Times New Roman" w:cs="Times New Roman"/>
          <w:sz w:val="28"/>
          <w:szCs w:val="28"/>
          <w:lang w:val="en-US"/>
        </w:rPr>
        <w:t>.</w:t>
      </w:r>
      <w:r w:rsidR="00830535" w:rsidRPr="005918AF">
        <w:rPr>
          <w:rFonts w:ascii="Times New Roman" w:hAnsi="Times New Roman" w:cs="Times New Roman"/>
          <w:sz w:val="28"/>
          <w:szCs w:val="28"/>
          <w:lang w:val="en-US"/>
        </w:rPr>
        <w:t xml:space="preserve"> Pp.</w:t>
      </w:r>
      <w:r w:rsidR="00D9257E" w:rsidRPr="005918AF">
        <w:rPr>
          <w:rFonts w:ascii="Times New Roman" w:hAnsi="Times New Roman" w:cs="Times New Roman"/>
          <w:sz w:val="28"/>
          <w:szCs w:val="28"/>
          <w:lang w:val="en-US"/>
        </w:rPr>
        <w:t>1-37.</w:t>
      </w:r>
    </w:p>
    <w:p w14:paraId="5E587C43" w14:textId="503EE709" w:rsidR="007D443F"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27</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Kimberlé</w:t>
      </w:r>
      <w:proofErr w:type="spellEnd"/>
      <w:r w:rsidR="007D443F" w:rsidRPr="006A2D1A">
        <w:rPr>
          <w:rFonts w:ascii="Times New Roman" w:hAnsi="Times New Roman" w:cs="Times New Roman"/>
          <w:sz w:val="28"/>
          <w:szCs w:val="28"/>
          <w:lang w:val="en-US"/>
        </w:rPr>
        <w:t xml:space="preserve"> С. </w:t>
      </w:r>
      <w:proofErr w:type="spellStart"/>
      <w:r w:rsidR="007D443F" w:rsidRPr="006A2D1A">
        <w:rPr>
          <w:rFonts w:ascii="Times New Roman" w:hAnsi="Times New Roman" w:cs="Times New Roman"/>
          <w:sz w:val="28"/>
          <w:szCs w:val="28"/>
          <w:lang w:val="en-US"/>
        </w:rPr>
        <w:t>Demarginalizing</w:t>
      </w:r>
      <w:proofErr w:type="spellEnd"/>
      <w:r w:rsidR="007D443F" w:rsidRPr="006A2D1A">
        <w:rPr>
          <w:rFonts w:ascii="Times New Roman" w:hAnsi="Times New Roman" w:cs="Times New Roman"/>
          <w:sz w:val="28"/>
          <w:szCs w:val="28"/>
          <w:lang w:val="en-US"/>
        </w:rPr>
        <w:t xml:space="preserve"> the Intersection of Race and Sex: A Black Feminist Critique of Antidiscrimination Doctrine, Feminist Theory and Antiracist Politics. University of Chicago Legal </w:t>
      </w:r>
      <w:r w:rsidR="005A065C" w:rsidRPr="006A2D1A">
        <w:rPr>
          <w:rFonts w:ascii="Times New Roman" w:hAnsi="Times New Roman" w:cs="Times New Roman"/>
          <w:sz w:val="28"/>
          <w:szCs w:val="28"/>
          <w:lang w:val="en-US"/>
        </w:rPr>
        <w:t>Forum, 1989</w:t>
      </w:r>
      <w:r w:rsidR="00830535">
        <w:rPr>
          <w:rFonts w:ascii="Times New Roman" w:hAnsi="Times New Roman" w:cs="Times New Roman"/>
          <w:sz w:val="28"/>
          <w:szCs w:val="28"/>
          <w:lang w:val="en-US"/>
        </w:rPr>
        <w:t>.</w:t>
      </w:r>
      <w:r w:rsidR="005A065C"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P</w:t>
      </w:r>
      <w:r w:rsidR="005A065C" w:rsidRPr="006A2D1A">
        <w:rPr>
          <w:rFonts w:ascii="Times New Roman" w:hAnsi="Times New Roman" w:cs="Times New Roman"/>
          <w:sz w:val="28"/>
          <w:szCs w:val="28"/>
          <w:lang w:val="en-US"/>
        </w:rPr>
        <w:t>p.139</w:t>
      </w:r>
      <w:r w:rsidR="007D443F" w:rsidRPr="006A2D1A">
        <w:rPr>
          <w:rFonts w:ascii="Times New Roman" w:hAnsi="Times New Roman" w:cs="Times New Roman"/>
          <w:sz w:val="28"/>
          <w:szCs w:val="28"/>
          <w:lang w:val="en-US"/>
        </w:rPr>
        <w:t>-167.</w:t>
      </w:r>
    </w:p>
    <w:p w14:paraId="10B506CC" w14:textId="73E8BFD3" w:rsidR="009145C0"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28</w:t>
      </w:r>
      <w:r w:rsidR="005A065C" w:rsidRPr="006A2D1A">
        <w:rPr>
          <w:rFonts w:ascii="Times New Roman" w:hAnsi="Times New Roman" w:cs="Times New Roman"/>
          <w:sz w:val="28"/>
          <w:szCs w:val="28"/>
          <w:lang w:val="en-US"/>
        </w:rPr>
        <w:t>. Jenny</w:t>
      </w:r>
      <w:r w:rsidR="009145C0" w:rsidRPr="006A2D1A">
        <w:rPr>
          <w:rFonts w:ascii="Times New Roman" w:hAnsi="Times New Roman" w:cs="Times New Roman"/>
          <w:sz w:val="28"/>
          <w:szCs w:val="28"/>
          <w:lang w:val="en-US"/>
        </w:rPr>
        <w:t xml:space="preserve"> B. State Feminism, Modernization, and the Turkish Republican Woman Author. NWSA Journal, Vol. 15, No. 3, Gender and Modernism between the Wars, 2003</w:t>
      </w:r>
      <w:r w:rsidR="00830535">
        <w:rPr>
          <w:rFonts w:ascii="Times New Roman" w:hAnsi="Times New Roman" w:cs="Times New Roman"/>
          <w:sz w:val="28"/>
          <w:szCs w:val="28"/>
          <w:lang w:val="en-US"/>
        </w:rPr>
        <w:t>.</w:t>
      </w:r>
      <w:r w:rsidR="009145C0" w:rsidRPr="006A2D1A">
        <w:rPr>
          <w:rFonts w:ascii="Times New Roman" w:hAnsi="Times New Roman" w:cs="Times New Roman"/>
          <w:sz w:val="28"/>
          <w:szCs w:val="28"/>
          <w:lang w:val="en-US"/>
        </w:rPr>
        <w:t xml:space="preserve"> </w:t>
      </w:r>
      <w:r w:rsidR="00830535">
        <w:rPr>
          <w:rFonts w:ascii="Times New Roman" w:hAnsi="Times New Roman" w:cs="Times New Roman"/>
          <w:sz w:val="28"/>
          <w:szCs w:val="28"/>
          <w:lang w:val="en-US"/>
        </w:rPr>
        <w:t>P</w:t>
      </w:r>
      <w:r w:rsidR="009145C0" w:rsidRPr="006A2D1A">
        <w:rPr>
          <w:rFonts w:ascii="Times New Roman" w:hAnsi="Times New Roman" w:cs="Times New Roman"/>
          <w:sz w:val="28"/>
          <w:szCs w:val="28"/>
          <w:lang w:val="en-US"/>
        </w:rPr>
        <w:t>p. 145-159.</w:t>
      </w:r>
    </w:p>
    <w:p w14:paraId="06BB7B10" w14:textId="2B97E60E" w:rsidR="00807F01"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29</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Lynna</w:t>
      </w:r>
      <w:proofErr w:type="spellEnd"/>
      <w:r w:rsidR="00807F01" w:rsidRPr="006A2D1A">
        <w:rPr>
          <w:rFonts w:ascii="Times New Roman" w:hAnsi="Times New Roman" w:cs="Times New Roman"/>
          <w:sz w:val="28"/>
          <w:szCs w:val="28"/>
          <w:lang w:val="en-US"/>
        </w:rPr>
        <w:t xml:space="preserve"> R. Sakar C. </w:t>
      </w:r>
      <w:proofErr w:type="spellStart"/>
      <w:r w:rsidR="00807F01" w:rsidRPr="006A2D1A">
        <w:rPr>
          <w:rFonts w:ascii="Times New Roman" w:hAnsi="Times New Roman" w:cs="Times New Roman"/>
          <w:sz w:val="28"/>
          <w:szCs w:val="28"/>
          <w:lang w:val="en-US"/>
        </w:rPr>
        <w:t>Chengba</w:t>
      </w:r>
      <w:proofErr w:type="spellEnd"/>
      <w:r w:rsidR="00807F01" w:rsidRPr="006A2D1A">
        <w:rPr>
          <w:rFonts w:ascii="Times New Roman" w:hAnsi="Times New Roman" w:cs="Times New Roman"/>
          <w:sz w:val="28"/>
          <w:szCs w:val="28"/>
          <w:lang w:val="en-US"/>
        </w:rPr>
        <w:t xml:space="preserve"> H. Regional </w:t>
      </w:r>
      <w:r w:rsidR="00830535">
        <w:rPr>
          <w:rFonts w:ascii="Times New Roman" w:hAnsi="Times New Roman" w:cs="Times New Roman"/>
          <w:sz w:val="28"/>
          <w:szCs w:val="28"/>
          <w:lang w:val="en-US"/>
        </w:rPr>
        <w:t>D</w:t>
      </w:r>
      <w:r w:rsidR="00807F01" w:rsidRPr="006A2D1A">
        <w:rPr>
          <w:rFonts w:ascii="Times New Roman" w:hAnsi="Times New Roman" w:cs="Times New Roman"/>
          <w:sz w:val="28"/>
          <w:szCs w:val="28"/>
          <w:lang w:val="en-US"/>
        </w:rPr>
        <w:t xml:space="preserve">ifferences in </w:t>
      </w:r>
      <w:r w:rsidR="00830535">
        <w:rPr>
          <w:rFonts w:ascii="Times New Roman" w:hAnsi="Times New Roman" w:cs="Times New Roman"/>
          <w:sz w:val="28"/>
          <w:szCs w:val="28"/>
          <w:lang w:val="en-US"/>
        </w:rPr>
        <w:t>I</w:t>
      </w:r>
      <w:r w:rsidR="00807F01" w:rsidRPr="006A2D1A">
        <w:rPr>
          <w:rFonts w:ascii="Times New Roman" w:hAnsi="Times New Roman" w:cs="Times New Roman"/>
          <w:sz w:val="28"/>
          <w:szCs w:val="28"/>
          <w:lang w:val="en-US"/>
        </w:rPr>
        <w:t xml:space="preserve">ntelligence, </w:t>
      </w:r>
      <w:r w:rsidR="00830535">
        <w:rPr>
          <w:rFonts w:ascii="Times New Roman" w:hAnsi="Times New Roman" w:cs="Times New Roman"/>
          <w:sz w:val="28"/>
          <w:szCs w:val="28"/>
          <w:lang w:val="en-US"/>
        </w:rPr>
        <w:t>I</w:t>
      </w:r>
      <w:r w:rsidR="00807F01" w:rsidRPr="006A2D1A">
        <w:rPr>
          <w:rFonts w:ascii="Times New Roman" w:hAnsi="Times New Roman" w:cs="Times New Roman"/>
          <w:sz w:val="28"/>
          <w:szCs w:val="28"/>
          <w:lang w:val="en-US"/>
        </w:rPr>
        <w:t xml:space="preserve">ncome and </w:t>
      </w:r>
      <w:r w:rsidR="00830535">
        <w:rPr>
          <w:rFonts w:ascii="Times New Roman" w:hAnsi="Times New Roman" w:cs="Times New Roman"/>
          <w:sz w:val="28"/>
          <w:szCs w:val="28"/>
          <w:lang w:val="en-US"/>
        </w:rPr>
        <w:t>O</w:t>
      </w:r>
      <w:r w:rsidR="00807F01" w:rsidRPr="006A2D1A">
        <w:rPr>
          <w:rFonts w:ascii="Times New Roman" w:hAnsi="Times New Roman" w:cs="Times New Roman"/>
          <w:sz w:val="28"/>
          <w:szCs w:val="28"/>
          <w:lang w:val="en-US"/>
        </w:rPr>
        <w:t xml:space="preserve">ther </w:t>
      </w:r>
      <w:r w:rsidR="00830535">
        <w:rPr>
          <w:rFonts w:ascii="Times New Roman" w:hAnsi="Times New Roman" w:cs="Times New Roman"/>
          <w:sz w:val="28"/>
          <w:szCs w:val="28"/>
          <w:lang w:val="en-US"/>
        </w:rPr>
        <w:t>S</w:t>
      </w:r>
      <w:r w:rsidR="00807F01" w:rsidRPr="006A2D1A">
        <w:rPr>
          <w:rFonts w:ascii="Times New Roman" w:hAnsi="Times New Roman" w:cs="Times New Roman"/>
          <w:sz w:val="28"/>
          <w:szCs w:val="28"/>
          <w:lang w:val="en-US"/>
        </w:rPr>
        <w:t>oc</w:t>
      </w:r>
      <w:r w:rsidR="00830535">
        <w:rPr>
          <w:rFonts w:ascii="Times New Roman" w:hAnsi="Times New Roman" w:cs="Times New Roman"/>
          <w:sz w:val="28"/>
          <w:szCs w:val="28"/>
          <w:lang w:val="en-US"/>
        </w:rPr>
        <w:t xml:space="preserve">io-Economic Variables in Turkey </w:t>
      </w:r>
      <w:proofErr w:type="gramStart"/>
      <w:r w:rsidR="00807F01" w:rsidRPr="006A2D1A">
        <w:rPr>
          <w:rFonts w:ascii="Times New Roman" w:hAnsi="Times New Roman" w:cs="Times New Roman"/>
          <w:sz w:val="28"/>
          <w:szCs w:val="28"/>
          <w:lang w:val="en-US"/>
        </w:rPr>
        <w:t>Intelligence .Volume</w:t>
      </w:r>
      <w:proofErr w:type="gramEnd"/>
      <w:r w:rsidR="00807F01" w:rsidRPr="006A2D1A">
        <w:rPr>
          <w:rFonts w:ascii="Times New Roman" w:hAnsi="Times New Roman" w:cs="Times New Roman"/>
          <w:sz w:val="28"/>
          <w:szCs w:val="28"/>
          <w:lang w:val="en-US"/>
        </w:rPr>
        <w:t xml:space="preserve"> 50, May–June 2015, P</w:t>
      </w:r>
      <w:r w:rsidR="00830535">
        <w:rPr>
          <w:rFonts w:ascii="Times New Roman" w:hAnsi="Times New Roman" w:cs="Times New Roman"/>
          <w:sz w:val="28"/>
          <w:szCs w:val="28"/>
          <w:lang w:val="en-US"/>
        </w:rPr>
        <w:t>p.</w:t>
      </w:r>
      <w:r w:rsidR="00807F01" w:rsidRPr="006A2D1A">
        <w:rPr>
          <w:rFonts w:ascii="Times New Roman" w:hAnsi="Times New Roman" w:cs="Times New Roman"/>
          <w:sz w:val="28"/>
          <w:szCs w:val="28"/>
          <w:lang w:val="en-US"/>
        </w:rPr>
        <w:t xml:space="preserve"> 144-149</w:t>
      </w:r>
      <w:r w:rsidR="00493C6E" w:rsidRPr="006A2D1A">
        <w:rPr>
          <w:rFonts w:ascii="Times New Roman" w:hAnsi="Times New Roman" w:cs="Times New Roman"/>
          <w:sz w:val="28"/>
          <w:szCs w:val="28"/>
          <w:lang w:val="en-US"/>
        </w:rPr>
        <w:t>.</w:t>
      </w:r>
    </w:p>
    <w:p w14:paraId="48DD8BEC" w14:textId="7B6A7E14" w:rsidR="00493C6E"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30</w:t>
      </w:r>
      <w:r w:rsidR="005A065C" w:rsidRPr="006A2D1A">
        <w:rPr>
          <w:rFonts w:ascii="Times New Roman" w:hAnsi="Times New Roman" w:cs="Times New Roman"/>
          <w:sz w:val="28"/>
          <w:szCs w:val="28"/>
          <w:lang w:val="en-US"/>
        </w:rPr>
        <w:t>. Marshall</w:t>
      </w:r>
      <w:r w:rsidR="00493C6E" w:rsidRPr="006A2D1A">
        <w:rPr>
          <w:rFonts w:ascii="Times New Roman" w:hAnsi="Times New Roman" w:cs="Times New Roman"/>
          <w:sz w:val="28"/>
          <w:szCs w:val="28"/>
          <w:lang w:val="en-US"/>
        </w:rPr>
        <w:t xml:space="preserve"> G. Ideology, Process, and Dialogue: A Comparison of Feminist and Islamist Women’s Approaches to the Issues of Head Covering and Work in Turkey.” Gender and Society 19(1)</w:t>
      </w:r>
      <w:r w:rsidR="005A065C" w:rsidRPr="006A2D1A">
        <w:rPr>
          <w:rFonts w:ascii="Times New Roman" w:hAnsi="Times New Roman" w:cs="Times New Roman"/>
          <w:sz w:val="28"/>
          <w:szCs w:val="28"/>
          <w:lang w:val="en-US"/>
        </w:rPr>
        <w:t>, 2005</w:t>
      </w:r>
      <w:r w:rsidR="00F0162B">
        <w:rPr>
          <w:rFonts w:ascii="Times New Roman" w:hAnsi="Times New Roman" w:cs="Times New Roman"/>
          <w:sz w:val="28"/>
          <w:szCs w:val="28"/>
          <w:lang w:val="en-US"/>
        </w:rPr>
        <w:t>.</w:t>
      </w:r>
      <w:r w:rsidR="00493C6E" w:rsidRPr="006A2D1A">
        <w:rPr>
          <w:rFonts w:ascii="Times New Roman" w:hAnsi="Times New Roman" w:cs="Times New Roman"/>
          <w:sz w:val="28"/>
          <w:szCs w:val="28"/>
          <w:lang w:val="en-US"/>
        </w:rPr>
        <w:t xml:space="preserve"> </w:t>
      </w:r>
      <w:r w:rsidR="00F0162B">
        <w:rPr>
          <w:rFonts w:ascii="Times New Roman" w:hAnsi="Times New Roman" w:cs="Times New Roman"/>
          <w:sz w:val="28"/>
          <w:szCs w:val="28"/>
          <w:lang w:val="en-US"/>
        </w:rPr>
        <w:t>P</w:t>
      </w:r>
      <w:r w:rsidR="00493C6E" w:rsidRPr="006A2D1A">
        <w:rPr>
          <w:rFonts w:ascii="Times New Roman" w:hAnsi="Times New Roman" w:cs="Times New Roman"/>
          <w:sz w:val="28"/>
          <w:szCs w:val="28"/>
          <w:lang w:val="en-US"/>
        </w:rPr>
        <w:t>p.104–120.</w:t>
      </w:r>
    </w:p>
    <w:p w14:paraId="26A59304" w14:textId="0EE3CA5A" w:rsidR="00D014B6"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005A065C" w:rsidRPr="006A2D1A">
        <w:rPr>
          <w:rFonts w:ascii="Times New Roman" w:hAnsi="Times New Roman" w:cs="Times New Roman"/>
          <w:sz w:val="28"/>
          <w:szCs w:val="28"/>
          <w:lang w:val="en-US"/>
        </w:rPr>
        <w:t>.</w:t>
      </w:r>
      <w:r w:rsidR="002E24B1" w:rsidRPr="002E24B1">
        <w:rPr>
          <w:rFonts w:ascii="Times New Roman" w:hAnsi="Times New Roman" w:cs="Times New Roman"/>
          <w:sz w:val="28"/>
          <w:szCs w:val="28"/>
          <w:lang w:val="en-US"/>
        </w:rPr>
        <w:t xml:space="preserve"> </w:t>
      </w:r>
      <w:proofErr w:type="spellStart"/>
      <w:r w:rsidR="00D014B6" w:rsidRPr="006A2D1A">
        <w:rPr>
          <w:rFonts w:ascii="Times New Roman" w:hAnsi="Times New Roman" w:cs="Times New Roman"/>
          <w:sz w:val="28"/>
          <w:szCs w:val="28"/>
          <w:lang w:val="en-US"/>
        </w:rPr>
        <w:t>Momayezi</w:t>
      </w:r>
      <w:proofErr w:type="spellEnd"/>
      <w:r w:rsidR="00D014B6" w:rsidRPr="006A2D1A">
        <w:rPr>
          <w:rFonts w:ascii="Times New Roman" w:hAnsi="Times New Roman" w:cs="Times New Roman"/>
          <w:sz w:val="28"/>
          <w:szCs w:val="28"/>
          <w:lang w:val="en-US"/>
        </w:rPr>
        <w:t xml:space="preserve"> N. Civil-military </w:t>
      </w:r>
      <w:r w:rsidR="00F0162B">
        <w:rPr>
          <w:rFonts w:ascii="Times New Roman" w:hAnsi="Times New Roman" w:cs="Times New Roman"/>
          <w:sz w:val="28"/>
          <w:szCs w:val="28"/>
        </w:rPr>
        <w:t>К</w:t>
      </w:r>
      <w:r w:rsidR="00F0162B">
        <w:rPr>
          <w:rFonts w:ascii="Times New Roman" w:hAnsi="Times New Roman" w:cs="Times New Roman"/>
          <w:sz w:val="28"/>
          <w:szCs w:val="28"/>
          <w:lang w:val="en-US"/>
        </w:rPr>
        <w:t>elations in Turkey</w:t>
      </w:r>
      <w:r w:rsidR="00D014B6" w:rsidRPr="006A2D1A">
        <w:rPr>
          <w:rFonts w:ascii="Times New Roman" w:hAnsi="Times New Roman" w:cs="Times New Roman"/>
          <w:sz w:val="28"/>
          <w:szCs w:val="28"/>
          <w:lang w:val="en-US"/>
        </w:rPr>
        <w:t>.</w:t>
      </w:r>
      <w:r w:rsidR="00F0162B">
        <w:rPr>
          <w:rFonts w:ascii="Times New Roman" w:hAnsi="Times New Roman" w:cs="Times New Roman"/>
          <w:sz w:val="28"/>
          <w:szCs w:val="28"/>
          <w:lang w:val="en-US"/>
        </w:rPr>
        <w:t xml:space="preserve"> </w:t>
      </w:r>
      <w:r w:rsidR="00D014B6" w:rsidRPr="006A2D1A">
        <w:rPr>
          <w:rFonts w:ascii="Times New Roman" w:hAnsi="Times New Roman" w:cs="Times New Roman"/>
          <w:sz w:val="28"/>
          <w:szCs w:val="28"/>
          <w:lang w:val="en-US"/>
        </w:rPr>
        <w:t>International Journal on W</w:t>
      </w:r>
      <w:r w:rsidR="00F0162B">
        <w:rPr>
          <w:rFonts w:ascii="Times New Roman" w:hAnsi="Times New Roman" w:cs="Times New Roman"/>
          <w:sz w:val="28"/>
          <w:szCs w:val="28"/>
          <w:lang w:val="en-US"/>
        </w:rPr>
        <w:t>orld Peace, Vol. 15, No. 3 1998.</w:t>
      </w:r>
      <w:r w:rsidR="00D014B6" w:rsidRPr="006A2D1A">
        <w:rPr>
          <w:rFonts w:ascii="Times New Roman" w:hAnsi="Times New Roman" w:cs="Times New Roman"/>
          <w:sz w:val="28"/>
          <w:szCs w:val="28"/>
          <w:lang w:val="en-US"/>
        </w:rPr>
        <w:t xml:space="preserve"> </w:t>
      </w:r>
      <w:r w:rsidR="00F0162B">
        <w:rPr>
          <w:rFonts w:ascii="Times New Roman" w:hAnsi="Times New Roman" w:cs="Times New Roman"/>
          <w:sz w:val="28"/>
          <w:szCs w:val="28"/>
          <w:lang w:val="en-US"/>
        </w:rPr>
        <w:t>P</w:t>
      </w:r>
      <w:r w:rsidR="00D014B6" w:rsidRPr="006A2D1A">
        <w:rPr>
          <w:rFonts w:ascii="Times New Roman" w:hAnsi="Times New Roman" w:cs="Times New Roman"/>
          <w:sz w:val="28"/>
          <w:szCs w:val="28"/>
          <w:lang w:val="en-US"/>
        </w:rPr>
        <w:t>p. 3-28.</w:t>
      </w:r>
    </w:p>
    <w:p w14:paraId="6D2060DF" w14:textId="6B1ECACE" w:rsidR="00BF2341"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32</w:t>
      </w:r>
      <w:r w:rsidR="005A065C" w:rsidRPr="006A2D1A">
        <w:rPr>
          <w:rFonts w:ascii="Times New Roman" w:hAnsi="Times New Roman" w:cs="Times New Roman"/>
          <w:sz w:val="28"/>
          <w:szCs w:val="28"/>
          <w:lang w:val="en-US"/>
        </w:rPr>
        <w:t>.</w:t>
      </w:r>
      <w:r w:rsidR="002E24B1" w:rsidRPr="002E24B1">
        <w:rPr>
          <w:rFonts w:ascii="Times New Roman" w:hAnsi="Times New Roman" w:cs="Times New Roman"/>
          <w:sz w:val="28"/>
          <w:szCs w:val="28"/>
          <w:lang w:val="en-US"/>
        </w:rPr>
        <w:t xml:space="preserve"> </w:t>
      </w:r>
      <w:r w:rsidR="00BF2341" w:rsidRPr="006A2D1A">
        <w:rPr>
          <w:rFonts w:ascii="Times New Roman" w:hAnsi="Times New Roman" w:cs="Times New Roman"/>
          <w:sz w:val="28"/>
          <w:szCs w:val="28"/>
          <w:lang w:val="en-US"/>
        </w:rPr>
        <w:t xml:space="preserve">N.A.N.M. Van </w:t>
      </w:r>
      <w:proofErr w:type="spellStart"/>
      <w:r w:rsidR="00BF2341" w:rsidRPr="006A2D1A">
        <w:rPr>
          <w:rFonts w:ascii="Times New Roman" w:hAnsi="Times New Roman" w:cs="Times New Roman"/>
          <w:sz w:val="28"/>
          <w:szCs w:val="28"/>
          <w:lang w:val="en-US"/>
        </w:rPr>
        <w:t>Os</w:t>
      </w:r>
      <w:proofErr w:type="spellEnd"/>
      <w:r w:rsidR="00BF2341" w:rsidRPr="006A2D1A">
        <w:rPr>
          <w:rFonts w:ascii="Times New Roman" w:hAnsi="Times New Roman" w:cs="Times New Roman"/>
          <w:sz w:val="28"/>
          <w:szCs w:val="28"/>
          <w:lang w:val="en-US"/>
        </w:rPr>
        <w:t xml:space="preserve"> N.</w:t>
      </w:r>
      <w:r w:rsidR="002E24B1" w:rsidRPr="002E24B1">
        <w:rPr>
          <w:rFonts w:ascii="Times New Roman" w:hAnsi="Times New Roman" w:cs="Times New Roman"/>
          <w:sz w:val="28"/>
          <w:szCs w:val="28"/>
          <w:lang w:val="en-US"/>
        </w:rPr>
        <w:t xml:space="preserve"> </w:t>
      </w:r>
      <w:r w:rsidR="00BF2341" w:rsidRPr="006A2D1A">
        <w:rPr>
          <w:rFonts w:ascii="Times New Roman" w:hAnsi="Times New Roman" w:cs="Times New Roman"/>
          <w:sz w:val="28"/>
          <w:szCs w:val="28"/>
          <w:lang w:val="en-US"/>
        </w:rPr>
        <w:t xml:space="preserve">Ottoman Muslim and Turkish </w:t>
      </w:r>
      <w:r w:rsidR="00F0162B">
        <w:rPr>
          <w:rFonts w:ascii="Times New Roman" w:hAnsi="Times New Roman" w:cs="Times New Roman"/>
          <w:sz w:val="28"/>
          <w:szCs w:val="28"/>
          <w:lang w:val="en-US"/>
        </w:rPr>
        <w:t>W</w:t>
      </w:r>
      <w:r w:rsidR="00BF2341" w:rsidRPr="006A2D1A">
        <w:rPr>
          <w:rFonts w:ascii="Times New Roman" w:hAnsi="Times New Roman" w:cs="Times New Roman"/>
          <w:sz w:val="28"/>
          <w:szCs w:val="28"/>
          <w:lang w:val="en-US"/>
        </w:rPr>
        <w:t xml:space="preserve">omen in an </w:t>
      </w:r>
      <w:r w:rsidR="00F0162B">
        <w:rPr>
          <w:rFonts w:ascii="Times New Roman" w:hAnsi="Times New Roman" w:cs="Times New Roman"/>
          <w:sz w:val="28"/>
          <w:szCs w:val="28"/>
          <w:lang w:val="en-US"/>
        </w:rPr>
        <w:t>I</w:t>
      </w:r>
      <w:r w:rsidR="00BF2341" w:rsidRPr="006A2D1A">
        <w:rPr>
          <w:rFonts w:ascii="Times New Roman" w:hAnsi="Times New Roman" w:cs="Times New Roman"/>
          <w:sz w:val="28"/>
          <w:szCs w:val="28"/>
          <w:lang w:val="en-US"/>
        </w:rPr>
        <w:t xml:space="preserve">nternational </w:t>
      </w:r>
      <w:r w:rsidR="00F0162B">
        <w:rPr>
          <w:rFonts w:ascii="Times New Roman" w:hAnsi="Times New Roman" w:cs="Times New Roman"/>
          <w:sz w:val="28"/>
          <w:szCs w:val="28"/>
          <w:lang w:val="en-US"/>
        </w:rPr>
        <w:t>C</w:t>
      </w:r>
      <w:r w:rsidR="00BF2341" w:rsidRPr="006A2D1A">
        <w:rPr>
          <w:rFonts w:ascii="Times New Roman" w:hAnsi="Times New Roman" w:cs="Times New Roman"/>
          <w:sz w:val="28"/>
          <w:szCs w:val="28"/>
          <w:lang w:val="en-US"/>
        </w:rPr>
        <w:t>ontext Europe</w:t>
      </w:r>
      <w:r w:rsidR="00F0162B">
        <w:rPr>
          <w:rFonts w:ascii="Times New Roman" w:hAnsi="Times New Roman" w:cs="Times New Roman"/>
          <w:sz w:val="28"/>
          <w:szCs w:val="28"/>
          <w:lang w:val="en-US"/>
        </w:rPr>
        <w:t>an Review, Vol. 13, No. 3, 2005. P</w:t>
      </w:r>
      <w:r w:rsidR="00BF2341" w:rsidRPr="006A2D1A">
        <w:rPr>
          <w:rFonts w:ascii="Times New Roman" w:hAnsi="Times New Roman" w:cs="Times New Roman"/>
          <w:sz w:val="28"/>
          <w:szCs w:val="28"/>
          <w:lang w:val="en-US"/>
        </w:rPr>
        <w:t xml:space="preserve">p.459–479.  </w:t>
      </w:r>
    </w:p>
    <w:p w14:paraId="10BF493D" w14:textId="4CE27BFF" w:rsidR="00D014B6" w:rsidRPr="006A2D1A" w:rsidRDefault="00E21B88" w:rsidP="00555FF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33</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Rabasa</w:t>
      </w:r>
      <w:proofErr w:type="spellEnd"/>
      <w:r w:rsidR="00555FF6">
        <w:rPr>
          <w:rFonts w:ascii="Times New Roman" w:hAnsi="Times New Roman" w:cs="Times New Roman"/>
          <w:sz w:val="28"/>
          <w:szCs w:val="28"/>
          <w:lang w:val="en-US"/>
        </w:rPr>
        <w:t xml:space="preserve"> A.</w:t>
      </w:r>
      <w:r w:rsidR="00555FF6" w:rsidRPr="00555FF6">
        <w:rPr>
          <w:rFonts w:ascii="Times New Roman" w:hAnsi="Times New Roman" w:cs="Times New Roman"/>
          <w:sz w:val="28"/>
          <w:szCs w:val="28"/>
          <w:lang w:val="en-US"/>
        </w:rPr>
        <w:t>,</w:t>
      </w:r>
      <w:r w:rsidR="00D014B6" w:rsidRPr="006A2D1A">
        <w:rPr>
          <w:rFonts w:ascii="Times New Roman" w:hAnsi="Times New Roman" w:cs="Times New Roman"/>
          <w:sz w:val="28"/>
          <w:szCs w:val="28"/>
          <w:lang w:val="en-US"/>
        </w:rPr>
        <w:t xml:space="preserve"> Stephen </w:t>
      </w:r>
      <w:proofErr w:type="spellStart"/>
      <w:r w:rsidR="00D014B6" w:rsidRPr="006A2D1A">
        <w:rPr>
          <w:rFonts w:ascii="Times New Roman" w:hAnsi="Times New Roman" w:cs="Times New Roman"/>
          <w:sz w:val="28"/>
          <w:szCs w:val="28"/>
          <w:lang w:val="en-US"/>
        </w:rPr>
        <w:t>Larrabee</w:t>
      </w:r>
      <w:proofErr w:type="spellEnd"/>
      <w:r w:rsidR="00D014B6" w:rsidRPr="006A2D1A">
        <w:rPr>
          <w:rFonts w:ascii="Times New Roman" w:hAnsi="Times New Roman" w:cs="Times New Roman"/>
          <w:sz w:val="28"/>
          <w:szCs w:val="28"/>
          <w:lang w:val="en-US"/>
        </w:rPr>
        <w:t xml:space="preserve"> F. The Rise of Political Islam in Turkey. RAND Corporation.,</w:t>
      </w:r>
      <w:r w:rsidR="00F0162B">
        <w:rPr>
          <w:rFonts w:ascii="Times New Roman" w:hAnsi="Times New Roman" w:cs="Times New Roman"/>
          <w:sz w:val="28"/>
          <w:szCs w:val="28"/>
          <w:lang w:val="en-US"/>
        </w:rPr>
        <w:t xml:space="preserve"> </w:t>
      </w:r>
      <w:r w:rsidR="00D014B6" w:rsidRPr="006A2D1A">
        <w:rPr>
          <w:rFonts w:ascii="Times New Roman" w:hAnsi="Times New Roman" w:cs="Times New Roman"/>
          <w:sz w:val="28"/>
          <w:szCs w:val="28"/>
          <w:lang w:val="en-US"/>
        </w:rPr>
        <w:t>2008</w:t>
      </w:r>
      <w:r w:rsidR="00F0162B">
        <w:rPr>
          <w:rFonts w:ascii="Times New Roman" w:hAnsi="Times New Roman" w:cs="Times New Roman"/>
          <w:sz w:val="28"/>
          <w:szCs w:val="28"/>
          <w:lang w:val="en-US"/>
        </w:rPr>
        <w:t>.</w:t>
      </w:r>
      <w:r w:rsidR="00D014B6" w:rsidRPr="006A2D1A">
        <w:rPr>
          <w:rFonts w:ascii="Times New Roman" w:hAnsi="Times New Roman" w:cs="Times New Roman"/>
          <w:sz w:val="28"/>
          <w:szCs w:val="28"/>
          <w:lang w:val="en-US"/>
        </w:rPr>
        <w:t xml:space="preserve"> </w:t>
      </w:r>
      <w:r w:rsidR="004B77C8" w:rsidRPr="004B77C8">
        <w:rPr>
          <w:rFonts w:ascii="Times New Roman" w:hAnsi="Times New Roman" w:cs="Times New Roman"/>
          <w:sz w:val="28"/>
          <w:szCs w:val="28"/>
          <w:lang w:val="en-US"/>
        </w:rPr>
        <w:t>P.113.</w:t>
      </w:r>
    </w:p>
    <w:p w14:paraId="179AF072" w14:textId="093A136A" w:rsidR="00493C6E"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34</w:t>
      </w:r>
      <w:r w:rsidR="002E24B1">
        <w:rPr>
          <w:rFonts w:ascii="Times New Roman" w:hAnsi="Times New Roman" w:cs="Times New Roman"/>
          <w:sz w:val="28"/>
          <w:szCs w:val="28"/>
          <w:lang w:val="en-US"/>
        </w:rPr>
        <w:t xml:space="preserve">. </w:t>
      </w:r>
      <w:proofErr w:type="spellStart"/>
      <w:r w:rsidR="002E24B1">
        <w:rPr>
          <w:rFonts w:ascii="Times New Roman" w:hAnsi="Times New Roman" w:cs="Times New Roman"/>
          <w:sz w:val="28"/>
          <w:szCs w:val="28"/>
          <w:lang w:val="en-US"/>
        </w:rPr>
        <w:t>Se</w:t>
      </w:r>
      <w:r w:rsidR="005A065C" w:rsidRPr="006A2D1A">
        <w:rPr>
          <w:rFonts w:ascii="Times New Roman" w:hAnsi="Times New Roman" w:cs="Times New Roman"/>
          <w:sz w:val="28"/>
          <w:szCs w:val="28"/>
          <w:lang w:val="en-US"/>
        </w:rPr>
        <w:t>dat</w:t>
      </w:r>
      <w:proofErr w:type="spellEnd"/>
      <w:r w:rsidR="00493C6E" w:rsidRPr="006A2D1A">
        <w:rPr>
          <w:rFonts w:ascii="Times New Roman" w:hAnsi="Times New Roman" w:cs="Times New Roman"/>
          <w:sz w:val="28"/>
          <w:szCs w:val="28"/>
          <w:lang w:val="en-US"/>
        </w:rPr>
        <w:t xml:space="preserve"> F.</w:t>
      </w:r>
      <w:r w:rsidR="006A2D1A" w:rsidRPr="006A2D1A">
        <w:rPr>
          <w:rFonts w:ascii="Times New Roman" w:hAnsi="Times New Roman" w:cs="Times New Roman"/>
          <w:sz w:val="28"/>
          <w:szCs w:val="28"/>
          <w:lang w:val="en-US"/>
        </w:rPr>
        <w:t xml:space="preserve"> </w:t>
      </w:r>
      <w:r w:rsidR="00493C6E" w:rsidRPr="006A2D1A">
        <w:rPr>
          <w:rFonts w:ascii="Times New Roman" w:hAnsi="Times New Roman" w:cs="Times New Roman"/>
          <w:sz w:val="28"/>
          <w:szCs w:val="28"/>
          <w:lang w:val="en-US"/>
        </w:rPr>
        <w:t>Islam, Feminism, and Islamic Feminism: Between Inadequacy and Inevitability.</w:t>
      </w:r>
      <w:r w:rsidR="00AD0E15" w:rsidRPr="00AD0E15">
        <w:rPr>
          <w:rFonts w:ascii="Times New Roman" w:hAnsi="Times New Roman" w:cs="Times New Roman"/>
          <w:sz w:val="28"/>
          <w:szCs w:val="28"/>
          <w:lang w:val="en-US"/>
        </w:rPr>
        <w:t xml:space="preserve"> </w:t>
      </w:r>
      <w:r w:rsidR="00493C6E" w:rsidRPr="006A2D1A">
        <w:rPr>
          <w:rFonts w:ascii="Times New Roman" w:hAnsi="Times New Roman" w:cs="Times New Roman"/>
          <w:sz w:val="28"/>
          <w:szCs w:val="28"/>
          <w:lang w:val="en-US"/>
        </w:rPr>
        <w:t>Journal of Feminist Studies in Religion, 10/2013, Volume 29</w:t>
      </w:r>
      <w:r w:rsidR="00F0162B">
        <w:rPr>
          <w:rFonts w:ascii="Times New Roman" w:hAnsi="Times New Roman" w:cs="Times New Roman"/>
          <w:sz w:val="28"/>
          <w:szCs w:val="28"/>
          <w:lang w:val="en-US"/>
        </w:rPr>
        <w:t>.</w:t>
      </w:r>
      <w:r w:rsidR="005A065C" w:rsidRPr="006A2D1A">
        <w:rPr>
          <w:rFonts w:ascii="Times New Roman" w:hAnsi="Times New Roman" w:cs="Times New Roman"/>
          <w:sz w:val="28"/>
          <w:szCs w:val="28"/>
          <w:lang w:val="en-US"/>
        </w:rPr>
        <w:t xml:space="preserve"> </w:t>
      </w:r>
      <w:r w:rsidR="00F0162B" w:rsidRPr="00CC12DA">
        <w:rPr>
          <w:rFonts w:ascii="Times New Roman" w:hAnsi="Times New Roman" w:cs="Times New Roman"/>
          <w:sz w:val="28"/>
          <w:szCs w:val="28"/>
          <w:lang w:val="en-US"/>
        </w:rPr>
        <w:t>P</w:t>
      </w:r>
      <w:r w:rsidR="005A065C" w:rsidRPr="00CC12DA">
        <w:rPr>
          <w:rFonts w:ascii="Times New Roman" w:hAnsi="Times New Roman" w:cs="Times New Roman"/>
          <w:sz w:val="28"/>
          <w:szCs w:val="28"/>
          <w:lang w:val="en-US"/>
        </w:rPr>
        <w:t>.29</w:t>
      </w:r>
      <w:r w:rsidR="00493C6E" w:rsidRPr="00CC12DA">
        <w:rPr>
          <w:rFonts w:ascii="Times New Roman" w:hAnsi="Times New Roman" w:cs="Times New Roman"/>
          <w:sz w:val="28"/>
          <w:szCs w:val="28"/>
          <w:lang w:val="en-US"/>
        </w:rPr>
        <w:t>.</w:t>
      </w:r>
    </w:p>
    <w:p w14:paraId="61703EF7" w14:textId="05562B29" w:rsidR="00E86F8A" w:rsidRPr="00F0162B" w:rsidRDefault="00E21B88" w:rsidP="006A2D1A">
      <w:pPr>
        <w:spacing w:after="0" w:line="360" w:lineRule="auto"/>
        <w:ind w:firstLine="708"/>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35</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Tekeli</w:t>
      </w:r>
      <w:proofErr w:type="spellEnd"/>
      <w:r w:rsidR="005A065C" w:rsidRPr="006A2D1A">
        <w:rPr>
          <w:rFonts w:ascii="Times New Roman" w:hAnsi="Times New Roman" w:cs="Times New Roman"/>
          <w:sz w:val="28"/>
          <w:szCs w:val="28"/>
          <w:lang w:val="en-US"/>
        </w:rPr>
        <w:t xml:space="preserve"> S.</w:t>
      </w:r>
      <w:r w:rsidR="00652052" w:rsidRPr="00652052">
        <w:rPr>
          <w:rFonts w:ascii="Times New Roman" w:hAnsi="Times New Roman" w:cs="Times New Roman"/>
          <w:sz w:val="28"/>
          <w:szCs w:val="28"/>
          <w:lang w:val="en-US"/>
        </w:rPr>
        <w:t>,</w:t>
      </w:r>
      <w:r w:rsidR="00E86F8A" w:rsidRPr="006A2D1A">
        <w:rPr>
          <w:rFonts w:ascii="Times New Roman" w:hAnsi="Times New Roman" w:cs="Times New Roman"/>
          <w:sz w:val="28"/>
          <w:szCs w:val="28"/>
          <w:lang w:val="en-US"/>
        </w:rPr>
        <w:t xml:space="preserve"> </w:t>
      </w:r>
      <w:proofErr w:type="spellStart"/>
      <w:r w:rsidR="00E86F8A" w:rsidRPr="006A2D1A">
        <w:rPr>
          <w:rFonts w:ascii="Times New Roman" w:hAnsi="Times New Roman" w:cs="Times New Roman"/>
          <w:sz w:val="28"/>
          <w:szCs w:val="28"/>
          <w:lang w:val="en-US"/>
        </w:rPr>
        <w:t>Devrim-Bouvard</w:t>
      </w:r>
      <w:proofErr w:type="spellEnd"/>
      <w:r w:rsidR="00E86F8A" w:rsidRPr="006A2D1A">
        <w:rPr>
          <w:rFonts w:ascii="Times New Roman" w:hAnsi="Times New Roman" w:cs="Times New Roman"/>
          <w:sz w:val="28"/>
          <w:szCs w:val="28"/>
          <w:lang w:val="en-US"/>
        </w:rPr>
        <w:t xml:space="preserve"> N. Turkish Women and the Welfare Party: An Interview with </w:t>
      </w:r>
      <w:proofErr w:type="spellStart"/>
      <w:r w:rsidR="00E86F8A" w:rsidRPr="006A2D1A">
        <w:rPr>
          <w:rFonts w:ascii="Times New Roman" w:hAnsi="Times New Roman" w:cs="Times New Roman"/>
          <w:sz w:val="28"/>
          <w:szCs w:val="28"/>
          <w:lang w:val="en-US"/>
        </w:rPr>
        <w:t>Sirin</w:t>
      </w:r>
      <w:proofErr w:type="spellEnd"/>
      <w:r w:rsidR="00E86F8A" w:rsidRPr="006A2D1A">
        <w:rPr>
          <w:rFonts w:ascii="Times New Roman" w:hAnsi="Times New Roman" w:cs="Times New Roman"/>
          <w:sz w:val="28"/>
          <w:szCs w:val="28"/>
          <w:lang w:val="en-US"/>
        </w:rPr>
        <w:t xml:space="preserve"> </w:t>
      </w:r>
      <w:proofErr w:type="spellStart"/>
      <w:r w:rsidR="00E86F8A" w:rsidRPr="006A2D1A">
        <w:rPr>
          <w:rFonts w:ascii="Times New Roman" w:hAnsi="Times New Roman" w:cs="Times New Roman"/>
          <w:sz w:val="28"/>
          <w:szCs w:val="28"/>
          <w:lang w:val="en-US"/>
        </w:rPr>
        <w:t>Tekeli</w:t>
      </w:r>
      <w:proofErr w:type="spellEnd"/>
      <w:r w:rsidR="00E86F8A" w:rsidRPr="006A2D1A">
        <w:rPr>
          <w:rFonts w:ascii="Times New Roman" w:hAnsi="Times New Roman" w:cs="Times New Roman"/>
          <w:sz w:val="28"/>
          <w:szCs w:val="28"/>
          <w:lang w:val="en-US"/>
        </w:rPr>
        <w:t>. Middle East Report, No. 199, Turkey: Insolv</w:t>
      </w:r>
      <w:r w:rsidR="00F0162B">
        <w:rPr>
          <w:rFonts w:ascii="Times New Roman" w:hAnsi="Times New Roman" w:cs="Times New Roman"/>
          <w:sz w:val="28"/>
          <w:szCs w:val="28"/>
          <w:lang w:val="en-US"/>
        </w:rPr>
        <w:t xml:space="preserve">ent Ideologies Fractured State. </w:t>
      </w:r>
      <w:r w:rsidR="00E86F8A" w:rsidRPr="006A2D1A">
        <w:rPr>
          <w:rFonts w:ascii="Times New Roman" w:hAnsi="Times New Roman" w:cs="Times New Roman"/>
          <w:sz w:val="28"/>
          <w:szCs w:val="28"/>
          <w:lang w:val="en-US"/>
        </w:rPr>
        <w:t>Apr. -</w:t>
      </w:r>
      <w:r w:rsidR="00F0162B" w:rsidRPr="006A2D1A">
        <w:rPr>
          <w:rFonts w:ascii="Times New Roman" w:hAnsi="Times New Roman" w:cs="Times New Roman"/>
          <w:sz w:val="28"/>
          <w:szCs w:val="28"/>
          <w:lang w:val="en-US"/>
        </w:rPr>
        <w:t>Jun.</w:t>
      </w:r>
      <w:r w:rsidR="00E86F8A" w:rsidRPr="006A2D1A">
        <w:rPr>
          <w:rFonts w:ascii="Times New Roman" w:hAnsi="Times New Roman" w:cs="Times New Roman"/>
          <w:sz w:val="28"/>
          <w:szCs w:val="28"/>
          <w:lang w:val="en-US"/>
        </w:rPr>
        <w:t xml:space="preserve"> 1996</w:t>
      </w:r>
      <w:r w:rsidR="00F0162B" w:rsidRPr="00CC12DA">
        <w:rPr>
          <w:rFonts w:ascii="Times New Roman" w:hAnsi="Times New Roman" w:cs="Times New Roman"/>
          <w:sz w:val="28"/>
          <w:szCs w:val="28"/>
          <w:lang w:val="en-US"/>
        </w:rPr>
        <w:t xml:space="preserve">. </w:t>
      </w:r>
      <w:r w:rsidR="00D9257E" w:rsidRPr="00CC12DA">
        <w:rPr>
          <w:rFonts w:ascii="Times New Roman" w:hAnsi="Times New Roman" w:cs="Times New Roman"/>
          <w:sz w:val="28"/>
          <w:szCs w:val="28"/>
          <w:lang w:val="en-US"/>
        </w:rPr>
        <w:t>P.48.</w:t>
      </w:r>
    </w:p>
    <w:p w14:paraId="43DAE36A" w14:textId="08E02614" w:rsidR="00807F01"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36</w:t>
      </w:r>
      <w:r w:rsidR="005A065C" w:rsidRPr="006A2D1A">
        <w:rPr>
          <w:rFonts w:ascii="Times New Roman" w:hAnsi="Times New Roman" w:cs="Times New Roman"/>
          <w:sz w:val="28"/>
          <w:szCs w:val="28"/>
          <w:lang w:val="en-US"/>
        </w:rPr>
        <w:t>.</w:t>
      </w:r>
      <w:r w:rsidR="00F0162B">
        <w:rPr>
          <w:rFonts w:ascii="Times New Roman" w:hAnsi="Times New Roman" w:cs="Times New Roman"/>
          <w:sz w:val="28"/>
          <w:szCs w:val="28"/>
          <w:lang w:val="en-US"/>
        </w:rPr>
        <w:t xml:space="preserve"> </w:t>
      </w:r>
      <w:proofErr w:type="spellStart"/>
      <w:r w:rsidR="00807F01" w:rsidRPr="006A2D1A">
        <w:rPr>
          <w:rFonts w:ascii="Times New Roman" w:hAnsi="Times New Roman" w:cs="Times New Roman"/>
          <w:sz w:val="28"/>
          <w:szCs w:val="28"/>
          <w:lang w:val="en-US"/>
        </w:rPr>
        <w:t>Tekgüç</w:t>
      </w:r>
      <w:proofErr w:type="spellEnd"/>
      <w:r w:rsidR="00807F01" w:rsidRPr="006A2D1A">
        <w:rPr>
          <w:rFonts w:ascii="Times New Roman" w:hAnsi="Times New Roman" w:cs="Times New Roman"/>
          <w:sz w:val="28"/>
          <w:szCs w:val="28"/>
          <w:lang w:val="en-US"/>
        </w:rPr>
        <w:t xml:space="preserve">, H., </w:t>
      </w:r>
      <w:proofErr w:type="spellStart"/>
      <w:r w:rsidR="00807F01" w:rsidRPr="006A2D1A">
        <w:rPr>
          <w:rFonts w:ascii="Times New Roman" w:hAnsi="Times New Roman" w:cs="Times New Roman"/>
          <w:sz w:val="28"/>
          <w:szCs w:val="28"/>
          <w:lang w:val="en-US"/>
        </w:rPr>
        <w:t>Eryar</w:t>
      </w:r>
      <w:proofErr w:type="spellEnd"/>
      <w:r w:rsidR="00807F01" w:rsidRPr="006A2D1A">
        <w:rPr>
          <w:rFonts w:ascii="Times New Roman" w:hAnsi="Times New Roman" w:cs="Times New Roman"/>
          <w:sz w:val="28"/>
          <w:szCs w:val="28"/>
          <w:lang w:val="en-US"/>
        </w:rPr>
        <w:t xml:space="preserve">, D. &amp; </w:t>
      </w:r>
      <w:proofErr w:type="spellStart"/>
      <w:r w:rsidR="00807F01" w:rsidRPr="006A2D1A">
        <w:rPr>
          <w:rFonts w:ascii="Times New Roman" w:hAnsi="Times New Roman" w:cs="Times New Roman"/>
          <w:sz w:val="28"/>
          <w:szCs w:val="28"/>
          <w:lang w:val="en-US"/>
        </w:rPr>
        <w:t>Cindoğlu</w:t>
      </w:r>
      <w:proofErr w:type="spellEnd"/>
      <w:r w:rsidR="00807F01" w:rsidRPr="006A2D1A">
        <w:rPr>
          <w:rFonts w:ascii="Times New Roman" w:hAnsi="Times New Roman" w:cs="Times New Roman"/>
          <w:sz w:val="28"/>
          <w:szCs w:val="28"/>
          <w:lang w:val="en-US"/>
        </w:rPr>
        <w:t>, D. Women’s Tertiary Education Masks the Gender Wage</w:t>
      </w:r>
      <w:r w:rsidR="00F0162B">
        <w:rPr>
          <w:rFonts w:ascii="Times New Roman" w:hAnsi="Times New Roman" w:cs="Times New Roman"/>
          <w:sz w:val="28"/>
          <w:szCs w:val="28"/>
          <w:lang w:val="en-US"/>
        </w:rPr>
        <w:t xml:space="preserve"> Gap in Turkey J Labor </w:t>
      </w:r>
      <w:proofErr w:type="gramStart"/>
      <w:r w:rsidR="00F0162B">
        <w:rPr>
          <w:rFonts w:ascii="Times New Roman" w:hAnsi="Times New Roman" w:cs="Times New Roman"/>
          <w:sz w:val="28"/>
          <w:szCs w:val="28"/>
          <w:lang w:val="en-US"/>
        </w:rPr>
        <w:t>Res  38</w:t>
      </w:r>
      <w:proofErr w:type="gramEnd"/>
      <w:r w:rsidR="00F0162B">
        <w:rPr>
          <w:rFonts w:ascii="Times New Roman" w:hAnsi="Times New Roman" w:cs="Times New Roman"/>
          <w:sz w:val="28"/>
          <w:szCs w:val="28"/>
          <w:lang w:val="en-US"/>
        </w:rPr>
        <w:t xml:space="preserve">, </w:t>
      </w:r>
      <w:r w:rsidR="00807F01" w:rsidRPr="006A2D1A">
        <w:rPr>
          <w:rFonts w:ascii="Times New Roman" w:hAnsi="Times New Roman" w:cs="Times New Roman"/>
          <w:sz w:val="28"/>
          <w:szCs w:val="28"/>
          <w:lang w:val="en-US"/>
        </w:rPr>
        <w:t>2017</w:t>
      </w:r>
      <w:r w:rsidR="00F0162B">
        <w:rPr>
          <w:rFonts w:ascii="Times New Roman" w:hAnsi="Times New Roman" w:cs="Times New Roman"/>
          <w:sz w:val="28"/>
          <w:szCs w:val="28"/>
          <w:lang w:val="en-US"/>
        </w:rPr>
        <w:t>. P</w:t>
      </w:r>
      <w:r w:rsidR="00807F01" w:rsidRPr="006A2D1A">
        <w:rPr>
          <w:rFonts w:ascii="Times New Roman" w:hAnsi="Times New Roman" w:cs="Times New Roman"/>
          <w:sz w:val="28"/>
          <w:szCs w:val="28"/>
          <w:lang w:val="en-US" w:bidi="fa-IR"/>
        </w:rPr>
        <w:t>p.</w:t>
      </w:r>
      <w:r w:rsidR="00807F01" w:rsidRPr="006A2D1A">
        <w:rPr>
          <w:rFonts w:ascii="Times New Roman" w:hAnsi="Times New Roman" w:cs="Times New Roman"/>
          <w:sz w:val="28"/>
          <w:szCs w:val="28"/>
          <w:lang w:val="en-US"/>
        </w:rPr>
        <w:t xml:space="preserve"> 360.</w:t>
      </w:r>
    </w:p>
    <w:p w14:paraId="49534944" w14:textId="49164C1E" w:rsidR="009145C0"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37</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Ugur</w:t>
      </w:r>
      <w:r w:rsidR="009145C0" w:rsidRPr="006A2D1A">
        <w:rPr>
          <w:rFonts w:ascii="Times New Roman" w:hAnsi="Times New Roman" w:cs="Times New Roman"/>
          <w:sz w:val="28"/>
          <w:szCs w:val="28"/>
          <w:lang w:val="en-US"/>
        </w:rPr>
        <w:t>-Cinar</w:t>
      </w:r>
      <w:proofErr w:type="spellEnd"/>
      <w:r w:rsidR="009145C0" w:rsidRPr="006A2D1A">
        <w:rPr>
          <w:rFonts w:ascii="Times New Roman" w:hAnsi="Times New Roman" w:cs="Times New Roman"/>
          <w:sz w:val="28"/>
          <w:szCs w:val="28"/>
          <w:lang w:val="en-US"/>
        </w:rPr>
        <w:t xml:space="preserve"> M. Embedded Neopatrimonialism: Patriarchy and Democracy in Turkey, Social Politics. International Studies in Gender, State &amp; Society, Volume 24, Issue 3, 1 September 2017</w:t>
      </w:r>
      <w:r w:rsidR="00F0162B">
        <w:rPr>
          <w:rFonts w:ascii="Times New Roman" w:hAnsi="Times New Roman" w:cs="Times New Roman"/>
          <w:sz w:val="28"/>
          <w:szCs w:val="28"/>
          <w:lang w:val="en-US"/>
        </w:rPr>
        <w:t>. P</w:t>
      </w:r>
      <w:r w:rsidR="005A065C" w:rsidRPr="006A2D1A">
        <w:rPr>
          <w:rFonts w:ascii="Times New Roman" w:hAnsi="Times New Roman" w:cs="Times New Roman"/>
          <w:sz w:val="28"/>
          <w:szCs w:val="28"/>
          <w:lang w:val="en-US"/>
        </w:rPr>
        <w:t>p</w:t>
      </w:r>
      <w:r w:rsidR="009145C0" w:rsidRPr="006A2D1A">
        <w:rPr>
          <w:rFonts w:ascii="Times New Roman" w:hAnsi="Times New Roman" w:cs="Times New Roman"/>
          <w:sz w:val="28"/>
          <w:szCs w:val="28"/>
          <w:lang w:val="en-US"/>
        </w:rPr>
        <w:t>.</w:t>
      </w:r>
      <w:r w:rsidR="00F0162B">
        <w:rPr>
          <w:rFonts w:ascii="Times New Roman" w:hAnsi="Times New Roman" w:cs="Times New Roman"/>
          <w:sz w:val="28"/>
          <w:szCs w:val="28"/>
          <w:lang w:val="en-US"/>
        </w:rPr>
        <w:t xml:space="preserve"> </w:t>
      </w:r>
      <w:r w:rsidR="009145C0" w:rsidRPr="006A2D1A">
        <w:rPr>
          <w:rFonts w:ascii="Times New Roman" w:hAnsi="Times New Roman" w:cs="Times New Roman"/>
          <w:sz w:val="28"/>
          <w:szCs w:val="28"/>
          <w:lang w:val="en-US"/>
        </w:rPr>
        <w:t>324–343.</w:t>
      </w:r>
    </w:p>
    <w:p w14:paraId="06030F90" w14:textId="16A5A521" w:rsidR="00E86F8A" w:rsidRPr="006A2D1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38</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Umut</w:t>
      </w:r>
      <w:proofErr w:type="spellEnd"/>
      <w:r w:rsidR="002E24B1">
        <w:rPr>
          <w:rFonts w:ascii="Times New Roman" w:hAnsi="Times New Roman" w:cs="Times New Roman"/>
          <w:sz w:val="28"/>
          <w:szCs w:val="28"/>
          <w:lang w:val="en-US"/>
        </w:rPr>
        <w:t xml:space="preserve"> K.</w:t>
      </w:r>
      <w:r w:rsidR="002E24B1" w:rsidRPr="002E24B1">
        <w:rPr>
          <w:rFonts w:ascii="Times New Roman" w:hAnsi="Times New Roman" w:cs="Times New Roman"/>
          <w:sz w:val="28"/>
          <w:szCs w:val="28"/>
          <w:lang w:val="en-US"/>
        </w:rPr>
        <w:t>,</w:t>
      </w:r>
      <w:r w:rsidR="00E86F8A" w:rsidRPr="006A2D1A">
        <w:rPr>
          <w:rFonts w:ascii="Times New Roman" w:hAnsi="Times New Roman" w:cs="Times New Roman"/>
          <w:sz w:val="28"/>
          <w:szCs w:val="28"/>
          <w:lang w:val="en-US"/>
        </w:rPr>
        <w:t xml:space="preserve"> </w:t>
      </w:r>
      <w:proofErr w:type="spellStart"/>
      <w:r w:rsidR="00E86F8A" w:rsidRPr="006A2D1A">
        <w:rPr>
          <w:rFonts w:ascii="Times New Roman" w:hAnsi="Times New Roman" w:cs="Times New Roman"/>
          <w:sz w:val="28"/>
          <w:szCs w:val="28"/>
          <w:lang w:val="en-US"/>
        </w:rPr>
        <w:t>Eslen-Ziya</w:t>
      </w:r>
      <w:proofErr w:type="spellEnd"/>
      <w:r w:rsidR="00E86F8A" w:rsidRPr="006A2D1A">
        <w:rPr>
          <w:rFonts w:ascii="Times New Roman" w:hAnsi="Times New Roman" w:cs="Times New Roman"/>
          <w:sz w:val="28"/>
          <w:szCs w:val="28"/>
          <w:lang w:val="en-US"/>
        </w:rPr>
        <w:t xml:space="preserve"> H. The discursive governance of population politics: The evolution of pro-birth regime in Turkey. Social Politics 23 (4)</w:t>
      </w:r>
      <w:r w:rsidR="005A065C" w:rsidRPr="006A2D1A">
        <w:rPr>
          <w:rFonts w:ascii="Times New Roman" w:hAnsi="Times New Roman" w:cs="Times New Roman"/>
          <w:sz w:val="28"/>
          <w:szCs w:val="28"/>
          <w:lang w:val="en-US"/>
        </w:rPr>
        <w:t>, 2015.</w:t>
      </w:r>
      <w:r w:rsidR="00F0162B">
        <w:rPr>
          <w:rFonts w:ascii="Times New Roman" w:hAnsi="Times New Roman" w:cs="Times New Roman"/>
          <w:sz w:val="28"/>
          <w:szCs w:val="28"/>
          <w:lang w:val="en-US"/>
        </w:rPr>
        <w:t xml:space="preserve"> Pp</w:t>
      </w:r>
      <w:r w:rsidR="00E86F8A" w:rsidRPr="006A2D1A">
        <w:rPr>
          <w:rFonts w:ascii="Times New Roman" w:hAnsi="Times New Roman" w:cs="Times New Roman"/>
          <w:sz w:val="28"/>
          <w:szCs w:val="28"/>
          <w:lang w:val="en-US"/>
        </w:rPr>
        <w:t>. 555–77</w:t>
      </w:r>
      <w:r w:rsidR="005414BA">
        <w:rPr>
          <w:rFonts w:ascii="Times New Roman" w:hAnsi="Times New Roman" w:cs="Times New Roman"/>
          <w:sz w:val="28"/>
          <w:szCs w:val="28"/>
          <w:lang w:val="en-US"/>
        </w:rPr>
        <w:t>.</w:t>
      </w:r>
    </w:p>
    <w:p w14:paraId="6F3F676A" w14:textId="41B592A8" w:rsidR="00BF2341" w:rsidRPr="00CC12DA" w:rsidRDefault="00E21B88" w:rsidP="006A2D1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39</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Yavuz</w:t>
      </w:r>
      <w:proofErr w:type="spellEnd"/>
      <w:r w:rsidR="00BF2341" w:rsidRPr="006A2D1A">
        <w:rPr>
          <w:rFonts w:ascii="Times New Roman" w:hAnsi="Times New Roman" w:cs="Times New Roman"/>
          <w:sz w:val="28"/>
          <w:szCs w:val="28"/>
          <w:lang w:val="en-US"/>
        </w:rPr>
        <w:t xml:space="preserve"> H.</w:t>
      </w:r>
      <w:r w:rsidR="00AD0E15" w:rsidRPr="00AD0E15">
        <w:rPr>
          <w:rFonts w:ascii="Times New Roman" w:hAnsi="Times New Roman" w:cs="Times New Roman"/>
          <w:sz w:val="28"/>
          <w:szCs w:val="28"/>
          <w:lang w:val="en-US"/>
        </w:rPr>
        <w:t xml:space="preserve"> </w:t>
      </w:r>
      <w:r w:rsidR="00BF2341" w:rsidRPr="006A2D1A">
        <w:rPr>
          <w:rFonts w:ascii="Times New Roman" w:hAnsi="Times New Roman" w:cs="Times New Roman"/>
          <w:sz w:val="28"/>
          <w:szCs w:val="28"/>
          <w:lang w:val="en-US"/>
        </w:rPr>
        <w:t xml:space="preserve">The </w:t>
      </w:r>
      <w:r w:rsidR="00BF2341" w:rsidRPr="00CC12DA">
        <w:rPr>
          <w:rFonts w:ascii="Times New Roman" w:hAnsi="Times New Roman" w:cs="Times New Roman"/>
          <w:sz w:val="28"/>
          <w:szCs w:val="28"/>
          <w:lang w:val="en-US"/>
        </w:rPr>
        <w:t xml:space="preserve">Emergence of a New </w:t>
      </w:r>
      <w:r w:rsidR="005A065C" w:rsidRPr="00CC12DA">
        <w:rPr>
          <w:rFonts w:ascii="Times New Roman" w:hAnsi="Times New Roman" w:cs="Times New Roman"/>
          <w:sz w:val="28"/>
          <w:szCs w:val="28"/>
          <w:lang w:val="en-US"/>
        </w:rPr>
        <w:t>Turkey:</w:t>
      </w:r>
      <w:r w:rsidR="00BF2341" w:rsidRPr="00CC12DA">
        <w:rPr>
          <w:rFonts w:ascii="Times New Roman" w:hAnsi="Times New Roman" w:cs="Times New Roman"/>
          <w:sz w:val="28"/>
          <w:szCs w:val="28"/>
          <w:lang w:val="en-US"/>
        </w:rPr>
        <w:t xml:space="preserve"> Islam, Democracy, and the </w:t>
      </w:r>
      <w:proofErr w:type="spellStart"/>
      <w:r w:rsidR="00BF2341" w:rsidRPr="00CC12DA">
        <w:rPr>
          <w:rFonts w:ascii="Times New Roman" w:hAnsi="Times New Roman" w:cs="Times New Roman"/>
          <w:sz w:val="28"/>
          <w:szCs w:val="28"/>
          <w:lang w:val="en-US"/>
        </w:rPr>
        <w:t>Ak</w:t>
      </w:r>
      <w:proofErr w:type="spellEnd"/>
      <w:r w:rsidR="00BF2341" w:rsidRPr="00CC12DA">
        <w:rPr>
          <w:rFonts w:ascii="Times New Roman" w:hAnsi="Times New Roman" w:cs="Times New Roman"/>
          <w:sz w:val="28"/>
          <w:szCs w:val="28"/>
          <w:lang w:val="en-US"/>
        </w:rPr>
        <w:t xml:space="preserve"> </w:t>
      </w:r>
      <w:proofErr w:type="spellStart"/>
      <w:r w:rsidR="00BF2341" w:rsidRPr="00CC12DA">
        <w:rPr>
          <w:rFonts w:ascii="Times New Roman" w:hAnsi="Times New Roman" w:cs="Times New Roman"/>
          <w:sz w:val="28"/>
          <w:szCs w:val="28"/>
          <w:lang w:val="en-US"/>
        </w:rPr>
        <w:t>Parti</w:t>
      </w:r>
      <w:proofErr w:type="spellEnd"/>
      <w:r w:rsidR="00BF2341" w:rsidRPr="00CC12DA">
        <w:rPr>
          <w:rFonts w:ascii="Times New Roman" w:hAnsi="Times New Roman" w:cs="Times New Roman"/>
          <w:sz w:val="28"/>
          <w:szCs w:val="28"/>
          <w:lang w:val="en-US"/>
        </w:rPr>
        <w:t>.</w:t>
      </w:r>
      <w:r w:rsidR="00F0162B" w:rsidRPr="00CC12DA">
        <w:rPr>
          <w:rFonts w:ascii="Times New Roman" w:hAnsi="Times New Roman" w:cs="Times New Roman"/>
          <w:sz w:val="28"/>
          <w:szCs w:val="28"/>
          <w:lang w:val="en-US"/>
        </w:rPr>
        <w:t xml:space="preserve"> University of Utah Press, 2014.</w:t>
      </w:r>
      <w:r w:rsidR="00BF2341" w:rsidRPr="00CC12DA">
        <w:rPr>
          <w:rFonts w:ascii="Times New Roman" w:hAnsi="Times New Roman" w:cs="Times New Roman"/>
          <w:sz w:val="28"/>
          <w:szCs w:val="28"/>
          <w:lang w:val="en-US"/>
        </w:rPr>
        <w:t xml:space="preserve"> </w:t>
      </w:r>
      <w:r w:rsidR="00F0162B" w:rsidRPr="00CC12DA">
        <w:rPr>
          <w:rFonts w:ascii="Times New Roman" w:hAnsi="Times New Roman" w:cs="Times New Roman"/>
          <w:sz w:val="28"/>
          <w:szCs w:val="28"/>
          <w:lang w:val="en-US"/>
        </w:rPr>
        <w:t>P</w:t>
      </w:r>
      <w:r w:rsidR="00BF2341" w:rsidRPr="00CC12DA">
        <w:rPr>
          <w:rFonts w:ascii="Times New Roman" w:hAnsi="Times New Roman" w:cs="Times New Roman"/>
          <w:sz w:val="28"/>
          <w:szCs w:val="28"/>
          <w:lang w:val="en-US"/>
        </w:rPr>
        <w:t>.352</w:t>
      </w:r>
      <w:r w:rsidR="00D9257E" w:rsidRPr="00CC12DA">
        <w:rPr>
          <w:rFonts w:ascii="Times New Roman" w:hAnsi="Times New Roman" w:cs="Times New Roman"/>
          <w:sz w:val="28"/>
          <w:szCs w:val="28"/>
          <w:lang w:val="en-US"/>
        </w:rPr>
        <w:t>.</w:t>
      </w:r>
    </w:p>
    <w:p w14:paraId="51FE4C45" w14:textId="1A13A51C" w:rsidR="00BF2341" w:rsidRPr="00CC12DA" w:rsidRDefault="00E21B88" w:rsidP="00F0162B">
      <w:pPr>
        <w:spacing w:after="0" w:line="360" w:lineRule="auto"/>
        <w:ind w:firstLine="708"/>
        <w:jc w:val="both"/>
        <w:rPr>
          <w:rFonts w:ascii="Times New Roman" w:hAnsi="Times New Roman" w:cs="Times New Roman"/>
          <w:sz w:val="28"/>
          <w:szCs w:val="28"/>
          <w:lang w:val="en-US"/>
        </w:rPr>
      </w:pPr>
      <w:r w:rsidRPr="00CC12DA">
        <w:rPr>
          <w:rFonts w:ascii="Times New Roman" w:hAnsi="Times New Roman" w:cs="Times New Roman"/>
          <w:sz w:val="28"/>
          <w:szCs w:val="28"/>
          <w:lang w:val="en-US"/>
        </w:rPr>
        <w:t>40</w:t>
      </w:r>
      <w:r w:rsidR="005A065C" w:rsidRPr="00CC12DA">
        <w:rPr>
          <w:rFonts w:ascii="Times New Roman" w:hAnsi="Times New Roman" w:cs="Times New Roman"/>
          <w:sz w:val="28"/>
          <w:szCs w:val="28"/>
          <w:lang w:val="en-US"/>
        </w:rPr>
        <w:t xml:space="preserve">. </w:t>
      </w:r>
      <w:proofErr w:type="spellStart"/>
      <w:r w:rsidR="005A065C" w:rsidRPr="00CC12DA">
        <w:rPr>
          <w:rFonts w:ascii="Times New Roman" w:hAnsi="Times New Roman" w:cs="Times New Roman"/>
          <w:sz w:val="28"/>
          <w:szCs w:val="28"/>
          <w:lang w:val="en-US"/>
        </w:rPr>
        <w:t>Yavuz</w:t>
      </w:r>
      <w:proofErr w:type="spellEnd"/>
      <w:r w:rsidR="00BF2341" w:rsidRPr="00CC12DA">
        <w:rPr>
          <w:rFonts w:ascii="Times New Roman" w:hAnsi="Times New Roman" w:cs="Times New Roman"/>
          <w:sz w:val="28"/>
          <w:szCs w:val="28"/>
          <w:lang w:val="en-US"/>
        </w:rPr>
        <w:t xml:space="preserve"> H. Islamic Political Identity in Turkey. Oxford University </w:t>
      </w:r>
      <w:r w:rsidR="00F0162B" w:rsidRPr="00CC12DA">
        <w:rPr>
          <w:rFonts w:ascii="Times New Roman" w:hAnsi="Times New Roman" w:cs="Times New Roman"/>
          <w:sz w:val="28"/>
          <w:szCs w:val="28"/>
          <w:lang w:val="en-US"/>
        </w:rPr>
        <w:t>Press, - Oxford, New York, 2003.</w:t>
      </w:r>
      <w:r w:rsidR="00BF2341" w:rsidRPr="00CC12DA">
        <w:rPr>
          <w:rFonts w:ascii="Times New Roman" w:hAnsi="Times New Roman" w:cs="Times New Roman"/>
          <w:sz w:val="28"/>
          <w:szCs w:val="28"/>
          <w:lang w:val="en-US"/>
        </w:rPr>
        <w:t xml:space="preserve"> </w:t>
      </w:r>
      <w:r w:rsidR="00F0162B" w:rsidRPr="00CC12DA">
        <w:rPr>
          <w:rFonts w:ascii="Times New Roman" w:hAnsi="Times New Roman" w:cs="Times New Roman"/>
          <w:sz w:val="28"/>
          <w:szCs w:val="28"/>
          <w:lang w:val="en-US"/>
        </w:rPr>
        <w:t>P</w:t>
      </w:r>
      <w:r w:rsidR="00BF2341" w:rsidRPr="00CC12DA">
        <w:rPr>
          <w:rFonts w:ascii="Times New Roman" w:hAnsi="Times New Roman" w:cs="Times New Roman"/>
          <w:sz w:val="28"/>
          <w:szCs w:val="28"/>
          <w:lang w:val="en-US"/>
        </w:rPr>
        <w:t>.351.</w:t>
      </w:r>
    </w:p>
    <w:p w14:paraId="42C75E8D" w14:textId="2416FA1D" w:rsidR="00E86F8A" w:rsidRPr="00CC12DA" w:rsidRDefault="00E21B88" w:rsidP="00F0162B">
      <w:pPr>
        <w:spacing w:after="0" w:line="360" w:lineRule="auto"/>
        <w:ind w:firstLine="708"/>
        <w:jc w:val="both"/>
        <w:rPr>
          <w:rFonts w:ascii="Times New Roman" w:hAnsi="Times New Roman" w:cs="Times New Roman"/>
          <w:sz w:val="28"/>
          <w:szCs w:val="28"/>
          <w:lang w:val="en-US"/>
        </w:rPr>
      </w:pPr>
      <w:r w:rsidRPr="00CC12DA">
        <w:rPr>
          <w:rFonts w:ascii="Times New Roman" w:hAnsi="Times New Roman" w:cs="Times New Roman"/>
          <w:sz w:val="28"/>
          <w:szCs w:val="28"/>
          <w:lang w:val="en-US"/>
        </w:rPr>
        <w:t>41</w:t>
      </w:r>
      <w:r w:rsidR="005A065C" w:rsidRPr="00CC12DA">
        <w:rPr>
          <w:rFonts w:ascii="Times New Roman" w:hAnsi="Times New Roman" w:cs="Times New Roman"/>
          <w:sz w:val="28"/>
          <w:szCs w:val="28"/>
          <w:lang w:val="en-US"/>
        </w:rPr>
        <w:t xml:space="preserve">. </w:t>
      </w:r>
      <w:proofErr w:type="spellStart"/>
      <w:r w:rsidR="005A065C" w:rsidRPr="00CC12DA">
        <w:rPr>
          <w:rFonts w:ascii="Times New Roman" w:hAnsi="Times New Roman" w:cs="Times New Roman"/>
          <w:sz w:val="28"/>
          <w:szCs w:val="28"/>
          <w:lang w:val="en-US"/>
        </w:rPr>
        <w:t>Yavuz</w:t>
      </w:r>
      <w:proofErr w:type="spellEnd"/>
      <w:r w:rsidR="00BF2341" w:rsidRPr="00CC12DA">
        <w:rPr>
          <w:rFonts w:ascii="Times New Roman" w:hAnsi="Times New Roman" w:cs="Times New Roman"/>
          <w:sz w:val="28"/>
          <w:szCs w:val="28"/>
          <w:lang w:val="en-US"/>
        </w:rPr>
        <w:t xml:space="preserve"> H. Secularism and Muslim </w:t>
      </w:r>
      <w:r w:rsidR="00F0162B" w:rsidRPr="00CC12DA">
        <w:rPr>
          <w:rFonts w:ascii="Times New Roman" w:hAnsi="Times New Roman" w:cs="Times New Roman"/>
          <w:sz w:val="28"/>
          <w:szCs w:val="28"/>
          <w:lang w:val="en-US"/>
        </w:rPr>
        <w:t>D</w:t>
      </w:r>
      <w:r w:rsidR="00BF2341" w:rsidRPr="00CC12DA">
        <w:rPr>
          <w:rFonts w:ascii="Times New Roman" w:hAnsi="Times New Roman" w:cs="Times New Roman"/>
          <w:sz w:val="28"/>
          <w:szCs w:val="28"/>
          <w:lang w:val="en-US"/>
        </w:rPr>
        <w:t>emocracy in Turk</w:t>
      </w:r>
      <w:r w:rsidR="00F0162B" w:rsidRPr="00CC12DA">
        <w:rPr>
          <w:rFonts w:ascii="Times New Roman" w:hAnsi="Times New Roman" w:cs="Times New Roman"/>
          <w:sz w:val="28"/>
          <w:szCs w:val="28"/>
          <w:lang w:val="en-US"/>
        </w:rPr>
        <w:t xml:space="preserve">ey. Cambridge University Press, </w:t>
      </w:r>
      <w:r w:rsidR="00BF2341" w:rsidRPr="00CC12DA">
        <w:rPr>
          <w:rFonts w:ascii="Times New Roman" w:hAnsi="Times New Roman" w:cs="Times New Roman"/>
          <w:sz w:val="28"/>
          <w:szCs w:val="28"/>
          <w:lang w:val="en-US"/>
        </w:rPr>
        <w:t>Cambridge</w:t>
      </w:r>
      <w:r w:rsidR="005A065C" w:rsidRPr="00CC12DA">
        <w:rPr>
          <w:rFonts w:ascii="Times New Roman" w:hAnsi="Times New Roman" w:cs="Times New Roman"/>
          <w:sz w:val="28"/>
          <w:szCs w:val="28"/>
          <w:lang w:val="en-US"/>
        </w:rPr>
        <w:t>, 2009</w:t>
      </w:r>
      <w:r w:rsidR="00F0162B" w:rsidRPr="00CC12DA">
        <w:rPr>
          <w:rFonts w:ascii="Times New Roman" w:hAnsi="Times New Roman" w:cs="Times New Roman"/>
          <w:sz w:val="28"/>
          <w:szCs w:val="28"/>
          <w:lang w:val="en-US"/>
        </w:rPr>
        <w:t>.</w:t>
      </w:r>
      <w:r w:rsidR="00BF2341" w:rsidRPr="00CC12DA">
        <w:rPr>
          <w:rFonts w:ascii="Times New Roman" w:hAnsi="Times New Roman" w:cs="Times New Roman"/>
          <w:sz w:val="28"/>
          <w:szCs w:val="28"/>
          <w:lang w:val="en-US"/>
        </w:rPr>
        <w:t xml:space="preserve"> </w:t>
      </w:r>
      <w:r w:rsidR="00F0162B" w:rsidRPr="00CC12DA">
        <w:rPr>
          <w:rFonts w:ascii="Times New Roman" w:hAnsi="Times New Roman" w:cs="Times New Roman"/>
          <w:sz w:val="28"/>
          <w:szCs w:val="28"/>
          <w:lang w:val="en-US"/>
        </w:rPr>
        <w:t>P</w:t>
      </w:r>
      <w:r w:rsidR="00BF2341" w:rsidRPr="00CC12DA">
        <w:rPr>
          <w:rFonts w:ascii="Times New Roman" w:hAnsi="Times New Roman" w:cs="Times New Roman"/>
          <w:sz w:val="28"/>
          <w:szCs w:val="28"/>
          <w:lang w:val="en-US"/>
        </w:rPr>
        <w:t xml:space="preserve">. </w:t>
      </w:r>
      <w:r w:rsidR="005A065C" w:rsidRPr="00CC12DA">
        <w:rPr>
          <w:rFonts w:ascii="Times New Roman" w:hAnsi="Times New Roman" w:cs="Times New Roman"/>
          <w:sz w:val="28"/>
          <w:szCs w:val="28"/>
          <w:lang w:val="en-US"/>
        </w:rPr>
        <w:t>295.</w:t>
      </w:r>
      <w:r w:rsidR="00F0162B" w:rsidRPr="00CC12DA">
        <w:rPr>
          <w:rFonts w:ascii="Times New Roman" w:hAnsi="Times New Roman" w:cs="Times New Roman"/>
          <w:sz w:val="28"/>
          <w:szCs w:val="28"/>
          <w:lang w:val="en-US"/>
        </w:rPr>
        <w:t xml:space="preserve"> </w:t>
      </w:r>
      <w:r w:rsidR="005A065C" w:rsidRPr="00CC12DA">
        <w:rPr>
          <w:rFonts w:ascii="Times New Roman" w:hAnsi="Times New Roman" w:cs="Times New Roman"/>
          <w:sz w:val="28"/>
          <w:szCs w:val="28"/>
          <w:lang w:val="en-US"/>
        </w:rPr>
        <w:t>Deutschland, 2015</w:t>
      </w:r>
      <w:r w:rsidR="00F0162B" w:rsidRPr="00CC12DA">
        <w:rPr>
          <w:rFonts w:ascii="Times New Roman" w:hAnsi="Times New Roman" w:cs="Times New Roman"/>
          <w:sz w:val="28"/>
          <w:szCs w:val="28"/>
          <w:lang w:val="en-US"/>
        </w:rPr>
        <w:t xml:space="preserve">. P. </w:t>
      </w:r>
      <w:r w:rsidR="005A065C" w:rsidRPr="00CC12DA">
        <w:rPr>
          <w:rFonts w:ascii="Times New Roman" w:hAnsi="Times New Roman" w:cs="Times New Roman"/>
          <w:sz w:val="28"/>
          <w:szCs w:val="28"/>
          <w:lang w:val="en-US"/>
        </w:rPr>
        <w:t>243</w:t>
      </w:r>
      <w:r w:rsidR="00E86F8A" w:rsidRPr="00CC12DA">
        <w:rPr>
          <w:rFonts w:ascii="Times New Roman" w:hAnsi="Times New Roman" w:cs="Times New Roman"/>
          <w:sz w:val="28"/>
          <w:szCs w:val="28"/>
          <w:lang w:val="en-US"/>
        </w:rPr>
        <w:t>.</w:t>
      </w:r>
    </w:p>
    <w:p w14:paraId="7CB7D861" w14:textId="6BC799FA" w:rsidR="00E86F8A" w:rsidRPr="00CC12DA" w:rsidRDefault="00E21B88" w:rsidP="00F0162B">
      <w:pPr>
        <w:spacing w:after="0" w:line="360" w:lineRule="auto"/>
        <w:ind w:firstLine="708"/>
        <w:jc w:val="both"/>
        <w:rPr>
          <w:rFonts w:ascii="Times New Roman" w:hAnsi="Times New Roman" w:cs="Times New Roman"/>
          <w:sz w:val="28"/>
          <w:szCs w:val="28"/>
          <w:lang w:val="en-US"/>
        </w:rPr>
      </w:pPr>
      <w:r w:rsidRPr="00CC12DA">
        <w:rPr>
          <w:rFonts w:ascii="Times New Roman" w:hAnsi="Times New Roman" w:cs="Times New Roman"/>
          <w:sz w:val="28"/>
          <w:szCs w:val="28"/>
          <w:lang w:val="en-US"/>
        </w:rPr>
        <w:lastRenderedPageBreak/>
        <w:t>42</w:t>
      </w:r>
      <w:r w:rsidR="005A065C" w:rsidRPr="00CC12DA">
        <w:rPr>
          <w:rFonts w:ascii="Times New Roman" w:hAnsi="Times New Roman" w:cs="Times New Roman"/>
          <w:sz w:val="28"/>
          <w:szCs w:val="28"/>
          <w:lang w:val="en-US"/>
        </w:rPr>
        <w:t>.</w:t>
      </w:r>
      <w:r w:rsidR="00E86F8A" w:rsidRPr="00CC12DA">
        <w:rPr>
          <w:rFonts w:ascii="Times New Roman" w:hAnsi="Times New Roman" w:cs="Times New Roman"/>
          <w:sz w:val="28"/>
          <w:szCs w:val="28"/>
          <w:lang w:val="en-US"/>
        </w:rPr>
        <w:t xml:space="preserve"> </w:t>
      </w:r>
      <w:proofErr w:type="spellStart"/>
      <w:r w:rsidR="00E86F8A" w:rsidRPr="00CC12DA">
        <w:rPr>
          <w:rFonts w:ascii="Times New Roman" w:hAnsi="Times New Roman" w:cs="Times New Roman"/>
          <w:sz w:val="28"/>
          <w:szCs w:val="28"/>
          <w:lang w:val="en-US"/>
        </w:rPr>
        <w:t>Yıldız</w:t>
      </w:r>
      <w:proofErr w:type="spellEnd"/>
      <w:r w:rsidR="00E86F8A" w:rsidRPr="00CC12DA">
        <w:rPr>
          <w:rFonts w:ascii="Times New Roman" w:hAnsi="Times New Roman" w:cs="Times New Roman"/>
          <w:sz w:val="28"/>
          <w:szCs w:val="28"/>
          <w:lang w:val="en-US"/>
        </w:rPr>
        <w:t xml:space="preserve"> A., Islam’s Marriage with Neoliberalism:</w:t>
      </w:r>
      <w:r w:rsidR="00F0162B" w:rsidRPr="00CC12DA">
        <w:rPr>
          <w:rFonts w:ascii="Times New Roman" w:hAnsi="Times New Roman" w:cs="Times New Roman"/>
          <w:sz w:val="28"/>
          <w:szCs w:val="28"/>
          <w:lang w:val="en-US"/>
        </w:rPr>
        <w:t xml:space="preserve"> </w:t>
      </w:r>
      <w:r w:rsidR="00E86F8A" w:rsidRPr="00CC12DA">
        <w:rPr>
          <w:rFonts w:ascii="Times New Roman" w:hAnsi="Times New Roman" w:cs="Times New Roman"/>
          <w:sz w:val="28"/>
          <w:szCs w:val="28"/>
          <w:lang w:val="en-US"/>
        </w:rPr>
        <w:t>State Transformation in Turkey (</w:t>
      </w:r>
      <w:proofErr w:type="spellStart"/>
      <w:r w:rsidR="00E86F8A" w:rsidRPr="00CC12DA">
        <w:rPr>
          <w:rFonts w:ascii="Times New Roman" w:hAnsi="Times New Roman" w:cs="Times New Roman"/>
          <w:sz w:val="28"/>
          <w:szCs w:val="28"/>
          <w:lang w:val="en-US"/>
        </w:rPr>
        <w:t>Houndmills</w:t>
      </w:r>
      <w:proofErr w:type="spellEnd"/>
      <w:r w:rsidR="00E86F8A" w:rsidRPr="00CC12DA">
        <w:rPr>
          <w:rFonts w:ascii="Times New Roman" w:hAnsi="Times New Roman" w:cs="Times New Roman"/>
          <w:sz w:val="28"/>
          <w:szCs w:val="28"/>
          <w:lang w:val="en-US"/>
        </w:rPr>
        <w:t>, Palgrave MacMillan),</w:t>
      </w:r>
      <w:r w:rsidR="00F0162B" w:rsidRPr="00CC12DA">
        <w:rPr>
          <w:rFonts w:ascii="Times New Roman" w:hAnsi="Times New Roman" w:cs="Times New Roman"/>
          <w:sz w:val="28"/>
          <w:szCs w:val="28"/>
          <w:lang w:val="en-US"/>
        </w:rPr>
        <w:t xml:space="preserve"> </w:t>
      </w:r>
      <w:r w:rsidR="00E86F8A" w:rsidRPr="00CC12DA">
        <w:rPr>
          <w:rFonts w:ascii="Times New Roman" w:hAnsi="Times New Roman" w:cs="Times New Roman"/>
          <w:sz w:val="28"/>
          <w:szCs w:val="28"/>
          <w:lang w:val="en-US"/>
        </w:rPr>
        <w:t>2009</w:t>
      </w:r>
      <w:r w:rsidR="00F0162B" w:rsidRPr="00CC12DA">
        <w:rPr>
          <w:rFonts w:ascii="Times New Roman" w:hAnsi="Times New Roman" w:cs="Times New Roman"/>
          <w:sz w:val="28"/>
          <w:szCs w:val="28"/>
          <w:lang w:val="en-US"/>
        </w:rPr>
        <w:t xml:space="preserve">. P. </w:t>
      </w:r>
      <w:r w:rsidR="00D9257E" w:rsidRPr="00CC12DA">
        <w:rPr>
          <w:rFonts w:ascii="Times New Roman" w:hAnsi="Times New Roman" w:cs="Times New Roman"/>
          <w:sz w:val="28"/>
          <w:szCs w:val="28"/>
          <w:lang w:val="en-US"/>
        </w:rPr>
        <w:t>252.</w:t>
      </w:r>
    </w:p>
    <w:p w14:paraId="25D781C4" w14:textId="77777777" w:rsidR="00F0162B" w:rsidRPr="006A2D1A" w:rsidRDefault="00F0162B" w:rsidP="00F0162B">
      <w:pPr>
        <w:spacing w:after="0" w:line="360" w:lineRule="auto"/>
        <w:ind w:firstLine="708"/>
        <w:jc w:val="both"/>
        <w:rPr>
          <w:rFonts w:ascii="Times New Roman" w:hAnsi="Times New Roman" w:cs="Times New Roman"/>
          <w:sz w:val="28"/>
          <w:szCs w:val="28"/>
          <w:lang w:val="en-US"/>
        </w:rPr>
      </w:pPr>
    </w:p>
    <w:p w14:paraId="2425C483" w14:textId="50CFCE68" w:rsidR="00EA1B54" w:rsidRPr="00F0162B" w:rsidRDefault="006B5A09" w:rsidP="00F0162B">
      <w:pPr>
        <w:pStyle w:val="af2"/>
        <w:numPr>
          <w:ilvl w:val="0"/>
          <w:numId w:val="8"/>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Литература в электронном формате</w:t>
      </w:r>
      <w:r w:rsidR="0067036B" w:rsidRPr="00F0162B">
        <w:rPr>
          <w:rFonts w:ascii="Times New Roman" w:hAnsi="Times New Roman" w:cs="Times New Roman"/>
          <w:b/>
          <w:bCs/>
          <w:sz w:val="28"/>
          <w:szCs w:val="28"/>
        </w:rPr>
        <w:t>:</w:t>
      </w:r>
    </w:p>
    <w:p w14:paraId="47C6354C" w14:textId="77777777" w:rsidR="00F0162B" w:rsidRPr="00F0162B" w:rsidRDefault="00F0162B" w:rsidP="00F0162B">
      <w:pPr>
        <w:pStyle w:val="af2"/>
        <w:spacing w:line="360" w:lineRule="auto"/>
        <w:ind w:left="1428"/>
        <w:jc w:val="both"/>
        <w:rPr>
          <w:rFonts w:ascii="Times New Roman" w:hAnsi="Times New Roman" w:cs="Times New Roman"/>
          <w:b/>
          <w:bCs/>
          <w:sz w:val="28"/>
          <w:szCs w:val="28"/>
        </w:rPr>
      </w:pPr>
    </w:p>
    <w:p w14:paraId="2DBBB79A" w14:textId="778AE3F8" w:rsidR="00626CE4" w:rsidRPr="003E60F1" w:rsidRDefault="005A065C" w:rsidP="00607386">
      <w:pPr>
        <w:spacing w:after="0" w:line="360" w:lineRule="auto"/>
        <w:ind w:firstLine="708"/>
        <w:jc w:val="both"/>
        <w:rPr>
          <w:rFonts w:ascii="Times New Roman" w:hAnsi="Times New Roman" w:cs="Times New Roman"/>
          <w:color w:val="FF0000"/>
          <w:sz w:val="28"/>
          <w:szCs w:val="28"/>
        </w:rPr>
      </w:pPr>
      <w:r w:rsidRPr="006A2D1A">
        <w:rPr>
          <w:rFonts w:ascii="Times New Roman" w:hAnsi="Times New Roman" w:cs="Times New Roman"/>
          <w:sz w:val="28"/>
          <w:szCs w:val="28"/>
        </w:rPr>
        <w:t>1.</w:t>
      </w:r>
      <w:r w:rsidR="005414BA" w:rsidRPr="005414BA">
        <w:rPr>
          <w:rFonts w:ascii="Times New Roman" w:hAnsi="Times New Roman" w:cs="Times New Roman"/>
          <w:sz w:val="28"/>
          <w:szCs w:val="28"/>
        </w:rPr>
        <w:t xml:space="preserve"> </w:t>
      </w:r>
      <w:r w:rsidR="00626CE4" w:rsidRPr="00CC12DA">
        <w:rPr>
          <w:rFonts w:ascii="Times New Roman" w:hAnsi="Times New Roman" w:cs="Times New Roman"/>
          <w:sz w:val="28"/>
          <w:szCs w:val="28"/>
        </w:rPr>
        <w:t>В Турции отм</w:t>
      </w:r>
      <w:r w:rsidR="00652052" w:rsidRPr="00CC12DA">
        <w:rPr>
          <w:rFonts w:ascii="Times New Roman" w:hAnsi="Times New Roman" w:cs="Times New Roman"/>
          <w:sz w:val="28"/>
          <w:szCs w:val="28"/>
        </w:rPr>
        <w:t>енен тест на девственность.</w:t>
      </w:r>
      <w:r w:rsidR="00D9257E" w:rsidRPr="00CC12DA">
        <w:rPr>
          <w:rFonts w:ascii="Times New Roman" w:hAnsi="Times New Roman" w:cs="Times New Roman"/>
          <w:sz w:val="28"/>
          <w:szCs w:val="28"/>
          <w:lang w:bidi="fa-IR"/>
        </w:rPr>
        <w:t xml:space="preserve"> Статья на сайте</w:t>
      </w:r>
      <w:r w:rsidR="00652052" w:rsidRPr="00CC12DA">
        <w:rPr>
          <w:rFonts w:ascii="Times New Roman" w:hAnsi="Times New Roman" w:cs="Times New Roman"/>
          <w:sz w:val="28"/>
          <w:szCs w:val="28"/>
        </w:rPr>
        <w:t xml:space="preserve"> </w:t>
      </w:r>
      <w:r w:rsidR="00652052" w:rsidRPr="00CC12DA">
        <w:rPr>
          <w:rFonts w:ascii="Times New Roman" w:hAnsi="Times New Roman" w:cs="Times New Roman"/>
          <w:sz w:val="28"/>
          <w:szCs w:val="28"/>
          <w:lang w:val="en-US"/>
        </w:rPr>
        <w:t>BBC</w:t>
      </w:r>
      <w:r w:rsidR="00652052" w:rsidRPr="00CC12DA">
        <w:rPr>
          <w:rFonts w:ascii="Times New Roman" w:hAnsi="Times New Roman" w:cs="Times New Roman"/>
          <w:sz w:val="28"/>
          <w:szCs w:val="28"/>
        </w:rPr>
        <w:t xml:space="preserve">, </w:t>
      </w:r>
      <w:r w:rsidR="00626CE4" w:rsidRPr="00CC12DA">
        <w:rPr>
          <w:rFonts w:ascii="Times New Roman" w:hAnsi="Times New Roman" w:cs="Times New Roman"/>
          <w:sz w:val="28"/>
          <w:szCs w:val="28"/>
        </w:rPr>
        <w:t xml:space="preserve">2012. </w:t>
      </w:r>
      <w:r w:rsidR="00652052" w:rsidRPr="00CC12DA">
        <w:rPr>
          <w:rFonts w:ascii="Times New Roman" w:hAnsi="Times New Roman" w:cs="Times New Roman"/>
          <w:sz w:val="28"/>
          <w:szCs w:val="28"/>
          <w:lang w:val="en-US"/>
        </w:rPr>
        <w:t>http</w:t>
      </w:r>
      <w:r w:rsidR="00652052" w:rsidRPr="00CC12DA">
        <w:rPr>
          <w:rFonts w:ascii="Times New Roman" w:hAnsi="Times New Roman" w:cs="Times New Roman"/>
          <w:sz w:val="28"/>
          <w:szCs w:val="28"/>
        </w:rPr>
        <w:t>://</w:t>
      </w:r>
      <w:r w:rsidR="00652052" w:rsidRPr="00CC12DA">
        <w:rPr>
          <w:rFonts w:ascii="Times New Roman" w:hAnsi="Times New Roman" w:cs="Times New Roman"/>
          <w:sz w:val="28"/>
          <w:szCs w:val="28"/>
          <w:lang w:val="en-US"/>
        </w:rPr>
        <w:t>news</w:t>
      </w:r>
      <w:r w:rsidR="00652052" w:rsidRPr="00CC12DA">
        <w:rPr>
          <w:rFonts w:ascii="Times New Roman" w:hAnsi="Times New Roman" w:cs="Times New Roman"/>
          <w:sz w:val="28"/>
          <w:szCs w:val="28"/>
        </w:rPr>
        <w:t>.</w:t>
      </w:r>
      <w:r w:rsidR="00652052" w:rsidRPr="00CC12DA">
        <w:rPr>
          <w:rFonts w:ascii="Times New Roman" w:hAnsi="Times New Roman" w:cs="Times New Roman"/>
          <w:sz w:val="28"/>
          <w:szCs w:val="28"/>
          <w:lang w:val="en-US"/>
        </w:rPr>
        <w:t>bbc</w:t>
      </w:r>
      <w:r w:rsidR="00652052" w:rsidRPr="00CC12DA">
        <w:rPr>
          <w:rFonts w:ascii="Times New Roman" w:hAnsi="Times New Roman" w:cs="Times New Roman"/>
          <w:sz w:val="28"/>
          <w:szCs w:val="28"/>
        </w:rPr>
        <w:t>.</w:t>
      </w:r>
      <w:r w:rsidR="00652052" w:rsidRPr="00CC12DA">
        <w:rPr>
          <w:rFonts w:ascii="Times New Roman" w:hAnsi="Times New Roman" w:cs="Times New Roman"/>
          <w:sz w:val="28"/>
          <w:szCs w:val="28"/>
          <w:lang w:val="en-US"/>
        </w:rPr>
        <w:t>co</w:t>
      </w:r>
      <w:r w:rsidR="00652052" w:rsidRPr="00CC12DA">
        <w:rPr>
          <w:rFonts w:ascii="Times New Roman" w:hAnsi="Times New Roman" w:cs="Times New Roman"/>
          <w:sz w:val="28"/>
          <w:szCs w:val="28"/>
        </w:rPr>
        <w:t>.</w:t>
      </w:r>
      <w:r w:rsidR="00652052" w:rsidRPr="00CC12DA">
        <w:rPr>
          <w:rFonts w:ascii="Times New Roman" w:hAnsi="Times New Roman" w:cs="Times New Roman"/>
          <w:sz w:val="28"/>
          <w:szCs w:val="28"/>
          <w:lang w:val="en-US"/>
        </w:rPr>
        <w:t>uk</w:t>
      </w:r>
      <w:r w:rsidR="00652052" w:rsidRPr="00CC12DA">
        <w:rPr>
          <w:rFonts w:ascii="Times New Roman" w:hAnsi="Times New Roman" w:cs="Times New Roman"/>
          <w:sz w:val="28"/>
          <w:szCs w:val="28"/>
        </w:rPr>
        <w:t>/</w:t>
      </w:r>
      <w:r w:rsidR="00652052" w:rsidRPr="00CC12DA">
        <w:rPr>
          <w:rFonts w:ascii="Times New Roman" w:hAnsi="Times New Roman" w:cs="Times New Roman"/>
          <w:sz w:val="28"/>
          <w:szCs w:val="28"/>
          <w:lang w:val="en-US"/>
        </w:rPr>
        <w:t>hi</w:t>
      </w:r>
      <w:r w:rsidR="00652052" w:rsidRPr="00CC12DA">
        <w:rPr>
          <w:rFonts w:ascii="Times New Roman" w:hAnsi="Times New Roman" w:cs="Times New Roman"/>
          <w:sz w:val="28"/>
          <w:szCs w:val="28"/>
        </w:rPr>
        <w:t>/</w:t>
      </w:r>
      <w:r w:rsidR="00652052" w:rsidRPr="00CC12DA">
        <w:rPr>
          <w:rFonts w:ascii="Times New Roman" w:hAnsi="Times New Roman" w:cs="Times New Roman"/>
          <w:sz w:val="28"/>
          <w:szCs w:val="28"/>
          <w:lang w:val="en-US"/>
        </w:rPr>
        <w:t>russian</w:t>
      </w:r>
      <w:r w:rsidR="00652052" w:rsidRPr="00CC12DA">
        <w:rPr>
          <w:rFonts w:ascii="Times New Roman" w:hAnsi="Times New Roman" w:cs="Times New Roman"/>
          <w:sz w:val="28"/>
          <w:szCs w:val="28"/>
        </w:rPr>
        <w:t>/</w:t>
      </w:r>
      <w:r w:rsidR="00652052" w:rsidRPr="00CC12DA">
        <w:rPr>
          <w:rFonts w:ascii="Times New Roman" w:hAnsi="Times New Roman" w:cs="Times New Roman"/>
          <w:sz w:val="28"/>
          <w:szCs w:val="28"/>
          <w:lang w:val="en-US"/>
        </w:rPr>
        <w:t>life</w:t>
      </w:r>
      <w:r w:rsidR="00652052" w:rsidRPr="00CC12DA">
        <w:rPr>
          <w:rFonts w:ascii="Times New Roman" w:hAnsi="Times New Roman" w:cs="Times New Roman"/>
          <w:sz w:val="28"/>
          <w:szCs w:val="28"/>
        </w:rPr>
        <w:t>/</w:t>
      </w:r>
      <w:r w:rsidR="00652052" w:rsidRPr="00CC12DA">
        <w:rPr>
          <w:rFonts w:ascii="Times New Roman" w:hAnsi="Times New Roman" w:cs="Times New Roman"/>
          <w:sz w:val="28"/>
          <w:szCs w:val="28"/>
          <w:lang w:val="en-US"/>
        </w:rPr>
        <w:t>newsid</w:t>
      </w:r>
      <w:r w:rsidR="00652052" w:rsidRPr="00CC12DA">
        <w:rPr>
          <w:rFonts w:ascii="Times New Roman" w:hAnsi="Times New Roman" w:cs="Times New Roman"/>
          <w:sz w:val="28"/>
          <w:szCs w:val="28"/>
        </w:rPr>
        <w:t>_1845000/1845937.</w:t>
      </w:r>
      <w:r w:rsidR="00652052" w:rsidRPr="00CC12DA">
        <w:rPr>
          <w:rFonts w:ascii="Times New Roman" w:hAnsi="Times New Roman" w:cs="Times New Roman"/>
          <w:sz w:val="28"/>
          <w:szCs w:val="28"/>
          <w:lang w:val="en-US"/>
        </w:rPr>
        <w:t>stm</w:t>
      </w:r>
      <w:r w:rsidR="00626CE4" w:rsidRPr="003E60F1">
        <w:rPr>
          <w:rFonts w:ascii="Times New Roman" w:hAnsi="Times New Roman" w:cs="Times New Roman"/>
          <w:color w:val="FF0000"/>
          <w:sz w:val="28"/>
          <w:szCs w:val="28"/>
        </w:rPr>
        <w:t>.</w:t>
      </w:r>
    </w:p>
    <w:p w14:paraId="3EFA5577" w14:textId="54C1B847" w:rsidR="008E6154" w:rsidRPr="00652052" w:rsidRDefault="005A065C" w:rsidP="00607386">
      <w:pPr>
        <w:spacing w:after="0" w:line="360" w:lineRule="auto"/>
        <w:ind w:firstLine="708"/>
        <w:jc w:val="both"/>
        <w:rPr>
          <w:rFonts w:ascii="Times New Roman" w:hAnsi="Times New Roman" w:cs="Times New Roman"/>
          <w:sz w:val="28"/>
          <w:szCs w:val="28"/>
          <w:lang w:val="en-US"/>
        </w:rPr>
      </w:pPr>
      <w:r w:rsidRPr="006A2D1A">
        <w:rPr>
          <w:rFonts w:ascii="Times New Roman" w:hAnsi="Times New Roman" w:cs="Times New Roman"/>
          <w:sz w:val="28"/>
          <w:szCs w:val="28"/>
          <w:lang w:val="en-US"/>
        </w:rPr>
        <w:t xml:space="preserve">2. </w:t>
      </w:r>
      <w:proofErr w:type="spellStart"/>
      <w:r w:rsidRPr="006A2D1A">
        <w:rPr>
          <w:rFonts w:ascii="Times New Roman" w:hAnsi="Times New Roman" w:cs="Times New Roman"/>
          <w:sz w:val="28"/>
          <w:szCs w:val="28"/>
          <w:lang w:val="en-US"/>
        </w:rPr>
        <w:t>Arat</w:t>
      </w:r>
      <w:proofErr w:type="spellEnd"/>
      <w:r w:rsidR="008E6154" w:rsidRPr="006A2D1A">
        <w:rPr>
          <w:rFonts w:ascii="Times New Roman" w:hAnsi="Times New Roman" w:cs="Times New Roman"/>
          <w:sz w:val="28"/>
          <w:szCs w:val="28"/>
          <w:lang w:val="en-US"/>
        </w:rPr>
        <w:t xml:space="preserve"> Y. Religion, Politics and Gender Equality in Turkey. United Nations Research Institute</w:t>
      </w:r>
      <w:r w:rsidR="00652052">
        <w:rPr>
          <w:rFonts w:ascii="Times New Roman" w:hAnsi="Times New Roman" w:cs="Times New Roman"/>
          <w:sz w:val="28"/>
          <w:szCs w:val="28"/>
          <w:lang w:val="en-US"/>
        </w:rPr>
        <w:t xml:space="preserve"> for Social Development, 2005. P</w:t>
      </w:r>
      <w:r w:rsidR="008E6154" w:rsidRPr="006A2D1A">
        <w:rPr>
          <w:rFonts w:ascii="Times New Roman" w:hAnsi="Times New Roman" w:cs="Times New Roman"/>
          <w:sz w:val="28"/>
          <w:szCs w:val="28"/>
          <w:lang w:val="en-US"/>
        </w:rPr>
        <w:t xml:space="preserve">p. 18. </w:t>
      </w:r>
      <w:r w:rsidR="008E6154" w:rsidRPr="00652052">
        <w:rPr>
          <w:rFonts w:ascii="Times New Roman" w:hAnsi="Times New Roman" w:cs="Times New Roman"/>
          <w:sz w:val="28"/>
          <w:szCs w:val="28"/>
          <w:lang w:val="en-US"/>
        </w:rPr>
        <w:t>http://www.unrisd.org/80256B3C005BCCF9/(httpAuxPages)/B49BF0AB76047D15C125765E0047B1EB/$file/TurkeyFinRR.pdf.</w:t>
      </w:r>
    </w:p>
    <w:p w14:paraId="19431CCA" w14:textId="32717D2B" w:rsidR="00A06212" w:rsidRPr="006B5A09" w:rsidRDefault="005A065C" w:rsidP="00607386">
      <w:pPr>
        <w:spacing w:after="0" w:line="360" w:lineRule="auto"/>
        <w:ind w:firstLine="708"/>
        <w:jc w:val="both"/>
        <w:rPr>
          <w:rFonts w:ascii="Times New Roman" w:hAnsi="Times New Roman" w:cs="Times New Roman"/>
          <w:sz w:val="28"/>
          <w:szCs w:val="28"/>
          <w:lang w:val="en-US"/>
        </w:rPr>
      </w:pPr>
      <w:r w:rsidRPr="006A2D1A">
        <w:rPr>
          <w:rFonts w:ascii="Times New Roman" w:hAnsi="Times New Roman" w:cs="Times New Roman"/>
          <w:sz w:val="28"/>
          <w:szCs w:val="28"/>
          <w:lang w:val="en-US"/>
        </w:rPr>
        <w:t xml:space="preserve">3. </w:t>
      </w:r>
      <w:proofErr w:type="spellStart"/>
      <w:r w:rsidRPr="006A2D1A">
        <w:rPr>
          <w:rFonts w:ascii="Times New Roman" w:hAnsi="Times New Roman" w:cs="Times New Roman"/>
          <w:sz w:val="28"/>
          <w:szCs w:val="28"/>
          <w:lang w:val="en-US"/>
        </w:rPr>
        <w:t>Belge</w:t>
      </w:r>
      <w:proofErr w:type="spellEnd"/>
      <w:r w:rsidR="00A06212" w:rsidRPr="006A2D1A">
        <w:rPr>
          <w:rFonts w:ascii="Times New Roman" w:hAnsi="Times New Roman" w:cs="Times New Roman"/>
          <w:sz w:val="28"/>
          <w:szCs w:val="28"/>
          <w:lang w:val="en-US"/>
        </w:rPr>
        <w:t xml:space="preserve"> B. "Women Policies Erased from Political Agenda". </w:t>
      </w:r>
      <w:r w:rsidR="00A06212" w:rsidRPr="00652052">
        <w:rPr>
          <w:rFonts w:ascii="Times New Roman" w:hAnsi="Times New Roman" w:cs="Times New Roman"/>
          <w:sz w:val="28"/>
          <w:szCs w:val="28"/>
          <w:lang w:val="en-US"/>
        </w:rPr>
        <w:t>9 June 2011.</w:t>
      </w:r>
      <w:r w:rsidR="00652052" w:rsidRPr="00652052">
        <w:rPr>
          <w:rFonts w:ascii="Times New Roman" w:hAnsi="Times New Roman" w:cs="Times New Roman"/>
          <w:sz w:val="28"/>
          <w:szCs w:val="28"/>
          <w:lang w:val="en-US"/>
        </w:rPr>
        <w:t xml:space="preserve"> </w:t>
      </w:r>
      <w:r w:rsidR="00A06212" w:rsidRPr="00652052">
        <w:rPr>
          <w:rFonts w:ascii="Times New Roman" w:hAnsi="Times New Roman" w:cs="Times New Roman"/>
          <w:sz w:val="28"/>
          <w:szCs w:val="28"/>
          <w:lang w:val="en-US"/>
        </w:rPr>
        <w:t>http://bianet.org/english/women/130607-women-policies-erased-from-political-</w:t>
      </w:r>
      <w:r w:rsidR="00A06212" w:rsidRPr="006B5A09">
        <w:rPr>
          <w:rFonts w:ascii="Times New Roman" w:hAnsi="Times New Roman" w:cs="Times New Roman"/>
          <w:sz w:val="28"/>
          <w:szCs w:val="28"/>
          <w:lang w:val="en-US"/>
        </w:rPr>
        <w:t>agenda.</w:t>
      </w:r>
    </w:p>
    <w:p w14:paraId="720094FF" w14:textId="09455222" w:rsidR="009C4715" w:rsidRPr="006B5A09" w:rsidRDefault="005A065C" w:rsidP="00607386">
      <w:pPr>
        <w:spacing w:after="0" w:line="360" w:lineRule="auto"/>
        <w:ind w:firstLine="708"/>
        <w:jc w:val="both"/>
        <w:rPr>
          <w:rFonts w:ascii="Times New Roman" w:hAnsi="Times New Roman" w:cs="Times New Roman"/>
          <w:sz w:val="28"/>
          <w:szCs w:val="28"/>
          <w:lang w:val="en-US"/>
        </w:rPr>
      </w:pPr>
      <w:r w:rsidRPr="006B5A09">
        <w:rPr>
          <w:rFonts w:ascii="Times New Roman" w:hAnsi="Times New Roman" w:cs="Times New Roman"/>
          <w:sz w:val="28"/>
          <w:szCs w:val="28"/>
          <w:lang w:val="en-US"/>
        </w:rPr>
        <w:t xml:space="preserve">4. </w:t>
      </w:r>
      <w:proofErr w:type="spellStart"/>
      <w:r w:rsidRPr="006B5A09">
        <w:rPr>
          <w:rFonts w:ascii="Times New Roman" w:hAnsi="Times New Roman" w:cs="Times New Roman"/>
          <w:sz w:val="28"/>
          <w:szCs w:val="28"/>
          <w:lang w:val="en-US"/>
        </w:rPr>
        <w:t>Carko</w:t>
      </w:r>
      <w:r w:rsidR="00AD0E15" w:rsidRPr="006B5A09">
        <w:rPr>
          <w:rFonts w:ascii="Times New Roman" w:hAnsi="Times New Roman" w:cs="Times New Roman"/>
          <w:sz w:val="28"/>
          <w:szCs w:val="28"/>
          <w:lang w:val="en-US"/>
        </w:rPr>
        <w:t>ğ</w:t>
      </w:r>
      <w:r w:rsidRPr="006B5A09">
        <w:rPr>
          <w:rFonts w:ascii="Times New Roman" w:hAnsi="Times New Roman" w:cs="Times New Roman"/>
          <w:sz w:val="28"/>
          <w:szCs w:val="28"/>
          <w:lang w:val="en-US"/>
        </w:rPr>
        <w:t>lu</w:t>
      </w:r>
      <w:proofErr w:type="spellEnd"/>
      <w:r w:rsidR="009C4715" w:rsidRPr="006B5A09">
        <w:rPr>
          <w:rFonts w:ascii="Times New Roman" w:hAnsi="Times New Roman" w:cs="Times New Roman"/>
          <w:sz w:val="28"/>
          <w:szCs w:val="28"/>
          <w:lang w:val="en-US"/>
        </w:rPr>
        <w:t xml:space="preserve"> A. </w:t>
      </w:r>
      <w:proofErr w:type="spellStart"/>
      <w:r w:rsidR="009C4715" w:rsidRPr="006B5A09">
        <w:rPr>
          <w:rFonts w:ascii="Times New Roman" w:hAnsi="Times New Roman" w:cs="Times New Roman"/>
          <w:sz w:val="28"/>
          <w:szCs w:val="28"/>
          <w:lang w:val="en-US"/>
        </w:rPr>
        <w:t>Kalaycıoglu</w:t>
      </w:r>
      <w:proofErr w:type="spellEnd"/>
      <w:r w:rsidR="009C4715" w:rsidRPr="006B5A09">
        <w:rPr>
          <w:rFonts w:ascii="Times New Roman" w:hAnsi="Times New Roman" w:cs="Times New Roman"/>
          <w:sz w:val="28"/>
          <w:szCs w:val="28"/>
          <w:lang w:val="en-US"/>
        </w:rPr>
        <w:t xml:space="preserve">. E. </w:t>
      </w:r>
      <w:proofErr w:type="spellStart"/>
      <w:r w:rsidR="009C4715" w:rsidRPr="006B5A09">
        <w:rPr>
          <w:rFonts w:ascii="Times New Roman" w:hAnsi="Times New Roman" w:cs="Times New Roman"/>
          <w:sz w:val="28"/>
          <w:szCs w:val="28"/>
          <w:lang w:val="en-US"/>
        </w:rPr>
        <w:t>Tu¨rkiye’de</w:t>
      </w:r>
      <w:proofErr w:type="spellEnd"/>
      <w:r w:rsidR="009C4715" w:rsidRPr="006B5A09">
        <w:rPr>
          <w:rFonts w:ascii="Times New Roman" w:hAnsi="Times New Roman" w:cs="Times New Roman"/>
          <w:sz w:val="28"/>
          <w:szCs w:val="28"/>
          <w:lang w:val="en-US"/>
        </w:rPr>
        <w:t xml:space="preserve"> </w:t>
      </w:r>
      <w:proofErr w:type="spellStart"/>
      <w:r w:rsidR="009C4715" w:rsidRPr="006B5A09">
        <w:rPr>
          <w:rFonts w:ascii="Times New Roman" w:hAnsi="Times New Roman" w:cs="Times New Roman"/>
          <w:sz w:val="28"/>
          <w:szCs w:val="28"/>
          <w:lang w:val="en-US"/>
        </w:rPr>
        <w:t>aile</w:t>
      </w:r>
      <w:proofErr w:type="spellEnd"/>
      <w:r w:rsidR="009C4715" w:rsidRPr="006B5A09">
        <w:rPr>
          <w:rFonts w:ascii="Times New Roman" w:hAnsi="Times New Roman" w:cs="Times New Roman"/>
          <w:sz w:val="28"/>
          <w:szCs w:val="28"/>
          <w:lang w:val="en-US"/>
        </w:rPr>
        <w:t xml:space="preserve"> is¸ </w:t>
      </w:r>
      <w:proofErr w:type="spellStart"/>
      <w:r w:rsidR="009C4715" w:rsidRPr="006B5A09">
        <w:rPr>
          <w:rFonts w:ascii="Times New Roman" w:hAnsi="Times New Roman" w:cs="Times New Roman"/>
          <w:sz w:val="28"/>
          <w:szCs w:val="28"/>
          <w:lang w:val="en-US"/>
        </w:rPr>
        <w:t>ve</w:t>
      </w:r>
      <w:proofErr w:type="spellEnd"/>
      <w:r w:rsidR="0037495E" w:rsidRPr="006B5A09">
        <w:rPr>
          <w:rFonts w:ascii="Times New Roman" w:hAnsi="Times New Roman" w:cs="Times New Roman"/>
          <w:sz w:val="28"/>
          <w:szCs w:val="28"/>
          <w:lang w:val="en-US"/>
        </w:rPr>
        <w:t xml:space="preserve"> </w:t>
      </w:r>
      <w:proofErr w:type="spellStart"/>
      <w:r w:rsidR="0037495E" w:rsidRPr="006B5A09">
        <w:rPr>
          <w:rFonts w:ascii="Times New Roman" w:hAnsi="Times New Roman" w:cs="Times New Roman"/>
          <w:sz w:val="28"/>
          <w:szCs w:val="28"/>
          <w:lang w:val="en-US"/>
        </w:rPr>
        <w:t>toplumsal</w:t>
      </w:r>
      <w:proofErr w:type="spellEnd"/>
      <w:r w:rsidR="0037495E" w:rsidRPr="006B5A09">
        <w:rPr>
          <w:rFonts w:ascii="Times New Roman" w:hAnsi="Times New Roman" w:cs="Times New Roman"/>
          <w:sz w:val="28"/>
          <w:szCs w:val="28"/>
          <w:lang w:val="en-US"/>
        </w:rPr>
        <w:t xml:space="preserve"> </w:t>
      </w:r>
      <w:proofErr w:type="spellStart"/>
      <w:r w:rsidR="0037495E" w:rsidRPr="006B5A09">
        <w:rPr>
          <w:rFonts w:ascii="Times New Roman" w:hAnsi="Times New Roman" w:cs="Times New Roman"/>
          <w:sz w:val="28"/>
          <w:szCs w:val="28"/>
          <w:lang w:val="en-US"/>
        </w:rPr>
        <w:t>cinsiyet</w:t>
      </w:r>
      <w:proofErr w:type="spellEnd"/>
      <w:r w:rsidR="0037495E" w:rsidRPr="006B5A09">
        <w:rPr>
          <w:rFonts w:ascii="Times New Roman" w:hAnsi="Times New Roman" w:cs="Times New Roman"/>
          <w:sz w:val="28"/>
          <w:szCs w:val="28"/>
          <w:lang w:val="en-US"/>
        </w:rPr>
        <w:t xml:space="preserve">. Istanbul: </w:t>
      </w:r>
      <w:r w:rsidR="009C4715" w:rsidRPr="006B5A09">
        <w:rPr>
          <w:rFonts w:ascii="Times New Roman" w:hAnsi="Times New Roman" w:cs="Times New Roman"/>
          <w:sz w:val="28"/>
          <w:szCs w:val="28"/>
          <w:lang w:val="en-US"/>
        </w:rPr>
        <w:t>Istanbul</w:t>
      </w:r>
      <w:r w:rsidR="0037495E" w:rsidRPr="006B5A09">
        <w:rPr>
          <w:rFonts w:ascii="Times New Roman" w:hAnsi="Times New Roman" w:cs="Times New Roman"/>
          <w:sz w:val="28"/>
          <w:szCs w:val="28"/>
          <w:lang w:val="en-US"/>
        </w:rPr>
        <w:t xml:space="preserve"> </w:t>
      </w:r>
      <w:proofErr w:type="spellStart"/>
      <w:r w:rsidR="0037495E" w:rsidRPr="006B5A09">
        <w:rPr>
          <w:rFonts w:ascii="Times New Roman" w:hAnsi="Times New Roman" w:cs="Times New Roman"/>
          <w:sz w:val="28"/>
          <w:szCs w:val="28"/>
          <w:lang w:val="en-US"/>
        </w:rPr>
        <w:t>Politikalar</w:t>
      </w:r>
      <w:proofErr w:type="spellEnd"/>
      <w:r w:rsidR="0037495E" w:rsidRPr="006B5A09">
        <w:rPr>
          <w:rFonts w:ascii="Times New Roman" w:hAnsi="Times New Roman" w:cs="Times New Roman"/>
          <w:sz w:val="28"/>
          <w:szCs w:val="28"/>
          <w:lang w:val="en-US"/>
        </w:rPr>
        <w:t xml:space="preserve"> </w:t>
      </w:r>
      <w:proofErr w:type="spellStart"/>
      <w:r w:rsidR="0037495E" w:rsidRPr="006B5A09">
        <w:rPr>
          <w:rFonts w:ascii="Times New Roman" w:hAnsi="Times New Roman" w:cs="Times New Roman"/>
          <w:sz w:val="28"/>
          <w:szCs w:val="28"/>
          <w:lang w:val="en-US"/>
        </w:rPr>
        <w:t>Merkezi</w:t>
      </w:r>
      <w:proofErr w:type="spellEnd"/>
      <w:r w:rsidR="0037495E" w:rsidRPr="006B5A09">
        <w:rPr>
          <w:rFonts w:ascii="Times New Roman" w:hAnsi="Times New Roman" w:cs="Times New Roman"/>
          <w:sz w:val="28"/>
          <w:szCs w:val="28"/>
          <w:lang w:val="en-US"/>
        </w:rPr>
        <w:t xml:space="preserve"> </w:t>
      </w:r>
      <w:proofErr w:type="spellStart"/>
      <w:r w:rsidR="0037495E" w:rsidRPr="006B5A09">
        <w:rPr>
          <w:rFonts w:ascii="Times New Roman" w:hAnsi="Times New Roman" w:cs="Times New Roman"/>
          <w:sz w:val="28"/>
          <w:szCs w:val="28"/>
          <w:lang w:val="en-US"/>
        </w:rPr>
        <w:t>Sabancı</w:t>
      </w:r>
      <w:proofErr w:type="spellEnd"/>
      <w:r w:rsidR="0037495E" w:rsidRPr="006B5A09">
        <w:rPr>
          <w:rFonts w:ascii="Times New Roman" w:hAnsi="Times New Roman" w:cs="Times New Roman"/>
          <w:sz w:val="28"/>
          <w:szCs w:val="28"/>
          <w:lang w:val="en-US"/>
        </w:rPr>
        <w:t xml:space="preserve"> </w:t>
      </w:r>
      <w:proofErr w:type="spellStart"/>
      <w:r w:rsidR="0037495E" w:rsidRPr="006B5A09">
        <w:rPr>
          <w:rFonts w:ascii="Times New Roman" w:hAnsi="Times New Roman" w:cs="Times New Roman"/>
          <w:sz w:val="28"/>
          <w:szCs w:val="28"/>
          <w:lang w:val="en-US"/>
        </w:rPr>
        <w:t>U</w:t>
      </w:r>
      <w:r w:rsidR="009C4715" w:rsidRPr="006B5A09">
        <w:rPr>
          <w:rFonts w:ascii="Times New Roman" w:hAnsi="Times New Roman" w:cs="Times New Roman"/>
          <w:sz w:val="28"/>
          <w:szCs w:val="28"/>
          <w:lang w:val="en-US"/>
        </w:rPr>
        <w:t>niversitesi</w:t>
      </w:r>
      <w:proofErr w:type="spellEnd"/>
      <w:r w:rsidR="009C4715" w:rsidRPr="006B5A09">
        <w:rPr>
          <w:rFonts w:ascii="Times New Roman" w:hAnsi="Times New Roman" w:cs="Times New Roman"/>
          <w:sz w:val="28"/>
          <w:szCs w:val="28"/>
          <w:lang w:val="en-US"/>
        </w:rPr>
        <w:t>,</w:t>
      </w:r>
      <w:r w:rsidR="0037495E" w:rsidRPr="006B5A09">
        <w:rPr>
          <w:rFonts w:ascii="Times New Roman" w:hAnsi="Times New Roman" w:cs="Times New Roman"/>
          <w:sz w:val="28"/>
          <w:szCs w:val="28"/>
          <w:lang w:val="en-US"/>
        </w:rPr>
        <w:t xml:space="preserve"> </w:t>
      </w:r>
      <w:r w:rsidR="009C4715" w:rsidRPr="006B5A09">
        <w:rPr>
          <w:rFonts w:ascii="Times New Roman" w:hAnsi="Times New Roman" w:cs="Times New Roman"/>
          <w:sz w:val="28"/>
          <w:szCs w:val="28"/>
          <w:lang w:val="en-US"/>
        </w:rPr>
        <w:t xml:space="preserve">2013. </w:t>
      </w:r>
      <w:r w:rsidR="0037495E" w:rsidRPr="00CC12DA">
        <w:rPr>
          <w:rFonts w:ascii="Times New Roman" w:hAnsi="Times New Roman" w:cs="Times New Roman"/>
          <w:sz w:val="28"/>
          <w:szCs w:val="28"/>
          <w:lang w:val="en-US"/>
        </w:rPr>
        <w:t>http://kasaum.ankara.edu.tr/files/2013/11/turkiyedeaileisvetoplumsalcinsiyetraporu2.pdf</w:t>
      </w:r>
      <w:r w:rsidR="009C4715" w:rsidRPr="006B5A09">
        <w:rPr>
          <w:rFonts w:ascii="Times New Roman" w:hAnsi="Times New Roman" w:cs="Times New Roman"/>
          <w:sz w:val="28"/>
          <w:szCs w:val="28"/>
          <w:lang w:val="en-US"/>
        </w:rPr>
        <w:t>.</w:t>
      </w:r>
    </w:p>
    <w:p w14:paraId="735E1BA5" w14:textId="3E1550C6" w:rsidR="00EA1B54" w:rsidRPr="006B5A09" w:rsidRDefault="005A065C" w:rsidP="00607386">
      <w:pPr>
        <w:spacing w:after="0" w:line="360" w:lineRule="auto"/>
        <w:ind w:firstLine="708"/>
        <w:jc w:val="both"/>
        <w:rPr>
          <w:rFonts w:ascii="Times New Roman" w:hAnsi="Times New Roman" w:cs="Times New Roman"/>
          <w:sz w:val="28"/>
          <w:szCs w:val="28"/>
          <w:lang w:val="en-US"/>
        </w:rPr>
      </w:pPr>
      <w:r w:rsidRPr="006B5A09">
        <w:rPr>
          <w:rFonts w:ascii="Times New Roman" w:hAnsi="Times New Roman" w:cs="Times New Roman"/>
          <w:sz w:val="28"/>
          <w:szCs w:val="28"/>
          <w:lang w:val="en-US"/>
        </w:rPr>
        <w:t xml:space="preserve">5. </w:t>
      </w:r>
      <w:proofErr w:type="spellStart"/>
      <w:r w:rsidRPr="006B5A09">
        <w:rPr>
          <w:rFonts w:ascii="Times New Roman" w:hAnsi="Times New Roman" w:cs="Times New Roman"/>
          <w:sz w:val="28"/>
          <w:szCs w:val="28"/>
          <w:lang w:val="en-US"/>
        </w:rPr>
        <w:t>Cuma</w:t>
      </w:r>
      <w:proofErr w:type="spellEnd"/>
      <w:r w:rsidR="00EA1B54" w:rsidRPr="006B5A09">
        <w:rPr>
          <w:rFonts w:ascii="Times New Roman" w:hAnsi="Times New Roman" w:cs="Times New Roman"/>
          <w:sz w:val="28"/>
          <w:szCs w:val="28"/>
          <w:lang w:val="en-US"/>
        </w:rPr>
        <w:t xml:space="preserve"> </w:t>
      </w:r>
      <w:proofErr w:type="spellStart"/>
      <w:r w:rsidR="00EA1B54" w:rsidRPr="006B5A09">
        <w:rPr>
          <w:rFonts w:ascii="Times New Roman" w:hAnsi="Times New Roman" w:cs="Times New Roman"/>
          <w:sz w:val="28"/>
          <w:szCs w:val="28"/>
          <w:lang w:val="en-US"/>
        </w:rPr>
        <w:t>Hutbesi</w:t>
      </w:r>
      <w:proofErr w:type="spellEnd"/>
      <w:r w:rsidR="00EA1B54" w:rsidRPr="006B5A09">
        <w:rPr>
          <w:rFonts w:ascii="Times New Roman" w:hAnsi="Times New Roman" w:cs="Times New Roman"/>
          <w:sz w:val="28"/>
          <w:szCs w:val="28"/>
          <w:lang w:val="en-US"/>
        </w:rPr>
        <w:t>: “</w:t>
      </w:r>
      <w:proofErr w:type="spellStart"/>
      <w:r w:rsidR="00EA1B54" w:rsidRPr="006B5A09">
        <w:rPr>
          <w:rFonts w:ascii="Times New Roman" w:hAnsi="Times New Roman" w:cs="Times New Roman"/>
          <w:sz w:val="28"/>
          <w:szCs w:val="28"/>
          <w:lang w:val="en-US"/>
        </w:rPr>
        <w:t>Dünyadaki</w:t>
      </w:r>
      <w:proofErr w:type="spellEnd"/>
      <w:r w:rsidR="00EA1B54" w:rsidRPr="006B5A09">
        <w:rPr>
          <w:rFonts w:ascii="Times New Roman" w:hAnsi="Times New Roman" w:cs="Times New Roman"/>
          <w:sz w:val="28"/>
          <w:szCs w:val="28"/>
          <w:lang w:val="en-US"/>
        </w:rPr>
        <w:t xml:space="preserve"> </w:t>
      </w:r>
      <w:proofErr w:type="spellStart"/>
      <w:r w:rsidR="00EA1B54" w:rsidRPr="006B5A09">
        <w:rPr>
          <w:rFonts w:ascii="Times New Roman" w:hAnsi="Times New Roman" w:cs="Times New Roman"/>
          <w:sz w:val="28"/>
          <w:szCs w:val="28"/>
          <w:lang w:val="en-US"/>
        </w:rPr>
        <w:t>Cennetimiz</w:t>
      </w:r>
      <w:proofErr w:type="spellEnd"/>
      <w:r w:rsidR="00EA1B54" w:rsidRPr="006B5A09">
        <w:rPr>
          <w:rFonts w:ascii="Times New Roman" w:hAnsi="Times New Roman" w:cs="Times New Roman"/>
          <w:sz w:val="28"/>
          <w:szCs w:val="28"/>
          <w:lang w:val="en-US"/>
        </w:rPr>
        <w:t xml:space="preserve">: </w:t>
      </w:r>
      <w:proofErr w:type="spellStart"/>
      <w:r w:rsidR="00EA1B54" w:rsidRPr="006B5A09">
        <w:rPr>
          <w:rFonts w:ascii="Times New Roman" w:hAnsi="Times New Roman" w:cs="Times New Roman"/>
          <w:sz w:val="28"/>
          <w:szCs w:val="28"/>
          <w:lang w:val="en-US"/>
        </w:rPr>
        <w:t>Aile</w:t>
      </w:r>
      <w:proofErr w:type="spellEnd"/>
      <w:r w:rsidR="00EA1B54" w:rsidRPr="006B5A09">
        <w:rPr>
          <w:rFonts w:ascii="Times New Roman" w:hAnsi="Times New Roman" w:cs="Times New Roman"/>
          <w:sz w:val="28"/>
          <w:szCs w:val="28"/>
          <w:lang w:val="en-US"/>
        </w:rPr>
        <w:t xml:space="preserve">”. </w:t>
      </w:r>
      <w:proofErr w:type="spellStart"/>
      <w:r w:rsidR="00EA1B54" w:rsidRPr="006B5A09">
        <w:rPr>
          <w:rFonts w:ascii="Times New Roman" w:hAnsi="Times New Roman" w:cs="Times New Roman"/>
          <w:sz w:val="28"/>
          <w:szCs w:val="28"/>
          <w:lang w:val="en-US"/>
        </w:rPr>
        <w:t>Diyanet</w:t>
      </w:r>
      <w:proofErr w:type="spellEnd"/>
      <w:r w:rsidR="00EA1B54" w:rsidRPr="006B5A09">
        <w:rPr>
          <w:rFonts w:ascii="Times New Roman" w:hAnsi="Times New Roman" w:cs="Times New Roman"/>
          <w:sz w:val="28"/>
          <w:szCs w:val="28"/>
          <w:lang w:val="en-US"/>
        </w:rPr>
        <w:t xml:space="preserve"> </w:t>
      </w:r>
      <w:proofErr w:type="spellStart"/>
      <w:r w:rsidR="00EA1B54" w:rsidRPr="006B5A09">
        <w:rPr>
          <w:rFonts w:ascii="Times New Roman" w:hAnsi="Times New Roman" w:cs="Times New Roman"/>
          <w:sz w:val="28"/>
          <w:szCs w:val="28"/>
          <w:lang w:val="en-US"/>
        </w:rPr>
        <w:t>İşleri</w:t>
      </w:r>
      <w:proofErr w:type="spellEnd"/>
      <w:r w:rsidR="00EA1B54" w:rsidRPr="006B5A09">
        <w:rPr>
          <w:rFonts w:ascii="Times New Roman" w:hAnsi="Times New Roman" w:cs="Times New Roman"/>
          <w:sz w:val="28"/>
          <w:szCs w:val="28"/>
          <w:lang w:val="en-US"/>
        </w:rPr>
        <w:t xml:space="preserve"> </w:t>
      </w:r>
      <w:proofErr w:type="spellStart"/>
      <w:r w:rsidR="00EA1B54" w:rsidRPr="006B5A09">
        <w:rPr>
          <w:rFonts w:ascii="Times New Roman" w:hAnsi="Times New Roman" w:cs="Times New Roman"/>
          <w:sz w:val="28"/>
          <w:szCs w:val="28"/>
          <w:lang w:val="en-US"/>
        </w:rPr>
        <w:t>Başkanlığı</w:t>
      </w:r>
      <w:proofErr w:type="spellEnd"/>
      <w:r w:rsidR="00EA1B54" w:rsidRPr="006B5A09">
        <w:rPr>
          <w:rFonts w:ascii="Times New Roman" w:hAnsi="Times New Roman" w:cs="Times New Roman"/>
          <w:sz w:val="28"/>
          <w:szCs w:val="28"/>
          <w:lang w:val="en-US"/>
        </w:rPr>
        <w:t xml:space="preserve">, 2018. </w:t>
      </w:r>
      <w:r w:rsidR="00652052" w:rsidRPr="00CC12DA">
        <w:rPr>
          <w:rFonts w:ascii="Times New Roman" w:hAnsi="Times New Roman" w:cs="Times New Roman"/>
          <w:sz w:val="28"/>
          <w:szCs w:val="28"/>
          <w:lang w:val="en-US"/>
        </w:rPr>
        <w:t>http://www.diyanet.gov.tr/en-US/Institutional/Detail/11171/our-heaven-on-earth-the-family</w:t>
      </w:r>
      <w:r w:rsidR="00EA1B54" w:rsidRPr="006B5A09">
        <w:rPr>
          <w:rFonts w:ascii="Times New Roman" w:hAnsi="Times New Roman" w:cs="Times New Roman"/>
          <w:sz w:val="28"/>
          <w:szCs w:val="28"/>
          <w:lang w:val="en-US"/>
        </w:rPr>
        <w:t>.</w:t>
      </w:r>
    </w:p>
    <w:p w14:paraId="481804E8" w14:textId="2909052E" w:rsidR="00EA1B54" w:rsidRPr="00652052" w:rsidRDefault="005A065C" w:rsidP="00607386">
      <w:pPr>
        <w:spacing w:after="0" w:line="360" w:lineRule="auto"/>
        <w:ind w:firstLine="708"/>
        <w:jc w:val="both"/>
        <w:rPr>
          <w:rFonts w:ascii="Times New Roman" w:hAnsi="Times New Roman" w:cs="Times New Roman"/>
          <w:sz w:val="28"/>
          <w:szCs w:val="28"/>
          <w:lang w:val="en-US"/>
        </w:rPr>
      </w:pPr>
      <w:r w:rsidRPr="006A2D1A">
        <w:rPr>
          <w:rFonts w:ascii="Times New Roman" w:hAnsi="Times New Roman" w:cs="Times New Roman"/>
          <w:sz w:val="28"/>
          <w:szCs w:val="28"/>
          <w:lang w:val="en-US"/>
        </w:rPr>
        <w:t xml:space="preserve">6. </w:t>
      </w:r>
      <w:proofErr w:type="spellStart"/>
      <w:r w:rsidRPr="006A2D1A">
        <w:rPr>
          <w:rFonts w:ascii="Times New Roman" w:hAnsi="Times New Roman" w:cs="Times New Roman"/>
          <w:sz w:val="28"/>
          <w:szCs w:val="28"/>
          <w:lang w:val="en-US"/>
        </w:rPr>
        <w:t>Diyanet</w:t>
      </w:r>
      <w:proofErr w:type="spellEnd"/>
      <w:r w:rsidR="00EA1B54" w:rsidRPr="006A2D1A">
        <w:rPr>
          <w:rFonts w:ascii="Times New Roman" w:hAnsi="Times New Roman" w:cs="Times New Roman"/>
          <w:sz w:val="28"/>
          <w:szCs w:val="28"/>
          <w:lang w:val="en-US"/>
        </w:rPr>
        <w:t xml:space="preserve"> </w:t>
      </w:r>
      <w:proofErr w:type="spellStart"/>
      <w:r w:rsidR="00EA1B54" w:rsidRPr="006A2D1A">
        <w:rPr>
          <w:rFonts w:ascii="Times New Roman" w:hAnsi="Times New Roman" w:cs="Times New Roman"/>
          <w:sz w:val="28"/>
          <w:szCs w:val="28"/>
          <w:lang w:val="en-US"/>
        </w:rPr>
        <w:t>sonunda</w:t>
      </w:r>
      <w:proofErr w:type="spellEnd"/>
      <w:r w:rsidR="00EA1B54" w:rsidRPr="006A2D1A">
        <w:rPr>
          <w:rFonts w:ascii="Times New Roman" w:hAnsi="Times New Roman" w:cs="Times New Roman"/>
          <w:sz w:val="28"/>
          <w:szCs w:val="28"/>
          <w:lang w:val="en-US"/>
        </w:rPr>
        <w:t xml:space="preserve"> </w:t>
      </w:r>
      <w:proofErr w:type="spellStart"/>
      <w:r w:rsidR="00EA1B54" w:rsidRPr="006A2D1A">
        <w:rPr>
          <w:rFonts w:ascii="Times New Roman" w:hAnsi="Times New Roman" w:cs="Times New Roman"/>
          <w:sz w:val="28"/>
          <w:szCs w:val="28"/>
          <w:lang w:val="en-US"/>
        </w:rPr>
        <w:t>konuştu</w:t>
      </w:r>
      <w:proofErr w:type="spellEnd"/>
      <w:r w:rsidR="00EA1B54" w:rsidRPr="006A2D1A">
        <w:rPr>
          <w:rFonts w:ascii="Times New Roman" w:hAnsi="Times New Roman" w:cs="Times New Roman"/>
          <w:sz w:val="28"/>
          <w:szCs w:val="28"/>
          <w:lang w:val="en-US"/>
        </w:rPr>
        <w:t xml:space="preserve">: </w:t>
      </w:r>
      <w:proofErr w:type="spellStart"/>
      <w:r w:rsidR="00EA1B54" w:rsidRPr="006A2D1A">
        <w:rPr>
          <w:rFonts w:ascii="Times New Roman" w:hAnsi="Times New Roman" w:cs="Times New Roman"/>
          <w:sz w:val="28"/>
          <w:szCs w:val="28"/>
          <w:lang w:val="en-US"/>
        </w:rPr>
        <w:t>Flört</w:t>
      </w:r>
      <w:proofErr w:type="spellEnd"/>
      <w:r w:rsidR="00EA1B54" w:rsidRPr="006A2D1A">
        <w:rPr>
          <w:rFonts w:ascii="Times New Roman" w:hAnsi="Times New Roman" w:cs="Times New Roman"/>
          <w:sz w:val="28"/>
          <w:szCs w:val="28"/>
          <w:lang w:val="en-US"/>
        </w:rPr>
        <w:t xml:space="preserve"> </w:t>
      </w:r>
      <w:proofErr w:type="spellStart"/>
      <w:r w:rsidR="00EA1B54" w:rsidRPr="006A2D1A">
        <w:rPr>
          <w:rFonts w:ascii="Times New Roman" w:hAnsi="Times New Roman" w:cs="Times New Roman"/>
          <w:sz w:val="28"/>
          <w:szCs w:val="28"/>
          <w:lang w:val="en-US"/>
        </w:rPr>
        <w:t>sadece</w:t>
      </w:r>
      <w:proofErr w:type="spellEnd"/>
      <w:r w:rsidR="00EA1B54" w:rsidRPr="006A2D1A">
        <w:rPr>
          <w:rFonts w:ascii="Times New Roman" w:hAnsi="Times New Roman" w:cs="Times New Roman"/>
          <w:sz w:val="28"/>
          <w:szCs w:val="28"/>
          <w:lang w:val="en-US"/>
        </w:rPr>
        <w:t xml:space="preserve"> </w:t>
      </w:r>
      <w:proofErr w:type="spellStart"/>
      <w:r w:rsidR="00EA1B54" w:rsidRPr="006A2D1A">
        <w:rPr>
          <w:rFonts w:ascii="Times New Roman" w:hAnsi="Times New Roman" w:cs="Times New Roman"/>
          <w:sz w:val="28"/>
          <w:szCs w:val="28"/>
          <w:lang w:val="en-US"/>
        </w:rPr>
        <w:t>günahmış</w:t>
      </w:r>
      <w:proofErr w:type="spellEnd"/>
      <w:r w:rsidR="00EA1B54" w:rsidRPr="006A2D1A">
        <w:rPr>
          <w:rFonts w:ascii="Times New Roman" w:hAnsi="Times New Roman" w:cs="Times New Roman"/>
          <w:sz w:val="28"/>
          <w:szCs w:val="28"/>
          <w:lang w:val="en-US"/>
        </w:rPr>
        <w:t xml:space="preserve">! </w:t>
      </w:r>
      <w:r w:rsidR="00EA1B54" w:rsidRPr="00652052">
        <w:rPr>
          <w:rFonts w:ascii="Times New Roman" w:hAnsi="Times New Roman" w:cs="Times New Roman"/>
          <w:sz w:val="28"/>
          <w:szCs w:val="28"/>
          <w:lang w:val="en-US"/>
        </w:rPr>
        <w:t>Radical,</w:t>
      </w:r>
      <w:r w:rsidR="00652052" w:rsidRPr="00652052">
        <w:rPr>
          <w:rFonts w:ascii="Times New Roman" w:hAnsi="Times New Roman" w:cs="Times New Roman"/>
          <w:sz w:val="28"/>
          <w:szCs w:val="28"/>
          <w:lang w:val="en-US"/>
        </w:rPr>
        <w:t xml:space="preserve"> </w:t>
      </w:r>
      <w:r w:rsidR="00EA1B54" w:rsidRPr="00652052">
        <w:rPr>
          <w:rFonts w:ascii="Times New Roman" w:hAnsi="Times New Roman" w:cs="Times New Roman"/>
          <w:sz w:val="28"/>
          <w:szCs w:val="28"/>
          <w:lang w:val="en-US"/>
        </w:rPr>
        <w:t>2008. http://www.radikal.com.tr/turkiye/diyanet-sonunda-konustu-flort-sadece-gunahmis-880612/.</w:t>
      </w:r>
    </w:p>
    <w:p w14:paraId="76EEF322" w14:textId="32A56CB1" w:rsidR="00807F01" w:rsidRPr="006B5A09" w:rsidRDefault="00CC12DA" w:rsidP="00607386">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5A065C" w:rsidRPr="006A2D1A">
        <w:rPr>
          <w:rFonts w:ascii="Times New Roman" w:hAnsi="Times New Roman" w:cs="Times New Roman"/>
          <w:sz w:val="28"/>
          <w:szCs w:val="28"/>
          <w:lang w:val="en-US"/>
        </w:rPr>
        <w:t>Education</w:t>
      </w:r>
      <w:r w:rsidR="00EA1B54" w:rsidRPr="006A2D1A">
        <w:rPr>
          <w:rFonts w:ascii="Times New Roman" w:hAnsi="Times New Roman" w:cs="Times New Roman"/>
          <w:sz w:val="28"/>
          <w:szCs w:val="28"/>
          <w:lang w:val="en-US"/>
        </w:rPr>
        <w:t xml:space="preserve"> Monitoring Report 2016-2017. </w:t>
      </w:r>
      <w:r w:rsidR="005A065C" w:rsidRPr="006A2D1A">
        <w:rPr>
          <w:rFonts w:ascii="Times New Roman" w:hAnsi="Times New Roman" w:cs="Times New Roman"/>
          <w:sz w:val="28"/>
          <w:szCs w:val="28"/>
          <w:lang w:val="en-US"/>
        </w:rPr>
        <w:t>https://indd.</w:t>
      </w:r>
      <w:r w:rsidR="005A065C" w:rsidRPr="006B5A09">
        <w:rPr>
          <w:rFonts w:ascii="Times New Roman" w:hAnsi="Times New Roman" w:cs="Times New Roman"/>
          <w:sz w:val="28"/>
          <w:szCs w:val="28"/>
          <w:lang w:val="en-US"/>
        </w:rPr>
        <w:t>adobe.com/view/dfb4e60c-86b7-4f7f-9755-9044333ad164</w:t>
      </w:r>
      <w:r w:rsidR="00EA1B54" w:rsidRPr="006B5A09">
        <w:rPr>
          <w:rFonts w:ascii="Times New Roman" w:hAnsi="Times New Roman" w:cs="Times New Roman"/>
          <w:sz w:val="28"/>
          <w:szCs w:val="28"/>
          <w:lang w:val="en-US"/>
        </w:rPr>
        <w:t>.</w:t>
      </w:r>
    </w:p>
    <w:p w14:paraId="249E6EF0" w14:textId="76CA199F" w:rsidR="00D34418" w:rsidRPr="006B5A09" w:rsidRDefault="005A065C" w:rsidP="00607386">
      <w:pPr>
        <w:spacing w:after="0" w:line="360" w:lineRule="auto"/>
        <w:ind w:firstLine="708"/>
        <w:jc w:val="both"/>
        <w:rPr>
          <w:rFonts w:ascii="Times New Roman" w:hAnsi="Times New Roman" w:cs="Times New Roman"/>
          <w:sz w:val="28"/>
          <w:szCs w:val="28"/>
          <w:lang w:val="en-US"/>
        </w:rPr>
      </w:pPr>
      <w:r w:rsidRPr="006B5A09">
        <w:rPr>
          <w:rFonts w:ascii="Times New Roman" w:hAnsi="Times New Roman" w:cs="Times New Roman"/>
          <w:sz w:val="28"/>
          <w:szCs w:val="28"/>
          <w:lang w:val="en-US"/>
        </w:rPr>
        <w:t>8. Encyclopedia</w:t>
      </w:r>
      <w:r w:rsidR="00D34418" w:rsidRPr="006B5A09">
        <w:rPr>
          <w:rFonts w:ascii="Times New Roman" w:hAnsi="Times New Roman" w:cs="Times New Roman"/>
          <w:sz w:val="28"/>
          <w:szCs w:val="28"/>
          <w:lang w:val="en-US"/>
        </w:rPr>
        <w:t xml:space="preserve"> of Islam and the Muslim </w:t>
      </w:r>
      <w:r w:rsidRPr="006B5A09">
        <w:rPr>
          <w:rFonts w:ascii="Times New Roman" w:hAnsi="Times New Roman" w:cs="Times New Roman"/>
          <w:sz w:val="28"/>
          <w:szCs w:val="28"/>
          <w:lang w:val="en-US"/>
        </w:rPr>
        <w:t>World, 2014</w:t>
      </w:r>
      <w:r w:rsidR="00D34418" w:rsidRPr="006B5A09">
        <w:rPr>
          <w:rFonts w:ascii="Times New Roman" w:hAnsi="Times New Roman" w:cs="Times New Roman"/>
          <w:sz w:val="28"/>
          <w:szCs w:val="28"/>
          <w:lang w:val="en-US"/>
        </w:rPr>
        <w:t>. http://www.encyclopedia.com/religion/encyclopedias-almanacs-transcripts-and-maps/political-islam</w:t>
      </w:r>
      <w:r w:rsidRPr="006B5A09">
        <w:rPr>
          <w:rFonts w:ascii="Times New Roman" w:hAnsi="Times New Roman" w:cs="Times New Roman"/>
          <w:sz w:val="28"/>
          <w:szCs w:val="28"/>
          <w:lang w:val="en-US"/>
        </w:rPr>
        <w:t>.</w:t>
      </w:r>
    </w:p>
    <w:p w14:paraId="45093CA3" w14:textId="4150C23E" w:rsidR="00A06212" w:rsidRPr="00A27850" w:rsidRDefault="005A065C" w:rsidP="00607386">
      <w:pPr>
        <w:spacing w:after="0" w:line="360" w:lineRule="auto"/>
        <w:ind w:firstLine="706"/>
        <w:jc w:val="both"/>
        <w:rPr>
          <w:rFonts w:ascii="Times New Roman" w:hAnsi="Times New Roman" w:cs="Times New Roman"/>
          <w:sz w:val="28"/>
          <w:szCs w:val="28"/>
          <w:lang w:val="fi-FI"/>
        </w:rPr>
      </w:pPr>
      <w:r w:rsidRPr="00AD0E15">
        <w:rPr>
          <w:rFonts w:ascii="Times New Roman" w:hAnsi="Times New Roman" w:cs="Times New Roman"/>
          <w:sz w:val="28"/>
          <w:szCs w:val="28"/>
          <w:lang w:val="en-US"/>
        </w:rPr>
        <w:lastRenderedPageBreak/>
        <w:t>10. Ground</w:t>
      </w:r>
      <w:r w:rsidR="00A06212" w:rsidRPr="00AD0E15">
        <w:rPr>
          <w:rFonts w:ascii="Times New Roman" w:hAnsi="Times New Roman" w:cs="Times New Roman"/>
          <w:sz w:val="28"/>
          <w:szCs w:val="28"/>
          <w:lang w:val="en-US"/>
        </w:rPr>
        <w:t xml:space="preserve">-Breaking Domestic Violence </w:t>
      </w:r>
      <w:r w:rsidRPr="00AD0E15">
        <w:rPr>
          <w:rFonts w:ascii="Times New Roman" w:hAnsi="Times New Roman" w:cs="Times New Roman"/>
          <w:sz w:val="28"/>
          <w:szCs w:val="28"/>
          <w:lang w:val="en-US"/>
        </w:rPr>
        <w:t xml:space="preserve">Treaty. </w:t>
      </w:r>
      <w:r w:rsidR="00A06212" w:rsidRPr="00A27850">
        <w:rPr>
          <w:rFonts w:ascii="Times New Roman" w:hAnsi="Times New Roman" w:cs="Times New Roman"/>
          <w:sz w:val="28"/>
          <w:szCs w:val="28"/>
          <w:lang w:val="fi-FI"/>
        </w:rPr>
        <w:t xml:space="preserve">Bianet ,2011. </w:t>
      </w:r>
      <w:r w:rsidR="00AD0E15" w:rsidRPr="00CC12DA">
        <w:rPr>
          <w:rFonts w:ascii="Times New Roman" w:hAnsi="Times New Roman" w:cs="Times New Roman"/>
          <w:sz w:val="28"/>
          <w:szCs w:val="28"/>
          <w:lang w:val="fi-FI"/>
        </w:rPr>
        <w:t>http://bianet.org/english/world/129913-ground-breaking-domestic-violence-treaty</w:t>
      </w:r>
      <w:r w:rsidR="00652052">
        <w:rPr>
          <w:rFonts w:ascii="Times New Roman" w:hAnsi="Times New Roman" w:cs="Times New Roman"/>
          <w:sz w:val="28"/>
          <w:szCs w:val="28"/>
          <w:lang w:val="tr-TR"/>
        </w:rPr>
        <w:t>.</w:t>
      </w:r>
    </w:p>
    <w:p w14:paraId="44EC298B" w14:textId="14BC505E" w:rsidR="009145C0" w:rsidRPr="00CC12DA" w:rsidRDefault="005A065C" w:rsidP="00607386">
      <w:pPr>
        <w:spacing w:after="0" w:line="360" w:lineRule="auto"/>
        <w:ind w:firstLine="706"/>
        <w:jc w:val="both"/>
        <w:rPr>
          <w:rFonts w:ascii="Times New Roman" w:hAnsi="Times New Roman" w:cs="Times New Roman"/>
          <w:sz w:val="28"/>
          <w:szCs w:val="28"/>
          <w:lang w:val="en-US"/>
        </w:rPr>
      </w:pPr>
      <w:r w:rsidRPr="006A2D1A">
        <w:rPr>
          <w:rFonts w:ascii="Times New Roman" w:hAnsi="Times New Roman" w:cs="Times New Roman"/>
          <w:sz w:val="28"/>
          <w:szCs w:val="28"/>
          <w:lang w:val="en-US"/>
        </w:rPr>
        <w:t>11</w:t>
      </w:r>
      <w:r w:rsidRPr="006B5A09">
        <w:rPr>
          <w:rFonts w:ascii="Times New Roman" w:hAnsi="Times New Roman" w:cs="Times New Roman"/>
          <w:sz w:val="28"/>
          <w:szCs w:val="28"/>
          <w:lang w:val="en-US"/>
        </w:rPr>
        <w:t xml:space="preserve">. </w:t>
      </w:r>
      <w:proofErr w:type="spellStart"/>
      <w:r w:rsidRPr="006B5A09">
        <w:rPr>
          <w:rFonts w:ascii="Times New Roman" w:hAnsi="Times New Roman" w:cs="Times New Roman"/>
          <w:sz w:val="28"/>
          <w:szCs w:val="28"/>
          <w:lang w:val="en-US"/>
        </w:rPr>
        <w:t>Hacettepe</w:t>
      </w:r>
      <w:proofErr w:type="spellEnd"/>
      <w:r w:rsidR="00807F01" w:rsidRPr="006B5A09">
        <w:rPr>
          <w:rFonts w:ascii="Times New Roman" w:hAnsi="Times New Roman" w:cs="Times New Roman"/>
          <w:sz w:val="28"/>
          <w:szCs w:val="28"/>
          <w:lang w:val="en-US"/>
        </w:rPr>
        <w:t xml:space="preserve"> University Institute of Population Studies, 2009, pp.48-54. </w:t>
      </w:r>
      <w:r w:rsidR="00AD0E15" w:rsidRPr="00CC12DA">
        <w:rPr>
          <w:rFonts w:ascii="Times New Roman" w:hAnsi="Times New Roman" w:cs="Times New Roman"/>
          <w:sz w:val="28"/>
          <w:szCs w:val="28"/>
          <w:lang w:val="en-US"/>
        </w:rPr>
        <w:t>http://www.hips.hacettepe.edu.tr/eng/tdhs08/TDHS-2008_Main_Report.pdf</w:t>
      </w:r>
      <w:r w:rsidR="00652052" w:rsidRPr="006B5A09">
        <w:rPr>
          <w:rFonts w:ascii="Times New Roman" w:hAnsi="Times New Roman" w:cs="Times New Roman"/>
          <w:sz w:val="28"/>
          <w:szCs w:val="28"/>
          <w:lang w:val="tr-TR"/>
        </w:rPr>
        <w:t>.</w:t>
      </w:r>
    </w:p>
    <w:p w14:paraId="24198DEA" w14:textId="24F59816" w:rsidR="00E86F8A" w:rsidRPr="00652052" w:rsidRDefault="005A065C" w:rsidP="00607386">
      <w:pPr>
        <w:spacing w:after="0" w:line="360" w:lineRule="auto"/>
        <w:ind w:firstLine="706"/>
        <w:jc w:val="both"/>
        <w:rPr>
          <w:rFonts w:ascii="Times New Roman" w:hAnsi="Times New Roman" w:cs="Times New Roman"/>
          <w:sz w:val="28"/>
          <w:szCs w:val="28"/>
          <w:lang w:val="en-US"/>
        </w:rPr>
      </w:pPr>
      <w:r w:rsidRPr="00472903">
        <w:rPr>
          <w:rFonts w:ascii="Times New Roman" w:hAnsi="Times New Roman" w:cs="Times New Roman"/>
          <w:sz w:val="28"/>
          <w:szCs w:val="28"/>
          <w:lang w:val="en-US"/>
        </w:rPr>
        <w:t>12.</w:t>
      </w:r>
      <w:r w:rsidR="00AD0E15" w:rsidRPr="00AD0E15">
        <w:rPr>
          <w:rFonts w:ascii="Times New Roman" w:hAnsi="Times New Roman" w:cs="Times New Roman"/>
          <w:sz w:val="28"/>
          <w:szCs w:val="28"/>
          <w:lang w:val="tr-TR"/>
        </w:rPr>
        <w:t xml:space="preserve"> </w:t>
      </w:r>
      <w:r w:rsidR="00E86F8A" w:rsidRPr="00AD0E15">
        <w:rPr>
          <w:rFonts w:ascii="Times New Roman" w:hAnsi="Times New Roman" w:cs="Times New Roman"/>
          <w:sz w:val="28"/>
          <w:szCs w:val="28"/>
          <w:lang w:val="en-US"/>
        </w:rPr>
        <w:t>Her</w:t>
      </w:r>
      <w:r w:rsidR="00E86F8A" w:rsidRPr="00472903">
        <w:rPr>
          <w:rFonts w:ascii="Times New Roman" w:hAnsi="Times New Roman" w:cs="Times New Roman"/>
          <w:sz w:val="28"/>
          <w:szCs w:val="28"/>
          <w:lang w:val="en-US"/>
        </w:rPr>
        <w:t xml:space="preserve"> </w:t>
      </w:r>
      <w:proofErr w:type="spellStart"/>
      <w:r w:rsidR="00E86F8A" w:rsidRPr="00AD0E15">
        <w:rPr>
          <w:rFonts w:ascii="Times New Roman" w:hAnsi="Times New Roman" w:cs="Times New Roman"/>
          <w:sz w:val="28"/>
          <w:szCs w:val="28"/>
          <w:lang w:val="en-US"/>
        </w:rPr>
        <w:t>k</w:t>
      </w:r>
      <w:r w:rsidR="00E86F8A" w:rsidRPr="00472903">
        <w:rPr>
          <w:rFonts w:ascii="Times New Roman" w:hAnsi="Times New Roman" w:cs="Times New Roman"/>
          <w:sz w:val="28"/>
          <w:szCs w:val="28"/>
          <w:lang w:val="en-US"/>
        </w:rPr>
        <w:t>ü</w:t>
      </w:r>
      <w:r w:rsidR="00E86F8A" w:rsidRPr="00AD0E15">
        <w:rPr>
          <w:rFonts w:ascii="Times New Roman" w:hAnsi="Times New Roman" w:cs="Times New Roman"/>
          <w:sz w:val="28"/>
          <w:szCs w:val="28"/>
          <w:lang w:val="en-US"/>
        </w:rPr>
        <w:t>rtaj</w:t>
      </w:r>
      <w:proofErr w:type="spellEnd"/>
      <w:r w:rsidR="00E86F8A" w:rsidRPr="00472903">
        <w:rPr>
          <w:rFonts w:ascii="Times New Roman" w:hAnsi="Times New Roman" w:cs="Times New Roman"/>
          <w:sz w:val="28"/>
          <w:szCs w:val="28"/>
          <w:lang w:val="en-US"/>
        </w:rPr>
        <w:t xml:space="preserve"> </w:t>
      </w:r>
      <w:proofErr w:type="spellStart"/>
      <w:r w:rsidR="00E86F8A" w:rsidRPr="00AD0E15">
        <w:rPr>
          <w:rFonts w:ascii="Times New Roman" w:hAnsi="Times New Roman" w:cs="Times New Roman"/>
          <w:sz w:val="28"/>
          <w:szCs w:val="28"/>
          <w:lang w:val="en-US"/>
        </w:rPr>
        <w:t>bir</w:t>
      </w:r>
      <w:proofErr w:type="spellEnd"/>
      <w:r w:rsidR="00E86F8A" w:rsidRPr="00472903">
        <w:rPr>
          <w:rFonts w:ascii="Times New Roman" w:hAnsi="Times New Roman" w:cs="Times New Roman"/>
          <w:sz w:val="28"/>
          <w:szCs w:val="28"/>
          <w:lang w:val="en-US"/>
        </w:rPr>
        <w:t xml:space="preserve"> </w:t>
      </w:r>
      <w:proofErr w:type="spellStart"/>
      <w:r w:rsidR="00E86F8A" w:rsidRPr="00AD0E15">
        <w:rPr>
          <w:rFonts w:ascii="Times New Roman" w:hAnsi="Times New Roman" w:cs="Times New Roman"/>
          <w:sz w:val="28"/>
          <w:szCs w:val="28"/>
          <w:lang w:val="en-US"/>
        </w:rPr>
        <w:t>Uludere</w:t>
      </w:r>
      <w:r w:rsidR="00E86F8A" w:rsidRPr="00472903">
        <w:rPr>
          <w:rFonts w:ascii="Times New Roman" w:hAnsi="Times New Roman" w:cs="Times New Roman"/>
          <w:sz w:val="28"/>
          <w:szCs w:val="28"/>
          <w:lang w:val="en-US"/>
        </w:rPr>
        <w:t>'</w:t>
      </w:r>
      <w:r w:rsidR="00E86F8A" w:rsidRPr="00AD0E15">
        <w:rPr>
          <w:rFonts w:ascii="Times New Roman" w:hAnsi="Times New Roman" w:cs="Times New Roman"/>
          <w:sz w:val="28"/>
          <w:szCs w:val="28"/>
          <w:lang w:val="en-US"/>
        </w:rPr>
        <w:t>dir</w:t>
      </w:r>
      <w:proofErr w:type="spellEnd"/>
      <w:r w:rsidR="00E86F8A" w:rsidRPr="00472903">
        <w:rPr>
          <w:rFonts w:ascii="Times New Roman" w:hAnsi="Times New Roman" w:cs="Times New Roman"/>
          <w:sz w:val="28"/>
          <w:szCs w:val="28"/>
          <w:lang w:val="en-US"/>
        </w:rPr>
        <w:t>,</w:t>
      </w:r>
      <w:r w:rsidR="00AD0E15" w:rsidRPr="00AD0E15">
        <w:rPr>
          <w:rFonts w:ascii="Times New Roman" w:hAnsi="Times New Roman" w:cs="Times New Roman"/>
          <w:sz w:val="28"/>
          <w:szCs w:val="28"/>
          <w:lang w:val="tr-TR"/>
        </w:rPr>
        <w:t xml:space="preserve"> </w:t>
      </w:r>
      <w:r w:rsidR="00E86F8A" w:rsidRPr="00472903">
        <w:rPr>
          <w:rFonts w:ascii="Times New Roman" w:hAnsi="Times New Roman" w:cs="Times New Roman"/>
          <w:sz w:val="28"/>
          <w:szCs w:val="28"/>
          <w:lang w:val="en-US"/>
        </w:rPr>
        <w:t xml:space="preserve">2012. </w:t>
      </w:r>
      <w:hyperlink r:id="rId8" w:history="1">
        <w:r w:rsidR="00AD0E15" w:rsidRPr="00AD0E15">
          <w:rPr>
            <w:rStyle w:val="a6"/>
            <w:rFonts w:ascii="Times New Roman" w:hAnsi="Times New Roman" w:cs="Times New Roman"/>
            <w:color w:val="auto"/>
            <w:sz w:val="28"/>
            <w:szCs w:val="28"/>
            <w:lang w:val="en-US"/>
          </w:rPr>
          <w:t>https</w:t>
        </w:r>
        <w:r w:rsidR="00AD0E15" w:rsidRPr="00652052">
          <w:rPr>
            <w:rStyle w:val="a6"/>
            <w:rFonts w:ascii="Times New Roman" w:hAnsi="Times New Roman" w:cs="Times New Roman"/>
            <w:color w:val="auto"/>
            <w:sz w:val="28"/>
            <w:szCs w:val="28"/>
            <w:lang w:val="en-US"/>
          </w:rPr>
          <w:t>://</w:t>
        </w:r>
        <w:r w:rsidR="00AD0E15" w:rsidRPr="00AD0E15">
          <w:rPr>
            <w:rStyle w:val="a6"/>
            <w:rFonts w:ascii="Times New Roman" w:hAnsi="Times New Roman" w:cs="Times New Roman"/>
            <w:color w:val="auto"/>
            <w:sz w:val="28"/>
            <w:szCs w:val="28"/>
            <w:lang w:val="en-US"/>
          </w:rPr>
          <w:t>www</w:t>
        </w:r>
        <w:r w:rsidR="00AD0E15" w:rsidRPr="00652052">
          <w:rPr>
            <w:rStyle w:val="a6"/>
            <w:rFonts w:ascii="Times New Roman" w:hAnsi="Times New Roman" w:cs="Times New Roman"/>
            <w:color w:val="auto"/>
            <w:sz w:val="28"/>
            <w:szCs w:val="28"/>
            <w:lang w:val="en-US"/>
          </w:rPr>
          <w:t>.</w:t>
        </w:r>
        <w:r w:rsidR="00AD0E15" w:rsidRPr="00AD0E15">
          <w:rPr>
            <w:rStyle w:val="a6"/>
            <w:rFonts w:ascii="Times New Roman" w:hAnsi="Times New Roman" w:cs="Times New Roman"/>
            <w:color w:val="auto"/>
            <w:sz w:val="28"/>
            <w:szCs w:val="28"/>
            <w:lang w:val="en-US"/>
          </w:rPr>
          <w:t>ntv</w:t>
        </w:r>
        <w:r w:rsidR="00AD0E15" w:rsidRPr="00652052">
          <w:rPr>
            <w:rStyle w:val="a6"/>
            <w:rFonts w:ascii="Times New Roman" w:hAnsi="Times New Roman" w:cs="Times New Roman"/>
            <w:color w:val="auto"/>
            <w:sz w:val="28"/>
            <w:szCs w:val="28"/>
            <w:lang w:val="en-US"/>
          </w:rPr>
          <w:t>.</w:t>
        </w:r>
        <w:r w:rsidR="00AD0E15" w:rsidRPr="00AD0E15">
          <w:rPr>
            <w:rStyle w:val="a6"/>
            <w:rFonts w:ascii="Times New Roman" w:hAnsi="Times New Roman" w:cs="Times New Roman"/>
            <w:color w:val="auto"/>
            <w:sz w:val="28"/>
            <w:szCs w:val="28"/>
            <w:lang w:val="en-US"/>
          </w:rPr>
          <w:t>com</w:t>
        </w:r>
        <w:r w:rsidR="00AD0E15" w:rsidRPr="00652052">
          <w:rPr>
            <w:rStyle w:val="a6"/>
            <w:rFonts w:ascii="Times New Roman" w:hAnsi="Times New Roman" w:cs="Times New Roman"/>
            <w:color w:val="auto"/>
            <w:sz w:val="28"/>
            <w:szCs w:val="28"/>
            <w:lang w:val="en-US"/>
          </w:rPr>
          <w:t>.</w:t>
        </w:r>
        <w:r w:rsidR="00AD0E15" w:rsidRPr="00AD0E15">
          <w:rPr>
            <w:rStyle w:val="a6"/>
            <w:rFonts w:ascii="Times New Roman" w:hAnsi="Times New Roman" w:cs="Times New Roman"/>
            <w:color w:val="auto"/>
            <w:sz w:val="28"/>
            <w:szCs w:val="28"/>
            <w:lang w:val="en-US"/>
          </w:rPr>
          <w:t>tr</w:t>
        </w:r>
        <w:r w:rsidR="00AD0E15" w:rsidRPr="00652052">
          <w:rPr>
            <w:rStyle w:val="a6"/>
            <w:rFonts w:ascii="Times New Roman" w:hAnsi="Times New Roman" w:cs="Times New Roman"/>
            <w:color w:val="auto"/>
            <w:sz w:val="28"/>
            <w:szCs w:val="28"/>
            <w:lang w:val="en-US"/>
          </w:rPr>
          <w:t>/</w:t>
        </w:r>
        <w:r w:rsidR="00AD0E15" w:rsidRPr="00AD0E15">
          <w:rPr>
            <w:rStyle w:val="a6"/>
            <w:rFonts w:ascii="Times New Roman" w:hAnsi="Times New Roman" w:cs="Times New Roman"/>
            <w:color w:val="auto"/>
            <w:sz w:val="28"/>
            <w:szCs w:val="28"/>
            <w:lang w:val="en-US"/>
          </w:rPr>
          <w:t>turkiye</w:t>
        </w:r>
        <w:r w:rsidR="00AD0E15" w:rsidRPr="00652052">
          <w:rPr>
            <w:rStyle w:val="a6"/>
            <w:rFonts w:ascii="Times New Roman" w:hAnsi="Times New Roman" w:cs="Times New Roman"/>
            <w:color w:val="auto"/>
            <w:sz w:val="28"/>
            <w:szCs w:val="28"/>
            <w:lang w:val="en-US"/>
          </w:rPr>
          <w:t>/</w:t>
        </w:r>
        <w:r w:rsidR="00AD0E15" w:rsidRPr="00AD0E15">
          <w:rPr>
            <w:rStyle w:val="a6"/>
            <w:rFonts w:ascii="Times New Roman" w:hAnsi="Times New Roman" w:cs="Times New Roman"/>
            <w:color w:val="auto"/>
            <w:sz w:val="28"/>
            <w:szCs w:val="28"/>
            <w:lang w:val="en-US"/>
          </w:rPr>
          <w:t>her</w:t>
        </w:r>
        <w:r w:rsidR="00AD0E15" w:rsidRPr="00652052">
          <w:rPr>
            <w:rStyle w:val="a6"/>
            <w:rFonts w:ascii="Times New Roman" w:hAnsi="Times New Roman" w:cs="Times New Roman"/>
            <w:color w:val="auto"/>
            <w:sz w:val="28"/>
            <w:szCs w:val="28"/>
            <w:lang w:val="en-US"/>
          </w:rPr>
          <w:t>-</w:t>
        </w:r>
        <w:r w:rsidR="00AD0E15" w:rsidRPr="00AD0E15">
          <w:rPr>
            <w:rStyle w:val="a6"/>
            <w:rFonts w:ascii="Times New Roman" w:hAnsi="Times New Roman" w:cs="Times New Roman"/>
            <w:color w:val="auto"/>
            <w:sz w:val="28"/>
            <w:szCs w:val="28"/>
            <w:lang w:val="en-US"/>
          </w:rPr>
          <w:t>kurtaj</w:t>
        </w:r>
        <w:r w:rsidR="00AD0E15" w:rsidRPr="00652052">
          <w:rPr>
            <w:rStyle w:val="a6"/>
            <w:rFonts w:ascii="Times New Roman" w:hAnsi="Times New Roman" w:cs="Times New Roman"/>
            <w:color w:val="auto"/>
            <w:sz w:val="28"/>
            <w:szCs w:val="28"/>
            <w:lang w:val="en-US"/>
          </w:rPr>
          <w:t>-</w:t>
        </w:r>
        <w:r w:rsidR="00AD0E15" w:rsidRPr="00AD0E15">
          <w:rPr>
            <w:rStyle w:val="a6"/>
            <w:rFonts w:ascii="Times New Roman" w:hAnsi="Times New Roman" w:cs="Times New Roman"/>
            <w:color w:val="auto"/>
            <w:sz w:val="28"/>
            <w:szCs w:val="28"/>
            <w:lang w:val="en-US"/>
          </w:rPr>
          <w:t>biruluderedir</w:t>
        </w:r>
        <w:r w:rsidR="00AD0E15" w:rsidRPr="00652052">
          <w:rPr>
            <w:rStyle w:val="a6"/>
            <w:rFonts w:ascii="Times New Roman" w:hAnsi="Times New Roman" w:cs="Times New Roman"/>
            <w:color w:val="auto"/>
            <w:sz w:val="28"/>
            <w:szCs w:val="28"/>
            <w:lang w:val="en-US"/>
          </w:rPr>
          <w:t>%2</w:t>
        </w:r>
        <w:r w:rsidR="00AD0E15" w:rsidRPr="00AD0E15">
          <w:rPr>
            <w:rStyle w:val="a6"/>
            <w:rFonts w:ascii="Times New Roman" w:hAnsi="Times New Roman" w:cs="Times New Roman"/>
            <w:color w:val="auto"/>
            <w:sz w:val="28"/>
            <w:szCs w:val="28"/>
            <w:lang w:val="en-US"/>
          </w:rPr>
          <w:t>cz</w:t>
        </w:r>
        <w:r w:rsidR="00AD0E15" w:rsidRPr="00652052">
          <w:rPr>
            <w:rStyle w:val="a6"/>
            <w:rFonts w:ascii="Times New Roman" w:hAnsi="Times New Roman" w:cs="Times New Roman"/>
            <w:color w:val="auto"/>
            <w:sz w:val="28"/>
            <w:szCs w:val="28"/>
            <w:lang w:val="en-US"/>
          </w:rPr>
          <w:t>1</w:t>
        </w:r>
        <w:r w:rsidR="00AD0E15" w:rsidRPr="00AD0E15">
          <w:rPr>
            <w:rStyle w:val="a6"/>
            <w:rFonts w:ascii="Times New Roman" w:hAnsi="Times New Roman" w:cs="Times New Roman"/>
            <w:color w:val="auto"/>
            <w:sz w:val="28"/>
            <w:szCs w:val="28"/>
            <w:lang w:val="en-US"/>
          </w:rPr>
          <w:t>M</w:t>
        </w:r>
        <w:r w:rsidR="00AD0E15" w:rsidRPr="00652052">
          <w:rPr>
            <w:rStyle w:val="a6"/>
            <w:rFonts w:ascii="Times New Roman" w:hAnsi="Times New Roman" w:cs="Times New Roman"/>
            <w:color w:val="auto"/>
            <w:sz w:val="28"/>
            <w:szCs w:val="28"/>
            <w:lang w:val="en-US"/>
          </w:rPr>
          <w:t>5</w:t>
        </w:r>
        <w:r w:rsidR="00AD0E15" w:rsidRPr="00AD0E15">
          <w:rPr>
            <w:rStyle w:val="a6"/>
            <w:rFonts w:ascii="Times New Roman" w:hAnsi="Times New Roman" w:cs="Times New Roman"/>
            <w:color w:val="auto"/>
            <w:sz w:val="28"/>
            <w:szCs w:val="28"/>
            <w:lang w:val="en-US"/>
          </w:rPr>
          <w:t>Y</w:t>
        </w:r>
        <w:r w:rsidR="00AD0E15" w:rsidRPr="00652052">
          <w:rPr>
            <w:rStyle w:val="a6"/>
            <w:rFonts w:ascii="Times New Roman" w:hAnsi="Times New Roman" w:cs="Times New Roman"/>
            <w:color w:val="auto"/>
            <w:sz w:val="28"/>
            <w:szCs w:val="28"/>
            <w:lang w:val="en-US"/>
          </w:rPr>
          <w:t>2</w:t>
        </w:r>
        <w:r w:rsidR="00AD0E15" w:rsidRPr="00AD0E15">
          <w:rPr>
            <w:rStyle w:val="a6"/>
            <w:rFonts w:ascii="Times New Roman" w:hAnsi="Times New Roman" w:cs="Times New Roman"/>
            <w:color w:val="auto"/>
            <w:sz w:val="28"/>
            <w:szCs w:val="28"/>
            <w:lang w:val="en-US"/>
          </w:rPr>
          <w:t>zmwEu</w:t>
        </w:r>
        <w:r w:rsidR="00AD0E15" w:rsidRPr="00652052">
          <w:rPr>
            <w:rStyle w:val="a6"/>
            <w:rFonts w:ascii="Times New Roman" w:hAnsi="Times New Roman" w:cs="Times New Roman"/>
            <w:color w:val="auto"/>
            <w:sz w:val="28"/>
            <w:szCs w:val="28"/>
            <w:lang w:val="en-US"/>
          </w:rPr>
          <w:t>6</w:t>
        </w:r>
        <w:r w:rsidR="00AD0E15" w:rsidRPr="00AD0E15">
          <w:rPr>
            <w:rStyle w:val="a6"/>
            <w:rFonts w:ascii="Times New Roman" w:hAnsi="Times New Roman" w:cs="Times New Roman"/>
            <w:color w:val="auto"/>
            <w:sz w:val="28"/>
            <w:szCs w:val="28"/>
            <w:lang w:val="en-US"/>
          </w:rPr>
          <w:t>drogItVkiA</w:t>
        </w:r>
      </w:hyperlink>
      <w:r w:rsidR="00EA1B54" w:rsidRPr="00652052">
        <w:rPr>
          <w:rFonts w:ascii="Times New Roman" w:hAnsi="Times New Roman" w:cs="Times New Roman"/>
          <w:sz w:val="28"/>
          <w:szCs w:val="28"/>
          <w:lang w:val="en-US"/>
        </w:rPr>
        <w:t>.</w:t>
      </w:r>
    </w:p>
    <w:p w14:paraId="5C28247B" w14:textId="5D5DA547" w:rsidR="00EA1B54" w:rsidRPr="00472903" w:rsidRDefault="005A065C" w:rsidP="00607386">
      <w:pPr>
        <w:spacing w:after="0" w:line="360" w:lineRule="auto"/>
        <w:ind w:firstLine="706"/>
        <w:jc w:val="both"/>
        <w:rPr>
          <w:rFonts w:ascii="Times New Roman" w:hAnsi="Times New Roman" w:cs="Times New Roman"/>
          <w:sz w:val="28"/>
          <w:szCs w:val="28"/>
          <w:lang w:val="en-US"/>
        </w:rPr>
      </w:pPr>
      <w:r w:rsidRPr="006A2D1A">
        <w:rPr>
          <w:rFonts w:ascii="Times New Roman" w:hAnsi="Times New Roman" w:cs="Times New Roman"/>
          <w:sz w:val="28"/>
          <w:szCs w:val="28"/>
          <w:lang w:val="en-US"/>
        </w:rPr>
        <w:t>13.</w:t>
      </w:r>
      <w:r w:rsidR="00AD0E15">
        <w:rPr>
          <w:rFonts w:ascii="Times New Roman" w:hAnsi="Times New Roman" w:cs="Times New Roman"/>
          <w:sz w:val="28"/>
          <w:szCs w:val="28"/>
          <w:lang w:val="en-US"/>
        </w:rPr>
        <w:t xml:space="preserve"> </w:t>
      </w:r>
      <w:proofErr w:type="spellStart"/>
      <w:r w:rsidR="00EA1B54" w:rsidRPr="006A2D1A">
        <w:rPr>
          <w:rFonts w:ascii="Times New Roman" w:hAnsi="Times New Roman" w:cs="Times New Roman"/>
          <w:sz w:val="28"/>
          <w:szCs w:val="28"/>
          <w:lang w:val="en-US"/>
        </w:rPr>
        <w:t>İçki</w:t>
      </w:r>
      <w:proofErr w:type="spellEnd"/>
      <w:r w:rsidR="00EA1B54" w:rsidRPr="006A2D1A">
        <w:rPr>
          <w:rFonts w:ascii="Times New Roman" w:hAnsi="Times New Roman" w:cs="Times New Roman"/>
          <w:sz w:val="28"/>
          <w:szCs w:val="28"/>
          <w:lang w:val="en-US"/>
        </w:rPr>
        <w:t xml:space="preserve"> </w:t>
      </w:r>
      <w:proofErr w:type="spellStart"/>
      <w:r w:rsidR="00EA1B54" w:rsidRPr="006A2D1A">
        <w:rPr>
          <w:rFonts w:ascii="Times New Roman" w:hAnsi="Times New Roman" w:cs="Times New Roman"/>
          <w:sz w:val="28"/>
          <w:szCs w:val="28"/>
          <w:lang w:val="en-US"/>
        </w:rPr>
        <w:t>içeceksen</w:t>
      </w:r>
      <w:proofErr w:type="spellEnd"/>
      <w:r w:rsidR="00EA1B54" w:rsidRPr="006A2D1A">
        <w:rPr>
          <w:rFonts w:ascii="Times New Roman" w:hAnsi="Times New Roman" w:cs="Times New Roman"/>
          <w:sz w:val="28"/>
          <w:szCs w:val="28"/>
          <w:lang w:val="en-US"/>
        </w:rPr>
        <w:t xml:space="preserve"> </w:t>
      </w:r>
      <w:proofErr w:type="spellStart"/>
      <w:r w:rsidR="00EA1B54" w:rsidRPr="006A2D1A">
        <w:rPr>
          <w:rFonts w:ascii="Times New Roman" w:hAnsi="Times New Roman" w:cs="Times New Roman"/>
          <w:sz w:val="28"/>
          <w:szCs w:val="28"/>
          <w:lang w:val="en-US"/>
        </w:rPr>
        <w:t>tabakhaneye</w:t>
      </w:r>
      <w:proofErr w:type="spellEnd"/>
      <w:r w:rsidR="00EA1B54" w:rsidRPr="006A2D1A">
        <w:rPr>
          <w:rFonts w:ascii="Times New Roman" w:hAnsi="Times New Roman" w:cs="Times New Roman"/>
          <w:sz w:val="28"/>
          <w:szCs w:val="28"/>
          <w:lang w:val="en-US"/>
        </w:rPr>
        <w:t>. Radical,</w:t>
      </w:r>
      <w:r w:rsidR="00AD0E15">
        <w:rPr>
          <w:rFonts w:ascii="Times New Roman" w:hAnsi="Times New Roman" w:cs="Times New Roman"/>
          <w:sz w:val="28"/>
          <w:szCs w:val="28"/>
          <w:lang w:val="en-US"/>
        </w:rPr>
        <w:t xml:space="preserve"> </w:t>
      </w:r>
      <w:r w:rsidR="00EA1B54" w:rsidRPr="006A2D1A">
        <w:rPr>
          <w:rFonts w:ascii="Times New Roman" w:hAnsi="Times New Roman" w:cs="Times New Roman"/>
          <w:sz w:val="28"/>
          <w:szCs w:val="28"/>
          <w:lang w:val="en-US"/>
        </w:rPr>
        <w:t xml:space="preserve">2008. </w:t>
      </w:r>
      <w:r w:rsidR="00AD0E15" w:rsidRPr="00CC12DA">
        <w:rPr>
          <w:rFonts w:ascii="Times New Roman" w:hAnsi="Times New Roman" w:cs="Times New Roman"/>
          <w:sz w:val="28"/>
          <w:szCs w:val="28"/>
          <w:lang w:val="en-US"/>
        </w:rPr>
        <w:t>www.radikal.com.tr/turkiye/icki-iceceksen-tabakhaneye-841805/</w:t>
      </w:r>
      <w:r w:rsidR="00EA1B54" w:rsidRPr="00472903">
        <w:rPr>
          <w:rFonts w:ascii="Times New Roman" w:hAnsi="Times New Roman" w:cs="Times New Roman"/>
          <w:sz w:val="28"/>
          <w:szCs w:val="28"/>
          <w:lang w:val="en-US"/>
        </w:rPr>
        <w:t>.</w:t>
      </w:r>
    </w:p>
    <w:p w14:paraId="39A73910" w14:textId="1170F8F4" w:rsidR="00A06212" w:rsidRPr="00652052" w:rsidRDefault="00CC12DA" w:rsidP="00607386">
      <w:pPr>
        <w:spacing w:after="0" w:line="360" w:lineRule="auto"/>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005A065C" w:rsidRPr="006A2D1A">
        <w:rPr>
          <w:rFonts w:ascii="Times New Roman" w:hAnsi="Times New Roman" w:cs="Times New Roman"/>
          <w:sz w:val="28"/>
          <w:szCs w:val="28"/>
          <w:lang w:val="en-US"/>
        </w:rPr>
        <w:t>. No</w:t>
      </w:r>
      <w:r w:rsidR="00565892" w:rsidRPr="006A2D1A">
        <w:rPr>
          <w:rFonts w:ascii="Times New Roman" w:hAnsi="Times New Roman" w:cs="Times New Roman"/>
          <w:sz w:val="28"/>
          <w:szCs w:val="28"/>
          <w:lang w:val="en-US"/>
        </w:rPr>
        <w:t xml:space="preserve"> moustache, no place in politics</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CafeBabel</w:t>
      </w:r>
      <w:proofErr w:type="spellEnd"/>
      <w:r w:rsidR="005A065C" w:rsidRPr="00652052">
        <w:rPr>
          <w:rFonts w:ascii="Times New Roman" w:hAnsi="Times New Roman" w:cs="Times New Roman"/>
          <w:sz w:val="28"/>
          <w:szCs w:val="28"/>
          <w:lang w:val="en-US"/>
        </w:rPr>
        <w:t xml:space="preserve">, 2007. </w:t>
      </w:r>
      <w:r w:rsidR="00565892" w:rsidRPr="00652052">
        <w:rPr>
          <w:rFonts w:ascii="Times New Roman" w:hAnsi="Times New Roman" w:cs="Times New Roman"/>
          <w:sz w:val="28"/>
          <w:szCs w:val="28"/>
          <w:lang w:val="en-US"/>
        </w:rPr>
        <w:t>http://www.cafebabel.co.uk/article/no-moustache-no-place-in-politics.html.</w:t>
      </w:r>
    </w:p>
    <w:p w14:paraId="42998ACA" w14:textId="54C394EC" w:rsidR="00BF2341" w:rsidRPr="00652052" w:rsidRDefault="00CC12DA" w:rsidP="00607386">
      <w:pPr>
        <w:spacing w:after="0" w:line="360" w:lineRule="auto"/>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t>15</w:t>
      </w:r>
      <w:r w:rsidR="005A065C" w:rsidRPr="006A2D1A">
        <w:rPr>
          <w:rFonts w:ascii="Times New Roman" w:hAnsi="Times New Roman" w:cs="Times New Roman"/>
          <w:sz w:val="28"/>
          <w:szCs w:val="28"/>
          <w:lang w:val="en-US"/>
        </w:rPr>
        <w:t>. Pipes</w:t>
      </w:r>
      <w:r w:rsidR="00BF2341" w:rsidRPr="006A2D1A">
        <w:rPr>
          <w:rFonts w:ascii="Times New Roman" w:hAnsi="Times New Roman" w:cs="Times New Roman"/>
          <w:sz w:val="28"/>
          <w:szCs w:val="28"/>
          <w:lang w:val="en-US"/>
        </w:rPr>
        <w:t xml:space="preserve"> D. </w:t>
      </w:r>
      <w:r w:rsidR="00652052" w:rsidRPr="006A2D1A">
        <w:rPr>
          <w:rFonts w:ascii="Times New Roman" w:hAnsi="Times New Roman" w:cs="Times New Roman"/>
          <w:sz w:val="28"/>
          <w:szCs w:val="28"/>
          <w:lang w:val="en-US"/>
        </w:rPr>
        <w:t>Speaking Frankly</w:t>
      </w:r>
      <w:r w:rsidR="00BF2341" w:rsidRPr="006A2D1A">
        <w:rPr>
          <w:rFonts w:ascii="Times New Roman" w:hAnsi="Times New Roman" w:cs="Times New Roman"/>
          <w:sz w:val="28"/>
          <w:szCs w:val="28"/>
          <w:lang w:val="en-US"/>
        </w:rPr>
        <w:t>. National review</w:t>
      </w:r>
      <w:r w:rsidR="00652052" w:rsidRPr="006A2D1A">
        <w:rPr>
          <w:rFonts w:ascii="Times New Roman" w:hAnsi="Times New Roman" w:cs="Times New Roman"/>
          <w:sz w:val="28"/>
          <w:szCs w:val="28"/>
          <w:lang w:val="en-US"/>
        </w:rPr>
        <w:t>, 2016</w:t>
      </w:r>
      <w:r w:rsidR="00BF2341" w:rsidRPr="006A2D1A">
        <w:rPr>
          <w:rFonts w:ascii="Times New Roman" w:hAnsi="Times New Roman" w:cs="Times New Roman"/>
          <w:sz w:val="28"/>
          <w:szCs w:val="28"/>
          <w:lang w:val="en-US"/>
        </w:rPr>
        <w:t xml:space="preserve">. </w:t>
      </w:r>
      <w:r w:rsidR="00BF2341" w:rsidRPr="00652052">
        <w:rPr>
          <w:rFonts w:ascii="Times New Roman" w:hAnsi="Times New Roman" w:cs="Times New Roman"/>
          <w:sz w:val="28"/>
          <w:szCs w:val="28"/>
          <w:lang w:val="en-US"/>
        </w:rPr>
        <w:t>https://www.nationalreview.com/2012/12/talking-turkey-daniel-pipes/.</w:t>
      </w:r>
    </w:p>
    <w:p w14:paraId="1DE94CC4" w14:textId="07B7A131" w:rsidR="009C4715" w:rsidRPr="00652052" w:rsidRDefault="00CC12DA" w:rsidP="00607386">
      <w:pPr>
        <w:spacing w:after="0" w:line="360" w:lineRule="auto"/>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005A065C" w:rsidRPr="00652052">
        <w:rPr>
          <w:rFonts w:ascii="Times New Roman" w:hAnsi="Times New Roman" w:cs="Times New Roman"/>
          <w:sz w:val="28"/>
          <w:szCs w:val="28"/>
          <w:lang w:val="en-US"/>
        </w:rPr>
        <w:t>. Promoting</w:t>
      </w:r>
      <w:r w:rsidR="009C4715" w:rsidRPr="00652052">
        <w:rPr>
          <w:rFonts w:ascii="Times New Roman" w:hAnsi="Times New Roman" w:cs="Times New Roman"/>
          <w:sz w:val="28"/>
          <w:szCs w:val="28"/>
          <w:lang w:val="en-US"/>
        </w:rPr>
        <w:t xml:space="preserve"> Human Rights in the School Text Books-</w:t>
      </w:r>
      <w:r w:rsidR="00652052" w:rsidRPr="00652052">
        <w:rPr>
          <w:rFonts w:ascii="Times New Roman" w:hAnsi="Times New Roman" w:cs="Times New Roman"/>
          <w:sz w:val="28"/>
          <w:szCs w:val="28"/>
          <w:lang w:val="en-US"/>
        </w:rPr>
        <w:t xml:space="preserve">III. </w:t>
      </w:r>
      <w:r w:rsidR="009C4715" w:rsidRPr="00652052">
        <w:rPr>
          <w:rFonts w:ascii="Times New Roman" w:hAnsi="Times New Roman" w:cs="Times New Roman"/>
          <w:sz w:val="28"/>
          <w:szCs w:val="28"/>
          <w:lang w:val="en-US"/>
        </w:rPr>
        <w:t xml:space="preserve">History Foundation in cooperation with the Istanbul </w:t>
      </w:r>
      <w:proofErr w:type="spellStart"/>
      <w:r w:rsidR="009C4715" w:rsidRPr="00652052">
        <w:rPr>
          <w:rFonts w:ascii="Times New Roman" w:hAnsi="Times New Roman" w:cs="Times New Roman"/>
          <w:sz w:val="28"/>
          <w:szCs w:val="28"/>
          <w:lang w:val="en-US"/>
        </w:rPr>
        <w:t>Bilgi</w:t>
      </w:r>
      <w:proofErr w:type="spellEnd"/>
      <w:r w:rsidR="009C4715" w:rsidRPr="00652052">
        <w:rPr>
          <w:rFonts w:ascii="Times New Roman" w:hAnsi="Times New Roman" w:cs="Times New Roman"/>
          <w:sz w:val="28"/>
          <w:szCs w:val="28"/>
          <w:lang w:val="en-US"/>
        </w:rPr>
        <w:t xml:space="preserve"> University Center for Sociology an Educational </w:t>
      </w:r>
      <w:r w:rsidR="005A065C" w:rsidRPr="00652052">
        <w:rPr>
          <w:rFonts w:ascii="Times New Roman" w:hAnsi="Times New Roman" w:cs="Times New Roman"/>
          <w:sz w:val="28"/>
          <w:szCs w:val="28"/>
          <w:lang w:val="en-US"/>
        </w:rPr>
        <w:t>Studies Project</w:t>
      </w:r>
      <w:r w:rsidR="009C4715" w:rsidRPr="00652052">
        <w:rPr>
          <w:rFonts w:ascii="Times New Roman" w:hAnsi="Times New Roman" w:cs="Times New Roman"/>
          <w:sz w:val="28"/>
          <w:szCs w:val="28"/>
          <w:lang w:val="en-US"/>
        </w:rPr>
        <w:t xml:space="preserve"> funded by the EU, 2014. </w:t>
      </w:r>
      <w:r w:rsidR="00652052">
        <w:rPr>
          <w:rFonts w:ascii="Times New Roman" w:hAnsi="Times New Roman" w:cs="Times New Roman"/>
          <w:sz w:val="28"/>
          <w:szCs w:val="28"/>
          <w:lang w:val="en-US"/>
        </w:rPr>
        <w:t xml:space="preserve"> </w:t>
      </w:r>
      <w:proofErr w:type="gramStart"/>
      <w:r w:rsidR="00652052" w:rsidRPr="00646330">
        <w:rPr>
          <w:rFonts w:ascii="Times New Roman" w:hAnsi="Times New Roman" w:cs="Times New Roman"/>
          <w:sz w:val="28"/>
          <w:szCs w:val="28"/>
          <w:lang w:val="en-US"/>
        </w:rPr>
        <w:t>http://tarihvakfi.org.tr/media/documents/16_6_2015_17_20_35698e.pdf</w:t>
      </w:r>
      <w:r w:rsidR="00652052">
        <w:rPr>
          <w:rFonts w:ascii="Times New Roman" w:hAnsi="Times New Roman" w:cs="Times New Roman"/>
          <w:sz w:val="28"/>
          <w:szCs w:val="28"/>
          <w:lang w:val="en-US"/>
        </w:rPr>
        <w:t xml:space="preserve"> </w:t>
      </w:r>
      <w:r w:rsidR="009C4715" w:rsidRPr="00652052">
        <w:rPr>
          <w:rFonts w:ascii="Times New Roman" w:hAnsi="Times New Roman" w:cs="Times New Roman"/>
          <w:sz w:val="28"/>
          <w:szCs w:val="28"/>
          <w:lang w:val="en-US"/>
        </w:rPr>
        <w:t>.</w:t>
      </w:r>
      <w:proofErr w:type="gramEnd"/>
    </w:p>
    <w:p w14:paraId="5742B2AC" w14:textId="2652A640" w:rsidR="00EA1B54" w:rsidRPr="00646330" w:rsidRDefault="00CC12DA" w:rsidP="00607386">
      <w:pPr>
        <w:spacing w:after="0" w:line="360" w:lineRule="auto"/>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t>17</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Recep</w:t>
      </w:r>
      <w:proofErr w:type="spellEnd"/>
      <w:r w:rsidR="00EA1B54" w:rsidRPr="006A2D1A">
        <w:rPr>
          <w:rFonts w:ascii="Times New Roman" w:hAnsi="Times New Roman" w:cs="Times New Roman"/>
          <w:sz w:val="28"/>
          <w:szCs w:val="28"/>
          <w:lang w:val="en-US"/>
        </w:rPr>
        <w:t xml:space="preserve"> T</w:t>
      </w:r>
      <w:r w:rsidR="0037495E" w:rsidRPr="0037495E">
        <w:rPr>
          <w:rFonts w:ascii="Times New Roman" w:hAnsi="Times New Roman" w:cs="Times New Roman"/>
          <w:sz w:val="28"/>
          <w:szCs w:val="28"/>
          <w:lang w:val="en-US"/>
        </w:rPr>
        <w:t>.</w:t>
      </w:r>
      <w:r w:rsidR="00EA1B54" w:rsidRPr="006A2D1A">
        <w:rPr>
          <w:rFonts w:ascii="Times New Roman" w:hAnsi="Times New Roman" w:cs="Times New Roman"/>
          <w:sz w:val="28"/>
          <w:szCs w:val="28"/>
          <w:lang w:val="en-US"/>
        </w:rPr>
        <w:t>E</w:t>
      </w:r>
      <w:r w:rsidR="0037495E" w:rsidRPr="0037495E">
        <w:rPr>
          <w:rFonts w:ascii="Times New Roman" w:hAnsi="Times New Roman" w:cs="Times New Roman"/>
          <w:sz w:val="28"/>
          <w:szCs w:val="28"/>
          <w:lang w:val="en-US"/>
        </w:rPr>
        <w:t>.</w:t>
      </w:r>
      <w:r w:rsidR="00EA1B54" w:rsidRPr="006A2D1A">
        <w:rPr>
          <w:rFonts w:ascii="Times New Roman" w:hAnsi="Times New Roman" w:cs="Times New Roman"/>
          <w:sz w:val="28"/>
          <w:szCs w:val="28"/>
          <w:lang w:val="en-US"/>
        </w:rPr>
        <w:t xml:space="preserve"> ‘Women not equal to men’ The </w:t>
      </w:r>
      <w:proofErr w:type="spellStart"/>
      <w:r w:rsidR="00EA1B54" w:rsidRPr="006A2D1A">
        <w:rPr>
          <w:rFonts w:ascii="Times New Roman" w:hAnsi="Times New Roman" w:cs="Times New Roman"/>
          <w:sz w:val="28"/>
          <w:szCs w:val="28"/>
          <w:lang w:val="en-US"/>
        </w:rPr>
        <w:t>Gurdian</w:t>
      </w:r>
      <w:proofErr w:type="spellEnd"/>
      <w:r w:rsidR="00EA1B54" w:rsidRPr="006A2D1A">
        <w:rPr>
          <w:rFonts w:ascii="Times New Roman" w:hAnsi="Times New Roman" w:cs="Times New Roman"/>
          <w:sz w:val="28"/>
          <w:szCs w:val="28"/>
          <w:lang w:val="en-US"/>
        </w:rPr>
        <w:t>,</w:t>
      </w:r>
      <w:r w:rsidR="0037495E" w:rsidRPr="00830535">
        <w:rPr>
          <w:rFonts w:ascii="Times New Roman" w:hAnsi="Times New Roman" w:cs="Times New Roman"/>
          <w:sz w:val="28"/>
          <w:szCs w:val="28"/>
          <w:lang w:val="en-US"/>
        </w:rPr>
        <w:t xml:space="preserve"> </w:t>
      </w:r>
      <w:r w:rsidR="00EA1B54" w:rsidRPr="006A2D1A">
        <w:rPr>
          <w:rFonts w:ascii="Times New Roman" w:hAnsi="Times New Roman" w:cs="Times New Roman"/>
          <w:sz w:val="28"/>
          <w:szCs w:val="28"/>
          <w:lang w:val="en-US"/>
        </w:rPr>
        <w:t xml:space="preserve">2014. </w:t>
      </w:r>
      <w:r w:rsidR="0037495E" w:rsidRPr="00646330">
        <w:rPr>
          <w:rFonts w:ascii="Times New Roman" w:hAnsi="Times New Roman" w:cs="Times New Roman"/>
          <w:sz w:val="28"/>
          <w:szCs w:val="28"/>
          <w:lang w:val="en-US"/>
        </w:rPr>
        <w:t>https://www.theguardian.com/world/2014/nov/24/turkeys-president-recep-tayyip-erdogan-women-not-equal-men</w:t>
      </w:r>
      <w:r w:rsidR="00EA1B54" w:rsidRPr="00646330">
        <w:rPr>
          <w:rFonts w:ascii="Times New Roman" w:hAnsi="Times New Roman" w:cs="Times New Roman"/>
          <w:sz w:val="28"/>
          <w:szCs w:val="28"/>
          <w:lang w:val="en-US"/>
        </w:rPr>
        <w:t>.</w:t>
      </w:r>
    </w:p>
    <w:p w14:paraId="5124AA5E" w14:textId="2EB490D2" w:rsidR="0067036B" w:rsidRPr="00646330" w:rsidRDefault="00CC12DA" w:rsidP="00607386">
      <w:pPr>
        <w:spacing w:after="0" w:line="360" w:lineRule="auto"/>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t>18</w:t>
      </w:r>
      <w:r w:rsidR="005A065C" w:rsidRPr="006A2D1A">
        <w:rPr>
          <w:rFonts w:ascii="Times New Roman" w:hAnsi="Times New Roman" w:cs="Times New Roman"/>
          <w:sz w:val="28"/>
          <w:szCs w:val="28"/>
          <w:lang w:val="en-US"/>
        </w:rPr>
        <w:t>. Sachs</w:t>
      </w:r>
      <w:r w:rsidR="0067036B" w:rsidRPr="006A2D1A">
        <w:rPr>
          <w:rFonts w:ascii="Times New Roman" w:hAnsi="Times New Roman" w:cs="Times New Roman"/>
          <w:sz w:val="28"/>
          <w:szCs w:val="28"/>
          <w:lang w:val="en-US"/>
        </w:rPr>
        <w:t xml:space="preserve"> S.</w:t>
      </w:r>
      <w:r w:rsidR="00AD0E15">
        <w:rPr>
          <w:rFonts w:ascii="Times New Roman" w:hAnsi="Times New Roman" w:cs="Times New Roman"/>
          <w:sz w:val="28"/>
          <w:szCs w:val="28"/>
          <w:lang w:val="en-US"/>
        </w:rPr>
        <w:t xml:space="preserve"> </w:t>
      </w:r>
      <w:r w:rsidR="0067036B" w:rsidRPr="006A2D1A">
        <w:rPr>
          <w:rFonts w:ascii="Times New Roman" w:hAnsi="Times New Roman" w:cs="Times New Roman"/>
          <w:sz w:val="28"/>
          <w:szCs w:val="28"/>
          <w:lang w:val="en-US"/>
        </w:rPr>
        <w:t xml:space="preserve">“Adultery a Crime? The Turks Think Again and Say No,” New York </w:t>
      </w:r>
      <w:r w:rsidR="005A065C" w:rsidRPr="006A2D1A">
        <w:rPr>
          <w:rFonts w:ascii="Times New Roman" w:hAnsi="Times New Roman" w:cs="Times New Roman"/>
          <w:sz w:val="28"/>
          <w:szCs w:val="28"/>
          <w:lang w:val="en-US"/>
        </w:rPr>
        <w:t>Times,</w:t>
      </w:r>
      <w:r w:rsidR="0067036B" w:rsidRPr="006A2D1A">
        <w:rPr>
          <w:rFonts w:ascii="Times New Roman" w:hAnsi="Times New Roman" w:cs="Times New Roman"/>
          <w:sz w:val="28"/>
          <w:szCs w:val="28"/>
          <w:lang w:val="en-US"/>
        </w:rPr>
        <w:t xml:space="preserve"> September 15, 2004. </w:t>
      </w:r>
      <w:r w:rsidR="00AD0E15" w:rsidRPr="00646330">
        <w:rPr>
          <w:rFonts w:ascii="Times New Roman" w:hAnsi="Times New Roman" w:cs="Times New Roman"/>
          <w:sz w:val="28"/>
          <w:szCs w:val="28"/>
          <w:lang w:val="en-US"/>
        </w:rPr>
        <w:t>http://www.nytimes.com/2004/09/15/world/europe/adultery-a-crime-the-turks-think-again-and-say-no.html</w:t>
      </w:r>
      <w:r w:rsidR="0067036B" w:rsidRPr="00646330">
        <w:rPr>
          <w:rFonts w:ascii="Times New Roman" w:hAnsi="Times New Roman" w:cs="Times New Roman"/>
          <w:sz w:val="28"/>
          <w:szCs w:val="28"/>
          <w:lang w:val="en-US"/>
        </w:rPr>
        <w:t>.</w:t>
      </w:r>
    </w:p>
    <w:p w14:paraId="073CCB23" w14:textId="5859276E" w:rsidR="00521E1B" w:rsidRPr="00652052" w:rsidRDefault="00CC12DA" w:rsidP="00607386">
      <w:pPr>
        <w:spacing w:after="0" w:line="360" w:lineRule="auto"/>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t>19</w:t>
      </w:r>
      <w:r w:rsidR="005A065C" w:rsidRPr="006A2D1A">
        <w:rPr>
          <w:rFonts w:ascii="Times New Roman" w:hAnsi="Times New Roman" w:cs="Times New Roman"/>
          <w:sz w:val="28"/>
          <w:szCs w:val="28"/>
          <w:lang w:val="en-US"/>
        </w:rPr>
        <w:t xml:space="preserve">. </w:t>
      </w:r>
      <w:proofErr w:type="spellStart"/>
      <w:r w:rsidR="005A065C" w:rsidRPr="006A2D1A">
        <w:rPr>
          <w:rFonts w:ascii="Times New Roman" w:hAnsi="Times New Roman" w:cs="Times New Roman"/>
          <w:sz w:val="28"/>
          <w:szCs w:val="28"/>
          <w:lang w:val="en-US"/>
        </w:rPr>
        <w:t>Selvi</w:t>
      </w:r>
      <w:proofErr w:type="spellEnd"/>
      <w:r w:rsidR="00521E1B" w:rsidRPr="006A2D1A">
        <w:rPr>
          <w:rFonts w:ascii="Times New Roman" w:hAnsi="Times New Roman" w:cs="Times New Roman"/>
          <w:sz w:val="28"/>
          <w:szCs w:val="28"/>
          <w:lang w:val="en-US"/>
        </w:rPr>
        <w:t xml:space="preserve"> T. He Loves You, He Beats </w:t>
      </w:r>
      <w:proofErr w:type="spellStart"/>
      <w:r w:rsidR="00521E1B" w:rsidRPr="006A2D1A">
        <w:rPr>
          <w:rFonts w:ascii="Times New Roman" w:hAnsi="Times New Roman" w:cs="Times New Roman"/>
          <w:sz w:val="28"/>
          <w:szCs w:val="28"/>
          <w:lang w:val="en-US"/>
        </w:rPr>
        <w:t>You.Family</w:t>
      </w:r>
      <w:proofErr w:type="spellEnd"/>
      <w:r w:rsidR="00521E1B" w:rsidRPr="006A2D1A">
        <w:rPr>
          <w:rFonts w:ascii="Times New Roman" w:hAnsi="Times New Roman" w:cs="Times New Roman"/>
          <w:sz w:val="28"/>
          <w:szCs w:val="28"/>
          <w:lang w:val="en-US"/>
        </w:rPr>
        <w:t xml:space="preserve"> Violence in Turkey and Access to Protection,</w:t>
      </w:r>
      <w:r w:rsidR="00652052" w:rsidRPr="00652052">
        <w:rPr>
          <w:rFonts w:ascii="Times New Roman" w:hAnsi="Times New Roman" w:cs="Times New Roman"/>
          <w:sz w:val="28"/>
          <w:szCs w:val="28"/>
          <w:lang w:val="en-US"/>
        </w:rPr>
        <w:t xml:space="preserve"> </w:t>
      </w:r>
      <w:r w:rsidR="00652052">
        <w:rPr>
          <w:rFonts w:ascii="Times New Roman" w:hAnsi="Times New Roman" w:cs="Times New Roman"/>
          <w:sz w:val="28"/>
          <w:szCs w:val="28"/>
          <w:lang w:val="en-US"/>
        </w:rPr>
        <w:t xml:space="preserve">2011. </w:t>
      </w:r>
      <w:r w:rsidR="00652052">
        <w:rPr>
          <w:rFonts w:ascii="Times New Roman" w:hAnsi="Times New Roman" w:cs="Times New Roman"/>
          <w:sz w:val="28"/>
          <w:szCs w:val="28"/>
          <w:lang w:val="tr-TR"/>
        </w:rPr>
        <w:t>P</w:t>
      </w:r>
      <w:r w:rsidR="00521E1B" w:rsidRPr="006A2D1A">
        <w:rPr>
          <w:rFonts w:ascii="Times New Roman" w:hAnsi="Times New Roman" w:cs="Times New Roman"/>
          <w:sz w:val="28"/>
          <w:szCs w:val="28"/>
          <w:lang w:val="en-US"/>
        </w:rPr>
        <w:t>p.58. https</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www</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hrw</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org</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report</w:t>
      </w:r>
      <w:r w:rsidR="00521E1B" w:rsidRPr="00652052">
        <w:rPr>
          <w:rFonts w:ascii="Times New Roman" w:hAnsi="Times New Roman" w:cs="Times New Roman"/>
          <w:sz w:val="28"/>
          <w:szCs w:val="28"/>
          <w:lang w:val="en-US"/>
        </w:rPr>
        <w:t>/2011/05/04/</w:t>
      </w:r>
      <w:r w:rsidR="00521E1B" w:rsidRPr="006A2D1A">
        <w:rPr>
          <w:rFonts w:ascii="Times New Roman" w:hAnsi="Times New Roman" w:cs="Times New Roman"/>
          <w:sz w:val="28"/>
          <w:szCs w:val="28"/>
          <w:lang w:val="en-US"/>
        </w:rPr>
        <w:t>he</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loves</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you</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he</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beats</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you</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family</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violence</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turkey</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and</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access</w:t>
      </w:r>
      <w:r w:rsidR="00521E1B" w:rsidRPr="00652052">
        <w:rPr>
          <w:rFonts w:ascii="Times New Roman" w:hAnsi="Times New Roman" w:cs="Times New Roman"/>
          <w:sz w:val="28"/>
          <w:szCs w:val="28"/>
          <w:lang w:val="en-US"/>
        </w:rPr>
        <w:t>-</w:t>
      </w:r>
      <w:r w:rsidR="00521E1B" w:rsidRPr="006A2D1A">
        <w:rPr>
          <w:rFonts w:ascii="Times New Roman" w:hAnsi="Times New Roman" w:cs="Times New Roman"/>
          <w:sz w:val="28"/>
          <w:szCs w:val="28"/>
          <w:lang w:val="en-US"/>
        </w:rPr>
        <w:t>protection</w:t>
      </w:r>
      <w:r w:rsidR="00521E1B" w:rsidRPr="00652052">
        <w:rPr>
          <w:rFonts w:ascii="Times New Roman" w:hAnsi="Times New Roman" w:cs="Times New Roman"/>
          <w:sz w:val="28"/>
          <w:szCs w:val="28"/>
          <w:lang w:val="en-US"/>
        </w:rPr>
        <w:t>.</w:t>
      </w:r>
    </w:p>
    <w:p w14:paraId="7549208F" w14:textId="2F4CC450" w:rsidR="00D34418" w:rsidRPr="00C05D64" w:rsidRDefault="00CC12DA" w:rsidP="00607386">
      <w:pPr>
        <w:spacing w:after="0" w:line="360" w:lineRule="auto"/>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20</w:t>
      </w:r>
      <w:r w:rsidR="005A065C" w:rsidRPr="006A2D1A">
        <w:rPr>
          <w:rFonts w:ascii="Times New Roman" w:hAnsi="Times New Roman" w:cs="Times New Roman"/>
          <w:sz w:val="28"/>
          <w:szCs w:val="28"/>
          <w:lang w:val="en-US"/>
        </w:rPr>
        <w:t>. The</w:t>
      </w:r>
      <w:r w:rsidR="00D34418" w:rsidRPr="006A2D1A">
        <w:rPr>
          <w:rFonts w:ascii="Times New Roman" w:hAnsi="Times New Roman" w:cs="Times New Roman"/>
          <w:sz w:val="28"/>
          <w:szCs w:val="28"/>
          <w:lang w:val="en-US"/>
        </w:rPr>
        <w:t xml:space="preserve"> Princeton Encyclopedia of Islamic Political Thought, 2004. </w:t>
      </w:r>
      <w:r w:rsidR="00AD0E15" w:rsidRPr="00C05D64">
        <w:rPr>
          <w:rFonts w:ascii="Times New Roman" w:hAnsi="Times New Roman" w:cs="Times New Roman"/>
          <w:sz w:val="28"/>
          <w:szCs w:val="28"/>
          <w:lang w:val="en-US"/>
        </w:rPr>
        <w:t>https://www.encyclopedia.com/religion/encyclopedias-almanacs-transcripts-and-maps/political-islam</w:t>
      </w:r>
      <w:r w:rsidR="00D34418" w:rsidRPr="00C05D64">
        <w:rPr>
          <w:rFonts w:ascii="Times New Roman" w:hAnsi="Times New Roman" w:cs="Times New Roman"/>
          <w:sz w:val="28"/>
          <w:szCs w:val="28"/>
          <w:lang w:val="en-US"/>
        </w:rPr>
        <w:t>.</w:t>
      </w:r>
    </w:p>
    <w:p w14:paraId="7D180812" w14:textId="10161DD2" w:rsidR="00D85807" w:rsidRPr="00A27850" w:rsidRDefault="005E6087" w:rsidP="00607386">
      <w:pPr>
        <w:spacing w:after="0" w:line="360" w:lineRule="auto"/>
        <w:ind w:firstLine="706"/>
        <w:jc w:val="both"/>
        <w:rPr>
          <w:rFonts w:ascii="Times New Roman" w:hAnsi="Times New Roman" w:cs="Times New Roman"/>
          <w:sz w:val="28"/>
          <w:szCs w:val="28"/>
          <w:lang w:val="fi-FI"/>
        </w:rPr>
      </w:pPr>
      <w:r w:rsidRPr="005E6087">
        <w:rPr>
          <w:rFonts w:ascii="Times New Roman" w:hAnsi="Times New Roman" w:cs="Times New Roman"/>
          <w:sz w:val="28"/>
          <w:szCs w:val="28"/>
          <w:lang w:val="en-US"/>
        </w:rPr>
        <w:t xml:space="preserve"> </w:t>
      </w:r>
      <w:r w:rsidR="00CC12DA">
        <w:rPr>
          <w:rFonts w:ascii="Times New Roman" w:hAnsi="Times New Roman" w:cs="Times New Roman"/>
          <w:sz w:val="28"/>
          <w:szCs w:val="28"/>
          <w:lang w:val="en-US"/>
        </w:rPr>
        <w:t>21</w:t>
      </w:r>
      <w:r w:rsidR="005A065C" w:rsidRPr="006A2D1A">
        <w:rPr>
          <w:rFonts w:ascii="Times New Roman" w:hAnsi="Times New Roman" w:cs="Times New Roman"/>
          <w:sz w:val="28"/>
          <w:szCs w:val="28"/>
          <w:lang w:val="en-US"/>
        </w:rPr>
        <w:t>. Thousands</w:t>
      </w:r>
      <w:r w:rsidR="00D85807" w:rsidRPr="006A2D1A">
        <w:rPr>
          <w:rFonts w:ascii="Times New Roman" w:hAnsi="Times New Roman" w:cs="Times New Roman"/>
          <w:sz w:val="28"/>
          <w:szCs w:val="28"/>
          <w:lang w:val="en-US"/>
        </w:rPr>
        <w:t xml:space="preserve"> protest at Turkey anti-abortion law plan. </w:t>
      </w:r>
      <w:r w:rsidR="005A065C" w:rsidRPr="00A27850">
        <w:rPr>
          <w:rFonts w:ascii="Times New Roman" w:hAnsi="Times New Roman" w:cs="Times New Roman"/>
          <w:sz w:val="28"/>
          <w:szCs w:val="28"/>
          <w:lang w:val="fi-FI"/>
        </w:rPr>
        <w:t>Reuters, 2012.</w:t>
      </w:r>
      <w:r w:rsidR="00AD0E15">
        <w:rPr>
          <w:rFonts w:ascii="Times New Roman" w:hAnsi="Times New Roman" w:cs="Times New Roman"/>
          <w:sz w:val="28"/>
          <w:szCs w:val="28"/>
          <w:lang w:val="tr-TR"/>
        </w:rPr>
        <w:t xml:space="preserve"> </w:t>
      </w:r>
      <w:r w:rsidR="00AD0E15" w:rsidRPr="00C05D64">
        <w:rPr>
          <w:rFonts w:ascii="Times New Roman" w:hAnsi="Times New Roman" w:cs="Times New Roman"/>
          <w:sz w:val="28"/>
          <w:szCs w:val="28"/>
          <w:lang w:val="fi-FI"/>
        </w:rPr>
        <w:t>https://www.reuters.com/article/us-turkey-abortion/thousands-protest-at-turkey-anti-abortion-law-plan-idUSBRE85207520120603</w:t>
      </w:r>
      <w:r w:rsidR="00D85807" w:rsidRPr="00A27850">
        <w:rPr>
          <w:rFonts w:ascii="Times New Roman" w:hAnsi="Times New Roman" w:cs="Times New Roman"/>
          <w:sz w:val="28"/>
          <w:szCs w:val="28"/>
          <w:lang w:val="fi-FI"/>
        </w:rPr>
        <w:t>.</w:t>
      </w:r>
    </w:p>
    <w:p w14:paraId="41EEFEBE" w14:textId="7143BB79" w:rsidR="00493C6E" w:rsidRPr="00652052" w:rsidRDefault="00493C6E" w:rsidP="005E6087">
      <w:pPr>
        <w:spacing w:after="0" w:line="360" w:lineRule="auto"/>
        <w:ind w:firstLine="709"/>
        <w:jc w:val="both"/>
        <w:rPr>
          <w:rFonts w:ascii="Times New Roman" w:hAnsi="Times New Roman" w:cs="Times New Roman"/>
          <w:sz w:val="28"/>
          <w:szCs w:val="28"/>
          <w:lang w:val="en-US"/>
        </w:rPr>
      </w:pPr>
      <w:r w:rsidRPr="00A27850">
        <w:rPr>
          <w:rFonts w:ascii="Times New Roman" w:hAnsi="Times New Roman" w:cs="Times New Roman"/>
          <w:sz w:val="28"/>
          <w:szCs w:val="28"/>
          <w:lang w:val="fi-FI"/>
        </w:rPr>
        <w:t xml:space="preserve"> </w:t>
      </w:r>
      <w:r w:rsidR="00CC12DA">
        <w:rPr>
          <w:rFonts w:ascii="Times New Roman" w:hAnsi="Times New Roman" w:cs="Times New Roman"/>
          <w:sz w:val="28"/>
          <w:szCs w:val="28"/>
          <w:lang w:val="fi-FI"/>
        </w:rPr>
        <w:t>22</w:t>
      </w:r>
      <w:r w:rsidR="005A065C" w:rsidRPr="00A27850">
        <w:rPr>
          <w:rFonts w:ascii="Times New Roman" w:hAnsi="Times New Roman" w:cs="Times New Roman"/>
          <w:sz w:val="28"/>
          <w:szCs w:val="28"/>
          <w:lang w:val="fi-FI"/>
        </w:rPr>
        <w:t>.</w:t>
      </w:r>
      <w:r w:rsidRPr="00A27850">
        <w:rPr>
          <w:rFonts w:ascii="Times New Roman" w:hAnsi="Times New Roman" w:cs="Times New Roman"/>
          <w:sz w:val="28"/>
          <w:szCs w:val="28"/>
          <w:lang w:val="fi-FI"/>
        </w:rPr>
        <w:t xml:space="preserve"> Tuksal H.  Diyanet iyi niyetli ama gayretli </w:t>
      </w:r>
      <w:r w:rsidR="005A065C" w:rsidRPr="00A27850">
        <w:rPr>
          <w:rFonts w:ascii="Times New Roman" w:hAnsi="Times New Roman" w:cs="Times New Roman"/>
          <w:sz w:val="28"/>
          <w:szCs w:val="28"/>
          <w:lang w:val="fi-FI"/>
        </w:rPr>
        <w:t xml:space="preserve">değil. </w:t>
      </w:r>
      <w:proofErr w:type="spellStart"/>
      <w:r w:rsidR="00AD0E15" w:rsidRPr="00652052">
        <w:rPr>
          <w:rFonts w:ascii="Times New Roman" w:hAnsi="Times New Roman" w:cs="Times New Roman"/>
          <w:sz w:val="28"/>
          <w:szCs w:val="28"/>
          <w:lang w:val="en-US"/>
        </w:rPr>
        <w:t>Yenisafak</w:t>
      </w:r>
      <w:proofErr w:type="spellEnd"/>
      <w:r w:rsidR="00AD0E15" w:rsidRPr="00652052">
        <w:rPr>
          <w:rFonts w:ascii="Times New Roman" w:hAnsi="Times New Roman" w:cs="Times New Roman"/>
          <w:sz w:val="28"/>
          <w:szCs w:val="28"/>
          <w:lang w:val="en-US"/>
        </w:rPr>
        <w:t>,</w:t>
      </w:r>
      <w:r w:rsidR="00652052">
        <w:rPr>
          <w:rFonts w:ascii="Times New Roman" w:hAnsi="Times New Roman" w:cs="Times New Roman"/>
          <w:sz w:val="28"/>
          <w:szCs w:val="28"/>
          <w:lang w:val="tr-TR"/>
        </w:rPr>
        <w:t xml:space="preserve"> </w:t>
      </w:r>
      <w:r w:rsidR="00AD0E15" w:rsidRPr="00C05D64">
        <w:rPr>
          <w:rFonts w:ascii="Times New Roman" w:hAnsi="Times New Roman" w:cs="Times New Roman"/>
          <w:sz w:val="28"/>
          <w:szCs w:val="28"/>
          <w:lang w:val="en-US"/>
        </w:rPr>
        <w:t>https://www.yenisafak.com/arsiv/2005/aralik/06/roportaj.html</w:t>
      </w:r>
      <w:r w:rsidRPr="00652052">
        <w:rPr>
          <w:rFonts w:ascii="Times New Roman" w:hAnsi="Times New Roman" w:cs="Times New Roman"/>
          <w:sz w:val="28"/>
          <w:szCs w:val="28"/>
          <w:lang w:val="en-US"/>
        </w:rPr>
        <w:t>.</w:t>
      </w:r>
    </w:p>
    <w:p w14:paraId="751C8DBE" w14:textId="538A7896" w:rsidR="009C4715" w:rsidRPr="00652052" w:rsidRDefault="005A065C" w:rsidP="00607386">
      <w:pPr>
        <w:spacing w:after="0" w:line="360" w:lineRule="auto"/>
        <w:ind w:firstLine="706"/>
        <w:jc w:val="both"/>
        <w:rPr>
          <w:rFonts w:ascii="Times New Roman" w:hAnsi="Times New Roman" w:cs="Times New Roman"/>
          <w:sz w:val="28"/>
          <w:szCs w:val="28"/>
          <w:lang w:val="en-US"/>
        </w:rPr>
      </w:pPr>
      <w:r w:rsidRPr="00652052">
        <w:rPr>
          <w:rFonts w:ascii="Times New Roman" w:hAnsi="Times New Roman" w:cs="Times New Roman"/>
          <w:sz w:val="28"/>
          <w:szCs w:val="28"/>
          <w:lang w:val="en-US"/>
        </w:rPr>
        <w:t xml:space="preserve"> </w:t>
      </w:r>
      <w:r w:rsidR="00CC12DA">
        <w:rPr>
          <w:rFonts w:ascii="Times New Roman" w:hAnsi="Times New Roman" w:cs="Times New Roman"/>
          <w:sz w:val="28"/>
          <w:szCs w:val="28"/>
          <w:lang w:val="en-US"/>
        </w:rPr>
        <w:t>23</w:t>
      </w:r>
      <w:r w:rsidRPr="006A2D1A">
        <w:rPr>
          <w:rFonts w:ascii="Times New Roman" w:hAnsi="Times New Roman" w:cs="Times New Roman"/>
          <w:sz w:val="28"/>
          <w:szCs w:val="28"/>
          <w:lang w:val="en-US"/>
        </w:rPr>
        <w:t>. Turkey</w:t>
      </w:r>
      <w:r w:rsidR="009C4715" w:rsidRPr="006A2D1A">
        <w:rPr>
          <w:rFonts w:ascii="Times New Roman" w:hAnsi="Times New Roman" w:cs="Times New Roman"/>
          <w:sz w:val="28"/>
          <w:szCs w:val="28"/>
          <w:lang w:val="en-US"/>
        </w:rPr>
        <w:t xml:space="preserve"> President Erdogan: Women Are Not Equal </w:t>
      </w:r>
      <w:proofErr w:type="gramStart"/>
      <w:r w:rsidR="009C4715" w:rsidRPr="006A2D1A">
        <w:rPr>
          <w:rFonts w:ascii="Times New Roman" w:hAnsi="Times New Roman" w:cs="Times New Roman"/>
          <w:sz w:val="28"/>
          <w:szCs w:val="28"/>
          <w:lang w:val="en-US"/>
        </w:rPr>
        <w:t>To</w:t>
      </w:r>
      <w:proofErr w:type="gramEnd"/>
      <w:r w:rsidR="009C4715" w:rsidRPr="006A2D1A">
        <w:rPr>
          <w:rFonts w:ascii="Times New Roman" w:hAnsi="Times New Roman" w:cs="Times New Roman"/>
          <w:sz w:val="28"/>
          <w:szCs w:val="28"/>
          <w:lang w:val="en-US"/>
        </w:rPr>
        <w:t xml:space="preserve"> Men. Business insider. Nov. 24, 2014. </w:t>
      </w:r>
      <w:r w:rsidR="00AD0E15" w:rsidRPr="00C05D64">
        <w:rPr>
          <w:rFonts w:ascii="Times New Roman" w:hAnsi="Times New Roman" w:cs="Times New Roman"/>
          <w:sz w:val="28"/>
          <w:szCs w:val="28"/>
          <w:lang w:val="en-US"/>
        </w:rPr>
        <w:t>http://www.businessinsider.com/afp-women-not-equal-to-men-turkeys-erdogan-2014-11</w:t>
      </w:r>
      <w:r w:rsidR="009C4715" w:rsidRPr="00652052">
        <w:rPr>
          <w:rFonts w:ascii="Times New Roman" w:hAnsi="Times New Roman" w:cs="Times New Roman"/>
          <w:sz w:val="28"/>
          <w:szCs w:val="28"/>
          <w:lang w:val="en-US"/>
        </w:rPr>
        <w:t>.</w:t>
      </w:r>
    </w:p>
    <w:p w14:paraId="45C9D744" w14:textId="26178D18" w:rsidR="00EA1B54" w:rsidRPr="006A2D1A" w:rsidRDefault="00CC12DA" w:rsidP="00607386">
      <w:pPr>
        <w:spacing w:after="0" w:line="360" w:lineRule="auto"/>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t>24</w:t>
      </w:r>
      <w:r w:rsidR="005A065C" w:rsidRPr="006A2D1A">
        <w:rPr>
          <w:rFonts w:ascii="Times New Roman" w:hAnsi="Times New Roman" w:cs="Times New Roman"/>
          <w:sz w:val="28"/>
          <w:szCs w:val="28"/>
          <w:lang w:val="en-US"/>
        </w:rPr>
        <w:t>. Turkish</w:t>
      </w:r>
      <w:r w:rsidR="00EA1B54" w:rsidRPr="006A2D1A">
        <w:rPr>
          <w:rFonts w:ascii="Times New Roman" w:hAnsi="Times New Roman" w:cs="Times New Roman"/>
          <w:sz w:val="28"/>
          <w:szCs w:val="28"/>
          <w:lang w:val="en-US"/>
        </w:rPr>
        <w:t xml:space="preserve"> president says childless women are 'deficient, incomplete'. The Guardian,</w:t>
      </w:r>
      <w:r w:rsidR="00AD0E15">
        <w:rPr>
          <w:rFonts w:ascii="Times New Roman" w:hAnsi="Times New Roman" w:cs="Times New Roman"/>
          <w:sz w:val="28"/>
          <w:szCs w:val="28"/>
          <w:lang w:val="en-US"/>
        </w:rPr>
        <w:t xml:space="preserve"> </w:t>
      </w:r>
      <w:r w:rsidR="00EA1B54" w:rsidRPr="006A2D1A">
        <w:rPr>
          <w:rFonts w:ascii="Times New Roman" w:hAnsi="Times New Roman" w:cs="Times New Roman"/>
          <w:sz w:val="28"/>
          <w:szCs w:val="28"/>
          <w:lang w:val="en-US"/>
        </w:rPr>
        <w:t xml:space="preserve">2016. </w:t>
      </w:r>
      <w:r w:rsidR="00AD0E15" w:rsidRPr="00C05D64">
        <w:rPr>
          <w:rFonts w:ascii="Times New Roman" w:hAnsi="Times New Roman" w:cs="Times New Roman"/>
          <w:sz w:val="28"/>
          <w:szCs w:val="28"/>
          <w:lang w:val="en-US"/>
        </w:rPr>
        <w:t>https://www.theguardian.com/world/2016/jun/06/turkish-president-erdogan-childless-women-deficient-incomplet</w:t>
      </w:r>
      <w:r w:rsidR="00EA1B54" w:rsidRPr="006A2D1A">
        <w:rPr>
          <w:rFonts w:ascii="Times New Roman" w:hAnsi="Times New Roman" w:cs="Times New Roman"/>
          <w:sz w:val="28"/>
          <w:szCs w:val="28"/>
          <w:lang w:val="en-US"/>
        </w:rPr>
        <w:t>.</w:t>
      </w:r>
    </w:p>
    <w:p w14:paraId="35CAC21F" w14:textId="454690F5" w:rsidR="006E0009" w:rsidRPr="00652052" w:rsidRDefault="00CC12DA" w:rsidP="00607386">
      <w:pPr>
        <w:spacing w:after="0" w:line="360" w:lineRule="auto"/>
        <w:ind w:firstLine="706"/>
        <w:jc w:val="both"/>
        <w:rPr>
          <w:rFonts w:ascii="Times New Roman" w:hAnsi="Times New Roman" w:cs="Times New Roman"/>
          <w:sz w:val="28"/>
          <w:szCs w:val="28"/>
          <w:lang w:val="en-US"/>
        </w:rPr>
      </w:pPr>
      <w:r>
        <w:rPr>
          <w:rFonts w:ascii="Times New Roman" w:hAnsi="Times New Roman" w:cs="Times New Roman"/>
          <w:sz w:val="28"/>
          <w:szCs w:val="28"/>
          <w:lang w:val="en-US"/>
        </w:rPr>
        <w:t>25</w:t>
      </w:r>
      <w:r w:rsidR="005A065C" w:rsidRPr="006A2D1A">
        <w:rPr>
          <w:rFonts w:ascii="Times New Roman" w:hAnsi="Times New Roman" w:cs="Times New Roman"/>
          <w:sz w:val="28"/>
          <w:szCs w:val="28"/>
          <w:lang w:val="en-US"/>
        </w:rPr>
        <w:t>. Turkey</w:t>
      </w:r>
      <w:r w:rsidR="006E0009" w:rsidRPr="006A2D1A">
        <w:rPr>
          <w:rFonts w:ascii="Times New Roman" w:hAnsi="Times New Roman" w:cs="Times New Roman"/>
          <w:sz w:val="28"/>
          <w:szCs w:val="28"/>
          <w:lang w:val="en-US"/>
        </w:rPr>
        <w:t xml:space="preserve"> split by plan to </w:t>
      </w:r>
      <w:proofErr w:type="spellStart"/>
      <w:r w:rsidR="006E0009" w:rsidRPr="006A2D1A">
        <w:rPr>
          <w:rFonts w:ascii="Times New Roman" w:hAnsi="Times New Roman" w:cs="Times New Roman"/>
          <w:sz w:val="28"/>
          <w:szCs w:val="28"/>
          <w:lang w:val="en-US"/>
        </w:rPr>
        <w:t>criminalise</w:t>
      </w:r>
      <w:proofErr w:type="spellEnd"/>
      <w:r w:rsidR="006E0009" w:rsidRPr="006A2D1A">
        <w:rPr>
          <w:rFonts w:ascii="Times New Roman" w:hAnsi="Times New Roman" w:cs="Times New Roman"/>
          <w:sz w:val="28"/>
          <w:szCs w:val="28"/>
          <w:lang w:val="en-US"/>
        </w:rPr>
        <w:t xml:space="preserve"> adultery. The</w:t>
      </w:r>
      <w:r w:rsidR="006E0009" w:rsidRPr="00472903">
        <w:rPr>
          <w:rFonts w:ascii="Times New Roman" w:hAnsi="Times New Roman" w:cs="Times New Roman"/>
          <w:sz w:val="28"/>
          <w:szCs w:val="28"/>
          <w:lang w:val="en-US"/>
        </w:rPr>
        <w:t xml:space="preserve"> </w:t>
      </w:r>
      <w:proofErr w:type="spellStart"/>
      <w:r w:rsidR="006E0009" w:rsidRPr="006A2D1A">
        <w:rPr>
          <w:rFonts w:ascii="Times New Roman" w:hAnsi="Times New Roman" w:cs="Times New Roman"/>
          <w:sz w:val="28"/>
          <w:szCs w:val="28"/>
          <w:lang w:val="en-US"/>
        </w:rPr>
        <w:t>Gurdian</w:t>
      </w:r>
      <w:proofErr w:type="spellEnd"/>
      <w:r w:rsidR="005A065C" w:rsidRPr="00472903">
        <w:rPr>
          <w:rFonts w:ascii="Times New Roman" w:hAnsi="Times New Roman" w:cs="Times New Roman"/>
          <w:sz w:val="28"/>
          <w:szCs w:val="28"/>
          <w:lang w:val="en-US"/>
        </w:rPr>
        <w:t>, 2004</w:t>
      </w:r>
      <w:r w:rsidR="006E0009" w:rsidRPr="00472903">
        <w:rPr>
          <w:rFonts w:ascii="Times New Roman" w:hAnsi="Times New Roman" w:cs="Times New Roman"/>
          <w:sz w:val="28"/>
          <w:szCs w:val="28"/>
          <w:lang w:val="en-US"/>
        </w:rPr>
        <w:t xml:space="preserve">. </w:t>
      </w:r>
      <w:r w:rsidR="00AD0E15" w:rsidRPr="00C05D64">
        <w:rPr>
          <w:rFonts w:ascii="Times New Roman" w:hAnsi="Times New Roman" w:cs="Times New Roman"/>
          <w:sz w:val="28"/>
          <w:szCs w:val="28"/>
          <w:lang w:val="en-US"/>
        </w:rPr>
        <w:t>https://www.theguardian.com/world/2004/sep/06/turkey.helenasmith</w:t>
      </w:r>
      <w:r w:rsidR="006E0009" w:rsidRPr="00652052">
        <w:rPr>
          <w:rFonts w:ascii="Times New Roman" w:hAnsi="Times New Roman" w:cs="Times New Roman"/>
          <w:sz w:val="28"/>
          <w:szCs w:val="28"/>
          <w:lang w:val="en-US"/>
        </w:rPr>
        <w:t>.</w:t>
      </w:r>
    </w:p>
    <w:p w14:paraId="39735551" w14:textId="5A3CFAD6" w:rsidR="005414BA" w:rsidRPr="00652052" w:rsidRDefault="005A065C" w:rsidP="00607386">
      <w:pPr>
        <w:spacing w:after="0" w:line="360" w:lineRule="auto"/>
        <w:jc w:val="both"/>
        <w:rPr>
          <w:rFonts w:ascii="Times New Roman" w:hAnsi="Times New Roman" w:cs="Times New Roman"/>
          <w:sz w:val="28"/>
          <w:szCs w:val="28"/>
          <w:lang w:val="en-US"/>
        </w:rPr>
      </w:pPr>
      <w:r w:rsidRPr="00652052">
        <w:rPr>
          <w:rFonts w:ascii="Times New Roman" w:hAnsi="Times New Roman" w:cs="Times New Roman"/>
          <w:sz w:val="28"/>
          <w:szCs w:val="28"/>
          <w:lang w:val="en-US"/>
        </w:rPr>
        <w:t xml:space="preserve">           </w:t>
      </w:r>
      <w:r w:rsidR="00CC12DA">
        <w:rPr>
          <w:rFonts w:ascii="Times New Roman" w:hAnsi="Times New Roman" w:cs="Times New Roman"/>
          <w:sz w:val="28"/>
          <w:szCs w:val="28"/>
          <w:lang w:val="en-US"/>
        </w:rPr>
        <w:t>26</w:t>
      </w:r>
      <w:r w:rsidRPr="006A2D1A">
        <w:rPr>
          <w:rFonts w:ascii="Times New Roman" w:hAnsi="Times New Roman" w:cs="Times New Roman"/>
          <w:sz w:val="28"/>
          <w:szCs w:val="28"/>
          <w:lang w:val="en-US"/>
        </w:rPr>
        <w:t>. World</w:t>
      </w:r>
      <w:r w:rsidR="00072B3A" w:rsidRPr="006A2D1A">
        <w:rPr>
          <w:rFonts w:ascii="Times New Roman" w:hAnsi="Times New Roman" w:cs="Times New Roman"/>
          <w:sz w:val="28"/>
          <w:szCs w:val="28"/>
          <w:lang w:val="en-US"/>
        </w:rPr>
        <w:t xml:space="preserve"> Organization </w:t>
      </w:r>
      <w:r w:rsidRPr="006A2D1A">
        <w:rPr>
          <w:rFonts w:ascii="Times New Roman" w:hAnsi="Times New Roman" w:cs="Times New Roman"/>
          <w:sz w:val="28"/>
          <w:szCs w:val="28"/>
          <w:lang w:val="en-US"/>
        </w:rPr>
        <w:t>against</w:t>
      </w:r>
      <w:r w:rsidR="00652052">
        <w:rPr>
          <w:rFonts w:ascii="Times New Roman" w:hAnsi="Times New Roman" w:cs="Times New Roman"/>
          <w:sz w:val="28"/>
          <w:szCs w:val="28"/>
          <w:lang w:val="en-US"/>
        </w:rPr>
        <w:t xml:space="preserve"> Torture 2003. P</w:t>
      </w:r>
      <w:r w:rsidR="00072B3A" w:rsidRPr="006A2D1A">
        <w:rPr>
          <w:rFonts w:ascii="Times New Roman" w:hAnsi="Times New Roman" w:cs="Times New Roman"/>
          <w:sz w:val="28"/>
          <w:szCs w:val="28"/>
          <w:lang w:val="en-US"/>
        </w:rPr>
        <w:t>p.</w:t>
      </w:r>
      <w:r w:rsidR="00652052">
        <w:rPr>
          <w:rFonts w:ascii="Times New Roman" w:hAnsi="Times New Roman" w:cs="Times New Roman"/>
          <w:sz w:val="28"/>
          <w:szCs w:val="28"/>
          <w:lang w:val="en-US"/>
        </w:rPr>
        <w:t xml:space="preserve"> </w:t>
      </w:r>
      <w:r w:rsidR="00072B3A" w:rsidRPr="006A2D1A">
        <w:rPr>
          <w:rFonts w:ascii="Times New Roman" w:hAnsi="Times New Roman" w:cs="Times New Roman"/>
          <w:sz w:val="28"/>
          <w:szCs w:val="28"/>
          <w:lang w:val="en-US"/>
        </w:rPr>
        <w:t xml:space="preserve">349-354. </w:t>
      </w:r>
      <w:r w:rsidR="005414BA" w:rsidRPr="00C05D64">
        <w:rPr>
          <w:rFonts w:ascii="Times New Roman" w:hAnsi="Times New Roman" w:cs="Times New Roman"/>
          <w:sz w:val="28"/>
          <w:szCs w:val="28"/>
          <w:lang w:val="en-US"/>
        </w:rPr>
        <w:t>http://www.omct.org/files/2004/07/2409/vaw_reports2003_eng.pdf</w:t>
      </w:r>
      <w:r w:rsidR="00607386">
        <w:rPr>
          <w:rFonts w:ascii="Times New Roman" w:hAnsi="Times New Roman" w:cs="Times New Roman"/>
          <w:sz w:val="28"/>
          <w:szCs w:val="28"/>
          <w:lang w:val="en-US"/>
        </w:rPr>
        <w:t>.</w:t>
      </w:r>
    </w:p>
    <w:p w14:paraId="189CC82A" w14:textId="77777777" w:rsidR="005414BA" w:rsidRPr="00652052" w:rsidRDefault="005414BA" w:rsidP="005414BA">
      <w:pPr>
        <w:spacing w:after="0" w:line="360" w:lineRule="auto"/>
        <w:jc w:val="both"/>
        <w:rPr>
          <w:rFonts w:ascii="Times New Roman" w:hAnsi="Times New Roman" w:cs="Times New Roman"/>
          <w:sz w:val="28"/>
          <w:szCs w:val="28"/>
          <w:lang w:val="en-US"/>
        </w:rPr>
      </w:pPr>
    </w:p>
    <w:p w14:paraId="6CF21E2C" w14:textId="7CE31988" w:rsidR="00D9257E" w:rsidRPr="00B4063C" w:rsidRDefault="00B4063C" w:rsidP="00B4063C">
      <w:pPr>
        <w:pStyle w:val="af2"/>
        <w:numPr>
          <w:ilvl w:val="0"/>
          <w:numId w:val="8"/>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Электронные </w:t>
      </w:r>
      <w:proofErr w:type="spellStart"/>
      <w:r>
        <w:rPr>
          <w:rFonts w:ascii="Times New Roman" w:hAnsi="Times New Roman" w:cs="Times New Roman"/>
          <w:b/>
          <w:sz w:val="28"/>
          <w:szCs w:val="28"/>
        </w:rPr>
        <w:t>ресур</w:t>
      </w:r>
      <w:proofErr w:type="spellEnd"/>
      <w:r>
        <w:rPr>
          <w:rFonts w:ascii="Times New Roman" w:hAnsi="Times New Roman" w:cs="Times New Roman"/>
          <w:b/>
          <w:sz w:val="28"/>
          <w:szCs w:val="28"/>
          <w:lang w:val="en-US"/>
        </w:rPr>
        <w:t>c</w:t>
      </w:r>
      <w:r>
        <w:rPr>
          <w:rFonts w:ascii="Times New Roman" w:hAnsi="Times New Roman" w:cs="Times New Roman"/>
          <w:b/>
          <w:sz w:val="28"/>
          <w:szCs w:val="28"/>
          <w:lang w:bidi="fa-IR"/>
        </w:rPr>
        <w:t>ы</w:t>
      </w:r>
    </w:p>
    <w:p w14:paraId="17A3003C" w14:textId="4675740A" w:rsidR="00D9257E" w:rsidRDefault="00D9257E" w:rsidP="00596307">
      <w:pPr>
        <w:spacing w:line="360" w:lineRule="auto"/>
        <w:jc w:val="both"/>
        <w:rPr>
          <w:rFonts w:ascii="Times New Roman" w:eastAsia="Times New Roman" w:hAnsi="Times New Roman" w:cs="Times New Roman"/>
          <w:bCs/>
          <w:sz w:val="28"/>
          <w:szCs w:val="28"/>
          <w:lang w:bidi="fa-IR"/>
        </w:rPr>
      </w:pPr>
      <w:r>
        <w:rPr>
          <w:rFonts w:ascii="Times New Roman" w:eastAsia="Times New Roman" w:hAnsi="Times New Roman" w:cs="Times New Roman"/>
          <w:bCs/>
          <w:sz w:val="28"/>
          <w:szCs w:val="28"/>
        </w:rPr>
        <w:t xml:space="preserve">          </w:t>
      </w:r>
      <w:r w:rsidRPr="006F02E5">
        <w:rPr>
          <w:rFonts w:ascii="Times New Roman" w:eastAsia="Times New Roman" w:hAnsi="Times New Roman" w:cs="Times New Roman"/>
          <w:bCs/>
          <w:sz w:val="28"/>
          <w:szCs w:val="28"/>
        </w:rPr>
        <w:t xml:space="preserve"> </w:t>
      </w:r>
    </w:p>
    <w:p w14:paraId="0EAF3E86" w14:textId="46307EA7" w:rsidR="005414BA" w:rsidRPr="00652052" w:rsidRDefault="005414BA" w:rsidP="00652052">
      <w:pPr>
        <w:pStyle w:val="af2"/>
        <w:numPr>
          <w:ilvl w:val="0"/>
          <w:numId w:val="7"/>
        </w:numPr>
        <w:spacing w:line="360" w:lineRule="auto"/>
        <w:jc w:val="both"/>
        <w:rPr>
          <w:rFonts w:ascii="Times New Roman" w:hAnsi="Times New Roman" w:cs="Times New Roman"/>
          <w:bCs/>
          <w:sz w:val="28"/>
          <w:szCs w:val="28"/>
          <w:lang w:val="en-US"/>
        </w:rPr>
      </w:pPr>
      <w:r w:rsidRPr="00652052">
        <w:rPr>
          <w:rFonts w:ascii="Times New Roman" w:hAnsi="Times New Roman" w:cs="Times New Roman"/>
          <w:bCs/>
          <w:sz w:val="28"/>
          <w:szCs w:val="28"/>
          <w:lang w:val="en-US"/>
        </w:rPr>
        <w:t>Cambridge Journals Online:</w:t>
      </w:r>
      <w:r w:rsidR="00652052" w:rsidRPr="00652052">
        <w:rPr>
          <w:rFonts w:ascii="Times New Roman" w:hAnsi="Times New Roman" w:cs="Times New Roman"/>
          <w:bCs/>
          <w:sz w:val="28"/>
          <w:szCs w:val="28"/>
          <w:lang w:val="en-US"/>
        </w:rPr>
        <w:t xml:space="preserve"> </w:t>
      </w:r>
      <w:r w:rsidRPr="00652052">
        <w:rPr>
          <w:rFonts w:ascii="Times New Roman" w:hAnsi="Times New Roman" w:cs="Times New Roman"/>
          <w:bCs/>
          <w:sz w:val="28"/>
          <w:szCs w:val="28"/>
          <w:lang w:val="en-US"/>
        </w:rPr>
        <w:t xml:space="preserve"> </w:t>
      </w:r>
      <w:r w:rsidRPr="005E6087">
        <w:rPr>
          <w:rFonts w:ascii="Times New Roman" w:hAnsi="Times New Roman" w:cs="Times New Roman"/>
          <w:bCs/>
          <w:sz w:val="28"/>
          <w:szCs w:val="28"/>
          <w:lang w:val="en-US"/>
        </w:rPr>
        <w:t>http://journals.cambridge.org/action/login</w:t>
      </w:r>
      <w:r w:rsidR="00652052" w:rsidRPr="00652052">
        <w:rPr>
          <w:rStyle w:val="a6"/>
          <w:rFonts w:ascii="Times New Roman" w:hAnsi="Times New Roman" w:cs="Times New Roman"/>
          <w:bCs/>
          <w:color w:val="auto"/>
          <w:sz w:val="28"/>
          <w:szCs w:val="28"/>
          <w:lang w:val="en-US"/>
        </w:rPr>
        <w:t xml:space="preserve"> </w:t>
      </w:r>
      <w:r w:rsidRPr="00652052">
        <w:rPr>
          <w:rFonts w:ascii="Times New Roman" w:hAnsi="Times New Roman" w:cs="Times New Roman"/>
          <w:bCs/>
          <w:sz w:val="28"/>
          <w:szCs w:val="28"/>
          <w:lang w:val="en-US"/>
        </w:rPr>
        <w:t xml:space="preserve"> </w:t>
      </w:r>
      <w:r w:rsidR="00652052" w:rsidRPr="00652052">
        <w:rPr>
          <w:rFonts w:ascii="Times New Roman" w:hAnsi="Times New Roman" w:cs="Times New Roman"/>
          <w:bCs/>
          <w:sz w:val="28"/>
          <w:szCs w:val="28"/>
          <w:lang w:val="en-US"/>
        </w:rPr>
        <w:t xml:space="preserve"> </w:t>
      </w:r>
    </w:p>
    <w:p w14:paraId="73FE471C" w14:textId="53987449" w:rsidR="005414BA" w:rsidRPr="00652052" w:rsidRDefault="005414BA" w:rsidP="00652052">
      <w:pPr>
        <w:pStyle w:val="af2"/>
        <w:numPr>
          <w:ilvl w:val="0"/>
          <w:numId w:val="7"/>
        </w:numPr>
        <w:spacing w:line="360" w:lineRule="auto"/>
        <w:jc w:val="both"/>
        <w:rPr>
          <w:rFonts w:ascii="Times New Roman" w:hAnsi="Times New Roman" w:cs="Times New Roman"/>
          <w:bCs/>
          <w:sz w:val="28"/>
          <w:szCs w:val="28"/>
          <w:lang w:val="en-US"/>
        </w:rPr>
      </w:pPr>
      <w:r w:rsidRPr="00652052">
        <w:rPr>
          <w:rFonts w:ascii="Times New Roman" w:hAnsi="Times New Roman" w:cs="Times New Roman"/>
          <w:bCs/>
          <w:sz w:val="28"/>
          <w:szCs w:val="28"/>
          <w:lang w:val="en-US" w:bidi="ar-LY"/>
        </w:rPr>
        <w:t xml:space="preserve">Encyclopedia of Islam: </w:t>
      </w:r>
      <w:r w:rsidRPr="005E6087">
        <w:rPr>
          <w:rFonts w:ascii="Times New Roman" w:hAnsi="Times New Roman" w:cs="Times New Roman"/>
          <w:bCs/>
          <w:sz w:val="28"/>
          <w:szCs w:val="28"/>
          <w:lang w:val="en-US" w:bidi="ar-LY"/>
        </w:rPr>
        <w:t>http://referenceworks.brillonline.com/browse/encyclopaedia-of-islam-3</w:t>
      </w:r>
    </w:p>
    <w:p w14:paraId="2E9AC033" w14:textId="75120DC0" w:rsidR="005414BA" w:rsidRPr="00CC12DA" w:rsidRDefault="005414BA" w:rsidP="00652052">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r w:rsidRPr="00652052">
        <w:rPr>
          <w:rFonts w:ascii="Times New Roman" w:hAnsi="Times New Roman" w:cs="Times New Roman"/>
          <w:bCs/>
          <w:sz w:val="28"/>
          <w:szCs w:val="28"/>
          <w:lang w:val="en-US"/>
        </w:rPr>
        <w:t>Encyclopedia of the Quran:</w:t>
      </w:r>
      <w:r w:rsidR="00652052" w:rsidRPr="00652052">
        <w:rPr>
          <w:rFonts w:ascii="Times New Roman" w:hAnsi="Times New Roman" w:cs="Times New Roman"/>
          <w:bCs/>
          <w:sz w:val="28"/>
          <w:szCs w:val="28"/>
          <w:lang w:val="en-US"/>
        </w:rPr>
        <w:t xml:space="preserve"> </w:t>
      </w:r>
      <w:r w:rsidRPr="005E6087">
        <w:rPr>
          <w:rFonts w:ascii="Times New Roman" w:hAnsi="Times New Roman" w:cs="Times New Roman"/>
          <w:bCs/>
          <w:sz w:val="28"/>
          <w:szCs w:val="28"/>
          <w:lang w:val="en-US"/>
        </w:rPr>
        <w:t>http://referenceworks.brillonline.com/browse/encyclopaedia-of-the-quran</w:t>
      </w:r>
    </w:p>
    <w:p w14:paraId="2D770FBD" w14:textId="7432722D" w:rsidR="00CC12DA" w:rsidRPr="00607386" w:rsidRDefault="00607386" w:rsidP="00CC12DA">
      <w:pPr>
        <w:pStyle w:val="af2"/>
        <w:numPr>
          <w:ilvl w:val="0"/>
          <w:numId w:val="7"/>
        </w:numPr>
        <w:spacing w:line="360" w:lineRule="auto"/>
        <w:jc w:val="both"/>
        <w:rPr>
          <w:rStyle w:val="a6"/>
          <w:rFonts w:ascii="Times New Roman" w:hAnsi="Times New Roman" w:cs="Times New Roman"/>
          <w:bCs/>
          <w:color w:val="auto"/>
          <w:sz w:val="28"/>
          <w:szCs w:val="28"/>
          <w:u w:val="none"/>
        </w:rPr>
      </w:pPr>
      <w:r>
        <w:rPr>
          <w:rStyle w:val="a6"/>
          <w:rFonts w:ascii="Times New Roman" w:hAnsi="Times New Roman" w:cs="Times New Roman"/>
          <w:bCs/>
          <w:color w:val="auto"/>
          <w:sz w:val="28"/>
          <w:szCs w:val="28"/>
          <w:u w:val="none"/>
          <w:lang w:val="en-US"/>
        </w:rPr>
        <w:t>Flying</w:t>
      </w:r>
      <w:r w:rsidRPr="00607386">
        <w:rPr>
          <w:rStyle w:val="a6"/>
          <w:rFonts w:ascii="Times New Roman" w:hAnsi="Times New Roman" w:cs="Times New Roman"/>
          <w:bCs/>
          <w:color w:val="auto"/>
          <w:sz w:val="28"/>
          <w:szCs w:val="28"/>
          <w:u w:val="none"/>
        </w:rPr>
        <w:t xml:space="preserve"> </w:t>
      </w:r>
      <w:r>
        <w:rPr>
          <w:rStyle w:val="a6"/>
          <w:rFonts w:ascii="Times New Roman" w:hAnsi="Times New Roman" w:cs="Times New Roman"/>
          <w:bCs/>
          <w:color w:val="auto"/>
          <w:sz w:val="28"/>
          <w:szCs w:val="28"/>
          <w:u w:val="none"/>
          <w:lang w:val="en-US"/>
        </w:rPr>
        <w:t>Broom</w:t>
      </w:r>
      <w:r>
        <w:rPr>
          <w:rStyle w:val="a6"/>
          <w:rFonts w:ascii="Times New Roman" w:hAnsi="Times New Roman" w:cs="Times New Roman"/>
          <w:bCs/>
          <w:color w:val="auto"/>
          <w:sz w:val="28"/>
          <w:szCs w:val="28"/>
          <w:u w:val="none"/>
        </w:rPr>
        <w:t>- некоммерческая женская организация.</w:t>
      </w:r>
      <w:r w:rsidR="00CC12DA" w:rsidRPr="00607386">
        <w:rPr>
          <w:rStyle w:val="a6"/>
          <w:rFonts w:ascii="Times New Roman" w:hAnsi="Times New Roman" w:cs="Times New Roman"/>
          <w:bCs/>
          <w:color w:val="auto"/>
          <w:sz w:val="28"/>
          <w:szCs w:val="28"/>
          <w:u w:val="none"/>
        </w:rPr>
        <w:t xml:space="preserve"> </w:t>
      </w:r>
      <w:r w:rsidR="00CC12DA" w:rsidRPr="00ED2E39">
        <w:rPr>
          <w:rStyle w:val="a6"/>
          <w:rFonts w:ascii="Times New Roman" w:hAnsi="Times New Roman" w:cs="Times New Roman"/>
          <w:bCs/>
          <w:color w:val="auto"/>
          <w:sz w:val="28"/>
          <w:szCs w:val="28"/>
          <w:u w:val="none"/>
          <w:lang w:val="en-US"/>
        </w:rPr>
        <w:t>http</w:t>
      </w:r>
      <w:r w:rsidR="00CC12DA" w:rsidRPr="00607386">
        <w:rPr>
          <w:rStyle w:val="a6"/>
          <w:rFonts w:ascii="Times New Roman" w:hAnsi="Times New Roman" w:cs="Times New Roman"/>
          <w:bCs/>
          <w:color w:val="auto"/>
          <w:sz w:val="28"/>
          <w:szCs w:val="28"/>
          <w:u w:val="none"/>
        </w:rPr>
        <w:t>://</w:t>
      </w:r>
      <w:r w:rsidR="00CC12DA" w:rsidRPr="00ED2E39">
        <w:rPr>
          <w:rStyle w:val="a6"/>
          <w:rFonts w:ascii="Times New Roman" w:hAnsi="Times New Roman" w:cs="Times New Roman"/>
          <w:bCs/>
          <w:color w:val="auto"/>
          <w:sz w:val="28"/>
          <w:szCs w:val="28"/>
          <w:u w:val="none"/>
          <w:lang w:val="en-US"/>
        </w:rPr>
        <w:t>ucansupurge</w:t>
      </w:r>
      <w:r w:rsidR="00CC12DA" w:rsidRPr="00607386">
        <w:rPr>
          <w:rStyle w:val="a6"/>
          <w:rFonts w:ascii="Times New Roman" w:hAnsi="Times New Roman" w:cs="Times New Roman"/>
          <w:bCs/>
          <w:color w:val="auto"/>
          <w:sz w:val="28"/>
          <w:szCs w:val="28"/>
          <w:u w:val="none"/>
        </w:rPr>
        <w:t>.</w:t>
      </w:r>
      <w:r w:rsidR="00CC12DA" w:rsidRPr="00ED2E39">
        <w:rPr>
          <w:rStyle w:val="a6"/>
          <w:rFonts w:ascii="Times New Roman" w:hAnsi="Times New Roman" w:cs="Times New Roman"/>
          <w:bCs/>
          <w:color w:val="auto"/>
          <w:sz w:val="28"/>
          <w:szCs w:val="28"/>
          <w:u w:val="none"/>
          <w:lang w:val="en-US"/>
        </w:rPr>
        <w:t>org</w:t>
      </w:r>
      <w:r w:rsidR="00CC12DA" w:rsidRPr="00607386">
        <w:rPr>
          <w:rStyle w:val="a6"/>
          <w:rFonts w:ascii="Times New Roman" w:hAnsi="Times New Roman" w:cs="Times New Roman"/>
          <w:bCs/>
          <w:color w:val="auto"/>
          <w:sz w:val="28"/>
          <w:szCs w:val="28"/>
          <w:u w:val="none"/>
        </w:rPr>
        <w:t>.</w:t>
      </w:r>
      <w:r w:rsidR="00CC12DA" w:rsidRPr="00ED2E39">
        <w:rPr>
          <w:rStyle w:val="a6"/>
          <w:rFonts w:ascii="Times New Roman" w:hAnsi="Times New Roman" w:cs="Times New Roman"/>
          <w:bCs/>
          <w:color w:val="auto"/>
          <w:sz w:val="28"/>
          <w:szCs w:val="28"/>
          <w:u w:val="none"/>
          <w:lang w:val="en-US"/>
        </w:rPr>
        <w:t>tr</w:t>
      </w:r>
      <w:r w:rsidR="00CC12DA" w:rsidRPr="00607386">
        <w:rPr>
          <w:rStyle w:val="a6"/>
          <w:rFonts w:ascii="Times New Roman" w:hAnsi="Times New Roman" w:cs="Times New Roman"/>
          <w:bCs/>
          <w:color w:val="auto"/>
          <w:sz w:val="28"/>
          <w:szCs w:val="28"/>
          <w:u w:val="none"/>
        </w:rPr>
        <w:t>/.</w:t>
      </w:r>
    </w:p>
    <w:p w14:paraId="18CB2B42" w14:textId="22AF2FF2" w:rsidR="00ED2E39" w:rsidRPr="00ED2E39" w:rsidRDefault="00ED2E39" w:rsidP="00ED2E39">
      <w:pPr>
        <w:pStyle w:val="af2"/>
        <w:numPr>
          <w:ilvl w:val="0"/>
          <w:numId w:val="7"/>
        </w:numPr>
        <w:spacing w:line="360" w:lineRule="auto"/>
        <w:jc w:val="both"/>
        <w:rPr>
          <w:rStyle w:val="a6"/>
          <w:rFonts w:ascii="Times New Roman" w:hAnsi="Times New Roman" w:cs="Times New Roman"/>
          <w:bCs/>
          <w:color w:val="auto"/>
          <w:sz w:val="28"/>
          <w:szCs w:val="28"/>
          <w:u w:val="none"/>
        </w:rPr>
      </w:pPr>
      <w:r w:rsidRPr="00ED2E39">
        <w:rPr>
          <w:rStyle w:val="a6"/>
          <w:rFonts w:ascii="Times New Roman" w:hAnsi="Times New Roman" w:cs="Times New Roman"/>
          <w:bCs/>
          <w:color w:val="auto"/>
          <w:sz w:val="28"/>
          <w:szCs w:val="28"/>
          <w:u w:val="none"/>
          <w:lang w:val="en-US"/>
        </w:rPr>
        <w:lastRenderedPageBreak/>
        <w:t>JSTOR</w:t>
      </w:r>
      <w:r w:rsidRPr="00ED2E39">
        <w:rPr>
          <w:rStyle w:val="a6"/>
          <w:rFonts w:ascii="Times New Roman" w:hAnsi="Times New Roman" w:cs="Times New Roman"/>
          <w:bCs/>
          <w:color w:val="auto"/>
          <w:sz w:val="28"/>
          <w:szCs w:val="28"/>
          <w:u w:val="none"/>
        </w:rPr>
        <w:t xml:space="preserve"> База данных междисциплинарного характера </w:t>
      </w:r>
      <w:r w:rsidRPr="00ED2E39">
        <w:rPr>
          <w:rStyle w:val="a6"/>
          <w:rFonts w:ascii="Times New Roman" w:hAnsi="Times New Roman" w:cs="Times New Roman"/>
          <w:bCs/>
          <w:color w:val="auto"/>
          <w:sz w:val="28"/>
          <w:szCs w:val="28"/>
          <w:u w:val="none"/>
          <w:lang w:val="en-US"/>
        </w:rPr>
        <w:t>https</w:t>
      </w:r>
      <w:r w:rsidRPr="00ED2E39">
        <w:rPr>
          <w:rStyle w:val="a6"/>
          <w:rFonts w:ascii="Times New Roman" w:hAnsi="Times New Roman" w:cs="Times New Roman"/>
          <w:bCs/>
          <w:color w:val="auto"/>
          <w:sz w:val="28"/>
          <w:szCs w:val="28"/>
          <w:u w:val="none"/>
        </w:rPr>
        <w:t>://</w:t>
      </w:r>
      <w:r w:rsidRPr="00ED2E39">
        <w:rPr>
          <w:rStyle w:val="a6"/>
          <w:rFonts w:ascii="Times New Roman" w:hAnsi="Times New Roman" w:cs="Times New Roman"/>
          <w:bCs/>
          <w:color w:val="auto"/>
          <w:sz w:val="28"/>
          <w:szCs w:val="28"/>
          <w:u w:val="none"/>
          <w:lang w:val="en-US"/>
        </w:rPr>
        <w:t>www</w:t>
      </w:r>
      <w:r w:rsidRPr="00ED2E39">
        <w:rPr>
          <w:rStyle w:val="a6"/>
          <w:rFonts w:ascii="Times New Roman" w:hAnsi="Times New Roman" w:cs="Times New Roman"/>
          <w:bCs/>
          <w:color w:val="auto"/>
          <w:sz w:val="28"/>
          <w:szCs w:val="28"/>
          <w:u w:val="none"/>
        </w:rPr>
        <w:t>.</w:t>
      </w:r>
      <w:r w:rsidRPr="00ED2E39">
        <w:rPr>
          <w:rStyle w:val="a6"/>
          <w:rFonts w:ascii="Times New Roman" w:hAnsi="Times New Roman" w:cs="Times New Roman"/>
          <w:bCs/>
          <w:color w:val="auto"/>
          <w:sz w:val="28"/>
          <w:szCs w:val="28"/>
          <w:u w:val="none"/>
          <w:lang w:val="en-US"/>
        </w:rPr>
        <w:t>jstor</w:t>
      </w:r>
      <w:r w:rsidRPr="00ED2E39">
        <w:rPr>
          <w:rStyle w:val="a6"/>
          <w:rFonts w:ascii="Times New Roman" w:hAnsi="Times New Roman" w:cs="Times New Roman"/>
          <w:bCs/>
          <w:color w:val="auto"/>
          <w:sz w:val="28"/>
          <w:szCs w:val="28"/>
          <w:u w:val="none"/>
        </w:rPr>
        <w:t>.</w:t>
      </w:r>
      <w:r w:rsidRPr="00ED2E39">
        <w:rPr>
          <w:rStyle w:val="a6"/>
          <w:rFonts w:ascii="Times New Roman" w:hAnsi="Times New Roman" w:cs="Times New Roman"/>
          <w:bCs/>
          <w:color w:val="auto"/>
          <w:sz w:val="28"/>
          <w:szCs w:val="28"/>
          <w:u w:val="none"/>
          <w:lang w:val="en-US"/>
        </w:rPr>
        <w:t>org</w:t>
      </w:r>
      <w:r w:rsidRPr="00ED2E39">
        <w:rPr>
          <w:rStyle w:val="a6"/>
          <w:rFonts w:ascii="Times New Roman" w:hAnsi="Times New Roman" w:cs="Times New Roman"/>
          <w:bCs/>
          <w:color w:val="auto"/>
          <w:sz w:val="28"/>
          <w:szCs w:val="28"/>
          <w:u w:val="none"/>
        </w:rPr>
        <w:t>/</w:t>
      </w:r>
    </w:p>
    <w:p w14:paraId="6470C113" w14:textId="33BDF28F" w:rsidR="00CC12DA" w:rsidRDefault="00CC12DA" w:rsidP="005E6087">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r w:rsidRPr="00CC12DA">
        <w:rPr>
          <w:rStyle w:val="a6"/>
          <w:rFonts w:ascii="Times New Roman" w:hAnsi="Times New Roman" w:cs="Times New Roman"/>
          <w:bCs/>
          <w:color w:val="auto"/>
          <w:sz w:val="28"/>
          <w:szCs w:val="28"/>
          <w:u w:val="none"/>
          <w:lang w:val="en-US"/>
        </w:rPr>
        <w:t>Hacettepe University Institute of Population Studies</w:t>
      </w:r>
      <w:r w:rsidR="005E6087" w:rsidRPr="005E6087">
        <w:rPr>
          <w:rStyle w:val="a6"/>
          <w:rFonts w:ascii="Times New Roman" w:hAnsi="Times New Roman" w:cs="Times New Roman"/>
          <w:bCs/>
          <w:color w:val="auto"/>
          <w:sz w:val="28"/>
          <w:szCs w:val="28"/>
          <w:u w:val="none"/>
          <w:lang w:val="en-US"/>
        </w:rPr>
        <w:t xml:space="preserve">: </w:t>
      </w:r>
      <w:r w:rsidR="00C05D64" w:rsidRPr="00ED2E39">
        <w:rPr>
          <w:rStyle w:val="a6"/>
          <w:rFonts w:ascii="Times New Roman" w:hAnsi="Times New Roman" w:cs="Times New Roman"/>
          <w:bCs/>
          <w:color w:val="auto"/>
          <w:sz w:val="28"/>
          <w:szCs w:val="28"/>
          <w:u w:val="none"/>
          <w:lang w:val="en-US"/>
        </w:rPr>
        <w:t>http://www.hips.hacettepe.edu.tr</w:t>
      </w:r>
      <w:r w:rsidR="00ED2E39">
        <w:rPr>
          <w:rStyle w:val="a6"/>
          <w:rFonts w:ascii="Times New Roman" w:hAnsi="Times New Roman" w:cs="Times New Roman"/>
          <w:bCs/>
          <w:color w:val="auto"/>
          <w:sz w:val="28"/>
          <w:szCs w:val="28"/>
          <w:u w:val="none"/>
          <w:lang w:val="en-US"/>
        </w:rPr>
        <w:t>.</w:t>
      </w:r>
    </w:p>
    <w:p w14:paraId="4BF83173" w14:textId="07BA2223" w:rsidR="00C05D64" w:rsidRDefault="00C05D64" w:rsidP="00C05D64">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r>
        <w:rPr>
          <w:rStyle w:val="a6"/>
          <w:rFonts w:ascii="Times New Roman" w:hAnsi="Times New Roman" w:cs="Times New Roman"/>
          <w:bCs/>
          <w:color w:val="auto"/>
          <w:sz w:val="28"/>
          <w:szCs w:val="28"/>
          <w:u w:val="none"/>
          <w:lang w:val="en-US"/>
        </w:rPr>
        <w:t xml:space="preserve">Human Rights Watch </w:t>
      </w:r>
      <w:r w:rsidRPr="00C05D64">
        <w:rPr>
          <w:rStyle w:val="a6"/>
          <w:rFonts w:ascii="Times New Roman" w:hAnsi="Times New Roman" w:cs="Times New Roman"/>
          <w:bCs/>
          <w:color w:val="auto"/>
          <w:sz w:val="28"/>
          <w:szCs w:val="28"/>
          <w:u w:val="none"/>
          <w:lang w:val="en-US"/>
        </w:rPr>
        <w:t>https://www.hrw.org/</w:t>
      </w:r>
    </w:p>
    <w:p w14:paraId="1DFC8576" w14:textId="7BFB7E2F" w:rsidR="00CC12DA" w:rsidRPr="00607386" w:rsidRDefault="00CC12DA" w:rsidP="00CC12DA">
      <w:pPr>
        <w:pStyle w:val="af2"/>
        <w:numPr>
          <w:ilvl w:val="0"/>
          <w:numId w:val="7"/>
        </w:numPr>
        <w:spacing w:line="360" w:lineRule="auto"/>
        <w:jc w:val="both"/>
        <w:rPr>
          <w:rStyle w:val="a6"/>
          <w:rFonts w:ascii="Times New Roman" w:hAnsi="Times New Roman" w:cs="Times New Roman"/>
          <w:bCs/>
          <w:color w:val="auto"/>
          <w:sz w:val="28"/>
          <w:szCs w:val="28"/>
          <w:u w:val="none"/>
        </w:rPr>
      </w:pPr>
      <w:r w:rsidRPr="00CC12DA">
        <w:rPr>
          <w:rStyle w:val="a6"/>
          <w:rFonts w:ascii="Times New Roman" w:hAnsi="Times New Roman" w:cs="Times New Roman"/>
          <w:bCs/>
          <w:color w:val="auto"/>
          <w:sz w:val="28"/>
          <w:szCs w:val="28"/>
          <w:u w:val="none"/>
          <w:lang w:val="en-US"/>
        </w:rPr>
        <w:t>KADER</w:t>
      </w:r>
      <w:r w:rsidR="00607386">
        <w:rPr>
          <w:rStyle w:val="a6"/>
          <w:rFonts w:ascii="Times New Roman" w:hAnsi="Times New Roman" w:cs="Times New Roman"/>
          <w:bCs/>
          <w:color w:val="auto"/>
          <w:sz w:val="28"/>
          <w:szCs w:val="28"/>
          <w:u w:val="none"/>
        </w:rPr>
        <w:t>- некоммерческая женская организация</w:t>
      </w:r>
      <w:r w:rsidRPr="00607386">
        <w:rPr>
          <w:rStyle w:val="a6"/>
          <w:rFonts w:ascii="Times New Roman" w:hAnsi="Times New Roman" w:cs="Times New Roman"/>
          <w:bCs/>
          <w:color w:val="auto"/>
          <w:sz w:val="28"/>
          <w:szCs w:val="28"/>
          <w:u w:val="none"/>
        </w:rPr>
        <w:t xml:space="preserve">. </w:t>
      </w:r>
      <w:r w:rsidRPr="00ED2E39">
        <w:rPr>
          <w:rStyle w:val="a6"/>
          <w:rFonts w:ascii="Times New Roman" w:hAnsi="Times New Roman" w:cs="Times New Roman"/>
          <w:bCs/>
          <w:color w:val="auto"/>
          <w:sz w:val="28"/>
          <w:szCs w:val="28"/>
          <w:u w:val="none"/>
          <w:lang w:val="en-US"/>
        </w:rPr>
        <w:t>http</w:t>
      </w:r>
      <w:r w:rsidRPr="00607386">
        <w:rPr>
          <w:rStyle w:val="a6"/>
          <w:rFonts w:ascii="Times New Roman" w:hAnsi="Times New Roman" w:cs="Times New Roman"/>
          <w:bCs/>
          <w:color w:val="auto"/>
          <w:sz w:val="28"/>
          <w:szCs w:val="28"/>
          <w:u w:val="none"/>
        </w:rPr>
        <w:t>://</w:t>
      </w:r>
      <w:r w:rsidRPr="00ED2E39">
        <w:rPr>
          <w:rStyle w:val="a6"/>
          <w:rFonts w:ascii="Times New Roman" w:hAnsi="Times New Roman" w:cs="Times New Roman"/>
          <w:bCs/>
          <w:color w:val="auto"/>
          <w:sz w:val="28"/>
          <w:szCs w:val="28"/>
          <w:u w:val="none"/>
          <w:lang w:val="en-US"/>
        </w:rPr>
        <w:t>ka</w:t>
      </w:r>
      <w:r w:rsidRPr="00607386">
        <w:rPr>
          <w:rStyle w:val="a6"/>
          <w:rFonts w:ascii="Times New Roman" w:hAnsi="Times New Roman" w:cs="Times New Roman"/>
          <w:bCs/>
          <w:color w:val="auto"/>
          <w:sz w:val="28"/>
          <w:szCs w:val="28"/>
          <w:u w:val="none"/>
        </w:rPr>
        <w:t>-</w:t>
      </w:r>
      <w:r w:rsidRPr="00ED2E39">
        <w:rPr>
          <w:rStyle w:val="a6"/>
          <w:rFonts w:ascii="Times New Roman" w:hAnsi="Times New Roman" w:cs="Times New Roman"/>
          <w:bCs/>
          <w:color w:val="auto"/>
          <w:sz w:val="28"/>
          <w:szCs w:val="28"/>
          <w:u w:val="none"/>
          <w:lang w:val="en-US"/>
        </w:rPr>
        <w:t>der</w:t>
      </w:r>
      <w:r w:rsidRPr="00607386">
        <w:rPr>
          <w:rStyle w:val="a6"/>
          <w:rFonts w:ascii="Times New Roman" w:hAnsi="Times New Roman" w:cs="Times New Roman"/>
          <w:bCs/>
          <w:color w:val="auto"/>
          <w:sz w:val="28"/>
          <w:szCs w:val="28"/>
          <w:u w:val="none"/>
        </w:rPr>
        <w:t>.</w:t>
      </w:r>
      <w:r w:rsidRPr="00ED2E39">
        <w:rPr>
          <w:rStyle w:val="a6"/>
          <w:rFonts w:ascii="Times New Roman" w:hAnsi="Times New Roman" w:cs="Times New Roman"/>
          <w:bCs/>
          <w:color w:val="auto"/>
          <w:sz w:val="28"/>
          <w:szCs w:val="28"/>
          <w:u w:val="none"/>
          <w:lang w:val="en-US"/>
        </w:rPr>
        <w:t>org</w:t>
      </w:r>
      <w:r w:rsidRPr="00607386">
        <w:rPr>
          <w:rStyle w:val="a6"/>
          <w:rFonts w:ascii="Times New Roman" w:hAnsi="Times New Roman" w:cs="Times New Roman"/>
          <w:bCs/>
          <w:color w:val="auto"/>
          <w:sz w:val="28"/>
          <w:szCs w:val="28"/>
          <w:u w:val="none"/>
        </w:rPr>
        <w:t>.</w:t>
      </w:r>
      <w:r w:rsidRPr="00ED2E39">
        <w:rPr>
          <w:rStyle w:val="a6"/>
          <w:rFonts w:ascii="Times New Roman" w:hAnsi="Times New Roman" w:cs="Times New Roman"/>
          <w:bCs/>
          <w:color w:val="auto"/>
          <w:sz w:val="28"/>
          <w:szCs w:val="28"/>
          <w:u w:val="none"/>
          <w:lang w:val="en-US"/>
        </w:rPr>
        <w:t>tr</w:t>
      </w:r>
      <w:r w:rsidRPr="00607386">
        <w:rPr>
          <w:rStyle w:val="a6"/>
          <w:rFonts w:ascii="Times New Roman" w:hAnsi="Times New Roman" w:cs="Times New Roman"/>
          <w:bCs/>
          <w:color w:val="auto"/>
          <w:sz w:val="28"/>
          <w:szCs w:val="28"/>
          <w:u w:val="none"/>
        </w:rPr>
        <w:t>/.</w:t>
      </w:r>
    </w:p>
    <w:p w14:paraId="7A03C377" w14:textId="7CDE357B" w:rsidR="00CC12DA" w:rsidRPr="00607386" w:rsidRDefault="00CC12DA" w:rsidP="00CC12DA">
      <w:pPr>
        <w:pStyle w:val="af2"/>
        <w:numPr>
          <w:ilvl w:val="0"/>
          <w:numId w:val="7"/>
        </w:numPr>
        <w:spacing w:line="360" w:lineRule="auto"/>
        <w:jc w:val="both"/>
        <w:rPr>
          <w:rStyle w:val="a6"/>
          <w:rFonts w:ascii="Times New Roman" w:hAnsi="Times New Roman" w:cs="Times New Roman"/>
          <w:bCs/>
          <w:color w:val="auto"/>
          <w:sz w:val="28"/>
          <w:szCs w:val="28"/>
          <w:u w:val="none"/>
        </w:rPr>
      </w:pPr>
      <w:r w:rsidRPr="00CC12DA">
        <w:rPr>
          <w:rStyle w:val="a6"/>
          <w:rFonts w:ascii="Times New Roman" w:hAnsi="Times New Roman" w:cs="Times New Roman"/>
          <w:bCs/>
          <w:color w:val="auto"/>
          <w:sz w:val="28"/>
          <w:szCs w:val="28"/>
          <w:u w:val="none"/>
          <w:lang w:val="en-US"/>
        </w:rPr>
        <w:t>KAMER</w:t>
      </w:r>
      <w:r w:rsidR="00607386">
        <w:rPr>
          <w:rStyle w:val="a6"/>
          <w:rFonts w:ascii="Times New Roman" w:hAnsi="Times New Roman" w:cs="Times New Roman"/>
          <w:bCs/>
          <w:color w:val="auto"/>
          <w:sz w:val="28"/>
          <w:szCs w:val="28"/>
          <w:u w:val="none"/>
        </w:rPr>
        <w:t>- некоммерческая женская организация</w:t>
      </w:r>
      <w:r w:rsidRPr="00607386">
        <w:rPr>
          <w:rStyle w:val="a6"/>
          <w:rFonts w:ascii="Times New Roman" w:hAnsi="Times New Roman" w:cs="Times New Roman"/>
          <w:bCs/>
          <w:color w:val="auto"/>
          <w:sz w:val="28"/>
          <w:szCs w:val="28"/>
          <w:u w:val="none"/>
        </w:rPr>
        <w:t xml:space="preserve">. </w:t>
      </w:r>
      <w:r w:rsidR="00C05D64" w:rsidRPr="00ED2E39">
        <w:rPr>
          <w:rStyle w:val="a6"/>
          <w:rFonts w:ascii="Times New Roman" w:hAnsi="Times New Roman" w:cs="Times New Roman"/>
          <w:bCs/>
          <w:color w:val="auto"/>
          <w:sz w:val="28"/>
          <w:szCs w:val="28"/>
          <w:u w:val="none"/>
          <w:lang w:val="en-US"/>
        </w:rPr>
        <w:t>http</w:t>
      </w:r>
      <w:r w:rsidR="00C05D64" w:rsidRPr="00607386">
        <w:rPr>
          <w:rStyle w:val="a6"/>
          <w:rFonts w:ascii="Times New Roman" w:hAnsi="Times New Roman" w:cs="Times New Roman"/>
          <w:bCs/>
          <w:color w:val="auto"/>
          <w:sz w:val="28"/>
          <w:szCs w:val="28"/>
          <w:u w:val="none"/>
        </w:rPr>
        <w:t>://</w:t>
      </w:r>
      <w:r w:rsidR="00C05D64" w:rsidRPr="00ED2E39">
        <w:rPr>
          <w:rStyle w:val="a6"/>
          <w:rFonts w:ascii="Times New Roman" w:hAnsi="Times New Roman" w:cs="Times New Roman"/>
          <w:bCs/>
          <w:color w:val="auto"/>
          <w:sz w:val="28"/>
          <w:szCs w:val="28"/>
          <w:u w:val="none"/>
          <w:lang w:val="en-US"/>
        </w:rPr>
        <w:t>www</w:t>
      </w:r>
      <w:r w:rsidR="00C05D64" w:rsidRPr="00607386">
        <w:rPr>
          <w:rStyle w:val="a6"/>
          <w:rFonts w:ascii="Times New Roman" w:hAnsi="Times New Roman" w:cs="Times New Roman"/>
          <w:bCs/>
          <w:color w:val="auto"/>
          <w:sz w:val="28"/>
          <w:szCs w:val="28"/>
          <w:u w:val="none"/>
        </w:rPr>
        <w:t>.</w:t>
      </w:r>
      <w:r w:rsidR="00C05D64" w:rsidRPr="00ED2E39">
        <w:rPr>
          <w:rStyle w:val="a6"/>
          <w:rFonts w:ascii="Times New Roman" w:hAnsi="Times New Roman" w:cs="Times New Roman"/>
          <w:bCs/>
          <w:color w:val="auto"/>
          <w:sz w:val="28"/>
          <w:szCs w:val="28"/>
          <w:u w:val="none"/>
          <w:lang w:val="en-US"/>
        </w:rPr>
        <w:t>kamer</w:t>
      </w:r>
      <w:r w:rsidR="00C05D64" w:rsidRPr="00607386">
        <w:rPr>
          <w:rStyle w:val="a6"/>
          <w:rFonts w:ascii="Times New Roman" w:hAnsi="Times New Roman" w:cs="Times New Roman"/>
          <w:bCs/>
          <w:color w:val="auto"/>
          <w:sz w:val="28"/>
          <w:szCs w:val="28"/>
          <w:u w:val="none"/>
        </w:rPr>
        <w:t>.</w:t>
      </w:r>
      <w:r w:rsidR="00C05D64" w:rsidRPr="00ED2E39">
        <w:rPr>
          <w:rStyle w:val="a6"/>
          <w:rFonts w:ascii="Times New Roman" w:hAnsi="Times New Roman" w:cs="Times New Roman"/>
          <w:bCs/>
          <w:color w:val="auto"/>
          <w:sz w:val="28"/>
          <w:szCs w:val="28"/>
          <w:u w:val="none"/>
          <w:lang w:val="en-US"/>
        </w:rPr>
        <w:t>org</w:t>
      </w:r>
      <w:r w:rsidR="00C05D64" w:rsidRPr="00607386">
        <w:rPr>
          <w:rStyle w:val="a6"/>
          <w:rFonts w:ascii="Times New Roman" w:hAnsi="Times New Roman" w:cs="Times New Roman"/>
          <w:bCs/>
          <w:color w:val="auto"/>
          <w:sz w:val="28"/>
          <w:szCs w:val="28"/>
          <w:u w:val="none"/>
        </w:rPr>
        <w:t>.</w:t>
      </w:r>
      <w:r w:rsidR="00C05D64" w:rsidRPr="00ED2E39">
        <w:rPr>
          <w:rStyle w:val="a6"/>
          <w:rFonts w:ascii="Times New Roman" w:hAnsi="Times New Roman" w:cs="Times New Roman"/>
          <w:bCs/>
          <w:color w:val="auto"/>
          <w:sz w:val="28"/>
          <w:szCs w:val="28"/>
          <w:u w:val="none"/>
          <w:lang w:val="en-US"/>
        </w:rPr>
        <w:t>tr</w:t>
      </w:r>
      <w:r w:rsidR="00C05D64" w:rsidRPr="00607386">
        <w:rPr>
          <w:rStyle w:val="a6"/>
          <w:rFonts w:ascii="Times New Roman" w:hAnsi="Times New Roman" w:cs="Times New Roman"/>
          <w:bCs/>
          <w:color w:val="auto"/>
          <w:sz w:val="28"/>
          <w:szCs w:val="28"/>
          <w:u w:val="none"/>
        </w:rPr>
        <w:t>/</w:t>
      </w:r>
      <w:r w:rsidR="00C05D64" w:rsidRPr="00ED2E39">
        <w:rPr>
          <w:rStyle w:val="a6"/>
          <w:rFonts w:ascii="Times New Roman" w:hAnsi="Times New Roman" w:cs="Times New Roman"/>
          <w:bCs/>
          <w:color w:val="auto"/>
          <w:sz w:val="28"/>
          <w:szCs w:val="28"/>
          <w:u w:val="none"/>
          <w:lang w:val="en-US"/>
        </w:rPr>
        <w:t>eng</w:t>
      </w:r>
      <w:r w:rsidR="00C05D64" w:rsidRPr="00607386">
        <w:rPr>
          <w:rStyle w:val="a6"/>
          <w:rFonts w:ascii="Times New Roman" w:hAnsi="Times New Roman" w:cs="Times New Roman"/>
          <w:bCs/>
          <w:color w:val="auto"/>
          <w:sz w:val="28"/>
          <w:szCs w:val="28"/>
          <w:u w:val="none"/>
        </w:rPr>
        <w:t>/</w:t>
      </w:r>
      <w:r w:rsidRPr="00607386">
        <w:rPr>
          <w:rStyle w:val="a6"/>
          <w:rFonts w:ascii="Times New Roman" w:hAnsi="Times New Roman" w:cs="Times New Roman"/>
          <w:bCs/>
          <w:color w:val="auto"/>
          <w:sz w:val="28"/>
          <w:szCs w:val="28"/>
          <w:u w:val="none"/>
        </w:rPr>
        <w:t>.</w:t>
      </w:r>
    </w:p>
    <w:p w14:paraId="5187F973" w14:textId="216AC943" w:rsidR="00ED2E39" w:rsidRDefault="00ED2E39" w:rsidP="00ED2E39">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r w:rsidRPr="00ED2E39">
        <w:rPr>
          <w:rStyle w:val="a6"/>
          <w:rFonts w:ascii="Times New Roman" w:hAnsi="Times New Roman" w:cs="Times New Roman"/>
          <w:bCs/>
          <w:color w:val="auto"/>
          <w:sz w:val="28"/>
          <w:szCs w:val="28"/>
          <w:u w:val="none"/>
          <w:lang w:val="en-US"/>
        </w:rPr>
        <w:t>Oxford University Press</w:t>
      </w:r>
      <w:r>
        <w:rPr>
          <w:rStyle w:val="a6"/>
          <w:rFonts w:ascii="Times New Roman" w:hAnsi="Times New Roman" w:cs="Times New Roman"/>
          <w:bCs/>
          <w:color w:val="auto"/>
          <w:sz w:val="28"/>
          <w:szCs w:val="28"/>
          <w:u w:val="none"/>
          <w:lang w:val="en-US"/>
        </w:rPr>
        <w:t xml:space="preserve">. </w:t>
      </w:r>
      <w:r w:rsidRPr="00ED2E39">
        <w:rPr>
          <w:rStyle w:val="a6"/>
          <w:rFonts w:ascii="Times New Roman" w:hAnsi="Times New Roman" w:cs="Times New Roman"/>
          <w:bCs/>
          <w:color w:val="auto"/>
          <w:sz w:val="28"/>
          <w:szCs w:val="28"/>
          <w:u w:val="none"/>
          <w:lang w:val="en-US"/>
        </w:rPr>
        <w:t>http://global.oup.com/?cc=ru</w:t>
      </w:r>
      <w:r>
        <w:rPr>
          <w:rStyle w:val="a6"/>
          <w:rFonts w:ascii="Times New Roman" w:hAnsi="Times New Roman" w:cs="Times New Roman"/>
          <w:bCs/>
          <w:color w:val="auto"/>
          <w:sz w:val="28"/>
          <w:szCs w:val="28"/>
          <w:u w:val="none"/>
          <w:lang w:val="en-US"/>
        </w:rPr>
        <w:t>.</w:t>
      </w:r>
    </w:p>
    <w:p w14:paraId="40540890" w14:textId="5B56C276" w:rsidR="00ED2E39" w:rsidRDefault="00ED2E39" w:rsidP="00ED2E39">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r w:rsidRPr="00ED2E39">
        <w:rPr>
          <w:rStyle w:val="a6"/>
          <w:rFonts w:ascii="Times New Roman" w:hAnsi="Times New Roman" w:cs="Times New Roman"/>
          <w:bCs/>
          <w:color w:val="auto"/>
          <w:sz w:val="28"/>
          <w:szCs w:val="28"/>
          <w:u w:val="none"/>
          <w:lang w:val="en-US"/>
        </w:rPr>
        <w:t>Sage</w:t>
      </w:r>
      <w:r>
        <w:rPr>
          <w:rStyle w:val="a6"/>
          <w:rFonts w:ascii="Times New Roman" w:hAnsi="Times New Roman" w:cs="Times New Roman"/>
          <w:bCs/>
          <w:color w:val="auto"/>
          <w:sz w:val="28"/>
          <w:szCs w:val="28"/>
          <w:u w:val="none"/>
          <w:lang w:val="en-US"/>
        </w:rPr>
        <w:t xml:space="preserve"> </w:t>
      </w:r>
      <w:r w:rsidRPr="00ED2E39">
        <w:rPr>
          <w:rStyle w:val="a6"/>
          <w:rFonts w:ascii="Times New Roman" w:hAnsi="Times New Roman" w:cs="Times New Roman"/>
          <w:bCs/>
          <w:color w:val="auto"/>
          <w:sz w:val="28"/>
          <w:szCs w:val="28"/>
          <w:u w:val="none"/>
          <w:lang w:val="en-US"/>
        </w:rPr>
        <w:t>http://journals.sagepub.com/</w:t>
      </w:r>
      <w:r>
        <w:rPr>
          <w:rStyle w:val="a6"/>
          <w:rFonts w:ascii="Times New Roman" w:hAnsi="Times New Roman" w:cs="Times New Roman"/>
          <w:bCs/>
          <w:color w:val="auto"/>
          <w:sz w:val="28"/>
          <w:szCs w:val="28"/>
          <w:u w:val="none"/>
          <w:lang w:val="en-US"/>
        </w:rPr>
        <w:t>.</w:t>
      </w:r>
    </w:p>
    <w:p w14:paraId="78C2A0D3" w14:textId="51D94122" w:rsidR="00ED2E39" w:rsidRDefault="00ED2E39" w:rsidP="00ED2E39">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proofErr w:type="spellStart"/>
      <w:r w:rsidRPr="00ED2E39">
        <w:rPr>
          <w:rStyle w:val="a6"/>
          <w:rFonts w:ascii="Times New Roman" w:hAnsi="Times New Roman" w:cs="Times New Roman"/>
          <w:bCs/>
          <w:color w:val="auto"/>
          <w:sz w:val="28"/>
          <w:szCs w:val="28"/>
          <w:u w:val="none"/>
          <w:lang w:val="en-US"/>
        </w:rPr>
        <w:t>Taylor&amp;Francis</w:t>
      </w:r>
      <w:proofErr w:type="spellEnd"/>
      <w:r>
        <w:rPr>
          <w:rStyle w:val="a6"/>
          <w:rFonts w:ascii="Times New Roman" w:hAnsi="Times New Roman" w:cs="Times New Roman"/>
          <w:bCs/>
          <w:color w:val="auto"/>
          <w:sz w:val="28"/>
          <w:szCs w:val="28"/>
          <w:u w:val="none"/>
          <w:lang w:val="en-US"/>
        </w:rPr>
        <w:t xml:space="preserve"> </w:t>
      </w:r>
      <w:r w:rsidRPr="00ED2E39">
        <w:rPr>
          <w:rStyle w:val="a6"/>
          <w:rFonts w:ascii="Times New Roman" w:hAnsi="Times New Roman" w:cs="Times New Roman"/>
          <w:bCs/>
          <w:color w:val="auto"/>
          <w:sz w:val="28"/>
          <w:szCs w:val="28"/>
          <w:u w:val="none"/>
          <w:lang w:val="en-US"/>
        </w:rPr>
        <w:t>taylorandfrancis.com/</w:t>
      </w:r>
      <w:r>
        <w:rPr>
          <w:rStyle w:val="a6"/>
          <w:rFonts w:ascii="Times New Roman" w:hAnsi="Times New Roman" w:cs="Times New Roman"/>
          <w:bCs/>
          <w:color w:val="auto"/>
          <w:sz w:val="28"/>
          <w:szCs w:val="28"/>
          <w:u w:val="none"/>
          <w:lang w:val="en-US"/>
        </w:rPr>
        <w:t>.</w:t>
      </w:r>
    </w:p>
    <w:p w14:paraId="008DF14D" w14:textId="0E2E99EA" w:rsidR="00C05D64" w:rsidRDefault="00C05D64" w:rsidP="00C05D64">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r w:rsidRPr="00C05D64">
        <w:rPr>
          <w:rStyle w:val="a6"/>
          <w:rFonts w:ascii="Times New Roman" w:hAnsi="Times New Roman" w:cs="Times New Roman"/>
          <w:bCs/>
          <w:color w:val="auto"/>
          <w:sz w:val="28"/>
          <w:szCs w:val="28"/>
          <w:u w:val="none"/>
          <w:lang w:val="en-US"/>
        </w:rPr>
        <w:t xml:space="preserve">The Princeton Encyclopedia of Islamic Political Thought, 2004. </w:t>
      </w:r>
      <w:r w:rsidR="00607386" w:rsidRPr="00607386">
        <w:rPr>
          <w:rStyle w:val="a6"/>
          <w:rFonts w:ascii="Times New Roman" w:hAnsi="Times New Roman" w:cs="Times New Roman"/>
          <w:bCs/>
          <w:color w:val="auto"/>
          <w:sz w:val="28"/>
          <w:szCs w:val="28"/>
          <w:u w:val="none"/>
          <w:lang w:val="en-US"/>
        </w:rPr>
        <w:t>https://www.encyclopedia.com/religion/encyclopedias-almanacs-transcripts-and-maps/political-islam</w:t>
      </w:r>
      <w:r w:rsidRPr="00C05D64">
        <w:rPr>
          <w:rStyle w:val="a6"/>
          <w:rFonts w:ascii="Times New Roman" w:hAnsi="Times New Roman" w:cs="Times New Roman"/>
          <w:bCs/>
          <w:color w:val="auto"/>
          <w:sz w:val="28"/>
          <w:szCs w:val="28"/>
          <w:u w:val="none"/>
          <w:lang w:val="en-US"/>
        </w:rPr>
        <w:t>.</w:t>
      </w:r>
    </w:p>
    <w:p w14:paraId="766CA1F3" w14:textId="4C1D908D" w:rsidR="00607386" w:rsidRPr="00607386" w:rsidRDefault="00607386" w:rsidP="00607386">
      <w:pPr>
        <w:pStyle w:val="af2"/>
        <w:numPr>
          <w:ilvl w:val="0"/>
          <w:numId w:val="7"/>
        </w:numPr>
        <w:spacing w:line="360" w:lineRule="auto"/>
        <w:jc w:val="both"/>
        <w:rPr>
          <w:rStyle w:val="a6"/>
          <w:rFonts w:ascii="Times New Roman" w:hAnsi="Times New Roman" w:cs="Times New Roman"/>
          <w:bCs/>
          <w:color w:val="auto"/>
          <w:sz w:val="28"/>
          <w:szCs w:val="28"/>
          <w:u w:val="none"/>
        </w:rPr>
      </w:pPr>
      <w:proofErr w:type="spellStart"/>
      <w:r>
        <w:rPr>
          <w:rStyle w:val="a6"/>
          <w:rFonts w:ascii="Times New Roman" w:hAnsi="Times New Roman" w:cs="Times New Roman"/>
          <w:bCs/>
          <w:color w:val="auto"/>
          <w:sz w:val="28"/>
          <w:szCs w:val="28"/>
          <w:u w:val="none"/>
          <w:lang w:val="en-US"/>
        </w:rPr>
        <w:t>TurkStat</w:t>
      </w:r>
      <w:proofErr w:type="spellEnd"/>
      <w:r w:rsidRPr="00607386">
        <w:rPr>
          <w:rStyle w:val="a6"/>
          <w:rFonts w:ascii="Times New Roman" w:hAnsi="Times New Roman" w:cs="Times New Roman"/>
          <w:bCs/>
          <w:color w:val="auto"/>
          <w:sz w:val="28"/>
          <w:szCs w:val="28"/>
          <w:u w:val="none"/>
        </w:rPr>
        <w:t xml:space="preserve"> –</w:t>
      </w:r>
      <w:r>
        <w:rPr>
          <w:rStyle w:val="a6"/>
          <w:rFonts w:ascii="Times New Roman" w:hAnsi="Times New Roman" w:cs="Times New Roman"/>
          <w:bCs/>
          <w:color w:val="auto"/>
          <w:sz w:val="28"/>
          <w:szCs w:val="28"/>
          <w:u w:val="none"/>
          <w:lang w:bidi="fa-IR"/>
        </w:rPr>
        <w:t>центр статистических анализов Турецкой Республики:</w:t>
      </w:r>
      <w:r w:rsidRPr="00607386">
        <w:t xml:space="preserve"> </w:t>
      </w:r>
      <w:proofErr w:type="gramStart"/>
      <w:r w:rsidRPr="00607386">
        <w:rPr>
          <w:rStyle w:val="a6"/>
          <w:rFonts w:ascii="Times New Roman" w:hAnsi="Times New Roman" w:cs="Times New Roman"/>
          <w:bCs/>
          <w:color w:val="auto"/>
          <w:sz w:val="28"/>
          <w:szCs w:val="28"/>
          <w:u w:val="none"/>
          <w:lang w:bidi="fa-IR"/>
        </w:rPr>
        <w:t>http://www.turkstat.gov.tr</w:t>
      </w:r>
      <w:r>
        <w:rPr>
          <w:rStyle w:val="a6"/>
          <w:rFonts w:ascii="Times New Roman" w:hAnsi="Times New Roman" w:cs="Times New Roman"/>
          <w:bCs/>
          <w:color w:val="auto"/>
          <w:sz w:val="28"/>
          <w:szCs w:val="28"/>
          <w:u w:val="none"/>
          <w:lang w:bidi="fa-IR"/>
        </w:rPr>
        <w:t xml:space="preserve"> .</w:t>
      </w:r>
      <w:proofErr w:type="gramEnd"/>
    </w:p>
    <w:p w14:paraId="1BA6FF3C" w14:textId="0AD6EF36" w:rsidR="006F02E5" w:rsidRDefault="006F02E5" w:rsidP="006F02E5">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r w:rsidRPr="006F02E5">
        <w:rPr>
          <w:rStyle w:val="a6"/>
          <w:rFonts w:ascii="Times New Roman" w:hAnsi="Times New Roman" w:cs="Times New Roman"/>
          <w:bCs/>
          <w:color w:val="auto"/>
          <w:sz w:val="28"/>
          <w:szCs w:val="28"/>
          <w:u w:val="none"/>
          <w:lang w:val="en-US"/>
        </w:rPr>
        <w:t>United Nations Research Institute for Social Development</w:t>
      </w:r>
      <w:r w:rsidRPr="006F02E5">
        <w:rPr>
          <w:lang w:val="en-US"/>
        </w:rPr>
        <w:t xml:space="preserve"> </w:t>
      </w:r>
      <w:proofErr w:type="gramStart"/>
      <w:r w:rsidRPr="006F02E5">
        <w:rPr>
          <w:rStyle w:val="a6"/>
          <w:rFonts w:ascii="Times New Roman" w:hAnsi="Times New Roman" w:cs="Times New Roman"/>
          <w:bCs/>
          <w:color w:val="auto"/>
          <w:sz w:val="28"/>
          <w:szCs w:val="28"/>
          <w:u w:val="none"/>
          <w:lang w:val="en-US"/>
        </w:rPr>
        <w:t>http://www.unrisd.org</w:t>
      </w:r>
      <w:r>
        <w:rPr>
          <w:rStyle w:val="a6"/>
          <w:rFonts w:ascii="Times New Roman" w:hAnsi="Times New Roman" w:cs="Times New Roman"/>
          <w:bCs/>
          <w:color w:val="auto"/>
          <w:sz w:val="28"/>
          <w:szCs w:val="28"/>
          <w:u w:val="none"/>
          <w:lang w:val="en-US"/>
        </w:rPr>
        <w:t xml:space="preserve"> .</w:t>
      </w:r>
      <w:proofErr w:type="gramEnd"/>
    </w:p>
    <w:p w14:paraId="72A399F8" w14:textId="66D47946" w:rsidR="00C05D64" w:rsidRDefault="00C05D64" w:rsidP="00C05D64">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r w:rsidRPr="00C05D64">
        <w:rPr>
          <w:rStyle w:val="a6"/>
          <w:rFonts w:ascii="Times New Roman" w:hAnsi="Times New Roman" w:cs="Times New Roman"/>
          <w:bCs/>
          <w:color w:val="auto"/>
          <w:sz w:val="28"/>
          <w:szCs w:val="28"/>
          <w:u w:val="none"/>
          <w:lang w:val="en-US"/>
        </w:rPr>
        <w:t>World Organization aga</w:t>
      </w:r>
      <w:r>
        <w:rPr>
          <w:rStyle w:val="a6"/>
          <w:rFonts w:ascii="Times New Roman" w:hAnsi="Times New Roman" w:cs="Times New Roman"/>
          <w:bCs/>
          <w:color w:val="auto"/>
          <w:sz w:val="28"/>
          <w:szCs w:val="28"/>
          <w:u w:val="none"/>
          <w:lang w:val="en-US"/>
        </w:rPr>
        <w:t xml:space="preserve">inst Torture. </w:t>
      </w:r>
      <w:r w:rsidRPr="00B4063C">
        <w:rPr>
          <w:rStyle w:val="a6"/>
          <w:rFonts w:ascii="Times New Roman" w:hAnsi="Times New Roman" w:cs="Times New Roman"/>
          <w:bCs/>
          <w:color w:val="auto"/>
          <w:sz w:val="28"/>
          <w:szCs w:val="28"/>
          <w:u w:val="none"/>
          <w:lang w:val="en-US"/>
        </w:rPr>
        <w:t>http://www.omct.org</w:t>
      </w:r>
      <w:r w:rsidR="00B4063C">
        <w:rPr>
          <w:rStyle w:val="a6"/>
          <w:rFonts w:ascii="Times New Roman" w:hAnsi="Times New Roman" w:cs="Times New Roman"/>
          <w:bCs/>
          <w:color w:val="auto"/>
          <w:sz w:val="28"/>
          <w:szCs w:val="28"/>
          <w:u w:val="none"/>
          <w:lang w:val="en-US"/>
        </w:rPr>
        <w:t>.</w:t>
      </w:r>
    </w:p>
    <w:p w14:paraId="5DAAA69D" w14:textId="0DFB5A3D" w:rsidR="00ED2E39" w:rsidRDefault="00ED2E39" w:rsidP="00ED2E39">
      <w:pPr>
        <w:pStyle w:val="af2"/>
        <w:numPr>
          <w:ilvl w:val="0"/>
          <w:numId w:val="7"/>
        </w:numPr>
        <w:spacing w:line="360" w:lineRule="auto"/>
        <w:jc w:val="both"/>
        <w:rPr>
          <w:rStyle w:val="a6"/>
          <w:rFonts w:ascii="Times New Roman" w:hAnsi="Times New Roman" w:cs="Times New Roman"/>
          <w:bCs/>
          <w:color w:val="auto"/>
          <w:sz w:val="28"/>
          <w:szCs w:val="28"/>
          <w:u w:val="none"/>
        </w:rPr>
      </w:pPr>
      <w:r>
        <w:rPr>
          <w:rStyle w:val="a6"/>
          <w:rFonts w:ascii="Times New Roman" w:hAnsi="Times New Roman" w:cs="Times New Roman"/>
          <w:bCs/>
          <w:color w:val="auto"/>
          <w:sz w:val="28"/>
          <w:szCs w:val="28"/>
          <w:u w:val="none"/>
        </w:rPr>
        <w:t>Библиотека Европейского Университета:</w:t>
      </w:r>
      <w:r w:rsidRPr="00ED2E39">
        <w:t xml:space="preserve"> </w:t>
      </w:r>
      <w:r w:rsidR="00B4063C" w:rsidRPr="00B4063C">
        <w:rPr>
          <w:rStyle w:val="a6"/>
          <w:rFonts w:ascii="Times New Roman" w:hAnsi="Times New Roman" w:cs="Times New Roman"/>
          <w:bCs/>
          <w:color w:val="auto"/>
          <w:sz w:val="28"/>
          <w:szCs w:val="28"/>
          <w:u w:val="none"/>
        </w:rPr>
        <w:t>https://eu.spb.ru/library/.</w:t>
      </w:r>
    </w:p>
    <w:p w14:paraId="4F415414" w14:textId="115569A7" w:rsidR="00B4063C" w:rsidRDefault="00B4063C" w:rsidP="00B4063C">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r w:rsidRPr="00B4063C">
        <w:rPr>
          <w:rStyle w:val="a6"/>
          <w:rFonts w:ascii="Times New Roman" w:hAnsi="Times New Roman" w:cs="Times New Roman"/>
          <w:bCs/>
          <w:color w:val="auto"/>
          <w:sz w:val="28"/>
          <w:szCs w:val="28"/>
          <w:u w:val="none"/>
        </w:rPr>
        <w:t>Газета</w:t>
      </w:r>
      <w:r w:rsidRPr="00B4063C">
        <w:rPr>
          <w:rStyle w:val="a6"/>
          <w:rFonts w:ascii="Times New Roman" w:hAnsi="Times New Roman" w:cs="Times New Roman"/>
          <w:bCs/>
          <w:color w:val="auto"/>
          <w:sz w:val="28"/>
          <w:szCs w:val="28"/>
          <w:u w:val="none"/>
          <w:lang w:val="en-US"/>
        </w:rPr>
        <w:t xml:space="preserve"> Business Insider </w:t>
      </w:r>
      <w:proofErr w:type="gramStart"/>
      <w:r w:rsidRPr="00B4063C">
        <w:rPr>
          <w:rStyle w:val="a6"/>
          <w:rFonts w:ascii="Times New Roman" w:hAnsi="Times New Roman" w:cs="Times New Roman"/>
          <w:bCs/>
          <w:color w:val="auto"/>
          <w:sz w:val="28"/>
          <w:szCs w:val="28"/>
          <w:u w:val="none"/>
          <w:lang w:val="en-US"/>
        </w:rPr>
        <w:t>http://www.businessinsider.com .</w:t>
      </w:r>
      <w:proofErr w:type="gramEnd"/>
    </w:p>
    <w:p w14:paraId="14C2F89F" w14:textId="3AF19111" w:rsidR="00B4063C" w:rsidRDefault="00B4063C" w:rsidP="00B4063C">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proofErr w:type="spellStart"/>
      <w:r w:rsidRPr="00B4063C">
        <w:rPr>
          <w:rStyle w:val="a6"/>
          <w:rFonts w:ascii="Times New Roman" w:hAnsi="Times New Roman" w:cs="Times New Roman"/>
          <w:bCs/>
          <w:color w:val="auto"/>
          <w:sz w:val="28"/>
          <w:szCs w:val="28"/>
          <w:u w:val="none"/>
          <w:lang w:val="en-US"/>
        </w:rPr>
        <w:t>Газета</w:t>
      </w:r>
      <w:proofErr w:type="spellEnd"/>
      <w:r w:rsidRPr="00B4063C">
        <w:rPr>
          <w:rStyle w:val="a6"/>
          <w:rFonts w:ascii="Times New Roman" w:hAnsi="Times New Roman" w:cs="Times New Roman"/>
          <w:bCs/>
          <w:color w:val="auto"/>
          <w:sz w:val="28"/>
          <w:szCs w:val="28"/>
          <w:u w:val="none"/>
          <w:lang w:val="en-US"/>
        </w:rPr>
        <w:t xml:space="preserve"> The </w:t>
      </w:r>
      <w:proofErr w:type="spellStart"/>
      <w:r w:rsidRPr="00B4063C">
        <w:rPr>
          <w:rStyle w:val="a6"/>
          <w:rFonts w:ascii="Times New Roman" w:hAnsi="Times New Roman" w:cs="Times New Roman"/>
          <w:bCs/>
          <w:color w:val="auto"/>
          <w:sz w:val="28"/>
          <w:szCs w:val="28"/>
          <w:u w:val="none"/>
          <w:lang w:val="en-US"/>
        </w:rPr>
        <w:t>Gurdian</w:t>
      </w:r>
      <w:proofErr w:type="spellEnd"/>
      <w:r w:rsidRPr="00B4063C">
        <w:rPr>
          <w:rStyle w:val="a6"/>
          <w:rFonts w:ascii="Times New Roman" w:hAnsi="Times New Roman" w:cs="Times New Roman"/>
          <w:bCs/>
          <w:color w:val="auto"/>
          <w:sz w:val="28"/>
          <w:szCs w:val="28"/>
          <w:u w:val="none"/>
          <w:lang w:val="en-US"/>
        </w:rPr>
        <w:t xml:space="preserve">. </w:t>
      </w:r>
      <w:proofErr w:type="gramStart"/>
      <w:r w:rsidRPr="00B4063C">
        <w:rPr>
          <w:rStyle w:val="a6"/>
          <w:rFonts w:ascii="Times New Roman" w:hAnsi="Times New Roman" w:cs="Times New Roman"/>
          <w:bCs/>
          <w:color w:val="auto"/>
          <w:sz w:val="28"/>
          <w:szCs w:val="28"/>
          <w:u w:val="none"/>
          <w:lang w:val="en-US"/>
        </w:rPr>
        <w:t>https://www.theguardian.com .</w:t>
      </w:r>
      <w:proofErr w:type="gramEnd"/>
    </w:p>
    <w:p w14:paraId="7AD27B9E" w14:textId="7AE0DE64" w:rsidR="00B4063C" w:rsidRDefault="00B4063C" w:rsidP="00B4063C">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proofErr w:type="spellStart"/>
      <w:r w:rsidRPr="00B4063C">
        <w:rPr>
          <w:rStyle w:val="a6"/>
          <w:rFonts w:ascii="Times New Roman" w:hAnsi="Times New Roman" w:cs="Times New Roman"/>
          <w:bCs/>
          <w:color w:val="auto"/>
          <w:sz w:val="28"/>
          <w:szCs w:val="28"/>
          <w:u w:val="none"/>
          <w:lang w:val="en-US"/>
        </w:rPr>
        <w:t>Газета</w:t>
      </w:r>
      <w:proofErr w:type="spellEnd"/>
      <w:r w:rsidRPr="00B4063C">
        <w:rPr>
          <w:rStyle w:val="a6"/>
          <w:rFonts w:ascii="Times New Roman" w:hAnsi="Times New Roman" w:cs="Times New Roman"/>
          <w:bCs/>
          <w:color w:val="auto"/>
          <w:sz w:val="28"/>
          <w:szCs w:val="28"/>
          <w:u w:val="none"/>
          <w:lang w:val="en-US"/>
        </w:rPr>
        <w:t xml:space="preserve"> New York Times. </w:t>
      </w:r>
      <w:proofErr w:type="gramStart"/>
      <w:r w:rsidRPr="00B4063C">
        <w:rPr>
          <w:rStyle w:val="a6"/>
          <w:rFonts w:ascii="Times New Roman" w:hAnsi="Times New Roman" w:cs="Times New Roman"/>
          <w:bCs/>
          <w:color w:val="auto"/>
          <w:sz w:val="28"/>
          <w:szCs w:val="28"/>
          <w:u w:val="none"/>
          <w:lang w:val="en-US"/>
        </w:rPr>
        <w:t>http://www.nytimes.com .</w:t>
      </w:r>
      <w:proofErr w:type="gramEnd"/>
    </w:p>
    <w:p w14:paraId="149D5122" w14:textId="54EE1F34" w:rsidR="00B4063C" w:rsidRPr="00B4063C" w:rsidRDefault="00B4063C" w:rsidP="00B4063C">
      <w:pPr>
        <w:pStyle w:val="af2"/>
        <w:numPr>
          <w:ilvl w:val="0"/>
          <w:numId w:val="7"/>
        </w:numPr>
        <w:spacing w:line="360" w:lineRule="auto"/>
        <w:jc w:val="both"/>
        <w:rPr>
          <w:rStyle w:val="a6"/>
          <w:rFonts w:ascii="Times New Roman" w:hAnsi="Times New Roman" w:cs="Times New Roman"/>
          <w:bCs/>
          <w:color w:val="auto"/>
          <w:sz w:val="28"/>
          <w:szCs w:val="28"/>
          <w:u w:val="none"/>
        </w:rPr>
      </w:pPr>
      <w:r w:rsidRPr="00B4063C">
        <w:rPr>
          <w:rStyle w:val="a6"/>
          <w:rFonts w:ascii="Times New Roman" w:hAnsi="Times New Roman" w:cs="Times New Roman"/>
          <w:bCs/>
          <w:color w:val="auto"/>
          <w:sz w:val="28"/>
          <w:szCs w:val="28"/>
          <w:u w:val="none"/>
        </w:rPr>
        <w:t xml:space="preserve">Газета </w:t>
      </w:r>
      <w:proofErr w:type="gramStart"/>
      <w:r w:rsidRPr="00B4063C">
        <w:rPr>
          <w:rStyle w:val="a6"/>
          <w:rFonts w:ascii="Times New Roman" w:hAnsi="Times New Roman" w:cs="Times New Roman"/>
          <w:bCs/>
          <w:color w:val="auto"/>
          <w:sz w:val="28"/>
          <w:szCs w:val="28"/>
          <w:u w:val="none"/>
          <w:lang w:val="en-US"/>
        </w:rPr>
        <w:t>Radikal</w:t>
      </w:r>
      <w:r w:rsidRPr="00B4063C">
        <w:rPr>
          <w:rStyle w:val="a6"/>
          <w:rFonts w:ascii="Times New Roman" w:hAnsi="Times New Roman" w:cs="Times New Roman"/>
          <w:bCs/>
          <w:color w:val="auto"/>
          <w:sz w:val="28"/>
          <w:szCs w:val="28"/>
          <w:u w:val="none"/>
        </w:rPr>
        <w:t xml:space="preserve"> :</w:t>
      </w:r>
      <w:proofErr w:type="gramEnd"/>
      <w:r w:rsidRPr="00B4063C">
        <w:rPr>
          <w:rStyle w:val="a6"/>
          <w:rFonts w:ascii="Times New Roman" w:hAnsi="Times New Roman" w:cs="Times New Roman"/>
          <w:bCs/>
          <w:color w:val="auto"/>
          <w:sz w:val="28"/>
          <w:szCs w:val="28"/>
          <w:u w:val="none"/>
        </w:rPr>
        <w:t xml:space="preserve"> </w:t>
      </w:r>
      <w:r w:rsidRPr="00B4063C">
        <w:rPr>
          <w:rStyle w:val="a6"/>
          <w:rFonts w:ascii="Times New Roman" w:hAnsi="Times New Roman" w:cs="Times New Roman"/>
          <w:bCs/>
          <w:color w:val="auto"/>
          <w:sz w:val="28"/>
          <w:szCs w:val="28"/>
          <w:u w:val="none"/>
          <w:lang w:val="en-US"/>
        </w:rPr>
        <w:t>http</w:t>
      </w:r>
      <w:r w:rsidRPr="00B4063C">
        <w:rPr>
          <w:rStyle w:val="a6"/>
          <w:rFonts w:ascii="Times New Roman" w:hAnsi="Times New Roman" w:cs="Times New Roman"/>
          <w:bCs/>
          <w:color w:val="auto"/>
          <w:sz w:val="28"/>
          <w:szCs w:val="28"/>
          <w:u w:val="none"/>
        </w:rPr>
        <w:t>://</w:t>
      </w:r>
      <w:r w:rsidRPr="00B4063C">
        <w:rPr>
          <w:rStyle w:val="a6"/>
          <w:rFonts w:ascii="Times New Roman" w:hAnsi="Times New Roman" w:cs="Times New Roman"/>
          <w:bCs/>
          <w:color w:val="auto"/>
          <w:sz w:val="28"/>
          <w:szCs w:val="28"/>
          <w:u w:val="none"/>
          <w:lang w:val="en-US"/>
        </w:rPr>
        <w:t>www</w:t>
      </w:r>
      <w:r w:rsidRPr="00B4063C">
        <w:rPr>
          <w:rStyle w:val="a6"/>
          <w:rFonts w:ascii="Times New Roman" w:hAnsi="Times New Roman" w:cs="Times New Roman"/>
          <w:bCs/>
          <w:color w:val="auto"/>
          <w:sz w:val="28"/>
          <w:szCs w:val="28"/>
          <w:u w:val="none"/>
        </w:rPr>
        <w:t>.</w:t>
      </w:r>
      <w:r w:rsidRPr="00B4063C">
        <w:rPr>
          <w:rStyle w:val="a6"/>
          <w:rFonts w:ascii="Times New Roman" w:hAnsi="Times New Roman" w:cs="Times New Roman"/>
          <w:bCs/>
          <w:color w:val="auto"/>
          <w:sz w:val="28"/>
          <w:szCs w:val="28"/>
          <w:u w:val="none"/>
          <w:lang w:val="en-US"/>
        </w:rPr>
        <w:t>radikal</w:t>
      </w:r>
      <w:r w:rsidRPr="00B4063C">
        <w:rPr>
          <w:rStyle w:val="a6"/>
          <w:rFonts w:ascii="Times New Roman" w:hAnsi="Times New Roman" w:cs="Times New Roman"/>
          <w:bCs/>
          <w:color w:val="auto"/>
          <w:sz w:val="28"/>
          <w:szCs w:val="28"/>
          <w:u w:val="none"/>
        </w:rPr>
        <w:t>.</w:t>
      </w:r>
      <w:r w:rsidRPr="00B4063C">
        <w:rPr>
          <w:rStyle w:val="a6"/>
          <w:rFonts w:ascii="Times New Roman" w:hAnsi="Times New Roman" w:cs="Times New Roman"/>
          <w:bCs/>
          <w:color w:val="auto"/>
          <w:sz w:val="28"/>
          <w:szCs w:val="28"/>
          <w:u w:val="none"/>
          <w:lang w:val="en-US"/>
        </w:rPr>
        <w:t>com</w:t>
      </w:r>
      <w:r w:rsidRPr="00B4063C">
        <w:rPr>
          <w:rStyle w:val="a6"/>
          <w:rFonts w:ascii="Times New Roman" w:hAnsi="Times New Roman" w:cs="Times New Roman"/>
          <w:bCs/>
          <w:color w:val="auto"/>
          <w:sz w:val="28"/>
          <w:szCs w:val="28"/>
          <w:u w:val="none"/>
        </w:rPr>
        <w:t>.</w:t>
      </w:r>
      <w:r w:rsidRPr="00B4063C">
        <w:rPr>
          <w:rStyle w:val="a6"/>
          <w:rFonts w:ascii="Times New Roman" w:hAnsi="Times New Roman" w:cs="Times New Roman"/>
          <w:bCs/>
          <w:color w:val="auto"/>
          <w:sz w:val="28"/>
          <w:szCs w:val="28"/>
          <w:u w:val="none"/>
          <w:lang w:val="en-US"/>
        </w:rPr>
        <w:t>tr</w:t>
      </w:r>
      <w:r w:rsidRPr="00B4063C">
        <w:rPr>
          <w:rStyle w:val="a6"/>
          <w:rFonts w:ascii="Times New Roman" w:hAnsi="Times New Roman" w:cs="Times New Roman"/>
          <w:bCs/>
          <w:color w:val="auto"/>
          <w:sz w:val="28"/>
          <w:szCs w:val="28"/>
          <w:u w:val="none"/>
        </w:rPr>
        <w:t>/ .</w:t>
      </w:r>
    </w:p>
    <w:p w14:paraId="7F802AD4" w14:textId="3D40C9E6" w:rsidR="00B4063C" w:rsidRDefault="00B4063C" w:rsidP="00B4063C">
      <w:pPr>
        <w:pStyle w:val="af2"/>
        <w:numPr>
          <w:ilvl w:val="0"/>
          <w:numId w:val="7"/>
        </w:numPr>
        <w:spacing w:line="360" w:lineRule="auto"/>
        <w:jc w:val="both"/>
        <w:rPr>
          <w:rStyle w:val="a6"/>
          <w:rFonts w:ascii="Times New Roman" w:hAnsi="Times New Roman" w:cs="Times New Roman"/>
          <w:bCs/>
          <w:color w:val="auto"/>
          <w:sz w:val="28"/>
          <w:szCs w:val="28"/>
          <w:u w:val="none"/>
        </w:rPr>
      </w:pPr>
      <w:r w:rsidRPr="00B4063C">
        <w:rPr>
          <w:rStyle w:val="a6"/>
          <w:rFonts w:ascii="Times New Roman" w:hAnsi="Times New Roman" w:cs="Times New Roman"/>
          <w:bCs/>
          <w:color w:val="auto"/>
          <w:sz w:val="28"/>
          <w:szCs w:val="28"/>
          <w:u w:val="none"/>
        </w:rPr>
        <w:t xml:space="preserve">Журнал </w:t>
      </w:r>
      <w:proofErr w:type="spellStart"/>
      <w:r w:rsidRPr="00B4063C">
        <w:rPr>
          <w:rStyle w:val="a6"/>
          <w:rFonts w:ascii="Times New Roman" w:hAnsi="Times New Roman" w:cs="Times New Roman"/>
          <w:bCs/>
          <w:color w:val="auto"/>
          <w:sz w:val="28"/>
          <w:szCs w:val="28"/>
          <w:u w:val="none"/>
        </w:rPr>
        <w:t>CafeBabel</w:t>
      </w:r>
      <w:proofErr w:type="spellEnd"/>
      <w:r w:rsidRPr="00B4063C">
        <w:rPr>
          <w:rStyle w:val="a6"/>
          <w:rFonts w:ascii="Times New Roman" w:hAnsi="Times New Roman" w:cs="Times New Roman"/>
          <w:bCs/>
          <w:color w:val="auto"/>
          <w:sz w:val="28"/>
          <w:szCs w:val="28"/>
          <w:u w:val="none"/>
        </w:rPr>
        <w:t xml:space="preserve">. </w:t>
      </w:r>
      <w:proofErr w:type="gramStart"/>
      <w:r w:rsidRPr="00B4063C">
        <w:rPr>
          <w:rStyle w:val="a6"/>
          <w:rFonts w:ascii="Times New Roman" w:hAnsi="Times New Roman" w:cs="Times New Roman"/>
          <w:bCs/>
          <w:color w:val="auto"/>
          <w:sz w:val="28"/>
          <w:szCs w:val="28"/>
          <w:u w:val="none"/>
        </w:rPr>
        <w:t>http://www.cafebabel.co.uk .</w:t>
      </w:r>
      <w:proofErr w:type="gramEnd"/>
    </w:p>
    <w:p w14:paraId="6EB600F7" w14:textId="28592761" w:rsidR="00B4063C" w:rsidRPr="00B4063C" w:rsidRDefault="00B4063C" w:rsidP="00B4063C">
      <w:pPr>
        <w:pStyle w:val="af2"/>
        <w:numPr>
          <w:ilvl w:val="0"/>
          <w:numId w:val="7"/>
        </w:numPr>
        <w:spacing w:line="360" w:lineRule="auto"/>
        <w:jc w:val="both"/>
        <w:rPr>
          <w:rStyle w:val="a6"/>
          <w:rFonts w:ascii="Times New Roman" w:hAnsi="Times New Roman" w:cs="Times New Roman"/>
          <w:bCs/>
          <w:color w:val="auto"/>
          <w:sz w:val="28"/>
          <w:szCs w:val="28"/>
          <w:u w:val="none"/>
          <w:lang w:val="en-US"/>
        </w:rPr>
      </w:pPr>
      <w:r w:rsidRPr="00B4063C">
        <w:rPr>
          <w:rStyle w:val="a6"/>
          <w:rFonts w:ascii="Times New Roman" w:hAnsi="Times New Roman" w:cs="Times New Roman"/>
          <w:bCs/>
          <w:color w:val="auto"/>
          <w:sz w:val="28"/>
          <w:szCs w:val="28"/>
          <w:u w:val="none"/>
        </w:rPr>
        <w:t>Журнал</w:t>
      </w:r>
      <w:r w:rsidRPr="00B4063C">
        <w:rPr>
          <w:rStyle w:val="a6"/>
          <w:rFonts w:ascii="Times New Roman" w:hAnsi="Times New Roman" w:cs="Times New Roman"/>
          <w:bCs/>
          <w:color w:val="auto"/>
          <w:sz w:val="28"/>
          <w:szCs w:val="28"/>
          <w:u w:val="none"/>
          <w:lang w:val="en-US"/>
        </w:rPr>
        <w:t xml:space="preserve"> Natıonal Revıew: </w:t>
      </w:r>
      <w:proofErr w:type="gramStart"/>
      <w:r w:rsidRPr="00B4063C">
        <w:rPr>
          <w:rStyle w:val="a6"/>
          <w:rFonts w:ascii="Times New Roman" w:hAnsi="Times New Roman" w:cs="Times New Roman"/>
          <w:bCs/>
          <w:color w:val="auto"/>
          <w:sz w:val="28"/>
          <w:szCs w:val="28"/>
          <w:u w:val="none"/>
          <w:lang w:val="en-US"/>
        </w:rPr>
        <w:t>https://www.nationalreview.com/ .</w:t>
      </w:r>
      <w:proofErr w:type="gramEnd"/>
    </w:p>
    <w:p w14:paraId="26C0DFB5" w14:textId="15CE1827" w:rsidR="00ED2E39" w:rsidRPr="00ED2E39" w:rsidRDefault="00ED2E39" w:rsidP="00ED2E39">
      <w:pPr>
        <w:pStyle w:val="af2"/>
        <w:numPr>
          <w:ilvl w:val="0"/>
          <w:numId w:val="7"/>
        </w:numPr>
        <w:spacing w:line="360" w:lineRule="auto"/>
        <w:jc w:val="both"/>
        <w:rPr>
          <w:rStyle w:val="a6"/>
          <w:rFonts w:ascii="Times New Roman" w:hAnsi="Times New Roman" w:cs="Times New Roman"/>
          <w:bCs/>
          <w:color w:val="auto"/>
          <w:sz w:val="28"/>
          <w:szCs w:val="28"/>
          <w:u w:val="none"/>
        </w:rPr>
      </w:pPr>
      <w:r w:rsidRPr="00ED2E39">
        <w:rPr>
          <w:rStyle w:val="a6"/>
          <w:rFonts w:ascii="Times New Roman" w:hAnsi="Times New Roman" w:cs="Times New Roman"/>
          <w:bCs/>
          <w:color w:val="auto"/>
          <w:sz w:val="28"/>
          <w:szCs w:val="28"/>
          <w:u w:val="none"/>
        </w:rPr>
        <w:t xml:space="preserve">Информационное </w:t>
      </w:r>
      <w:proofErr w:type="spellStart"/>
      <w:r w:rsidRPr="00ED2E39">
        <w:rPr>
          <w:rStyle w:val="a6"/>
          <w:rFonts w:ascii="Times New Roman" w:hAnsi="Times New Roman" w:cs="Times New Roman"/>
          <w:bCs/>
          <w:color w:val="auto"/>
          <w:sz w:val="28"/>
          <w:szCs w:val="28"/>
          <w:u w:val="none"/>
        </w:rPr>
        <w:t>агенство</w:t>
      </w:r>
      <w:proofErr w:type="spellEnd"/>
      <w:r w:rsidR="00607386">
        <w:rPr>
          <w:rStyle w:val="a6"/>
          <w:rFonts w:ascii="Times New Roman" w:hAnsi="Times New Roman" w:cs="Times New Roman"/>
          <w:bCs/>
          <w:color w:val="auto"/>
          <w:sz w:val="28"/>
          <w:szCs w:val="28"/>
          <w:u w:val="none"/>
        </w:rPr>
        <w:t xml:space="preserve"> </w:t>
      </w:r>
      <w:proofErr w:type="gramStart"/>
      <w:r w:rsidR="00607386">
        <w:rPr>
          <w:rStyle w:val="a6"/>
          <w:rFonts w:ascii="Times New Roman" w:hAnsi="Times New Roman" w:cs="Times New Roman"/>
          <w:bCs/>
          <w:color w:val="auto"/>
          <w:sz w:val="28"/>
          <w:szCs w:val="28"/>
          <w:u w:val="none"/>
          <w:lang w:val="en-US"/>
        </w:rPr>
        <w:t>Reuters</w:t>
      </w:r>
      <w:r w:rsidRPr="00ED2E39">
        <w:rPr>
          <w:rStyle w:val="a6"/>
          <w:rFonts w:ascii="Times New Roman" w:hAnsi="Times New Roman" w:cs="Times New Roman"/>
          <w:bCs/>
          <w:color w:val="auto"/>
          <w:sz w:val="28"/>
          <w:szCs w:val="28"/>
          <w:u w:val="none"/>
        </w:rPr>
        <w:t xml:space="preserve"> :</w:t>
      </w:r>
      <w:proofErr w:type="gramEnd"/>
      <w:r w:rsidRPr="00ED2E39">
        <w:rPr>
          <w:rStyle w:val="a6"/>
          <w:rFonts w:ascii="Times New Roman" w:hAnsi="Times New Roman" w:cs="Times New Roman"/>
          <w:bCs/>
          <w:color w:val="auto"/>
          <w:sz w:val="28"/>
          <w:szCs w:val="28"/>
          <w:u w:val="none"/>
        </w:rPr>
        <w:t xml:space="preserve"> https://www.reuters.com.</w:t>
      </w:r>
    </w:p>
    <w:p w14:paraId="1BF89F56" w14:textId="5DDA6DAD" w:rsidR="00C05D64" w:rsidRDefault="00C05D64" w:rsidP="00C05D64">
      <w:pPr>
        <w:pStyle w:val="af2"/>
        <w:numPr>
          <w:ilvl w:val="0"/>
          <w:numId w:val="7"/>
        </w:numPr>
        <w:spacing w:line="360" w:lineRule="auto"/>
        <w:jc w:val="both"/>
        <w:rPr>
          <w:rStyle w:val="a6"/>
          <w:rFonts w:ascii="Times New Roman" w:hAnsi="Times New Roman" w:cs="Times New Roman"/>
          <w:bCs/>
          <w:color w:val="auto"/>
          <w:sz w:val="28"/>
          <w:szCs w:val="28"/>
          <w:u w:val="none"/>
        </w:rPr>
      </w:pPr>
      <w:r>
        <w:rPr>
          <w:rStyle w:val="a6"/>
          <w:rFonts w:ascii="Times New Roman" w:hAnsi="Times New Roman" w:cs="Times New Roman"/>
          <w:bCs/>
          <w:color w:val="auto"/>
          <w:sz w:val="28"/>
          <w:szCs w:val="28"/>
          <w:u w:val="none"/>
        </w:rPr>
        <w:t>Научная библиотека имени Горького</w:t>
      </w:r>
      <w:r w:rsidR="00607386">
        <w:rPr>
          <w:rStyle w:val="a6"/>
          <w:rFonts w:ascii="Times New Roman" w:hAnsi="Times New Roman" w:cs="Times New Roman"/>
          <w:bCs/>
          <w:color w:val="auto"/>
          <w:sz w:val="28"/>
          <w:szCs w:val="28"/>
          <w:u w:val="none"/>
          <w:lang w:bidi="fa-IR"/>
        </w:rPr>
        <w:t>:</w:t>
      </w:r>
      <w:r>
        <w:rPr>
          <w:rStyle w:val="a6"/>
          <w:rFonts w:ascii="Times New Roman" w:hAnsi="Times New Roman" w:cs="Times New Roman"/>
          <w:bCs/>
          <w:color w:val="auto"/>
          <w:sz w:val="28"/>
          <w:szCs w:val="28"/>
          <w:u w:val="none"/>
        </w:rPr>
        <w:t xml:space="preserve"> </w:t>
      </w:r>
      <w:proofErr w:type="gramStart"/>
      <w:r w:rsidRPr="00C05D64">
        <w:rPr>
          <w:rStyle w:val="a6"/>
          <w:rFonts w:ascii="Times New Roman" w:hAnsi="Times New Roman" w:cs="Times New Roman"/>
          <w:bCs/>
          <w:color w:val="auto"/>
          <w:sz w:val="28"/>
          <w:szCs w:val="28"/>
          <w:u w:val="none"/>
        </w:rPr>
        <w:t>http://www.library.spbu.ru/</w:t>
      </w:r>
      <w:r>
        <w:rPr>
          <w:rStyle w:val="a6"/>
          <w:rFonts w:ascii="Times New Roman" w:hAnsi="Times New Roman" w:cs="Times New Roman"/>
          <w:bCs/>
          <w:color w:val="auto"/>
          <w:sz w:val="28"/>
          <w:szCs w:val="28"/>
          <w:u w:val="none"/>
        </w:rPr>
        <w:t xml:space="preserve"> .</w:t>
      </w:r>
      <w:proofErr w:type="gramEnd"/>
    </w:p>
    <w:p w14:paraId="4944C913" w14:textId="3735E7EE" w:rsidR="00B4063C" w:rsidRPr="00C05D64" w:rsidRDefault="00B4063C" w:rsidP="00B4063C">
      <w:pPr>
        <w:pStyle w:val="af2"/>
        <w:numPr>
          <w:ilvl w:val="0"/>
          <w:numId w:val="7"/>
        </w:numPr>
        <w:spacing w:line="360" w:lineRule="auto"/>
        <w:jc w:val="both"/>
        <w:rPr>
          <w:rStyle w:val="a6"/>
          <w:rFonts w:ascii="Times New Roman" w:hAnsi="Times New Roman" w:cs="Times New Roman"/>
          <w:bCs/>
          <w:color w:val="auto"/>
          <w:sz w:val="28"/>
          <w:szCs w:val="28"/>
          <w:u w:val="none"/>
        </w:rPr>
      </w:pPr>
      <w:r w:rsidRPr="00B4063C">
        <w:rPr>
          <w:rStyle w:val="a6"/>
          <w:rFonts w:ascii="Times New Roman" w:hAnsi="Times New Roman" w:cs="Times New Roman"/>
          <w:bCs/>
          <w:color w:val="auto"/>
          <w:sz w:val="28"/>
          <w:szCs w:val="28"/>
          <w:u w:val="none"/>
        </w:rPr>
        <w:t xml:space="preserve">Научная платформа </w:t>
      </w:r>
      <w:proofErr w:type="spellStart"/>
      <w:r w:rsidRPr="00B4063C">
        <w:rPr>
          <w:rStyle w:val="a6"/>
          <w:rFonts w:ascii="Times New Roman" w:hAnsi="Times New Roman" w:cs="Times New Roman"/>
          <w:bCs/>
          <w:color w:val="auto"/>
          <w:sz w:val="28"/>
          <w:szCs w:val="28"/>
          <w:u w:val="none"/>
        </w:rPr>
        <w:t>Tarih</w:t>
      </w:r>
      <w:proofErr w:type="spellEnd"/>
      <w:r w:rsidRPr="00B4063C">
        <w:rPr>
          <w:rStyle w:val="a6"/>
          <w:rFonts w:ascii="Times New Roman" w:hAnsi="Times New Roman" w:cs="Times New Roman"/>
          <w:bCs/>
          <w:color w:val="auto"/>
          <w:sz w:val="28"/>
          <w:szCs w:val="28"/>
          <w:u w:val="none"/>
        </w:rPr>
        <w:t xml:space="preserve"> </w:t>
      </w:r>
      <w:proofErr w:type="spellStart"/>
      <w:r w:rsidRPr="00B4063C">
        <w:rPr>
          <w:rStyle w:val="a6"/>
          <w:rFonts w:ascii="Times New Roman" w:hAnsi="Times New Roman" w:cs="Times New Roman"/>
          <w:bCs/>
          <w:color w:val="auto"/>
          <w:sz w:val="28"/>
          <w:szCs w:val="28"/>
          <w:u w:val="none"/>
        </w:rPr>
        <w:t>Vakfı</w:t>
      </w:r>
      <w:proofErr w:type="spellEnd"/>
      <w:r w:rsidRPr="00B4063C">
        <w:rPr>
          <w:rStyle w:val="a6"/>
          <w:rFonts w:ascii="Times New Roman" w:hAnsi="Times New Roman" w:cs="Times New Roman"/>
          <w:bCs/>
          <w:color w:val="auto"/>
          <w:sz w:val="28"/>
          <w:szCs w:val="28"/>
          <w:u w:val="none"/>
        </w:rPr>
        <w:t xml:space="preserve">: </w:t>
      </w:r>
      <w:proofErr w:type="gramStart"/>
      <w:r w:rsidRPr="00B4063C">
        <w:rPr>
          <w:rStyle w:val="a6"/>
          <w:rFonts w:ascii="Times New Roman" w:hAnsi="Times New Roman" w:cs="Times New Roman"/>
          <w:bCs/>
          <w:color w:val="auto"/>
          <w:sz w:val="28"/>
          <w:szCs w:val="28"/>
          <w:u w:val="none"/>
        </w:rPr>
        <w:t>http://tarihvakfi.org.tr/ .</w:t>
      </w:r>
      <w:proofErr w:type="gramEnd"/>
    </w:p>
    <w:p w14:paraId="51B7AE86" w14:textId="6134D466" w:rsidR="005414BA" w:rsidRPr="00B4063C" w:rsidRDefault="005414BA" w:rsidP="00652052">
      <w:pPr>
        <w:pStyle w:val="af2"/>
        <w:numPr>
          <w:ilvl w:val="0"/>
          <w:numId w:val="7"/>
        </w:numPr>
        <w:spacing w:line="360" w:lineRule="auto"/>
        <w:jc w:val="both"/>
        <w:rPr>
          <w:rStyle w:val="a6"/>
          <w:rFonts w:ascii="Times New Roman" w:hAnsi="Times New Roman" w:cs="Times New Roman"/>
          <w:bCs/>
          <w:color w:val="auto"/>
          <w:sz w:val="28"/>
          <w:szCs w:val="28"/>
          <w:u w:val="none"/>
        </w:rPr>
      </w:pPr>
      <w:r w:rsidRPr="00652052">
        <w:rPr>
          <w:rFonts w:ascii="Times New Roman" w:hAnsi="Times New Roman" w:cs="Times New Roman"/>
          <w:sz w:val="28"/>
          <w:szCs w:val="28"/>
        </w:rPr>
        <w:lastRenderedPageBreak/>
        <w:t xml:space="preserve">Научная электронная библиотека: </w:t>
      </w:r>
      <w:hyperlink r:id="rId9" w:history="1">
        <w:r w:rsidRPr="00652052">
          <w:rPr>
            <w:rStyle w:val="a6"/>
            <w:rFonts w:ascii="Times New Roman" w:hAnsi="Times New Roman" w:cs="Times New Roman"/>
            <w:color w:val="auto"/>
            <w:sz w:val="28"/>
            <w:szCs w:val="28"/>
          </w:rPr>
          <w:t>http://elibrary.ru/</w:t>
        </w:r>
      </w:hyperlink>
    </w:p>
    <w:p w14:paraId="42C5332F" w14:textId="6E5AF731" w:rsidR="00B4063C" w:rsidRPr="00596307" w:rsidRDefault="00B4063C" w:rsidP="00B4063C">
      <w:pPr>
        <w:pStyle w:val="af2"/>
        <w:numPr>
          <w:ilvl w:val="0"/>
          <w:numId w:val="7"/>
        </w:numPr>
        <w:spacing w:line="360" w:lineRule="auto"/>
        <w:jc w:val="both"/>
        <w:rPr>
          <w:rStyle w:val="a6"/>
          <w:rFonts w:ascii="Times New Roman" w:hAnsi="Times New Roman" w:cs="Times New Roman"/>
          <w:bCs/>
          <w:color w:val="auto"/>
          <w:sz w:val="28"/>
          <w:szCs w:val="28"/>
          <w:u w:val="none"/>
        </w:rPr>
      </w:pPr>
      <w:r w:rsidRPr="00B4063C">
        <w:rPr>
          <w:rStyle w:val="a6"/>
          <w:rFonts w:ascii="Times New Roman" w:hAnsi="Times New Roman" w:cs="Times New Roman"/>
          <w:bCs/>
          <w:color w:val="auto"/>
          <w:sz w:val="28"/>
          <w:szCs w:val="28"/>
          <w:u w:val="none"/>
        </w:rPr>
        <w:t xml:space="preserve">Независимое турецкое информационное </w:t>
      </w:r>
      <w:proofErr w:type="spellStart"/>
      <w:r w:rsidRPr="00B4063C">
        <w:rPr>
          <w:rStyle w:val="a6"/>
          <w:rFonts w:ascii="Times New Roman" w:hAnsi="Times New Roman" w:cs="Times New Roman"/>
          <w:bCs/>
          <w:color w:val="auto"/>
          <w:sz w:val="28"/>
          <w:szCs w:val="28"/>
          <w:u w:val="none"/>
        </w:rPr>
        <w:t>агенство</w:t>
      </w:r>
      <w:proofErr w:type="spellEnd"/>
      <w:r w:rsidRPr="00B4063C">
        <w:rPr>
          <w:rStyle w:val="a6"/>
          <w:rFonts w:ascii="Times New Roman" w:hAnsi="Times New Roman" w:cs="Times New Roman"/>
          <w:bCs/>
          <w:color w:val="auto"/>
          <w:sz w:val="28"/>
          <w:szCs w:val="28"/>
          <w:u w:val="none"/>
        </w:rPr>
        <w:t xml:space="preserve"> </w:t>
      </w:r>
      <w:proofErr w:type="spellStart"/>
      <w:r w:rsidR="00607386" w:rsidRPr="00B4063C">
        <w:rPr>
          <w:rStyle w:val="a6"/>
          <w:rFonts w:ascii="Times New Roman" w:hAnsi="Times New Roman" w:cs="Times New Roman"/>
          <w:bCs/>
          <w:color w:val="auto"/>
          <w:sz w:val="28"/>
          <w:szCs w:val="28"/>
          <w:u w:val="none"/>
        </w:rPr>
        <w:t>Bianet</w:t>
      </w:r>
      <w:proofErr w:type="spellEnd"/>
      <w:r w:rsidR="00607386" w:rsidRPr="00B4063C">
        <w:rPr>
          <w:rStyle w:val="a6"/>
          <w:rFonts w:ascii="Times New Roman" w:hAnsi="Times New Roman" w:cs="Times New Roman"/>
          <w:bCs/>
          <w:color w:val="auto"/>
          <w:sz w:val="28"/>
          <w:szCs w:val="28"/>
          <w:u w:val="none"/>
        </w:rPr>
        <w:t>:</w:t>
      </w:r>
      <w:r w:rsidRPr="00B4063C">
        <w:rPr>
          <w:rStyle w:val="a6"/>
          <w:rFonts w:ascii="Times New Roman" w:hAnsi="Times New Roman" w:cs="Times New Roman"/>
          <w:bCs/>
          <w:color w:val="auto"/>
          <w:sz w:val="28"/>
          <w:szCs w:val="28"/>
          <w:u w:val="none"/>
        </w:rPr>
        <w:t xml:space="preserve"> http://bianet.org/.</w:t>
      </w:r>
    </w:p>
    <w:p w14:paraId="551121EA" w14:textId="11E96EE1" w:rsidR="00596307" w:rsidRPr="00472903" w:rsidRDefault="00596307" w:rsidP="00596307">
      <w:pPr>
        <w:pStyle w:val="af2"/>
        <w:numPr>
          <w:ilvl w:val="0"/>
          <w:numId w:val="7"/>
        </w:numPr>
        <w:spacing w:line="360" w:lineRule="auto"/>
        <w:jc w:val="both"/>
        <w:rPr>
          <w:rStyle w:val="a6"/>
          <w:rFonts w:ascii="Times New Roman" w:hAnsi="Times New Roman" w:cs="Times New Roman"/>
          <w:bCs/>
          <w:color w:val="auto"/>
          <w:sz w:val="28"/>
          <w:szCs w:val="28"/>
          <w:u w:val="none"/>
        </w:rPr>
      </w:pPr>
      <w:r w:rsidRPr="00596307">
        <w:rPr>
          <w:rStyle w:val="a6"/>
          <w:rFonts w:ascii="Times New Roman" w:hAnsi="Times New Roman" w:cs="Times New Roman"/>
          <w:bCs/>
          <w:color w:val="auto"/>
          <w:sz w:val="28"/>
          <w:szCs w:val="28"/>
          <w:u w:val="none"/>
        </w:rPr>
        <w:t xml:space="preserve">Новостное </w:t>
      </w:r>
      <w:proofErr w:type="spellStart"/>
      <w:r w:rsidRPr="00596307">
        <w:rPr>
          <w:rStyle w:val="a6"/>
          <w:rFonts w:ascii="Times New Roman" w:hAnsi="Times New Roman" w:cs="Times New Roman"/>
          <w:bCs/>
          <w:color w:val="auto"/>
          <w:sz w:val="28"/>
          <w:szCs w:val="28"/>
          <w:u w:val="none"/>
        </w:rPr>
        <w:t>агенство</w:t>
      </w:r>
      <w:proofErr w:type="spellEnd"/>
      <w:r w:rsidRPr="00596307">
        <w:rPr>
          <w:rStyle w:val="a6"/>
          <w:rFonts w:ascii="Times New Roman" w:hAnsi="Times New Roman" w:cs="Times New Roman"/>
          <w:bCs/>
          <w:color w:val="auto"/>
          <w:sz w:val="28"/>
          <w:szCs w:val="28"/>
          <w:u w:val="none"/>
        </w:rPr>
        <w:t xml:space="preserve"> BBC: </w:t>
      </w:r>
      <w:proofErr w:type="gramStart"/>
      <w:r w:rsidRPr="00596307">
        <w:rPr>
          <w:rStyle w:val="a6"/>
          <w:rFonts w:ascii="Times New Roman" w:hAnsi="Times New Roman" w:cs="Times New Roman"/>
          <w:bCs/>
          <w:color w:val="auto"/>
          <w:sz w:val="28"/>
          <w:szCs w:val="28"/>
          <w:u w:val="none"/>
        </w:rPr>
        <w:t>https://www.bbc.com .</w:t>
      </w:r>
      <w:proofErr w:type="gramEnd"/>
    </w:p>
    <w:p w14:paraId="0800D153" w14:textId="4F814AD2" w:rsidR="00ED2E39" w:rsidRPr="00ED2E39" w:rsidRDefault="00830535" w:rsidP="00652052">
      <w:pPr>
        <w:pStyle w:val="af2"/>
        <w:numPr>
          <w:ilvl w:val="0"/>
          <w:numId w:val="7"/>
        </w:numPr>
        <w:spacing w:line="360" w:lineRule="auto"/>
        <w:jc w:val="both"/>
        <w:rPr>
          <w:rStyle w:val="a6"/>
          <w:rFonts w:ascii="Times New Roman" w:hAnsi="Times New Roman" w:cs="Times New Roman"/>
          <w:bCs/>
          <w:color w:val="auto"/>
          <w:sz w:val="28"/>
          <w:szCs w:val="28"/>
          <w:u w:val="none"/>
        </w:rPr>
      </w:pPr>
      <w:r w:rsidRPr="00652052">
        <w:rPr>
          <w:rFonts w:ascii="Times New Roman" w:hAnsi="Times New Roman" w:cs="Times New Roman"/>
          <w:bCs/>
          <w:sz w:val="28"/>
          <w:szCs w:val="28"/>
        </w:rPr>
        <w:t xml:space="preserve">Сайт ИВ РАН: </w:t>
      </w:r>
      <w:r w:rsidRPr="00B4063C">
        <w:rPr>
          <w:rFonts w:ascii="Times New Roman" w:hAnsi="Times New Roman" w:cs="Times New Roman"/>
          <w:sz w:val="28"/>
          <w:szCs w:val="28"/>
        </w:rPr>
        <w:t>http://www.orientalstudies.ru</w:t>
      </w:r>
      <w:r w:rsidR="00B4063C" w:rsidRPr="00B4063C">
        <w:rPr>
          <w:rFonts w:ascii="Times New Roman" w:hAnsi="Times New Roman" w:cs="Times New Roman"/>
          <w:sz w:val="28"/>
          <w:szCs w:val="28"/>
        </w:rPr>
        <w:t>.</w:t>
      </w:r>
    </w:p>
    <w:p w14:paraId="68FFBFAE" w14:textId="4DF41EFA" w:rsidR="00830535" w:rsidRPr="00596307" w:rsidRDefault="00607386" w:rsidP="00ED2E39">
      <w:pPr>
        <w:pStyle w:val="af2"/>
        <w:numPr>
          <w:ilvl w:val="0"/>
          <w:numId w:val="7"/>
        </w:numPr>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Турецкая газета </w:t>
      </w:r>
      <w:proofErr w:type="spellStart"/>
      <w:r>
        <w:rPr>
          <w:rFonts w:ascii="Times New Roman" w:hAnsi="Times New Roman" w:cs="Times New Roman"/>
          <w:sz w:val="28"/>
          <w:szCs w:val="28"/>
        </w:rPr>
        <w:t>Yeni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Safak</w:t>
      </w:r>
      <w:proofErr w:type="spellEnd"/>
      <w:r>
        <w:rPr>
          <w:rFonts w:ascii="Times New Roman" w:hAnsi="Times New Roman" w:cs="Times New Roman"/>
          <w:sz w:val="28"/>
          <w:szCs w:val="28"/>
        </w:rPr>
        <w:t xml:space="preserve">: </w:t>
      </w:r>
      <w:r w:rsidR="00596307" w:rsidRPr="00596307">
        <w:rPr>
          <w:rFonts w:ascii="Times New Roman" w:hAnsi="Times New Roman" w:cs="Times New Roman"/>
          <w:sz w:val="28"/>
          <w:szCs w:val="28"/>
        </w:rPr>
        <w:t>https://www.yenisafak.com</w:t>
      </w:r>
      <w:r w:rsidR="00ED2E39" w:rsidRPr="00ED2E39">
        <w:rPr>
          <w:rFonts w:ascii="Times New Roman" w:hAnsi="Times New Roman" w:cs="Times New Roman"/>
          <w:sz w:val="28"/>
          <w:szCs w:val="28"/>
        </w:rPr>
        <w:t>.</w:t>
      </w:r>
    </w:p>
    <w:p w14:paraId="4636C0C2" w14:textId="0A676467" w:rsidR="00596307" w:rsidRPr="00ED2E39" w:rsidRDefault="00596307" w:rsidP="00596307">
      <w:pPr>
        <w:pStyle w:val="af2"/>
        <w:numPr>
          <w:ilvl w:val="0"/>
          <w:numId w:val="7"/>
        </w:numPr>
        <w:spacing w:line="360" w:lineRule="auto"/>
        <w:jc w:val="both"/>
        <w:rPr>
          <w:rFonts w:ascii="Times New Roman" w:hAnsi="Times New Roman" w:cs="Times New Roman"/>
          <w:bCs/>
          <w:sz w:val="28"/>
          <w:szCs w:val="28"/>
        </w:rPr>
      </w:pPr>
      <w:r w:rsidRPr="00596307">
        <w:rPr>
          <w:rFonts w:ascii="Times New Roman" w:hAnsi="Times New Roman" w:cs="Times New Roman"/>
          <w:bCs/>
          <w:sz w:val="28"/>
          <w:szCs w:val="28"/>
        </w:rPr>
        <w:t xml:space="preserve">Центр женских исследований </w:t>
      </w:r>
      <w:proofErr w:type="spellStart"/>
      <w:r w:rsidRPr="00596307">
        <w:rPr>
          <w:rFonts w:ascii="Times New Roman" w:hAnsi="Times New Roman" w:cs="Times New Roman"/>
          <w:bCs/>
          <w:sz w:val="28"/>
          <w:szCs w:val="28"/>
        </w:rPr>
        <w:t>Анкарского</w:t>
      </w:r>
      <w:proofErr w:type="spellEnd"/>
      <w:r w:rsidRPr="00596307">
        <w:rPr>
          <w:rFonts w:ascii="Times New Roman" w:hAnsi="Times New Roman" w:cs="Times New Roman"/>
          <w:bCs/>
          <w:sz w:val="28"/>
          <w:szCs w:val="28"/>
        </w:rPr>
        <w:t xml:space="preserve"> Университета: http://kasaum.ankara.edu.tr.</w:t>
      </w:r>
    </w:p>
    <w:p w14:paraId="3138570D" w14:textId="6427A049" w:rsidR="00ED2E39" w:rsidRPr="00652052" w:rsidRDefault="00ED2E39" w:rsidP="00ED2E39">
      <w:pPr>
        <w:pStyle w:val="af2"/>
        <w:numPr>
          <w:ilvl w:val="0"/>
          <w:numId w:val="7"/>
        </w:numPr>
        <w:spacing w:line="360" w:lineRule="auto"/>
        <w:jc w:val="both"/>
        <w:rPr>
          <w:rFonts w:ascii="Times New Roman" w:hAnsi="Times New Roman" w:cs="Times New Roman"/>
          <w:bCs/>
          <w:sz w:val="28"/>
          <w:szCs w:val="28"/>
        </w:rPr>
      </w:pPr>
      <w:r w:rsidRPr="00ED2E39">
        <w:rPr>
          <w:rFonts w:ascii="Times New Roman" w:hAnsi="Times New Roman" w:cs="Times New Roman"/>
          <w:bCs/>
          <w:sz w:val="28"/>
          <w:szCs w:val="28"/>
        </w:rPr>
        <w:t xml:space="preserve">Управление по делам религии Турецкой Республики: </w:t>
      </w:r>
      <w:proofErr w:type="gramStart"/>
      <w:r w:rsidRPr="00ED2E39">
        <w:rPr>
          <w:rFonts w:ascii="Times New Roman" w:hAnsi="Times New Roman" w:cs="Times New Roman"/>
          <w:bCs/>
          <w:sz w:val="28"/>
          <w:szCs w:val="28"/>
        </w:rPr>
        <w:t>http://www.diyanet.gov.tr .</w:t>
      </w:r>
      <w:proofErr w:type="gramEnd"/>
    </w:p>
    <w:p w14:paraId="0A3D33FA" w14:textId="77777777" w:rsidR="00830535" w:rsidRDefault="00830535" w:rsidP="00830535">
      <w:pPr>
        <w:ind w:left="360"/>
        <w:jc w:val="both"/>
        <w:rPr>
          <w:rFonts w:ascii="Times New Roman" w:hAnsi="Times New Roman" w:cs="Times New Roman"/>
          <w:bCs/>
          <w:color w:val="FF0000"/>
          <w:sz w:val="24"/>
          <w:szCs w:val="24"/>
        </w:rPr>
      </w:pPr>
    </w:p>
    <w:p w14:paraId="2ABAE9D2" w14:textId="77777777" w:rsidR="004539B7" w:rsidRDefault="004539B7" w:rsidP="00830535">
      <w:pPr>
        <w:ind w:left="360"/>
        <w:jc w:val="both"/>
        <w:rPr>
          <w:rFonts w:ascii="Times New Roman" w:hAnsi="Times New Roman" w:cs="Times New Roman"/>
          <w:bCs/>
          <w:color w:val="FF0000"/>
          <w:sz w:val="24"/>
          <w:szCs w:val="24"/>
        </w:rPr>
      </w:pPr>
    </w:p>
    <w:p w14:paraId="5FA8DB41" w14:textId="77777777" w:rsidR="004539B7" w:rsidRDefault="004539B7" w:rsidP="00830535">
      <w:pPr>
        <w:ind w:left="360"/>
        <w:jc w:val="both"/>
        <w:rPr>
          <w:rFonts w:ascii="Times New Roman" w:hAnsi="Times New Roman" w:cs="Times New Roman"/>
          <w:bCs/>
          <w:color w:val="FF0000"/>
          <w:sz w:val="24"/>
          <w:szCs w:val="24"/>
        </w:rPr>
      </w:pPr>
    </w:p>
    <w:p w14:paraId="6BF02EC4" w14:textId="77777777" w:rsidR="004539B7" w:rsidRDefault="004539B7" w:rsidP="00830535">
      <w:pPr>
        <w:ind w:left="360"/>
        <w:jc w:val="both"/>
        <w:rPr>
          <w:rFonts w:ascii="Times New Roman" w:hAnsi="Times New Roman" w:cs="Times New Roman"/>
          <w:bCs/>
          <w:color w:val="FF0000"/>
          <w:sz w:val="24"/>
          <w:szCs w:val="24"/>
        </w:rPr>
      </w:pPr>
    </w:p>
    <w:p w14:paraId="783F1374" w14:textId="72FB6320" w:rsidR="004539B7" w:rsidRDefault="004539B7" w:rsidP="00830535">
      <w:pPr>
        <w:ind w:left="360"/>
        <w:jc w:val="both"/>
        <w:rPr>
          <w:rFonts w:ascii="Times New Roman" w:hAnsi="Times New Roman" w:cs="Times New Roman"/>
          <w:bCs/>
          <w:color w:val="FF0000"/>
          <w:sz w:val="24"/>
          <w:szCs w:val="24"/>
        </w:rPr>
      </w:pPr>
    </w:p>
    <w:p w14:paraId="3116C646" w14:textId="0CCAB0E9" w:rsidR="00CD31D7" w:rsidRDefault="00CD31D7" w:rsidP="00830535">
      <w:pPr>
        <w:ind w:left="360"/>
        <w:jc w:val="both"/>
        <w:rPr>
          <w:rFonts w:ascii="Times New Roman" w:hAnsi="Times New Roman" w:cs="Times New Roman"/>
          <w:bCs/>
          <w:color w:val="FF0000"/>
          <w:sz w:val="24"/>
          <w:szCs w:val="24"/>
        </w:rPr>
      </w:pPr>
    </w:p>
    <w:p w14:paraId="56F1A0A0" w14:textId="5CB73AFE" w:rsidR="00CD31D7" w:rsidRDefault="00CD31D7" w:rsidP="00830535">
      <w:pPr>
        <w:ind w:left="360"/>
        <w:jc w:val="both"/>
        <w:rPr>
          <w:rFonts w:ascii="Times New Roman" w:hAnsi="Times New Roman" w:cs="Times New Roman"/>
          <w:bCs/>
          <w:color w:val="FF0000"/>
          <w:sz w:val="24"/>
          <w:szCs w:val="24"/>
        </w:rPr>
      </w:pPr>
    </w:p>
    <w:p w14:paraId="7C5EFF55" w14:textId="032D5CB1" w:rsidR="00CD31D7" w:rsidRDefault="00CD31D7" w:rsidP="00830535">
      <w:pPr>
        <w:ind w:left="360"/>
        <w:jc w:val="both"/>
        <w:rPr>
          <w:rFonts w:ascii="Times New Roman" w:hAnsi="Times New Roman" w:cs="Times New Roman"/>
          <w:bCs/>
          <w:color w:val="FF0000"/>
          <w:sz w:val="24"/>
          <w:szCs w:val="24"/>
        </w:rPr>
      </w:pPr>
    </w:p>
    <w:p w14:paraId="7E49AD0B" w14:textId="5EAB4251" w:rsidR="00CD31D7" w:rsidRDefault="00CD31D7" w:rsidP="00830535">
      <w:pPr>
        <w:ind w:left="360"/>
        <w:jc w:val="both"/>
        <w:rPr>
          <w:rFonts w:ascii="Times New Roman" w:hAnsi="Times New Roman" w:cs="Times New Roman"/>
          <w:bCs/>
          <w:color w:val="FF0000"/>
          <w:sz w:val="24"/>
          <w:szCs w:val="24"/>
        </w:rPr>
      </w:pPr>
    </w:p>
    <w:p w14:paraId="6B1C1276" w14:textId="4472C403" w:rsidR="00CD31D7" w:rsidRDefault="00CD31D7" w:rsidP="00830535">
      <w:pPr>
        <w:ind w:left="360"/>
        <w:jc w:val="both"/>
        <w:rPr>
          <w:rFonts w:ascii="Times New Roman" w:hAnsi="Times New Roman" w:cs="Times New Roman"/>
          <w:bCs/>
          <w:color w:val="FF0000"/>
          <w:sz w:val="24"/>
          <w:szCs w:val="24"/>
        </w:rPr>
      </w:pPr>
    </w:p>
    <w:p w14:paraId="01D67937" w14:textId="6D54AAF4" w:rsidR="00CD31D7" w:rsidRDefault="00CD31D7" w:rsidP="00830535">
      <w:pPr>
        <w:ind w:left="360"/>
        <w:jc w:val="both"/>
        <w:rPr>
          <w:rFonts w:ascii="Times New Roman" w:hAnsi="Times New Roman" w:cs="Times New Roman"/>
          <w:bCs/>
          <w:color w:val="FF0000"/>
          <w:sz w:val="24"/>
          <w:szCs w:val="24"/>
        </w:rPr>
      </w:pPr>
    </w:p>
    <w:p w14:paraId="642F3492" w14:textId="2237929E" w:rsidR="00CD31D7" w:rsidRDefault="00CD31D7" w:rsidP="00830535">
      <w:pPr>
        <w:ind w:left="360"/>
        <w:jc w:val="both"/>
        <w:rPr>
          <w:rFonts w:ascii="Times New Roman" w:hAnsi="Times New Roman" w:cs="Times New Roman"/>
          <w:bCs/>
          <w:color w:val="FF0000"/>
          <w:sz w:val="24"/>
          <w:szCs w:val="24"/>
        </w:rPr>
      </w:pPr>
    </w:p>
    <w:p w14:paraId="49006B66" w14:textId="3AB5E5B4" w:rsidR="00CD31D7" w:rsidRDefault="00CD31D7" w:rsidP="00830535">
      <w:pPr>
        <w:ind w:left="360"/>
        <w:jc w:val="both"/>
        <w:rPr>
          <w:rFonts w:ascii="Times New Roman" w:hAnsi="Times New Roman" w:cs="Times New Roman"/>
          <w:bCs/>
          <w:color w:val="FF0000"/>
          <w:sz w:val="24"/>
          <w:szCs w:val="24"/>
        </w:rPr>
      </w:pPr>
    </w:p>
    <w:p w14:paraId="6F3A09D9" w14:textId="2BB3888C" w:rsidR="00CD31D7" w:rsidRDefault="00CD31D7" w:rsidP="00830535">
      <w:pPr>
        <w:ind w:left="360"/>
        <w:jc w:val="both"/>
        <w:rPr>
          <w:rFonts w:ascii="Times New Roman" w:hAnsi="Times New Roman" w:cs="Times New Roman"/>
          <w:bCs/>
          <w:color w:val="FF0000"/>
          <w:sz w:val="24"/>
          <w:szCs w:val="24"/>
        </w:rPr>
      </w:pPr>
    </w:p>
    <w:p w14:paraId="218A20AD" w14:textId="01C31D95" w:rsidR="00CD31D7" w:rsidRDefault="00CD31D7" w:rsidP="00830535">
      <w:pPr>
        <w:ind w:left="360"/>
        <w:jc w:val="both"/>
        <w:rPr>
          <w:rFonts w:ascii="Times New Roman" w:hAnsi="Times New Roman" w:cs="Times New Roman"/>
          <w:bCs/>
          <w:color w:val="FF0000"/>
          <w:sz w:val="24"/>
          <w:szCs w:val="24"/>
        </w:rPr>
      </w:pPr>
    </w:p>
    <w:p w14:paraId="47488A5B" w14:textId="0315DD2A" w:rsidR="00CD31D7" w:rsidRDefault="00CD31D7" w:rsidP="00830535">
      <w:pPr>
        <w:ind w:left="360"/>
        <w:jc w:val="both"/>
        <w:rPr>
          <w:rFonts w:ascii="Times New Roman" w:hAnsi="Times New Roman" w:cs="Times New Roman"/>
          <w:bCs/>
          <w:color w:val="FF0000"/>
          <w:sz w:val="24"/>
          <w:szCs w:val="24"/>
        </w:rPr>
      </w:pPr>
    </w:p>
    <w:p w14:paraId="7AEC609D" w14:textId="29F1CAF0" w:rsidR="00CD31D7" w:rsidRDefault="00CD31D7" w:rsidP="005E6087">
      <w:pPr>
        <w:jc w:val="both"/>
        <w:rPr>
          <w:rFonts w:ascii="Times New Roman" w:hAnsi="Times New Roman" w:cs="Times New Roman"/>
          <w:bCs/>
          <w:color w:val="FF0000"/>
          <w:sz w:val="24"/>
          <w:szCs w:val="24"/>
        </w:rPr>
      </w:pPr>
    </w:p>
    <w:p w14:paraId="7974A15A" w14:textId="622CA40B" w:rsidR="00CD31D7" w:rsidRDefault="00CD31D7" w:rsidP="00607386">
      <w:pPr>
        <w:jc w:val="both"/>
        <w:rPr>
          <w:rFonts w:ascii="Times New Roman" w:hAnsi="Times New Roman" w:cs="Times New Roman"/>
          <w:bCs/>
          <w:color w:val="FF0000"/>
          <w:sz w:val="24"/>
          <w:szCs w:val="24"/>
        </w:rPr>
      </w:pPr>
    </w:p>
    <w:p w14:paraId="62D77E5A" w14:textId="5D614773" w:rsidR="00CD31D7" w:rsidRDefault="00CD31D7" w:rsidP="005E6087">
      <w:pPr>
        <w:jc w:val="both"/>
        <w:rPr>
          <w:rFonts w:ascii="Times New Roman" w:hAnsi="Times New Roman" w:cs="Times New Roman"/>
          <w:bCs/>
          <w:color w:val="FF0000"/>
          <w:sz w:val="24"/>
          <w:szCs w:val="24"/>
        </w:rPr>
      </w:pPr>
    </w:p>
    <w:p w14:paraId="12B68240" w14:textId="6BB622FF" w:rsidR="00CD31D7" w:rsidRDefault="00CD31D7" w:rsidP="00830535">
      <w:pPr>
        <w:ind w:left="360"/>
        <w:jc w:val="both"/>
        <w:rPr>
          <w:rFonts w:ascii="Times New Roman" w:hAnsi="Times New Roman" w:cs="Times New Roman"/>
          <w:bCs/>
          <w:color w:val="FF0000"/>
          <w:sz w:val="24"/>
          <w:szCs w:val="24"/>
        </w:rPr>
      </w:pPr>
    </w:p>
    <w:p w14:paraId="456993B0" w14:textId="032F6692" w:rsidR="002D7E29" w:rsidRDefault="002D7E29" w:rsidP="00830535">
      <w:pPr>
        <w:ind w:left="360"/>
        <w:jc w:val="both"/>
        <w:rPr>
          <w:rFonts w:ascii="Times New Roman" w:hAnsi="Times New Roman" w:cs="Times New Roman"/>
          <w:bCs/>
          <w:color w:val="FF0000"/>
          <w:sz w:val="24"/>
          <w:szCs w:val="24"/>
        </w:rPr>
      </w:pPr>
    </w:p>
    <w:p w14:paraId="4C7E9EC5" w14:textId="3353912B" w:rsidR="002D7E29" w:rsidRDefault="002D7E29" w:rsidP="00830535">
      <w:pPr>
        <w:ind w:left="360"/>
        <w:jc w:val="both"/>
        <w:rPr>
          <w:rFonts w:ascii="Times New Roman" w:hAnsi="Times New Roman" w:cs="Times New Roman"/>
          <w:bCs/>
          <w:color w:val="FF0000"/>
          <w:sz w:val="24"/>
          <w:szCs w:val="24"/>
        </w:rPr>
      </w:pPr>
    </w:p>
    <w:p w14:paraId="27F4F9E3" w14:textId="7CBE9817" w:rsidR="002D7E29" w:rsidRDefault="002D7E29" w:rsidP="00830535">
      <w:pPr>
        <w:ind w:left="360"/>
        <w:jc w:val="both"/>
        <w:rPr>
          <w:rFonts w:ascii="Times New Roman" w:hAnsi="Times New Roman" w:cs="Times New Roman"/>
          <w:bCs/>
          <w:color w:val="FF0000"/>
          <w:sz w:val="24"/>
          <w:szCs w:val="24"/>
        </w:rPr>
      </w:pPr>
    </w:p>
    <w:p w14:paraId="36DD9EF2" w14:textId="77777777" w:rsidR="002D7E29" w:rsidRDefault="002D7E29" w:rsidP="00830535">
      <w:pPr>
        <w:ind w:left="360"/>
        <w:jc w:val="both"/>
        <w:rPr>
          <w:rFonts w:ascii="Times New Roman" w:hAnsi="Times New Roman" w:cs="Times New Roman"/>
          <w:bCs/>
          <w:color w:val="FF0000"/>
          <w:sz w:val="24"/>
          <w:szCs w:val="24"/>
        </w:rPr>
      </w:pPr>
    </w:p>
    <w:p w14:paraId="26DA4BE4" w14:textId="77777777" w:rsidR="004539B7" w:rsidRDefault="004539B7" w:rsidP="00830535">
      <w:pPr>
        <w:ind w:left="360"/>
        <w:jc w:val="both"/>
        <w:rPr>
          <w:rFonts w:ascii="Times New Roman" w:hAnsi="Times New Roman" w:cs="Times New Roman"/>
          <w:bCs/>
          <w:color w:val="FF0000"/>
          <w:sz w:val="24"/>
          <w:szCs w:val="24"/>
        </w:rPr>
      </w:pPr>
    </w:p>
    <w:p w14:paraId="1F9E4252" w14:textId="0A806BF5" w:rsidR="004539B7" w:rsidRPr="00CD31D7" w:rsidRDefault="00CD31D7" w:rsidP="00CD31D7">
      <w:pPr>
        <w:tabs>
          <w:tab w:val="left" w:pos="2928"/>
        </w:tabs>
        <w:ind w:left="360"/>
        <w:jc w:val="center"/>
        <w:rPr>
          <w:rFonts w:ascii="Times New Roman" w:hAnsi="Times New Roman" w:cs="Times New Roman"/>
          <w:bCs/>
          <w:sz w:val="96"/>
          <w:szCs w:val="96"/>
          <w:lang w:bidi="fa-IR"/>
        </w:rPr>
      </w:pPr>
      <w:r w:rsidRPr="00CD31D7">
        <w:rPr>
          <w:rFonts w:ascii="Times New Roman" w:hAnsi="Times New Roman" w:cs="Times New Roman"/>
          <w:bCs/>
          <w:sz w:val="96"/>
          <w:szCs w:val="96"/>
          <w:lang w:bidi="fa-IR"/>
        </w:rPr>
        <w:t>П</w:t>
      </w:r>
      <w:r>
        <w:rPr>
          <w:rFonts w:ascii="Times New Roman" w:hAnsi="Times New Roman" w:cs="Times New Roman"/>
          <w:bCs/>
          <w:sz w:val="96"/>
          <w:szCs w:val="96"/>
          <w:lang w:bidi="fa-IR"/>
        </w:rPr>
        <w:t>РИЛОЖЕНИЯ</w:t>
      </w:r>
    </w:p>
    <w:p w14:paraId="15630B20" w14:textId="77777777" w:rsidR="004539B7" w:rsidRDefault="004539B7" w:rsidP="00830535">
      <w:pPr>
        <w:ind w:left="360"/>
        <w:jc w:val="both"/>
        <w:rPr>
          <w:rFonts w:ascii="Times New Roman" w:hAnsi="Times New Roman" w:cs="Times New Roman"/>
          <w:bCs/>
          <w:color w:val="FF0000"/>
          <w:sz w:val="24"/>
          <w:szCs w:val="24"/>
        </w:rPr>
      </w:pPr>
    </w:p>
    <w:p w14:paraId="13AE7B1B" w14:textId="77777777" w:rsidR="004539B7" w:rsidRDefault="004539B7" w:rsidP="00830535">
      <w:pPr>
        <w:ind w:left="360"/>
        <w:jc w:val="both"/>
        <w:rPr>
          <w:rFonts w:ascii="Times New Roman" w:hAnsi="Times New Roman" w:cs="Times New Roman"/>
          <w:bCs/>
          <w:color w:val="FF0000"/>
          <w:sz w:val="24"/>
          <w:szCs w:val="24"/>
        </w:rPr>
      </w:pPr>
    </w:p>
    <w:p w14:paraId="27B5824B" w14:textId="77777777" w:rsidR="004539B7" w:rsidRDefault="004539B7" w:rsidP="00830535">
      <w:pPr>
        <w:ind w:left="360"/>
        <w:jc w:val="both"/>
        <w:rPr>
          <w:rFonts w:ascii="Times New Roman" w:hAnsi="Times New Roman" w:cs="Times New Roman"/>
          <w:bCs/>
          <w:color w:val="FF0000"/>
          <w:sz w:val="24"/>
          <w:szCs w:val="24"/>
        </w:rPr>
      </w:pPr>
    </w:p>
    <w:p w14:paraId="795435A8" w14:textId="1C1B320F" w:rsidR="004539B7" w:rsidRDefault="004539B7" w:rsidP="00830535">
      <w:pPr>
        <w:ind w:left="360"/>
        <w:jc w:val="both"/>
        <w:rPr>
          <w:rFonts w:ascii="Times New Roman" w:hAnsi="Times New Roman" w:cs="Times New Roman"/>
          <w:bCs/>
          <w:color w:val="FF0000"/>
          <w:sz w:val="24"/>
          <w:szCs w:val="24"/>
        </w:rPr>
      </w:pPr>
    </w:p>
    <w:p w14:paraId="5A5C21CB" w14:textId="16695A36" w:rsidR="00607386" w:rsidRDefault="00607386" w:rsidP="00830535">
      <w:pPr>
        <w:ind w:left="360"/>
        <w:jc w:val="both"/>
        <w:rPr>
          <w:rFonts w:ascii="Times New Roman" w:hAnsi="Times New Roman" w:cs="Times New Roman"/>
          <w:bCs/>
          <w:color w:val="FF0000"/>
          <w:sz w:val="24"/>
          <w:szCs w:val="24"/>
        </w:rPr>
      </w:pPr>
    </w:p>
    <w:p w14:paraId="62B67898" w14:textId="2E864F35" w:rsidR="00607386" w:rsidRDefault="00607386" w:rsidP="00830535">
      <w:pPr>
        <w:ind w:left="360"/>
        <w:jc w:val="both"/>
        <w:rPr>
          <w:rFonts w:ascii="Times New Roman" w:hAnsi="Times New Roman" w:cs="Times New Roman"/>
          <w:bCs/>
          <w:color w:val="FF0000"/>
          <w:sz w:val="24"/>
          <w:szCs w:val="24"/>
        </w:rPr>
      </w:pPr>
    </w:p>
    <w:p w14:paraId="71997087" w14:textId="2B1A8037" w:rsidR="00607386" w:rsidRDefault="00607386" w:rsidP="00830535">
      <w:pPr>
        <w:ind w:left="360"/>
        <w:jc w:val="both"/>
        <w:rPr>
          <w:rFonts w:ascii="Times New Roman" w:hAnsi="Times New Roman" w:cs="Times New Roman"/>
          <w:bCs/>
          <w:color w:val="FF0000"/>
          <w:sz w:val="24"/>
          <w:szCs w:val="24"/>
        </w:rPr>
      </w:pPr>
    </w:p>
    <w:p w14:paraId="32B58670" w14:textId="40E46BDB" w:rsidR="005E6087" w:rsidRDefault="005E6087" w:rsidP="00830535">
      <w:pPr>
        <w:ind w:left="360"/>
        <w:jc w:val="both"/>
        <w:rPr>
          <w:rFonts w:ascii="Times New Roman" w:hAnsi="Times New Roman" w:cs="Times New Roman"/>
          <w:bCs/>
          <w:color w:val="FF0000"/>
          <w:sz w:val="24"/>
          <w:szCs w:val="24"/>
        </w:rPr>
      </w:pPr>
    </w:p>
    <w:p w14:paraId="160A89F3" w14:textId="512BADA1" w:rsidR="005E6087" w:rsidRDefault="005E6087" w:rsidP="00830535">
      <w:pPr>
        <w:ind w:left="360"/>
        <w:jc w:val="both"/>
        <w:rPr>
          <w:rFonts w:ascii="Times New Roman" w:hAnsi="Times New Roman" w:cs="Times New Roman"/>
          <w:bCs/>
          <w:color w:val="FF0000"/>
          <w:sz w:val="24"/>
          <w:szCs w:val="24"/>
        </w:rPr>
      </w:pPr>
    </w:p>
    <w:p w14:paraId="13B0CAA3" w14:textId="0A2EB26F" w:rsidR="005E6087" w:rsidRDefault="005E6087" w:rsidP="00830535">
      <w:pPr>
        <w:ind w:left="360"/>
        <w:jc w:val="both"/>
        <w:rPr>
          <w:rFonts w:ascii="Times New Roman" w:hAnsi="Times New Roman" w:cs="Times New Roman"/>
          <w:bCs/>
          <w:color w:val="FF0000"/>
          <w:sz w:val="24"/>
          <w:szCs w:val="24"/>
        </w:rPr>
      </w:pPr>
    </w:p>
    <w:p w14:paraId="3C800B44" w14:textId="0588F88D" w:rsidR="005E6087" w:rsidRDefault="005E6087" w:rsidP="00830535">
      <w:pPr>
        <w:ind w:left="360"/>
        <w:jc w:val="both"/>
        <w:rPr>
          <w:rFonts w:ascii="Times New Roman" w:hAnsi="Times New Roman" w:cs="Times New Roman"/>
          <w:bCs/>
          <w:color w:val="FF0000"/>
          <w:sz w:val="24"/>
          <w:szCs w:val="24"/>
        </w:rPr>
      </w:pPr>
    </w:p>
    <w:p w14:paraId="72B3F490" w14:textId="47263945" w:rsidR="005E6087" w:rsidRDefault="005E6087" w:rsidP="00830535">
      <w:pPr>
        <w:ind w:left="360"/>
        <w:jc w:val="both"/>
        <w:rPr>
          <w:rFonts w:ascii="Times New Roman" w:hAnsi="Times New Roman" w:cs="Times New Roman"/>
          <w:bCs/>
          <w:color w:val="FF0000"/>
          <w:sz w:val="24"/>
          <w:szCs w:val="24"/>
        </w:rPr>
      </w:pPr>
    </w:p>
    <w:p w14:paraId="206FF485" w14:textId="77777777" w:rsidR="005E6087" w:rsidRDefault="005E6087" w:rsidP="00830535">
      <w:pPr>
        <w:ind w:left="360"/>
        <w:jc w:val="both"/>
        <w:rPr>
          <w:rFonts w:ascii="Times New Roman" w:hAnsi="Times New Roman" w:cs="Times New Roman"/>
          <w:bCs/>
          <w:color w:val="FF0000"/>
          <w:sz w:val="24"/>
          <w:szCs w:val="24"/>
        </w:rPr>
      </w:pPr>
    </w:p>
    <w:p w14:paraId="117BE84F" w14:textId="77777777" w:rsidR="005E6087" w:rsidRDefault="005E6087" w:rsidP="00830535">
      <w:pPr>
        <w:ind w:left="360"/>
        <w:jc w:val="both"/>
        <w:rPr>
          <w:rFonts w:ascii="Times New Roman" w:hAnsi="Times New Roman" w:cs="Times New Roman"/>
          <w:bCs/>
          <w:color w:val="FF0000"/>
          <w:sz w:val="24"/>
          <w:szCs w:val="24"/>
        </w:rPr>
      </w:pPr>
    </w:p>
    <w:p w14:paraId="2E9B7A00" w14:textId="77777777" w:rsidR="004539B7" w:rsidRDefault="004539B7" w:rsidP="00830535">
      <w:pPr>
        <w:ind w:left="360"/>
        <w:jc w:val="both"/>
        <w:rPr>
          <w:rFonts w:ascii="Times New Roman" w:hAnsi="Times New Roman" w:cs="Times New Roman"/>
          <w:bCs/>
          <w:color w:val="FF0000"/>
          <w:sz w:val="24"/>
          <w:szCs w:val="24"/>
        </w:rPr>
      </w:pPr>
    </w:p>
    <w:p w14:paraId="146930E7" w14:textId="77777777" w:rsidR="00380E2F" w:rsidRPr="00380E2F" w:rsidRDefault="00380E2F" w:rsidP="00380E2F">
      <w:pPr>
        <w:keepNext/>
        <w:keepLines/>
        <w:spacing w:before="240" w:after="0"/>
        <w:jc w:val="right"/>
        <w:outlineLvl w:val="0"/>
        <w:rPr>
          <w:rFonts w:ascii="Times New Roman" w:eastAsia="Calibri" w:hAnsi="Times New Roman" w:cs="Times New Roman"/>
          <w:b/>
          <w:i/>
          <w:sz w:val="28"/>
          <w:szCs w:val="28"/>
          <w:lang w:bidi="ar-JO"/>
        </w:rPr>
      </w:pPr>
      <w:bookmarkStart w:id="20" w:name="_Toc514707850"/>
      <w:bookmarkStart w:id="21" w:name="_Toc514239527"/>
      <w:r w:rsidRPr="00380E2F">
        <w:rPr>
          <w:rFonts w:ascii="Times New Roman" w:eastAsia="Calibri" w:hAnsi="Times New Roman" w:cs="Times New Roman"/>
          <w:b/>
          <w:i/>
          <w:sz w:val="28"/>
          <w:szCs w:val="28"/>
          <w:lang w:bidi="ar-JO"/>
        </w:rPr>
        <w:lastRenderedPageBreak/>
        <w:t>Приложение 1</w:t>
      </w:r>
      <w:bookmarkEnd w:id="20"/>
      <w:r w:rsidRPr="00380E2F">
        <w:rPr>
          <w:rFonts w:ascii="Times New Roman" w:eastAsia="Calibri" w:hAnsi="Times New Roman" w:cs="Times New Roman"/>
          <w:b/>
          <w:i/>
          <w:sz w:val="28"/>
          <w:szCs w:val="28"/>
          <w:lang w:bidi="ar-JO"/>
        </w:rPr>
        <w:t xml:space="preserve"> </w:t>
      </w:r>
    </w:p>
    <w:p w14:paraId="2285D57A" w14:textId="77777777" w:rsidR="00380E2F" w:rsidRPr="00380E2F" w:rsidRDefault="00380E2F" w:rsidP="00380E2F">
      <w:pPr>
        <w:keepNext/>
        <w:keepLines/>
        <w:spacing w:before="240" w:after="0"/>
        <w:jc w:val="right"/>
        <w:outlineLvl w:val="0"/>
        <w:rPr>
          <w:rFonts w:ascii="Times New Roman" w:eastAsia="Calibri" w:hAnsi="Times New Roman" w:cs="Times New Roman"/>
          <w:b/>
          <w:sz w:val="28"/>
          <w:szCs w:val="28"/>
          <w:lang w:bidi="ar-JO"/>
        </w:rPr>
      </w:pPr>
      <w:bookmarkStart w:id="22" w:name="_Toc514707851"/>
      <w:r w:rsidRPr="00380E2F">
        <w:rPr>
          <w:rFonts w:ascii="Times New Roman" w:eastAsia="Calibri" w:hAnsi="Times New Roman" w:cs="Times New Roman"/>
          <w:b/>
          <w:sz w:val="28"/>
          <w:szCs w:val="28"/>
          <w:lang w:bidi="ar-JO"/>
        </w:rPr>
        <w:t>Глоссарий</w:t>
      </w:r>
      <w:bookmarkEnd w:id="21"/>
      <w:bookmarkEnd w:id="22"/>
    </w:p>
    <w:p w14:paraId="035B6EB5" w14:textId="77777777" w:rsidR="00380E2F" w:rsidRPr="00380E2F" w:rsidRDefault="00380E2F" w:rsidP="00380E2F">
      <w:pPr>
        <w:spacing w:after="0" w:line="360" w:lineRule="auto"/>
        <w:ind w:firstLine="709"/>
        <w:jc w:val="both"/>
        <w:rPr>
          <w:rFonts w:ascii="Times New Roman" w:eastAsia="Calibri" w:hAnsi="Times New Roman" w:cs="Times New Roman"/>
          <w:sz w:val="28"/>
          <w:szCs w:val="28"/>
          <w:lang w:val="tr-TR" w:bidi="ar-JO"/>
        </w:rPr>
      </w:pPr>
    </w:p>
    <w:p w14:paraId="65B2D0DF" w14:textId="77777777" w:rsidR="00380E2F" w:rsidRPr="00380E2F" w:rsidRDefault="00380E2F" w:rsidP="00380E2F">
      <w:pPr>
        <w:spacing w:after="0" w:line="360" w:lineRule="auto"/>
        <w:jc w:val="both"/>
        <w:rPr>
          <w:rFonts w:ascii="Times New Roman" w:eastAsia="Calibri" w:hAnsi="Times New Roman" w:cs="Times New Roman"/>
          <w:sz w:val="28"/>
          <w:szCs w:val="28"/>
          <w:lang w:val="tr-TR" w:bidi="ar-JO"/>
        </w:rPr>
      </w:pPr>
    </w:p>
    <w:p w14:paraId="1803E0EB" w14:textId="77777777" w:rsidR="00380E2F" w:rsidRPr="00380E2F" w:rsidRDefault="00380E2F" w:rsidP="00380E2F">
      <w:pPr>
        <w:spacing w:after="0" w:line="360" w:lineRule="auto"/>
        <w:ind w:firstLine="709"/>
        <w:jc w:val="both"/>
        <w:rPr>
          <w:rFonts w:ascii="Times New Roman" w:eastAsia="Calibri" w:hAnsi="Times New Roman" w:cs="Times New Roman"/>
          <w:sz w:val="28"/>
          <w:szCs w:val="28"/>
          <w:lang w:bidi="ar-JO"/>
        </w:rPr>
      </w:pPr>
      <w:r w:rsidRPr="00380E2F">
        <w:rPr>
          <w:rFonts w:ascii="Times New Roman" w:eastAsia="Calibri" w:hAnsi="Times New Roman" w:cs="Times New Roman"/>
          <w:i/>
          <w:iCs/>
          <w:sz w:val="28"/>
          <w:szCs w:val="28"/>
          <w:lang w:bidi="ar-JO"/>
        </w:rPr>
        <w:t>Гендер</w:t>
      </w:r>
      <w:r w:rsidRPr="00380E2F">
        <w:rPr>
          <w:rFonts w:ascii="Times New Roman" w:eastAsia="Calibri" w:hAnsi="Times New Roman" w:cs="Times New Roman"/>
          <w:sz w:val="28"/>
          <w:szCs w:val="28"/>
          <w:lang w:bidi="ar-JO"/>
        </w:rPr>
        <w:t xml:space="preserve"> - совокупность социальных и культурных норм, которые общество предписывает выполнять людям в зависимости от их биологического пола.</w:t>
      </w:r>
      <w:r w:rsidRPr="00380E2F">
        <w:rPr>
          <w:rFonts w:ascii="Times New Roman" w:eastAsia="Calibri" w:hAnsi="Times New Roman" w:cs="Times New Roman"/>
          <w:sz w:val="28"/>
          <w:szCs w:val="28"/>
          <w:vertAlign w:val="superscript"/>
          <w:lang w:bidi="ar-JO"/>
        </w:rPr>
        <w:footnoteReference w:id="223"/>
      </w:r>
      <w:r w:rsidRPr="00380E2F">
        <w:rPr>
          <w:rFonts w:ascii="Times New Roman" w:eastAsia="Calibri" w:hAnsi="Times New Roman" w:cs="Times New Roman"/>
          <w:sz w:val="28"/>
          <w:szCs w:val="28"/>
          <w:lang w:bidi="ar-JO"/>
        </w:rPr>
        <w:t xml:space="preserve"> Первоначально этот термин противопоставлялся термину «пол» как понятию о биологическом различии. На данный момент ученые говорят о взаимодействии этих двух понятий.</w:t>
      </w:r>
    </w:p>
    <w:p w14:paraId="67D84C0B" w14:textId="77777777" w:rsidR="00380E2F" w:rsidRPr="00380E2F" w:rsidRDefault="00380E2F" w:rsidP="00380E2F">
      <w:pPr>
        <w:spacing w:after="0" w:line="360" w:lineRule="auto"/>
        <w:ind w:firstLine="709"/>
        <w:jc w:val="both"/>
        <w:rPr>
          <w:rFonts w:ascii="Times New Roman" w:eastAsia="Calibri" w:hAnsi="Times New Roman" w:cs="Times New Roman"/>
          <w:sz w:val="28"/>
          <w:szCs w:val="28"/>
          <w:lang w:bidi="ar-JO"/>
        </w:rPr>
      </w:pPr>
      <w:r w:rsidRPr="00380E2F">
        <w:rPr>
          <w:rFonts w:ascii="Times New Roman" w:eastAsia="Calibri" w:hAnsi="Times New Roman" w:cs="Times New Roman"/>
          <w:i/>
          <w:iCs/>
          <w:sz w:val="28"/>
          <w:szCs w:val="28"/>
          <w:lang w:bidi="ar-JO"/>
        </w:rPr>
        <w:t>Гендерные роли</w:t>
      </w:r>
      <w:r w:rsidRPr="00380E2F">
        <w:rPr>
          <w:rFonts w:ascii="Times New Roman" w:eastAsia="Calibri" w:hAnsi="Times New Roman" w:cs="Times New Roman"/>
          <w:sz w:val="28"/>
          <w:szCs w:val="28"/>
          <w:lang w:bidi="ar-JO"/>
        </w:rPr>
        <w:t xml:space="preserve"> - выполнение определенных социальных предписаний - то есть соответствующее полу поведение в виде речи, манер, одежды, жестов и пр.</w:t>
      </w:r>
      <w:r w:rsidRPr="00380E2F">
        <w:rPr>
          <w:rFonts w:ascii="Times New Roman" w:eastAsia="Calibri" w:hAnsi="Times New Roman" w:cs="Times New Roman"/>
          <w:sz w:val="28"/>
          <w:szCs w:val="28"/>
          <w:vertAlign w:val="superscript"/>
          <w:lang w:bidi="ar-JO"/>
        </w:rPr>
        <w:footnoteReference w:id="224"/>
      </w:r>
      <w:r w:rsidRPr="00380E2F">
        <w:rPr>
          <w:rFonts w:ascii="Times New Roman" w:eastAsia="Calibri" w:hAnsi="Times New Roman" w:cs="Times New Roman"/>
          <w:sz w:val="28"/>
          <w:szCs w:val="28"/>
          <w:lang w:bidi="ar-JO"/>
        </w:rPr>
        <w:t xml:space="preserve">  </w:t>
      </w:r>
    </w:p>
    <w:p w14:paraId="6FEA366F" w14:textId="77777777" w:rsidR="00380E2F" w:rsidRPr="00380E2F" w:rsidRDefault="00380E2F" w:rsidP="00380E2F">
      <w:pPr>
        <w:spacing w:after="0" w:line="360" w:lineRule="auto"/>
        <w:ind w:firstLine="709"/>
        <w:jc w:val="both"/>
        <w:rPr>
          <w:rFonts w:ascii="Times New Roman" w:eastAsia="Calibri" w:hAnsi="Times New Roman" w:cs="Times New Roman"/>
          <w:sz w:val="28"/>
          <w:szCs w:val="28"/>
          <w:lang w:bidi="ar-JO"/>
        </w:rPr>
      </w:pPr>
      <w:r w:rsidRPr="00380E2F">
        <w:rPr>
          <w:rFonts w:ascii="Times New Roman" w:eastAsia="Calibri" w:hAnsi="Times New Roman" w:cs="Times New Roman"/>
          <w:i/>
          <w:iCs/>
          <w:sz w:val="28"/>
          <w:szCs w:val="28"/>
          <w:lang w:bidi="ar-JO"/>
        </w:rPr>
        <w:t xml:space="preserve">Гендерные стереотипы - </w:t>
      </w:r>
      <w:r w:rsidRPr="00380E2F">
        <w:rPr>
          <w:rFonts w:ascii="Times New Roman" w:eastAsia="Calibri" w:hAnsi="Times New Roman" w:cs="Times New Roman"/>
          <w:sz w:val="28"/>
          <w:szCs w:val="28"/>
          <w:lang w:bidi="ar-JO"/>
        </w:rPr>
        <w:t>сформировавшиеся в культуре обобщенные представления о том, как действительно ведут себя мужчины и женщины. К примеру, мужчины более логичны, женщины более интуитивны, мужчины –сильные, женщины-слабые и т.д.</w:t>
      </w:r>
      <w:r w:rsidRPr="00380E2F">
        <w:rPr>
          <w:rFonts w:ascii="Times New Roman" w:eastAsia="Calibri" w:hAnsi="Times New Roman" w:cs="Times New Roman"/>
          <w:sz w:val="28"/>
          <w:szCs w:val="28"/>
          <w:vertAlign w:val="superscript"/>
          <w:lang w:bidi="ar-JO"/>
        </w:rPr>
        <w:footnoteReference w:id="225"/>
      </w:r>
    </w:p>
    <w:p w14:paraId="07372482" w14:textId="77777777" w:rsidR="00380E2F" w:rsidRPr="009D4842" w:rsidRDefault="00380E2F" w:rsidP="00380E2F">
      <w:pPr>
        <w:spacing w:after="0" w:line="360" w:lineRule="auto"/>
        <w:ind w:firstLine="709"/>
        <w:jc w:val="both"/>
        <w:rPr>
          <w:rFonts w:ascii="Times New Roman" w:eastAsia="Calibri" w:hAnsi="Times New Roman" w:cs="Times New Roman"/>
          <w:sz w:val="28"/>
          <w:szCs w:val="28"/>
          <w:lang w:bidi="fa-IR"/>
        </w:rPr>
      </w:pPr>
      <w:r w:rsidRPr="00380E2F">
        <w:rPr>
          <w:rFonts w:ascii="Times New Roman" w:eastAsia="Calibri" w:hAnsi="Times New Roman" w:cs="Times New Roman"/>
          <w:i/>
          <w:iCs/>
          <w:sz w:val="28"/>
          <w:szCs w:val="28"/>
          <w:lang w:bidi="ar-JO"/>
        </w:rPr>
        <w:t>Имам-</w:t>
      </w:r>
      <w:proofErr w:type="spellStart"/>
      <w:r w:rsidRPr="00380E2F">
        <w:rPr>
          <w:rFonts w:ascii="Times New Roman" w:eastAsia="Calibri" w:hAnsi="Times New Roman" w:cs="Times New Roman"/>
          <w:i/>
          <w:iCs/>
          <w:sz w:val="28"/>
          <w:szCs w:val="28"/>
          <w:lang w:bidi="ar-JO"/>
        </w:rPr>
        <w:t>хатиб</w:t>
      </w:r>
      <w:proofErr w:type="spellEnd"/>
      <w:r w:rsidRPr="009D4842">
        <w:rPr>
          <w:rFonts w:ascii="Times New Roman" w:eastAsia="Calibri" w:hAnsi="Times New Roman" w:cs="Times New Roman"/>
          <w:i/>
          <w:iCs/>
          <w:sz w:val="28"/>
          <w:szCs w:val="28"/>
          <w:lang w:bidi="ar-JO"/>
        </w:rPr>
        <w:t xml:space="preserve"> – </w:t>
      </w:r>
      <w:r w:rsidRPr="00380E2F">
        <w:rPr>
          <w:rFonts w:ascii="Times New Roman" w:eastAsia="Calibri" w:hAnsi="Times New Roman" w:cs="Times New Roman"/>
          <w:sz w:val="28"/>
          <w:szCs w:val="28"/>
          <w:lang w:bidi="fa-IR"/>
        </w:rPr>
        <w:t>имам- проповедник.</w:t>
      </w:r>
      <w:r w:rsidRPr="00380E2F">
        <w:rPr>
          <w:rFonts w:ascii="Times New Roman" w:eastAsia="Calibri" w:hAnsi="Times New Roman" w:cs="Times New Roman"/>
          <w:sz w:val="28"/>
          <w:szCs w:val="28"/>
          <w:vertAlign w:val="superscript"/>
          <w:lang w:bidi="fa-IR"/>
        </w:rPr>
        <w:footnoteReference w:id="226"/>
      </w:r>
    </w:p>
    <w:p w14:paraId="69803D28" w14:textId="77777777" w:rsidR="00380E2F" w:rsidRPr="00380E2F" w:rsidRDefault="00380E2F" w:rsidP="00380E2F">
      <w:pPr>
        <w:spacing w:after="0" w:line="360" w:lineRule="auto"/>
        <w:ind w:firstLine="709"/>
        <w:jc w:val="both"/>
        <w:rPr>
          <w:rFonts w:ascii="Times New Roman" w:eastAsia="Calibri" w:hAnsi="Times New Roman" w:cs="Times New Roman"/>
          <w:sz w:val="28"/>
          <w:szCs w:val="28"/>
          <w:lang w:bidi="ar-JO"/>
        </w:rPr>
      </w:pPr>
      <w:r w:rsidRPr="00380E2F">
        <w:rPr>
          <w:rFonts w:ascii="Times New Roman" w:eastAsia="Calibri" w:hAnsi="Times New Roman" w:cs="Times New Roman"/>
          <w:i/>
          <w:iCs/>
          <w:sz w:val="28"/>
          <w:szCs w:val="28"/>
          <w:lang w:bidi="ar-JO"/>
        </w:rPr>
        <w:t xml:space="preserve">Исламский феминизм </w:t>
      </w:r>
      <w:r w:rsidRPr="00380E2F">
        <w:rPr>
          <w:rFonts w:ascii="Times New Roman" w:eastAsia="Calibri" w:hAnsi="Times New Roman" w:cs="Times New Roman"/>
          <w:sz w:val="28"/>
          <w:szCs w:val="28"/>
          <w:lang w:bidi="ar-JO"/>
        </w:rPr>
        <w:t>- течение феминизма, целью которого является трактовка священных текстов Корана и хадисов как защитников прав женщин и гендерной справедливости.</w:t>
      </w:r>
      <w:r w:rsidRPr="00380E2F">
        <w:rPr>
          <w:rFonts w:ascii="Times New Roman" w:eastAsia="Calibri" w:hAnsi="Times New Roman" w:cs="Times New Roman"/>
          <w:sz w:val="28"/>
          <w:szCs w:val="28"/>
          <w:vertAlign w:val="superscript"/>
          <w:lang w:bidi="ar-JO"/>
        </w:rPr>
        <w:footnoteReference w:id="227"/>
      </w:r>
    </w:p>
    <w:p w14:paraId="77B70EA1" w14:textId="77777777" w:rsidR="00380E2F" w:rsidRPr="00380E2F" w:rsidRDefault="00380E2F" w:rsidP="00380E2F">
      <w:pPr>
        <w:spacing w:after="0" w:line="360" w:lineRule="auto"/>
        <w:ind w:firstLine="709"/>
        <w:jc w:val="both"/>
        <w:rPr>
          <w:rFonts w:ascii="Times New Roman" w:eastAsia="Calibri" w:hAnsi="Times New Roman" w:cs="Times New Roman"/>
          <w:sz w:val="28"/>
          <w:szCs w:val="28"/>
          <w:lang w:bidi="ar-JO"/>
        </w:rPr>
      </w:pPr>
      <w:r w:rsidRPr="00380E2F">
        <w:rPr>
          <w:rFonts w:ascii="Times New Roman" w:eastAsia="Calibri" w:hAnsi="Times New Roman" w:cs="Times New Roman"/>
          <w:i/>
          <w:iCs/>
          <w:sz w:val="28"/>
          <w:szCs w:val="28"/>
          <w:lang w:bidi="ar-JO"/>
        </w:rPr>
        <w:t xml:space="preserve">Исламизация </w:t>
      </w:r>
      <w:r w:rsidRPr="00380E2F">
        <w:rPr>
          <w:rFonts w:ascii="Times New Roman" w:eastAsia="Calibri" w:hAnsi="Times New Roman" w:cs="Times New Roman"/>
          <w:sz w:val="28"/>
          <w:szCs w:val="28"/>
          <w:lang w:bidi="ar-JO"/>
        </w:rPr>
        <w:t>- это процесс, при котором практики, законы, знания, понятия или люди обращаются, приспосабливаются или принимают ислам.</w:t>
      </w:r>
      <w:r w:rsidRPr="00380E2F">
        <w:rPr>
          <w:rFonts w:ascii="Times New Roman" w:eastAsia="Calibri" w:hAnsi="Times New Roman" w:cs="Times New Roman"/>
          <w:sz w:val="28"/>
          <w:szCs w:val="28"/>
          <w:vertAlign w:val="superscript"/>
          <w:lang w:bidi="ar-JO"/>
        </w:rPr>
        <w:footnoteReference w:id="228"/>
      </w:r>
      <w:r w:rsidRPr="00380E2F">
        <w:rPr>
          <w:rFonts w:ascii="Times New Roman" w:eastAsia="Calibri" w:hAnsi="Times New Roman" w:cs="Times New Roman"/>
          <w:sz w:val="28"/>
          <w:szCs w:val="28"/>
          <w:lang w:bidi="ar-JO"/>
        </w:rPr>
        <w:t xml:space="preserve"> В данной работе под </w:t>
      </w:r>
      <w:r w:rsidRPr="00380E2F">
        <w:rPr>
          <w:rFonts w:ascii="Times New Roman" w:eastAsia="Calibri" w:hAnsi="Times New Roman" w:cs="Times New Roman"/>
          <w:i/>
          <w:iCs/>
          <w:sz w:val="28"/>
          <w:szCs w:val="28"/>
          <w:lang w:bidi="ar-JO"/>
        </w:rPr>
        <w:t xml:space="preserve">исламизацией </w:t>
      </w:r>
      <w:r w:rsidRPr="00380E2F">
        <w:rPr>
          <w:rFonts w:ascii="Times New Roman" w:eastAsia="Calibri" w:hAnsi="Times New Roman" w:cs="Times New Roman"/>
          <w:sz w:val="28"/>
          <w:szCs w:val="28"/>
          <w:lang w:bidi="ar-JO"/>
        </w:rPr>
        <w:t xml:space="preserve">Турецкой Республики </w:t>
      </w:r>
      <w:r w:rsidRPr="00380E2F">
        <w:rPr>
          <w:rFonts w:ascii="Times New Roman" w:eastAsia="Calibri" w:hAnsi="Times New Roman" w:cs="Times New Roman"/>
          <w:sz w:val="28"/>
          <w:szCs w:val="28"/>
          <w:lang w:bidi="ar-JO"/>
        </w:rPr>
        <w:lastRenderedPageBreak/>
        <w:t>понимается превращение светского государства в религиозное через законодательную деятельность и социальное давление.</w:t>
      </w:r>
    </w:p>
    <w:p w14:paraId="44B9344B" w14:textId="77777777" w:rsidR="00380E2F" w:rsidRPr="00380E2F" w:rsidRDefault="00380E2F" w:rsidP="00380E2F">
      <w:pPr>
        <w:spacing w:after="0" w:line="360" w:lineRule="auto"/>
        <w:ind w:firstLine="709"/>
        <w:jc w:val="both"/>
        <w:rPr>
          <w:rFonts w:ascii="Times New Roman" w:eastAsia="Calibri" w:hAnsi="Times New Roman" w:cs="Times New Roman"/>
          <w:sz w:val="28"/>
          <w:szCs w:val="28"/>
          <w:lang w:bidi="ar-JO"/>
        </w:rPr>
      </w:pPr>
      <w:r w:rsidRPr="00380E2F">
        <w:rPr>
          <w:rFonts w:ascii="Times New Roman" w:eastAsia="Calibri" w:hAnsi="Times New Roman" w:cs="Times New Roman"/>
          <w:i/>
          <w:iCs/>
          <w:sz w:val="28"/>
          <w:szCs w:val="28"/>
          <w:lang w:bidi="ar-JO"/>
        </w:rPr>
        <w:t>Позитивная дискриминация</w:t>
      </w:r>
      <w:r w:rsidRPr="00380E2F">
        <w:rPr>
          <w:rFonts w:ascii="Times New Roman" w:eastAsia="Calibri" w:hAnsi="Times New Roman" w:cs="Times New Roman"/>
          <w:sz w:val="28"/>
          <w:szCs w:val="28"/>
          <w:lang w:bidi="ar-JO"/>
        </w:rPr>
        <w:t xml:space="preserve"> - термин, использующийся при существовании дискриминации в обществе, где равные права не предоставляют равных возможностей дискриминируемой группе (женщинам).</w:t>
      </w:r>
      <w:r w:rsidRPr="00380E2F">
        <w:rPr>
          <w:rFonts w:ascii="Times New Roman" w:eastAsia="Calibri" w:hAnsi="Times New Roman" w:cs="Times New Roman"/>
          <w:sz w:val="28"/>
          <w:szCs w:val="28"/>
          <w:vertAlign w:val="superscript"/>
          <w:lang w:bidi="ar-JO"/>
        </w:rPr>
        <w:footnoteReference w:id="229"/>
      </w:r>
    </w:p>
    <w:p w14:paraId="1017FA30" w14:textId="77777777" w:rsidR="00380E2F" w:rsidRPr="00380E2F" w:rsidRDefault="00380E2F" w:rsidP="00380E2F">
      <w:pPr>
        <w:spacing w:after="0" w:line="360" w:lineRule="auto"/>
        <w:ind w:firstLine="709"/>
        <w:jc w:val="both"/>
        <w:rPr>
          <w:rFonts w:ascii="Times New Roman" w:eastAsia="Calibri" w:hAnsi="Times New Roman" w:cs="Times New Roman"/>
          <w:sz w:val="28"/>
          <w:szCs w:val="28"/>
          <w:lang w:bidi="ar-JO"/>
        </w:rPr>
      </w:pPr>
      <w:r w:rsidRPr="00380E2F">
        <w:rPr>
          <w:rFonts w:ascii="Times New Roman" w:eastAsia="Calibri" w:hAnsi="Times New Roman" w:cs="Times New Roman"/>
          <w:sz w:val="28"/>
          <w:szCs w:val="28"/>
          <w:lang w:bidi="ar-JO"/>
        </w:rPr>
        <w:t xml:space="preserve"> </w:t>
      </w:r>
      <w:r w:rsidRPr="00380E2F">
        <w:rPr>
          <w:rFonts w:ascii="Times New Roman" w:eastAsia="Calibri" w:hAnsi="Times New Roman" w:cs="Times New Roman"/>
          <w:i/>
          <w:iCs/>
          <w:sz w:val="28"/>
          <w:szCs w:val="28"/>
          <w:lang w:bidi="ar-JO"/>
        </w:rPr>
        <w:t>Политический ислам</w:t>
      </w:r>
      <w:r w:rsidRPr="00380E2F">
        <w:rPr>
          <w:rFonts w:ascii="Times New Roman" w:eastAsia="Calibri" w:hAnsi="Times New Roman" w:cs="Times New Roman"/>
          <w:sz w:val="28"/>
          <w:szCs w:val="28"/>
          <w:lang w:bidi="ar-JO"/>
        </w:rPr>
        <w:t xml:space="preserve"> - понятие, используемое для обозначения широкого круга лиц и ассоциаций, посвященных трансформации государства и общества с тем, чтобы преобразовать их в «исламские».</w:t>
      </w:r>
      <w:r w:rsidRPr="00380E2F">
        <w:rPr>
          <w:rFonts w:ascii="Times New Roman" w:eastAsia="Calibri" w:hAnsi="Times New Roman" w:cs="Times New Roman"/>
          <w:sz w:val="28"/>
          <w:szCs w:val="28"/>
          <w:vertAlign w:val="superscript"/>
          <w:lang w:bidi="ar-JO"/>
        </w:rPr>
        <w:footnoteReference w:id="230"/>
      </w:r>
    </w:p>
    <w:p w14:paraId="02E5CE38" w14:textId="77777777" w:rsidR="00380E2F" w:rsidRPr="00380E2F" w:rsidRDefault="00380E2F" w:rsidP="00380E2F">
      <w:pPr>
        <w:spacing w:after="0" w:line="360" w:lineRule="auto"/>
        <w:ind w:firstLine="709"/>
        <w:jc w:val="both"/>
        <w:rPr>
          <w:rFonts w:ascii="Times New Roman" w:eastAsia="Calibri" w:hAnsi="Times New Roman" w:cs="Times New Roman"/>
          <w:sz w:val="28"/>
          <w:szCs w:val="28"/>
          <w:lang w:bidi="fa-IR"/>
        </w:rPr>
      </w:pPr>
      <w:proofErr w:type="spellStart"/>
      <w:r w:rsidRPr="009D4842">
        <w:rPr>
          <w:rFonts w:ascii="Times New Roman" w:eastAsia="Calibri" w:hAnsi="Times New Roman" w:cs="Times New Roman"/>
          <w:i/>
          <w:iCs/>
          <w:sz w:val="28"/>
          <w:szCs w:val="28"/>
          <w:lang w:bidi="fa-IR"/>
        </w:rPr>
        <w:t>Фамилизация</w:t>
      </w:r>
      <w:proofErr w:type="spellEnd"/>
      <w:r w:rsidRPr="00380E2F">
        <w:rPr>
          <w:rFonts w:ascii="Times New Roman" w:eastAsia="Calibri" w:hAnsi="Times New Roman" w:cs="Times New Roman"/>
          <w:sz w:val="28"/>
          <w:szCs w:val="28"/>
          <w:lang w:bidi="fa-IR"/>
        </w:rPr>
        <w:t>-</w:t>
      </w:r>
      <w:r w:rsidRPr="00380E2F">
        <w:rPr>
          <w:rFonts w:ascii="Calibri" w:eastAsia="Calibri" w:hAnsi="Calibri" w:cs="Arial"/>
        </w:rPr>
        <w:t xml:space="preserve"> </w:t>
      </w:r>
      <w:r w:rsidRPr="00380E2F">
        <w:rPr>
          <w:rFonts w:ascii="Times New Roman" w:eastAsia="Calibri" w:hAnsi="Times New Roman" w:cs="Times New Roman"/>
          <w:sz w:val="28"/>
          <w:szCs w:val="28"/>
          <w:lang w:bidi="fa-IR"/>
        </w:rPr>
        <w:t>политика государства, в рамках которой социальное положение женщины рассматривается через призму семейной политики и интересов семьи.</w:t>
      </w:r>
      <w:r w:rsidRPr="00380E2F">
        <w:rPr>
          <w:rFonts w:ascii="Times New Roman" w:eastAsia="Calibri" w:hAnsi="Times New Roman" w:cs="Times New Roman"/>
          <w:sz w:val="28"/>
          <w:szCs w:val="28"/>
          <w:vertAlign w:val="superscript"/>
          <w:lang w:bidi="fa-IR"/>
        </w:rPr>
        <w:footnoteReference w:id="231"/>
      </w:r>
    </w:p>
    <w:p w14:paraId="4524F876" w14:textId="77777777" w:rsidR="00380E2F" w:rsidRPr="00380E2F" w:rsidRDefault="00380E2F" w:rsidP="00380E2F">
      <w:pPr>
        <w:spacing w:after="0" w:line="360" w:lineRule="auto"/>
        <w:ind w:firstLine="709"/>
        <w:jc w:val="both"/>
        <w:rPr>
          <w:rFonts w:ascii="Times New Roman" w:eastAsia="Calibri" w:hAnsi="Times New Roman" w:cs="Times New Roman"/>
          <w:sz w:val="28"/>
          <w:szCs w:val="28"/>
          <w:lang w:bidi="ar-JO"/>
        </w:rPr>
      </w:pPr>
      <w:r w:rsidRPr="00380E2F">
        <w:rPr>
          <w:rFonts w:ascii="Times New Roman" w:eastAsia="Calibri" w:hAnsi="Times New Roman" w:cs="Times New Roman"/>
          <w:i/>
          <w:iCs/>
          <w:sz w:val="28"/>
          <w:szCs w:val="28"/>
          <w:lang w:bidi="ar-JO"/>
        </w:rPr>
        <w:t>Феминизм</w:t>
      </w:r>
      <w:r w:rsidRPr="00380E2F">
        <w:rPr>
          <w:rFonts w:ascii="Times New Roman" w:eastAsia="Calibri" w:hAnsi="Times New Roman" w:cs="Times New Roman"/>
          <w:sz w:val="28"/>
          <w:szCs w:val="28"/>
          <w:lang w:bidi="ar-JO"/>
        </w:rPr>
        <w:t xml:space="preserve"> - разного рода действия в защиту прав женщин, основанные на представление о правовом равенстве полов.</w:t>
      </w:r>
      <w:r w:rsidRPr="00380E2F">
        <w:rPr>
          <w:rFonts w:ascii="Times New Roman" w:eastAsia="Calibri" w:hAnsi="Times New Roman" w:cs="Times New Roman"/>
          <w:sz w:val="28"/>
          <w:szCs w:val="28"/>
          <w:vertAlign w:val="superscript"/>
          <w:lang w:bidi="ar-JO"/>
        </w:rPr>
        <w:footnoteReference w:id="232"/>
      </w:r>
    </w:p>
    <w:p w14:paraId="365C909A" w14:textId="77777777" w:rsidR="00380E2F" w:rsidRPr="00380E2F" w:rsidRDefault="00380E2F" w:rsidP="00380E2F">
      <w:pPr>
        <w:spacing w:after="0" w:line="360" w:lineRule="auto"/>
        <w:ind w:firstLine="709"/>
        <w:jc w:val="both"/>
        <w:rPr>
          <w:rFonts w:ascii="Times New Roman" w:eastAsia="Calibri" w:hAnsi="Times New Roman" w:cs="Times New Roman"/>
          <w:i/>
          <w:iCs/>
          <w:sz w:val="28"/>
          <w:szCs w:val="28"/>
          <w:lang w:bidi="ar-JO"/>
        </w:rPr>
      </w:pPr>
      <w:proofErr w:type="spellStart"/>
      <w:r w:rsidRPr="00380E2F">
        <w:rPr>
          <w:rFonts w:ascii="Times New Roman" w:eastAsia="Calibri" w:hAnsi="Times New Roman" w:cs="Times New Roman"/>
          <w:i/>
          <w:iCs/>
          <w:sz w:val="28"/>
          <w:szCs w:val="28"/>
          <w:lang w:bidi="ar-JO"/>
        </w:rPr>
        <w:t>Фикх</w:t>
      </w:r>
      <w:proofErr w:type="spellEnd"/>
      <w:r w:rsidRPr="00380E2F">
        <w:rPr>
          <w:rFonts w:ascii="Times New Roman" w:eastAsia="Calibri" w:hAnsi="Times New Roman" w:cs="Times New Roman"/>
          <w:i/>
          <w:iCs/>
          <w:sz w:val="28"/>
          <w:szCs w:val="28"/>
          <w:lang w:bidi="ar-JO"/>
        </w:rPr>
        <w:t>-</w:t>
      </w:r>
      <w:r w:rsidRPr="00380E2F">
        <w:rPr>
          <w:rFonts w:ascii="Calibri" w:eastAsia="Calibri" w:hAnsi="Calibri" w:cs="Arial"/>
        </w:rPr>
        <w:t xml:space="preserve"> </w:t>
      </w:r>
      <w:r w:rsidRPr="00380E2F">
        <w:rPr>
          <w:rFonts w:ascii="Times New Roman" w:eastAsia="Calibri" w:hAnsi="Times New Roman" w:cs="Times New Roman"/>
          <w:sz w:val="28"/>
          <w:szCs w:val="28"/>
          <w:lang w:bidi="ar-JO"/>
        </w:rPr>
        <w:t>исламская доктрина о правила поведения мусульман (юриспруденция), исламский комплекс социальных норм (мусульманское право в широком смысле).</w:t>
      </w:r>
      <w:r w:rsidRPr="00380E2F">
        <w:rPr>
          <w:rFonts w:ascii="Times New Roman" w:eastAsia="Calibri" w:hAnsi="Times New Roman" w:cs="Times New Roman"/>
          <w:sz w:val="28"/>
          <w:szCs w:val="28"/>
          <w:vertAlign w:val="superscript"/>
          <w:lang w:bidi="ar-JO"/>
        </w:rPr>
        <w:footnoteReference w:id="233"/>
      </w:r>
    </w:p>
    <w:p w14:paraId="1824243D" w14:textId="77777777" w:rsidR="00380E2F" w:rsidRPr="00380E2F" w:rsidRDefault="00380E2F" w:rsidP="00380E2F">
      <w:pPr>
        <w:spacing w:after="0" w:line="360" w:lineRule="auto"/>
        <w:ind w:firstLine="709"/>
        <w:jc w:val="both"/>
        <w:rPr>
          <w:rFonts w:ascii="Times New Roman" w:eastAsia="Calibri" w:hAnsi="Times New Roman" w:cs="Times New Roman"/>
          <w:sz w:val="28"/>
          <w:szCs w:val="28"/>
          <w:lang w:bidi="ar-JO"/>
        </w:rPr>
      </w:pPr>
      <w:proofErr w:type="spellStart"/>
      <w:r w:rsidRPr="00380E2F">
        <w:rPr>
          <w:rFonts w:ascii="Times New Roman" w:eastAsia="Calibri" w:hAnsi="Times New Roman" w:cs="Times New Roman"/>
          <w:i/>
          <w:iCs/>
          <w:sz w:val="28"/>
          <w:szCs w:val="28"/>
          <w:lang w:bidi="ar-JO"/>
        </w:rPr>
        <w:t>Умма</w:t>
      </w:r>
      <w:proofErr w:type="spellEnd"/>
      <w:r w:rsidRPr="00380E2F">
        <w:rPr>
          <w:rFonts w:ascii="Times New Roman" w:eastAsia="Calibri" w:hAnsi="Times New Roman" w:cs="Times New Roman"/>
          <w:i/>
          <w:iCs/>
          <w:sz w:val="28"/>
          <w:szCs w:val="28"/>
          <w:lang w:bidi="ar-JO"/>
        </w:rPr>
        <w:t xml:space="preserve">- </w:t>
      </w:r>
      <w:r w:rsidRPr="00380E2F">
        <w:rPr>
          <w:rFonts w:ascii="Times New Roman" w:eastAsia="Calibri" w:hAnsi="Times New Roman" w:cs="Times New Roman"/>
          <w:sz w:val="28"/>
          <w:szCs w:val="28"/>
          <w:lang w:bidi="ar-JO"/>
        </w:rPr>
        <w:t>религиозная община.</w:t>
      </w:r>
      <w:r w:rsidRPr="00380E2F">
        <w:rPr>
          <w:rFonts w:ascii="Times New Roman" w:eastAsia="Calibri" w:hAnsi="Times New Roman" w:cs="Times New Roman"/>
          <w:sz w:val="28"/>
          <w:szCs w:val="28"/>
          <w:vertAlign w:val="superscript"/>
          <w:lang w:bidi="ar-JO"/>
        </w:rPr>
        <w:footnoteReference w:id="234"/>
      </w:r>
    </w:p>
    <w:p w14:paraId="1DA4112B" w14:textId="77777777" w:rsidR="004539B7" w:rsidRDefault="004539B7" w:rsidP="00830535">
      <w:pPr>
        <w:ind w:left="360"/>
        <w:jc w:val="both"/>
        <w:rPr>
          <w:rFonts w:ascii="Times New Roman" w:hAnsi="Times New Roman" w:cs="Times New Roman"/>
          <w:bCs/>
          <w:color w:val="FF0000"/>
          <w:sz w:val="24"/>
          <w:szCs w:val="24"/>
        </w:rPr>
      </w:pPr>
    </w:p>
    <w:p w14:paraId="3A3356D1" w14:textId="77777777" w:rsidR="004539B7" w:rsidRDefault="004539B7" w:rsidP="00830535">
      <w:pPr>
        <w:ind w:left="360"/>
        <w:jc w:val="both"/>
        <w:rPr>
          <w:rFonts w:ascii="Times New Roman" w:hAnsi="Times New Roman" w:cs="Times New Roman"/>
          <w:bCs/>
          <w:color w:val="FF0000"/>
          <w:sz w:val="24"/>
          <w:szCs w:val="24"/>
        </w:rPr>
      </w:pPr>
    </w:p>
    <w:p w14:paraId="5E96729B" w14:textId="77777777" w:rsidR="004539B7" w:rsidRDefault="004539B7" w:rsidP="00830535">
      <w:pPr>
        <w:ind w:left="360"/>
        <w:jc w:val="both"/>
        <w:rPr>
          <w:rFonts w:ascii="Times New Roman" w:hAnsi="Times New Roman" w:cs="Times New Roman"/>
          <w:bCs/>
          <w:color w:val="FF0000"/>
          <w:sz w:val="24"/>
          <w:szCs w:val="24"/>
        </w:rPr>
      </w:pPr>
    </w:p>
    <w:p w14:paraId="4CB7869D" w14:textId="03A9343C" w:rsidR="004539B7" w:rsidRDefault="004539B7" w:rsidP="00830535">
      <w:pPr>
        <w:ind w:left="360"/>
        <w:jc w:val="both"/>
        <w:rPr>
          <w:rFonts w:ascii="Times New Roman" w:hAnsi="Times New Roman" w:cs="Times New Roman"/>
          <w:bCs/>
          <w:color w:val="FF0000"/>
          <w:sz w:val="24"/>
          <w:szCs w:val="24"/>
        </w:rPr>
      </w:pPr>
    </w:p>
    <w:p w14:paraId="0D45847E" w14:textId="228003C5" w:rsidR="00CD31D7" w:rsidRDefault="00CD31D7" w:rsidP="00830535">
      <w:pPr>
        <w:ind w:left="360"/>
        <w:jc w:val="both"/>
        <w:rPr>
          <w:rFonts w:ascii="Times New Roman" w:hAnsi="Times New Roman" w:cs="Times New Roman"/>
          <w:bCs/>
          <w:color w:val="FF0000"/>
          <w:sz w:val="24"/>
          <w:szCs w:val="24"/>
        </w:rPr>
      </w:pPr>
    </w:p>
    <w:p w14:paraId="241D597C" w14:textId="28161167" w:rsidR="00CD31D7" w:rsidRDefault="00CD31D7" w:rsidP="00830535">
      <w:pPr>
        <w:ind w:left="360"/>
        <w:jc w:val="both"/>
        <w:rPr>
          <w:rFonts w:ascii="Times New Roman" w:hAnsi="Times New Roman" w:cs="Times New Roman"/>
          <w:bCs/>
          <w:color w:val="FF0000"/>
          <w:sz w:val="24"/>
          <w:szCs w:val="24"/>
        </w:rPr>
      </w:pPr>
    </w:p>
    <w:p w14:paraId="3918243D" w14:textId="77777777" w:rsidR="00380E2F" w:rsidRPr="00380E2F" w:rsidRDefault="00380E2F" w:rsidP="00380E2F">
      <w:pPr>
        <w:keepNext/>
        <w:keepLines/>
        <w:spacing w:before="240" w:after="0"/>
        <w:jc w:val="right"/>
        <w:outlineLvl w:val="0"/>
        <w:rPr>
          <w:rFonts w:ascii="Times New Roman" w:eastAsia="Calibri" w:hAnsi="Times New Roman" w:cs="Times New Roman"/>
          <w:b/>
          <w:i/>
          <w:noProof/>
          <w:sz w:val="28"/>
          <w:szCs w:val="28"/>
          <w:lang w:eastAsia="ru-RU"/>
        </w:rPr>
      </w:pPr>
      <w:bookmarkStart w:id="23" w:name="_Toc514707852"/>
      <w:r w:rsidRPr="00380E2F">
        <w:rPr>
          <w:rFonts w:ascii="Times New Roman" w:eastAsia="Calibri" w:hAnsi="Times New Roman" w:cs="Times New Roman"/>
          <w:b/>
          <w:i/>
          <w:noProof/>
          <w:sz w:val="28"/>
          <w:szCs w:val="28"/>
          <w:lang w:eastAsia="ru-RU"/>
        </w:rPr>
        <w:lastRenderedPageBreak/>
        <w:t>Приложение 2</w:t>
      </w:r>
      <w:bookmarkEnd w:id="23"/>
      <w:r w:rsidRPr="00380E2F">
        <w:rPr>
          <w:rFonts w:ascii="Times New Roman" w:eastAsia="Calibri" w:hAnsi="Times New Roman" w:cs="Times New Roman"/>
          <w:b/>
          <w:i/>
          <w:noProof/>
          <w:sz w:val="28"/>
          <w:szCs w:val="28"/>
          <w:lang w:eastAsia="ru-RU"/>
        </w:rPr>
        <w:t xml:space="preserve"> </w:t>
      </w:r>
    </w:p>
    <w:p w14:paraId="6E33143F" w14:textId="77777777" w:rsidR="00380E2F" w:rsidRPr="00380E2F" w:rsidRDefault="00380E2F" w:rsidP="00380E2F">
      <w:pPr>
        <w:keepNext/>
        <w:keepLines/>
        <w:spacing w:before="240" w:after="0"/>
        <w:jc w:val="right"/>
        <w:outlineLvl w:val="0"/>
        <w:rPr>
          <w:rFonts w:ascii="Times New Roman" w:eastAsia="Calibri" w:hAnsi="Times New Roman" w:cs="Times New Roman"/>
          <w:b/>
          <w:noProof/>
          <w:sz w:val="28"/>
          <w:szCs w:val="28"/>
          <w:lang w:eastAsia="ru-RU"/>
        </w:rPr>
      </w:pPr>
      <w:bookmarkStart w:id="24" w:name="_Toc514707853"/>
      <w:r w:rsidRPr="00380E2F">
        <w:rPr>
          <w:rFonts w:ascii="Times New Roman" w:eastAsia="Calibri" w:hAnsi="Times New Roman" w:cs="Times New Roman"/>
          <w:b/>
          <w:noProof/>
          <w:sz w:val="28"/>
          <w:szCs w:val="28"/>
          <w:lang w:eastAsia="ru-RU"/>
        </w:rPr>
        <w:t>Причины, по которым женщины не могут выйти на работу (таблица)</w:t>
      </w:r>
      <w:r w:rsidRPr="00380E2F">
        <w:rPr>
          <w:rFonts w:ascii="Times New Roman" w:eastAsia="Calibri" w:hAnsi="Times New Roman" w:cs="Times New Roman"/>
          <w:b/>
          <w:noProof/>
          <w:sz w:val="28"/>
          <w:szCs w:val="28"/>
          <w:vertAlign w:val="superscript"/>
          <w:lang w:eastAsia="ru-RU"/>
        </w:rPr>
        <w:footnoteReference w:id="235"/>
      </w:r>
      <w:bookmarkEnd w:id="24"/>
    </w:p>
    <w:p w14:paraId="389C97CB" w14:textId="77777777" w:rsidR="00380E2F" w:rsidRPr="00380E2F" w:rsidRDefault="00380E2F" w:rsidP="00380E2F">
      <w:pPr>
        <w:jc w:val="right"/>
        <w:rPr>
          <w:rFonts w:ascii="Times New Roman" w:eastAsia="Calibri" w:hAnsi="Times New Roman" w:cs="Times New Roman"/>
          <w:sz w:val="28"/>
          <w:szCs w:val="28"/>
          <w:lang w:eastAsia="ru-RU"/>
        </w:rPr>
      </w:pPr>
    </w:p>
    <w:p w14:paraId="6A781797" w14:textId="77777777" w:rsidR="00380E2F" w:rsidRPr="00380E2F" w:rsidRDefault="00380E2F" w:rsidP="00380E2F">
      <w:pPr>
        <w:keepNext/>
        <w:keepLines/>
        <w:spacing w:before="240" w:after="0"/>
        <w:jc w:val="right"/>
        <w:outlineLvl w:val="0"/>
        <w:rPr>
          <w:rFonts w:ascii="Times New Roman" w:eastAsia="Calibri" w:hAnsi="Times New Roman" w:cs="Times New Roman"/>
          <w:color w:val="2E74B5"/>
          <w:sz w:val="28"/>
          <w:szCs w:val="28"/>
          <w:lang w:val="tr-TR" w:bidi="ar-JO"/>
        </w:rPr>
      </w:pPr>
      <w:bookmarkStart w:id="25" w:name="_Toc514239529"/>
      <w:bookmarkStart w:id="26" w:name="_Toc514707854"/>
      <w:r w:rsidRPr="00380E2F">
        <w:rPr>
          <w:rFonts w:ascii="Times New Roman" w:eastAsia="Calibri" w:hAnsi="Times New Roman" w:cs="Times New Roman"/>
          <w:noProof/>
          <w:color w:val="2E74B5"/>
          <w:sz w:val="28"/>
          <w:szCs w:val="28"/>
          <w:lang w:eastAsia="ru-RU"/>
        </w:rPr>
        <w:drawing>
          <wp:anchor distT="0" distB="0" distL="114300" distR="114300" simplePos="0" relativeHeight="251659264" behindDoc="1" locked="0" layoutInCell="1" allowOverlap="1" wp14:anchorId="7284EB19" wp14:editId="703C045B">
            <wp:simplePos x="0" y="0"/>
            <wp:positionH relativeFrom="column">
              <wp:posOffset>0</wp:posOffset>
            </wp:positionH>
            <wp:positionV relativeFrom="paragraph">
              <wp:posOffset>0</wp:posOffset>
            </wp:positionV>
            <wp:extent cx="5730875" cy="4243070"/>
            <wp:effectExtent l="0" t="0" r="3175" b="0"/>
            <wp:wrapTight wrapText="bothSides">
              <wp:wrapPolygon edited="0">
                <wp:start x="0" y="0"/>
                <wp:lineTo x="0" y="97"/>
                <wp:lineTo x="6175" y="1552"/>
                <wp:lineTo x="6103" y="2909"/>
                <wp:lineTo x="6247" y="3103"/>
                <wp:lineTo x="7539" y="3103"/>
                <wp:lineTo x="5959" y="3491"/>
                <wp:lineTo x="6103" y="4558"/>
                <wp:lineTo x="0" y="4655"/>
                <wp:lineTo x="0" y="6497"/>
                <wp:lineTo x="287" y="7758"/>
                <wp:lineTo x="287" y="8437"/>
                <wp:lineTo x="718" y="9310"/>
                <wp:lineTo x="1077" y="9310"/>
                <wp:lineTo x="287" y="10764"/>
                <wp:lineTo x="431" y="12219"/>
                <wp:lineTo x="1149" y="12607"/>
                <wp:lineTo x="1077" y="17068"/>
                <wp:lineTo x="0" y="18329"/>
                <wp:lineTo x="0" y="21141"/>
                <wp:lineTo x="21181" y="21141"/>
                <wp:lineTo x="21397" y="20947"/>
                <wp:lineTo x="21540" y="20656"/>
                <wp:lineTo x="21540" y="5140"/>
                <wp:lineTo x="19099" y="4655"/>
                <wp:lineTo x="20032" y="4655"/>
                <wp:lineTo x="19673" y="4170"/>
                <wp:lineTo x="8760" y="3103"/>
                <wp:lineTo x="10483" y="3103"/>
                <wp:lineTo x="10626" y="1552"/>
                <wp:lineTo x="21540" y="1261"/>
                <wp:lineTo x="2154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243070"/>
                    </a:xfrm>
                    <a:prstGeom prst="rect">
                      <a:avLst/>
                    </a:prstGeom>
                    <a:noFill/>
                  </pic:spPr>
                </pic:pic>
              </a:graphicData>
            </a:graphic>
          </wp:anchor>
        </w:drawing>
      </w:r>
      <w:bookmarkEnd w:id="25"/>
      <w:bookmarkEnd w:id="26"/>
    </w:p>
    <w:p w14:paraId="1C2DFBB0" w14:textId="77777777" w:rsidR="00380E2F" w:rsidRPr="00380E2F" w:rsidRDefault="00380E2F" w:rsidP="00380E2F">
      <w:pPr>
        <w:spacing w:after="0" w:line="360" w:lineRule="auto"/>
        <w:ind w:firstLine="709"/>
        <w:jc w:val="right"/>
        <w:rPr>
          <w:rFonts w:ascii="Times New Roman" w:eastAsia="Calibri" w:hAnsi="Times New Roman" w:cs="Times New Roman"/>
          <w:sz w:val="28"/>
          <w:szCs w:val="28"/>
          <w:lang w:val="tr-TR" w:bidi="ar-JO"/>
        </w:rPr>
      </w:pPr>
    </w:p>
    <w:p w14:paraId="2B1D3DC5" w14:textId="77777777" w:rsidR="00380E2F" w:rsidRPr="00380E2F" w:rsidRDefault="00380E2F" w:rsidP="00380E2F">
      <w:pPr>
        <w:spacing w:after="0" w:line="360" w:lineRule="auto"/>
        <w:ind w:firstLine="709"/>
        <w:jc w:val="right"/>
        <w:rPr>
          <w:rFonts w:ascii="Times New Roman" w:eastAsia="Calibri" w:hAnsi="Times New Roman" w:cs="Times New Roman"/>
          <w:sz w:val="28"/>
          <w:szCs w:val="28"/>
          <w:lang w:val="tr-TR" w:bidi="ar-JO"/>
        </w:rPr>
      </w:pPr>
    </w:p>
    <w:p w14:paraId="1BD77633" w14:textId="77777777" w:rsidR="00380E2F" w:rsidRPr="00380E2F" w:rsidRDefault="00380E2F" w:rsidP="00380E2F">
      <w:pPr>
        <w:spacing w:after="0" w:line="360" w:lineRule="auto"/>
        <w:ind w:firstLine="709"/>
        <w:jc w:val="right"/>
        <w:rPr>
          <w:rFonts w:ascii="Times New Roman" w:eastAsia="Calibri" w:hAnsi="Times New Roman" w:cs="Times New Roman"/>
          <w:sz w:val="28"/>
          <w:szCs w:val="28"/>
          <w:lang w:val="tr-TR" w:bidi="ar-JO"/>
        </w:rPr>
      </w:pPr>
    </w:p>
    <w:p w14:paraId="33DE4EE1" w14:textId="77777777" w:rsidR="00380E2F" w:rsidRPr="00380E2F" w:rsidRDefault="00380E2F" w:rsidP="00380E2F">
      <w:pPr>
        <w:spacing w:after="0" w:line="240" w:lineRule="auto"/>
        <w:ind w:firstLine="709"/>
        <w:jc w:val="both"/>
        <w:rPr>
          <w:rFonts w:ascii="Times New Roman" w:eastAsia="Calibri" w:hAnsi="Times New Roman" w:cs="Times New Roman"/>
          <w:sz w:val="24"/>
          <w:szCs w:val="24"/>
          <w:lang w:bidi="ar-JO"/>
        </w:rPr>
      </w:pPr>
      <w:r w:rsidRPr="00380E2F">
        <w:rPr>
          <w:rFonts w:ascii="Times New Roman" w:eastAsia="Calibri" w:hAnsi="Times New Roman" w:cs="Times New Roman"/>
          <w:i/>
          <w:sz w:val="24"/>
          <w:szCs w:val="24"/>
          <w:lang w:bidi="ar-JO"/>
        </w:rPr>
        <w:t>Рис. 1.</w:t>
      </w:r>
      <w:r w:rsidRPr="00380E2F">
        <w:rPr>
          <w:rFonts w:ascii="Times New Roman" w:eastAsia="Calibri" w:hAnsi="Times New Roman" w:cs="Times New Roman"/>
          <w:sz w:val="24"/>
          <w:szCs w:val="24"/>
          <w:lang w:bidi="ar-JO"/>
        </w:rPr>
        <w:t xml:space="preserve"> Причины, по которым женщины не могут выйти на работу (таблица).</w:t>
      </w:r>
    </w:p>
    <w:p w14:paraId="71A65CC7" w14:textId="54F3AC52" w:rsidR="00CD31D7" w:rsidRDefault="00CD31D7" w:rsidP="00830535">
      <w:pPr>
        <w:ind w:left="360"/>
        <w:jc w:val="both"/>
        <w:rPr>
          <w:rFonts w:ascii="Times New Roman" w:hAnsi="Times New Roman" w:cs="Times New Roman"/>
          <w:bCs/>
          <w:color w:val="FF0000"/>
          <w:sz w:val="24"/>
          <w:szCs w:val="24"/>
        </w:rPr>
      </w:pPr>
    </w:p>
    <w:p w14:paraId="2326AEEA" w14:textId="57434A0B" w:rsidR="00CD31D7" w:rsidRDefault="00CD31D7" w:rsidP="00830535">
      <w:pPr>
        <w:ind w:left="360"/>
        <w:jc w:val="both"/>
        <w:rPr>
          <w:rFonts w:ascii="Times New Roman" w:hAnsi="Times New Roman" w:cs="Times New Roman"/>
          <w:bCs/>
          <w:color w:val="FF0000"/>
          <w:sz w:val="24"/>
          <w:szCs w:val="24"/>
        </w:rPr>
      </w:pPr>
    </w:p>
    <w:p w14:paraId="4B7C6E5A" w14:textId="08AE05AC" w:rsidR="00CD31D7" w:rsidRDefault="00CD31D7" w:rsidP="00830535">
      <w:pPr>
        <w:ind w:left="360"/>
        <w:jc w:val="both"/>
        <w:rPr>
          <w:rFonts w:ascii="Times New Roman" w:hAnsi="Times New Roman" w:cs="Times New Roman"/>
          <w:bCs/>
          <w:color w:val="FF0000"/>
          <w:sz w:val="24"/>
          <w:szCs w:val="24"/>
        </w:rPr>
      </w:pPr>
    </w:p>
    <w:p w14:paraId="171C5C6C" w14:textId="74130F55" w:rsidR="00CD31D7" w:rsidRPr="00380E2F" w:rsidRDefault="00CD31D7" w:rsidP="00830535">
      <w:pPr>
        <w:ind w:left="360"/>
        <w:jc w:val="both"/>
        <w:rPr>
          <w:rFonts w:ascii="Times New Roman" w:hAnsi="Times New Roman" w:cs="Times New Roman"/>
          <w:bCs/>
          <w:color w:val="FF0000"/>
          <w:sz w:val="24"/>
          <w:szCs w:val="24"/>
        </w:rPr>
      </w:pPr>
    </w:p>
    <w:p w14:paraId="1A40284B" w14:textId="4CA755AF" w:rsidR="00CD31D7" w:rsidRDefault="00CD31D7" w:rsidP="00830535">
      <w:pPr>
        <w:ind w:left="360"/>
        <w:jc w:val="both"/>
        <w:rPr>
          <w:rFonts w:ascii="Times New Roman" w:hAnsi="Times New Roman" w:cs="Times New Roman"/>
          <w:bCs/>
          <w:color w:val="FF0000"/>
          <w:sz w:val="24"/>
          <w:szCs w:val="24"/>
        </w:rPr>
      </w:pPr>
    </w:p>
    <w:p w14:paraId="4A8EF251" w14:textId="0E770F7C" w:rsidR="00600AF8" w:rsidRDefault="00600AF8" w:rsidP="00830535">
      <w:pPr>
        <w:ind w:left="360"/>
        <w:jc w:val="both"/>
        <w:rPr>
          <w:rFonts w:ascii="Times New Roman" w:hAnsi="Times New Roman" w:cs="Times New Roman"/>
          <w:bCs/>
          <w:color w:val="FF0000"/>
          <w:sz w:val="24"/>
          <w:szCs w:val="24"/>
        </w:rPr>
      </w:pPr>
    </w:p>
    <w:p w14:paraId="30C0656F" w14:textId="77777777" w:rsidR="00600AF8" w:rsidRPr="00600AF8" w:rsidRDefault="00600AF8" w:rsidP="00600AF8">
      <w:pPr>
        <w:keepNext/>
        <w:keepLines/>
        <w:spacing w:before="240" w:after="0"/>
        <w:jc w:val="right"/>
        <w:outlineLvl w:val="0"/>
        <w:rPr>
          <w:rFonts w:ascii="Times New Roman" w:eastAsia="Calibri" w:hAnsi="Times New Roman" w:cs="Times New Roman"/>
          <w:b/>
          <w:i/>
          <w:sz w:val="28"/>
          <w:szCs w:val="28"/>
          <w:lang w:bidi="ar-JO"/>
        </w:rPr>
      </w:pPr>
      <w:bookmarkStart w:id="27" w:name="_Toc514239530"/>
      <w:bookmarkStart w:id="28" w:name="_Toc514707855"/>
      <w:r w:rsidRPr="00600AF8">
        <w:rPr>
          <w:rFonts w:ascii="Times New Roman" w:eastAsia="Calibri" w:hAnsi="Times New Roman" w:cs="Times New Roman"/>
          <w:b/>
          <w:i/>
          <w:sz w:val="28"/>
          <w:szCs w:val="28"/>
          <w:lang w:bidi="ar-JO"/>
        </w:rPr>
        <w:lastRenderedPageBreak/>
        <w:t>Приложение 3</w:t>
      </w:r>
      <w:bookmarkStart w:id="29" w:name="_Toc514239531"/>
      <w:bookmarkEnd w:id="27"/>
      <w:bookmarkEnd w:id="28"/>
    </w:p>
    <w:p w14:paraId="60003255" w14:textId="77777777" w:rsidR="00600AF8" w:rsidRPr="00600AF8" w:rsidRDefault="00600AF8" w:rsidP="00600AF8">
      <w:pPr>
        <w:keepNext/>
        <w:keepLines/>
        <w:spacing w:before="240" w:after="0"/>
        <w:jc w:val="right"/>
        <w:outlineLvl w:val="0"/>
        <w:rPr>
          <w:rFonts w:ascii="Times New Roman" w:eastAsia="Calibri" w:hAnsi="Times New Roman" w:cs="Times New Roman"/>
          <w:b/>
          <w:sz w:val="28"/>
          <w:szCs w:val="28"/>
          <w:lang w:bidi="ar-JO"/>
        </w:rPr>
      </w:pPr>
      <w:bookmarkStart w:id="30" w:name="_Toc514707856"/>
      <w:r w:rsidRPr="00600AF8">
        <w:rPr>
          <w:rFonts w:ascii="Times New Roman" w:eastAsia="Calibri" w:hAnsi="Times New Roman" w:cs="Times New Roman"/>
          <w:b/>
          <w:sz w:val="28"/>
          <w:szCs w:val="28"/>
          <w:lang w:bidi="ar-JO"/>
        </w:rPr>
        <w:t>Примеры статей из программы Партии справедливости и развития</w:t>
      </w:r>
      <w:bookmarkEnd w:id="29"/>
      <w:bookmarkEnd w:id="30"/>
    </w:p>
    <w:p w14:paraId="0297CD03" w14:textId="77777777" w:rsidR="00600AF8" w:rsidRPr="00600AF8" w:rsidRDefault="00600AF8" w:rsidP="00600AF8">
      <w:pPr>
        <w:rPr>
          <w:rFonts w:ascii="Times New Roman" w:eastAsia="Calibri" w:hAnsi="Times New Roman" w:cs="Times New Roman"/>
          <w:sz w:val="28"/>
          <w:szCs w:val="28"/>
          <w:lang w:bidi="ar-JO"/>
        </w:rPr>
      </w:pPr>
    </w:p>
    <w:p w14:paraId="14A08F4F" w14:textId="77777777" w:rsidR="00600AF8" w:rsidRPr="00600AF8" w:rsidRDefault="00600AF8" w:rsidP="00600AF8">
      <w:pPr>
        <w:numPr>
          <w:ilvl w:val="0"/>
          <w:numId w:val="10"/>
        </w:numPr>
        <w:spacing w:after="0" w:line="360" w:lineRule="auto"/>
        <w:contextualSpacing/>
        <w:jc w:val="both"/>
        <w:rPr>
          <w:rFonts w:ascii="Times New Roman" w:eastAsia="Calibri" w:hAnsi="Times New Roman" w:cs="Times New Roman"/>
          <w:sz w:val="28"/>
          <w:szCs w:val="28"/>
          <w:lang w:val="en-US" w:bidi="ar-JO"/>
        </w:rPr>
      </w:pPr>
      <w:proofErr w:type="spellStart"/>
      <w:r w:rsidRPr="00600AF8">
        <w:rPr>
          <w:rFonts w:ascii="Times New Roman" w:eastAsia="Calibri" w:hAnsi="Times New Roman" w:cs="Times New Roman"/>
          <w:i/>
          <w:sz w:val="28"/>
          <w:szCs w:val="28"/>
          <w:lang w:val="en-US" w:bidi="ar-JO"/>
        </w:rPr>
        <w:t>Allah’ın</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yardımıyla</w:t>
      </w:r>
      <w:proofErr w:type="spellEnd"/>
      <w:r w:rsidRPr="00600AF8">
        <w:rPr>
          <w:rFonts w:ascii="Times New Roman" w:eastAsia="Calibri" w:hAnsi="Times New Roman" w:cs="Times New Roman"/>
          <w:i/>
          <w:sz w:val="28"/>
          <w:szCs w:val="28"/>
          <w:lang w:val="en-US" w:bidi="ar-JO"/>
        </w:rPr>
        <w:t xml:space="preserve"> her </w:t>
      </w:r>
      <w:proofErr w:type="spellStart"/>
      <w:r w:rsidRPr="00600AF8">
        <w:rPr>
          <w:rFonts w:ascii="Times New Roman" w:eastAsia="Calibri" w:hAnsi="Times New Roman" w:cs="Times New Roman"/>
          <w:i/>
          <w:sz w:val="28"/>
          <w:szCs w:val="28"/>
          <w:lang w:val="en-US" w:bidi="ar-JO"/>
        </w:rPr>
        <w:t>şey</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bizimle</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daha</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iyi</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olacak</w:t>
      </w:r>
      <w:proofErr w:type="spellEnd"/>
      <w:r w:rsidRPr="00600AF8">
        <w:rPr>
          <w:rFonts w:ascii="Times New Roman" w:eastAsia="Calibri" w:hAnsi="Times New Roman" w:cs="Times New Roman"/>
          <w:sz w:val="28"/>
          <w:szCs w:val="28"/>
          <w:lang w:val="en-US" w:bidi="ar-JO"/>
        </w:rPr>
        <w:t>.</w:t>
      </w:r>
      <w:r w:rsidRPr="00600AF8">
        <w:rPr>
          <w:rFonts w:ascii="Times New Roman" w:eastAsia="Calibri" w:hAnsi="Times New Roman" w:cs="Times New Roman"/>
          <w:sz w:val="28"/>
          <w:szCs w:val="28"/>
          <w:vertAlign w:val="superscript"/>
          <w:lang w:val="en-US" w:bidi="ar-JO"/>
        </w:rPr>
        <w:footnoteReference w:id="236"/>
      </w:r>
      <w:r w:rsidRPr="00600AF8">
        <w:rPr>
          <w:rFonts w:ascii="Times New Roman" w:eastAsia="Calibri" w:hAnsi="Times New Roman" w:cs="Times New Roman"/>
          <w:sz w:val="28"/>
          <w:szCs w:val="28"/>
          <w:lang w:val="en-US" w:bidi="ar-JO"/>
        </w:rPr>
        <w:t xml:space="preserve"> </w:t>
      </w:r>
    </w:p>
    <w:p w14:paraId="6EA68B69" w14:textId="77777777" w:rsidR="00600AF8" w:rsidRPr="00600AF8" w:rsidRDefault="00600AF8" w:rsidP="00600AF8">
      <w:pPr>
        <w:spacing w:after="0" w:line="360" w:lineRule="auto"/>
        <w:ind w:left="1069"/>
        <w:contextualSpacing/>
        <w:jc w:val="both"/>
        <w:rPr>
          <w:rFonts w:ascii="Times New Roman" w:eastAsia="Calibri" w:hAnsi="Times New Roman" w:cs="Times New Roman"/>
          <w:sz w:val="28"/>
          <w:szCs w:val="28"/>
          <w:lang w:bidi="ar-JO"/>
        </w:rPr>
      </w:pPr>
      <w:r w:rsidRPr="00600AF8">
        <w:rPr>
          <w:rFonts w:ascii="Times New Roman" w:eastAsia="Calibri" w:hAnsi="Times New Roman" w:cs="Times New Roman"/>
          <w:sz w:val="28"/>
          <w:szCs w:val="28"/>
          <w:lang w:bidi="ar-JO"/>
        </w:rPr>
        <w:t>С Божьей помощью с нами все станет гораздо лучше.</w:t>
      </w:r>
    </w:p>
    <w:p w14:paraId="063F3774" w14:textId="2D1EEE9D" w:rsidR="00600AF8" w:rsidRPr="00600AF8" w:rsidRDefault="00600AF8" w:rsidP="00600AF8">
      <w:pPr>
        <w:numPr>
          <w:ilvl w:val="0"/>
          <w:numId w:val="10"/>
        </w:numPr>
        <w:spacing w:after="0" w:line="360" w:lineRule="auto"/>
        <w:contextualSpacing/>
        <w:jc w:val="both"/>
        <w:rPr>
          <w:rFonts w:ascii="Times New Roman" w:eastAsia="Calibri" w:hAnsi="Times New Roman" w:cs="Times New Roman"/>
          <w:sz w:val="28"/>
          <w:szCs w:val="28"/>
          <w:lang w:val="en-US" w:bidi="ar-JO"/>
        </w:rPr>
      </w:pPr>
      <w:r w:rsidRPr="00600AF8">
        <w:rPr>
          <w:rFonts w:ascii="Times New Roman" w:eastAsia="Calibri" w:hAnsi="Times New Roman" w:cs="Times New Roman"/>
          <w:i/>
          <w:sz w:val="28"/>
          <w:szCs w:val="28"/>
          <w:lang w:val="en-US" w:bidi="ar-JO"/>
        </w:rPr>
        <w:t xml:space="preserve">Allah </w:t>
      </w:r>
      <w:proofErr w:type="spellStart"/>
      <w:r w:rsidRPr="00600AF8">
        <w:rPr>
          <w:rFonts w:ascii="Times New Roman" w:eastAsia="Calibri" w:hAnsi="Times New Roman" w:cs="Times New Roman"/>
          <w:i/>
          <w:sz w:val="28"/>
          <w:szCs w:val="28"/>
          <w:lang w:val="en-US" w:bidi="ar-JO"/>
        </w:rPr>
        <w:t>milletimizin</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yâr</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ve</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yardımcısı</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olsun</w:t>
      </w:r>
      <w:proofErr w:type="spellEnd"/>
      <w:r w:rsidRPr="00600AF8">
        <w:rPr>
          <w:rFonts w:ascii="Times New Roman" w:eastAsia="Calibri" w:hAnsi="Times New Roman" w:cs="Times New Roman"/>
          <w:sz w:val="28"/>
          <w:szCs w:val="28"/>
          <w:lang w:val="en-US" w:bidi="ar-JO"/>
        </w:rPr>
        <w:t>.</w:t>
      </w:r>
    </w:p>
    <w:p w14:paraId="423F1DCE" w14:textId="77777777" w:rsidR="00600AF8" w:rsidRPr="00600AF8" w:rsidRDefault="00600AF8" w:rsidP="00600AF8">
      <w:pPr>
        <w:spacing w:after="0" w:line="360" w:lineRule="auto"/>
        <w:ind w:left="1069"/>
        <w:contextualSpacing/>
        <w:jc w:val="both"/>
        <w:rPr>
          <w:rFonts w:ascii="Times New Roman" w:eastAsia="Calibri" w:hAnsi="Times New Roman" w:cs="Times New Roman"/>
          <w:sz w:val="28"/>
          <w:szCs w:val="28"/>
          <w:lang w:bidi="ar-JO"/>
        </w:rPr>
      </w:pPr>
      <w:r w:rsidRPr="00600AF8">
        <w:rPr>
          <w:rFonts w:ascii="Times New Roman" w:eastAsia="Calibri" w:hAnsi="Times New Roman" w:cs="Times New Roman"/>
          <w:sz w:val="28"/>
          <w:szCs w:val="28"/>
          <w:lang w:bidi="ar-JO"/>
        </w:rPr>
        <w:t>Да будет Аллах помощником для нашей нации.</w:t>
      </w:r>
    </w:p>
    <w:p w14:paraId="0A673850" w14:textId="2A978B31" w:rsidR="00600AF8" w:rsidRPr="00600AF8" w:rsidRDefault="00600AF8" w:rsidP="00600AF8">
      <w:pPr>
        <w:numPr>
          <w:ilvl w:val="0"/>
          <w:numId w:val="10"/>
        </w:numPr>
        <w:spacing w:after="0" w:line="360" w:lineRule="auto"/>
        <w:contextualSpacing/>
        <w:jc w:val="both"/>
        <w:rPr>
          <w:rFonts w:ascii="Times New Roman" w:eastAsia="Calibri" w:hAnsi="Times New Roman" w:cs="Times New Roman"/>
          <w:sz w:val="28"/>
          <w:szCs w:val="28"/>
          <w:lang w:bidi="ar-JO"/>
        </w:rPr>
      </w:pPr>
      <w:r w:rsidRPr="00600AF8">
        <w:rPr>
          <w:rFonts w:ascii="Times New Roman" w:eastAsia="Calibri" w:hAnsi="Times New Roman" w:cs="Times New Roman"/>
          <w:i/>
          <w:sz w:val="28"/>
          <w:szCs w:val="28"/>
          <w:lang w:val="en-US" w:bidi="ar-JO"/>
        </w:rPr>
        <w:t>Kad</w:t>
      </w:r>
      <w:r w:rsidRPr="00600AF8">
        <w:rPr>
          <w:rFonts w:ascii="Times New Roman" w:eastAsia="Calibri" w:hAnsi="Times New Roman" w:cs="Times New Roman"/>
          <w:i/>
          <w:sz w:val="28"/>
          <w:szCs w:val="28"/>
          <w:lang w:bidi="ar-JO"/>
        </w:rPr>
        <w:t>ı</w:t>
      </w:r>
      <w:proofErr w:type="spellStart"/>
      <w:r w:rsidRPr="00600AF8">
        <w:rPr>
          <w:rFonts w:ascii="Times New Roman" w:eastAsia="Calibri" w:hAnsi="Times New Roman" w:cs="Times New Roman"/>
          <w:i/>
          <w:sz w:val="28"/>
          <w:szCs w:val="28"/>
          <w:lang w:val="en-US" w:bidi="ar-JO"/>
        </w:rPr>
        <w:t>nlar</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val="en-US" w:bidi="ar-JO"/>
        </w:rPr>
        <w:t>sadece</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val="en-US" w:bidi="ar-JO"/>
        </w:rPr>
        <w:t>toplumumuzun</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val="en-US" w:bidi="ar-JO"/>
        </w:rPr>
        <w:t>yar</w:t>
      </w:r>
      <w:proofErr w:type="spellEnd"/>
      <w:r w:rsidRPr="00600AF8">
        <w:rPr>
          <w:rFonts w:ascii="Times New Roman" w:eastAsia="Calibri" w:hAnsi="Times New Roman" w:cs="Times New Roman"/>
          <w:i/>
          <w:sz w:val="28"/>
          <w:szCs w:val="28"/>
          <w:lang w:bidi="ar-JO"/>
        </w:rPr>
        <w:t>ı</w:t>
      </w:r>
      <w:r w:rsidRPr="00600AF8">
        <w:rPr>
          <w:rFonts w:ascii="Times New Roman" w:eastAsia="Calibri" w:hAnsi="Times New Roman" w:cs="Times New Roman"/>
          <w:i/>
          <w:sz w:val="28"/>
          <w:szCs w:val="28"/>
          <w:lang w:val="en-US" w:bidi="ar-JO"/>
        </w:rPr>
        <w:t>s</w:t>
      </w:r>
      <w:r w:rsidRPr="00600AF8">
        <w:rPr>
          <w:rFonts w:ascii="Times New Roman" w:eastAsia="Calibri" w:hAnsi="Times New Roman" w:cs="Times New Roman"/>
          <w:i/>
          <w:sz w:val="28"/>
          <w:szCs w:val="28"/>
          <w:lang w:bidi="ar-JO"/>
        </w:rPr>
        <w:t>ı</w:t>
      </w:r>
      <w:r w:rsidRPr="00600AF8">
        <w:rPr>
          <w:rFonts w:ascii="Times New Roman" w:eastAsia="Calibri" w:hAnsi="Times New Roman" w:cs="Times New Roman"/>
          <w:i/>
          <w:sz w:val="28"/>
          <w:szCs w:val="28"/>
          <w:lang w:val="en-US" w:bidi="ar-JO"/>
        </w:rPr>
        <w:t>n</w:t>
      </w:r>
      <w:r w:rsidRPr="00600AF8">
        <w:rPr>
          <w:rFonts w:ascii="Times New Roman" w:eastAsia="Calibri" w:hAnsi="Times New Roman" w:cs="Times New Roman"/>
          <w:i/>
          <w:sz w:val="28"/>
          <w:szCs w:val="28"/>
          <w:lang w:bidi="ar-JO"/>
        </w:rPr>
        <w:t xml:space="preserve">ı </w:t>
      </w:r>
      <w:r w:rsidRPr="00600AF8">
        <w:rPr>
          <w:rFonts w:ascii="Times New Roman" w:eastAsia="Calibri" w:hAnsi="Times New Roman" w:cs="Times New Roman"/>
          <w:i/>
          <w:sz w:val="28"/>
          <w:szCs w:val="28"/>
          <w:lang w:val="en-US" w:bidi="ar-JO"/>
        </w:rPr>
        <w:t>olu</w:t>
      </w:r>
      <w:r w:rsidRPr="00600AF8">
        <w:rPr>
          <w:rFonts w:ascii="Times New Roman" w:eastAsia="Calibri" w:hAnsi="Times New Roman" w:cs="Times New Roman"/>
          <w:i/>
          <w:sz w:val="28"/>
          <w:szCs w:val="28"/>
          <w:lang w:bidi="ar-JO"/>
        </w:rPr>
        <w:t>ş</w:t>
      </w:r>
      <w:r w:rsidRPr="00600AF8">
        <w:rPr>
          <w:rFonts w:ascii="Times New Roman" w:eastAsia="Calibri" w:hAnsi="Times New Roman" w:cs="Times New Roman"/>
          <w:i/>
          <w:sz w:val="28"/>
          <w:szCs w:val="28"/>
          <w:lang w:val="en-US" w:bidi="ar-JO"/>
        </w:rPr>
        <w:t>turduklar</w:t>
      </w:r>
      <w:r w:rsidRPr="00600AF8">
        <w:rPr>
          <w:rFonts w:ascii="Times New Roman" w:eastAsia="Calibri" w:hAnsi="Times New Roman" w:cs="Times New Roman"/>
          <w:i/>
          <w:sz w:val="28"/>
          <w:szCs w:val="28"/>
          <w:lang w:bidi="ar-JO"/>
        </w:rPr>
        <w:t xml:space="preserve">ı </w:t>
      </w:r>
      <w:r w:rsidRPr="00600AF8">
        <w:rPr>
          <w:rFonts w:ascii="Times New Roman" w:eastAsia="Calibri" w:hAnsi="Times New Roman" w:cs="Times New Roman"/>
          <w:i/>
          <w:sz w:val="28"/>
          <w:szCs w:val="28"/>
          <w:lang w:val="en-US" w:bidi="ar-JO"/>
        </w:rPr>
        <w:t>i</w:t>
      </w:r>
      <w:r w:rsidRPr="00600AF8">
        <w:rPr>
          <w:rFonts w:ascii="Times New Roman" w:eastAsia="Calibri" w:hAnsi="Times New Roman" w:cs="Times New Roman"/>
          <w:i/>
          <w:sz w:val="28"/>
          <w:szCs w:val="28"/>
          <w:lang w:bidi="ar-JO"/>
        </w:rPr>
        <w:t>ç</w:t>
      </w:r>
      <w:r w:rsidRPr="00600AF8">
        <w:rPr>
          <w:rFonts w:ascii="Times New Roman" w:eastAsia="Calibri" w:hAnsi="Times New Roman" w:cs="Times New Roman"/>
          <w:i/>
          <w:sz w:val="28"/>
          <w:szCs w:val="28"/>
          <w:lang w:val="en-US" w:bidi="ar-JO"/>
        </w:rPr>
        <w:t>in</w:t>
      </w:r>
      <w:r w:rsidRPr="00600AF8">
        <w:rPr>
          <w:rFonts w:ascii="Times New Roman" w:eastAsia="Calibri" w:hAnsi="Times New Roman" w:cs="Times New Roman"/>
          <w:i/>
          <w:sz w:val="28"/>
          <w:szCs w:val="28"/>
          <w:lang w:bidi="ar-JO"/>
        </w:rPr>
        <w:t xml:space="preserve"> </w:t>
      </w:r>
      <w:r w:rsidRPr="00600AF8">
        <w:rPr>
          <w:rFonts w:ascii="Times New Roman" w:eastAsia="Calibri" w:hAnsi="Times New Roman" w:cs="Times New Roman"/>
          <w:i/>
          <w:sz w:val="28"/>
          <w:szCs w:val="28"/>
          <w:lang w:val="en-US" w:bidi="ar-JO"/>
        </w:rPr>
        <w:t>de</w:t>
      </w:r>
      <w:r w:rsidRPr="00600AF8">
        <w:rPr>
          <w:rFonts w:ascii="Times New Roman" w:eastAsia="Calibri" w:hAnsi="Times New Roman" w:cs="Times New Roman"/>
          <w:i/>
          <w:sz w:val="28"/>
          <w:szCs w:val="28"/>
          <w:lang w:bidi="ar-JO"/>
        </w:rPr>
        <w:t>ğ</w:t>
      </w:r>
      <w:r w:rsidRPr="00600AF8">
        <w:rPr>
          <w:rFonts w:ascii="Times New Roman" w:eastAsia="Calibri" w:hAnsi="Times New Roman" w:cs="Times New Roman"/>
          <w:i/>
          <w:sz w:val="28"/>
          <w:szCs w:val="28"/>
          <w:lang w:val="en-US" w:bidi="ar-JO"/>
        </w:rPr>
        <w:t>il</w:t>
      </w:r>
      <w:r w:rsidRPr="00600AF8">
        <w:rPr>
          <w:rFonts w:ascii="Times New Roman" w:eastAsia="Calibri" w:hAnsi="Times New Roman" w:cs="Times New Roman"/>
          <w:i/>
          <w:sz w:val="28"/>
          <w:szCs w:val="28"/>
          <w:lang w:bidi="ar-JO"/>
        </w:rPr>
        <w:t xml:space="preserve">, </w:t>
      </w:r>
      <w:r w:rsidRPr="00600AF8">
        <w:rPr>
          <w:rFonts w:ascii="Times New Roman" w:eastAsia="Calibri" w:hAnsi="Times New Roman" w:cs="Times New Roman"/>
          <w:i/>
          <w:sz w:val="28"/>
          <w:szCs w:val="28"/>
          <w:lang w:val="en-US" w:bidi="ar-JO"/>
        </w:rPr>
        <w:t>her</w:t>
      </w:r>
      <w:r w:rsidRPr="00600AF8">
        <w:rPr>
          <w:rFonts w:ascii="Times New Roman" w:eastAsia="Calibri" w:hAnsi="Times New Roman" w:cs="Times New Roman"/>
          <w:i/>
          <w:sz w:val="28"/>
          <w:szCs w:val="28"/>
          <w:lang w:bidi="ar-JO"/>
        </w:rPr>
        <w:t xml:space="preserve"> ş</w:t>
      </w:r>
      <w:r w:rsidRPr="00600AF8">
        <w:rPr>
          <w:rFonts w:ascii="Times New Roman" w:eastAsia="Calibri" w:hAnsi="Times New Roman" w:cs="Times New Roman"/>
          <w:i/>
          <w:sz w:val="28"/>
          <w:szCs w:val="28"/>
          <w:lang w:val="en-US" w:bidi="ar-JO"/>
        </w:rPr>
        <w:t>eyden</w:t>
      </w:r>
      <w:r w:rsidRPr="00600AF8">
        <w:rPr>
          <w:rFonts w:ascii="Times New Roman" w:eastAsia="Calibri" w:hAnsi="Times New Roman" w:cs="Times New Roman"/>
          <w:i/>
          <w:sz w:val="28"/>
          <w:szCs w:val="28"/>
          <w:lang w:bidi="ar-JO"/>
        </w:rPr>
        <w:t xml:space="preserve"> ö</w:t>
      </w:r>
      <w:proofErr w:type="spellStart"/>
      <w:r w:rsidRPr="00600AF8">
        <w:rPr>
          <w:rFonts w:ascii="Times New Roman" w:eastAsia="Calibri" w:hAnsi="Times New Roman" w:cs="Times New Roman"/>
          <w:i/>
          <w:sz w:val="28"/>
          <w:szCs w:val="28"/>
          <w:lang w:val="en-US" w:bidi="ar-JO"/>
        </w:rPr>
        <w:t>nce</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val="en-US" w:bidi="ar-JO"/>
        </w:rPr>
        <w:t>birey</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val="en-US" w:bidi="ar-JO"/>
        </w:rPr>
        <w:t>ve</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val="en-US" w:bidi="ar-JO"/>
        </w:rPr>
        <w:t>sa</w:t>
      </w:r>
      <w:proofErr w:type="spellEnd"/>
      <w:r w:rsidRPr="00600AF8">
        <w:rPr>
          <w:rFonts w:ascii="Times New Roman" w:eastAsia="Calibri" w:hAnsi="Times New Roman" w:cs="Times New Roman"/>
          <w:i/>
          <w:sz w:val="28"/>
          <w:szCs w:val="28"/>
          <w:lang w:bidi="ar-JO"/>
        </w:rPr>
        <w:t>ğ</w:t>
      </w:r>
      <w:r w:rsidRPr="00600AF8">
        <w:rPr>
          <w:rFonts w:ascii="Times New Roman" w:eastAsia="Calibri" w:hAnsi="Times New Roman" w:cs="Times New Roman"/>
          <w:i/>
          <w:sz w:val="28"/>
          <w:szCs w:val="28"/>
          <w:lang w:val="en-US" w:bidi="ar-JO"/>
        </w:rPr>
        <w:t>l</w:t>
      </w:r>
      <w:r w:rsidRPr="00600AF8">
        <w:rPr>
          <w:rFonts w:ascii="Times New Roman" w:eastAsia="Calibri" w:hAnsi="Times New Roman" w:cs="Times New Roman"/>
          <w:i/>
          <w:sz w:val="28"/>
          <w:szCs w:val="28"/>
          <w:lang w:bidi="ar-JO"/>
        </w:rPr>
        <w:t>ı</w:t>
      </w:r>
      <w:r w:rsidRPr="00600AF8">
        <w:rPr>
          <w:rFonts w:ascii="Times New Roman" w:eastAsia="Calibri" w:hAnsi="Times New Roman" w:cs="Times New Roman"/>
          <w:i/>
          <w:sz w:val="28"/>
          <w:szCs w:val="28"/>
          <w:lang w:val="en-US" w:bidi="ar-JO"/>
        </w:rPr>
        <w:t>kl</w:t>
      </w:r>
      <w:r w:rsidRPr="00600AF8">
        <w:rPr>
          <w:rFonts w:ascii="Times New Roman" w:eastAsia="Calibri" w:hAnsi="Times New Roman" w:cs="Times New Roman"/>
          <w:i/>
          <w:sz w:val="28"/>
          <w:szCs w:val="28"/>
          <w:lang w:bidi="ar-JO"/>
        </w:rPr>
        <w:t xml:space="preserve">ı </w:t>
      </w:r>
      <w:r w:rsidRPr="00600AF8">
        <w:rPr>
          <w:rFonts w:ascii="Times New Roman" w:eastAsia="Calibri" w:hAnsi="Times New Roman" w:cs="Times New Roman"/>
          <w:i/>
          <w:sz w:val="28"/>
          <w:szCs w:val="28"/>
          <w:lang w:val="en-US" w:bidi="ar-JO"/>
        </w:rPr>
        <w:t>nesillerin</w:t>
      </w:r>
      <w:r w:rsidRPr="00600AF8">
        <w:rPr>
          <w:rFonts w:ascii="Times New Roman" w:eastAsia="Calibri" w:hAnsi="Times New Roman" w:cs="Times New Roman"/>
          <w:i/>
          <w:sz w:val="28"/>
          <w:szCs w:val="28"/>
          <w:lang w:bidi="ar-JO"/>
        </w:rPr>
        <w:t xml:space="preserve"> </w:t>
      </w:r>
      <w:r w:rsidRPr="00600AF8">
        <w:rPr>
          <w:rFonts w:ascii="Times New Roman" w:eastAsia="Calibri" w:hAnsi="Times New Roman" w:cs="Times New Roman"/>
          <w:i/>
          <w:sz w:val="28"/>
          <w:szCs w:val="28"/>
          <w:lang w:val="en-US" w:bidi="ar-JO"/>
        </w:rPr>
        <w:t>yeti</w:t>
      </w:r>
      <w:r w:rsidRPr="00600AF8">
        <w:rPr>
          <w:rFonts w:ascii="Times New Roman" w:eastAsia="Calibri" w:hAnsi="Times New Roman" w:cs="Times New Roman"/>
          <w:i/>
          <w:sz w:val="28"/>
          <w:szCs w:val="28"/>
          <w:lang w:bidi="ar-JO"/>
        </w:rPr>
        <w:t>ş</w:t>
      </w:r>
      <w:proofErr w:type="spellStart"/>
      <w:r w:rsidRPr="00600AF8">
        <w:rPr>
          <w:rFonts w:ascii="Times New Roman" w:eastAsia="Calibri" w:hAnsi="Times New Roman" w:cs="Times New Roman"/>
          <w:i/>
          <w:sz w:val="28"/>
          <w:szCs w:val="28"/>
          <w:lang w:val="en-US" w:bidi="ar-JO"/>
        </w:rPr>
        <w:t>tirilmesinde</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val="en-US" w:bidi="ar-JO"/>
        </w:rPr>
        <w:t>birinci</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val="en-US" w:bidi="ar-JO"/>
        </w:rPr>
        <w:t>derecede</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val="en-US" w:bidi="ar-JO"/>
        </w:rPr>
        <w:t>etkin</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val="en-US" w:bidi="ar-JO"/>
        </w:rPr>
        <w:t>olduklar</w:t>
      </w:r>
      <w:proofErr w:type="spellEnd"/>
      <w:r w:rsidRPr="00600AF8">
        <w:rPr>
          <w:rFonts w:ascii="Times New Roman" w:eastAsia="Calibri" w:hAnsi="Times New Roman" w:cs="Times New Roman"/>
          <w:i/>
          <w:sz w:val="28"/>
          <w:szCs w:val="28"/>
          <w:lang w:bidi="ar-JO"/>
        </w:rPr>
        <w:t xml:space="preserve">ı </w:t>
      </w:r>
      <w:r w:rsidRPr="00600AF8">
        <w:rPr>
          <w:rFonts w:ascii="Times New Roman" w:eastAsia="Calibri" w:hAnsi="Times New Roman" w:cs="Times New Roman"/>
          <w:i/>
          <w:sz w:val="28"/>
          <w:szCs w:val="28"/>
          <w:lang w:val="en-US" w:bidi="ar-JO"/>
        </w:rPr>
        <w:t>i</w:t>
      </w:r>
      <w:r w:rsidRPr="00600AF8">
        <w:rPr>
          <w:rFonts w:ascii="Times New Roman" w:eastAsia="Calibri" w:hAnsi="Times New Roman" w:cs="Times New Roman"/>
          <w:i/>
          <w:sz w:val="28"/>
          <w:szCs w:val="28"/>
          <w:lang w:bidi="ar-JO"/>
        </w:rPr>
        <w:t>ç</w:t>
      </w:r>
      <w:r w:rsidRPr="00600AF8">
        <w:rPr>
          <w:rFonts w:ascii="Times New Roman" w:eastAsia="Calibri" w:hAnsi="Times New Roman" w:cs="Times New Roman"/>
          <w:i/>
          <w:sz w:val="28"/>
          <w:szCs w:val="28"/>
          <w:lang w:val="en-US" w:bidi="ar-JO"/>
        </w:rPr>
        <w:t>in</w:t>
      </w:r>
      <w:r w:rsidRPr="00600AF8">
        <w:rPr>
          <w:rFonts w:ascii="Times New Roman" w:eastAsia="Calibri" w:hAnsi="Times New Roman" w:cs="Times New Roman"/>
          <w:sz w:val="28"/>
          <w:szCs w:val="28"/>
          <w:lang w:bidi="ar-JO"/>
        </w:rPr>
        <w:t>…</w:t>
      </w:r>
    </w:p>
    <w:p w14:paraId="34E80BB0" w14:textId="77777777" w:rsidR="00600AF8" w:rsidRPr="00600AF8" w:rsidRDefault="00600AF8" w:rsidP="00600AF8">
      <w:pPr>
        <w:spacing w:after="0" w:line="360" w:lineRule="auto"/>
        <w:ind w:left="1069"/>
        <w:contextualSpacing/>
        <w:jc w:val="both"/>
        <w:rPr>
          <w:rFonts w:ascii="Times New Roman" w:eastAsia="Calibri" w:hAnsi="Times New Roman" w:cs="Times New Roman"/>
          <w:sz w:val="28"/>
          <w:szCs w:val="28"/>
          <w:lang w:bidi="ar-JO"/>
        </w:rPr>
      </w:pPr>
      <w:r w:rsidRPr="00600AF8">
        <w:rPr>
          <w:rFonts w:ascii="Times New Roman" w:eastAsia="Calibri" w:hAnsi="Times New Roman" w:cs="Times New Roman"/>
          <w:sz w:val="28"/>
          <w:szCs w:val="28"/>
          <w:lang w:bidi="ar-JO"/>
        </w:rPr>
        <w:t>Не потому, что женщины составляют половину нашего общества, но в первую очередь по тому, что они оказывают сильнейшее влияние на воспитание здорового и мыслящего поколения…</w:t>
      </w:r>
    </w:p>
    <w:p w14:paraId="4515225F" w14:textId="0E7E3CC6" w:rsidR="00600AF8" w:rsidRPr="00600AF8" w:rsidRDefault="00600AF8" w:rsidP="00600AF8">
      <w:pPr>
        <w:numPr>
          <w:ilvl w:val="0"/>
          <w:numId w:val="10"/>
        </w:numPr>
        <w:spacing w:after="0" w:line="360" w:lineRule="auto"/>
        <w:contextualSpacing/>
        <w:jc w:val="both"/>
        <w:rPr>
          <w:rFonts w:ascii="Times New Roman" w:eastAsia="Calibri" w:hAnsi="Times New Roman" w:cs="Times New Roman"/>
          <w:sz w:val="28"/>
          <w:szCs w:val="28"/>
          <w:lang w:val="en-US" w:bidi="ar-JO"/>
        </w:rPr>
      </w:pPr>
      <w:proofErr w:type="spellStart"/>
      <w:r w:rsidRPr="00600AF8">
        <w:rPr>
          <w:rFonts w:ascii="Times New Roman" w:eastAsia="Calibri" w:hAnsi="Times New Roman" w:cs="Times New Roman"/>
          <w:i/>
          <w:sz w:val="28"/>
          <w:szCs w:val="28"/>
          <w:lang w:val="en-US" w:bidi="ar-JO"/>
        </w:rPr>
        <w:t>Partimiz</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kutsal</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dini</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değerlerin</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ve</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etnisitenin</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istismar</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edilerek</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siyaset</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malzemesi</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yapılmasını</w:t>
      </w:r>
      <w:proofErr w:type="spellEnd"/>
      <w:r w:rsidRPr="00600AF8">
        <w:rPr>
          <w:rFonts w:ascii="Times New Roman" w:eastAsia="Calibri" w:hAnsi="Times New Roman" w:cs="Times New Roman"/>
          <w:i/>
          <w:sz w:val="28"/>
          <w:szCs w:val="28"/>
          <w:lang w:val="en-US" w:bidi="ar-JO"/>
        </w:rPr>
        <w:t xml:space="preserve"> </w:t>
      </w:r>
      <w:proofErr w:type="spellStart"/>
      <w:r w:rsidRPr="00600AF8">
        <w:rPr>
          <w:rFonts w:ascii="Times New Roman" w:eastAsia="Calibri" w:hAnsi="Times New Roman" w:cs="Times New Roman"/>
          <w:i/>
          <w:sz w:val="28"/>
          <w:szCs w:val="28"/>
          <w:lang w:val="en-US" w:bidi="ar-JO"/>
        </w:rPr>
        <w:t>reddeder</w:t>
      </w:r>
      <w:proofErr w:type="spellEnd"/>
      <w:r w:rsidRPr="00600AF8">
        <w:rPr>
          <w:rFonts w:ascii="Times New Roman" w:eastAsia="Calibri" w:hAnsi="Times New Roman" w:cs="Times New Roman"/>
          <w:sz w:val="28"/>
          <w:szCs w:val="28"/>
          <w:lang w:val="en-US" w:bidi="ar-JO"/>
        </w:rPr>
        <w:t>.</w:t>
      </w:r>
    </w:p>
    <w:p w14:paraId="56D482A2" w14:textId="77777777" w:rsidR="00600AF8" w:rsidRPr="00600AF8" w:rsidRDefault="00600AF8" w:rsidP="00600AF8">
      <w:pPr>
        <w:spacing w:after="0" w:line="360" w:lineRule="auto"/>
        <w:ind w:left="1069"/>
        <w:contextualSpacing/>
        <w:jc w:val="both"/>
        <w:rPr>
          <w:rFonts w:ascii="Times New Roman" w:eastAsia="Calibri" w:hAnsi="Times New Roman" w:cs="Times New Roman"/>
          <w:sz w:val="28"/>
          <w:szCs w:val="28"/>
          <w:lang w:bidi="ar-JO"/>
        </w:rPr>
      </w:pPr>
      <w:r w:rsidRPr="00600AF8">
        <w:rPr>
          <w:rFonts w:ascii="Times New Roman" w:eastAsia="Calibri" w:hAnsi="Times New Roman" w:cs="Times New Roman"/>
          <w:sz w:val="28"/>
          <w:szCs w:val="28"/>
          <w:lang w:bidi="ar-JO"/>
        </w:rPr>
        <w:t xml:space="preserve">Наша партия отвергает использование священных религиозных ценностей и этническую принадлежность как основу для политической аргументации. </w:t>
      </w:r>
    </w:p>
    <w:p w14:paraId="31A45ED0" w14:textId="3EC3E577" w:rsidR="00600AF8" w:rsidRPr="00600AF8" w:rsidRDefault="00600AF8" w:rsidP="00600AF8">
      <w:pPr>
        <w:numPr>
          <w:ilvl w:val="0"/>
          <w:numId w:val="10"/>
        </w:numPr>
        <w:spacing w:after="0" w:line="360" w:lineRule="auto"/>
        <w:contextualSpacing/>
        <w:jc w:val="both"/>
        <w:rPr>
          <w:rFonts w:ascii="Times New Roman" w:eastAsia="Calibri" w:hAnsi="Times New Roman" w:cs="Times New Roman"/>
          <w:sz w:val="28"/>
          <w:szCs w:val="28"/>
          <w:lang w:bidi="ar-JO"/>
        </w:rPr>
      </w:pPr>
      <w:proofErr w:type="spellStart"/>
      <w:r w:rsidRPr="00600AF8">
        <w:rPr>
          <w:rFonts w:ascii="Times New Roman" w:eastAsia="Calibri" w:hAnsi="Times New Roman" w:cs="Times New Roman"/>
          <w:i/>
          <w:sz w:val="28"/>
          <w:szCs w:val="28"/>
          <w:lang w:bidi="ar-JO"/>
        </w:rPr>
        <w:t>Halkımızın</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milli</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ve</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dini</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karakterinin</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ifadesi</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olan</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toplumsal</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dayanışma</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ve</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yardımlaşma</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hasleti</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önemli</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bir</w:t>
      </w:r>
      <w:proofErr w:type="spellEnd"/>
      <w:r w:rsidRPr="00600AF8">
        <w:rPr>
          <w:rFonts w:ascii="Times New Roman" w:eastAsia="Calibri" w:hAnsi="Times New Roman" w:cs="Times New Roman"/>
          <w:i/>
          <w:sz w:val="28"/>
          <w:szCs w:val="28"/>
          <w:lang w:bidi="ar-JO"/>
        </w:rPr>
        <w:t xml:space="preserve"> </w:t>
      </w:r>
      <w:proofErr w:type="spellStart"/>
      <w:r w:rsidRPr="00600AF8">
        <w:rPr>
          <w:rFonts w:ascii="Times New Roman" w:eastAsia="Calibri" w:hAnsi="Times New Roman" w:cs="Times New Roman"/>
          <w:i/>
          <w:sz w:val="28"/>
          <w:szCs w:val="28"/>
          <w:lang w:bidi="ar-JO"/>
        </w:rPr>
        <w:t>servetimizdir</w:t>
      </w:r>
      <w:proofErr w:type="spellEnd"/>
      <w:r w:rsidRPr="00600AF8">
        <w:rPr>
          <w:rFonts w:ascii="Times New Roman" w:eastAsia="Calibri" w:hAnsi="Times New Roman" w:cs="Times New Roman"/>
          <w:i/>
          <w:sz w:val="28"/>
          <w:szCs w:val="28"/>
          <w:lang w:bidi="ar-JO"/>
        </w:rPr>
        <w:t>.</w:t>
      </w:r>
    </w:p>
    <w:p w14:paraId="09D622DD" w14:textId="77777777" w:rsidR="00600AF8" w:rsidRPr="00600AF8" w:rsidRDefault="00600AF8" w:rsidP="00600AF8">
      <w:pPr>
        <w:spacing w:after="0" w:line="360" w:lineRule="auto"/>
        <w:ind w:left="1069"/>
        <w:contextualSpacing/>
        <w:jc w:val="both"/>
        <w:rPr>
          <w:rFonts w:ascii="Times New Roman" w:eastAsia="Calibri" w:hAnsi="Times New Roman" w:cs="Times New Roman"/>
          <w:sz w:val="28"/>
          <w:szCs w:val="28"/>
          <w:lang w:bidi="ar-JO"/>
        </w:rPr>
      </w:pPr>
      <w:r w:rsidRPr="00600AF8">
        <w:rPr>
          <w:rFonts w:ascii="Times New Roman" w:eastAsia="Calibri" w:hAnsi="Times New Roman" w:cs="Times New Roman"/>
          <w:sz w:val="28"/>
          <w:szCs w:val="28"/>
          <w:lang w:bidi="ar-JO"/>
        </w:rPr>
        <w:t>Социальная солидарность и взаимопомощь, выражающая национальный и религиозный характер нашего народа, есть наше достояние.</w:t>
      </w:r>
    </w:p>
    <w:p w14:paraId="77042ED4" w14:textId="47FE20E8" w:rsidR="00600AF8" w:rsidRPr="00600AF8" w:rsidRDefault="00600AF8" w:rsidP="00600AF8">
      <w:pPr>
        <w:numPr>
          <w:ilvl w:val="0"/>
          <w:numId w:val="10"/>
        </w:numPr>
        <w:spacing w:after="0" w:line="360" w:lineRule="auto"/>
        <w:contextualSpacing/>
        <w:jc w:val="both"/>
        <w:rPr>
          <w:rFonts w:ascii="Times New Roman" w:eastAsia="Calibri" w:hAnsi="Times New Roman" w:cs="Times New Roman"/>
          <w:sz w:val="28"/>
          <w:szCs w:val="28"/>
        </w:rPr>
      </w:pPr>
      <w:proofErr w:type="spellStart"/>
      <w:r w:rsidRPr="00600AF8">
        <w:rPr>
          <w:rFonts w:ascii="Times New Roman" w:eastAsia="Calibri" w:hAnsi="Times New Roman" w:cs="Times New Roman"/>
          <w:i/>
          <w:sz w:val="28"/>
          <w:szCs w:val="28"/>
        </w:rPr>
        <w:t>Kadın</w:t>
      </w:r>
      <w:proofErr w:type="spellEnd"/>
      <w:r w:rsidRPr="00600AF8">
        <w:rPr>
          <w:rFonts w:ascii="Times New Roman" w:eastAsia="Calibri" w:hAnsi="Times New Roman" w:cs="Times New Roman"/>
          <w:i/>
          <w:sz w:val="28"/>
          <w:szCs w:val="28"/>
        </w:rPr>
        <w:t xml:space="preserve"> </w:t>
      </w:r>
      <w:proofErr w:type="spellStart"/>
      <w:r w:rsidRPr="00600AF8">
        <w:rPr>
          <w:rFonts w:ascii="Times New Roman" w:eastAsia="Calibri" w:hAnsi="Times New Roman" w:cs="Times New Roman"/>
          <w:i/>
          <w:sz w:val="28"/>
          <w:szCs w:val="28"/>
        </w:rPr>
        <w:t>ve</w:t>
      </w:r>
      <w:proofErr w:type="spellEnd"/>
      <w:r w:rsidRPr="00600AF8">
        <w:rPr>
          <w:rFonts w:ascii="Times New Roman" w:eastAsia="Calibri" w:hAnsi="Times New Roman" w:cs="Times New Roman"/>
          <w:i/>
          <w:sz w:val="28"/>
          <w:szCs w:val="28"/>
        </w:rPr>
        <w:t xml:space="preserve"> </w:t>
      </w:r>
      <w:proofErr w:type="spellStart"/>
      <w:r w:rsidRPr="00600AF8">
        <w:rPr>
          <w:rFonts w:ascii="Times New Roman" w:eastAsia="Calibri" w:hAnsi="Times New Roman" w:cs="Times New Roman"/>
          <w:i/>
          <w:sz w:val="28"/>
          <w:szCs w:val="28"/>
        </w:rPr>
        <w:t>aile</w:t>
      </w:r>
      <w:proofErr w:type="spellEnd"/>
      <w:r w:rsidRPr="00600AF8">
        <w:rPr>
          <w:rFonts w:ascii="Times New Roman" w:eastAsia="Calibri" w:hAnsi="Times New Roman" w:cs="Times New Roman"/>
          <w:i/>
          <w:sz w:val="28"/>
          <w:szCs w:val="28"/>
        </w:rPr>
        <w:t xml:space="preserve"> </w:t>
      </w:r>
      <w:proofErr w:type="spellStart"/>
      <w:r w:rsidRPr="00600AF8">
        <w:rPr>
          <w:rFonts w:ascii="Times New Roman" w:eastAsia="Calibri" w:hAnsi="Times New Roman" w:cs="Times New Roman"/>
          <w:i/>
          <w:sz w:val="28"/>
          <w:szCs w:val="28"/>
        </w:rPr>
        <w:t>konusunda</w:t>
      </w:r>
      <w:proofErr w:type="spellEnd"/>
      <w:r w:rsidRPr="00600AF8">
        <w:rPr>
          <w:rFonts w:ascii="Times New Roman" w:eastAsia="Calibri" w:hAnsi="Times New Roman" w:cs="Times New Roman"/>
          <w:i/>
          <w:sz w:val="28"/>
          <w:szCs w:val="28"/>
        </w:rPr>
        <w:t xml:space="preserve"> </w:t>
      </w:r>
      <w:proofErr w:type="spellStart"/>
      <w:r w:rsidRPr="00600AF8">
        <w:rPr>
          <w:rFonts w:ascii="Times New Roman" w:eastAsia="Calibri" w:hAnsi="Times New Roman" w:cs="Times New Roman"/>
          <w:i/>
          <w:sz w:val="28"/>
          <w:szCs w:val="28"/>
        </w:rPr>
        <w:t>hizmet</w:t>
      </w:r>
      <w:proofErr w:type="spellEnd"/>
      <w:r w:rsidRPr="00600AF8">
        <w:rPr>
          <w:rFonts w:ascii="Times New Roman" w:eastAsia="Calibri" w:hAnsi="Times New Roman" w:cs="Times New Roman"/>
          <w:i/>
          <w:sz w:val="28"/>
          <w:szCs w:val="28"/>
        </w:rPr>
        <w:t xml:space="preserve"> </w:t>
      </w:r>
      <w:proofErr w:type="spellStart"/>
      <w:r w:rsidRPr="00600AF8">
        <w:rPr>
          <w:rFonts w:ascii="Times New Roman" w:eastAsia="Calibri" w:hAnsi="Times New Roman" w:cs="Times New Roman"/>
          <w:i/>
          <w:sz w:val="28"/>
          <w:szCs w:val="28"/>
        </w:rPr>
        <w:t>veren</w:t>
      </w:r>
      <w:proofErr w:type="spellEnd"/>
      <w:r w:rsidRPr="00600AF8">
        <w:rPr>
          <w:rFonts w:ascii="Times New Roman" w:eastAsia="Calibri" w:hAnsi="Times New Roman" w:cs="Times New Roman"/>
          <w:i/>
          <w:sz w:val="28"/>
          <w:szCs w:val="28"/>
        </w:rPr>
        <w:t xml:space="preserve"> </w:t>
      </w:r>
      <w:proofErr w:type="spellStart"/>
      <w:r w:rsidRPr="00600AF8">
        <w:rPr>
          <w:rFonts w:ascii="Times New Roman" w:eastAsia="Calibri" w:hAnsi="Times New Roman" w:cs="Times New Roman"/>
          <w:i/>
          <w:sz w:val="28"/>
          <w:szCs w:val="28"/>
        </w:rPr>
        <w:t>kamu</w:t>
      </w:r>
      <w:proofErr w:type="spellEnd"/>
      <w:r w:rsidRPr="00600AF8">
        <w:rPr>
          <w:rFonts w:ascii="Times New Roman" w:eastAsia="Calibri" w:hAnsi="Times New Roman" w:cs="Times New Roman"/>
          <w:i/>
          <w:sz w:val="28"/>
          <w:szCs w:val="28"/>
        </w:rPr>
        <w:t xml:space="preserve"> </w:t>
      </w:r>
      <w:proofErr w:type="spellStart"/>
      <w:r w:rsidRPr="00600AF8">
        <w:rPr>
          <w:rFonts w:ascii="Times New Roman" w:eastAsia="Calibri" w:hAnsi="Times New Roman" w:cs="Times New Roman"/>
          <w:i/>
          <w:sz w:val="28"/>
          <w:szCs w:val="28"/>
        </w:rPr>
        <w:t>kurumları</w:t>
      </w:r>
      <w:proofErr w:type="spellEnd"/>
      <w:r w:rsidRPr="00600AF8">
        <w:rPr>
          <w:rFonts w:ascii="Times New Roman" w:eastAsia="Calibri" w:hAnsi="Times New Roman" w:cs="Times New Roman"/>
          <w:i/>
          <w:sz w:val="28"/>
          <w:szCs w:val="28"/>
        </w:rPr>
        <w:t xml:space="preserve"> </w:t>
      </w:r>
      <w:proofErr w:type="spellStart"/>
      <w:r w:rsidRPr="00600AF8">
        <w:rPr>
          <w:rFonts w:ascii="Times New Roman" w:eastAsia="Calibri" w:hAnsi="Times New Roman" w:cs="Times New Roman"/>
          <w:i/>
          <w:sz w:val="28"/>
          <w:szCs w:val="28"/>
        </w:rPr>
        <w:t>yeniden</w:t>
      </w:r>
      <w:proofErr w:type="spellEnd"/>
      <w:r w:rsidRPr="00600AF8">
        <w:rPr>
          <w:rFonts w:ascii="Times New Roman" w:eastAsia="Calibri" w:hAnsi="Times New Roman" w:cs="Times New Roman"/>
          <w:i/>
          <w:sz w:val="28"/>
          <w:szCs w:val="28"/>
        </w:rPr>
        <w:t xml:space="preserve"> </w:t>
      </w:r>
      <w:proofErr w:type="spellStart"/>
      <w:r w:rsidRPr="00600AF8">
        <w:rPr>
          <w:rFonts w:ascii="Times New Roman" w:eastAsia="Calibri" w:hAnsi="Times New Roman" w:cs="Times New Roman"/>
          <w:i/>
          <w:sz w:val="28"/>
          <w:szCs w:val="28"/>
        </w:rPr>
        <w:t>yapılandırılacaktır</w:t>
      </w:r>
      <w:proofErr w:type="spellEnd"/>
      <w:r w:rsidRPr="00600AF8">
        <w:rPr>
          <w:rFonts w:ascii="Times New Roman" w:eastAsia="Calibri" w:hAnsi="Times New Roman" w:cs="Times New Roman"/>
          <w:sz w:val="28"/>
          <w:szCs w:val="28"/>
        </w:rPr>
        <w:t xml:space="preserve">. </w:t>
      </w:r>
    </w:p>
    <w:p w14:paraId="76858435" w14:textId="77777777" w:rsidR="00600AF8" w:rsidRPr="00600AF8" w:rsidRDefault="00600AF8" w:rsidP="00600AF8">
      <w:pPr>
        <w:spacing w:after="0" w:line="360" w:lineRule="auto"/>
        <w:ind w:left="1069"/>
        <w:contextualSpacing/>
        <w:jc w:val="both"/>
        <w:rPr>
          <w:rFonts w:ascii="Times New Roman" w:eastAsia="Calibri" w:hAnsi="Times New Roman" w:cs="Times New Roman"/>
          <w:sz w:val="28"/>
          <w:szCs w:val="28"/>
        </w:rPr>
      </w:pPr>
      <w:r w:rsidRPr="00600AF8">
        <w:rPr>
          <w:rFonts w:ascii="Times New Roman" w:eastAsia="Calibri" w:hAnsi="Times New Roman" w:cs="Times New Roman"/>
          <w:sz w:val="28"/>
          <w:szCs w:val="28"/>
        </w:rPr>
        <w:t>Будут снова созданы общественные организации по делам семьи и женщин.</w:t>
      </w:r>
    </w:p>
    <w:p w14:paraId="67664D48" w14:textId="77777777" w:rsidR="00600AF8" w:rsidRPr="00600AF8" w:rsidRDefault="00600AF8" w:rsidP="00600AF8">
      <w:pPr>
        <w:keepNext/>
        <w:keepLines/>
        <w:spacing w:before="240" w:after="0"/>
        <w:jc w:val="right"/>
        <w:outlineLvl w:val="0"/>
        <w:rPr>
          <w:rFonts w:ascii="Times New Roman" w:eastAsia="Times New Roman" w:hAnsi="Times New Roman" w:cs="Times New Roman"/>
          <w:b/>
          <w:i/>
          <w:sz w:val="28"/>
          <w:szCs w:val="28"/>
        </w:rPr>
      </w:pPr>
      <w:bookmarkStart w:id="31" w:name="_Toc514707857"/>
      <w:bookmarkStart w:id="32" w:name="_Toc514239532"/>
      <w:r w:rsidRPr="00600AF8">
        <w:rPr>
          <w:rFonts w:ascii="Times New Roman" w:eastAsia="Times New Roman" w:hAnsi="Times New Roman" w:cs="Times New Roman"/>
          <w:b/>
          <w:i/>
          <w:sz w:val="28"/>
          <w:szCs w:val="28"/>
        </w:rPr>
        <w:lastRenderedPageBreak/>
        <w:t>Приложение 4</w:t>
      </w:r>
      <w:bookmarkEnd w:id="31"/>
      <w:r w:rsidRPr="00600AF8">
        <w:rPr>
          <w:rFonts w:ascii="Times New Roman" w:eastAsia="Times New Roman" w:hAnsi="Times New Roman" w:cs="Times New Roman"/>
          <w:b/>
          <w:i/>
          <w:sz w:val="28"/>
          <w:szCs w:val="28"/>
        </w:rPr>
        <w:t xml:space="preserve"> </w:t>
      </w:r>
    </w:p>
    <w:bookmarkEnd w:id="32"/>
    <w:p w14:paraId="5AAFC3BB" w14:textId="3FF3126A" w:rsidR="00600AF8" w:rsidRDefault="00600AF8" w:rsidP="00600AF8">
      <w:pPr>
        <w:jc w:val="right"/>
        <w:rPr>
          <w:rFonts w:ascii="Times New Roman" w:eastAsia="Calibri" w:hAnsi="Times New Roman" w:cs="Times New Roman"/>
          <w:b/>
          <w:sz w:val="28"/>
          <w:szCs w:val="28"/>
        </w:rPr>
      </w:pPr>
      <w:r w:rsidRPr="00600AF8">
        <w:rPr>
          <w:rFonts w:ascii="Times New Roman" w:eastAsia="Calibri" w:hAnsi="Times New Roman" w:cs="Times New Roman"/>
          <w:b/>
          <w:sz w:val="28"/>
          <w:szCs w:val="28"/>
        </w:rPr>
        <w:t>Процент женщин, получивших образование (2004-2012)</w:t>
      </w:r>
      <w:r w:rsidR="00697B92">
        <w:rPr>
          <w:rStyle w:val="a5"/>
          <w:rFonts w:ascii="Times New Roman" w:eastAsia="Calibri" w:hAnsi="Times New Roman" w:cs="Times New Roman"/>
          <w:b/>
          <w:sz w:val="28"/>
          <w:szCs w:val="28"/>
        </w:rPr>
        <w:footnoteReference w:id="237"/>
      </w:r>
    </w:p>
    <w:p w14:paraId="41F5586B" w14:textId="77777777" w:rsidR="00600AF8" w:rsidRPr="00600AF8" w:rsidRDefault="00600AF8" w:rsidP="00600AF8">
      <w:pPr>
        <w:jc w:val="right"/>
        <w:rPr>
          <w:rFonts w:ascii="Times New Roman" w:eastAsia="Calibri" w:hAnsi="Times New Roman" w:cs="Times New Roman"/>
          <w:b/>
          <w:sz w:val="28"/>
          <w:szCs w:val="28"/>
        </w:rPr>
      </w:pPr>
    </w:p>
    <w:p w14:paraId="323CA1FB" w14:textId="77777777" w:rsidR="00600AF8" w:rsidRPr="00600AF8" w:rsidRDefault="00600AF8"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ab/>
      </w:r>
    </w:p>
    <w:tbl>
      <w:tblPr>
        <w:tblStyle w:val="afa"/>
        <w:tblW w:w="0" w:type="auto"/>
        <w:tblLook w:val="04A0" w:firstRow="1" w:lastRow="0" w:firstColumn="1" w:lastColumn="0" w:noHBand="0" w:noVBand="1"/>
      </w:tblPr>
      <w:tblGrid>
        <w:gridCol w:w="1783"/>
        <w:gridCol w:w="803"/>
        <w:gridCol w:w="803"/>
        <w:gridCol w:w="803"/>
        <w:gridCol w:w="804"/>
        <w:gridCol w:w="804"/>
        <w:gridCol w:w="804"/>
        <w:gridCol w:w="804"/>
        <w:gridCol w:w="804"/>
        <w:gridCol w:w="804"/>
      </w:tblGrid>
      <w:tr w:rsidR="00600AF8" w14:paraId="1BD468C6" w14:textId="77777777" w:rsidTr="00600AF8">
        <w:tc>
          <w:tcPr>
            <w:tcW w:w="901" w:type="dxa"/>
          </w:tcPr>
          <w:p w14:paraId="61F73ADC" w14:textId="77777777" w:rsidR="00600AF8" w:rsidRDefault="00600AF8" w:rsidP="00600AF8">
            <w:pPr>
              <w:tabs>
                <w:tab w:val="left" w:pos="888"/>
              </w:tabs>
              <w:rPr>
                <w:rFonts w:ascii="Times New Roman" w:eastAsia="Calibri" w:hAnsi="Times New Roman" w:cs="Times New Roman"/>
                <w:b/>
                <w:sz w:val="28"/>
                <w:szCs w:val="28"/>
              </w:rPr>
            </w:pPr>
          </w:p>
        </w:tc>
        <w:tc>
          <w:tcPr>
            <w:tcW w:w="901" w:type="dxa"/>
          </w:tcPr>
          <w:p w14:paraId="6499F897" w14:textId="17A52BB9" w:rsidR="00600AF8" w:rsidRDefault="00600AF8"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2004</w:t>
            </w:r>
          </w:p>
        </w:tc>
        <w:tc>
          <w:tcPr>
            <w:tcW w:w="901" w:type="dxa"/>
          </w:tcPr>
          <w:p w14:paraId="01E29D90" w14:textId="582A53FF" w:rsidR="00600AF8" w:rsidRDefault="00600AF8"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2005</w:t>
            </w:r>
          </w:p>
        </w:tc>
        <w:tc>
          <w:tcPr>
            <w:tcW w:w="901" w:type="dxa"/>
          </w:tcPr>
          <w:p w14:paraId="6DC35595" w14:textId="688E9F1C" w:rsidR="00600AF8" w:rsidRDefault="00600AF8"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2006</w:t>
            </w:r>
          </w:p>
        </w:tc>
        <w:tc>
          <w:tcPr>
            <w:tcW w:w="902" w:type="dxa"/>
          </w:tcPr>
          <w:p w14:paraId="79B71EC7" w14:textId="6F9A9718" w:rsidR="00600AF8" w:rsidRDefault="00600AF8"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2007</w:t>
            </w:r>
          </w:p>
        </w:tc>
        <w:tc>
          <w:tcPr>
            <w:tcW w:w="902" w:type="dxa"/>
          </w:tcPr>
          <w:p w14:paraId="0124AD8F" w14:textId="520B6041" w:rsidR="00600AF8" w:rsidRDefault="00600AF8"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2008</w:t>
            </w:r>
          </w:p>
        </w:tc>
        <w:tc>
          <w:tcPr>
            <w:tcW w:w="902" w:type="dxa"/>
          </w:tcPr>
          <w:p w14:paraId="772304C3" w14:textId="25CB9B51" w:rsidR="00600AF8" w:rsidRDefault="00600AF8"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2009</w:t>
            </w:r>
          </w:p>
        </w:tc>
        <w:tc>
          <w:tcPr>
            <w:tcW w:w="902" w:type="dxa"/>
          </w:tcPr>
          <w:p w14:paraId="157AA76D" w14:textId="719029DF" w:rsidR="00600AF8" w:rsidRDefault="00600AF8"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2010</w:t>
            </w:r>
          </w:p>
        </w:tc>
        <w:tc>
          <w:tcPr>
            <w:tcW w:w="902" w:type="dxa"/>
          </w:tcPr>
          <w:p w14:paraId="1D75C5E9" w14:textId="7DC45FE3" w:rsidR="00600AF8" w:rsidRDefault="00600AF8"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2011</w:t>
            </w:r>
          </w:p>
        </w:tc>
        <w:tc>
          <w:tcPr>
            <w:tcW w:w="902" w:type="dxa"/>
          </w:tcPr>
          <w:p w14:paraId="4A362FCB" w14:textId="3B1E9254" w:rsidR="00600AF8" w:rsidRDefault="00600AF8"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2012</w:t>
            </w:r>
          </w:p>
        </w:tc>
      </w:tr>
      <w:tr w:rsidR="00600AF8" w14:paraId="4014D6EE" w14:textId="77777777" w:rsidTr="00600AF8">
        <w:tc>
          <w:tcPr>
            <w:tcW w:w="901" w:type="dxa"/>
          </w:tcPr>
          <w:p w14:paraId="3EC4283B" w14:textId="1ACA7F2C"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Не ходят в школу</w:t>
            </w:r>
          </w:p>
        </w:tc>
        <w:tc>
          <w:tcPr>
            <w:tcW w:w="901" w:type="dxa"/>
          </w:tcPr>
          <w:p w14:paraId="06483109" w14:textId="1A7EFC6B"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w:t>
            </w:r>
          </w:p>
        </w:tc>
        <w:tc>
          <w:tcPr>
            <w:tcW w:w="901" w:type="dxa"/>
          </w:tcPr>
          <w:p w14:paraId="1A8DD254" w14:textId="101D3E40"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w:t>
            </w:r>
          </w:p>
        </w:tc>
        <w:tc>
          <w:tcPr>
            <w:tcW w:w="901" w:type="dxa"/>
          </w:tcPr>
          <w:p w14:paraId="4DCAB2DC" w14:textId="3EEAFE9C"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20%</w:t>
            </w:r>
          </w:p>
        </w:tc>
        <w:tc>
          <w:tcPr>
            <w:tcW w:w="902" w:type="dxa"/>
          </w:tcPr>
          <w:p w14:paraId="743C93A9" w14:textId="10FF12D7"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19%</w:t>
            </w:r>
          </w:p>
        </w:tc>
        <w:tc>
          <w:tcPr>
            <w:tcW w:w="902" w:type="dxa"/>
          </w:tcPr>
          <w:p w14:paraId="52F9B042" w14:textId="4629681C"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902" w:type="dxa"/>
          </w:tcPr>
          <w:p w14:paraId="4FEBA32D" w14:textId="14A63337"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902" w:type="dxa"/>
          </w:tcPr>
          <w:p w14:paraId="1DDFCEF7" w14:textId="0ECD0D43"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902" w:type="dxa"/>
          </w:tcPr>
          <w:p w14:paraId="2E139680" w14:textId="7E49530E"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902" w:type="dxa"/>
          </w:tcPr>
          <w:p w14:paraId="40816BE4" w14:textId="66EECC3B"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18%</w:t>
            </w:r>
          </w:p>
        </w:tc>
      </w:tr>
      <w:tr w:rsidR="00600AF8" w14:paraId="39D7F5B6" w14:textId="77777777" w:rsidTr="00600AF8">
        <w:tc>
          <w:tcPr>
            <w:tcW w:w="901" w:type="dxa"/>
          </w:tcPr>
          <w:p w14:paraId="7A863EC6" w14:textId="2670C05B"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Меньше, чем старшая школа</w:t>
            </w:r>
          </w:p>
        </w:tc>
        <w:tc>
          <w:tcPr>
            <w:tcW w:w="901" w:type="dxa"/>
          </w:tcPr>
          <w:p w14:paraId="0B233BBA" w14:textId="2E5029B1"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61%</w:t>
            </w:r>
          </w:p>
        </w:tc>
        <w:tc>
          <w:tcPr>
            <w:tcW w:w="901" w:type="dxa"/>
          </w:tcPr>
          <w:p w14:paraId="61B7038B" w14:textId="4EFFC687"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60%</w:t>
            </w:r>
          </w:p>
        </w:tc>
        <w:tc>
          <w:tcPr>
            <w:tcW w:w="901" w:type="dxa"/>
          </w:tcPr>
          <w:p w14:paraId="450FD572" w14:textId="0801002A"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59%</w:t>
            </w:r>
          </w:p>
        </w:tc>
        <w:tc>
          <w:tcPr>
            <w:tcW w:w="902" w:type="dxa"/>
          </w:tcPr>
          <w:p w14:paraId="0B7C4A1D" w14:textId="5CFE9202"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59%</w:t>
            </w:r>
          </w:p>
        </w:tc>
        <w:tc>
          <w:tcPr>
            <w:tcW w:w="902" w:type="dxa"/>
          </w:tcPr>
          <w:p w14:paraId="3A33E9E4" w14:textId="6B79D79A"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60%</w:t>
            </w:r>
          </w:p>
        </w:tc>
        <w:tc>
          <w:tcPr>
            <w:tcW w:w="902" w:type="dxa"/>
          </w:tcPr>
          <w:p w14:paraId="74A0A1DF" w14:textId="0D65568A"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60%</w:t>
            </w:r>
          </w:p>
        </w:tc>
        <w:tc>
          <w:tcPr>
            <w:tcW w:w="902" w:type="dxa"/>
          </w:tcPr>
          <w:p w14:paraId="516EE43E" w14:textId="4BF90F1A"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60%</w:t>
            </w:r>
          </w:p>
        </w:tc>
        <w:tc>
          <w:tcPr>
            <w:tcW w:w="902" w:type="dxa"/>
          </w:tcPr>
          <w:p w14:paraId="2636FEA9" w14:textId="28B5E373"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59%</w:t>
            </w:r>
          </w:p>
        </w:tc>
        <w:tc>
          <w:tcPr>
            <w:tcW w:w="902" w:type="dxa"/>
          </w:tcPr>
          <w:p w14:paraId="26D44E98" w14:textId="0E45BBC1"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58%</w:t>
            </w:r>
          </w:p>
        </w:tc>
      </w:tr>
      <w:tr w:rsidR="00600AF8" w14:paraId="25091E37" w14:textId="77777777" w:rsidTr="00600AF8">
        <w:tc>
          <w:tcPr>
            <w:tcW w:w="901" w:type="dxa"/>
          </w:tcPr>
          <w:p w14:paraId="2CFA0E73" w14:textId="5E347E37"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Старшая школа</w:t>
            </w:r>
          </w:p>
        </w:tc>
        <w:tc>
          <w:tcPr>
            <w:tcW w:w="901" w:type="dxa"/>
          </w:tcPr>
          <w:p w14:paraId="1009289F" w14:textId="4F648EEF"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14%</w:t>
            </w:r>
          </w:p>
        </w:tc>
        <w:tc>
          <w:tcPr>
            <w:tcW w:w="901" w:type="dxa"/>
          </w:tcPr>
          <w:p w14:paraId="4A68233E" w14:textId="509400B1"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14%</w:t>
            </w:r>
          </w:p>
        </w:tc>
        <w:tc>
          <w:tcPr>
            <w:tcW w:w="901" w:type="dxa"/>
          </w:tcPr>
          <w:p w14:paraId="181CE64E" w14:textId="212C6852"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15%</w:t>
            </w:r>
          </w:p>
        </w:tc>
        <w:tc>
          <w:tcPr>
            <w:tcW w:w="902" w:type="dxa"/>
          </w:tcPr>
          <w:p w14:paraId="27BBFD94" w14:textId="0FBE954E"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15%</w:t>
            </w:r>
          </w:p>
        </w:tc>
        <w:tc>
          <w:tcPr>
            <w:tcW w:w="902" w:type="dxa"/>
          </w:tcPr>
          <w:p w14:paraId="71FBD5ED" w14:textId="185D1279"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15%</w:t>
            </w:r>
          </w:p>
        </w:tc>
        <w:tc>
          <w:tcPr>
            <w:tcW w:w="902" w:type="dxa"/>
          </w:tcPr>
          <w:p w14:paraId="654AEA05" w14:textId="560E3E44"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14%</w:t>
            </w:r>
          </w:p>
        </w:tc>
        <w:tc>
          <w:tcPr>
            <w:tcW w:w="902" w:type="dxa"/>
          </w:tcPr>
          <w:p w14:paraId="0600A4A7" w14:textId="6839B21C"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14%</w:t>
            </w:r>
          </w:p>
        </w:tc>
        <w:tc>
          <w:tcPr>
            <w:tcW w:w="902" w:type="dxa"/>
          </w:tcPr>
          <w:p w14:paraId="61B93E2F" w14:textId="1C8EC23F"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14%</w:t>
            </w:r>
          </w:p>
        </w:tc>
        <w:tc>
          <w:tcPr>
            <w:tcW w:w="902" w:type="dxa"/>
          </w:tcPr>
          <w:p w14:paraId="1A936EAA" w14:textId="6D5CA407"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14%</w:t>
            </w:r>
          </w:p>
        </w:tc>
      </w:tr>
      <w:tr w:rsidR="00600AF8" w14:paraId="5757E80F" w14:textId="77777777" w:rsidTr="00600AF8">
        <w:tc>
          <w:tcPr>
            <w:tcW w:w="901" w:type="dxa"/>
          </w:tcPr>
          <w:p w14:paraId="69D8EF22" w14:textId="4CE30252" w:rsidR="00600AF8" w:rsidRPr="00697B92" w:rsidRDefault="00697B92" w:rsidP="00600AF8">
            <w:pPr>
              <w:tabs>
                <w:tab w:val="left" w:pos="888"/>
              </w:tabs>
              <w:rPr>
                <w:rFonts w:ascii="Times New Roman" w:eastAsia="Calibri" w:hAnsi="Times New Roman" w:cs="Times New Roman"/>
                <w:b/>
                <w:sz w:val="28"/>
                <w:szCs w:val="28"/>
                <w:lang w:bidi="fa-IR"/>
              </w:rPr>
            </w:pPr>
            <w:r>
              <w:rPr>
                <w:rFonts w:ascii="Times New Roman" w:eastAsia="Calibri" w:hAnsi="Times New Roman" w:cs="Times New Roman"/>
                <w:b/>
                <w:sz w:val="28"/>
                <w:szCs w:val="28"/>
                <w:lang w:bidi="fa-IR"/>
              </w:rPr>
              <w:t>Высшее образование</w:t>
            </w:r>
          </w:p>
        </w:tc>
        <w:tc>
          <w:tcPr>
            <w:tcW w:w="901" w:type="dxa"/>
          </w:tcPr>
          <w:p w14:paraId="425ACC4F" w14:textId="3988BDC0"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901" w:type="dxa"/>
          </w:tcPr>
          <w:p w14:paraId="305CCE30" w14:textId="2DA4E2D8"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901" w:type="dxa"/>
          </w:tcPr>
          <w:p w14:paraId="735ED8F5" w14:textId="591D29C8"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902" w:type="dxa"/>
          </w:tcPr>
          <w:p w14:paraId="18B620D3" w14:textId="347DA3AB"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902" w:type="dxa"/>
          </w:tcPr>
          <w:p w14:paraId="1E15EED5" w14:textId="5381CB67"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902" w:type="dxa"/>
          </w:tcPr>
          <w:p w14:paraId="4A78335A" w14:textId="43A1BAF4"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902" w:type="dxa"/>
          </w:tcPr>
          <w:p w14:paraId="0056D299" w14:textId="20F277DE"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902" w:type="dxa"/>
          </w:tcPr>
          <w:p w14:paraId="1DD9F553" w14:textId="5E9FBFBD"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9%</w:t>
            </w:r>
          </w:p>
        </w:tc>
        <w:tc>
          <w:tcPr>
            <w:tcW w:w="902" w:type="dxa"/>
          </w:tcPr>
          <w:p w14:paraId="4DA53E68" w14:textId="5EE755EE" w:rsidR="00600AF8" w:rsidRDefault="00697B92" w:rsidP="00600AF8">
            <w:pPr>
              <w:tabs>
                <w:tab w:val="left" w:pos="888"/>
              </w:tabs>
              <w:rPr>
                <w:rFonts w:ascii="Times New Roman" w:eastAsia="Calibri" w:hAnsi="Times New Roman" w:cs="Times New Roman"/>
                <w:b/>
                <w:sz w:val="28"/>
                <w:szCs w:val="28"/>
              </w:rPr>
            </w:pPr>
            <w:r>
              <w:rPr>
                <w:rFonts w:ascii="Times New Roman" w:eastAsia="Calibri" w:hAnsi="Times New Roman" w:cs="Times New Roman"/>
                <w:b/>
                <w:sz w:val="28"/>
                <w:szCs w:val="28"/>
              </w:rPr>
              <w:t>10%</w:t>
            </w:r>
          </w:p>
        </w:tc>
      </w:tr>
    </w:tbl>
    <w:p w14:paraId="41BA0915" w14:textId="77777777" w:rsidR="00600AF8" w:rsidRPr="00600AF8" w:rsidRDefault="00600AF8" w:rsidP="00600AF8">
      <w:pPr>
        <w:spacing w:after="0" w:line="240" w:lineRule="auto"/>
        <w:ind w:firstLine="709"/>
        <w:jc w:val="both"/>
        <w:rPr>
          <w:rFonts w:ascii="Times New Roman" w:eastAsia="Calibri" w:hAnsi="Times New Roman" w:cs="Times New Roman"/>
          <w:sz w:val="28"/>
          <w:szCs w:val="28"/>
        </w:rPr>
      </w:pPr>
    </w:p>
    <w:p w14:paraId="18FB4106" w14:textId="77777777" w:rsidR="00600AF8" w:rsidRPr="00600AF8" w:rsidRDefault="00600AF8" w:rsidP="00600AF8">
      <w:pPr>
        <w:spacing w:after="0" w:line="240" w:lineRule="auto"/>
        <w:ind w:firstLine="709"/>
        <w:jc w:val="both"/>
        <w:rPr>
          <w:rFonts w:ascii="Times New Roman" w:eastAsia="Calibri" w:hAnsi="Times New Roman" w:cs="Times New Roman"/>
          <w:sz w:val="28"/>
          <w:szCs w:val="28"/>
        </w:rPr>
      </w:pPr>
    </w:p>
    <w:p w14:paraId="79FA4736" w14:textId="77777777" w:rsidR="00600AF8" w:rsidRPr="00600AF8" w:rsidRDefault="00600AF8" w:rsidP="00600AF8">
      <w:pPr>
        <w:rPr>
          <w:rFonts w:ascii="Times New Roman" w:eastAsia="Calibri" w:hAnsi="Times New Roman" w:cs="Times New Roman"/>
          <w:sz w:val="24"/>
          <w:szCs w:val="24"/>
        </w:rPr>
      </w:pPr>
      <w:r w:rsidRPr="00600AF8">
        <w:rPr>
          <w:rFonts w:ascii="Times New Roman" w:eastAsia="Calibri" w:hAnsi="Times New Roman" w:cs="Times New Roman"/>
          <w:i/>
          <w:sz w:val="24"/>
          <w:szCs w:val="24"/>
        </w:rPr>
        <w:t xml:space="preserve">Рис. 1. </w:t>
      </w:r>
      <w:r w:rsidRPr="00600AF8">
        <w:rPr>
          <w:rFonts w:ascii="Times New Roman" w:eastAsia="Calibri" w:hAnsi="Times New Roman" w:cs="Times New Roman"/>
          <w:sz w:val="24"/>
          <w:szCs w:val="24"/>
        </w:rPr>
        <w:t>Процент женщин, получивших образование (2004-2010).</w:t>
      </w:r>
    </w:p>
    <w:p w14:paraId="7B2DD591" w14:textId="77777777" w:rsidR="00600AF8" w:rsidRPr="00600AF8" w:rsidRDefault="00600AF8" w:rsidP="00600AF8">
      <w:pPr>
        <w:rPr>
          <w:rFonts w:ascii="Times New Roman" w:eastAsia="Calibri" w:hAnsi="Times New Roman" w:cs="Times New Roman"/>
          <w:sz w:val="28"/>
          <w:szCs w:val="28"/>
        </w:rPr>
      </w:pPr>
    </w:p>
    <w:p w14:paraId="0899B1EF" w14:textId="22E75335" w:rsidR="00600AF8" w:rsidRDefault="00600AF8" w:rsidP="00830535">
      <w:pPr>
        <w:ind w:left="360"/>
        <w:jc w:val="both"/>
        <w:rPr>
          <w:rFonts w:ascii="Times New Roman" w:hAnsi="Times New Roman" w:cs="Times New Roman"/>
          <w:bCs/>
          <w:color w:val="FF0000"/>
          <w:sz w:val="24"/>
          <w:szCs w:val="24"/>
        </w:rPr>
      </w:pPr>
    </w:p>
    <w:p w14:paraId="1F6FD15A" w14:textId="10C2DB59" w:rsidR="007D6915" w:rsidRDefault="007D6915" w:rsidP="00830535">
      <w:pPr>
        <w:ind w:left="360"/>
        <w:jc w:val="both"/>
        <w:rPr>
          <w:rFonts w:ascii="Times New Roman" w:hAnsi="Times New Roman" w:cs="Times New Roman"/>
          <w:bCs/>
          <w:color w:val="FF0000"/>
          <w:sz w:val="24"/>
          <w:szCs w:val="24"/>
        </w:rPr>
      </w:pPr>
    </w:p>
    <w:p w14:paraId="1E6598CF" w14:textId="30C1E8D1" w:rsidR="007D6915" w:rsidRDefault="007D6915" w:rsidP="00830535">
      <w:pPr>
        <w:ind w:left="360"/>
        <w:jc w:val="both"/>
        <w:rPr>
          <w:rFonts w:ascii="Times New Roman" w:hAnsi="Times New Roman" w:cs="Times New Roman"/>
          <w:bCs/>
          <w:color w:val="FF0000"/>
          <w:sz w:val="24"/>
          <w:szCs w:val="24"/>
        </w:rPr>
      </w:pPr>
    </w:p>
    <w:p w14:paraId="1A0D55B9" w14:textId="4AE3FD1E" w:rsidR="007D6915" w:rsidRDefault="007D6915" w:rsidP="00830535">
      <w:pPr>
        <w:ind w:left="360"/>
        <w:jc w:val="both"/>
        <w:rPr>
          <w:rFonts w:ascii="Times New Roman" w:hAnsi="Times New Roman" w:cs="Times New Roman"/>
          <w:bCs/>
          <w:color w:val="FF0000"/>
          <w:sz w:val="24"/>
          <w:szCs w:val="24"/>
        </w:rPr>
      </w:pPr>
    </w:p>
    <w:p w14:paraId="277252BF" w14:textId="56364A52" w:rsidR="007D6915" w:rsidRDefault="007D6915" w:rsidP="00830535">
      <w:pPr>
        <w:ind w:left="360"/>
        <w:jc w:val="both"/>
        <w:rPr>
          <w:rFonts w:ascii="Times New Roman" w:hAnsi="Times New Roman" w:cs="Times New Roman"/>
          <w:bCs/>
          <w:color w:val="FF0000"/>
          <w:sz w:val="24"/>
          <w:szCs w:val="24"/>
        </w:rPr>
      </w:pPr>
    </w:p>
    <w:p w14:paraId="7BCDFDC2" w14:textId="0B021A54" w:rsidR="007D6915" w:rsidRDefault="007D6915" w:rsidP="00830535">
      <w:pPr>
        <w:ind w:left="360"/>
        <w:jc w:val="both"/>
        <w:rPr>
          <w:rFonts w:ascii="Times New Roman" w:hAnsi="Times New Roman" w:cs="Times New Roman"/>
          <w:bCs/>
          <w:color w:val="FF0000"/>
          <w:sz w:val="24"/>
          <w:szCs w:val="24"/>
        </w:rPr>
      </w:pPr>
    </w:p>
    <w:p w14:paraId="6AB8C248" w14:textId="2E0BA898" w:rsidR="007D6915" w:rsidRDefault="007D6915" w:rsidP="00830535">
      <w:pPr>
        <w:ind w:left="360"/>
        <w:jc w:val="both"/>
        <w:rPr>
          <w:rFonts w:ascii="Times New Roman" w:hAnsi="Times New Roman" w:cs="Times New Roman"/>
          <w:bCs/>
          <w:color w:val="FF0000"/>
          <w:sz w:val="24"/>
          <w:szCs w:val="24"/>
        </w:rPr>
      </w:pPr>
    </w:p>
    <w:p w14:paraId="104FA610" w14:textId="6B3FB8C8" w:rsidR="007D6915" w:rsidRDefault="007D6915" w:rsidP="00830535">
      <w:pPr>
        <w:ind w:left="360"/>
        <w:jc w:val="both"/>
        <w:rPr>
          <w:rFonts w:ascii="Times New Roman" w:hAnsi="Times New Roman" w:cs="Times New Roman"/>
          <w:bCs/>
          <w:color w:val="FF0000"/>
          <w:sz w:val="24"/>
          <w:szCs w:val="24"/>
        </w:rPr>
      </w:pPr>
    </w:p>
    <w:p w14:paraId="06A0B630" w14:textId="67F8119A" w:rsidR="007D6915" w:rsidRDefault="007D6915" w:rsidP="00830535">
      <w:pPr>
        <w:ind w:left="360"/>
        <w:jc w:val="both"/>
        <w:rPr>
          <w:rFonts w:ascii="Times New Roman" w:hAnsi="Times New Roman" w:cs="Times New Roman"/>
          <w:bCs/>
          <w:color w:val="FF0000"/>
          <w:sz w:val="24"/>
          <w:szCs w:val="24"/>
        </w:rPr>
      </w:pPr>
    </w:p>
    <w:p w14:paraId="32C82726" w14:textId="48DD7AFB" w:rsidR="007D6915" w:rsidRDefault="007D6915" w:rsidP="00830535">
      <w:pPr>
        <w:ind w:left="360"/>
        <w:jc w:val="both"/>
        <w:rPr>
          <w:rFonts w:ascii="Times New Roman" w:hAnsi="Times New Roman" w:cs="Times New Roman"/>
          <w:bCs/>
          <w:color w:val="FF0000"/>
          <w:sz w:val="24"/>
          <w:szCs w:val="24"/>
        </w:rPr>
      </w:pPr>
    </w:p>
    <w:p w14:paraId="73C3DBC0" w14:textId="3E852B69" w:rsidR="007D6915" w:rsidRDefault="007D6915" w:rsidP="00830535">
      <w:pPr>
        <w:ind w:left="360"/>
        <w:jc w:val="both"/>
        <w:rPr>
          <w:rFonts w:ascii="Times New Roman" w:hAnsi="Times New Roman" w:cs="Times New Roman"/>
          <w:bCs/>
          <w:color w:val="FF0000"/>
          <w:sz w:val="24"/>
          <w:szCs w:val="24"/>
        </w:rPr>
      </w:pPr>
    </w:p>
    <w:p w14:paraId="15DF28D9" w14:textId="21560C4A" w:rsidR="007D6915" w:rsidRDefault="007D6915" w:rsidP="00830535">
      <w:pPr>
        <w:ind w:left="360"/>
        <w:jc w:val="both"/>
        <w:rPr>
          <w:rFonts w:ascii="Times New Roman" w:hAnsi="Times New Roman" w:cs="Times New Roman"/>
          <w:bCs/>
          <w:color w:val="FF0000"/>
          <w:sz w:val="24"/>
          <w:szCs w:val="24"/>
        </w:rPr>
      </w:pPr>
    </w:p>
    <w:p w14:paraId="7D223DE2" w14:textId="6E81EEBF" w:rsidR="002D7E29" w:rsidRDefault="002D7E29" w:rsidP="00830535">
      <w:pPr>
        <w:ind w:left="360"/>
        <w:jc w:val="both"/>
        <w:rPr>
          <w:rFonts w:ascii="Times New Roman" w:hAnsi="Times New Roman" w:cs="Times New Roman"/>
          <w:bCs/>
          <w:color w:val="FF0000"/>
          <w:sz w:val="24"/>
          <w:szCs w:val="24"/>
        </w:rPr>
      </w:pPr>
    </w:p>
    <w:p w14:paraId="09B10303" w14:textId="77777777" w:rsidR="002D7E29" w:rsidRDefault="002D7E29" w:rsidP="00830535">
      <w:pPr>
        <w:ind w:left="360"/>
        <w:jc w:val="both"/>
        <w:rPr>
          <w:rFonts w:ascii="Times New Roman" w:hAnsi="Times New Roman" w:cs="Times New Roman"/>
          <w:bCs/>
          <w:color w:val="FF0000"/>
          <w:sz w:val="24"/>
          <w:szCs w:val="24"/>
        </w:rPr>
      </w:pPr>
    </w:p>
    <w:p w14:paraId="4BF8E4A2" w14:textId="77777777" w:rsidR="005E77ED" w:rsidRPr="005E77ED" w:rsidRDefault="005E77ED" w:rsidP="005E77ED">
      <w:pPr>
        <w:keepNext/>
        <w:keepLines/>
        <w:spacing w:before="240" w:after="0"/>
        <w:jc w:val="right"/>
        <w:outlineLvl w:val="0"/>
        <w:rPr>
          <w:rFonts w:ascii="Times New Roman" w:eastAsia="Times New Roman" w:hAnsi="Times New Roman" w:cs="Times New Roman"/>
          <w:b/>
          <w:i/>
          <w:sz w:val="28"/>
          <w:szCs w:val="28"/>
        </w:rPr>
      </w:pPr>
      <w:bookmarkStart w:id="33" w:name="_Toc514707858"/>
      <w:bookmarkStart w:id="34" w:name="_Toc514239533"/>
      <w:r w:rsidRPr="005E77ED">
        <w:rPr>
          <w:rFonts w:ascii="Times New Roman" w:eastAsia="Times New Roman" w:hAnsi="Times New Roman" w:cs="Times New Roman"/>
          <w:b/>
          <w:i/>
          <w:sz w:val="28"/>
          <w:szCs w:val="28"/>
        </w:rPr>
        <w:t>Приложение 5</w:t>
      </w:r>
      <w:bookmarkEnd w:id="33"/>
    </w:p>
    <w:p w14:paraId="2667EA81" w14:textId="4F21088A" w:rsidR="005E77ED" w:rsidRPr="005E77ED" w:rsidRDefault="005E77ED" w:rsidP="005E77ED">
      <w:pPr>
        <w:keepNext/>
        <w:keepLines/>
        <w:spacing w:before="240" w:after="0"/>
        <w:jc w:val="right"/>
        <w:outlineLvl w:val="0"/>
        <w:rPr>
          <w:rFonts w:ascii="Times New Roman" w:eastAsia="Times New Roman" w:hAnsi="Times New Roman" w:cs="Times New Roman"/>
          <w:b/>
          <w:color w:val="2E74B5"/>
          <w:sz w:val="28"/>
          <w:szCs w:val="28"/>
        </w:rPr>
      </w:pPr>
      <w:bookmarkStart w:id="35" w:name="_Toc514707859"/>
      <w:r w:rsidRPr="005E77ED">
        <w:rPr>
          <w:rFonts w:ascii="Times New Roman" w:eastAsia="Times New Roman" w:hAnsi="Times New Roman" w:cs="Times New Roman"/>
          <w:b/>
          <w:sz w:val="28"/>
          <w:szCs w:val="28"/>
        </w:rPr>
        <w:t>Процент трудоустройства среди мужчин и женщин</w:t>
      </w:r>
      <w:bookmarkEnd w:id="34"/>
      <w:r w:rsidRPr="005E77E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bidi="fa-IR"/>
        </w:rPr>
        <w:t>за 2017 год в процентах</w:t>
      </w:r>
      <w:r w:rsidRPr="005E77ED">
        <w:rPr>
          <w:rFonts w:ascii="Times New Roman" w:eastAsia="Times New Roman" w:hAnsi="Times New Roman" w:cs="Times New Roman"/>
          <w:b/>
          <w:sz w:val="28"/>
          <w:szCs w:val="28"/>
        </w:rPr>
        <w:t>(таблица)</w:t>
      </w:r>
      <w:r w:rsidRPr="005E77ED">
        <w:rPr>
          <w:rFonts w:ascii="Times New Roman" w:eastAsia="Times New Roman" w:hAnsi="Times New Roman" w:cs="Times New Roman"/>
          <w:b/>
          <w:sz w:val="28"/>
          <w:szCs w:val="28"/>
          <w:vertAlign w:val="superscript"/>
        </w:rPr>
        <w:footnoteReference w:id="238"/>
      </w:r>
      <w:bookmarkEnd w:id="35"/>
    </w:p>
    <w:p w14:paraId="7B9C0D8F" w14:textId="672610B4" w:rsidR="005E77ED" w:rsidRDefault="005E77ED" w:rsidP="005E77ED">
      <w:pPr>
        <w:tabs>
          <w:tab w:val="left" w:pos="1395"/>
        </w:tabs>
        <w:rPr>
          <w:rFonts w:ascii="Calibri" w:eastAsia="Calibri" w:hAnsi="Calibri" w:cs="Arial"/>
          <w:b/>
          <w:bCs/>
        </w:rPr>
      </w:pPr>
    </w:p>
    <w:p w14:paraId="3A5BC07D" w14:textId="121AA04C" w:rsidR="005E77ED" w:rsidRDefault="005E77ED" w:rsidP="005E77ED">
      <w:pPr>
        <w:tabs>
          <w:tab w:val="left" w:pos="1395"/>
        </w:tabs>
        <w:rPr>
          <w:rFonts w:ascii="Calibri" w:eastAsia="Calibri" w:hAnsi="Calibri" w:cs="Arial"/>
          <w:b/>
          <w:bCs/>
        </w:rPr>
      </w:pPr>
    </w:p>
    <w:tbl>
      <w:tblPr>
        <w:tblStyle w:val="afa"/>
        <w:tblW w:w="9086" w:type="dxa"/>
        <w:tblLook w:val="04A0" w:firstRow="1" w:lastRow="0" w:firstColumn="1" w:lastColumn="0" w:noHBand="0" w:noVBand="1"/>
      </w:tblPr>
      <w:tblGrid>
        <w:gridCol w:w="4543"/>
        <w:gridCol w:w="4543"/>
      </w:tblGrid>
      <w:tr w:rsidR="005E77ED" w:rsidRPr="005E77ED" w14:paraId="29CA62B7" w14:textId="77777777" w:rsidTr="005E77ED">
        <w:trPr>
          <w:trHeight w:val="1392"/>
        </w:trPr>
        <w:tc>
          <w:tcPr>
            <w:tcW w:w="4543" w:type="dxa"/>
          </w:tcPr>
          <w:p w14:paraId="23F10F6D" w14:textId="633E74A7" w:rsidR="005E77ED" w:rsidRPr="005E77ED" w:rsidRDefault="005E77ED" w:rsidP="005E77ED">
            <w:pPr>
              <w:tabs>
                <w:tab w:val="left" w:pos="1395"/>
              </w:tabs>
              <w:rPr>
                <w:rFonts w:ascii="Calibri" w:eastAsia="Calibri" w:hAnsi="Calibri" w:cs="Arial"/>
                <w:b/>
                <w:bCs/>
              </w:rPr>
            </w:pPr>
            <w:r>
              <w:rPr>
                <w:rFonts w:ascii="Calibri" w:eastAsia="Calibri" w:hAnsi="Calibri" w:cs="Arial"/>
                <w:b/>
                <w:bCs/>
              </w:rPr>
              <w:t>Женщины  старше 15 лет</w:t>
            </w:r>
          </w:p>
        </w:tc>
        <w:tc>
          <w:tcPr>
            <w:tcW w:w="4543" w:type="dxa"/>
          </w:tcPr>
          <w:p w14:paraId="71E99A1E" w14:textId="2156C304" w:rsidR="005E77ED" w:rsidRPr="005E77ED" w:rsidRDefault="005E77ED" w:rsidP="005E77ED">
            <w:pPr>
              <w:tabs>
                <w:tab w:val="left" w:pos="1395"/>
              </w:tabs>
              <w:rPr>
                <w:rFonts w:ascii="Calibri" w:eastAsia="Calibri" w:hAnsi="Calibri" w:cs="Arial"/>
                <w:b/>
                <w:bCs/>
              </w:rPr>
            </w:pPr>
            <w:r>
              <w:rPr>
                <w:rFonts w:ascii="Calibri" w:eastAsia="Calibri" w:hAnsi="Calibri" w:cs="Arial"/>
                <w:b/>
                <w:bCs/>
              </w:rPr>
              <w:t>28,9%</w:t>
            </w:r>
          </w:p>
        </w:tc>
      </w:tr>
      <w:tr w:rsidR="005E77ED" w:rsidRPr="005E77ED" w14:paraId="34F60412" w14:textId="77777777" w:rsidTr="005E77ED">
        <w:trPr>
          <w:trHeight w:val="1392"/>
        </w:trPr>
        <w:tc>
          <w:tcPr>
            <w:tcW w:w="4543" w:type="dxa"/>
          </w:tcPr>
          <w:p w14:paraId="5439DD06" w14:textId="12D4BDBC" w:rsidR="005E77ED" w:rsidRPr="005E77ED" w:rsidRDefault="005E77ED" w:rsidP="005E77ED">
            <w:pPr>
              <w:tabs>
                <w:tab w:val="left" w:pos="1395"/>
              </w:tabs>
              <w:rPr>
                <w:rFonts w:ascii="Calibri" w:eastAsia="Calibri" w:hAnsi="Calibri" w:cs="Arial"/>
                <w:b/>
                <w:bCs/>
              </w:rPr>
            </w:pPr>
            <w:r>
              <w:rPr>
                <w:rFonts w:ascii="Calibri" w:eastAsia="Calibri" w:hAnsi="Calibri" w:cs="Arial"/>
                <w:b/>
                <w:bCs/>
              </w:rPr>
              <w:t>Мужчины старше 15 лет</w:t>
            </w:r>
          </w:p>
        </w:tc>
        <w:tc>
          <w:tcPr>
            <w:tcW w:w="4543" w:type="dxa"/>
          </w:tcPr>
          <w:p w14:paraId="4AE10127" w14:textId="2F07760E" w:rsidR="005E77ED" w:rsidRPr="005E77ED" w:rsidRDefault="005E77ED" w:rsidP="005E77ED">
            <w:pPr>
              <w:tabs>
                <w:tab w:val="left" w:pos="1395"/>
              </w:tabs>
              <w:rPr>
                <w:rFonts w:ascii="Calibri" w:eastAsia="Calibri" w:hAnsi="Calibri" w:cs="Arial"/>
                <w:b/>
                <w:bCs/>
              </w:rPr>
            </w:pPr>
            <w:r>
              <w:rPr>
                <w:rFonts w:ascii="Calibri" w:eastAsia="Calibri" w:hAnsi="Calibri" w:cs="Arial"/>
                <w:b/>
                <w:bCs/>
              </w:rPr>
              <w:t>65, 6%</w:t>
            </w:r>
          </w:p>
        </w:tc>
      </w:tr>
    </w:tbl>
    <w:p w14:paraId="22845150" w14:textId="2C36E760" w:rsidR="005E77ED" w:rsidRPr="005E77ED" w:rsidRDefault="005E77ED" w:rsidP="005E77ED">
      <w:pPr>
        <w:tabs>
          <w:tab w:val="left" w:pos="1395"/>
        </w:tabs>
        <w:rPr>
          <w:rFonts w:ascii="Calibri" w:eastAsia="Calibri" w:hAnsi="Calibri" w:cs="Arial"/>
          <w:b/>
          <w:bCs/>
        </w:rPr>
      </w:pPr>
    </w:p>
    <w:p w14:paraId="5157065F" w14:textId="77777777" w:rsidR="005E77ED" w:rsidRPr="005E77ED" w:rsidRDefault="005E77ED" w:rsidP="005E77ED">
      <w:pPr>
        <w:tabs>
          <w:tab w:val="left" w:pos="1395"/>
        </w:tabs>
        <w:rPr>
          <w:rFonts w:ascii="Calibri" w:eastAsia="Calibri" w:hAnsi="Calibri" w:cs="Arial"/>
          <w:b/>
          <w:bCs/>
        </w:rPr>
      </w:pPr>
    </w:p>
    <w:p w14:paraId="2488A3CC" w14:textId="77777777" w:rsidR="005E77ED" w:rsidRPr="005E77ED" w:rsidRDefault="005E77ED" w:rsidP="005E77ED">
      <w:pPr>
        <w:spacing w:after="0" w:line="240" w:lineRule="auto"/>
        <w:ind w:firstLine="709"/>
        <w:jc w:val="both"/>
        <w:rPr>
          <w:rFonts w:ascii="Calibri" w:eastAsia="Calibri" w:hAnsi="Calibri" w:cs="Arial"/>
          <w:sz w:val="24"/>
          <w:szCs w:val="24"/>
          <w:lang w:val="en-US"/>
        </w:rPr>
      </w:pPr>
    </w:p>
    <w:p w14:paraId="29007E89" w14:textId="77777777" w:rsidR="005E77ED" w:rsidRPr="005E77ED" w:rsidRDefault="005E77ED" w:rsidP="005E77ED">
      <w:pPr>
        <w:rPr>
          <w:rFonts w:ascii="Calibri" w:eastAsia="Calibri" w:hAnsi="Calibri" w:cs="Arial"/>
          <w:sz w:val="24"/>
          <w:szCs w:val="24"/>
          <w:lang w:val="en-US"/>
        </w:rPr>
      </w:pPr>
    </w:p>
    <w:p w14:paraId="130314CE" w14:textId="77777777" w:rsidR="005E77ED" w:rsidRPr="005E77ED" w:rsidRDefault="005E77ED" w:rsidP="005E77ED">
      <w:pPr>
        <w:rPr>
          <w:rFonts w:ascii="Calibri" w:eastAsia="Calibri" w:hAnsi="Calibri" w:cs="Arial"/>
          <w:sz w:val="24"/>
          <w:szCs w:val="24"/>
          <w:lang w:val="en-US"/>
        </w:rPr>
      </w:pPr>
    </w:p>
    <w:p w14:paraId="7841DDCD" w14:textId="77777777" w:rsidR="005E77ED" w:rsidRPr="005E77ED" w:rsidRDefault="005E77ED" w:rsidP="005E77ED">
      <w:pPr>
        <w:keepNext/>
        <w:keepLines/>
        <w:spacing w:before="240" w:after="0"/>
        <w:jc w:val="both"/>
        <w:outlineLvl w:val="0"/>
        <w:rPr>
          <w:rFonts w:ascii="Times New Roman" w:eastAsia="Times New Roman" w:hAnsi="Times New Roman" w:cs="Times New Roman"/>
          <w:sz w:val="24"/>
          <w:szCs w:val="24"/>
        </w:rPr>
      </w:pPr>
      <w:bookmarkStart w:id="36" w:name="_Toc514707860"/>
      <w:r w:rsidRPr="005E77ED">
        <w:rPr>
          <w:rFonts w:ascii="Times New Roman" w:eastAsia="Times New Roman" w:hAnsi="Times New Roman" w:cs="Times New Roman"/>
          <w:i/>
          <w:sz w:val="24"/>
          <w:szCs w:val="24"/>
        </w:rPr>
        <w:t>Рис. 1.</w:t>
      </w:r>
      <w:r w:rsidRPr="005E77ED">
        <w:rPr>
          <w:rFonts w:ascii="Times New Roman" w:eastAsia="Times New Roman" w:hAnsi="Times New Roman" w:cs="Times New Roman"/>
          <w:sz w:val="24"/>
          <w:szCs w:val="24"/>
        </w:rPr>
        <w:t xml:space="preserve"> Процент трудоустройства среди мужчин и женщин (таблица).</w:t>
      </w:r>
      <w:bookmarkEnd w:id="36"/>
    </w:p>
    <w:p w14:paraId="11E6FFCE" w14:textId="77777777" w:rsidR="005E77ED" w:rsidRPr="005E77ED" w:rsidRDefault="005E77ED" w:rsidP="005E77ED">
      <w:pPr>
        <w:jc w:val="both"/>
        <w:rPr>
          <w:rFonts w:ascii="Calibri" w:eastAsia="Calibri" w:hAnsi="Calibri" w:cs="Arial"/>
          <w:sz w:val="24"/>
          <w:szCs w:val="24"/>
        </w:rPr>
      </w:pPr>
    </w:p>
    <w:p w14:paraId="65F03EE7" w14:textId="77777777" w:rsidR="005E77ED" w:rsidRPr="005E77ED" w:rsidRDefault="005E77ED" w:rsidP="005E77ED">
      <w:pPr>
        <w:rPr>
          <w:rFonts w:ascii="Calibri" w:eastAsia="Calibri" w:hAnsi="Calibri" w:cs="Arial"/>
          <w:sz w:val="24"/>
          <w:szCs w:val="24"/>
        </w:rPr>
      </w:pPr>
    </w:p>
    <w:p w14:paraId="4CA9FF2E" w14:textId="77777777" w:rsidR="005E77ED" w:rsidRPr="005E77ED" w:rsidRDefault="005E77ED" w:rsidP="005E77ED">
      <w:pPr>
        <w:rPr>
          <w:rFonts w:ascii="Calibri" w:eastAsia="Calibri" w:hAnsi="Calibri" w:cs="Arial"/>
          <w:sz w:val="24"/>
          <w:szCs w:val="24"/>
        </w:rPr>
      </w:pPr>
    </w:p>
    <w:p w14:paraId="30AF6AB1" w14:textId="77777777" w:rsidR="005E77ED" w:rsidRPr="005E77ED" w:rsidRDefault="005E77ED" w:rsidP="005E77ED">
      <w:pPr>
        <w:rPr>
          <w:rFonts w:ascii="Calibri" w:eastAsia="Calibri" w:hAnsi="Calibri" w:cs="Arial"/>
          <w:sz w:val="24"/>
          <w:szCs w:val="24"/>
        </w:rPr>
      </w:pPr>
    </w:p>
    <w:p w14:paraId="549CE01E" w14:textId="77777777" w:rsidR="005E77ED" w:rsidRPr="005E77ED" w:rsidRDefault="005E77ED" w:rsidP="005E77ED">
      <w:pPr>
        <w:rPr>
          <w:rFonts w:ascii="Calibri" w:eastAsia="Calibri" w:hAnsi="Calibri" w:cs="Arial"/>
          <w:sz w:val="24"/>
          <w:szCs w:val="24"/>
        </w:rPr>
      </w:pPr>
    </w:p>
    <w:p w14:paraId="15206456" w14:textId="5BF1D7CF" w:rsidR="005E77ED" w:rsidRDefault="005E77ED" w:rsidP="005E77ED">
      <w:pPr>
        <w:rPr>
          <w:rFonts w:ascii="Calibri" w:eastAsia="Calibri" w:hAnsi="Calibri" w:cs="Arial"/>
          <w:sz w:val="24"/>
          <w:szCs w:val="24"/>
        </w:rPr>
      </w:pPr>
    </w:p>
    <w:p w14:paraId="217F02AC" w14:textId="128444A7" w:rsidR="005E77ED" w:rsidRDefault="005E77ED" w:rsidP="005E77ED">
      <w:pPr>
        <w:rPr>
          <w:rFonts w:ascii="Calibri" w:eastAsia="Calibri" w:hAnsi="Calibri" w:cs="Arial"/>
          <w:sz w:val="24"/>
          <w:szCs w:val="24"/>
        </w:rPr>
      </w:pPr>
    </w:p>
    <w:p w14:paraId="7A32EA30" w14:textId="77777777" w:rsidR="005E77ED" w:rsidRPr="008A2FB9" w:rsidRDefault="005E77ED" w:rsidP="008A2FB9">
      <w:pPr>
        <w:pStyle w:val="1"/>
        <w:jc w:val="right"/>
        <w:rPr>
          <w:rFonts w:asciiTheme="majorBidi" w:hAnsiTheme="majorBidi"/>
          <w:b/>
          <w:bCs/>
          <w:i/>
          <w:iCs/>
          <w:color w:val="auto"/>
          <w:sz w:val="28"/>
          <w:szCs w:val="28"/>
        </w:rPr>
      </w:pPr>
      <w:bookmarkStart w:id="37" w:name="_Toc514707861"/>
      <w:r w:rsidRPr="008A2FB9">
        <w:rPr>
          <w:rFonts w:asciiTheme="majorBidi" w:hAnsiTheme="majorBidi"/>
          <w:b/>
          <w:bCs/>
          <w:i/>
          <w:iCs/>
          <w:color w:val="auto"/>
          <w:sz w:val="28"/>
          <w:szCs w:val="28"/>
        </w:rPr>
        <w:t>Приложение 6</w:t>
      </w:r>
      <w:bookmarkEnd w:id="37"/>
    </w:p>
    <w:p w14:paraId="0E4F276E" w14:textId="4D5B2C79" w:rsidR="005E77ED" w:rsidRPr="008A2FB9" w:rsidRDefault="005E77ED" w:rsidP="008A2FB9">
      <w:pPr>
        <w:pStyle w:val="1"/>
        <w:jc w:val="right"/>
        <w:rPr>
          <w:rFonts w:asciiTheme="majorBidi" w:hAnsiTheme="majorBidi"/>
          <w:b/>
          <w:bCs/>
          <w:color w:val="auto"/>
          <w:sz w:val="28"/>
          <w:szCs w:val="28"/>
        </w:rPr>
      </w:pPr>
      <w:bookmarkStart w:id="38" w:name="_Toc514707862"/>
      <w:r w:rsidRPr="008A2FB9">
        <w:rPr>
          <w:rFonts w:asciiTheme="majorBidi" w:hAnsiTheme="majorBidi"/>
          <w:b/>
          <w:bCs/>
          <w:color w:val="auto"/>
          <w:sz w:val="28"/>
          <w:szCs w:val="28"/>
        </w:rPr>
        <w:t>«Кампания Усы». КАДЕР</w:t>
      </w:r>
      <w:bookmarkEnd w:id="38"/>
    </w:p>
    <w:p w14:paraId="3DC5EC08" w14:textId="21B640B0" w:rsidR="005E77ED" w:rsidRPr="005E77ED" w:rsidRDefault="005E77ED" w:rsidP="005E77ED">
      <w:pPr>
        <w:pStyle w:val="afb"/>
        <w:rPr>
          <w:color w:val="000000"/>
          <w:sz w:val="27"/>
          <w:szCs w:val="27"/>
          <w:lang w:val="en-US"/>
        </w:rPr>
      </w:pPr>
      <w:r>
        <w:rPr>
          <w:noProof/>
          <w:color w:val="000000"/>
          <w:sz w:val="27"/>
          <w:szCs w:val="27"/>
        </w:rPr>
        <w:drawing>
          <wp:inline distT="0" distB="0" distL="0" distR="0" wp14:anchorId="67DC519D" wp14:editId="444B3871">
            <wp:extent cx="5380990" cy="68839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itBoyner_K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1270" cy="6884281"/>
                    </a:xfrm>
                    <a:prstGeom prst="rect">
                      <a:avLst/>
                    </a:prstGeom>
                  </pic:spPr>
                </pic:pic>
              </a:graphicData>
            </a:graphic>
          </wp:inline>
        </w:drawing>
      </w:r>
    </w:p>
    <w:p w14:paraId="0DA86155" w14:textId="70B65463" w:rsidR="005E77ED" w:rsidRDefault="005E77ED" w:rsidP="008A2FB9">
      <w:pPr>
        <w:pStyle w:val="afb"/>
        <w:rPr>
          <w:color w:val="000000"/>
          <w:sz w:val="27"/>
          <w:szCs w:val="27"/>
        </w:rPr>
      </w:pPr>
      <w:r>
        <w:rPr>
          <w:color w:val="000000"/>
          <w:sz w:val="27"/>
          <w:szCs w:val="27"/>
        </w:rPr>
        <w:t>Рис. 1.</w:t>
      </w:r>
      <w:r w:rsidR="008A2FB9">
        <w:rPr>
          <w:color w:val="000000"/>
          <w:sz w:val="27"/>
          <w:szCs w:val="27"/>
        </w:rPr>
        <w:t xml:space="preserve"> Рекламные п</w:t>
      </w:r>
      <w:r>
        <w:rPr>
          <w:color w:val="000000"/>
          <w:sz w:val="27"/>
          <w:szCs w:val="27"/>
        </w:rPr>
        <w:t>лакат</w:t>
      </w:r>
      <w:r>
        <w:rPr>
          <w:color w:val="000000"/>
          <w:sz w:val="27"/>
          <w:szCs w:val="27"/>
          <w:lang w:bidi="fa-IR"/>
        </w:rPr>
        <w:t xml:space="preserve">ы, </w:t>
      </w:r>
      <w:r w:rsidR="008A2FB9">
        <w:rPr>
          <w:color w:val="000000"/>
          <w:sz w:val="27"/>
          <w:szCs w:val="27"/>
          <w:lang w:bidi="fa-IR"/>
        </w:rPr>
        <w:t xml:space="preserve">развешенные женской организацией КАДЕР перед </w:t>
      </w:r>
      <w:proofErr w:type="gramStart"/>
      <w:r w:rsidR="008A2FB9">
        <w:rPr>
          <w:color w:val="000000"/>
          <w:sz w:val="27"/>
          <w:szCs w:val="27"/>
          <w:lang w:bidi="fa-IR"/>
        </w:rPr>
        <w:t>выборами  2007</w:t>
      </w:r>
      <w:proofErr w:type="gramEnd"/>
      <w:r w:rsidR="008A2FB9">
        <w:rPr>
          <w:color w:val="000000"/>
          <w:sz w:val="27"/>
          <w:szCs w:val="27"/>
          <w:lang w:bidi="fa-IR"/>
        </w:rPr>
        <w:t xml:space="preserve"> г. </w:t>
      </w:r>
      <w:r w:rsidR="008A2FB9">
        <w:rPr>
          <w:color w:val="000000"/>
          <w:sz w:val="27"/>
          <w:szCs w:val="27"/>
        </w:rPr>
        <w:t>Надпись на плакате</w:t>
      </w:r>
      <w:r>
        <w:rPr>
          <w:color w:val="000000"/>
          <w:sz w:val="27"/>
          <w:szCs w:val="27"/>
        </w:rPr>
        <w:t>: «Неужели необходимо быть мужчиной, чтобы стать членом парламента?»</w:t>
      </w:r>
    </w:p>
    <w:p w14:paraId="774A8020" w14:textId="77777777" w:rsidR="005E77ED" w:rsidRPr="005E77ED" w:rsidRDefault="005E77ED" w:rsidP="005E77ED">
      <w:pPr>
        <w:rPr>
          <w:rFonts w:ascii="Calibri" w:eastAsia="Calibri" w:hAnsi="Calibri" w:cs="Arial"/>
          <w:sz w:val="24"/>
          <w:szCs w:val="24"/>
        </w:rPr>
      </w:pPr>
    </w:p>
    <w:p w14:paraId="35152ADA" w14:textId="77777777" w:rsidR="008A2FB9" w:rsidRPr="008A2FB9" w:rsidRDefault="008A2FB9" w:rsidP="008A2FB9">
      <w:pPr>
        <w:keepNext/>
        <w:keepLines/>
        <w:spacing w:before="240" w:after="0"/>
        <w:jc w:val="right"/>
        <w:outlineLvl w:val="0"/>
        <w:rPr>
          <w:rFonts w:ascii="Times New Roman" w:eastAsia="Times New Roman" w:hAnsi="Times New Roman" w:cs="Times New Roman"/>
          <w:b/>
          <w:i/>
          <w:sz w:val="28"/>
          <w:szCs w:val="28"/>
        </w:rPr>
      </w:pPr>
      <w:bookmarkStart w:id="39" w:name="_Toc514707863"/>
      <w:bookmarkStart w:id="40" w:name="_Toc514239535"/>
      <w:r w:rsidRPr="008A2FB9">
        <w:rPr>
          <w:rFonts w:ascii="Times New Roman" w:eastAsia="Times New Roman" w:hAnsi="Times New Roman" w:cs="Times New Roman"/>
          <w:b/>
          <w:i/>
          <w:sz w:val="28"/>
          <w:szCs w:val="28"/>
        </w:rPr>
        <w:t>Приложение 7</w:t>
      </w:r>
      <w:bookmarkEnd w:id="39"/>
      <w:r w:rsidRPr="008A2FB9">
        <w:rPr>
          <w:rFonts w:ascii="Times New Roman" w:eastAsia="Times New Roman" w:hAnsi="Times New Roman" w:cs="Times New Roman"/>
          <w:b/>
          <w:i/>
          <w:sz w:val="28"/>
          <w:szCs w:val="28"/>
        </w:rPr>
        <w:t xml:space="preserve"> </w:t>
      </w:r>
    </w:p>
    <w:p w14:paraId="0819BB33" w14:textId="77777777" w:rsidR="008A2FB9" w:rsidRPr="008A2FB9" w:rsidRDefault="008A2FB9" w:rsidP="008A2FB9">
      <w:pPr>
        <w:keepNext/>
        <w:keepLines/>
        <w:spacing w:before="240" w:after="0"/>
        <w:jc w:val="right"/>
        <w:outlineLvl w:val="0"/>
        <w:rPr>
          <w:rFonts w:ascii="Times New Roman" w:eastAsia="Times New Roman" w:hAnsi="Times New Roman" w:cs="Times New Roman"/>
          <w:b/>
          <w:noProof/>
          <w:color w:val="2E74B5"/>
          <w:sz w:val="28"/>
          <w:szCs w:val="28"/>
          <w:lang w:eastAsia="ru-RU"/>
        </w:rPr>
      </w:pPr>
      <w:bookmarkStart w:id="41" w:name="_Toc514707864"/>
      <w:r w:rsidRPr="008A2FB9">
        <w:rPr>
          <w:rFonts w:ascii="Times New Roman" w:eastAsia="Times New Roman" w:hAnsi="Times New Roman" w:cs="Times New Roman"/>
          <w:b/>
          <w:sz w:val="28"/>
          <w:szCs w:val="28"/>
        </w:rPr>
        <w:t>Страница из турецкого учебника</w:t>
      </w:r>
      <w:bookmarkEnd w:id="40"/>
      <w:bookmarkEnd w:id="41"/>
      <w:r w:rsidRPr="008A2FB9">
        <w:rPr>
          <w:rFonts w:ascii="Times New Roman" w:eastAsia="Times New Roman" w:hAnsi="Times New Roman" w:cs="Times New Roman"/>
          <w:b/>
          <w:noProof/>
          <w:color w:val="2E74B5"/>
          <w:sz w:val="28"/>
          <w:szCs w:val="28"/>
          <w:lang w:eastAsia="ru-RU"/>
        </w:rPr>
        <w:t xml:space="preserve"> </w:t>
      </w:r>
    </w:p>
    <w:p w14:paraId="5E2F4A60" w14:textId="77777777" w:rsidR="008A2FB9" w:rsidRPr="008A2FB9" w:rsidRDefault="008A2FB9" w:rsidP="008A2FB9">
      <w:pPr>
        <w:spacing w:after="160" w:line="259" w:lineRule="auto"/>
        <w:rPr>
          <w:rFonts w:ascii="Calibri" w:eastAsia="Calibri" w:hAnsi="Calibri" w:cs="Arial"/>
          <w:lang w:eastAsia="ru-RU"/>
        </w:rPr>
      </w:pPr>
    </w:p>
    <w:p w14:paraId="57451D37" w14:textId="77777777" w:rsidR="008A2FB9" w:rsidRPr="008A2FB9" w:rsidRDefault="008A2FB9" w:rsidP="008A2FB9">
      <w:pPr>
        <w:spacing w:after="160" w:line="259" w:lineRule="auto"/>
        <w:rPr>
          <w:rFonts w:ascii="Calibri" w:eastAsia="Calibri" w:hAnsi="Calibri" w:cs="Arial"/>
          <w:lang w:eastAsia="ru-RU"/>
        </w:rPr>
      </w:pPr>
    </w:p>
    <w:p w14:paraId="117EA6BE" w14:textId="77777777" w:rsidR="008A2FB9" w:rsidRPr="008A2FB9" w:rsidRDefault="008A2FB9" w:rsidP="008A2FB9">
      <w:pPr>
        <w:spacing w:after="160" w:line="259" w:lineRule="auto"/>
        <w:rPr>
          <w:rFonts w:ascii="Times New Roman" w:eastAsia="Calibri" w:hAnsi="Times New Roman" w:cs="Times New Roman"/>
        </w:rPr>
      </w:pPr>
      <w:r w:rsidRPr="008A2FB9">
        <w:rPr>
          <w:rFonts w:ascii="Times New Roman" w:eastAsia="Calibri" w:hAnsi="Times New Roman" w:cs="Times New Roman"/>
          <w:noProof/>
          <w:sz w:val="24"/>
          <w:szCs w:val="24"/>
          <w:lang w:eastAsia="ru-RU"/>
        </w:rPr>
        <w:drawing>
          <wp:inline distT="0" distB="0" distL="0" distR="0" wp14:anchorId="04ED2FB9" wp14:editId="1A4C8E4C">
            <wp:extent cx="4206240" cy="5788152"/>
            <wp:effectExtent l="0" t="0" r="3810" b="317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_6_2015_17_20_35698e.jpg"/>
                    <pic:cNvPicPr/>
                  </pic:nvPicPr>
                  <pic:blipFill>
                    <a:blip r:embed="rId12">
                      <a:extLst>
                        <a:ext uri="{28A0092B-C50C-407E-A947-70E740481C1C}">
                          <a14:useLocalDpi xmlns:a14="http://schemas.microsoft.com/office/drawing/2010/main" val="0"/>
                        </a:ext>
                      </a:extLst>
                    </a:blip>
                    <a:stretch>
                      <a:fillRect/>
                    </a:stretch>
                  </pic:blipFill>
                  <pic:spPr>
                    <a:xfrm>
                      <a:off x="0" y="0"/>
                      <a:ext cx="4206240" cy="5788152"/>
                    </a:xfrm>
                    <a:prstGeom prst="rect">
                      <a:avLst/>
                    </a:prstGeom>
                  </pic:spPr>
                </pic:pic>
              </a:graphicData>
            </a:graphic>
          </wp:inline>
        </w:drawing>
      </w:r>
    </w:p>
    <w:p w14:paraId="42CF7FBF" w14:textId="77777777" w:rsidR="008A2FB9" w:rsidRPr="008A2FB9" w:rsidRDefault="008A2FB9" w:rsidP="008A2FB9">
      <w:pPr>
        <w:spacing w:after="160" w:line="259" w:lineRule="auto"/>
        <w:rPr>
          <w:rFonts w:ascii="Times New Roman" w:eastAsia="Calibri" w:hAnsi="Times New Roman" w:cs="Times New Roman"/>
        </w:rPr>
      </w:pPr>
    </w:p>
    <w:p w14:paraId="2D64891F" w14:textId="6DDFFB49" w:rsidR="008A2FB9" w:rsidRPr="008A2FB9" w:rsidRDefault="008A2FB9" w:rsidP="008A2FB9">
      <w:pPr>
        <w:spacing w:after="160" w:line="259" w:lineRule="auto"/>
        <w:rPr>
          <w:rFonts w:ascii="Times New Roman" w:eastAsia="Calibri" w:hAnsi="Times New Roman" w:cs="Times New Roman"/>
          <w:sz w:val="24"/>
          <w:szCs w:val="24"/>
          <w:lang w:val="en-US"/>
        </w:rPr>
      </w:pPr>
      <w:r w:rsidRPr="008A2FB9">
        <w:rPr>
          <w:rFonts w:ascii="Times New Roman" w:eastAsia="Calibri" w:hAnsi="Times New Roman" w:cs="Times New Roman"/>
          <w:i/>
          <w:sz w:val="24"/>
          <w:szCs w:val="24"/>
        </w:rPr>
        <w:t>Рис.1.</w:t>
      </w:r>
      <w:r w:rsidRPr="008A2FB9">
        <w:rPr>
          <w:rFonts w:ascii="Times New Roman" w:eastAsia="Calibri" w:hAnsi="Times New Roman" w:cs="Times New Roman"/>
          <w:sz w:val="24"/>
          <w:szCs w:val="24"/>
        </w:rPr>
        <w:t xml:space="preserve">    Основы гражданского права. Начальный уровень. Книга</w:t>
      </w:r>
      <w:r w:rsidRPr="008A2FB9">
        <w:rPr>
          <w:rFonts w:ascii="Times New Roman" w:eastAsia="Calibri" w:hAnsi="Times New Roman" w:cs="Times New Roman"/>
          <w:sz w:val="24"/>
          <w:szCs w:val="24"/>
          <w:lang w:val="en-US"/>
        </w:rPr>
        <w:t xml:space="preserve"> 2, </w:t>
      </w:r>
      <w:r w:rsidRPr="008A2FB9">
        <w:rPr>
          <w:rFonts w:ascii="Times New Roman" w:eastAsia="Calibri" w:hAnsi="Times New Roman" w:cs="Times New Roman"/>
          <w:sz w:val="24"/>
          <w:szCs w:val="24"/>
        </w:rPr>
        <w:t>стр</w:t>
      </w:r>
      <w:r w:rsidRPr="008A2FB9">
        <w:rPr>
          <w:rFonts w:ascii="Times New Roman" w:eastAsia="Calibri" w:hAnsi="Times New Roman" w:cs="Times New Roman"/>
          <w:sz w:val="24"/>
          <w:szCs w:val="24"/>
          <w:lang w:val="en-US"/>
        </w:rPr>
        <w:t xml:space="preserve">. 120. (Elementary Civics 3, Book 2, </w:t>
      </w:r>
      <w:proofErr w:type="spellStart"/>
      <w:r w:rsidRPr="008A2FB9">
        <w:rPr>
          <w:rFonts w:ascii="Times New Roman" w:eastAsia="Calibri" w:hAnsi="Times New Roman" w:cs="Times New Roman"/>
          <w:sz w:val="24"/>
          <w:szCs w:val="24"/>
          <w:lang w:val="en-US"/>
        </w:rPr>
        <w:t>Evrensel</w:t>
      </w:r>
      <w:proofErr w:type="spellEnd"/>
      <w:r w:rsidRPr="008A2FB9">
        <w:rPr>
          <w:rFonts w:ascii="Times New Roman" w:eastAsia="Calibri" w:hAnsi="Times New Roman" w:cs="Times New Roman"/>
          <w:sz w:val="24"/>
          <w:szCs w:val="24"/>
          <w:lang w:val="en-US"/>
        </w:rPr>
        <w:t>, p. 120.)</w:t>
      </w:r>
      <w:r w:rsidR="00AB1063">
        <w:rPr>
          <w:rFonts w:ascii="Times New Roman" w:eastAsia="Calibri" w:hAnsi="Times New Roman" w:cs="Times New Roman"/>
          <w:sz w:val="24"/>
          <w:szCs w:val="24"/>
          <w:lang w:val="en-US"/>
        </w:rPr>
        <w:t>,2014.</w:t>
      </w:r>
    </w:p>
    <w:p w14:paraId="5AE28A7A" w14:textId="77777777" w:rsidR="007D6915" w:rsidRPr="008A2FB9" w:rsidRDefault="007D6915" w:rsidP="00830535">
      <w:pPr>
        <w:ind w:left="360"/>
        <w:jc w:val="both"/>
        <w:rPr>
          <w:rFonts w:ascii="Times New Roman" w:hAnsi="Times New Roman" w:cs="Times New Roman"/>
          <w:bCs/>
          <w:color w:val="FF0000"/>
          <w:sz w:val="24"/>
          <w:szCs w:val="24"/>
          <w:lang w:val="en-US"/>
        </w:rPr>
      </w:pPr>
    </w:p>
    <w:sectPr w:rsidR="007D6915" w:rsidRPr="008A2FB9" w:rsidSect="008E3B62">
      <w:footerReference w:type="defaul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1D11D" w14:textId="77777777" w:rsidR="00880B13" w:rsidRDefault="00880B13" w:rsidP="006D351D">
      <w:pPr>
        <w:spacing w:after="0" w:line="240" w:lineRule="auto"/>
      </w:pPr>
      <w:r>
        <w:separator/>
      </w:r>
    </w:p>
  </w:endnote>
  <w:endnote w:type="continuationSeparator" w:id="0">
    <w:p w14:paraId="43AF9398" w14:textId="77777777" w:rsidR="00880B13" w:rsidRDefault="00880B13" w:rsidP="006D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172648"/>
      <w:docPartObj>
        <w:docPartGallery w:val="Page Numbers (Bottom of Page)"/>
        <w:docPartUnique/>
      </w:docPartObj>
    </w:sdtPr>
    <w:sdtEndPr/>
    <w:sdtContent>
      <w:p w14:paraId="3F23F795" w14:textId="47E8A8D0" w:rsidR="00DD51C5" w:rsidRDefault="00DD51C5">
        <w:pPr>
          <w:pStyle w:val="a9"/>
          <w:jc w:val="right"/>
        </w:pPr>
        <w:r>
          <w:fldChar w:fldCharType="begin"/>
        </w:r>
        <w:r>
          <w:instrText>PAGE   \* MERGEFORMAT</w:instrText>
        </w:r>
        <w:r>
          <w:fldChar w:fldCharType="separate"/>
        </w:r>
        <w:r w:rsidR="00FE4726">
          <w:rPr>
            <w:noProof/>
          </w:rPr>
          <w:t>73</w:t>
        </w:r>
        <w:r>
          <w:fldChar w:fldCharType="end"/>
        </w:r>
      </w:p>
    </w:sdtContent>
  </w:sdt>
  <w:p w14:paraId="61DDEBAA" w14:textId="77777777" w:rsidR="00DD51C5" w:rsidRDefault="00DD51C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A90E1" w14:textId="77777777" w:rsidR="00880B13" w:rsidRDefault="00880B13" w:rsidP="006D351D">
      <w:pPr>
        <w:spacing w:after="0" w:line="240" w:lineRule="auto"/>
      </w:pPr>
      <w:r>
        <w:separator/>
      </w:r>
    </w:p>
  </w:footnote>
  <w:footnote w:type="continuationSeparator" w:id="0">
    <w:p w14:paraId="61F1C1D1" w14:textId="77777777" w:rsidR="00880B13" w:rsidRDefault="00880B13" w:rsidP="006D351D">
      <w:pPr>
        <w:spacing w:after="0" w:line="240" w:lineRule="auto"/>
      </w:pPr>
      <w:r>
        <w:continuationSeparator/>
      </w:r>
    </w:p>
  </w:footnote>
  <w:footnote w:id="1">
    <w:p w14:paraId="3D310B9B" w14:textId="22C2877A" w:rsidR="00DD51C5" w:rsidRPr="00695E55" w:rsidRDefault="00DD51C5" w:rsidP="00EA5B40">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lang w:val="en-US"/>
        </w:rPr>
        <w:t xml:space="preserve"> Jenny B. State Feminism, Modernization, and the Turkish Republican Woman Author. NWSA Journal, Vol. 15, No. 3, Gender and Modernism between the Wars</w:t>
      </w:r>
      <w:r>
        <w:rPr>
          <w:rFonts w:asciiTheme="majorBidi" w:hAnsiTheme="majorBidi" w:cstheme="majorBidi"/>
          <w:lang w:val="en-US"/>
        </w:rPr>
        <w:t>, 2003</w:t>
      </w:r>
      <w:r w:rsidRPr="005918AF">
        <w:rPr>
          <w:rFonts w:asciiTheme="majorBidi" w:hAnsiTheme="majorBidi" w:cstheme="majorBidi"/>
          <w:lang w:val="en-US"/>
        </w:rPr>
        <w:t>.</w:t>
      </w:r>
      <w:r>
        <w:rPr>
          <w:rFonts w:asciiTheme="majorBidi" w:hAnsiTheme="majorBidi" w:cstheme="majorBidi"/>
          <w:lang w:val="en-US"/>
        </w:rPr>
        <w:t xml:space="preserve"> P</w:t>
      </w:r>
      <w:r w:rsidRPr="004166CD">
        <w:rPr>
          <w:rFonts w:asciiTheme="majorBidi" w:hAnsiTheme="majorBidi" w:cstheme="majorBidi"/>
          <w:lang w:val="en-US"/>
        </w:rPr>
        <w:t>p</w:t>
      </w:r>
      <w:r w:rsidRPr="00695E55">
        <w:rPr>
          <w:rFonts w:asciiTheme="majorBidi" w:hAnsiTheme="majorBidi" w:cstheme="majorBidi"/>
        </w:rPr>
        <w:t>. 145-159.</w:t>
      </w:r>
    </w:p>
  </w:footnote>
  <w:footnote w:id="2">
    <w:p w14:paraId="3921A43D" w14:textId="079A0E38" w:rsidR="00DD51C5" w:rsidRPr="00730352" w:rsidRDefault="00DD51C5" w:rsidP="00EA5B40">
      <w:pPr>
        <w:pStyle w:val="a3"/>
        <w:ind w:firstLine="709"/>
        <w:jc w:val="both"/>
        <w:rPr>
          <w:rFonts w:asciiTheme="majorBidi" w:hAnsiTheme="majorBidi" w:cstheme="majorBidi"/>
          <w:lang w:val="en-US" w:bidi="fa-IR"/>
        </w:rPr>
      </w:pPr>
      <w:r w:rsidRPr="004166CD">
        <w:rPr>
          <w:rStyle w:val="a5"/>
          <w:rFonts w:asciiTheme="majorBidi" w:hAnsiTheme="majorBidi" w:cstheme="majorBidi"/>
        </w:rPr>
        <w:footnoteRef/>
      </w:r>
      <w:r w:rsidRPr="004166CD">
        <w:rPr>
          <w:rFonts w:asciiTheme="majorBidi" w:hAnsiTheme="majorBidi" w:cstheme="majorBidi"/>
        </w:rPr>
        <w:t xml:space="preserve"> Отношения </w:t>
      </w:r>
      <w:r>
        <w:rPr>
          <w:rFonts w:asciiTheme="majorBidi" w:hAnsiTheme="majorBidi" w:cstheme="majorBidi"/>
        </w:rPr>
        <w:t>Османской империи</w:t>
      </w:r>
      <w:r w:rsidRPr="004166CD">
        <w:rPr>
          <w:rFonts w:asciiTheme="majorBidi" w:hAnsiTheme="majorBidi" w:cstheme="majorBidi"/>
        </w:rPr>
        <w:t xml:space="preserve"> с Европой начались задолго до создания Турецкой Республики. В период 1839-1878 на Османскую Империю оказывала кол</w:t>
      </w:r>
      <w:r w:rsidRPr="004166CD">
        <w:rPr>
          <w:rFonts w:asciiTheme="majorBidi" w:hAnsiTheme="majorBidi" w:cstheme="majorBidi"/>
          <w:lang w:bidi="ar-JO"/>
        </w:rPr>
        <w:t>ос</w:t>
      </w:r>
      <w:r w:rsidRPr="004166CD">
        <w:rPr>
          <w:rFonts w:asciiTheme="majorBidi" w:hAnsiTheme="majorBidi" w:cstheme="majorBidi"/>
        </w:rPr>
        <w:t>сальное влияние Британская империя. В 1841 году европейскими державами был подписан важный документ «О запрете прохода военных</w:t>
      </w:r>
      <w:r>
        <w:rPr>
          <w:rFonts w:asciiTheme="majorBidi" w:hAnsiTheme="majorBidi" w:cstheme="majorBidi"/>
        </w:rPr>
        <w:t xml:space="preserve"> судов через Босфор и Дарданелл</w:t>
      </w:r>
      <w:r>
        <w:rPr>
          <w:rFonts w:asciiTheme="majorBidi" w:hAnsiTheme="majorBidi" w:cstheme="majorBidi"/>
          <w:lang w:bidi="fa-IR"/>
        </w:rPr>
        <w:t>ы</w:t>
      </w:r>
      <w:r w:rsidRPr="004166CD">
        <w:rPr>
          <w:rFonts w:asciiTheme="majorBidi" w:hAnsiTheme="majorBidi" w:cstheme="majorBidi"/>
        </w:rPr>
        <w:t xml:space="preserve">, который определил направление внешней политики Порты. Также Британия и Франция помогали Османской </w:t>
      </w:r>
      <w:r w:rsidRPr="004166CD">
        <w:rPr>
          <w:rFonts w:asciiTheme="majorBidi" w:hAnsiTheme="majorBidi" w:cstheme="majorBidi"/>
          <w:lang w:bidi="fa-IR"/>
        </w:rPr>
        <w:t>и</w:t>
      </w:r>
      <w:r w:rsidRPr="004166CD">
        <w:rPr>
          <w:rFonts w:asciiTheme="majorBidi" w:hAnsiTheme="majorBidi" w:cstheme="majorBidi"/>
        </w:rPr>
        <w:t>мперии в борьбе с Российско</w:t>
      </w:r>
      <w:r>
        <w:rPr>
          <w:rFonts w:asciiTheme="majorBidi" w:hAnsiTheme="majorBidi" w:cstheme="majorBidi"/>
        </w:rPr>
        <w:t>й</w:t>
      </w:r>
      <w:r w:rsidRPr="004166CD">
        <w:rPr>
          <w:rFonts w:asciiTheme="majorBidi" w:hAnsiTheme="majorBidi" w:cstheme="majorBidi"/>
        </w:rPr>
        <w:t xml:space="preserve"> империей, взамен Османская империя провела ряд реформ по европеизации государства. В эпоху </w:t>
      </w:r>
      <w:r>
        <w:rPr>
          <w:rFonts w:asciiTheme="majorBidi" w:hAnsiTheme="majorBidi" w:cstheme="majorBidi"/>
        </w:rPr>
        <w:t xml:space="preserve">реформ </w:t>
      </w:r>
      <w:proofErr w:type="spellStart"/>
      <w:r w:rsidRPr="004166CD">
        <w:rPr>
          <w:rFonts w:asciiTheme="majorBidi" w:hAnsiTheme="majorBidi" w:cstheme="majorBidi"/>
        </w:rPr>
        <w:t>Танзимата</w:t>
      </w:r>
      <w:proofErr w:type="spellEnd"/>
      <w:r w:rsidRPr="004166CD">
        <w:rPr>
          <w:rFonts w:asciiTheme="majorBidi" w:hAnsiTheme="majorBidi" w:cstheme="majorBidi"/>
        </w:rPr>
        <w:t xml:space="preserve"> (1839-1871) были заимствованы западные законы, система судопроизводства</w:t>
      </w:r>
      <w:r>
        <w:rPr>
          <w:rFonts w:asciiTheme="majorBidi" w:hAnsiTheme="majorBidi" w:cstheme="majorBidi"/>
        </w:rPr>
        <w:t xml:space="preserve"> </w:t>
      </w:r>
      <w:r w:rsidRPr="004166CD">
        <w:rPr>
          <w:rFonts w:asciiTheme="majorBidi" w:hAnsiTheme="majorBidi" w:cstheme="majorBidi"/>
        </w:rPr>
        <w:t xml:space="preserve">и система </w:t>
      </w:r>
      <w:proofErr w:type="spellStart"/>
      <w:r w:rsidRPr="0062180A">
        <w:rPr>
          <w:rFonts w:asciiTheme="majorBidi" w:hAnsiTheme="majorBidi" w:cstheme="majorBidi"/>
          <w:i/>
          <w:iCs/>
        </w:rPr>
        <w:t>миллетов</w:t>
      </w:r>
      <w:proofErr w:type="spellEnd"/>
      <w:r w:rsidRPr="004166CD">
        <w:rPr>
          <w:rFonts w:asciiTheme="majorBidi" w:hAnsiTheme="majorBidi" w:cstheme="majorBidi"/>
        </w:rPr>
        <w:t xml:space="preserve">, </w:t>
      </w:r>
      <w:r>
        <w:rPr>
          <w:rFonts w:asciiTheme="majorBidi" w:hAnsiTheme="majorBidi" w:cstheme="majorBidi"/>
          <w:lang w:bidi="fa-IR"/>
        </w:rPr>
        <w:t xml:space="preserve">дающая </w:t>
      </w:r>
      <w:r w:rsidRPr="004166CD">
        <w:rPr>
          <w:rFonts w:asciiTheme="majorBidi" w:hAnsiTheme="majorBidi" w:cstheme="majorBidi"/>
        </w:rPr>
        <w:t xml:space="preserve">христианам </w:t>
      </w:r>
      <w:r>
        <w:rPr>
          <w:rFonts w:asciiTheme="majorBidi" w:hAnsiTheme="majorBidi" w:cstheme="majorBidi"/>
        </w:rPr>
        <w:t>свободу</w:t>
      </w:r>
      <w:r w:rsidRPr="0062180A">
        <w:rPr>
          <w:rFonts w:asciiTheme="majorBidi" w:hAnsiTheme="majorBidi" w:cstheme="majorBidi"/>
        </w:rPr>
        <w:t xml:space="preserve"> </w:t>
      </w:r>
      <w:r>
        <w:rPr>
          <w:rFonts w:asciiTheme="majorBidi" w:hAnsiTheme="majorBidi" w:cstheme="majorBidi"/>
          <w:lang w:bidi="fa-IR"/>
        </w:rPr>
        <w:t>в самостоятельном решении религиозных вопросов.</w:t>
      </w:r>
      <w:r w:rsidRPr="004166CD">
        <w:rPr>
          <w:rFonts w:asciiTheme="majorBidi" w:hAnsiTheme="majorBidi" w:cstheme="majorBidi"/>
        </w:rPr>
        <w:t xml:space="preserve"> Создана Конституция и собран парламент</w:t>
      </w:r>
      <w:r>
        <w:rPr>
          <w:rFonts w:asciiTheme="majorBidi" w:hAnsiTheme="majorBidi" w:cstheme="majorBidi"/>
        </w:rPr>
        <w:t xml:space="preserve"> </w:t>
      </w:r>
      <w:r w:rsidRPr="004166CD">
        <w:rPr>
          <w:rFonts w:asciiTheme="majorBidi" w:hAnsiTheme="majorBidi" w:cstheme="majorBidi"/>
        </w:rPr>
        <w:t xml:space="preserve">(1876-77). </w:t>
      </w:r>
      <w:r>
        <w:rPr>
          <w:rFonts w:asciiTheme="majorBidi" w:hAnsiTheme="majorBidi" w:cstheme="majorBidi"/>
        </w:rPr>
        <w:t xml:space="preserve">Мустафа </w:t>
      </w:r>
      <w:proofErr w:type="spellStart"/>
      <w:r>
        <w:rPr>
          <w:rFonts w:asciiTheme="majorBidi" w:hAnsiTheme="majorBidi" w:cstheme="majorBidi"/>
        </w:rPr>
        <w:t>Кемаль</w:t>
      </w:r>
      <w:proofErr w:type="spellEnd"/>
      <w:r>
        <w:rPr>
          <w:rFonts w:asciiTheme="majorBidi" w:hAnsiTheme="majorBidi" w:cstheme="majorBidi"/>
        </w:rPr>
        <w:t xml:space="preserve"> </w:t>
      </w:r>
      <w:proofErr w:type="spellStart"/>
      <w:r w:rsidRPr="004166CD">
        <w:rPr>
          <w:rFonts w:asciiTheme="majorBidi" w:hAnsiTheme="majorBidi" w:cstheme="majorBidi"/>
        </w:rPr>
        <w:t>Ататюрк</w:t>
      </w:r>
      <w:proofErr w:type="spellEnd"/>
      <w:r w:rsidRPr="004166CD">
        <w:rPr>
          <w:rFonts w:asciiTheme="majorBidi" w:hAnsiTheme="majorBidi" w:cstheme="majorBidi"/>
        </w:rPr>
        <w:t xml:space="preserve"> создал республику</w:t>
      </w:r>
      <w:r>
        <w:rPr>
          <w:rFonts w:asciiTheme="majorBidi" w:hAnsiTheme="majorBidi" w:cstheme="majorBidi"/>
        </w:rPr>
        <w:t xml:space="preserve"> </w:t>
      </w:r>
      <w:r w:rsidRPr="004166CD">
        <w:rPr>
          <w:rFonts w:asciiTheme="majorBidi" w:hAnsiTheme="majorBidi" w:cstheme="majorBidi"/>
        </w:rPr>
        <w:t>(1922), упразднил халифат</w:t>
      </w:r>
      <w:r>
        <w:rPr>
          <w:rFonts w:asciiTheme="majorBidi" w:hAnsiTheme="majorBidi" w:cstheme="majorBidi"/>
        </w:rPr>
        <w:t xml:space="preserve"> </w:t>
      </w:r>
      <w:r w:rsidRPr="004166CD">
        <w:rPr>
          <w:rFonts w:asciiTheme="majorBidi" w:hAnsiTheme="majorBidi" w:cstheme="majorBidi"/>
        </w:rPr>
        <w:t xml:space="preserve">(1926), </w:t>
      </w:r>
      <w:r>
        <w:rPr>
          <w:rFonts w:asciiTheme="majorBidi" w:hAnsiTheme="majorBidi" w:cstheme="majorBidi"/>
        </w:rPr>
        <w:t>ввел</w:t>
      </w:r>
      <w:r w:rsidRPr="004166CD">
        <w:rPr>
          <w:rFonts w:asciiTheme="majorBidi" w:hAnsiTheme="majorBidi" w:cstheme="majorBidi"/>
        </w:rPr>
        <w:t xml:space="preserve"> светскую систему обучения</w:t>
      </w:r>
      <w:r>
        <w:rPr>
          <w:rFonts w:asciiTheme="majorBidi" w:hAnsiTheme="majorBidi" w:cstheme="majorBidi"/>
        </w:rPr>
        <w:t xml:space="preserve"> </w:t>
      </w:r>
      <w:r w:rsidRPr="004166CD">
        <w:rPr>
          <w:rFonts w:asciiTheme="majorBidi" w:hAnsiTheme="majorBidi" w:cstheme="majorBidi"/>
        </w:rPr>
        <w:t>(1926), провел секуляризацию государства</w:t>
      </w:r>
      <w:r>
        <w:rPr>
          <w:rFonts w:asciiTheme="majorBidi" w:hAnsiTheme="majorBidi" w:cstheme="majorBidi"/>
        </w:rPr>
        <w:t xml:space="preserve"> </w:t>
      </w:r>
      <w:r w:rsidRPr="004166CD">
        <w:rPr>
          <w:rFonts w:asciiTheme="majorBidi" w:hAnsiTheme="majorBidi" w:cstheme="majorBidi"/>
        </w:rPr>
        <w:t xml:space="preserve">(1928) и ввел латинский алфавит. Все это позволяет сделать вывод, что </w:t>
      </w:r>
      <w:proofErr w:type="spellStart"/>
      <w:r w:rsidRPr="004166CD">
        <w:rPr>
          <w:rFonts w:asciiTheme="majorBidi" w:hAnsiTheme="majorBidi" w:cstheme="majorBidi"/>
        </w:rPr>
        <w:t>вестернизация</w:t>
      </w:r>
      <w:proofErr w:type="spellEnd"/>
      <w:r w:rsidRPr="004166CD">
        <w:rPr>
          <w:rFonts w:asciiTheme="majorBidi" w:hAnsiTheme="majorBidi" w:cstheme="majorBidi"/>
        </w:rPr>
        <w:t xml:space="preserve"> Турции имела мест</w:t>
      </w:r>
      <w:r>
        <w:rPr>
          <w:rFonts w:asciiTheme="majorBidi" w:hAnsiTheme="majorBidi" w:cstheme="majorBidi"/>
        </w:rPr>
        <w:t>о</w:t>
      </w:r>
      <w:r w:rsidRPr="004166CD">
        <w:rPr>
          <w:rFonts w:asciiTheme="majorBidi" w:hAnsiTheme="majorBidi" w:cstheme="majorBidi"/>
        </w:rPr>
        <w:t xml:space="preserve"> на протяжении длительного исторического периода.</w:t>
      </w:r>
      <w:r>
        <w:rPr>
          <w:rFonts w:asciiTheme="majorBidi" w:hAnsiTheme="majorBidi" w:cstheme="majorBidi"/>
        </w:rPr>
        <w:t xml:space="preserve"> См</w:t>
      </w:r>
      <w:r w:rsidRPr="009D4842">
        <w:rPr>
          <w:rFonts w:asciiTheme="majorBidi" w:hAnsiTheme="majorBidi" w:cstheme="majorBidi"/>
          <w:lang w:val="en-US"/>
        </w:rPr>
        <w:t xml:space="preserve">. </w:t>
      </w:r>
      <w:r w:rsidRPr="004166CD">
        <w:rPr>
          <w:rFonts w:asciiTheme="majorBidi" w:hAnsiTheme="majorBidi" w:cstheme="majorBidi"/>
          <w:lang w:bidi="fa-IR"/>
        </w:rPr>
        <w:t>Петросян</w:t>
      </w:r>
      <w:r w:rsidRPr="00730352">
        <w:rPr>
          <w:rFonts w:asciiTheme="majorBidi" w:hAnsiTheme="majorBidi" w:cstheme="majorBidi"/>
          <w:lang w:val="en-US" w:bidi="fa-IR"/>
        </w:rPr>
        <w:t xml:space="preserve"> </w:t>
      </w:r>
      <w:r w:rsidRPr="004166CD">
        <w:rPr>
          <w:rFonts w:asciiTheme="majorBidi" w:hAnsiTheme="majorBidi" w:cstheme="majorBidi"/>
          <w:lang w:bidi="fa-IR"/>
        </w:rPr>
        <w:t>Ю</w:t>
      </w:r>
      <w:r w:rsidRPr="00730352">
        <w:rPr>
          <w:rFonts w:asciiTheme="majorBidi" w:hAnsiTheme="majorBidi" w:cstheme="majorBidi"/>
          <w:lang w:val="en-US" w:bidi="fa-IR"/>
        </w:rPr>
        <w:t>.</w:t>
      </w:r>
      <w:r w:rsidRPr="004166CD">
        <w:rPr>
          <w:rFonts w:asciiTheme="majorBidi" w:hAnsiTheme="majorBidi" w:cstheme="majorBidi"/>
          <w:lang w:bidi="fa-IR"/>
        </w:rPr>
        <w:t>А</w:t>
      </w:r>
      <w:r w:rsidRPr="00730352">
        <w:rPr>
          <w:rFonts w:asciiTheme="majorBidi" w:hAnsiTheme="majorBidi" w:cstheme="majorBidi"/>
          <w:lang w:val="en-US" w:bidi="fa-IR"/>
        </w:rPr>
        <w:t xml:space="preserve">. </w:t>
      </w:r>
      <w:r w:rsidRPr="004166CD">
        <w:rPr>
          <w:rFonts w:asciiTheme="majorBidi" w:hAnsiTheme="majorBidi" w:cstheme="majorBidi"/>
          <w:lang w:bidi="fa-IR"/>
        </w:rPr>
        <w:t>Османская</w:t>
      </w:r>
      <w:r w:rsidRPr="00730352">
        <w:rPr>
          <w:rFonts w:asciiTheme="majorBidi" w:hAnsiTheme="majorBidi" w:cstheme="majorBidi"/>
          <w:lang w:val="en-US" w:bidi="fa-IR"/>
        </w:rPr>
        <w:t xml:space="preserve"> </w:t>
      </w:r>
      <w:r w:rsidRPr="004166CD">
        <w:rPr>
          <w:rFonts w:asciiTheme="majorBidi" w:hAnsiTheme="majorBidi" w:cstheme="majorBidi"/>
          <w:lang w:bidi="fa-IR"/>
        </w:rPr>
        <w:t>цивилизация</w:t>
      </w:r>
      <w:r w:rsidRPr="00730352">
        <w:rPr>
          <w:rFonts w:asciiTheme="majorBidi" w:hAnsiTheme="majorBidi" w:cstheme="majorBidi"/>
          <w:lang w:val="en-US" w:bidi="fa-IR"/>
        </w:rPr>
        <w:t xml:space="preserve">. </w:t>
      </w:r>
      <w:r>
        <w:rPr>
          <w:rFonts w:asciiTheme="majorBidi" w:hAnsiTheme="majorBidi" w:cstheme="majorBidi"/>
          <w:lang w:val="en-US" w:bidi="fa-IR"/>
        </w:rPr>
        <w:t>–</w:t>
      </w:r>
      <w:r w:rsidRPr="00730352">
        <w:rPr>
          <w:rFonts w:asciiTheme="majorBidi" w:hAnsiTheme="majorBidi" w:cstheme="majorBidi"/>
          <w:lang w:val="en-US" w:bidi="fa-IR"/>
        </w:rPr>
        <w:t xml:space="preserve"> </w:t>
      </w:r>
      <w:r w:rsidRPr="004166CD">
        <w:rPr>
          <w:rFonts w:asciiTheme="majorBidi" w:hAnsiTheme="majorBidi" w:cstheme="majorBidi"/>
          <w:lang w:bidi="fa-IR"/>
        </w:rPr>
        <w:t>Москва</w:t>
      </w:r>
      <w:r w:rsidRPr="00730352">
        <w:rPr>
          <w:rFonts w:asciiTheme="majorBidi" w:hAnsiTheme="majorBidi" w:cstheme="majorBidi"/>
          <w:lang w:val="en-US" w:bidi="fa-IR"/>
        </w:rPr>
        <w:t xml:space="preserve">, </w:t>
      </w:r>
      <w:r w:rsidRPr="009D4842">
        <w:rPr>
          <w:rFonts w:asciiTheme="majorBidi" w:hAnsiTheme="majorBidi" w:cstheme="majorBidi"/>
          <w:lang w:val="en-US" w:bidi="fa-IR"/>
        </w:rPr>
        <w:t>«</w:t>
      </w:r>
      <w:r w:rsidRPr="004166CD">
        <w:rPr>
          <w:rFonts w:asciiTheme="majorBidi" w:hAnsiTheme="majorBidi" w:cstheme="majorBidi"/>
          <w:lang w:bidi="fa-IR"/>
        </w:rPr>
        <w:t>Алгоритм</w:t>
      </w:r>
      <w:r w:rsidRPr="009D4842">
        <w:rPr>
          <w:rFonts w:asciiTheme="majorBidi" w:hAnsiTheme="majorBidi" w:cstheme="majorBidi"/>
          <w:lang w:val="en-US" w:bidi="fa-IR"/>
        </w:rPr>
        <w:t>»</w:t>
      </w:r>
      <w:r>
        <w:rPr>
          <w:rFonts w:asciiTheme="majorBidi" w:hAnsiTheme="majorBidi" w:cstheme="majorBidi"/>
          <w:lang w:val="en-US" w:bidi="fa-IR"/>
        </w:rPr>
        <w:t>, 2016</w:t>
      </w:r>
      <w:r w:rsidRPr="005918AF">
        <w:rPr>
          <w:rFonts w:asciiTheme="majorBidi" w:hAnsiTheme="majorBidi" w:cstheme="majorBidi"/>
          <w:lang w:val="en-US" w:bidi="fa-IR"/>
        </w:rPr>
        <w:t xml:space="preserve">. </w:t>
      </w:r>
      <w:r>
        <w:rPr>
          <w:rFonts w:asciiTheme="majorBidi" w:hAnsiTheme="majorBidi" w:cstheme="majorBidi"/>
          <w:lang w:bidi="fa-IR"/>
        </w:rPr>
        <w:t>С</w:t>
      </w:r>
      <w:r w:rsidRPr="005918AF">
        <w:rPr>
          <w:rFonts w:asciiTheme="majorBidi" w:hAnsiTheme="majorBidi" w:cstheme="majorBidi"/>
          <w:lang w:val="en-US" w:bidi="fa-IR"/>
        </w:rPr>
        <w:t>.</w:t>
      </w:r>
      <w:r w:rsidRPr="00730352">
        <w:rPr>
          <w:rFonts w:asciiTheme="majorBidi" w:hAnsiTheme="majorBidi" w:cstheme="majorBidi"/>
          <w:lang w:val="en-US" w:bidi="fa-IR"/>
        </w:rPr>
        <w:t xml:space="preserve"> 187-241.</w:t>
      </w:r>
    </w:p>
  </w:footnote>
  <w:footnote w:id="3">
    <w:p w14:paraId="3F9FF83B" w14:textId="15907118" w:rsidR="00DD51C5" w:rsidRPr="004166CD" w:rsidRDefault="00DD51C5" w:rsidP="00820080">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820080">
        <w:rPr>
          <w:rFonts w:asciiTheme="majorBidi" w:hAnsiTheme="majorBidi" w:cstheme="majorBidi"/>
          <w:lang w:val="en-US"/>
        </w:rPr>
        <w:t>Güneş</w:t>
      </w:r>
      <w:proofErr w:type="spellEnd"/>
      <w:r w:rsidRPr="00820080">
        <w:rPr>
          <w:rFonts w:asciiTheme="majorBidi" w:hAnsiTheme="majorBidi" w:cstheme="majorBidi"/>
          <w:lang w:val="en-US"/>
        </w:rPr>
        <w:t xml:space="preserve"> A., </w:t>
      </w:r>
      <w:proofErr w:type="spellStart"/>
      <w:r w:rsidRPr="00820080">
        <w:rPr>
          <w:rFonts w:asciiTheme="majorBidi" w:hAnsiTheme="majorBidi" w:cstheme="majorBidi"/>
          <w:lang w:val="en-US"/>
        </w:rPr>
        <w:t>Tütüncü</w:t>
      </w:r>
      <w:proofErr w:type="spellEnd"/>
      <w:r w:rsidRPr="00820080">
        <w:rPr>
          <w:rFonts w:asciiTheme="majorBidi" w:hAnsiTheme="majorBidi" w:cstheme="majorBidi"/>
          <w:lang w:val="en-US"/>
        </w:rPr>
        <w:t xml:space="preserve"> F. Party Politics of the AKP (2002-2007) and the Predicaments of Women at the Intersection of the </w:t>
      </w:r>
      <w:proofErr w:type="spellStart"/>
      <w:r w:rsidRPr="00820080">
        <w:rPr>
          <w:rFonts w:asciiTheme="majorBidi" w:hAnsiTheme="majorBidi" w:cstheme="majorBidi"/>
          <w:lang w:val="en-US"/>
        </w:rPr>
        <w:t>Westernist</w:t>
      </w:r>
      <w:proofErr w:type="spellEnd"/>
      <w:r w:rsidRPr="00820080">
        <w:rPr>
          <w:rFonts w:asciiTheme="majorBidi" w:hAnsiTheme="majorBidi" w:cstheme="majorBidi"/>
          <w:lang w:val="en-US"/>
        </w:rPr>
        <w:t>, Islamist and Feminist Discourses in Turkey. British Journal of Middle Eastern Studies, Vol. 35, No. 3, Gender and Diversity in the Middle East and North Africa 2008. Pp. 382.</w:t>
      </w:r>
    </w:p>
    <w:p w14:paraId="79B79D65" w14:textId="404773A1" w:rsidR="00DD51C5" w:rsidRPr="0062180A" w:rsidRDefault="00DD51C5" w:rsidP="00EA5B40">
      <w:pPr>
        <w:pStyle w:val="a3"/>
        <w:ind w:firstLine="709"/>
        <w:jc w:val="both"/>
        <w:rPr>
          <w:rFonts w:asciiTheme="majorBidi" w:hAnsiTheme="majorBidi" w:cstheme="majorBidi"/>
          <w:lang w:val="en-US"/>
        </w:rPr>
      </w:pPr>
      <w:proofErr w:type="spellStart"/>
      <w:r w:rsidRPr="004166CD">
        <w:rPr>
          <w:rFonts w:asciiTheme="majorBidi" w:hAnsiTheme="majorBidi" w:cstheme="majorBidi"/>
          <w:lang w:val="en-US"/>
        </w:rPr>
        <w:t>Ugur-Cinar</w:t>
      </w:r>
      <w:proofErr w:type="spellEnd"/>
      <w:r w:rsidRPr="004166CD">
        <w:rPr>
          <w:rFonts w:asciiTheme="majorBidi" w:hAnsiTheme="majorBidi" w:cstheme="majorBidi"/>
          <w:lang w:val="en-US"/>
        </w:rPr>
        <w:t xml:space="preserve"> M. Embedded Neopatrimonialism: Patr</w:t>
      </w:r>
      <w:r>
        <w:rPr>
          <w:rFonts w:asciiTheme="majorBidi" w:hAnsiTheme="majorBidi" w:cstheme="majorBidi"/>
          <w:lang w:val="en-US"/>
        </w:rPr>
        <w:t>iarchy and Democracy in Turkey</w:t>
      </w:r>
      <w:r w:rsidRPr="00820080">
        <w:rPr>
          <w:rFonts w:asciiTheme="majorBidi" w:hAnsiTheme="majorBidi" w:cstheme="majorBidi"/>
          <w:lang w:val="en-US"/>
        </w:rPr>
        <w:t xml:space="preserve">. </w:t>
      </w:r>
      <w:r w:rsidRPr="004166CD">
        <w:rPr>
          <w:rFonts w:asciiTheme="majorBidi" w:hAnsiTheme="majorBidi" w:cstheme="majorBidi"/>
          <w:lang w:val="en-US"/>
        </w:rPr>
        <w:t>Social Politics. International Studies in Gender, State &amp; Society, Volum</w:t>
      </w:r>
      <w:r>
        <w:rPr>
          <w:rFonts w:asciiTheme="majorBidi" w:hAnsiTheme="majorBidi" w:cstheme="majorBidi"/>
          <w:lang w:val="en-US"/>
        </w:rPr>
        <w:t>e 24, Issue 3, 1 September 2017. Pp</w:t>
      </w:r>
      <w:r w:rsidRPr="004166CD">
        <w:rPr>
          <w:rFonts w:asciiTheme="majorBidi" w:hAnsiTheme="majorBidi" w:cstheme="majorBidi"/>
          <w:lang w:val="en-US"/>
        </w:rPr>
        <w:t xml:space="preserve"> </w:t>
      </w:r>
      <w:r w:rsidRPr="0062180A">
        <w:rPr>
          <w:rFonts w:asciiTheme="majorBidi" w:hAnsiTheme="majorBidi" w:cstheme="majorBidi"/>
          <w:lang w:val="en-US"/>
        </w:rPr>
        <w:t>.</w:t>
      </w:r>
      <w:r w:rsidRPr="004166CD">
        <w:rPr>
          <w:rFonts w:asciiTheme="majorBidi" w:hAnsiTheme="majorBidi" w:cstheme="majorBidi"/>
          <w:lang w:val="en-US"/>
        </w:rPr>
        <w:t>324–343</w:t>
      </w:r>
      <w:r w:rsidRPr="00730352">
        <w:rPr>
          <w:rFonts w:asciiTheme="majorBidi" w:hAnsiTheme="majorBidi" w:cstheme="majorBidi"/>
          <w:lang w:val="en-US"/>
        </w:rPr>
        <w:t>.</w:t>
      </w:r>
    </w:p>
    <w:p w14:paraId="18D8961F" w14:textId="77777777" w:rsidR="00DD51C5" w:rsidRDefault="00DD51C5" w:rsidP="005918AF">
      <w:pPr>
        <w:pStyle w:val="a3"/>
        <w:ind w:firstLine="709"/>
        <w:jc w:val="both"/>
        <w:rPr>
          <w:rFonts w:asciiTheme="majorBidi" w:hAnsiTheme="majorBidi" w:cstheme="majorBidi"/>
          <w:lang w:val="en-US"/>
        </w:rPr>
      </w:pPr>
      <w:r w:rsidRPr="004166CD">
        <w:rPr>
          <w:rFonts w:asciiTheme="majorBidi" w:hAnsiTheme="majorBidi" w:cstheme="majorBidi"/>
          <w:lang w:val="en-US"/>
        </w:rPr>
        <w:t xml:space="preserve"> </w:t>
      </w:r>
      <w:proofErr w:type="spellStart"/>
      <w:r w:rsidRPr="005918AF">
        <w:rPr>
          <w:rFonts w:asciiTheme="majorBidi" w:hAnsiTheme="majorBidi" w:cstheme="majorBidi"/>
          <w:lang w:val="en-US"/>
        </w:rPr>
        <w:t>Engin</w:t>
      </w:r>
      <w:proofErr w:type="spellEnd"/>
      <w:r w:rsidRPr="005918AF">
        <w:rPr>
          <w:rFonts w:asciiTheme="majorBidi" w:hAnsiTheme="majorBidi" w:cstheme="majorBidi"/>
          <w:lang w:val="en-US"/>
        </w:rPr>
        <w:t xml:space="preserve"> C. Pals H. Patriarchal Attitudes in Turkey 1990–2011: The Influence of Religion and Political Conservatism, Social Politics: International Studies in Gender, State &amp; Society, 2018. P.17.</w:t>
      </w:r>
    </w:p>
    <w:p w14:paraId="552A323B" w14:textId="63E56667" w:rsidR="00DD51C5" w:rsidRPr="00090054" w:rsidRDefault="00DD51C5" w:rsidP="005918AF">
      <w:pPr>
        <w:pStyle w:val="a3"/>
        <w:ind w:firstLine="709"/>
        <w:jc w:val="both"/>
        <w:rPr>
          <w:rFonts w:asciiTheme="majorBidi" w:hAnsiTheme="majorBidi" w:cstheme="majorBidi"/>
          <w:lang w:val="en-US"/>
        </w:rPr>
      </w:pP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Akkan</w:t>
      </w:r>
      <w:proofErr w:type="spellEnd"/>
      <w:r w:rsidRPr="004166CD">
        <w:rPr>
          <w:rFonts w:asciiTheme="majorBidi" w:hAnsiTheme="majorBidi" w:cstheme="majorBidi"/>
          <w:lang w:val="en-US"/>
        </w:rPr>
        <w:t xml:space="preserve"> </w:t>
      </w:r>
      <w:proofErr w:type="spellStart"/>
      <w:proofErr w:type="gramStart"/>
      <w:r w:rsidRPr="004166CD">
        <w:rPr>
          <w:rFonts w:asciiTheme="majorBidi" w:hAnsiTheme="majorBidi" w:cstheme="majorBidi"/>
          <w:lang w:val="en-US"/>
        </w:rPr>
        <w:t>B.The</w:t>
      </w:r>
      <w:proofErr w:type="spellEnd"/>
      <w:proofErr w:type="gramEnd"/>
      <w:r w:rsidRPr="004166CD">
        <w:rPr>
          <w:rFonts w:asciiTheme="majorBidi" w:hAnsiTheme="majorBidi" w:cstheme="majorBidi"/>
          <w:lang w:val="en-US"/>
        </w:rPr>
        <w:t xml:space="preserve"> Politics of Care in Turkey: Sacred </w:t>
      </w:r>
      <w:proofErr w:type="spellStart"/>
      <w:r w:rsidRPr="004166CD">
        <w:rPr>
          <w:rFonts w:asciiTheme="majorBidi" w:hAnsiTheme="majorBidi" w:cstheme="majorBidi"/>
          <w:lang w:val="en-US"/>
        </w:rPr>
        <w:t>Familialism</w:t>
      </w:r>
      <w:proofErr w:type="spellEnd"/>
      <w:r w:rsidRPr="004166CD">
        <w:rPr>
          <w:rFonts w:asciiTheme="majorBidi" w:hAnsiTheme="majorBidi" w:cstheme="majorBidi"/>
          <w:lang w:val="en-US"/>
        </w:rPr>
        <w:t xml:space="preserve"> </w:t>
      </w:r>
      <w:r>
        <w:rPr>
          <w:rFonts w:asciiTheme="majorBidi" w:hAnsiTheme="majorBidi" w:cstheme="majorBidi"/>
          <w:lang w:val="en-US"/>
        </w:rPr>
        <w:t>in a Changing Political Context</w:t>
      </w:r>
      <w:r w:rsidRPr="00605AFE">
        <w:rPr>
          <w:rFonts w:asciiTheme="majorBidi" w:hAnsiTheme="majorBidi" w:cstheme="majorBidi"/>
          <w:lang w:val="en-US"/>
        </w:rPr>
        <w:t>.</w:t>
      </w:r>
      <w:r w:rsidRPr="004166CD">
        <w:rPr>
          <w:rFonts w:asciiTheme="majorBidi" w:hAnsiTheme="majorBidi" w:cstheme="majorBidi"/>
          <w:lang w:val="en-US"/>
        </w:rPr>
        <w:t xml:space="preserve"> Social Politics: International Studies i</w:t>
      </w:r>
      <w:r>
        <w:rPr>
          <w:rFonts w:asciiTheme="majorBidi" w:hAnsiTheme="majorBidi" w:cstheme="majorBidi"/>
          <w:lang w:val="en-US"/>
        </w:rPr>
        <w:t>n Gender, State &amp; Society, 2018. P</w:t>
      </w:r>
      <w:r w:rsidRPr="004166CD">
        <w:rPr>
          <w:rFonts w:asciiTheme="majorBidi" w:hAnsiTheme="majorBidi" w:cstheme="majorBidi"/>
          <w:lang w:val="en-US"/>
        </w:rPr>
        <w:t>p. 72-91</w:t>
      </w:r>
      <w:r w:rsidRPr="00090054">
        <w:rPr>
          <w:rFonts w:asciiTheme="majorBidi" w:hAnsiTheme="majorBidi" w:cstheme="majorBidi"/>
          <w:lang w:val="en-US"/>
        </w:rPr>
        <w:t>.</w:t>
      </w:r>
    </w:p>
    <w:p w14:paraId="1ADBA04D" w14:textId="4B62E0EF" w:rsidR="00DD51C5" w:rsidRPr="004166CD" w:rsidRDefault="00DD51C5" w:rsidP="00EA5B40">
      <w:pPr>
        <w:pStyle w:val="a3"/>
        <w:ind w:firstLine="709"/>
        <w:jc w:val="both"/>
        <w:rPr>
          <w:rFonts w:asciiTheme="majorBidi" w:hAnsiTheme="majorBidi" w:cstheme="majorBidi"/>
          <w:lang w:val="en-US"/>
        </w:rPr>
      </w:pPr>
      <w:proofErr w:type="spellStart"/>
      <w:r w:rsidRPr="004166CD">
        <w:rPr>
          <w:rFonts w:asciiTheme="majorBidi" w:hAnsiTheme="majorBidi" w:cstheme="majorBidi"/>
          <w:lang w:val="en-US"/>
        </w:rPr>
        <w:t>Ermiş-Mert</w:t>
      </w:r>
      <w:proofErr w:type="spellEnd"/>
      <w:r w:rsidRPr="004166CD">
        <w:rPr>
          <w:rFonts w:asciiTheme="majorBidi" w:hAnsiTheme="majorBidi" w:cstheme="majorBidi"/>
          <w:lang w:val="en-US"/>
        </w:rPr>
        <w:t xml:space="preserve"> A. Women at Work and in the Family: A Discussion on </w:t>
      </w:r>
      <w:r>
        <w:rPr>
          <w:rFonts w:asciiTheme="majorBidi" w:hAnsiTheme="majorBidi" w:cstheme="majorBidi"/>
          <w:lang w:val="en-US"/>
        </w:rPr>
        <w:t>Reconciliation Policy Practices</w:t>
      </w:r>
      <w:r w:rsidRPr="00605AFE">
        <w:rPr>
          <w:rFonts w:asciiTheme="majorBidi" w:hAnsiTheme="majorBidi" w:cstheme="majorBidi"/>
          <w:lang w:val="en-US"/>
        </w:rPr>
        <w:t>.</w:t>
      </w:r>
      <w:r w:rsidRPr="004166CD">
        <w:rPr>
          <w:rFonts w:asciiTheme="majorBidi" w:hAnsiTheme="majorBidi" w:cstheme="majorBidi"/>
          <w:lang w:val="en-US"/>
        </w:rPr>
        <w:t xml:space="preserve"> International Journal of Law, Policy and the Family, Vo</w:t>
      </w:r>
      <w:r>
        <w:rPr>
          <w:rFonts w:asciiTheme="majorBidi" w:hAnsiTheme="majorBidi" w:cstheme="majorBidi"/>
          <w:lang w:val="en-US"/>
        </w:rPr>
        <w:t>lume 32, Issue 1, 1 April 2018.Pp.</w:t>
      </w:r>
      <w:r w:rsidRPr="004166CD">
        <w:rPr>
          <w:rFonts w:asciiTheme="majorBidi" w:hAnsiTheme="majorBidi" w:cstheme="majorBidi"/>
          <w:lang w:val="en-US"/>
        </w:rPr>
        <w:t xml:space="preserve"> 27–41</w:t>
      </w:r>
      <w:r>
        <w:rPr>
          <w:rFonts w:asciiTheme="majorBidi" w:hAnsiTheme="majorBidi" w:cstheme="majorBidi"/>
          <w:lang w:val="en-US"/>
        </w:rPr>
        <w:t>.</w:t>
      </w:r>
    </w:p>
  </w:footnote>
  <w:footnote w:id="4">
    <w:p w14:paraId="2E72ED07" w14:textId="4D838E78" w:rsidR="00DD51C5" w:rsidRPr="00730352" w:rsidRDefault="00DD51C5" w:rsidP="00605AFE">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Fuller </w:t>
      </w:r>
      <w:proofErr w:type="spellStart"/>
      <w:proofErr w:type="gramStart"/>
      <w:r w:rsidRPr="004166CD">
        <w:rPr>
          <w:rFonts w:asciiTheme="majorBidi" w:hAnsiTheme="majorBidi" w:cstheme="majorBidi"/>
          <w:lang w:val="en-US"/>
        </w:rPr>
        <w:t>G.Turkey’s</w:t>
      </w:r>
      <w:proofErr w:type="spellEnd"/>
      <w:proofErr w:type="gramEnd"/>
      <w:r w:rsidRPr="004166CD">
        <w:rPr>
          <w:rFonts w:asciiTheme="majorBidi" w:hAnsiTheme="majorBidi" w:cstheme="majorBidi"/>
          <w:lang w:val="en-US"/>
        </w:rPr>
        <w:t xml:space="preserve"> Strategic Model: Myths and </w:t>
      </w:r>
      <w:proofErr w:type="spellStart"/>
      <w:r w:rsidRPr="004166CD">
        <w:rPr>
          <w:rFonts w:asciiTheme="majorBidi" w:hAnsiTheme="majorBidi" w:cstheme="majorBidi"/>
          <w:lang w:val="en-US"/>
        </w:rPr>
        <w:t>Realities,Washington</w:t>
      </w:r>
      <w:proofErr w:type="spellEnd"/>
      <w:r w:rsidRPr="004166CD">
        <w:rPr>
          <w:rFonts w:asciiTheme="majorBidi" w:hAnsiTheme="majorBidi" w:cstheme="majorBidi"/>
          <w:lang w:val="en-US"/>
        </w:rPr>
        <w:t xml:space="preserve"> Quarterly 27, no. 3</w:t>
      </w:r>
      <w:r>
        <w:rPr>
          <w:rFonts w:asciiTheme="majorBidi" w:hAnsiTheme="majorBidi" w:cstheme="majorBidi"/>
          <w:lang w:val="en-US"/>
        </w:rPr>
        <w:t xml:space="preserve">, </w:t>
      </w:r>
      <w:r w:rsidRPr="004166CD">
        <w:rPr>
          <w:rFonts w:asciiTheme="majorBidi" w:hAnsiTheme="majorBidi" w:cstheme="majorBidi"/>
          <w:lang w:val="en-US"/>
        </w:rPr>
        <w:t>2004</w:t>
      </w:r>
      <w:r w:rsidRPr="00820080">
        <w:rPr>
          <w:rFonts w:asciiTheme="majorBidi" w:hAnsiTheme="majorBidi" w:cstheme="majorBidi"/>
          <w:lang w:val="en-US"/>
        </w:rPr>
        <w:t xml:space="preserve">. </w:t>
      </w:r>
      <w:r>
        <w:rPr>
          <w:rFonts w:asciiTheme="majorBidi" w:hAnsiTheme="majorBidi" w:cstheme="majorBidi"/>
          <w:lang w:val="en-US"/>
        </w:rPr>
        <w:t>Pp.</w:t>
      </w:r>
      <w:r w:rsidRPr="004166CD">
        <w:rPr>
          <w:rFonts w:asciiTheme="majorBidi" w:hAnsiTheme="majorBidi" w:cstheme="majorBidi"/>
          <w:lang w:val="en-US"/>
        </w:rPr>
        <w:t>51–64., Pipes D. Talking Turkey. National review, 2016.</w:t>
      </w:r>
      <w:r>
        <w:rPr>
          <w:rFonts w:asciiTheme="majorBidi" w:hAnsiTheme="majorBidi" w:cstheme="majorBidi"/>
          <w:lang w:val="en-US"/>
        </w:rPr>
        <w:t xml:space="preserve"> </w:t>
      </w:r>
      <w:r w:rsidRPr="004166CD">
        <w:rPr>
          <w:rFonts w:asciiTheme="majorBidi" w:hAnsiTheme="majorBidi" w:cstheme="majorBidi"/>
          <w:lang w:val="en-US"/>
        </w:rPr>
        <w:t>https</w:t>
      </w:r>
      <w:r w:rsidRPr="00730352">
        <w:rPr>
          <w:rFonts w:asciiTheme="majorBidi" w:hAnsiTheme="majorBidi" w:cstheme="majorBidi"/>
          <w:lang w:val="en-US"/>
        </w:rPr>
        <w:t>://</w:t>
      </w:r>
      <w:r w:rsidRPr="004166CD">
        <w:rPr>
          <w:rFonts w:asciiTheme="majorBidi" w:hAnsiTheme="majorBidi" w:cstheme="majorBidi"/>
          <w:lang w:val="en-US"/>
        </w:rPr>
        <w:t>www</w:t>
      </w:r>
      <w:r w:rsidRPr="00730352">
        <w:rPr>
          <w:rFonts w:asciiTheme="majorBidi" w:hAnsiTheme="majorBidi" w:cstheme="majorBidi"/>
          <w:lang w:val="en-US"/>
        </w:rPr>
        <w:t>.</w:t>
      </w:r>
      <w:r w:rsidRPr="004166CD">
        <w:rPr>
          <w:rFonts w:asciiTheme="majorBidi" w:hAnsiTheme="majorBidi" w:cstheme="majorBidi"/>
          <w:lang w:val="en-US"/>
        </w:rPr>
        <w:t>nationalreview</w:t>
      </w:r>
      <w:r w:rsidRPr="00730352">
        <w:rPr>
          <w:rFonts w:asciiTheme="majorBidi" w:hAnsiTheme="majorBidi" w:cstheme="majorBidi"/>
          <w:lang w:val="en-US"/>
        </w:rPr>
        <w:t>.</w:t>
      </w:r>
      <w:r w:rsidRPr="004166CD">
        <w:rPr>
          <w:rFonts w:asciiTheme="majorBidi" w:hAnsiTheme="majorBidi" w:cstheme="majorBidi"/>
          <w:lang w:val="en-US"/>
        </w:rPr>
        <w:t>com</w:t>
      </w:r>
      <w:r w:rsidRPr="00730352">
        <w:rPr>
          <w:rFonts w:asciiTheme="majorBidi" w:hAnsiTheme="majorBidi" w:cstheme="majorBidi"/>
          <w:lang w:val="en-US"/>
        </w:rPr>
        <w:t>/2012/12/</w:t>
      </w:r>
      <w:r w:rsidRPr="004166CD">
        <w:rPr>
          <w:rFonts w:asciiTheme="majorBidi" w:hAnsiTheme="majorBidi" w:cstheme="majorBidi"/>
          <w:lang w:val="en-US"/>
        </w:rPr>
        <w:t>talking</w:t>
      </w:r>
      <w:r w:rsidRPr="00730352">
        <w:rPr>
          <w:rFonts w:asciiTheme="majorBidi" w:hAnsiTheme="majorBidi" w:cstheme="majorBidi"/>
          <w:lang w:val="en-US"/>
        </w:rPr>
        <w:t>-</w:t>
      </w:r>
      <w:r w:rsidRPr="004166CD">
        <w:rPr>
          <w:rFonts w:asciiTheme="majorBidi" w:hAnsiTheme="majorBidi" w:cstheme="majorBidi"/>
          <w:lang w:val="en-US"/>
        </w:rPr>
        <w:t>turkey</w:t>
      </w:r>
      <w:r w:rsidRPr="00730352">
        <w:rPr>
          <w:rFonts w:asciiTheme="majorBidi" w:hAnsiTheme="majorBidi" w:cstheme="majorBidi"/>
          <w:lang w:val="en-US"/>
        </w:rPr>
        <w:t>-</w:t>
      </w:r>
      <w:r w:rsidRPr="004166CD">
        <w:rPr>
          <w:rFonts w:asciiTheme="majorBidi" w:hAnsiTheme="majorBidi" w:cstheme="majorBidi"/>
          <w:lang w:val="en-US"/>
        </w:rPr>
        <w:t>daniel</w:t>
      </w:r>
      <w:r w:rsidRPr="00730352">
        <w:rPr>
          <w:rFonts w:asciiTheme="majorBidi" w:hAnsiTheme="majorBidi" w:cstheme="majorBidi"/>
          <w:lang w:val="en-US"/>
        </w:rPr>
        <w:t>-</w:t>
      </w:r>
      <w:r w:rsidRPr="004166CD">
        <w:rPr>
          <w:rFonts w:asciiTheme="majorBidi" w:hAnsiTheme="majorBidi" w:cstheme="majorBidi"/>
          <w:lang w:val="en-US"/>
        </w:rPr>
        <w:t>pipes</w:t>
      </w:r>
      <w:r w:rsidRPr="00730352">
        <w:rPr>
          <w:rFonts w:asciiTheme="majorBidi" w:hAnsiTheme="majorBidi" w:cstheme="majorBidi"/>
          <w:lang w:val="en-US"/>
        </w:rPr>
        <w:t>/ (17.02.18)</w:t>
      </w:r>
      <w:r w:rsidRPr="00DA176B">
        <w:rPr>
          <w:rFonts w:asciiTheme="majorBidi" w:hAnsiTheme="majorBidi" w:cstheme="majorBidi"/>
          <w:lang w:val="en-US"/>
        </w:rPr>
        <w:t>.</w:t>
      </w:r>
    </w:p>
  </w:footnote>
  <w:footnote w:id="5">
    <w:p w14:paraId="294A75F2" w14:textId="24EC63E5" w:rsidR="00DD51C5" w:rsidRPr="004166CD" w:rsidRDefault="00DD51C5" w:rsidP="00EA5B40">
      <w:pPr>
        <w:pStyle w:val="a3"/>
        <w:ind w:firstLine="709"/>
        <w:jc w:val="both"/>
        <w:rPr>
          <w:rFonts w:asciiTheme="majorBidi" w:hAnsiTheme="majorBidi" w:cstheme="majorBidi"/>
          <w:lang w:bidi="ar-JO"/>
        </w:rPr>
      </w:pPr>
      <w:r w:rsidRPr="004166CD">
        <w:rPr>
          <w:rStyle w:val="a5"/>
          <w:rFonts w:asciiTheme="majorBidi" w:hAnsiTheme="majorBidi" w:cstheme="majorBidi"/>
        </w:rPr>
        <w:footnoteRef/>
      </w:r>
      <w:r w:rsidRPr="004166CD">
        <w:rPr>
          <w:rFonts w:asciiTheme="majorBidi" w:hAnsiTheme="majorBidi" w:cstheme="majorBidi"/>
        </w:rPr>
        <w:t xml:space="preserve"> Партия справедливости и развития (тур. </w:t>
      </w:r>
      <w:proofErr w:type="spellStart"/>
      <w:r w:rsidRPr="004166CD">
        <w:rPr>
          <w:rFonts w:asciiTheme="majorBidi" w:hAnsiTheme="majorBidi" w:cstheme="majorBidi"/>
          <w:i/>
          <w:iCs/>
          <w:lang w:val="en-US"/>
        </w:rPr>
        <w:t>Adalet</w:t>
      </w:r>
      <w:proofErr w:type="spellEnd"/>
      <w:r w:rsidRPr="004166CD">
        <w:rPr>
          <w:rFonts w:asciiTheme="majorBidi" w:hAnsiTheme="majorBidi" w:cstheme="majorBidi"/>
          <w:i/>
          <w:iCs/>
        </w:rPr>
        <w:t xml:space="preserve"> </w:t>
      </w:r>
      <w:proofErr w:type="spellStart"/>
      <w:r w:rsidRPr="004166CD">
        <w:rPr>
          <w:rFonts w:asciiTheme="majorBidi" w:hAnsiTheme="majorBidi" w:cstheme="majorBidi"/>
          <w:i/>
          <w:iCs/>
          <w:lang w:val="en-US"/>
        </w:rPr>
        <w:t>ve</w:t>
      </w:r>
      <w:proofErr w:type="spellEnd"/>
      <w:r w:rsidRPr="004166CD">
        <w:rPr>
          <w:rFonts w:asciiTheme="majorBidi" w:hAnsiTheme="majorBidi" w:cstheme="majorBidi"/>
          <w:i/>
          <w:iCs/>
        </w:rPr>
        <w:t xml:space="preserve"> </w:t>
      </w:r>
      <w:proofErr w:type="spellStart"/>
      <w:r w:rsidRPr="004166CD">
        <w:rPr>
          <w:rFonts w:asciiTheme="majorBidi" w:hAnsiTheme="majorBidi" w:cstheme="majorBidi"/>
          <w:i/>
          <w:iCs/>
          <w:lang w:val="en-US"/>
        </w:rPr>
        <w:t>Kalk</w:t>
      </w:r>
      <w:proofErr w:type="spellEnd"/>
      <w:r w:rsidRPr="004166CD">
        <w:rPr>
          <w:rFonts w:asciiTheme="majorBidi" w:hAnsiTheme="majorBidi" w:cstheme="majorBidi"/>
          <w:i/>
          <w:iCs/>
          <w:lang w:val="tr-TR" w:bidi="ar-JO"/>
        </w:rPr>
        <w:t>ınma Part</w:t>
      </w:r>
      <w:proofErr w:type="spellStart"/>
      <w:r w:rsidRPr="004166CD">
        <w:rPr>
          <w:rFonts w:asciiTheme="majorBidi" w:hAnsiTheme="majorBidi" w:cstheme="majorBidi"/>
          <w:i/>
          <w:iCs/>
          <w:lang w:val="en-US" w:bidi="ar-JO"/>
        </w:rPr>
        <w:t>isi</w:t>
      </w:r>
      <w:proofErr w:type="spellEnd"/>
      <w:r w:rsidRPr="004166CD">
        <w:rPr>
          <w:rFonts w:asciiTheme="majorBidi" w:hAnsiTheme="majorBidi" w:cstheme="majorBidi"/>
          <w:lang w:bidi="ar-JO"/>
        </w:rPr>
        <w:t>)</w:t>
      </w:r>
      <w:r>
        <w:rPr>
          <w:rFonts w:asciiTheme="majorBidi" w:hAnsiTheme="majorBidi" w:cstheme="majorBidi"/>
          <w:lang w:bidi="ar-JO"/>
        </w:rPr>
        <w:t xml:space="preserve"> </w:t>
      </w:r>
      <w:r w:rsidRPr="004166CD">
        <w:rPr>
          <w:rFonts w:asciiTheme="majorBidi" w:hAnsiTheme="majorBidi" w:cstheme="majorBidi"/>
          <w:lang w:bidi="ar-JO"/>
        </w:rPr>
        <w:t>- правящая партия в Турции. С 2002 года по сегодняшний день.</w:t>
      </w:r>
      <w:r>
        <w:rPr>
          <w:rFonts w:asciiTheme="majorBidi" w:hAnsiTheme="majorBidi" w:cstheme="majorBidi"/>
          <w:lang w:bidi="ar-JO"/>
        </w:rPr>
        <w:t xml:space="preserve"> </w:t>
      </w:r>
      <w:r w:rsidRPr="004166CD">
        <w:rPr>
          <w:rFonts w:asciiTheme="majorBidi" w:hAnsiTheme="majorBidi" w:cstheme="majorBidi"/>
          <w:lang w:bidi="ar-JO"/>
        </w:rPr>
        <w:t xml:space="preserve">Позиционирует себя как консервативно-демократическая партия. Лидеры: президент </w:t>
      </w:r>
      <w:proofErr w:type="spellStart"/>
      <w:r w:rsidRPr="004166CD">
        <w:rPr>
          <w:rFonts w:asciiTheme="majorBidi" w:hAnsiTheme="majorBidi" w:cstheme="majorBidi"/>
          <w:lang w:bidi="ar-JO"/>
        </w:rPr>
        <w:t>Реджеп</w:t>
      </w:r>
      <w:proofErr w:type="spellEnd"/>
      <w:r w:rsidRPr="004166CD">
        <w:rPr>
          <w:rFonts w:asciiTheme="majorBidi" w:hAnsiTheme="majorBidi" w:cstheme="majorBidi"/>
          <w:lang w:bidi="ar-JO"/>
        </w:rPr>
        <w:t xml:space="preserve"> </w:t>
      </w:r>
      <w:proofErr w:type="spellStart"/>
      <w:r w:rsidRPr="004166CD">
        <w:rPr>
          <w:rFonts w:asciiTheme="majorBidi" w:hAnsiTheme="majorBidi" w:cstheme="majorBidi"/>
          <w:lang w:bidi="ar-JO"/>
        </w:rPr>
        <w:t>Тайип</w:t>
      </w:r>
      <w:proofErr w:type="spellEnd"/>
      <w:r w:rsidRPr="004166CD">
        <w:rPr>
          <w:rFonts w:asciiTheme="majorBidi" w:hAnsiTheme="majorBidi" w:cstheme="majorBidi"/>
          <w:lang w:bidi="ar-JO"/>
        </w:rPr>
        <w:t xml:space="preserve"> </w:t>
      </w:r>
      <w:proofErr w:type="spellStart"/>
      <w:r w:rsidRPr="004166CD">
        <w:rPr>
          <w:rFonts w:asciiTheme="majorBidi" w:hAnsiTheme="majorBidi" w:cstheme="majorBidi"/>
          <w:lang w:bidi="ar-JO"/>
        </w:rPr>
        <w:t>Эрдоган</w:t>
      </w:r>
      <w:proofErr w:type="spellEnd"/>
      <w:r w:rsidRPr="004166CD">
        <w:rPr>
          <w:rFonts w:asciiTheme="majorBidi" w:hAnsiTheme="majorBidi" w:cstheme="majorBidi"/>
          <w:lang w:bidi="ar-JO"/>
        </w:rPr>
        <w:t xml:space="preserve">, премьер-министр </w:t>
      </w:r>
      <w:proofErr w:type="spellStart"/>
      <w:r w:rsidRPr="004166CD">
        <w:rPr>
          <w:rFonts w:asciiTheme="majorBidi" w:hAnsiTheme="majorBidi" w:cstheme="majorBidi"/>
          <w:lang w:bidi="ar-JO"/>
        </w:rPr>
        <w:t>Бинали</w:t>
      </w:r>
      <w:proofErr w:type="spellEnd"/>
      <w:r w:rsidRPr="004166CD">
        <w:rPr>
          <w:rFonts w:asciiTheme="majorBidi" w:hAnsiTheme="majorBidi" w:cstheme="majorBidi"/>
          <w:lang w:bidi="ar-JO"/>
        </w:rPr>
        <w:t xml:space="preserve"> </w:t>
      </w:r>
      <w:proofErr w:type="spellStart"/>
      <w:r w:rsidRPr="004166CD">
        <w:rPr>
          <w:rFonts w:asciiTheme="majorBidi" w:hAnsiTheme="majorBidi" w:cstheme="majorBidi"/>
          <w:lang w:bidi="ar-JO"/>
        </w:rPr>
        <w:t>Йыдырым</w:t>
      </w:r>
      <w:proofErr w:type="spellEnd"/>
      <w:r w:rsidRPr="004166CD">
        <w:rPr>
          <w:rFonts w:asciiTheme="majorBidi" w:hAnsiTheme="majorBidi" w:cstheme="majorBidi"/>
          <w:lang w:bidi="ar-JO"/>
        </w:rPr>
        <w:t xml:space="preserve">. В дальнейшем мы будем использовать аббревиатуру </w:t>
      </w:r>
      <w:r w:rsidRPr="00E408EE">
        <w:rPr>
          <w:rFonts w:asciiTheme="majorBidi" w:hAnsiTheme="majorBidi" w:cstheme="majorBidi"/>
          <w:lang w:bidi="ar-JO"/>
        </w:rPr>
        <w:t>ПСР</w:t>
      </w:r>
      <w:r w:rsidRPr="004166CD">
        <w:rPr>
          <w:rFonts w:asciiTheme="majorBidi" w:hAnsiTheme="majorBidi" w:cstheme="majorBidi"/>
          <w:lang w:bidi="ar-JO"/>
        </w:rPr>
        <w:t xml:space="preserve">. </w:t>
      </w:r>
    </w:p>
  </w:footnote>
  <w:footnote w:id="6">
    <w:p w14:paraId="429812EC" w14:textId="001C4B6F" w:rsidR="00DD51C5" w:rsidRPr="00BF2341" w:rsidRDefault="00DD51C5" w:rsidP="00EA5B40">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w:t>
      </w:r>
      <w:proofErr w:type="spellStart"/>
      <w:r w:rsidRPr="004166CD">
        <w:rPr>
          <w:rFonts w:asciiTheme="majorBidi" w:hAnsiTheme="majorBidi" w:cstheme="majorBidi"/>
        </w:rPr>
        <w:t>Зехра</w:t>
      </w:r>
      <w:proofErr w:type="spellEnd"/>
      <w:r w:rsidRPr="004166CD">
        <w:rPr>
          <w:rFonts w:asciiTheme="majorBidi" w:hAnsiTheme="majorBidi" w:cstheme="majorBidi"/>
        </w:rPr>
        <w:t xml:space="preserve"> Ф. </w:t>
      </w:r>
      <w:proofErr w:type="spellStart"/>
      <w:r w:rsidRPr="004166CD">
        <w:rPr>
          <w:rFonts w:asciiTheme="majorBidi" w:hAnsiTheme="majorBidi" w:cstheme="majorBidi"/>
        </w:rPr>
        <w:t>Кабасакал</w:t>
      </w:r>
      <w:proofErr w:type="spellEnd"/>
      <w:r w:rsidRPr="004166CD">
        <w:rPr>
          <w:rFonts w:asciiTheme="majorBidi" w:hAnsiTheme="majorBidi" w:cstheme="majorBidi"/>
        </w:rPr>
        <w:t xml:space="preserve"> Арат</w:t>
      </w:r>
      <w:r>
        <w:rPr>
          <w:rFonts w:asciiTheme="majorBidi" w:hAnsiTheme="majorBidi" w:cstheme="majorBidi"/>
        </w:rPr>
        <w:t xml:space="preserve"> (род.1956)</w:t>
      </w:r>
      <w:r w:rsidRPr="004166CD">
        <w:rPr>
          <w:rFonts w:asciiTheme="majorBidi" w:hAnsiTheme="majorBidi" w:cstheme="majorBidi"/>
        </w:rPr>
        <w:t>- профессор политических наук Коннектикутского университета</w:t>
      </w:r>
      <w:r>
        <w:rPr>
          <w:rFonts w:asciiTheme="majorBidi" w:hAnsiTheme="majorBidi" w:cstheme="majorBidi"/>
        </w:rPr>
        <w:t>.</w:t>
      </w:r>
    </w:p>
  </w:footnote>
  <w:footnote w:id="7">
    <w:p w14:paraId="247C5EF7" w14:textId="11A2CE9A" w:rsidR="00DD51C5" w:rsidRPr="00E408EE" w:rsidRDefault="00DD51C5" w:rsidP="00E408EE">
      <w:pPr>
        <w:pStyle w:val="a3"/>
        <w:ind w:firstLine="709"/>
        <w:jc w:val="both"/>
        <w:rPr>
          <w:rFonts w:asciiTheme="majorBidi" w:hAnsiTheme="majorBidi" w:cstheme="majorBidi"/>
          <w:lang w:bidi="fa-IR"/>
        </w:rPr>
      </w:pPr>
      <w:r w:rsidRPr="004166CD">
        <w:rPr>
          <w:rStyle w:val="a5"/>
          <w:rFonts w:asciiTheme="majorBidi" w:hAnsiTheme="majorBidi" w:cstheme="majorBidi"/>
        </w:rPr>
        <w:footnoteRef/>
      </w:r>
      <w:r w:rsidRPr="004166CD">
        <w:rPr>
          <w:rFonts w:asciiTheme="majorBidi" w:hAnsiTheme="majorBidi" w:cstheme="majorBidi"/>
        </w:rPr>
        <w:t xml:space="preserve"> </w:t>
      </w:r>
      <w:r>
        <w:rPr>
          <w:rFonts w:asciiTheme="majorBidi" w:hAnsiTheme="majorBidi" w:cstheme="majorBidi"/>
        </w:rPr>
        <w:t xml:space="preserve">Здесь и </w:t>
      </w:r>
      <w:proofErr w:type="gramStart"/>
      <w:r>
        <w:rPr>
          <w:rFonts w:asciiTheme="majorBidi" w:hAnsiTheme="majorBidi" w:cstheme="majorBidi"/>
        </w:rPr>
        <w:t>далее  перевод</w:t>
      </w:r>
      <w:proofErr w:type="gramEnd"/>
      <w:r>
        <w:rPr>
          <w:rFonts w:asciiTheme="majorBidi" w:hAnsiTheme="majorBidi" w:cstheme="majorBidi"/>
        </w:rPr>
        <w:t xml:space="preserve"> Корана цитируется по /</w:t>
      </w:r>
      <w:r w:rsidRPr="004166CD">
        <w:rPr>
          <w:rFonts w:asciiTheme="majorBidi" w:hAnsiTheme="majorBidi" w:cstheme="majorBidi"/>
        </w:rPr>
        <w:t>Крачковский</w:t>
      </w:r>
      <w:r w:rsidRPr="001F0FAE">
        <w:rPr>
          <w:rFonts w:asciiTheme="majorBidi" w:hAnsiTheme="majorBidi" w:cstheme="majorBidi"/>
        </w:rPr>
        <w:t xml:space="preserve"> И.Ю</w:t>
      </w:r>
      <w:r>
        <w:rPr>
          <w:rFonts w:asciiTheme="majorBidi" w:hAnsiTheme="majorBidi" w:cstheme="majorBidi"/>
        </w:rPr>
        <w:t>/</w:t>
      </w:r>
      <w:r w:rsidRPr="001F0FAE">
        <w:rPr>
          <w:rFonts w:asciiTheme="majorBidi" w:hAnsiTheme="majorBidi" w:cstheme="majorBidi"/>
        </w:rPr>
        <w:t xml:space="preserve">. Коран. -Москва, </w:t>
      </w:r>
      <w:r>
        <w:rPr>
          <w:rFonts w:asciiTheme="majorBidi" w:hAnsiTheme="majorBidi" w:cstheme="majorBidi"/>
        </w:rPr>
        <w:t>«</w:t>
      </w:r>
      <w:r w:rsidRPr="001F0FAE">
        <w:rPr>
          <w:rFonts w:asciiTheme="majorBidi" w:hAnsiTheme="majorBidi" w:cstheme="majorBidi"/>
        </w:rPr>
        <w:t>Наука</w:t>
      </w:r>
      <w:r>
        <w:rPr>
          <w:rFonts w:asciiTheme="majorBidi" w:hAnsiTheme="majorBidi" w:cstheme="majorBidi"/>
        </w:rPr>
        <w:t>»</w:t>
      </w:r>
      <w:r w:rsidRPr="001F0FAE">
        <w:rPr>
          <w:rFonts w:asciiTheme="majorBidi" w:hAnsiTheme="majorBidi" w:cstheme="majorBidi"/>
        </w:rPr>
        <w:t>, 1986.</w:t>
      </w:r>
      <w:r w:rsidRPr="004166CD">
        <w:rPr>
          <w:rFonts w:asciiTheme="majorBidi" w:hAnsiTheme="majorBidi" w:cstheme="majorBidi"/>
        </w:rPr>
        <w:t>Завещает вам Аллах относительно ваших детей: сыну - долю, подобную доле двух дочерей. А если они (дети)- женщины, числом больше двух, то им - две трети того, что он оставил, а если одна, то ей - половина. А родителям его, каждому из двух - одна шестая того, что он оставил, если у него есть ребенок. А если у него нет ребенка и ему наследуют его родители, то матери - одна треть. А если есть у него братья, то матери - одна шестая после завещанного, которой он завещает, или долга. Родители ваши или ваши сыновья - вы не знаете, кто из них ближе вам по пользе, как установлено Аллахо</w:t>
      </w:r>
      <w:r>
        <w:rPr>
          <w:rFonts w:asciiTheme="majorBidi" w:hAnsiTheme="majorBidi" w:cstheme="majorBidi"/>
        </w:rPr>
        <w:t xml:space="preserve">м. Поистине, Аллах знающ, </w:t>
      </w:r>
      <w:proofErr w:type="gramStart"/>
      <w:r>
        <w:rPr>
          <w:rFonts w:asciiTheme="majorBidi" w:hAnsiTheme="majorBidi" w:cstheme="majorBidi"/>
        </w:rPr>
        <w:t>мудр!</w:t>
      </w:r>
      <w:r w:rsidRPr="009D4842">
        <w:rPr>
          <w:rFonts w:asciiTheme="majorBidi" w:hAnsiTheme="majorBidi" w:cstheme="majorBidi"/>
        </w:rPr>
        <w:t>(</w:t>
      </w:r>
      <w:proofErr w:type="gramEnd"/>
      <w:r w:rsidRPr="009D4842">
        <w:rPr>
          <w:rFonts w:asciiTheme="majorBidi" w:hAnsiTheme="majorBidi" w:cstheme="majorBidi"/>
        </w:rPr>
        <w:t>4</w:t>
      </w:r>
      <w:r>
        <w:rPr>
          <w:rFonts w:asciiTheme="majorBidi" w:hAnsiTheme="majorBidi" w:cstheme="majorBidi"/>
          <w:lang w:bidi="fa-IR"/>
        </w:rPr>
        <w:t>:11).</w:t>
      </w:r>
    </w:p>
  </w:footnote>
  <w:footnote w:id="8">
    <w:p w14:paraId="79CE86ED" w14:textId="461414C7" w:rsidR="00DD51C5" w:rsidRPr="004166CD" w:rsidRDefault="00DD51C5" w:rsidP="00EA5B40">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Мужья стоят над женами за то, что Аллах дал одним преимущество перед другими, и за то, что они расходуют из своего имущества. И порядочные женщины - благоговейны, сохраняют тайное в том, что хранит Аллах. А тех, непокорности которых вы боитесь, увещайте и покидайте их на ложах и ударяйте их. И если они повинятся вам, то не ищите пути против них, - поистине, Аллах возвышен, велик!</w:t>
      </w:r>
      <w:r w:rsidRPr="00C520D6">
        <w:t xml:space="preserve"> </w:t>
      </w:r>
      <w:r>
        <w:t>(4:34).</w:t>
      </w:r>
    </w:p>
  </w:footnote>
  <w:footnote w:id="9">
    <w:p w14:paraId="091A7C34" w14:textId="51EB7602" w:rsidR="00DD51C5" w:rsidRPr="004166CD" w:rsidRDefault="00DD51C5" w:rsidP="00E408EE">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Рамадан </w:t>
      </w:r>
      <w:proofErr w:type="spellStart"/>
      <w:proofErr w:type="gramStart"/>
      <w:r w:rsidRPr="004166CD">
        <w:rPr>
          <w:rFonts w:asciiTheme="majorBidi" w:hAnsiTheme="majorBidi" w:cstheme="majorBidi"/>
        </w:rPr>
        <w:t>Т.Ислам:прошлое</w:t>
      </w:r>
      <w:proofErr w:type="spellEnd"/>
      <w:proofErr w:type="gramEnd"/>
      <w:r w:rsidRPr="004166CD">
        <w:rPr>
          <w:rFonts w:asciiTheme="majorBidi" w:hAnsiTheme="majorBidi" w:cstheme="majorBidi"/>
        </w:rPr>
        <w:t xml:space="preserve"> и настоящее. Азбука-Аттикус</w:t>
      </w:r>
      <w:r>
        <w:rPr>
          <w:rFonts w:asciiTheme="majorBidi" w:hAnsiTheme="majorBidi" w:cstheme="majorBidi"/>
        </w:rPr>
        <w:t>»</w:t>
      </w:r>
      <w:r w:rsidRPr="004166CD">
        <w:rPr>
          <w:rFonts w:asciiTheme="majorBidi" w:hAnsiTheme="majorBidi" w:cstheme="majorBidi"/>
        </w:rPr>
        <w:t xml:space="preserve">, </w:t>
      </w:r>
      <w:r>
        <w:rPr>
          <w:rFonts w:asciiTheme="majorBidi" w:hAnsiTheme="majorBidi" w:cstheme="majorBidi"/>
        </w:rPr>
        <w:t>Москва.</w:t>
      </w:r>
      <w:proofErr w:type="gramStart"/>
      <w:r>
        <w:rPr>
          <w:rFonts w:asciiTheme="majorBidi" w:hAnsiTheme="majorBidi" w:cstheme="majorBidi"/>
        </w:rPr>
        <w:t>2018.Стр</w:t>
      </w:r>
      <w:r w:rsidRPr="00730352">
        <w:rPr>
          <w:rFonts w:asciiTheme="majorBidi" w:hAnsiTheme="majorBidi" w:cstheme="majorBidi"/>
        </w:rPr>
        <w:t>.</w:t>
      </w:r>
      <w:proofErr w:type="gramEnd"/>
      <w:r w:rsidRPr="00730352">
        <w:rPr>
          <w:rFonts w:asciiTheme="majorBidi" w:hAnsiTheme="majorBidi" w:cstheme="majorBidi"/>
        </w:rPr>
        <w:t xml:space="preserve"> </w:t>
      </w:r>
      <w:r w:rsidRPr="004166CD">
        <w:rPr>
          <w:rFonts w:asciiTheme="majorBidi" w:hAnsiTheme="majorBidi" w:cstheme="majorBidi"/>
        </w:rPr>
        <w:t>220-230</w:t>
      </w:r>
      <w:r>
        <w:rPr>
          <w:rFonts w:asciiTheme="majorBidi" w:hAnsiTheme="majorBidi" w:cstheme="majorBidi"/>
        </w:rPr>
        <w:t>.</w:t>
      </w:r>
      <w:r w:rsidRPr="004166CD">
        <w:rPr>
          <w:rFonts w:asciiTheme="majorBidi" w:hAnsiTheme="majorBidi" w:cstheme="majorBidi"/>
        </w:rPr>
        <w:t xml:space="preserve"> </w:t>
      </w:r>
    </w:p>
  </w:footnote>
  <w:footnote w:id="10">
    <w:p w14:paraId="1F715143" w14:textId="4D3E6DAE" w:rsidR="00DD51C5" w:rsidRPr="004166CD" w:rsidRDefault="00DD51C5" w:rsidP="00B355A4">
      <w:pPr>
        <w:pStyle w:val="a3"/>
        <w:ind w:firstLine="709"/>
        <w:jc w:val="both"/>
        <w:rPr>
          <w:rFonts w:asciiTheme="majorBidi" w:hAnsiTheme="majorBidi" w:cstheme="majorBidi"/>
        </w:rPr>
      </w:pPr>
      <w:r w:rsidRPr="004166CD">
        <w:rPr>
          <w:rStyle w:val="a5"/>
          <w:rFonts w:asciiTheme="majorBidi" w:hAnsiTheme="majorBidi" w:cstheme="majorBidi"/>
        </w:rPr>
        <w:footnoteRef/>
      </w:r>
      <w:r>
        <w:rPr>
          <w:rFonts w:asciiTheme="majorBidi" w:hAnsiTheme="majorBidi" w:cstheme="majorBidi"/>
        </w:rPr>
        <w:t xml:space="preserve"> </w:t>
      </w:r>
      <w:r w:rsidRPr="004166CD">
        <w:rPr>
          <w:rFonts w:asciiTheme="majorBidi" w:hAnsiTheme="majorBidi" w:cstheme="majorBidi"/>
        </w:rPr>
        <w:t>Уголовной кодекс Турецкой Ре</w:t>
      </w:r>
      <w:r w:rsidRPr="004166CD">
        <w:rPr>
          <w:rFonts w:asciiTheme="majorBidi" w:hAnsiTheme="majorBidi" w:cstheme="majorBidi"/>
          <w:lang w:bidi="fa-IR"/>
        </w:rPr>
        <w:t>спуб</w:t>
      </w:r>
      <w:r>
        <w:rPr>
          <w:rFonts w:asciiTheme="majorBidi" w:hAnsiTheme="majorBidi" w:cstheme="majorBidi"/>
        </w:rPr>
        <w:t>лики (2004)</w:t>
      </w:r>
      <w:r w:rsidRPr="00B355A4">
        <w:rPr>
          <w:rFonts w:asciiTheme="majorBidi" w:hAnsiTheme="majorBidi" w:cstheme="majorBidi"/>
        </w:rPr>
        <w:t>:</w:t>
      </w:r>
      <w:r>
        <w:rPr>
          <w:rFonts w:asciiTheme="majorBidi" w:hAnsiTheme="majorBidi" w:cstheme="majorBidi"/>
          <w:lang w:bidi="fa-IR"/>
        </w:rPr>
        <w:t xml:space="preserve"> </w:t>
      </w:r>
      <w:r w:rsidRPr="004166CD">
        <w:rPr>
          <w:rFonts w:asciiTheme="majorBidi" w:hAnsiTheme="majorBidi" w:cstheme="majorBidi"/>
        </w:rPr>
        <w:t>http://www.lawsturkey.com/law/criminal-code-law-of-turkey-5237 (18.02.18).</w:t>
      </w:r>
    </w:p>
  </w:footnote>
  <w:footnote w:id="11">
    <w:p w14:paraId="628C8FF2" w14:textId="1D70DAEB" w:rsidR="00DD51C5" w:rsidRPr="004166CD" w:rsidRDefault="00DD51C5" w:rsidP="00B355A4">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Граждан</w:t>
      </w:r>
      <w:r>
        <w:rPr>
          <w:rFonts w:asciiTheme="majorBidi" w:hAnsiTheme="majorBidi" w:cstheme="majorBidi"/>
        </w:rPr>
        <w:t>ский кодекс Турецкой Республики (2002)</w:t>
      </w:r>
      <w:r w:rsidRPr="004166CD">
        <w:rPr>
          <w:rFonts w:asciiTheme="majorBidi" w:hAnsiTheme="majorBidi" w:cstheme="majorBidi"/>
        </w:rPr>
        <w:t>:</w:t>
      </w:r>
      <w:r>
        <w:rPr>
          <w:rFonts w:asciiTheme="majorBidi" w:hAnsiTheme="majorBidi" w:cstheme="majorBidi"/>
        </w:rPr>
        <w:t xml:space="preserve"> </w:t>
      </w:r>
      <w:r w:rsidRPr="004166CD">
        <w:rPr>
          <w:rFonts w:asciiTheme="majorBidi" w:hAnsiTheme="majorBidi" w:cstheme="majorBidi"/>
        </w:rPr>
        <w:t>www.lawsturkey.com/law/turkish-civil-code-4721 (7.10.17).</w:t>
      </w:r>
    </w:p>
  </w:footnote>
  <w:footnote w:id="12">
    <w:p w14:paraId="35C24912" w14:textId="32B821F3" w:rsidR="00DD51C5" w:rsidRPr="004166CD" w:rsidRDefault="00DD51C5" w:rsidP="00B355A4">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Трудовой кодекс Турецкой Республики</w:t>
      </w:r>
      <w:r>
        <w:rPr>
          <w:rFonts w:asciiTheme="majorBidi" w:hAnsiTheme="majorBidi" w:cstheme="majorBidi"/>
        </w:rPr>
        <w:t xml:space="preserve"> (2003)</w:t>
      </w:r>
      <w:r w:rsidRPr="004166CD">
        <w:rPr>
          <w:rFonts w:asciiTheme="majorBidi" w:hAnsiTheme="majorBidi" w:cstheme="majorBidi"/>
        </w:rPr>
        <w:t>: www.mevzuat.gov.tr/MevzuatMetin/1.5.4857-20140910.pdf (19.02.18).</w:t>
      </w:r>
    </w:p>
  </w:footnote>
  <w:footnote w:id="13">
    <w:p w14:paraId="46B47BB8" w14:textId="5AFF0781" w:rsidR="00DD51C5" w:rsidRPr="004166CD" w:rsidRDefault="00DD51C5" w:rsidP="00B355A4">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Граждан</w:t>
      </w:r>
      <w:r>
        <w:rPr>
          <w:rFonts w:asciiTheme="majorBidi" w:hAnsiTheme="majorBidi" w:cstheme="majorBidi"/>
        </w:rPr>
        <w:t xml:space="preserve">ский кодекс Турецкой Республики (2002): </w:t>
      </w:r>
      <w:r w:rsidRPr="004166CD">
        <w:rPr>
          <w:rFonts w:asciiTheme="majorBidi" w:hAnsiTheme="majorBidi" w:cstheme="majorBidi"/>
        </w:rPr>
        <w:t>www.lawsturkey.com/law/turkish-civil-code-4721 (7.10.17).</w:t>
      </w:r>
    </w:p>
  </w:footnote>
  <w:footnote w:id="14">
    <w:p w14:paraId="14FB1F35" w14:textId="0B5EDABE" w:rsidR="00DD51C5" w:rsidRPr="004166CD" w:rsidRDefault="00DD51C5" w:rsidP="00B355A4">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Уголовной кодекс Турецкой Рес</w:t>
      </w:r>
      <w:r>
        <w:rPr>
          <w:rFonts w:asciiTheme="majorBidi" w:hAnsiTheme="majorBidi" w:cstheme="majorBidi"/>
        </w:rPr>
        <w:t>публики (2004)</w:t>
      </w:r>
      <w:r w:rsidRPr="004166CD">
        <w:rPr>
          <w:rFonts w:asciiTheme="majorBidi" w:hAnsiTheme="majorBidi" w:cstheme="majorBidi"/>
        </w:rPr>
        <w:t>:</w:t>
      </w:r>
      <w:r>
        <w:rPr>
          <w:rFonts w:asciiTheme="majorBidi" w:hAnsiTheme="majorBidi" w:cstheme="majorBidi"/>
        </w:rPr>
        <w:t xml:space="preserve"> </w:t>
      </w:r>
      <w:r w:rsidRPr="004166CD">
        <w:rPr>
          <w:rFonts w:asciiTheme="majorBidi" w:hAnsiTheme="majorBidi" w:cstheme="majorBidi"/>
        </w:rPr>
        <w:t>http://www.lawsturkey.com/law/criminal-code-law-of-turkey-5237 (18.02.18).</w:t>
      </w:r>
    </w:p>
  </w:footnote>
  <w:footnote w:id="15">
    <w:p w14:paraId="00E8F42C" w14:textId="0D4CE621" w:rsidR="00DD51C5" w:rsidRPr="004166CD" w:rsidRDefault="00DD51C5" w:rsidP="00B355A4">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Трудовой кодекс Турецкой </w:t>
      </w:r>
      <w:proofErr w:type="gramStart"/>
      <w:r w:rsidRPr="004166CD">
        <w:rPr>
          <w:rFonts w:asciiTheme="majorBidi" w:hAnsiTheme="majorBidi" w:cstheme="majorBidi"/>
        </w:rPr>
        <w:t>Республики</w:t>
      </w:r>
      <w:r>
        <w:rPr>
          <w:rFonts w:asciiTheme="majorBidi" w:hAnsiTheme="majorBidi" w:cstheme="majorBidi"/>
        </w:rPr>
        <w:t>(</w:t>
      </w:r>
      <w:proofErr w:type="gramEnd"/>
      <w:r>
        <w:rPr>
          <w:rFonts w:asciiTheme="majorBidi" w:hAnsiTheme="majorBidi" w:cstheme="majorBidi"/>
        </w:rPr>
        <w:t>2003):</w:t>
      </w:r>
      <w:r w:rsidRPr="004166CD">
        <w:rPr>
          <w:rFonts w:asciiTheme="majorBidi" w:hAnsiTheme="majorBidi" w:cstheme="majorBidi"/>
        </w:rPr>
        <w:t xml:space="preserve"> www.mevzuat.gov.tr/MevzuatMetin/1.5.4857-20140910.pdf (19.02.18).</w:t>
      </w:r>
    </w:p>
  </w:footnote>
  <w:footnote w:id="16">
    <w:p w14:paraId="03EBED24" w14:textId="4763EF5C" w:rsidR="00DD51C5" w:rsidRPr="004166CD" w:rsidRDefault="00DD51C5" w:rsidP="00B355A4">
      <w:pPr>
        <w:pStyle w:val="a3"/>
        <w:jc w:val="both"/>
        <w:rPr>
          <w:rFonts w:asciiTheme="majorBidi" w:hAnsiTheme="majorBidi" w:cstheme="majorBidi"/>
          <w:lang w:bidi="ar-JO"/>
        </w:rPr>
      </w:pPr>
      <w:r>
        <w:rPr>
          <w:rFonts w:asciiTheme="majorBidi" w:hAnsiTheme="majorBidi" w:cstheme="majorBidi" w:hint="cs"/>
          <w:rtl/>
        </w:rPr>
        <w:t xml:space="preserve">            </w:t>
      </w:r>
      <w:r w:rsidRPr="004166CD">
        <w:rPr>
          <w:rFonts w:asciiTheme="majorBidi" w:hAnsiTheme="majorBidi" w:cstheme="majorBidi"/>
        </w:rPr>
        <w:t xml:space="preserve"> </w:t>
      </w:r>
      <w:r>
        <w:rPr>
          <w:rFonts w:asciiTheme="majorBidi" w:hAnsiTheme="majorBidi" w:cstheme="majorBidi"/>
        </w:rPr>
        <w:t xml:space="preserve">  </w:t>
      </w:r>
      <w:r w:rsidRPr="004166CD">
        <w:rPr>
          <w:rStyle w:val="a5"/>
          <w:rFonts w:asciiTheme="majorBidi" w:hAnsiTheme="majorBidi" w:cstheme="majorBidi"/>
        </w:rPr>
        <w:footnoteRef/>
      </w:r>
      <w:r w:rsidRPr="004166CD">
        <w:rPr>
          <w:rFonts w:asciiTheme="majorBidi" w:hAnsiTheme="majorBidi" w:cstheme="majorBidi"/>
        </w:rPr>
        <w:t xml:space="preserve">  </w:t>
      </w:r>
      <w:r>
        <w:rPr>
          <w:rFonts w:asciiTheme="majorBidi" w:hAnsiTheme="majorBidi" w:cstheme="majorBidi"/>
          <w:lang w:bidi="ar-JO"/>
        </w:rPr>
        <w:t xml:space="preserve">Статья </w:t>
      </w:r>
      <w:r w:rsidRPr="00E408EE">
        <w:rPr>
          <w:rFonts w:asciiTheme="majorBidi" w:hAnsiTheme="majorBidi" w:cstheme="majorBidi"/>
          <w:lang w:bidi="ar-JO"/>
        </w:rPr>
        <w:t>69</w:t>
      </w:r>
      <w:r>
        <w:rPr>
          <w:rFonts w:asciiTheme="majorBidi" w:hAnsiTheme="majorBidi" w:cstheme="majorBidi"/>
          <w:lang w:bidi="ar-JO"/>
        </w:rPr>
        <w:t xml:space="preserve">, статья </w:t>
      </w:r>
      <w:r w:rsidRPr="00E408EE">
        <w:rPr>
          <w:rFonts w:asciiTheme="majorBidi" w:hAnsiTheme="majorBidi" w:cstheme="majorBidi"/>
          <w:lang w:bidi="ar-JO"/>
        </w:rPr>
        <w:t>78</w:t>
      </w:r>
      <w:r w:rsidRPr="004166CD">
        <w:rPr>
          <w:rFonts w:asciiTheme="majorBidi" w:hAnsiTheme="majorBidi" w:cstheme="majorBidi"/>
          <w:lang w:bidi="ar-JO"/>
        </w:rPr>
        <w:t xml:space="preserve"> Трудового кодекса Турецкой Республики</w:t>
      </w:r>
      <w:r>
        <w:rPr>
          <w:rFonts w:asciiTheme="majorBidi" w:hAnsiTheme="majorBidi" w:cstheme="majorBidi"/>
          <w:lang w:bidi="ar-JO"/>
        </w:rPr>
        <w:t xml:space="preserve"> (2003)</w:t>
      </w:r>
      <w:r w:rsidRPr="004166CD">
        <w:rPr>
          <w:rFonts w:asciiTheme="majorBidi" w:hAnsiTheme="majorBidi" w:cstheme="majorBidi"/>
          <w:lang w:bidi="ar-JO"/>
        </w:rPr>
        <w:t>.</w:t>
      </w:r>
    </w:p>
  </w:footnote>
  <w:footnote w:id="17">
    <w:p w14:paraId="466D8A26" w14:textId="713B7310" w:rsidR="00DD51C5" w:rsidRPr="00730352" w:rsidRDefault="00DD51C5" w:rsidP="00EA5B40">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Николь Н.А.Н.М. Ван Ос- профессор Лейпцигского университета Института ближневосточных исследований</w:t>
      </w:r>
      <w:r w:rsidRPr="00730352">
        <w:rPr>
          <w:rFonts w:asciiTheme="majorBidi" w:hAnsiTheme="majorBidi" w:cstheme="majorBidi"/>
        </w:rPr>
        <w:t>/</w:t>
      </w:r>
    </w:p>
  </w:footnote>
  <w:footnote w:id="18">
    <w:p w14:paraId="7359AA7E" w14:textId="5559235C" w:rsidR="00DD51C5" w:rsidRPr="004166CD" w:rsidRDefault="00DD51C5" w:rsidP="00B355A4">
      <w:pPr>
        <w:pStyle w:val="a3"/>
        <w:jc w:val="both"/>
        <w:rPr>
          <w:rFonts w:asciiTheme="majorBidi" w:hAnsiTheme="majorBidi" w:cstheme="majorBidi"/>
          <w:lang w:val="en-US"/>
        </w:rPr>
      </w:pPr>
      <w:r w:rsidRPr="00695E55">
        <w:rPr>
          <w:rFonts w:asciiTheme="majorBidi" w:hAnsiTheme="majorBidi" w:cstheme="majorBidi"/>
        </w:rPr>
        <w:t xml:space="preserve">              </w:t>
      </w:r>
      <w:r w:rsidRPr="004166CD">
        <w:rPr>
          <w:rStyle w:val="a5"/>
          <w:rFonts w:asciiTheme="majorBidi" w:hAnsiTheme="majorBidi" w:cstheme="majorBidi"/>
        </w:rPr>
        <w:footnoteRef/>
      </w:r>
      <w:r w:rsidRPr="004166CD">
        <w:rPr>
          <w:rFonts w:asciiTheme="majorBidi" w:hAnsiTheme="majorBidi" w:cstheme="majorBidi"/>
          <w:lang w:val="en-US"/>
        </w:rPr>
        <w:t xml:space="preserve"> N.A.N.M. Van </w:t>
      </w:r>
      <w:proofErr w:type="spellStart"/>
      <w:r w:rsidRPr="004166CD">
        <w:rPr>
          <w:rFonts w:asciiTheme="majorBidi" w:hAnsiTheme="majorBidi" w:cstheme="majorBidi"/>
          <w:lang w:val="en-US"/>
        </w:rPr>
        <w:t>Os</w:t>
      </w:r>
      <w:proofErr w:type="spellEnd"/>
      <w:r w:rsidRPr="004166CD">
        <w:rPr>
          <w:rFonts w:asciiTheme="majorBidi" w:hAnsiTheme="majorBidi" w:cstheme="majorBidi"/>
          <w:lang w:val="en-US"/>
        </w:rPr>
        <w:t xml:space="preserve"> </w:t>
      </w:r>
      <w:proofErr w:type="spellStart"/>
      <w:proofErr w:type="gramStart"/>
      <w:r w:rsidRPr="004166CD">
        <w:rPr>
          <w:rFonts w:asciiTheme="majorBidi" w:hAnsiTheme="majorBidi" w:cstheme="majorBidi"/>
          <w:lang w:val="en-US"/>
        </w:rPr>
        <w:t>N.Ottoman</w:t>
      </w:r>
      <w:proofErr w:type="spellEnd"/>
      <w:proofErr w:type="gramEnd"/>
      <w:r w:rsidRPr="004166CD">
        <w:rPr>
          <w:rFonts w:asciiTheme="majorBidi" w:hAnsiTheme="majorBidi" w:cstheme="majorBidi"/>
          <w:lang w:val="en-US"/>
        </w:rPr>
        <w:t xml:space="preserve"> Muslim and Turkish women in an international context Europe</w:t>
      </w:r>
      <w:r>
        <w:rPr>
          <w:rFonts w:asciiTheme="majorBidi" w:hAnsiTheme="majorBidi" w:cstheme="majorBidi"/>
          <w:lang w:val="en-US"/>
        </w:rPr>
        <w:t>an Review, Vol. 13, No. 3, 2005</w:t>
      </w:r>
      <w:r w:rsidRPr="00B355A4">
        <w:rPr>
          <w:rFonts w:asciiTheme="majorBidi" w:hAnsiTheme="majorBidi" w:cstheme="majorBidi"/>
          <w:lang w:val="en-US"/>
        </w:rPr>
        <w:t>.</w:t>
      </w:r>
      <w:r>
        <w:rPr>
          <w:rFonts w:asciiTheme="majorBidi" w:hAnsiTheme="majorBidi" w:cstheme="majorBidi"/>
          <w:lang w:val="en-US" w:bidi="fa-IR"/>
        </w:rPr>
        <w:t>Pp</w:t>
      </w:r>
      <w:r w:rsidRPr="004166CD">
        <w:rPr>
          <w:rFonts w:asciiTheme="majorBidi" w:hAnsiTheme="majorBidi" w:cstheme="majorBidi"/>
          <w:lang w:val="en-US" w:bidi="fa-IR"/>
        </w:rPr>
        <w:t>.</w:t>
      </w:r>
      <w:r w:rsidRPr="004166CD">
        <w:rPr>
          <w:rFonts w:asciiTheme="majorBidi" w:hAnsiTheme="majorBidi" w:cstheme="majorBidi"/>
          <w:lang w:val="en-US"/>
        </w:rPr>
        <w:t>459–479</w:t>
      </w:r>
      <w:r>
        <w:rPr>
          <w:rFonts w:asciiTheme="majorBidi" w:hAnsiTheme="majorBidi" w:cstheme="majorBidi"/>
          <w:lang w:val="en-US"/>
        </w:rPr>
        <w:t>.</w:t>
      </w:r>
      <w:r w:rsidRPr="004166CD">
        <w:rPr>
          <w:rFonts w:asciiTheme="majorBidi" w:hAnsiTheme="majorBidi" w:cstheme="majorBidi"/>
          <w:lang w:val="en-US"/>
        </w:rPr>
        <w:t xml:space="preserve">  </w:t>
      </w:r>
    </w:p>
  </w:footnote>
  <w:footnote w:id="19">
    <w:p w14:paraId="51EEAA0B" w14:textId="08E166AA" w:rsidR="00DD51C5" w:rsidRPr="004166CD" w:rsidRDefault="00DD51C5" w:rsidP="00EA5B40">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r w:rsidRPr="004166CD">
        <w:rPr>
          <w:rFonts w:asciiTheme="majorBidi" w:hAnsiTheme="majorBidi" w:cstheme="majorBidi"/>
          <w:lang w:val="tr-TR" w:bidi="ar-JO"/>
        </w:rPr>
        <w:t xml:space="preserve">Arat Y. </w:t>
      </w:r>
      <w:r w:rsidRPr="004166CD">
        <w:rPr>
          <w:rFonts w:asciiTheme="majorBidi" w:hAnsiTheme="majorBidi" w:cstheme="majorBidi"/>
          <w:lang w:val="en-US"/>
        </w:rPr>
        <w:t xml:space="preserve">From Emancipation </w:t>
      </w:r>
      <w:proofErr w:type="gramStart"/>
      <w:r w:rsidRPr="004166CD">
        <w:rPr>
          <w:rFonts w:asciiTheme="majorBidi" w:hAnsiTheme="majorBidi" w:cstheme="majorBidi"/>
          <w:lang w:val="en-US"/>
        </w:rPr>
        <w:t>To</w:t>
      </w:r>
      <w:proofErr w:type="gramEnd"/>
      <w:r w:rsidRPr="004166CD">
        <w:rPr>
          <w:rFonts w:asciiTheme="majorBidi" w:hAnsiTheme="majorBidi" w:cstheme="majorBidi"/>
          <w:lang w:val="en-US"/>
        </w:rPr>
        <w:t xml:space="preserve"> Liberation: The Changing Role of Women in Turkey's Public. Journal of International Affairs, Vol. 54, No. 1, 2000</w:t>
      </w:r>
      <w:r>
        <w:rPr>
          <w:rFonts w:asciiTheme="majorBidi" w:hAnsiTheme="majorBidi" w:cstheme="majorBidi"/>
          <w:lang w:val="en-US"/>
        </w:rPr>
        <w:t>. Pp. 108-123.</w:t>
      </w:r>
    </w:p>
  </w:footnote>
  <w:footnote w:id="20">
    <w:p w14:paraId="1F3084F3" w14:textId="23D43911" w:rsidR="00DD51C5" w:rsidRPr="00F83766" w:rsidRDefault="00DD51C5" w:rsidP="00EA5B40">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rPr>
        <w:t>Симтен</w:t>
      </w:r>
      <w:proofErr w:type="spellEnd"/>
      <w:r w:rsidRPr="004166CD">
        <w:rPr>
          <w:rFonts w:asciiTheme="majorBidi" w:hAnsiTheme="majorBidi" w:cstheme="majorBidi"/>
          <w:lang w:val="en-US"/>
        </w:rPr>
        <w:t xml:space="preserve"> </w:t>
      </w:r>
      <w:proofErr w:type="spellStart"/>
      <w:r w:rsidRPr="004166CD">
        <w:rPr>
          <w:rFonts w:asciiTheme="majorBidi" w:hAnsiTheme="majorBidi" w:cstheme="majorBidi"/>
          <w:lang w:bidi="fa-IR"/>
        </w:rPr>
        <w:t>Джо</w:t>
      </w:r>
      <w:r w:rsidRPr="004166CD">
        <w:rPr>
          <w:rFonts w:asciiTheme="majorBidi" w:hAnsiTheme="majorBidi" w:cstheme="majorBidi"/>
        </w:rPr>
        <w:t>шар</w:t>
      </w:r>
      <w:proofErr w:type="spellEnd"/>
      <w:r w:rsidRPr="004166CD">
        <w:rPr>
          <w:rFonts w:asciiTheme="majorBidi" w:hAnsiTheme="majorBidi" w:cstheme="majorBidi"/>
          <w:lang w:val="en-US"/>
        </w:rPr>
        <w:t xml:space="preserve"> - </w:t>
      </w:r>
      <w:r w:rsidRPr="004166CD">
        <w:rPr>
          <w:rFonts w:asciiTheme="majorBidi" w:hAnsiTheme="majorBidi" w:cstheme="majorBidi"/>
        </w:rPr>
        <w:t>турецкий</w:t>
      </w:r>
      <w:r w:rsidRPr="004166CD">
        <w:rPr>
          <w:rFonts w:asciiTheme="majorBidi" w:hAnsiTheme="majorBidi" w:cstheme="majorBidi"/>
          <w:lang w:val="en-US"/>
        </w:rPr>
        <w:t xml:space="preserve"> </w:t>
      </w:r>
      <w:r w:rsidRPr="004166CD">
        <w:rPr>
          <w:rFonts w:asciiTheme="majorBidi" w:hAnsiTheme="majorBidi" w:cstheme="majorBidi"/>
        </w:rPr>
        <w:t>политолог</w:t>
      </w:r>
      <w:r w:rsidRPr="004166CD">
        <w:rPr>
          <w:rFonts w:asciiTheme="majorBidi" w:hAnsiTheme="majorBidi" w:cstheme="majorBidi"/>
          <w:lang w:val="en-US"/>
        </w:rPr>
        <w:t xml:space="preserve">. </w:t>
      </w:r>
      <w:r w:rsidRPr="004166CD">
        <w:rPr>
          <w:rFonts w:asciiTheme="majorBidi" w:hAnsiTheme="majorBidi" w:cstheme="majorBidi"/>
        </w:rPr>
        <w:t xml:space="preserve">Она работает профессором политической мысли на факультете коммуникаций в Университете </w:t>
      </w:r>
      <w:proofErr w:type="spellStart"/>
      <w:r w:rsidRPr="004166CD">
        <w:rPr>
          <w:rFonts w:asciiTheme="majorBidi" w:hAnsiTheme="majorBidi" w:cstheme="majorBidi"/>
        </w:rPr>
        <w:t>Хасеттепе</w:t>
      </w:r>
      <w:proofErr w:type="spellEnd"/>
      <w:r w:rsidRPr="004166CD">
        <w:rPr>
          <w:rFonts w:asciiTheme="majorBidi" w:hAnsiTheme="majorBidi" w:cstheme="majorBidi"/>
        </w:rPr>
        <w:t>, Анкара, Турция</w:t>
      </w:r>
      <w:r w:rsidRPr="00F83766">
        <w:rPr>
          <w:rFonts w:asciiTheme="majorBidi" w:hAnsiTheme="majorBidi" w:cstheme="majorBidi"/>
        </w:rPr>
        <w:t>.</w:t>
      </w:r>
    </w:p>
  </w:footnote>
  <w:footnote w:id="21">
    <w:p w14:paraId="3CF047B1" w14:textId="32A535A7" w:rsidR="00DD51C5" w:rsidRPr="004166CD" w:rsidRDefault="00DD51C5" w:rsidP="00EA5B40">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tr-TR" w:bidi="ar-JO"/>
        </w:rPr>
        <w:t>Coşar</w:t>
      </w:r>
      <w:r w:rsidRPr="004166CD">
        <w:rPr>
          <w:rFonts w:asciiTheme="majorBidi" w:hAnsiTheme="majorBidi" w:cstheme="majorBidi"/>
          <w:lang w:val="en-US" w:bidi="ar-JO"/>
        </w:rPr>
        <w:t xml:space="preserve"> S</w:t>
      </w:r>
      <w:r w:rsidRPr="004166CD">
        <w:rPr>
          <w:rFonts w:asciiTheme="majorBidi" w:hAnsiTheme="majorBidi" w:cstheme="majorBidi"/>
          <w:lang w:val="tr-TR" w:bidi="ar-JO"/>
        </w:rPr>
        <w:t>.</w:t>
      </w:r>
      <w:r w:rsidRPr="004166CD">
        <w:rPr>
          <w:rFonts w:asciiTheme="majorBidi" w:hAnsiTheme="majorBidi" w:cstheme="majorBidi"/>
          <w:lang w:val="en-US"/>
        </w:rPr>
        <w:t xml:space="preserve"> Women in Turkish Political Thought: Between Tradition and Modernity. Feminist Review, No. 86, Pal</w:t>
      </w:r>
      <w:r>
        <w:rPr>
          <w:rFonts w:asciiTheme="majorBidi" w:hAnsiTheme="majorBidi" w:cstheme="majorBidi"/>
          <w:lang w:val="en-US"/>
        </w:rPr>
        <w:t>grave Macmillan Journals, 2007. P</w:t>
      </w:r>
      <w:r w:rsidRPr="004166CD">
        <w:rPr>
          <w:rFonts w:asciiTheme="majorBidi" w:hAnsiTheme="majorBidi" w:cstheme="majorBidi"/>
          <w:lang w:val="en-US"/>
        </w:rPr>
        <w:t xml:space="preserve">p. 113-131. </w:t>
      </w:r>
    </w:p>
  </w:footnote>
  <w:footnote w:id="22">
    <w:p w14:paraId="4AFD5EC0" w14:textId="29682F89" w:rsidR="00DD51C5" w:rsidRPr="004166CD" w:rsidRDefault="00DD51C5" w:rsidP="00EA5B40">
      <w:pPr>
        <w:pStyle w:val="a3"/>
        <w:ind w:firstLine="709"/>
        <w:jc w:val="both"/>
        <w:rPr>
          <w:rFonts w:asciiTheme="majorBidi" w:hAnsiTheme="majorBidi" w:cstheme="majorBidi"/>
        </w:rPr>
      </w:pPr>
      <w:r w:rsidRPr="004166CD">
        <w:rPr>
          <w:rStyle w:val="a5"/>
          <w:rFonts w:asciiTheme="majorBidi" w:hAnsiTheme="majorBidi" w:cstheme="majorBidi"/>
        </w:rPr>
        <w:footnoteRef/>
      </w:r>
      <w:r w:rsidRPr="003E7E91">
        <w:rPr>
          <w:rFonts w:asciiTheme="majorBidi" w:hAnsiTheme="majorBidi" w:cstheme="majorBidi"/>
          <w:lang w:val="en-US"/>
        </w:rPr>
        <w:t xml:space="preserve"> </w:t>
      </w:r>
      <w:r w:rsidRPr="004166CD">
        <w:rPr>
          <w:rFonts w:asciiTheme="majorBidi" w:hAnsiTheme="majorBidi" w:cstheme="majorBidi"/>
        </w:rPr>
        <w:t>М</w:t>
      </w:r>
      <w:r w:rsidRPr="003E7E91">
        <w:rPr>
          <w:rFonts w:asciiTheme="majorBidi" w:hAnsiTheme="majorBidi" w:cstheme="majorBidi"/>
          <w:lang w:val="en-US"/>
        </w:rPr>
        <w:t xml:space="preserve">. </w:t>
      </w:r>
      <w:proofErr w:type="spellStart"/>
      <w:r w:rsidRPr="004166CD">
        <w:rPr>
          <w:rFonts w:asciiTheme="majorBidi" w:hAnsiTheme="majorBidi" w:cstheme="majorBidi"/>
        </w:rPr>
        <w:t>Хакан</w:t>
      </w:r>
      <w:proofErr w:type="spellEnd"/>
      <w:r w:rsidRPr="003E7E91">
        <w:rPr>
          <w:rFonts w:asciiTheme="majorBidi" w:hAnsiTheme="majorBidi" w:cstheme="majorBidi"/>
          <w:lang w:val="en-US"/>
        </w:rPr>
        <w:t xml:space="preserve"> </w:t>
      </w:r>
      <w:proofErr w:type="spellStart"/>
      <w:r w:rsidRPr="004166CD">
        <w:rPr>
          <w:rFonts w:asciiTheme="majorBidi" w:hAnsiTheme="majorBidi" w:cstheme="majorBidi"/>
        </w:rPr>
        <w:t>Явуз</w:t>
      </w:r>
      <w:proofErr w:type="spellEnd"/>
      <w:r w:rsidRPr="003E7E91">
        <w:rPr>
          <w:rFonts w:asciiTheme="majorBidi" w:hAnsiTheme="majorBidi" w:cstheme="majorBidi"/>
          <w:lang w:val="en-US"/>
        </w:rPr>
        <w:t xml:space="preserve"> </w:t>
      </w:r>
      <w:r w:rsidRPr="004166CD">
        <w:rPr>
          <w:rFonts w:asciiTheme="majorBidi" w:hAnsiTheme="majorBidi" w:cstheme="majorBidi"/>
        </w:rPr>
        <w:t>является</w:t>
      </w:r>
      <w:r w:rsidRPr="003E7E91">
        <w:rPr>
          <w:rFonts w:asciiTheme="majorBidi" w:hAnsiTheme="majorBidi" w:cstheme="majorBidi"/>
          <w:lang w:val="en-US"/>
        </w:rPr>
        <w:t xml:space="preserve"> </w:t>
      </w:r>
      <w:r w:rsidRPr="004166CD">
        <w:rPr>
          <w:rFonts w:asciiTheme="majorBidi" w:hAnsiTheme="majorBidi" w:cstheme="majorBidi"/>
        </w:rPr>
        <w:t>профессором</w:t>
      </w:r>
      <w:r w:rsidRPr="003E7E91">
        <w:rPr>
          <w:rFonts w:asciiTheme="majorBidi" w:hAnsiTheme="majorBidi" w:cstheme="majorBidi"/>
          <w:lang w:val="en-US"/>
        </w:rPr>
        <w:t xml:space="preserve"> </w:t>
      </w:r>
      <w:r w:rsidRPr="004166CD">
        <w:rPr>
          <w:rFonts w:asciiTheme="majorBidi" w:hAnsiTheme="majorBidi" w:cstheme="majorBidi"/>
        </w:rPr>
        <w:t>политологии</w:t>
      </w:r>
      <w:r w:rsidRPr="003E7E91">
        <w:rPr>
          <w:rFonts w:asciiTheme="majorBidi" w:hAnsiTheme="majorBidi" w:cstheme="majorBidi"/>
          <w:lang w:val="en-US"/>
        </w:rPr>
        <w:t xml:space="preserve"> </w:t>
      </w:r>
      <w:r w:rsidRPr="004166CD">
        <w:rPr>
          <w:rFonts w:asciiTheme="majorBidi" w:hAnsiTheme="majorBidi" w:cstheme="majorBidi"/>
        </w:rPr>
        <w:t>в</w:t>
      </w:r>
      <w:r w:rsidRPr="003E7E91">
        <w:rPr>
          <w:rFonts w:asciiTheme="majorBidi" w:hAnsiTheme="majorBidi" w:cstheme="majorBidi"/>
          <w:lang w:val="en-US"/>
        </w:rPr>
        <w:t xml:space="preserve"> </w:t>
      </w:r>
      <w:r w:rsidRPr="004166CD">
        <w:rPr>
          <w:rFonts w:asciiTheme="majorBidi" w:hAnsiTheme="majorBidi" w:cstheme="majorBidi"/>
        </w:rPr>
        <w:t>Университете</w:t>
      </w:r>
      <w:r w:rsidRPr="003E7E91">
        <w:rPr>
          <w:rFonts w:asciiTheme="majorBidi" w:hAnsiTheme="majorBidi" w:cstheme="majorBidi"/>
          <w:lang w:val="en-US"/>
        </w:rPr>
        <w:t xml:space="preserve"> </w:t>
      </w:r>
      <w:r w:rsidRPr="004166CD">
        <w:rPr>
          <w:rFonts w:asciiTheme="majorBidi" w:hAnsiTheme="majorBidi" w:cstheme="majorBidi"/>
        </w:rPr>
        <w:t>штата</w:t>
      </w:r>
      <w:r w:rsidRPr="003E7E91">
        <w:rPr>
          <w:rFonts w:asciiTheme="majorBidi" w:hAnsiTheme="majorBidi" w:cstheme="majorBidi"/>
          <w:lang w:val="en-US"/>
        </w:rPr>
        <w:t xml:space="preserve"> </w:t>
      </w:r>
      <w:r w:rsidRPr="004166CD">
        <w:rPr>
          <w:rFonts w:asciiTheme="majorBidi" w:hAnsiTheme="majorBidi" w:cstheme="majorBidi"/>
        </w:rPr>
        <w:t>Юта</w:t>
      </w:r>
      <w:r w:rsidRPr="003E7E91">
        <w:rPr>
          <w:rFonts w:asciiTheme="majorBidi" w:hAnsiTheme="majorBidi" w:cstheme="majorBidi"/>
          <w:lang w:val="en-US"/>
        </w:rPr>
        <w:t xml:space="preserve">. </w:t>
      </w:r>
      <w:r w:rsidRPr="004166CD">
        <w:rPr>
          <w:rFonts w:asciiTheme="majorBidi" w:hAnsiTheme="majorBidi" w:cstheme="majorBidi"/>
        </w:rPr>
        <w:t>Его текущие проекты сосредоточены на транснациональных исламских сетях в Центральной Азии и Турции; роли ислама в государственном строительстве и национализме; этнической чистке и геноциде, и управлении этно-религиозными конфликтами.</w:t>
      </w:r>
    </w:p>
  </w:footnote>
  <w:footnote w:id="23">
    <w:p w14:paraId="27A660A6" w14:textId="7F63A1C1" w:rsidR="00DD51C5" w:rsidRPr="004166CD" w:rsidRDefault="00DD51C5" w:rsidP="00EA5B40">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Yavuz</w:t>
      </w:r>
      <w:proofErr w:type="spellEnd"/>
      <w:r w:rsidRPr="004166CD">
        <w:rPr>
          <w:rFonts w:asciiTheme="majorBidi" w:hAnsiTheme="majorBidi" w:cstheme="majorBidi"/>
          <w:lang w:val="en-US"/>
        </w:rPr>
        <w:t xml:space="preserve"> </w:t>
      </w:r>
      <w:proofErr w:type="spellStart"/>
      <w:proofErr w:type="gramStart"/>
      <w:r w:rsidRPr="004166CD">
        <w:rPr>
          <w:rFonts w:asciiTheme="majorBidi" w:hAnsiTheme="majorBidi" w:cstheme="majorBidi"/>
          <w:lang w:val="en-US"/>
        </w:rPr>
        <w:t>H.The</w:t>
      </w:r>
      <w:proofErr w:type="spellEnd"/>
      <w:proofErr w:type="gramEnd"/>
      <w:r w:rsidRPr="004166CD">
        <w:rPr>
          <w:rFonts w:asciiTheme="majorBidi" w:hAnsiTheme="majorBidi" w:cstheme="majorBidi"/>
          <w:lang w:val="en-US"/>
        </w:rPr>
        <w:t xml:space="preserve"> Emergence of a New Turkey : Islam, Democracy, and the </w:t>
      </w:r>
      <w:proofErr w:type="spellStart"/>
      <w:r w:rsidRPr="004166CD">
        <w:rPr>
          <w:rFonts w:asciiTheme="majorBidi" w:hAnsiTheme="majorBidi" w:cstheme="majorBidi"/>
          <w:lang w:val="en-US"/>
        </w:rPr>
        <w:t>Ak</w:t>
      </w:r>
      <w:proofErr w:type="spellEnd"/>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Parti</w:t>
      </w:r>
      <w:proofErr w:type="spellEnd"/>
      <w:r w:rsidRPr="004166CD">
        <w:rPr>
          <w:rFonts w:asciiTheme="majorBidi" w:hAnsiTheme="majorBidi" w:cstheme="majorBidi"/>
          <w:lang w:val="en-US"/>
        </w:rPr>
        <w:t>. University of Utah Press, 2014</w:t>
      </w:r>
      <w:r>
        <w:rPr>
          <w:rFonts w:asciiTheme="majorBidi" w:hAnsiTheme="majorBidi" w:cstheme="majorBidi"/>
          <w:lang w:val="en-US"/>
        </w:rPr>
        <w:t>. P.352.</w:t>
      </w:r>
    </w:p>
  </w:footnote>
  <w:footnote w:id="24">
    <w:p w14:paraId="34D67EDF" w14:textId="549572B2" w:rsidR="00DD51C5" w:rsidRPr="004166CD" w:rsidRDefault="00DD51C5" w:rsidP="00EA5B40">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proofErr w:type="spellStart"/>
      <w:r w:rsidRPr="004166CD">
        <w:rPr>
          <w:rFonts w:asciiTheme="majorBidi" w:hAnsiTheme="majorBidi" w:cstheme="majorBidi"/>
          <w:lang w:val="en-US"/>
        </w:rPr>
        <w:t>Yavuz</w:t>
      </w:r>
      <w:proofErr w:type="spellEnd"/>
      <w:r w:rsidRPr="004166CD">
        <w:rPr>
          <w:rFonts w:asciiTheme="majorBidi" w:hAnsiTheme="majorBidi" w:cstheme="majorBidi"/>
          <w:lang w:val="en-US"/>
        </w:rPr>
        <w:t xml:space="preserve"> H. Islamic Political Identity in Turkey. Oxford University </w:t>
      </w:r>
      <w:r>
        <w:rPr>
          <w:rFonts w:asciiTheme="majorBidi" w:hAnsiTheme="majorBidi" w:cstheme="majorBidi"/>
          <w:lang w:val="en-US"/>
        </w:rPr>
        <w:t>Press, Oxford, New York, 2003. P</w:t>
      </w:r>
      <w:r w:rsidRPr="004166CD">
        <w:rPr>
          <w:rFonts w:asciiTheme="majorBidi" w:hAnsiTheme="majorBidi" w:cstheme="majorBidi"/>
          <w:lang w:val="en-US"/>
        </w:rPr>
        <w:t>.351</w:t>
      </w:r>
      <w:r>
        <w:rPr>
          <w:rFonts w:asciiTheme="majorBidi" w:hAnsiTheme="majorBidi" w:cstheme="majorBidi"/>
          <w:lang w:val="en-US"/>
        </w:rPr>
        <w:t>.</w:t>
      </w:r>
    </w:p>
  </w:footnote>
  <w:footnote w:id="25">
    <w:p w14:paraId="23CDFE31" w14:textId="081DE081" w:rsidR="00DD51C5" w:rsidRPr="00E408EE" w:rsidRDefault="00DD51C5" w:rsidP="00EA5B40">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Yavuz</w:t>
      </w:r>
      <w:proofErr w:type="spellEnd"/>
      <w:r w:rsidRPr="004166CD">
        <w:rPr>
          <w:rFonts w:asciiTheme="majorBidi" w:hAnsiTheme="majorBidi" w:cstheme="majorBidi"/>
          <w:lang w:val="en-US"/>
        </w:rPr>
        <w:t xml:space="preserve"> </w:t>
      </w:r>
      <w:proofErr w:type="spellStart"/>
      <w:proofErr w:type="gramStart"/>
      <w:r w:rsidRPr="004166CD">
        <w:rPr>
          <w:rFonts w:asciiTheme="majorBidi" w:hAnsiTheme="majorBidi" w:cstheme="majorBidi"/>
          <w:lang w:val="en-US"/>
        </w:rPr>
        <w:t>H.The</w:t>
      </w:r>
      <w:proofErr w:type="spellEnd"/>
      <w:proofErr w:type="gramEnd"/>
      <w:r w:rsidRPr="004166CD">
        <w:rPr>
          <w:rFonts w:asciiTheme="majorBidi" w:hAnsiTheme="majorBidi" w:cstheme="majorBidi"/>
          <w:lang w:val="en-US"/>
        </w:rPr>
        <w:t xml:space="preserve"> Emergence of a New Turkey : Islam, Democracy, and the </w:t>
      </w:r>
      <w:proofErr w:type="spellStart"/>
      <w:r w:rsidRPr="004166CD">
        <w:rPr>
          <w:rFonts w:asciiTheme="majorBidi" w:hAnsiTheme="majorBidi" w:cstheme="majorBidi"/>
          <w:lang w:val="en-US"/>
        </w:rPr>
        <w:t>Ak</w:t>
      </w:r>
      <w:proofErr w:type="spellEnd"/>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Parti</w:t>
      </w:r>
      <w:proofErr w:type="spellEnd"/>
      <w:r w:rsidRPr="004166CD">
        <w:rPr>
          <w:rFonts w:asciiTheme="majorBidi" w:hAnsiTheme="majorBidi" w:cstheme="majorBidi"/>
          <w:lang w:val="en-US"/>
        </w:rPr>
        <w:t>. University of Utah Press, 2014.</w:t>
      </w:r>
      <w:r w:rsidRPr="009D4842">
        <w:rPr>
          <w:rFonts w:asciiTheme="majorBidi" w:hAnsiTheme="majorBidi" w:cstheme="majorBidi"/>
          <w:lang w:val="en-US"/>
        </w:rPr>
        <w:t xml:space="preserve"> </w:t>
      </w:r>
      <w:r>
        <w:rPr>
          <w:rFonts w:asciiTheme="majorBidi" w:hAnsiTheme="majorBidi" w:cstheme="majorBidi"/>
          <w:lang w:val="en-US"/>
        </w:rPr>
        <w:t>P.351.</w:t>
      </w:r>
    </w:p>
  </w:footnote>
  <w:footnote w:id="26">
    <w:p w14:paraId="64102446" w14:textId="214D245F" w:rsidR="00DD51C5" w:rsidRPr="004166CD" w:rsidRDefault="00DD51C5" w:rsidP="007626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Yavuz</w:t>
      </w:r>
      <w:proofErr w:type="spellEnd"/>
      <w:r w:rsidRPr="004166CD">
        <w:rPr>
          <w:rFonts w:asciiTheme="majorBidi" w:hAnsiTheme="majorBidi" w:cstheme="majorBidi"/>
          <w:lang w:val="en-US"/>
        </w:rPr>
        <w:t xml:space="preserve"> H. Secularism and Muslim democracy in Turkey. Cambridge U</w:t>
      </w:r>
      <w:r>
        <w:rPr>
          <w:rFonts w:asciiTheme="majorBidi" w:hAnsiTheme="majorBidi" w:cstheme="majorBidi"/>
          <w:lang w:val="en-US"/>
        </w:rPr>
        <w:t xml:space="preserve">niversity </w:t>
      </w:r>
      <w:proofErr w:type="gramStart"/>
      <w:r>
        <w:rPr>
          <w:rFonts w:asciiTheme="majorBidi" w:hAnsiTheme="majorBidi" w:cstheme="majorBidi"/>
          <w:lang w:val="en-US"/>
        </w:rPr>
        <w:t>Press,-</w:t>
      </w:r>
      <w:proofErr w:type="gramEnd"/>
      <w:r>
        <w:rPr>
          <w:rFonts w:asciiTheme="majorBidi" w:hAnsiTheme="majorBidi" w:cstheme="majorBidi"/>
          <w:lang w:val="en-US"/>
        </w:rPr>
        <w:t>Cambridge,2009. P</w:t>
      </w:r>
      <w:r w:rsidRPr="004166CD">
        <w:rPr>
          <w:rFonts w:asciiTheme="majorBidi" w:hAnsiTheme="majorBidi" w:cstheme="majorBidi"/>
          <w:lang w:val="en-US"/>
        </w:rPr>
        <w:t>. 295.</w:t>
      </w:r>
    </w:p>
  </w:footnote>
  <w:footnote w:id="27">
    <w:p w14:paraId="1BAE3E63" w14:textId="216AD77C" w:rsidR="00DD51C5" w:rsidRPr="004166CD" w:rsidRDefault="00DD51C5" w:rsidP="00B355A4">
      <w:pPr>
        <w:pStyle w:val="a3"/>
        <w:jc w:val="both"/>
        <w:rPr>
          <w:rFonts w:asciiTheme="majorBidi" w:hAnsiTheme="majorBidi" w:cstheme="majorBidi"/>
        </w:rPr>
      </w:pPr>
      <w:r w:rsidRPr="008D5871">
        <w:rPr>
          <w:rFonts w:asciiTheme="majorBidi" w:hAnsiTheme="majorBidi" w:cstheme="majorBidi"/>
          <w:lang w:val="en-US"/>
        </w:rPr>
        <w:t xml:space="preserve">              </w:t>
      </w:r>
      <w:r w:rsidRPr="004166CD">
        <w:rPr>
          <w:rStyle w:val="a5"/>
          <w:rFonts w:asciiTheme="majorBidi" w:hAnsiTheme="majorBidi" w:cstheme="majorBidi"/>
        </w:rPr>
        <w:footnoteRef/>
      </w:r>
      <w:r w:rsidRPr="004166CD">
        <w:rPr>
          <w:rFonts w:asciiTheme="majorBidi" w:hAnsiTheme="majorBidi" w:cstheme="majorBidi"/>
        </w:rPr>
        <w:t xml:space="preserve">  Фамилизация-подход, в рамках которого социальное положение женщины рассматривается через призму семейной политики и интересов семьи</w:t>
      </w:r>
      <w:r>
        <w:rPr>
          <w:rFonts w:asciiTheme="majorBidi" w:hAnsiTheme="majorBidi" w:cstheme="majorBidi"/>
        </w:rPr>
        <w:t>.</w:t>
      </w:r>
    </w:p>
  </w:footnote>
  <w:footnote w:id="28">
    <w:p w14:paraId="27504F01" w14:textId="7EBEB515" w:rsidR="00DD51C5" w:rsidRPr="004166CD" w:rsidRDefault="00DD51C5" w:rsidP="00B355A4">
      <w:pPr>
        <w:pStyle w:val="a3"/>
        <w:jc w:val="both"/>
        <w:rPr>
          <w:rFonts w:asciiTheme="majorBidi" w:hAnsiTheme="majorBidi" w:cstheme="majorBidi"/>
        </w:rPr>
      </w:pPr>
      <w:r w:rsidRPr="00B355A4">
        <w:rPr>
          <w:rFonts w:asciiTheme="majorBidi" w:hAnsiTheme="majorBidi" w:cstheme="majorBidi"/>
        </w:rPr>
        <w:t xml:space="preserve">             </w:t>
      </w:r>
      <w:r w:rsidRPr="004166CD">
        <w:rPr>
          <w:rFonts w:asciiTheme="majorBidi" w:hAnsiTheme="majorBidi" w:cstheme="majorBidi"/>
        </w:rPr>
        <w:t xml:space="preserve"> </w:t>
      </w:r>
      <w:r w:rsidRPr="004166CD">
        <w:rPr>
          <w:rStyle w:val="a5"/>
          <w:rFonts w:asciiTheme="majorBidi" w:hAnsiTheme="majorBidi" w:cstheme="majorBidi"/>
        </w:rPr>
        <w:footnoteRef/>
      </w:r>
      <w:r w:rsidRPr="004166CD">
        <w:rPr>
          <w:rFonts w:asciiTheme="majorBidi" w:hAnsiTheme="majorBidi" w:cstheme="majorBidi"/>
        </w:rPr>
        <w:t xml:space="preserve"> </w:t>
      </w:r>
      <w:r w:rsidRPr="004166CD">
        <w:rPr>
          <w:rFonts w:asciiTheme="majorBidi" w:hAnsiTheme="majorBidi" w:cstheme="majorBidi"/>
          <w:lang w:bidi="ar-JO"/>
        </w:rPr>
        <w:t xml:space="preserve">Павел Вячеславович Шлыков, кандидат исторических наук, доцент </w:t>
      </w:r>
      <w:r w:rsidRPr="004166CD">
        <w:rPr>
          <w:rFonts w:asciiTheme="majorBidi" w:hAnsiTheme="majorBidi" w:cstheme="majorBidi"/>
        </w:rPr>
        <w:t>МГУ имени М.В. Ломоносова, Институт стран Азии и Африки, Кафедра истории стран Ближнего и Среднего Востока</w:t>
      </w:r>
    </w:p>
  </w:footnote>
  <w:footnote w:id="29">
    <w:p w14:paraId="088F074C" w14:textId="7DED4230" w:rsidR="00DD51C5" w:rsidRPr="0003519C" w:rsidRDefault="00DD51C5" w:rsidP="00EA5B40">
      <w:pPr>
        <w:spacing w:after="0"/>
        <w:ind w:firstLine="709"/>
        <w:jc w:val="both"/>
        <w:rPr>
          <w:rFonts w:asciiTheme="majorBidi" w:hAnsiTheme="majorBidi" w:cstheme="majorBidi"/>
          <w:sz w:val="20"/>
          <w:szCs w:val="20"/>
        </w:rPr>
      </w:pPr>
      <w:r w:rsidRPr="004166CD">
        <w:rPr>
          <w:rStyle w:val="a5"/>
          <w:rFonts w:asciiTheme="majorBidi" w:hAnsiTheme="majorBidi" w:cstheme="majorBidi"/>
          <w:sz w:val="20"/>
          <w:szCs w:val="20"/>
        </w:rPr>
        <w:footnoteRef/>
      </w:r>
      <w:r w:rsidRPr="004166CD">
        <w:rPr>
          <w:rFonts w:asciiTheme="majorBidi" w:hAnsiTheme="majorBidi" w:cstheme="majorBidi"/>
          <w:sz w:val="20"/>
          <w:szCs w:val="20"/>
        </w:rPr>
        <w:t xml:space="preserve"> Шлыков П.В. Политический ислам в Турции: поиски новой идентичности. Вестник Московского университете, сер. 13. Востоковедение №4, 2008. № 4</w:t>
      </w:r>
      <w:r w:rsidRPr="009D4842">
        <w:rPr>
          <w:rFonts w:asciiTheme="majorBidi" w:hAnsiTheme="majorBidi" w:cstheme="majorBidi"/>
          <w:sz w:val="20"/>
          <w:szCs w:val="20"/>
        </w:rPr>
        <w:t xml:space="preserve">. </w:t>
      </w:r>
      <w:r w:rsidRPr="00730352">
        <w:rPr>
          <w:rFonts w:asciiTheme="majorBidi" w:hAnsiTheme="majorBidi" w:cstheme="majorBidi"/>
          <w:sz w:val="20"/>
          <w:szCs w:val="20"/>
          <w:lang w:val="en-US"/>
        </w:rPr>
        <w:t>C</w:t>
      </w:r>
      <w:r w:rsidRPr="0003519C">
        <w:rPr>
          <w:rFonts w:asciiTheme="majorBidi" w:hAnsiTheme="majorBidi" w:cstheme="majorBidi"/>
          <w:sz w:val="20"/>
          <w:szCs w:val="20"/>
        </w:rPr>
        <w:t>.56-78.</w:t>
      </w:r>
    </w:p>
  </w:footnote>
  <w:footnote w:id="30">
    <w:p w14:paraId="5112591F" w14:textId="7A9ECBB3" w:rsidR="00DD51C5" w:rsidRPr="004166CD" w:rsidRDefault="00DD51C5" w:rsidP="00E408EE">
      <w:pPr>
        <w:pStyle w:val="a3"/>
        <w:jc w:val="both"/>
        <w:rPr>
          <w:rFonts w:asciiTheme="majorBidi" w:hAnsiTheme="majorBidi" w:cstheme="majorBidi"/>
        </w:rPr>
      </w:pPr>
      <w:r w:rsidRPr="00B355A4">
        <w:rPr>
          <w:rFonts w:asciiTheme="majorBidi" w:hAnsiTheme="majorBidi" w:cstheme="majorBidi"/>
        </w:rPr>
        <w:t xml:space="preserve">             </w:t>
      </w:r>
      <w:r w:rsidRPr="004166CD">
        <w:rPr>
          <w:rFonts w:asciiTheme="majorBidi" w:hAnsiTheme="majorBidi" w:cstheme="majorBidi"/>
        </w:rPr>
        <w:t xml:space="preserve"> </w:t>
      </w:r>
      <w:r w:rsidRPr="004166CD">
        <w:rPr>
          <w:rStyle w:val="a5"/>
          <w:rFonts w:asciiTheme="majorBidi" w:hAnsiTheme="majorBidi" w:cstheme="majorBidi"/>
        </w:rPr>
        <w:footnoteRef/>
      </w:r>
      <w:proofErr w:type="spellStart"/>
      <w:r w:rsidRPr="004166CD">
        <w:rPr>
          <w:rFonts w:asciiTheme="majorBidi" w:hAnsiTheme="majorBidi" w:cstheme="majorBidi"/>
        </w:rPr>
        <w:t>Орешкова</w:t>
      </w:r>
      <w:proofErr w:type="spellEnd"/>
      <w:r w:rsidRPr="004166CD">
        <w:rPr>
          <w:rFonts w:asciiTheme="majorBidi" w:hAnsiTheme="majorBidi" w:cstheme="majorBidi"/>
        </w:rPr>
        <w:t xml:space="preserve"> </w:t>
      </w:r>
      <w:r w:rsidRPr="004166CD">
        <w:rPr>
          <w:rFonts w:asciiTheme="majorBidi" w:hAnsiTheme="majorBidi" w:cstheme="majorBidi"/>
          <w:lang w:val="en-US"/>
        </w:rPr>
        <w:t>C</w:t>
      </w:r>
      <w:r w:rsidRPr="004166CD">
        <w:rPr>
          <w:rFonts w:asciiTheme="majorBidi" w:hAnsiTheme="majorBidi" w:cstheme="majorBidi"/>
        </w:rPr>
        <w:t>.</w:t>
      </w:r>
      <w:r w:rsidRPr="004166CD">
        <w:rPr>
          <w:rFonts w:asciiTheme="majorBidi" w:hAnsiTheme="majorBidi" w:cstheme="majorBidi"/>
          <w:lang w:bidi="ar-JO"/>
        </w:rPr>
        <w:t>Ф</w:t>
      </w:r>
      <w:r w:rsidRPr="004166CD">
        <w:rPr>
          <w:rFonts w:asciiTheme="majorBidi" w:hAnsiTheme="majorBidi" w:cstheme="majorBidi"/>
        </w:rPr>
        <w:t xml:space="preserve">. Исламизм в </w:t>
      </w:r>
      <w:proofErr w:type="spellStart"/>
      <w:proofErr w:type="gramStart"/>
      <w:r w:rsidRPr="004166CD">
        <w:rPr>
          <w:rFonts w:asciiTheme="majorBidi" w:hAnsiTheme="majorBidi" w:cstheme="majorBidi"/>
        </w:rPr>
        <w:t>Турции:восстановл</w:t>
      </w:r>
      <w:r>
        <w:rPr>
          <w:rFonts w:asciiTheme="majorBidi" w:hAnsiTheme="majorBidi" w:cstheme="majorBidi"/>
        </w:rPr>
        <w:t>ение</w:t>
      </w:r>
      <w:proofErr w:type="spellEnd"/>
      <w:proofErr w:type="gramEnd"/>
      <w:r>
        <w:rPr>
          <w:rFonts w:asciiTheme="majorBidi" w:hAnsiTheme="majorBidi" w:cstheme="majorBidi"/>
        </w:rPr>
        <w:t xml:space="preserve"> былого или новое </w:t>
      </w:r>
      <w:proofErr w:type="spellStart"/>
      <w:r>
        <w:rPr>
          <w:rFonts w:asciiTheme="majorBidi" w:hAnsiTheme="majorBidi" w:cstheme="majorBidi"/>
        </w:rPr>
        <w:t>явление?.</w:t>
      </w:r>
      <w:r w:rsidRPr="004166CD">
        <w:rPr>
          <w:rFonts w:asciiTheme="majorBidi" w:hAnsiTheme="majorBidi" w:cstheme="majorBidi"/>
        </w:rPr>
        <w:t>Институт</w:t>
      </w:r>
      <w:proofErr w:type="spellEnd"/>
      <w:r w:rsidRPr="004166CD">
        <w:rPr>
          <w:rFonts w:asciiTheme="majorBidi" w:hAnsiTheme="majorBidi" w:cstheme="majorBidi"/>
        </w:rPr>
        <w:t xml:space="preserve"> Вост</w:t>
      </w:r>
      <w:r>
        <w:rPr>
          <w:rFonts w:asciiTheme="majorBidi" w:hAnsiTheme="majorBidi" w:cstheme="majorBidi"/>
        </w:rPr>
        <w:t>оковедения РАН, -Москва,2012</w:t>
      </w:r>
      <w:r>
        <w:rPr>
          <w:rFonts w:asciiTheme="majorBidi" w:hAnsiTheme="majorBidi" w:cstheme="majorBidi"/>
          <w:lang w:val="tr-TR"/>
        </w:rPr>
        <w:t xml:space="preserve">. </w:t>
      </w:r>
      <w:r>
        <w:rPr>
          <w:rFonts w:asciiTheme="majorBidi" w:hAnsiTheme="majorBidi" w:cstheme="majorBidi"/>
          <w:lang w:val="en-US"/>
        </w:rPr>
        <w:t>C</w:t>
      </w:r>
      <w:r w:rsidRPr="008D5871">
        <w:rPr>
          <w:rFonts w:asciiTheme="majorBidi" w:hAnsiTheme="majorBidi" w:cstheme="majorBidi"/>
          <w:lang w:bidi="ar-JO"/>
        </w:rPr>
        <w:t>.</w:t>
      </w:r>
      <w:r w:rsidRPr="004166CD">
        <w:rPr>
          <w:rFonts w:asciiTheme="majorBidi" w:hAnsiTheme="majorBidi" w:cstheme="majorBidi"/>
        </w:rPr>
        <w:t>7-19.</w:t>
      </w:r>
    </w:p>
  </w:footnote>
  <w:footnote w:id="31">
    <w:p w14:paraId="55E1739E" w14:textId="29879534" w:rsidR="00DD51C5" w:rsidRPr="004166CD" w:rsidRDefault="00DD51C5" w:rsidP="00EA5B40">
      <w:pPr>
        <w:pStyle w:val="a3"/>
        <w:ind w:firstLine="709"/>
        <w:jc w:val="both"/>
        <w:rPr>
          <w:rFonts w:asciiTheme="majorBidi" w:hAnsiTheme="majorBidi" w:cstheme="majorBidi"/>
          <w:lang w:bidi="ar-JO"/>
        </w:rPr>
      </w:pPr>
      <w:r w:rsidRPr="004166CD">
        <w:rPr>
          <w:rStyle w:val="a5"/>
          <w:rFonts w:asciiTheme="majorBidi" w:hAnsiTheme="majorBidi" w:cstheme="majorBidi"/>
        </w:rPr>
        <w:footnoteRef/>
      </w:r>
      <w:r w:rsidRPr="004166CD">
        <w:rPr>
          <w:rFonts w:asciiTheme="majorBidi" w:hAnsiTheme="majorBidi" w:cstheme="majorBidi"/>
        </w:rPr>
        <w:t xml:space="preserve"> </w:t>
      </w:r>
      <w:r w:rsidRPr="004166CD">
        <w:rPr>
          <w:rFonts w:asciiTheme="majorBidi" w:hAnsiTheme="majorBidi" w:cstheme="majorBidi"/>
          <w:lang w:bidi="ar-JO"/>
        </w:rPr>
        <w:t xml:space="preserve">Даниэль </w:t>
      </w:r>
      <w:proofErr w:type="spellStart"/>
      <w:r w:rsidRPr="004166CD">
        <w:rPr>
          <w:rFonts w:asciiTheme="majorBidi" w:hAnsiTheme="majorBidi" w:cstheme="majorBidi"/>
          <w:lang w:bidi="ar-JO"/>
        </w:rPr>
        <w:t>Пайпс</w:t>
      </w:r>
      <w:proofErr w:type="spellEnd"/>
      <w:r w:rsidRPr="004166CD">
        <w:rPr>
          <w:rFonts w:asciiTheme="majorBidi" w:hAnsiTheme="majorBidi" w:cstheme="majorBidi"/>
          <w:lang w:bidi="ar-JO"/>
        </w:rPr>
        <w:t xml:space="preserve">-американский историк, публицист, </w:t>
      </w:r>
      <w:proofErr w:type="spellStart"/>
      <w:proofErr w:type="gramStart"/>
      <w:r w:rsidRPr="004166CD">
        <w:rPr>
          <w:rFonts w:asciiTheme="majorBidi" w:hAnsiTheme="majorBidi" w:cstheme="majorBidi"/>
          <w:lang w:bidi="ar-JO"/>
        </w:rPr>
        <w:t>писатель,политический</w:t>
      </w:r>
      <w:proofErr w:type="spellEnd"/>
      <w:proofErr w:type="gramEnd"/>
      <w:r w:rsidRPr="004166CD">
        <w:rPr>
          <w:rFonts w:asciiTheme="majorBidi" w:hAnsiTheme="majorBidi" w:cstheme="majorBidi"/>
          <w:lang w:bidi="ar-JO"/>
        </w:rPr>
        <w:t xml:space="preserve"> комментатор</w:t>
      </w:r>
    </w:p>
  </w:footnote>
  <w:footnote w:id="32">
    <w:p w14:paraId="7DFACF96" w14:textId="21EB86E3" w:rsidR="00DD51C5" w:rsidRPr="004166CD" w:rsidRDefault="00DD51C5" w:rsidP="008D587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1E6C72">
        <w:rPr>
          <w:rFonts w:asciiTheme="majorBidi" w:hAnsiTheme="majorBidi" w:cstheme="majorBidi"/>
          <w:lang w:val="en-US"/>
        </w:rPr>
        <w:t xml:space="preserve"> </w:t>
      </w:r>
      <w:r w:rsidRPr="004166CD">
        <w:rPr>
          <w:rFonts w:asciiTheme="majorBidi" w:hAnsiTheme="majorBidi" w:cstheme="majorBidi"/>
          <w:lang w:val="en-US"/>
        </w:rPr>
        <w:t>Pipes</w:t>
      </w:r>
      <w:r w:rsidRPr="001E6C72">
        <w:rPr>
          <w:rFonts w:asciiTheme="majorBidi" w:hAnsiTheme="majorBidi" w:cstheme="majorBidi"/>
          <w:lang w:val="en-US"/>
        </w:rPr>
        <w:t xml:space="preserve"> </w:t>
      </w:r>
      <w:r w:rsidRPr="004166CD">
        <w:rPr>
          <w:rFonts w:asciiTheme="majorBidi" w:hAnsiTheme="majorBidi" w:cstheme="majorBidi"/>
          <w:lang w:val="en-US"/>
        </w:rPr>
        <w:t>D</w:t>
      </w:r>
      <w:r w:rsidRPr="001E6C72">
        <w:rPr>
          <w:rFonts w:asciiTheme="majorBidi" w:hAnsiTheme="majorBidi" w:cstheme="majorBidi"/>
          <w:lang w:val="en-US"/>
        </w:rPr>
        <w:t xml:space="preserve">. </w:t>
      </w:r>
      <w:r w:rsidRPr="004166CD">
        <w:rPr>
          <w:rFonts w:asciiTheme="majorBidi" w:hAnsiTheme="majorBidi" w:cstheme="majorBidi"/>
          <w:lang w:val="en-US"/>
        </w:rPr>
        <w:t>Talking</w:t>
      </w:r>
      <w:r w:rsidRPr="001E6C72">
        <w:rPr>
          <w:rFonts w:asciiTheme="majorBidi" w:hAnsiTheme="majorBidi" w:cstheme="majorBidi"/>
          <w:lang w:val="en-US"/>
        </w:rPr>
        <w:t xml:space="preserve"> </w:t>
      </w:r>
      <w:r w:rsidRPr="004166CD">
        <w:rPr>
          <w:rFonts w:asciiTheme="majorBidi" w:hAnsiTheme="majorBidi" w:cstheme="majorBidi"/>
          <w:lang w:val="en-US"/>
        </w:rPr>
        <w:t>Turkey</w:t>
      </w:r>
      <w:r w:rsidRPr="001E6C72">
        <w:rPr>
          <w:rFonts w:asciiTheme="majorBidi" w:hAnsiTheme="majorBidi" w:cstheme="majorBidi"/>
          <w:lang w:val="en-US"/>
        </w:rPr>
        <w:t xml:space="preserve">. </w:t>
      </w:r>
      <w:r w:rsidRPr="004166CD">
        <w:rPr>
          <w:rFonts w:asciiTheme="majorBidi" w:hAnsiTheme="majorBidi" w:cstheme="majorBidi"/>
          <w:lang w:val="en-US"/>
        </w:rPr>
        <w:t>National review,2016. https://www.nationalreview.com/2012/12/talking-turkey-daniel-pipes/(17.02.18)</w:t>
      </w:r>
      <w:r>
        <w:rPr>
          <w:rFonts w:asciiTheme="majorBidi" w:hAnsiTheme="majorBidi" w:cstheme="majorBidi"/>
          <w:lang w:val="en-US"/>
        </w:rPr>
        <w:t>.</w:t>
      </w:r>
    </w:p>
  </w:footnote>
  <w:footnote w:id="33">
    <w:p w14:paraId="01683ED2" w14:textId="1D4F4E42" w:rsidR="00DD51C5" w:rsidRPr="004166CD" w:rsidRDefault="00DD51C5" w:rsidP="00EA5B40">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w:t>
      </w:r>
      <w:proofErr w:type="spellStart"/>
      <w:r w:rsidRPr="004166CD">
        <w:rPr>
          <w:rFonts w:asciiTheme="majorBidi" w:hAnsiTheme="majorBidi" w:cstheme="majorBidi"/>
        </w:rPr>
        <w:t>Грэкхем</w:t>
      </w:r>
      <w:proofErr w:type="spellEnd"/>
      <w:r w:rsidRPr="004166CD">
        <w:rPr>
          <w:rFonts w:asciiTheme="majorBidi" w:hAnsiTheme="majorBidi" w:cstheme="majorBidi"/>
        </w:rPr>
        <w:t xml:space="preserve"> </w:t>
      </w:r>
      <w:proofErr w:type="spellStart"/>
      <w:r w:rsidRPr="004166CD">
        <w:rPr>
          <w:rFonts w:asciiTheme="majorBidi" w:hAnsiTheme="majorBidi" w:cstheme="majorBidi"/>
        </w:rPr>
        <w:t>Фуллер</w:t>
      </w:r>
      <w:proofErr w:type="spellEnd"/>
      <w:r w:rsidRPr="004166CD">
        <w:rPr>
          <w:rFonts w:asciiTheme="majorBidi" w:hAnsiTheme="majorBidi" w:cstheme="majorBidi"/>
        </w:rPr>
        <w:t>- американский писатель, политический аналитик, специализирующийся на исламском экстремизме</w:t>
      </w:r>
    </w:p>
  </w:footnote>
  <w:footnote w:id="34">
    <w:p w14:paraId="59EBE1DB" w14:textId="6817A1B4" w:rsidR="00DD51C5" w:rsidRPr="004166CD" w:rsidRDefault="00DD51C5" w:rsidP="00EA5B40">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w:t>
      </w:r>
      <w:proofErr w:type="spellStart"/>
      <w:r w:rsidRPr="004166CD">
        <w:rPr>
          <w:rFonts w:asciiTheme="majorBidi" w:hAnsiTheme="majorBidi" w:cstheme="majorBidi"/>
        </w:rPr>
        <w:t>Седат</w:t>
      </w:r>
      <w:proofErr w:type="spellEnd"/>
      <w:r w:rsidRPr="004166CD">
        <w:rPr>
          <w:rFonts w:asciiTheme="majorBidi" w:hAnsiTheme="majorBidi" w:cstheme="majorBidi"/>
        </w:rPr>
        <w:t xml:space="preserve"> </w:t>
      </w:r>
      <w:proofErr w:type="spellStart"/>
      <w:r w:rsidRPr="004166CD">
        <w:rPr>
          <w:rFonts w:asciiTheme="majorBidi" w:hAnsiTheme="majorBidi" w:cstheme="majorBidi"/>
        </w:rPr>
        <w:t>Гюмюш</w:t>
      </w:r>
      <w:proofErr w:type="spellEnd"/>
      <w:r w:rsidRPr="004166CD">
        <w:rPr>
          <w:rFonts w:asciiTheme="majorBidi" w:hAnsiTheme="majorBidi" w:cstheme="majorBidi"/>
        </w:rPr>
        <w:t xml:space="preserve">- профессор управления образованием в Университете </w:t>
      </w:r>
      <w:proofErr w:type="spellStart"/>
      <w:r w:rsidRPr="004166CD">
        <w:rPr>
          <w:rFonts w:asciiTheme="majorBidi" w:hAnsiTheme="majorBidi" w:cstheme="majorBidi"/>
        </w:rPr>
        <w:t>Неджеметтина</w:t>
      </w:r>
      <w:proofErr w:type="spellEnd"/>
      <w:r w:rsidRPr="004166CD">
        <w:rPr>
          <w:rFonts w:asciiTheme="majorBidi" w:hAnsiTheme="majorBidi" w:cstheme="majorBidi"/>
        </w:rPr>
        <w:t xml:space="preserve"> </w:t>
      </w:r>
      <w:proofErr w:type="spellStart"/>
      <w:proofErr w:type="gramStart"/>
      <w:r w:rsidRPr="004166CD">
        <w:rPr>
          <w:rFonts w:asciiTheme="majorBidi" w:hAnsiTheme="majorBidi" w:cstheme="majorBidi"/>
        </w:rPr>
        <w:t>Эр</w:t>
      </w:r>
      <w:r>
        <w:rPr>
          <w:rFonts w:asciiTheme="majorBidi" w:hAnsiTheme="majorBidi" w:cstheme="majorBidi"/>
        </w:rPr>
        <w:t>бакана</w:t>
      </w:r>
      <w:proofErr w:type="spellEnd"/>
      <w:r>
        <w:rPr>
          <w:rFonts w:asciiTheme="majorBidi" w:hAnsiTheme="majorBidi" w:cstheme="majorBidi"/>
        </w:rPr>
        <w:t xml:space="preserve"> </w:t>
      </w:r>
      <w:r w:rsidRPr="004166CD">
        <w:rPr>
          <w:rFonts w:asciiTheme="majorBidi" w:hAnsiTheme="majorBidi" w:cstheme="majorBidi"/>
        </w:rPr>
        <w:t>,</w:t>
      </w:r>
      <w:proofErr w:type="gramEnd"/>
      <w:r w:rsidRPr="004166CD">
        <w:rPr>
          <w:rFonts w:asciiTheme="majorBidi" w:hAnsiTheme="majorBidi" w:cstheme="majorBidi"/>
        </w:rPr>
        <w:t xml:space="preserve"> Турция.</w:t>
      </w:r>
    </w:p>
  </w:footnote>
  <w:footnote w:id="35">
    <w:p w14:paraId="7C5DACD7" w14:textId="303D0850" w:rsidR="00DD51C5" w:rsidRPr="003B2ABF" w:rsidRDefault="00DD51C5" w:rsidP="00E408EE">
      <w:pPr>
        <w:pStyle w:val="a3"/>
        <w:ind w:firstLine="709"/>
        <w:jc w:val="both"/>
        <w:rPr>
          <w:rFonts w:asciiTheme="majorBidi" w:hAnsiTheme="majorBidi" w:cstheme="majorBidi"/>
          <w:rtl/>
          <w:lang w:val="en-US" w:bidi="fa-IR"/>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r w:rsidRPr="00E408EE">
        <w:rPr>
          <w:rFonts w:asciiTheme="majorBidi" w:hAnsiTheme="majorBidi" w:cstheme="majorBidi"/>
          <w:lang w:val="en-US"/>
        </w:rPr>
        <w:t xml:space="preserve">Gümüş S. The effects of Community Factors on School Participation in Turkey: A Multilevel Analysis. Springer </w:t>
      </w:r>
      <w:proofErr w:type="spellStart"/>
      <w:r w:rsidRPr="00E408EE">
        <w:rPr>
          <w:rFonts w:asciiTheme="majorBidi" w:hAnsiTheme="majorBidi" w:cstheme="majorBidi"/>
          <w:lang w:val="en-US"/>
        </w:rPr>
        <w:t>Science+Business</w:t>
      </w:r>
      <w:proofErr w:type="spellEnd"/>
      <w:r w:rsidRPr="00E408EE">
        <w:rPr>
          <w:rFonts w:asciiTheme="majorBidi" w:hAnsiTheme="majorBidi" w:cstheme="majorBidi"/>
          <w:lang w:val="en-US"/>
        </w:rPr>
        <w:t xml:space="preserve"> Media Dordrecht and UNESCO Institute for Lifelong Learning, 2014. Pp. 79-98.</w:t>
      </w:r>
    </w:p>
  </w:footnote>
  <w:footnote w:id="36">
    <w:p w14:paraId="5736C0C6" w14:textId="7D3608E9" w:rsidR="00DD51C5" w:rsidRPr="004166CD" w:rsidRDefault="00DD51C5" w:rsidP="00354653">
      <w:pPr>
        <w:pStyle w:val="a3"/>
        <w:ind w:firstLine="709"/>
        <w:jc w:val="both"/>
        <w:rPr>
          <w:rFonts w:asciiTheme="majorBidi" w:hAnsiTheme="majorBidi" w:cstheme="majorBidi"/>
        </w:rPr>
      </w:pPr>
      <w:r w:rsidRPr="004166CD">
        <w:rPr>
          <w:rStyle w:val="a5"/>
          <w:rFonts w:asciiTheme="majorBidi" w:hAnsiTheme="majorBidi" w:cstheme="majorBidi"/>
        </w:rPr>
        <w:footnoteRef/>
      </w:r>
      <w:r w:rsidRPr="00354653">
        <w:rPr>
          <w:rFonts w:asciiTheme="majorBidi" w:hAnsiTheme="majorBidi" w:cstheme="majorBidi"/>
          <w:lang w:val="en-US"/>
        </w:rPr>
        <w:t xml:space="preserve"> </w:t>
      </w:r>
      <w:proofErr w:type="spellStart"/>
      <w:r w:rsidRPr="00354653">
        <w:rPr>
          <w:rFonts w:asciiTheme="majorBidi" w:hAnsiTheme="majorBidi" w:cstheme="majorBidi"/>
          <w:lang w:val="en-US"/>
        </w:rPr>
        <w:t>Gümüş</w:t>
      </w:r>
      <w:proofErr w:type="spellEnd"/>
      <w:r w:rsidRPr="00354653">
        <w:rPr>
          <w:rFonts w:asciiTheme="majorBidi" w:hAnsiTheme="majorBidi" w:cstheme="majorBidi"/>
          <w:lang w:val="en-US"/>
        </w:rPr>
        <w:t xml:space="preserve"> S., </w:t>
      </w:r>
      <w:proofErr w:type="spellStart"/>
      <w:r w:rsidRPr="00354653">
        <w:rPr>
          <w:rFonts w:asciiTheme="majorBidi" w:hAnsiTheme="majorBidi" w:cstheme="majorBidi"/>
          <w:lang w:val="en-US"/>
        </w:rPr>
        <w:t>Cudgar</w:t>
      </w:r>
      <w:proofErr w:type="spellEnd"/>
      <w:r w:rsidRPr="00354653">
        <w:rPr>
          <w:rFonts w:asciiTheme="majorBidi" w:hAnsiTheme="majorBidi" w:cstheme="majorBidi"/>
          <w:lang w:val="en-US"/>
        </w:rPr>
        <w:t xml:space="preserve"> A.  Factors Affecting School Participation in Turkey: </w:t>
      </w:r>
      <w:proofErr w:type="gramStart"/>
      <w:r w:rsidRPr="00354653">
        <w:rPr>
          <w:rFonts w:asciiTheme="majorBidi" w:hAnsiTheme="majorBidi" w:cstheme="majorBidi"/>
          <w:lang w:val="en-US"/>
        </w:rPr>
        <w:t>an</w:t>
      </w:r>
      <w:proofErr w:type="gramEnd"/>
      <w:r w:rsidRPr="00354653">
        <w:rPr>
          <w:rFonts w:asciiTheme="majorBidi" w:hAnsiTheme="majorBidi" w:cstheme="majorBidi"/>
          <w:lang w:val="en-US"/>
        </w:rPr>
        <w:t xml:space="preserve"> Analysis of Regional Differences. Journal</w:t>
      </w:r>
      <w:r w:rsidRPr="009D4842">
        <w:rPr>
          <w:rFonts w:asciiTheme="majorBidi" w:hAnsiTheme="majorBidi" w:cstheme="majorBidi"/>
        </w:rPr>
        <w:t xml:space="preserve"> </w:t>
      </w:r>
      <w:r w:rsidRPr="00354653">
        <w:rPr>
          <w:rFonts w:asciiTheme="majorBidi" w:hAnsiTheme="majorBidi" w:cstheme="majorBidi"/>
          <w:lang w:val="en-US"/>
        </w:rPr>
        <w:t>of</w:t>
      </w:r>
      <w:r w:rsidRPr="009D4842">
        <w:rPr>
          <w:rFonts w:asciiTheme="majorBidi" w:hAnsiTheme="majorBidi" w:cstheme="majorBidi"/>
        </w:rPr>
        <w:t xml:space="preserve"> </w:t>
      </w:r>
      <w:r w:rsidRPr="00354653">
        <w:rPr>
          <w:rFonts w:asciiTheme="majorBidi" w:hAnsiTheme="majorBidi" w:cstheme="majorBidi"/>
          <w:lang w:val="en-US"/>
        </w:rPr>
        <w:t>Comparative</w:t>
      </w:r>
      <w:r w:rsidRPr="009D4842">
        <w:rPr>
          <w:rFonts w:asciiTheme="majorBidi" w:hAnsiTheme="majorBidi" w:cstheme="majorBidi"/>
        </w:rPr>
        <w:t xml:space="preserve"> </w:t>
      </w:r>
      <w:r w:rsidRPr="00354653">
        <w:rPr>
          <w:rFonts w:asciiTheme="majorBidi" w:hAnsiTheme="majorBidi" w:cstheme="majorBidi"/>
          <w:lang w:val="en-US"/>
        </w:rPr>
        <w:t>and</w:t>
      </w:r>
      <w:r w:rsidRPr="009D4842">
        <w:rPr>
          <w:rFonts w:asciiTheme="majorBidi" w:hAnsiTheme="majorBidi" w:cstheme="majorBidi"/>
        </w:rPr>
        <w:t xml:space="preserve"> </w:t>
      </w:r>
      <w:r w:rsidRPr="00354653">
        <w:rPr>
          <w:rFonts w:asciiTheme="majorBidi" w:hAnsiTheme="majorBidi" w:cstheme="majorBidi"/>
          <w:lang w:val="en-US"/>
        </w:rPr>
        <w:t>International</w:t>
      </w:r>
      <w:r w:rsidRPr="009D4842">
        <w:rPr>
          <w:rFonts w:asciiTheme="majorBidi" w:hAnsiTheme="majorBidi" w:cstheme="majorBidi"/>
        </w:rPr>
        <w:t xml:space="preserve"> </w:t>
      </w:r>
      <w:r w:rsidRPr="00354653">
        <w:rPr>
          <w:rFonts w:asciiTheme="majorBidi" w:hAnsiTheme="majorBidi" w:cstheme="majorBidi"/>
          <w:lang w:val="en-US"/>
        </w:rPr>
        <w:t>Education</w:t>
      </w:r>
      <w:r w:rsidRPr="009D4842">
        <w:rPr>
          <w:rFonts w:asciiTheme="majorBidi" w:hAnsiTheme="majorBidi" w:cstheme="majorBidi"/>
        </w:rPr>
        <w:t xml:space="preserve">, 46:6, 2016. </w:t>
      </w:r>
      <w:r w:rsidRPr="00354653">
        <w:rPr>
          <w:rFonts w:asciiTheme="majorBidi" w:hAnsiTheme="majorBidi" w:cstheme="majorBidi"/>
          <w:lang w:val="en-US"/>
        </w:rPr>
        <w:t>Pp</w:t>
      </w:r>
      <w:r w:rsidRPr="009D4842">
        <w:rPr>
          <w:rFonts w:asciiTheme="majorBidi" w:hAnsiTheme="majorBidi" w:cstheme="majorBidi"/>
        </w:rPr>
        <w:t>. 929-951.</w:t>
      </w:r>
    </w:p>
  </w:footnote>
  <w:footnote w:id="37">
    <w:p w14:paraId="1F9E49D6" w14:textId="6249FF76" w:rsidR="00DD51C5" w:rsidRPr="004166CD" w:rsidRDefault="00DD51C5" w:rsidP="00EA5B40">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w:t>
      </w:r>
      <w:proofErr w:type="spellStart"/>
      <w:r w:rsidRPr="004166CD">
        <w:rPr>
          <w:rFonts w:asciiTheme="majorBidi" w:hAnsiTheme="majorBidi" w:cstheme="majorBidi"/>
        </w:rPr>
        <w:t>Ипек</w:t>
      </w:r>
      <w:proofErr w:type="spellEnd"/>
      <w:r w:rsidRPr="004166CD">
        <w:rPr>
          <w:rFonts w:asciiTheme="majorBidi" w:hAnsiTheme="majorBidi" w:cstheme="majorBidi"/>
        </w:rPr>
        <w:t xml:space="preserve"> </w:t>
      </w:r>
      <w:proofErr w:type="spellStart"/>
      <w:r w:rsidRPr="004166CD">
        <w:rPr>
          <w:rFonts w:asciiTheme="majorBidi" w:hAnsiTheme="majorBidi" w:cstheme="majorBidi"/>
        </w:rPr>
        <w:t>Илькараджан</w:t>
      </w:r>
      <w:proofErr w:type="spellEnd"/>
      <w:r w:rsidRPr="004166CD">
        <w:rPr>
          <w:rFonts w:asciiTheme="majorBidi" w:hAnsiTheme="majorBidi" w:cstheme="majorBidi"/>
        </w:rPr>
        <w:t xml:space="preserve"> - профессор экономики Стамбульского технического университета, факультет менеджмента, а также заместитель директора Центра женских исследований.</w:t>
      </w:r>
    </w:p>
  </w:footnote>
  <w:footnote w:id="38">
    <w:p w14:paraId="6CBDF616" w14:textId="123A7FA5" w:rsidR="00DD51C5" w:rsidRPr="004166CD" w:rsidRDefault="00DD51C5" w:rsidP="00354653">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r w:rsidRPr="00354653">
        <w:rPr>
          <w:rFonts w:asciiTheme="majorBidi" w:hAnsiTheme="majorBidi" w:cstheme="majorBidi"/>
          <w:lang w:val="en-US"/>
        </w:rPr>
        <w:t>Ilkkaracan I. Why so Few Women in the Labor Market in Turkey? Feminist</w:t>
      </w:r>
      <w:r w:rsidRPr="009D4842">
        <w:rPr>
          <w:rFonts w:asciiTheme="majorBidi" w:hAnsiTheme="majorBidi" w:cstheme="majorBidi"/>
        </w:rPr>
        <w:t xml:space="preserve"> </w:t>
      </w:r>
      <w:r w:rsidRPr="00354653">
        <w:rPr>
          <w:rFonts w:asciiTheme="majorBidi" w:hAnsiTheme="majorBidi" w:cstheme="majorBidi"/>
          <w:lang w:val="en-US"/>
        </w:rPr>
        <w:t>Economics</w:t>
      </w:r>
      <w:r w:rsidRPr="009D4842">
        <w:rPr>
          <w:rFonts w:asciiTheme="majorBidi" w:hAnsiTheme="majorBidi" w:cstheme="majorBidi"/>
        </w:rPr>
        <w:t xml:space="preserve">, 18(1), 2012. </w:t>
      </w:r>
      <w:r w:rsidRPr="00354653">
        <w:rPr>
          <w:rFonts w:asciiTheme="majorBidi" w:hAnsiTheme="majorBidi" w:cstheme="majorBidi"/>
          <w:lang w:val="en-US"/>
        </w:rPr>
        <w:t>Pp</w:t>
      </w:r>
      <w:r w:rsidRPr="009D4842">
        <w:rPr>
          <w:rFonts w:asciiTheme="majorBidi" w:hAnsiTheme="majorBidi" w:cstheme="majorBidi"/>
        </w:rPr>
        <w:t>.1-37.</w:t>
      </w:r>
    </w:p>
  </w:footnote>
  <w:footnote w:id="39">
    <w:p w14:paraId="0A88D944" w14:textId="46BE74A3" w:rsidR="00DD51C5" w:rsidRPr="004166CD" w:rsidRDefault="00DD51C5" w:rsidP="00EA5B40">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w:t>
      </w:r>
      <w:proofErr w:type="spellStart"/>
      <w:r w:rsidRPr="004166CD">
        <w:rPr>
          <w:rFonts w:asciiTheme="majorBidi" w:hAnsiTheme="majorBidi" w:cstheme="majorBidi"/>
        </w:rPr>
        <w:t>Зехра</w:t>
      </w:r>
      <w:proofErr w:type="spellEnd"/>
      <w:r w:rsidRPr="004166CD">
        <w:rPr>
          <w:rFonts w:asciiTheme="majorBidi" w:hAnsiTheme="majorBidi" w:cstheme="majorBidi"/>
        </w:rPr>
        <w:t xml:space="preserve"> Арат- профессор Университет Коннектикута отделения Политических исследований.</w:t>
      </w:r>
    </w:p>
  </w:footnote>
  <w:footnote w:id="40">
    <w:p w14:paraId="3E33B435" w14:textId="70A8D7A6" w:rsidR="00DD51C5" w:rsidRPr="004166CD" w:rsidRDefault="00DD51C5" w:rsidP="00354653">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r w:rsidRPr="00354653">
        <w:rPr>
          <w:rFonts w:asciiTheme="majorBidi" w:hAnsiTheme="majorBidi" w:cstheme="majorBidi"/>
          <w:lang w:val="en-US"/>
        </w:rPr>
        <w:t>Cuno K. Family, Gender, and Law in a Globalizing Middle East and South Asia. Ed. by Manisha Desai, Syracuse University Press, 2009, Pp. 245.</w:t>
      </w:r>
    </w:p>
  </w:footnote>
  <w:footnote w:id="41">
    <w:p w14:paraId="08D885F4" w14:textId="6675D408" w:rsidR="00DD51C5" w:rsidRPr="004166CD" w:rsidRDefault="00DD51C5" w:rsidP="00EA5B40">
      <w:pPr>
        <w:pStyle w:val="a3"/>
        <w:ind w:firstLine="709"/>
        <w:jc w:val="both"/>
        <w:rPr>
          <w:rFonts w:asciiTheme="majorBidi" w:hAnsiTheme="majorBidi" w:cstheme="majorBidi"/>
          <w:lang w:bidi="fa-IR"/>
        </w:rPr>
      </w:pPr>
      <w:r w:rsidRPr="004166CD">
        <w:rPr>
          <w:rStyle w:val="a5"/>
          <w:rFonts w:asciiTheme="majorBidi" w:hAnsiTheme="majorBidi" w:cstheme="majorBidi"/>
        </w:rPr>
        <w:footnoteRef/>
      </w:r>
      <w:r w:rsidRPr="004166CD">
        <w:rPr>
          <w:rFonts w:asciiTheme="majorBidi" w:hAnsiTheme="majorBidi" w:cstheme="majorBidi"/>
        </w:rPr>
        <w:t xml:space="preserve"> </w:t>
      </w:r>
      <w:proofErr w:type="spellStart"/>
      <w:r w:rsidRPr="004166CD">
        <w:rPr>
          <w:rFonts w:asciiTheme="majorBidi" w:hAnsiTheme="majorBidi" w:cstheme="majorBidi"/>
          <w:lang w:bidi="fa-IR"/>
        </w:rPr>
        <w:t>Шуле</w:t>
      </w:r>
      <w:proofErr w:type="spellEnd"/>
      <w:r w:rsidRPr="004166CD">
        <w:rPr>
          <w:rFonts w:asciiTheme="majorBidi" w:hAnsiTheme="majorBidi" w:cstheme="majorBidi"/>
          <w:lang w:bidi="fa-IR"/>
        </w:rPr>
        <w:t xml:space="preserve"> </w:t>
      </w:r>
      <w:proofErr w:type="spellStart"/>
      <w:r w:rsidRPr="004166CD">
        <w:rPr>
          <w:rFonts w:asciiTheme="majorBidi" w:hAnsiTheme="majorBidi" w:cstheme="majorBidi"/>
          <w:lang w:bidi="fa-IR"/>
        </w:rPr>
        <w:t>Токташ</w:t>
      </w:r>
      <w:proofErr w:type="spellEnd"/>
      <w:r w:rsidRPr="004166CD">
        <w:rPr>
          <w:rFonts w:asciiTheme="majorBidi" w:hAnsiTheme="majorBidi" w:cstheme="majorBidi"/>
          <w:lang w:bidi="fa-IR"/>
        </w:rPr>
        <w:t xml:space="preserve">- профессор кафедры политологии и государственного управления Университета </w:t>
      </w:r>
      <w:proofErr w:type="spellStart"/>
      <w:r w:rsidRPr="004166CD">
        <w:rPr>
          <w:rFonts w:asciiTheme="majorBidi" w:hAnsiTheme="majorBidi" w:cstheme="majorBidi"/>
          <w:lang w:bidi="fa-IR"/>
        </w:rPr>
        <w:t>Кадыр-Хас</w:t>
      </w:r>
      <w:proofErr w:type="spellEnd"/>
      <w:r w:rsidRPr="004166CD">
        <w:rPr>
          <w:rFonts w:asciiTheme="majorBidi" w:hAnsiTheme="majorBidi" w:cstheme="majorBidi"/>
          <w:lang w:bidi="fa-IR"/>
        </w:rPr>
        <w:t>, Стамбул</w:t>
      </w:r>
    </w:p>
  </w:footnote>
  <w:footnote w:id="42">
    <w:p w14:paraId="52DAEB4A" w14:textId="2365F778" w:rsidR="00DD51C5" w:rsidRPr="00A27850" w:rsidRDefault="00DD51C5" w:rsidP="00EA5B40">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lang w:val="en-US"/>
        </w:rPr>
        <w:t xml:space="preserve"> Toktaş Ş. Waves of feminism in Turkey: </w:t>
      </w:r>
      <w:proofErr w:type="spellStart"/>
      <w:r w:rsidRPr="004166CD">
        <w:rPr>
          <w:rFonts w:asciiTheme="majorBidi" w:hAnsiTheme="majorBidi" w:cstheme="majorBidi"/>
          <w:lang w:val="en-US"/>
        </w:rPr>
        <w:t>Kemalist</w:t>
      </w:r>
      <w:proofErr w:type="spellEnd"/>
      <w:r w:rsidRPr="004166CD">
        <w:rPr>
          <w:rFonts w:asciiTheme="majorBidi" w:hAnsiTheme="majorBidi" w:cstheme="majorBidi"/>
          <w:lang w:val="en-US"/>
        </w:rPr>
        <w:t xml:space="preserve">, Islamist and Kurdish women's movements in the era of the </w:t>
      </w:r>
      <w:proofErr w:type="spellStart"/>
      <w:r w:rsidRPr="004166CD">
        <w:rPr>
          <w:rFonts w:asciiTheme="majorBidi" w:hAnsiTheme="majorBidi" w:cstheme="majorBidi"/>
          <w:lang w:val="en-US"/>
        </w:rPr>
        <w:t>globilisation</w:t>
      </w:r>
      <w:proofErr w:type="spellEnd"/>
      <w:r w:rsidRPr="004166CD">
        <w:rPr>
          <w:rFonts w:asciiTheme="majorBidi" w:hAnsiTheme="majorBidi" w:cstheme="majorBidi"/>
          <w:lang w:val="en-US"/>
        </w:rPr>
        <w:t>. Journal</w:t>
      </w:r>
      <w:r w:rsidRPr="00A27850">
        <w:rPr>
          <w:rFonts w:asciiTheme="majorBidi" w:hAnsiTheme="majorBidi" w:cstheme="majorBidi"/>
        </w:rPr>
        <w:t xml:space="preserve"> </w:t>
      </w:r>
      <w:r w:rsidRPr="004166CD">
        <w:rPr>
          <w:rFonts w:asciiTheme="majorBidi" w:hAnsiTheme="majorBidi" w:cstheme="majorBidi"/>
          <w:lang w:val="en-US"/>
        </w:rPr>
        <w:t>of</w:t>
      </w:r>
      <w:r w:rsidRPr="00A27850">
        <w:rPr>
          <w:rFonts w:asciiTheme="majorBidi" w:hAnsiTheme="majorBidi" w:cstheme="majorBidi"/>
        </w:rPr>
        <w:t xml:space="preserve"> </w:t>
      </w:r>
      <w:r w:rsidRPr="004166CD">
        <w:rPr>
          <w:rFonts w:asciiTheme="majorBidi" w:hAnsiTheme="majorBidi" w:cstheme="majorBidi"/>
          <w:lang w:val="en-US"/>
        </w:rPr>
        <w:t>Balkan</w:t>
      </w:r>
      <w:r w:rsidRPr="00A27850">
        <w:rPr>
          <w:rFonts w:asciiTheme="majorBidi" w:hAnsiTheme="majorBidi" w:cstheme="majorBidi"/>
        </w:rPr>
        <w:t xml:space="preserve"> </w:t>
      </w:r>
      <w:r w:rsidRPr="004166CD">
        <w:rPr>
          <w:rFonts w:asciiTheme="majorBidi" w:hAnsiTheme="majorBidi" w:cstheme="majorBidi"/>
          <w:lang w:val="en-US"/>
        </w:rPr>
        <w:t>and</w:t>
      </w:r>
      <w:r w:rsidRPr="00A27850">
        <w:rPr>
          <w:rFonts w:asciiTheme="majorBidi" w:hAnsiTheme="majorBidi" w:cstheme="majorBidi"/>
        </w:rPr>
        <w:t xml:space="preserve"> </w:t>
      </w:r>
      <w:r w:rsidRPr="004166CD">
        <w:rPr>
          <w:rFonts w:asciiTheme="majorBidi" w:hAnsiTheme="majorBidi" w:cstheme="majorBidi"/>
          <w:lang w:val="en-US"/>
        </w:rPr>
        <w:t>Near</w:t>
      </w:r>
      <w:r w:rsidRPr="00A27850">
        <w:rPr>
          <w:rFonts w:asciiTheme="majorBidi" w:hAnsiTheme="majorBidi" w:cstheme="majorBidi"/>
        </w:rPr>
        <w:t xml:space="preserve"> </w:t>
      </w:r>
      <w:r w:rsidRPr="004166CD">
        <w:rPr>
          <w:rFonts w:asciiTheme="majorBidi" w:hAnsiTheme="majorBidi" w:cstheme="majorBidi"/>
          <w:lang w:val="en-US"/>
        </w:rPr>
        <w:t>Eastern</w:t>
      </w:r>
      <w:r w:rsidRPr="00A27850">
        <w:rPr>
          <w:rFonts w:asciiTheme="majorBidi" w:hAnsiTheme="majorBidi" w:cstheme="majorBidi"/>
        </w:rPr>
        <w:t xml:space="preserve"> </w:t>
      </w:r>
      <w:r w:rsidRPr="004166CD">
        <w:rPr>
          <w:rFonts w:asciiTheme="majorBidi" w:hAnsiTheme="majorBidi" w:cstheme="majorBidi"/>
          <w:lang w:val="en-US"/>
        </w:rPr>
        <w:t>Studies</w:t>
      </w:r>
      <w:r>
        <w:rPr>
          <w:rFonts w:asciiTheme="majorBidi" w:hAnsiTheme="majorBidi" w:cstheme="majorBidi"/>
        </w:rPr>
        <w:t>, 12: 1</w:t>
      </w:r>
      <w:r w:rsidRPr="00DD51C5">
        <w:rPr>
          <w:rFonts w:asciiTheme="majorBidi" w:hAnsiTheme="majorBidi" w:cstheme="majorBidi"/>
        </w:rPr>
        <w:t xml:space="preserve">. </w:t>
      </w:r>
      <w:r>
        <w:rPr>
          <w:rFonts w:asciiTheme="majorBidi" w:hAnsiTheme="majorBidi" w:cstheme="majorBidi"/>
          <w:lang w:val="en-US"/>
        </w:rPr>
        <w:t>P</w:t>
      </w:r>
      <w:r>
        <w:rPr>
          <w:rFonts w:asciiTheme="majorBidi" w:hAnsiTheme="majorBidi" w:cstheme="majorBidi"/>
          <w:lang w:val="en-US" w:bidi="fa-IR"/>
        </w:rPr>
        <w:t>p</w:t>
      </w:r>
      <w:r w:rsidRPr="00A27850">
        <w:rPr>
          <w:rFonts w:asciiTheme="majorBidi" w:hAnsiTheme="majorBidi" w:cstheme="majorBidi"/>
        </w:rPr>
        <w:t>. 41 — 57.</w:t>
      </w:r>
    </w:p>
  </w:footnote>
  <w:footnote w:id="43">
    <w:p w14:paraId="5956EE16" w14:textId="77777777" w:rsidR="00DD51C5" w:rsidRPr="00260649"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260649">
        <w:rPr>
          <w:rFonts w:asciiTheme="majorBidi" w:hAnsiTheme="majorBidi" w:cstheme="majorBidi"/>
        </w:rPr>
        <w:t xml:space="preserve"> </w:t>
      </w:r>
      <w:r w:rsidRPr="004166CD">
        <w:rPr>
          <w:rFonts w:asciiTheme="majorBidi" w:hAnsiTheme="majorBidi" w:cstheme="majorBidi"/>
        </w:rPr>
        <w:t>Реформы</w:t>
      </w:r>
      <w:r w:rsidRPr="00260649">
        <w:rPr>
          <w:rFonts w:asciiTheme="majorBidi" w:hAnsiTheme="majorBidi" w:cstheme="majorBidi"/>
        </w:rPr>
        <w:t xml:space="preserve"> </w:t>
      </w:r>
      <w:r w:rsidRPr="004166CD">
        <w:rPr>
          <w:rFonts w:asciiTheme="majorBidi" w:hAnsiTheme="majorBidi" w:cstheme="majorBidi"/>
        </w:rPr>
        <w:t>Селима</w:t>
      </w:r>
      <w:r w:rsidRPr="00260649">
        <w:rPr>
          <w:rFonts w:asciiTheme="majorBidi" w:hAnsiTheme="majorBidi" w:cstheme="majorBidi"/>
        </w:rPr>
        <w:t xml:space="preserve"> </w:t>
      </w:r>
      <w:r>
        <w:rPr>
          <w:rFonts w:asciiTheme="majorBidi" w:hAnsiTheme="majorBidi" w:cstheme="majorBidi"/>
          <w:lang w:val="en-US"/>
        </w:rPr>
        <w:t>III</w:t>
      </w:r>
      <w:r w:rsidRPr="00260649">
        <w:rPr>
          <w:rFonts w:asciiTheme="majorBidi" w:hAnsiTheme="majorBidi" w:cstheme="majorBidi"/>
        </w:rPr>
        <w:t xml:space="preserve"> </w:t>
      </w:r>
      <w:r w:rsidRPr="004166CD">
        <w:rPr>
          <w:rFonts w:asciiTheme="majorBidi" w:hAnsiTheme="majorBidi" w:cstheme="majorBidi"/>
        </w:rPr>
        <w:t>характеризуются</w:t>
      </w:r>
      <w:r w:rsidRPr="00260649">
        <w:rPr>
          <w:rFonts w:asciiTheme="majorBidi" w:hAnsiTheme="majorBidi" w:cstheme="majorBidi"/>
        </w:rPr>
        <w:t xml:space="preserve"> </w:t>
      </w:r>
      <w:r w:rsidRPr="004166CD">
        <w:rPr>
          <w:rFonts w:asciiTheme="majorBidi" w:hAnsiTheme="majorBidi" w:cstheme="majorBidi"/>
        </w:rPr>
        <w:t>реорганизацией</w:t>
      </w:r>
      <w:r w:rsidRPr="00260649">
        <w:rPr>
          <w:rFonts w:asciiTheme="majorBidi" w:hAnsiTheme="majorBidi" w:cstheme="majorBidi"/>
        </w:rPr>
        <w:t xml:space="preserve"> </w:t>
      </w:r>
      <w:r w:rsidRPr="004166CD">
        <w:rPr>
          <w:rFonts w:asciiTheme="majorBidi" w:hAnsiTheme="majorBidi" w:cstheme="majorBidi"/>
        </w:rPr>
        <w:t>турецкой</w:t>
      </w:r>
      <w:r w:rsidRPr="00260649">
        <w:rPr>
          <w:rFonts w:asciiTheme="majorBidi" w:hAnsiTheme="majorBidi" w:cstheme="majorBidi"/>
        </w:rPr>
        <w:t xml:space="preserve"> </w:t>
      </w:r>
      <w:r>
        <w:rPr>
          <w:rFonts w:asciiTheme="majorBidi" w:hAnsiTheme="majorBidi" w:cstheme="majorBidi"/>
        </w:rPr>
        <w:t>армии</w:t>
      </w:r>
      <w:r w:rsidRPr="00260649">
        <w:rPr>
          <w:rFonts w:asciiTheme="majorBidi" w:hAnsiTheme="majorBidi" w:cstheme="majorBidi"/>
        </w:rPr>
        <w:t xml:space="preserve"> </w:t>
      </w:r>
      <w:r>
        <w:rPr>
          <w:rFonts w:asciiTheme="majorBidi" w:hAnsiTheme="majorBidi" w:cstheme="majorBidi"/>
        </w:rPr>
        <w:t>по</w:t>
      </w:r>
      <w:r w:rsidRPr="00260649">
        <w:rPr>
          <w:rFonts w:asciiTheme="majorBidi" w:hAnsiTheme="majorBidi" w:cstheme="majorBidi"/>
        </w:rPr>
        <w:t xml:space="preserve"> </w:t>
      </w:r>
      <w:r>
        <w:rPr>
          <w:rFonts w:asciiTheme="majorBidi" w:hAnsiTheme="majorBidi" w:cstheme="majorBidi"/>
        </w:rPr>
        <w:t>европейскому</w:t>
      </w:r>
      <w:r w:rsidRPr="00260649">
        <w:rPr>
          <w:rFonts w:asciiTheme="majorBidi" w:hAnsiTheme="majorBidi" w:cstheme="majorBidi"/>
        </w:rPr>
        <w:t xml:space="preserve"> </w:t>
      </w:r>
      <w:r>
        <w:rPr>
          <w:rFonts w:asciiTheme="majorBidi" w:hAnsiTheme="majorBidi" w:cstheme="majorBidi"/>
        </w:rPr>
        <w:t>образцу</w:t>
      </w:r>
      <w:r w:rsidRPr="00260649">
        <w:rPr>
          <w:rFonts w:asciiTheme="majorBidi" w:hAnsiTheme="majorBidi" w:cstheme="majorBidi"/>
        </w:rPr>
        <w:t xml:space="preserve"> (</w:t>
      </w:r>
      <w:r>
        <w:rPr>
          <w:rFonts w:asciiTheme="majorBidi" w:hAnsiTheme="majorBidi" w:cstheme="majorBidi"/>
        </w:rPr>
        <w:t>Подробнее см</w:t>
      </w:r>
      <w:r w:rsidRPr="00260649">
        <w:rPr>
          <w:rFonts w:asciiTheme="majorBidi" w:hAnsiTheme="majorBidi" w:cstheme="majorBidi"/>
        </w:rPr>
        <w:t xml:space="preserve">. </w:t>
      </w:r>
      <w:r w:rsidRPr="00260649">
        <w:rPr>
          <w:rFonts w:asciiTheme="majorBidi" w:hAnsiTheme="majorBidi" w:cstheme="majorBidi"/>
          <w:i/>
        </w:rPr>
        <w:t>Петросян Ю.А.</w:t>
      </w:r>
      <w:r w:rsidRPr="00260649">
        <w:rPr>
          <w:rFonts w:asciiTheme="majorBidi" w:hAnsiTheme="majorBidi" w:cstheme="majorBidi"/>
        </w:rPr>
        <w:t xml:space="preserve"> </w:t>
      </w:r>
      <w:r w:rsidRPr="004166CD">
        <w:rPr>
          <w:rFonts w:asciiTheme="majorBidi" w:hAnsiTheme="majorBidi" w:cstheme="majorBidi"/>
        </w:rPr>
        <w:t>Османская</w:t>
      </w:r>
      <w:r w:rsidRPr="00260649">
        <w:rPr>
          <w:rFonts w:asciiTheme="majorBidi" w:hAnsiTheme="majorBidi" w:cstheme="majorBidi"/>
        </w:rPr>
        <w:t xml:space="preserve"> </w:t>
      </w:r>
      <w:r w:rsidRPr="004166CD">
        <w:rPr>
          <w:rFonts w:asciiTheme="majorBidi" w:hAnsiTheme="majorBidi" w:cstheme="majorBidi"/>
        </w:rPr>
        <w:t>цивилизация</w:t>
      </w:r>
      <w:r>
        <w:rPr>
          <w:rFonts w:asciiTheme="majorBidi" w:hAnsiTheme="majorBidi" w:cstheme="majorBidi"/>
        </w:rPr>
        <w:t>. «Алгоритм»</w:t>
      </w:r>
      <w:r w:rsidRPr="00260649">
        <w:rPr>
          <w:rFonts w:asciiTheme="majorBidi" w:hAnsiTheme="majorBidi" w:cstheme="majorBidi"/>
        </w:rPr>
        <w:t>,</w:t>
      </w:r>
      <w:r>
        <w:rPr>
          <w:rFonts w:asciiTheme="majorBidi" w:hAnsiTheme="majorBidi" w:cstheme="majorBidi"/>
        </w:rPr>
        <w:t xml:space="preserve"> М., 2016.</w:t>
      </w:r>
      <w:r w:rsidRPr="00260649">
        <w:rPr>
          <w:rFonts w:asciiTheme="majorBidi" w:hAnsiTheme="majorBidi" w:cstheme="majorBidi"/>
        </w:rPr>
        <w:t xml:space="preserve"> </w:t>
      </w:r>
      <w:r>
        <w:rPr>
          <w:rFonts w:asciiTheme="majorBidi" w:hAnsiTheme="majorBidi" w:cstheme="majorBidi"/>
        </w:rPr>
        <w:t>Стр</w:t>
      </w:r>
      <w:r w:rsidRPr="00260649">
        <w:rPr>
          <w:rFonts w:asciiTheme="majorBidi" w:hAnsiTheme="majorBidi" w:cstheme="majorBidi"/>
        </w:rPr>
        <w:t>. 187-218</w:t>
      </w:r>
      <w:r>
        <w:rPr>
          <w:rFonts w:asciiTheme="majorBidi" w:hAnsiTheme="majorBidi" w:cstheme="majorBidi"/>
        </w:rPr>
        <w:t>)</w:t>
      </w:r>
      <w:r w:rsidRPr="00260649">
        <w:rPr>
          <w:rFonts w:asciiTheme="majorBidi" w:hAnsiTheme="majorBidi" w:cstheme="majorBidi"/>
        </w:rPr>
        <w:t>.</w:t>
      </w:r>
    </w:p>
  </w:footnote>
  <w:footnote w:id="44">
    <w:p w14:paraId="76F8A053" w14:textId="77777777" w:rsidR="00DD51C5"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260649">
        <w:rPr>
          <w:rFonts w:asciiTheme="majorBidi" w:hAnsiTheme="majorBidi" w:cstheme="majorBidi"/>
        </w:rPr>
        <w:t xml:space="preserve"> </w:t>
      </w:r>
      <w:r w:rsidRPr="004166CD">
        <w:rPr>
          <w:rFonts w:asciiTheme="majorBidi" w:hAnsiTheme="majorBidi" w:cstheme="majorBidi"/>
        </w:rPr>
        <w:t>Махмуд</w:t>
      </w:r>
      <w:r w:rsidRPr="00260649">
        <w:rPr>
          <w:rFonts w:asciiTheme="majorBidi" w:hAnsiTheme="majorBidi" w:cstheme="majorBidi"/>
        </w:rPr>
        <w:t xml:space="preserve"> </w:t>
      </w:r>
      <w:r>
        <w:rPr>
          <w:rFonts w:asciiTheme="majorBidi" w:hAnsiTheme="majorBidi" w:cstheme="majorBidi"/>
          <w:lang w:val="en-US"/>
        </w:rPr>
        <w:t>II</w:t>
      </w:r>
      <w:r w:rsidRPr="00260649">
        <w:rPr>
          <w:rFonts w:asciiTheme="majorBidi" w:hAnsiTheme="majorBidi" w:cstheme="majorBidi"/>
        </w:rPr>
        <w:t xml:space="preserve"> </w:t>
      </w:r>
      <w:r w:rsidRPr="004166CD">
        <w:rPr>
          <w:rFonts w:asciiTheme="majorBidi" w:hAnsiTheme="majorBidi" w:cstheme="majorBidi"/>
        </w:rPr>
        <w:t>продолжил реформацию армии, упразднил янычарское подразделение, также произвел ряд реформ в области управления,</w:t>
      </w:r>
      <w:r>
        <w:rPr>
          <w:rFonts w:asciiTheme="majorBidi" w:hAnsiTheme="majorBidi" w:cstheme="majorBidi"/>
        </w:rPr>
        <w:t xml:space="preserve"> </w:t>
      </w:r>
      <w:r w:rsidRPr="004166CD">
        <w:rPr>
          <w:rFonts w:asciiTheme="majorBidi" w:hAnsiTheme="majorBidi" w:cstheme="majorBidi"/>
        </w:rPr>
        <w:t>культуры и быта. Во-первых, установил близкую к европейскому образцу структуру власти. Были образованы министерства внутренних и иностранных дел, и финансов. Создал также совещательный орган</w:t>
      </w:r>
      <w:r>
        <w:rPr>
          <w:rFonts w:asciiTheme="majorBidi" w:hAnsiTheme="majorBidi" w:cstheme="majorBidi"/>
        </w:rPr>
        <w:t xml:space="preserve"> </w:t>
      </w:r>
      <w:r w:rsidRPr="004166CD">
        <w:rPr>
          <w:rFonts w:asciiTheme="majorBidi" w:hAnsiTheme="majorBidi" w:cstheme="majorBidi"/>
        </w:rPr>
        <w:t>-</w:t>
      </w:r>
      <w:r>
        <w:rPr>
          <w:rFonts w:asciiTheme="majorBidi" w:hAnsiTheme="majorBidi" w:cstheme="majorBidi"/>
        </w:rPr>
        <w:t xml:space="preserve"> </w:t>
      </w:r>
      <w:r w:rsidRPr="004166CD">
        <w:rPr>
          <w:rFonts w:asciiTheme="majorBidi" w:hAnsiTheme="majorBidi" w:cstheme="majorBidi"/>
        </w:rPr>
        <w:t>Совет министров. С 1838 г. Главный визирь стал именоваться «</w:t>
      </w:r>
      <w:r w:rsidRPr="00456C69">
        <w:rPr>
          <w:rFonts w:asciiTheme="majorBidi" w:hAnsiTheme="majorBidi" w:cstheme="majorBidi"/>
          <w:i/>
        </w:rPr>
        <w:t xml:space="preserve">баш </w:t>
      </w:r>
      <w:proofErr w:type="spellStart"/>
      <w:r w:rsidRPr="00456C69">
        <w:rPr>
          <w:rFonts w:asciiTheme="majorBidi" w:hAnsiTheme="majorBidi" w:cstheme="majorBidi"/>
          <w:i/>
        </w:rPr>
        <w:t>векиль</w:t>
      </w:r>
      <w:proofErr w:type="spellEnd"/>
      <w:r w:rsidRPr="004166CD">
        <w:rPr>
          <w:rFonts w:asciiTheme="majorBidi" w:hAnsiTheme="majorBidi" w:cstheme="majorBidi"/>
        </w:rPr>
        <w:t xml:space="preserve">», т.е. премьер-министр. </w:t>
      </w:r>
    </w:p>
    <w:p w14:paraId="3B2B844B" w14:textId="77777777" w:rsidR="00DD51C5" w:rsidRPr="004166CD" w:rsidRDefault="00DD51C5" w:rsidP="003E60F1">
      <w:pPr>
        <w:pStyle w:val="a3"/>
        <w:ind w:firstLine="709"/>
        <w:jc w:val="both"/>
        <w:rPr>
          <w:rFonts w:asciiTheme="majorBidi" w:hAnsiTheme="majorBidi" w:cstheme="majorBidi"/>
        </w:rPr>
      </w:pPr>
      <w:r w:rsidRPr="004166CD">
        <w:rPr>
          <w:rFonts w:asciiTheme="majorBidi" w:hAnsiTheme="majorBidi" w:cstheme="majorBidi"/>
        </w:rPr>
        <w:t>В системе образования</w:t>
      </w:r>
      <w:r>
        <w:rPr>
          <w:rFonts w:asciiTheme="majorBidi" w:hAnsiTheme="majorBidi" w:cstheme="majorBidi"/>
        </w:rPr>
        <w:t xml:space="preserve"> </w:t>
      </w:r>
      <w:r w:rsidRPr="0085211F">
        <w:rPr>
          <w:rFonts w:asciiTheme="majorBidi" w:hAnsiTheme="majorBidi" w:cstheme="majorBidi"/>
        </w:rPr>
        <w:t>реформы ознаменовали</w:t>
      </w:r>
      <w:r w:rsidRPr="00456C69">
        <w:rPr>
          <w:rFonts w:asciiTheme="majorBidi" w:hAnsiTheme="majorBidi" w:cstheme="majorBidi"/>
          <w:color w:val="FF0000"/>
        </w:rPr>
        <w:t xml:space="preserve"> </w:t>
      </w:r>
      <w:r w:rsidRPr="004166CD">
        <w:rPr>
          <w:rFonts w:asciiTheme="majorBidi" w:hAnsiTheme="majorBidi" w:cstheme="majorBidi"/>
        </w:rPr>
        <w:t>создание военных школ по европейскому образцу, а также открытие первых светских школ. Также в Османской империи начали издаваться первые газеты на французс</w:t>
      </w:r>
      <w:r>
        <w:rPr>
          <w:rFonts w:asciiTheme="majorBidi" w:hAnsiTheme="majorBidi" w:cstheme="majorBidi"/>
        </w:rPr>
        <w:t xml:space="preserve">ком, а затем на турецком языке (Подробнее см. </w:t>
      </w:r>
      <w:r w:rsidRPr="00456C69">
        <w:rPr>
          <w:rFonts w:asciiTheme="majorBidi" w:hAnsiTheme="majorBidi" w:cstheme="majorBidi"/>
          <w:i/>
        </w:rPr>
        <w:t>Петросян Ю.А.</w:t>
      </w:r>
      <w:r>
        <w:rPr>
          <w:rFonts w:asciiTheme="majorBidi" w:hAnsiTheme="majorBidi" w:cstheme="majorBidi"/>
        </w:rPr>
        <w:t xml:space="preserve"> Османская …, стр.</w:t>
      </w:r>
      <w:r w:rsidRPr="004166CD">
        <w:rPr>
          <w:rFonts w:asciiTheme="majorBidi" w:hAnsiTheme="majorBidi" w:cstheme="majorBidi"/>
        </w:rPr>
        <w:t xml:space="preserve"> 187-218</w:t>
      </w:r>
      <w:r>
        <w:rPr>
          <w:rFonts w:asciiTheme="majorBidi" w:hAnsiTheme="majorBidi" w:cstheme="majorBidi"/>
        </w:rPr>
        <w:t>).</w:t>
      </w:r>
    </w:p>
  </w:footnote>
  <w:footnote w:id="45">
    <w:p w14:paraId="0F7EF9B4" w14:textId="77777777"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Эпоха </w:t>
      </w:r>
      <w:proofErr w:type="spellStart"/>
      <w:r>
        <w:rPr>
          <w:rFonts w:asciiTheme="majorBidi" w:hAnsiTheme="majorBidi" w:cstheme="majorBidi"/>
        </w:rPr>
        <w:t>Т</w:t>
      </w:r>
      <w:r w:rsidRPr="004166CD">
        <w:rPr>
          <w:rFonts w:asciiTheme="majorBidi" w:hAnsiTheme="majorBidi" w:cstheme="majorBidi"/>
        </w:rPr>
        <w:t>анзимата</w:t>
      </w:r>
      <w:proofErr w:type="spellEnd"/>
      <w:r>
        <w:rPr>
          <w:rFonts w:asciiTheme="majorBidi" w:hAnsiTheme="majorBidi" w:cstheme="majorBidi"/>
          <w:lang w:val="tr-TR"/>
        </w:rPr>
        <w:t xml:space="preserve"> </w:t>
      </w:r>
      <w:r w:rsidRPr="004166CD">
        <w:rPr>
          <w:rFonts w:asciiTheme="majorBidi" w:hAnsiTheme="majorBidi" w:cstheme="majorBidi"/>
        </w:rPr>
        <w:t xml:space="preserve">в 30-40-е годы </w:t>
      </w:r>
      <w:r>
        <w:rPr>
          <w:rFonts w:asciiTheme="majorBidi" w:hAnsiTheme="majorBidi" w:cstheme="majorBidi"/>
          <w:lang w:val="en-US"/>
        </w:rPr>
        <w:t>XX</w:t>
      </w:r>
      <w:r w:rsidRPr="004166CD">
        <w:rPr>
          <w:rFonts w:asciiTheme="majorBidi" w:hAnsiTheme="majorBidi" w:cstheme="majorBidi"/>
        </w:rPr>
        <w:t xml:space="preserve"> века стал</w:t>
      </w:r>
      <w:r>
        <w:rPr>
          <w:rFonts w:asciiTheme="majorBidi" w:hAnsiTheme="majorBidi" w:cstheme="majorBidi"/>
        </w:rPr>
        <w:t>а</w:t>
      </w:r>
      <w:r w:rsidRPr="004166CD">
        <w:rPr>
          <w:rFonts w:asciiTheme="majorBidi" w:hAnsiTheme="majorBidi" w:cstheme="majorBidi"/>
        </w:rPr>
        <w:t xml:space="preserve"> продолжением политики Махмуда </w:t>
      </w:r>
      <w:r>
        <w:rPr>
          <w:rFonts w:asciiTheme="majorBidi" w:hAnsiTheme="majorBidi" w:cstheme="majorBidi"/>
          <w:lang w:val="tr-TR"/>
        </w:rPr>
        <w:t>II</w:t>
      </w:r>
      <w:r w:rsidRPr="004166CD">
        <w:rPr>
          <w:rFonts w:asciiTheme="majorBidi" w:hAnsiTheme="majorBidi" w:cstheme="majorBidi"/>
        </w:rPr>
        <w:t xml:space="preserve">. Этот этап также характеризуется построением Османского государства по европейскому образцу. Мустафа </w:t>
      </w:r>
      <w:proofErr w:type="spellStart"/>
      <w:r w:rsidRPr="004166CD">
        <w:rPr>
          <w:rFonts w:asciiTheme="majorBidi" w:hAnsiTheme="majorBidi" w:cstheme="majorBidi"/>
        </w:rPr>
        <w:t>Решид</w:t>
      </w:r>
      <w:proofErr w:type="spellEnd"/>
      <w:r w:rsidRPr="004166CD">
        <w:rPr>
          <w:rFonts w:asciiTheme="majorBidi" w:hAnsiTheme="majorBidi" w:cstheme="majorBidi"/>
        </w:rPr>
        <w:t xml:space="preserve">-паша был крупнейшим деятелем той эпохи. Под его руководством был обнародован </w:t>
      </w:r>
      <w:proofErr w:type="spellStart"/>
      <w:r w:rsidRPr="004166CD">
        <w:rPr>
          <w:rFonts w:asciiTheme="majorBidi" w:hAnsiTheme="majorBidi" w:cstheme="majorBidi"/>
        </w:rPr>
        <w:t>Гюльханейский</w:t>
      </w:r>
      <w:proofErr w:type="spellEnd"/>
      <w:r w:rsidRPr="004166CD">
        <w:rPr>
          <w:rFonts w:asciiTheme="majorBidi" w:hAnsiTheme="majorBidi" w:cstheme="majorBidi"/>
        </w:rPr>
        <w:t xml:space="preserve"> </w:t>
      </w:r>
      <w:proofErr w:type="spellStart"/>
      <w:r w:rsidRPr="0085211F">
        <w:rPr>
          <w:rFonts w:asciiTheme="majorBidi" w:hAnsiTheme="majorBidi" w:cstheme="majorBidi"/>
        </w:rPr>
        <w:t>хатт</w:t>
      </w:r>
      <w:proofErr w:type="spellEnd"/>
      <w:r w:rsidRPr="0085211F">
        <w:rPr>
          <w:rFonts w:asciiTheme="majorBidi" w:hAnsiTheme="majorBidi" w:cstheme="majorBidi"/>
        </w:rPr>
        <w:t xml:space="preserve">- и шериф </w:t>
      </w:r>
      <w:r>
        <w:rPr>
          <w:rFonts w:asciiTheme="majorBidi" w:hAnsiTheme="majorBidi" w:cstheme="majorBidi"/>
        </w:rPr>
        <w:t>(</w:t>
      </w:r>
      <w:proofErr w:type="spellStart"/>
      <w:r>
        <w:rPr>
          <w:rFonts w:asciiTheme="majorBidi" w:hAnsiTheme="majorBidi" w:cstheme="majorBidi"/>
        </w:rPr>
        <w:t>осм</w:t>
      </w:r>
      <w:proofErr w:type="spellEnd"/>
      <w:r>
        <w:rPr>
          <w:rFonts w:asciiTheme="majorBidi" w:hAnsiTheme="majorBidi" w:cstheme="majorBidi"/>
        </w:rPr>
        <w:t xml:space="preserve">. «имперский указ») </w:t>
      </w:r>
      <w:r w:rsidRPr="004166CD">
        <w:rPr>
          <w:rFonts w:asciiTheme="majorBidi" w:hAnsiTheme="majorBidi" w:cstheme="majorBidi"/>
        </w:rPr>
        <w:t>(1839), гарантирующий равноправие граждан вне зависимости о вероисповедания. В 1858 году был принят новый уголовный кодекс, в основу которого легли принципы французского уголовного кодекса. В области судопроизводства появлялись светские суды, в области образования- светские начальные и средние школы, инженерные и медицинские училища</w:t>
      </w:r>
      <w:r>
        <w:rPr>
          <w:rFonts w:asciiTheme="majorBidi" w:hAnsiTheme="majorBidi" w:cstheme="majorBidi"/>
        </w:rPr>
        <w:t xml:space="preserve">. (Подробнее см. </w:t>
      </w:r>
      <w:r w:rsidRPr="00456C69">
        <w:rPr>
          <w:rFonts w:asciiTheme="majorBidi" w:hAnsiTheme="majorBidi" w:cstheme="majorBidi"/>
          <w:i/>
        </w:rPr>
        <w:t>Петросян Ю.А.</w:t>
      </w:r>
      <w:r>
        <w:rPr>
          <w:rFonts w:asciiTheme="majorBidi" w:hAnsiTheme="majorBidi" w:cstheme="majorBidi"/>
        </w:rPr>
        <w:t xml:space="preserve"> Османская …, стр.</w:t>
      </w:r>
      <w:r w:rsidRPr="004166CD">
        <w:rPr>
          <w:rFonts w:asciiTheme="majorBidi" w:hAnsiTheme="majorBidi" w:cstheme="majorBidi"/>
        </w:rPr>
        <w:t xml:space="preserve"> 187-218</w:t>
      </w:r>
      <w:r>
        <w:rPr>
          <w:rFonts w:asciiTheme="majorBidi" w:hAnsiTheme="majorBidi" w:cstheme="majorBidi"/>
        </w:rPr>
        <w:t>).</w:t>
      </w:r>
    </w:p>
  </w:footnote>
  <w:footnote w:id="46">
    <w:p w14:paraId="153E3AAC" w14:textId="77777777"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Абд</w:t>
      </w:r>
      <w:r>
        <w:rPr>
          <w:rFonts w:asciiTheme="majorBidi" w:hAnsiTheme="majorBidi" w:cstheme="majorBidi"/>
        </w:rPr>
        <w:t>у</w:t>
      </w:r>
      <w:r w:rsidRPr="004166CD">
        <w:rPr>
          <w:rFonts w:asciiTheme="majorBidi" w:hAnsiTheme="majorBidi" w:cstheme="majorBidi"/>
        </w:rPr>
        <w:t>л-Хам</w:t>
      </w:r>
      <w:r>
        <w:rPr>
          <w:rFonts w:asciiTheme="majorBidi" w:hAnsiTheme="majorBidi" w:cstheme="majorBidi"/>
        </w:rPr>
        <w:t>и</w:t>
      </w:r>
      <w:r w:rsidRPr="004166CD">
        <w:rPr>
          <w:rFonts w:asciiTheme="majorBidi" w:hAnsiTheme="majorBidi" w:cstheme="majorBidi"/>
        </w:rPr>
        <w:t xml:space="preserve">д </w:t>
      </w:r>
      <w:r w:rsidRPr="004166CD">
        <w:rPr>
          <w:rFonts w:asciiTheme="majorBidi" w:hAnsiTheme="majorBidi" w:cstheme="majorBidi"/>
          <w:lang w:val="en-US"/>
        </w:rPr>
        <w:t>II</w:t>
      </w:r>
      <w:r w:rsidRPr="004166CD">
        <w:rPr>
          <w:rFonts w:asciiTheme="majorBidi" w:hAnsiTheme="majorBidi" w:cstheme="majorBidi"/>
        </w:rPr>
        <w:t xml:space="preserve"> (1842 — 1918) — султан Османской империи и 99-й халиф, правил в 1876—1909 годах.</w:t>
      </w:r>
    </w:p>
  </w:footnote>
  <w:footnote w:id="47">
    <w:p w14:paraId="0F5D8884" w14:textId="77777777" w:rsidR="00DD51C5" w:rsidRPr="00456C69"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9613C4">
        <w:rPr>
          <w:rFonts w:asciiTheme="majorBidi" w:hAnsiTheme="majorBidi" w:cstheme="majorBidi"/>
          <w:lang w:val="en-US"/>
        </w:rPr>
        <w:t xml:space="preserve"> </w:t>
      </w:r>
      <w:r w:rsidRPr="004166CD">
        <w:rPr>
          <w:rFonts w:asciiTheme="majorBidi" w:hAnsiTheme="majorBidi" w:cstheme="majorBidi"/>
          <w:lang w:val="en-US" w:bidi="fa-IR"/>
        </w:rPr>
        <w:t>N</w:t>
      </w:r>
      <w:r w:rsidRPr="009613C4">
        <w:rPr>
          <w:rFonts w:asciiTheme="majorBidi" w:hAnsiTheme="majorBidi" w:cstheme="majorBidi"/>
          <w:lang w:val="en-US" w:bidi="fa-IR"/>
        </w:rPr>
        <w:t>.</w:t>
      </w:r>
      <w:r w:rsidRPr="004166CD">
        <w:rPr>
          <w:rFonts w:asciiTheme="majorBidi" w:hAnsiTheme="majorBidi" w:cstheme="majorBidi"/>
          <w:lang w:val="en-US" w:bidi="fa-IR"/>
        </w:rPr>
        <w:t>A</w:t>
      </w:r>
      <w:r w:rsidRPr="009613C4">
        <w:rPr>
          <w:rFonts w:asciiTheme="majorBidi" w:hAnsiTheme="majorBidi" w:cstheme="majorBidi"/>
          <w:lang w:val="en-US" w:bidi="fa-IR"/>
        </w:rPr>
        <w:t>.</w:t>
      </w:r>
      <w:r w:rsidRPr="004166CD">
        <w:rPr>
          <w:rFonts w:asciiTheme="majorBidi" w:hAnsiTheme="majorBidi" w:cstheme="majorBidi"/>
          <w:lang w:val="en-US" w:bidi="fa-IR"/>
        </w:rPr>
        <w:t>N</w:t>
      </w:r>
      <w:r w:rsidRPr="009613C4">
        <w:rPr>
          <w:rFonts w:asciiTheme="majorBidi" w:hAnsiTheme="majorBidi" w:cstheme="majorBidi"/>
          <w:lang w:val="en-US" w:bidi="fa-IR"/>
        </w:rPr>
        <w:t>.</w:t>
      </w:r>
      <w:r w:rsidRPr="004166CD">
        <w:rPr>
          <w:rFonts w:asciiTheme="majorBidi" w:hAnsiTheme="majorBidi" w:cstheme="majorBidi"/>
          <w:lang w:val="en-US" w:bidi="fa-IR"/>
        </w:rPr>
        <w:t>M</w:t>
      </w:r>
      <w:r w:rsidRPr="009613C4">
        <w:rPr>
          <w:rFonts w:asciiTheme="majorBidi" w:hAnsiTheme="majorBidi" w:cstheme="majorBidi"/>
          <w:lang w:val="en-US" w:bidi="fa-IR"/>
        </w:rPr>
        <w:t xml:space="preserve">. </w:t>
      </w:r>
      <w:r w:rsidRPr="004166CD">
        <w:rPr>
          <w:rFonts w:asciiTheme="majorBidi" w:hAnsiTheme="majorBidi" w:cstheme="majorBidi"/>
          <w:lang w:val="en-US" w:bidi="fa-IR"/>
        </w:rPr>
        <w:t>Van</w:t>
      </w:r>
      <w:r w:rsidRPr="009613C4">
        <w:rPr>
          <w:rFonts w:asciiTheme="majorBidi" w:hAnsiTheme="majorBidi" w:cstheme="majorBidi"/>
          <w:lang w:val="en-US" w:bidi="fa-IR"/>
        </w:rPr>
        <w:t xml:space="preserve"> </w:t>
      </w:r>
      <w:proofErr w:type="spellStart"/>
      <w:r w:rsidRPr="004166CD">
        <w:rPr>
          <w:rFonts w:asciiTheme="majorBidi" w:hAnsiTheme="majorBidi" w:cstheme="majorBidi"/>
          <w:lang w:val="en-US" w:bidi="fa-IR"/>
        </w:rPr>
        <w:t>Os</w:t>
      </w:r>
      <w:proofErr w:type="spellEnd"/>
      <w:r w:rsidRPr="009613C4">
        <w:rPr>
          <w:rFonts w:asciiTheme="majorBidi" w:hAnsiTheme="majorBidi" w:cstheme="majorBidi"/>
          <w:lang w:val="en-US" w:bidi="fa-IR"/>
        </w:rPr>
        <w:t xml:space="preserve"> </w:t>
      </w:r>
      <w:proofErr w:type="spellStart"/>
      <w:proofErr w:type="gramStart"/>
      <w:r w:rsidRPr="004166CD">
        <w:rPr>
          <w:rFonts w:asciiTheme="majorBidi" w:hAnsiTheme="majorBidi" w:cstheme="majorBidi"/>
          <w:lang w:val="en-US" w:bidi="fa-IR"/>
        </w:rPr>
        <w:t>N</w:t>
      </w:r>
      <w:r w:rsidRPr="009613C4">
        <w:rPr>
          <w:rFonts w:asciiTheme="majorBidi" w:hAnsiTheme="majorBidi" w:cstheme="majorBidi"/>
          <w:lang w:val="en-US" w:bidi="fa-IR"/>
        </w:rPr>
        <w:t>.</w:t>
      </w:r>
      <w:r w:rsidRPr="004166CD">
        <w:rPr>
          <w:rFonts w:asciiTheme="majorBidi" w:hAnsiTheme="majorBidi" w:cstheme="majorBidi"/>
          <w:lang w:val="en-US" w:bidi="fa-IR"/>
        </w:rPr>
        <w:t>Ottoman</w:t>
      </w:r>
      <w:proofErr w:type="spellEnd"/>
      <w:proofErr w:type="gramEnd"/>
      <w:r w:rsidRPr="004166CD">
        <w:rPr>
          <w:rFonts w:asciiTheme="majorBidi" w:hAnsiTheme="majorBidi" w:cstheme="majorBidi"/>
          <w:lang w:val="en-US" w:bidi="fa-IR"/>
        </w:rPr>
        <w:t xml:space="preserve"> Muslim and Turkish women in an international context European Review, Vol. 13, No. 3, 2005</w:t>
      </w:r>
      <w:r w:rsidRPr="00456C69">
        <w:rPr>
          <w:rFonts w:asciiTheme="majorBidi" w:hAnsiTheme="majorBidi" w:cstheme="majorBidi"/>
          <w:lang w:val="en-US" w:bidi="fa-IR"/>
        </w:rPr>
        <w:t xml:space="preserve">. </w:t>
      </w:r>
      <w:r>
        <w:rPr>
          <w:rFonts w:asciiTheme="majorBidi" w:hAnsiTheme="majorBidi" w:cstheme="majorBidi"/>
          <w:lang w:val="tr-TR" w:bidi="fa-IR"/>
        </w:rPr>
        <w:t>Pp</w:t>
      </w:r>
      <w:r w:rsidRPr="00456C69">
        <w:rPr>
          <w:rFonts w:asciiTheme="majorBidi" w:hAnsiTheme="majorBidi" w:cstheme="majorBidi"/>
          <w:lang w:bidi="fa-IR"/>
        </w:rPr>
        <w:t xml:space="preserve">.459–479. </w:t>
      </w:r>
    </w:p>
  </w:footnote>
  <w:footnote w:id="48">
    <w:p w14:paraId="124AF3FE" w14:textId="77777777"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Му</w:t>
      </w:r>
      <w:r>
        <w:rPr>
          <w:rFonts w:asciiTheme="majorBidi" w:hAnsiTheme="majorBidi" w:cstheme="majorBidi"/>
        </w:rPr>
        <w:t>стаф</w:t>
      </w:r>
      <w:r>
        <w:rPr>
          <w:rFonts w:asciiTheme="majorBidi" w:hAnsiTheme="majorBidi" w:cstheme="majorBidi"/>
          <w:lang w:val="tr-TR"/>
        </w:rPr>
        <w:t>a</w:t>
      </w:r>
      <w:r>
        <w:rPr>
          <w:rFonts w:asciiTheme="majorBidi" w:hAnsiTheme="majorBidi" w:cstheme="majorBidi"/>
        </w:rPr>
        <w:t xml:space="preserve"> </w:t>
      </w:r>
      <w:proofErr w:type="spellStart"/>
      <w:r>
        <w:rPr>
          <w:rFonts w:asciiTheme="majorBidi" w:hAnsiTheme="majorBidi" w:cstheme="majorBidi"/>
        </w:rPr>
        <w:t>Кемаль</w:t>
      </w:r>
      <w:proofErr w:type="spellEnd"/>
      <w:r>
        <w:rPr>
          <w:rFonts w:asciiTheme="majorBidi" w:hAnsiTheme="majorBidi" w:cstheme="majorBidi"/>
        </w:rPr>
        <w:t xml:space="preserve"> </w:t>
      </w:r>
      <w:proofErr w:type="spellStart"/>
      <w:r>
        <w:rPr>
          <w:rFonts w:asciiTheme="majorBidi" w:hAnsiTheme="majorBidi" w:cstheme="majorBidi"/>
        </w:rPr>
        <w:t>Ататюрк</w:t>
      </w:r>
      <w:proofErr w:type="spellEnd"/>
      <w:r>
        <w:rPr>
          <w:rFonts w:asciiTheme="majorBidi" w:hAnsiTheme="majorBidi" w:cstheme="majorBidi"/>
        </w:rPr>
        <w:t xml:space="preserve"> (1881/2</w:t>
      </w:r>
      <w:r w:rsidRPr="004166CD">
        <w:rPr>
          <w:rFonts w:asciiTheme="majorBidi" w:hAnsiTheme="majorBidi" w:cstheme="majorBidi"/>
        </w:rPr>
        <w:t xml:space="preserve"> —1938) —</w:t>
      </w:r>
      <w:r w:rsidRPr="00456C69">
        <w:rPr>
          <w:rFonts w:asciiTheme="majorBidi" w:hAnsiTheme="majorBidi" w:cstheme="majorBidi"/>
        </w:rPr>
        <w:t xml:space="preserve"> </w:t>
      </w:r>
      <w:r w:rsidRPr="004166CD">
        <w:rPr>
          <w:rFonts w:asciiTheme="majorBidi" w:hAnsiTheme="majorBidi" w:cstheme="majorBidi"/>
        </w:rPr>
        <w:t>основатель и первый лидер Республиканской народной партии Турции; первый президент Турецкой Республики.</w:t>
      </w:r>
    </w:p>
  </w:footnote>
  <w:footnote w:id="49">
    <w:p w14:paraId="607F080D" w14:textId="77777777"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Великое национальное собрание Турции (ВНСТ; тур. </w:t>
      </w:r>
      <w:proofErr w:type="spellStart"/>
      <w:r w:rsidRPr="00456C69">
        <w:rPr>
          <w:rFonts w:asciiTheme="majorBidi" w:hAnsiTheme="majorBidi" w:cstheme="majorBidi"/>
          <w:i/>
        </w:rPr>
        <w:t>Türkiye</w:t>
      </w:r>
      <w:proofErr w:type="spellEnd"/>
      <w:r w:rsidRPr="00456C69">
        <w:rPr>
          <w:rFonts w:asciiTheme="majorBidi" w:hAnsiTheme="majorBidi" w:cstheme="majorBidi"/>
          <w:i/>
        </w:rPr>
        <w:t xml:space="preserve"> </w:t>
      </w:r>
      <w:proofErr w:type="spellStart"/>
      <w:r w:rsidRPr="00456C69">
        <w:rPr>
          <w:rFonts w:asciiTheme="majorBidi" w:hAnsiTheme="majorBidi" w:cstheme="majorBidi"/>
          <w:i/>
        </w:rPr>
        <w:t>Büyük</w:t>
      </w:r>
      <w:proofErr w:type="spellEnd"/>
      <w:r w:rsidRPr="00456C69">
        <w:rPr>
          <w:rFonts w:asciiTheme="majorBidi" w:hAnsiTheme="majorBidi" w:cstheme="majorBidi"/>
          <w:i/>
        </w:rPr>
        <w:t xml:space="preserve"> </w:t>
      </w:r>
      <w:proofErr w:type="spellStart"/>
      <w:r w:rsidRPr="00456C69">
        <w:rPr>
          <w:rFonts w:asciiTheme="majorBidi" w:hAnsiTheme="majorBidi" w:cstheme="majorBidi"/>
          <w:i/>
        </w:rPr>
        <w:t>Millet</w:t>
      </w:r>
      <w:proofErr w:type="spellEnd"/>
      <w:r w:rsidRPr="00456C69">
        <w:rPr>
          <w:rFonts w:asciiTheme="majorBidi" w:hAnsiTheme="majorBidi" w:cstheme="majorBidi"/>
          <w:i/>
        </w:rPr>
        <w:t xml:space="preserve"> </w:t>
      </w:r>
      <w:proofErr w:type="spellStart"/>
      <w:r w:rsidRPr="00456C69">
        <w:rPr>
          <w:rFonts w:asciiTheme="majorBidi" w:hAnsiTheme="majorBidi" w:cstheme="majorBidi"/>
          <w:i/>
        </w:rPr>
        <w:t>Meclisi</w:t>
      </w:r>
      <w:proofErr w:type="spellEnd"/>
      <w:r w:rsidRPr="004166CD">
        <w:rPr>
          <w:rFonts w:asciiTheme="majorBidi" w:hAnsiTheme="majorBidi" w:cstheme="majorBidi"/>
        </w:rPr>
        <w:t>) — высший однопалатный законодательный орган Турецкой Республики.</w:t>
      </w:r>
    </w:p>
  </w:footnote>
  <w:footnote w:id="50">
    <w:p w14:paraId="0464BE15" w14:textId="77777777" w:rsidR="00DD51C5" w:rsidRPr="00456C69"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rPr>
        <w:t xml:space="preserve"> Однако сама по себе религия никуда не делась. Это привело к разделению общества на два лагеря:</w:t>
      </w:r>
      <w:r w:rsidRPr="00456C69">
        <w:rPr>
          <w:rFonts w:asciiTheme="majorBidi" w:hAnsiTheme="majorBidi" w:cstheme="majorBidi"/>
        </w:rPr>
        <w:t xml:space="preserve"> </w:t>
      </w:r>
      <w:r w:rsidRPr="004166CD">
        <w:rPr>
          <w:rFonts w:asciiTheme="majorBidi" w:hAnsiTheme="majorBidi" w:cstheme="majorBidi"/>
        </w:rPr>
        <w:t xml:space="preserve">для тех, кто выступал за светский путь, и тех, кто был верен религиозному. И также, нужно отметить, что </w:t>
      </w:r>
      <w:r w:rsidRPr="0085211F">
        <w:rPr>
          <w:rFonts w:asciiTheme="majorBidi" w:hAnsiTheme="majorBidi" w:cstheme="majorBidi"/>
        </w:rPr>
        <w:t xml:space="preserve">изменения в Турции происходили </w:t>
      </w:r>
      <w:r w:rsidRPr="004166CD">
        <w:rPr>
          <w:rFonts w:asciiTheme="majorBidi" w:hAnsiTheme="majorBidi" w:cstheme="majorBidi"/>
        </w:rPr>
        <w:t xml:space="preserve">крайне неравномерно в отношениях периферии </w:t>
      </w:r>
      <w:r>
        <w:rPr>
          <w:rFonts w:asciiTheme="majorBidi" w:hAnsiTheme="majorBidi" w:cstheme="majorBidi"/>
        </w:rPr>
        <w:t xml:space="preserve">и </w:t>
      </w:r>
      <w:r w:rsidRPr="004166CD">
        <w:rPr>
          <w:rFonts w:asciiTheme="majorBidi" w:hAnsiTheme="majorBidi" w:cstheme="majorBidi"/>
        </w:rPr>
        <w:t>центра, что способствовало сохранению религии в ее восточных и южных провинциях.</w:t>
      </w:r>
      <w:r w:rsidRPr="004166CD">
        <w:rPr>
          <w:rFonts w:asciiTheme="majorBidi" w:hAnsiTheme="majorBidi" w:cstheme="majorBidi"/>
          <w:sz w:val="22"/>
          <w:szCs w:val="22"/>
          <w:vertAlign w:val="superscript"/>
        </w:rPr>
        <w:t xml:space="preserve"> </w:t>
      </w:r>
      <w:r>
        <w:rPr>
          <w:rFonts w:asciiTheme="majorBidi" w:hAnsiTheme="majorBidi" w:cstheme="majorBidi"/>
          <w:sz w:val="22"/>
          <w:szCs w:val="22"/>
        </w:rPr>
        <w:t xml:space="preserve">(См. подробнее: </w:t>
      </w:r>
      <w:proofErr w:type="spellStart"/>
      <w:r w:rsidRPr="004166CD">
        <w:rPr>
          <w:rFonts w:asciiTheme="majorBidi" w:hAnsiTheme="majorBidi" w:cstheme="majorBidi"/>
        </w:rPr>
        <w:t>Орешкова</w:t>
      </w:r>
      <w:proofErr w:type="spellEnd"/>
      <w:r w:rsidRPr="004166CD">
        <w:rPr>
          <w:rFonts w:asciiTheme="majorBidi" w:hAnsiTheme="majorBidi" w:cstheme="majorBidi"/>
        </w:rPr>
        <w:t xml:space="preserve"> </w:t>
      </w:r>
      <w:r w:rsidRPr="004166CD">
        <w:rPr>
          <w:rFonts w:asciiTheme="majorBidi" w:hAnsiTheme="majorBidi" w:cstheme="majorBidi"/>
          <w:lang w:val="en-US"/>
        </w:rPr>
        <w:t>C</w:t>
      </w:r>
      <w:r w:rsidRPr="004166CD">
        <w:rPr>
          <w:rFonts w:asciiTheme="majorBidi" w:hAnsiTheme="majorBidi" w:cstheme="majorBidi"/>
        </w:rPr>
        <w:t>.</w:t>
      </w:r>
      <w:r w:rsidRPr="004166CD">
        <w:rPr>
          <w:rFonts w:asciiTheme="majorBidi" w:hAnsiTheme="majorBidi" w:cstheme="majorBidi"/>
          <w:lang w:bidi="ar-JO"/>
        </w:rPr>
        <w:t>Ф</w:t>
      </w:r>
      <w:r w:rsidRPr="004166CD">
        <w:rPr>
          <w:rFonts w:asciiTheme="majorBidi" w:hAnsiTheme="majorBidi" w:cstheme="majorBidi"/>
        </w:rPr>
        <w:t>. Исламизм в Турции:</w:t>
      </w:r>
      <w:r>
        <w:rPr>
          <w:rFonts w:asciiTheme="majorBidi" w:hAnsiTheme="majorBidi" w:cstheme="majorBidi"/>
        </w:rPr>
        <w:t xml:space="preserve"> </w:t>
      </w:r>
      <w:r w:rsidRPr="004166CD">
        <w:rPr>
          <w:rFonts w:asciiTheme="majorBidi" w:hAnsiTheme="majorBidi" w:cstheme="majorBidi"/>
        </w:rPr>
        <w:t>восстанов</w:t>
      </w:r>
      <w:r>
        <w:rPr>
          <w:rFonts w:asciiTheme="majorBidi" w:hAnsiTheme="majorBidi" w:cstheme="majorBidi"/>
        </w:rPr>
        <w:t>ление былого или новое явление?</w:t>
      </w:r>
      <w:r w:rsidRPr="004166CD">
        <w:rPr>
          <w:rFonts w:asciiTheme="majorBidi" w:hAnsiTheme="majorBidi" w:cstheme="majorBidi"/>
        </w:rPr>
        <w:t xml:space="preserve"> Сборник статей «Турция в период правления Партии справедливости и развития» под ред</w:t>
      </w:r>
      <w:r>
        <w:rPr>
          <w:rFonts w:asciiTheme="majorBidi" w:hAnsiTheme="majorBidi" w:cstheme="majorBidi"/>
        </w:rPr>
        <w:t>.</w:t>
      </w:r>
      <w:r w:rsidRPr="004166CD">
        <w:rPr>
          <w:rFonts w:asciiTheme="majorBidi" w:hAnsiTheme="majorBidi" w:cstheme="majorBidi"/>
        </w:rPr>
        <w:t xml:space="preserve"> П</w:t>
      </w:r>
      <w:r w:rsidRPr="00456C69">
        <w:rPr>
          <w:rFonts w:asciiTheme="majorBidi" w:hAnsiTheme="majorBidi" w:cstheme="majorBidi"/>
          <w:lang w:val="en-US"/>
        </w:rPr>
        <w:t>.</w:t>
      </w:r>
      <w:r w:rsidRPr="004166CD">
        <w:rPr>
          <w:rFonts w:asciiTheme="majorBidi" w:hAnsiTheme="majorBidi" w:cstheme="majorBidi"/>
        </w:rPr>
        <w:t>В</w:t>
      </w:r>
      <w:r w:rsidRPr="00456C69">
        <w:rPr>
          <w:rFonts w:asciiTheme="majorBidi" w:hAnsiTheme="majorBidi" w:cstheme="majorBidi"/>
          <w:lang w:val="en-US"/>
        </w:rPr>
        <w:t xml:space="preserve">. </w:t>
      </w:r>
      <w:r w:rsidRPr="004166CD">
        <w:rPr>
          <w:rFonts w:asciiTheme="majorBidi" w:hAnsiTheme="majorBidi" w:cstheme="majorBidi"/>
        </w:rPr>
        <w:t>Шлыкова</w:t>
      </w:r>
      <w:r w:rsidRPr="00456C69">
        <w:rPr>
          <w:rFonts w:asciiTheme="majorBidi" w:hAnsiTheme="majorBidi" w:cstheme="majorBidi"/>
          <w:lang w:val="en-US"/>
        </w:rPr>
        <w:t xml:space="preserve">. </w:t>
      </w:r>
      <w:r w:rsidRPr="004166CD">
        <w:rPr>
          <w:rFonts w:asciiTheme="majorBidi" w:hAnsiTheme="majorBidi" w:cstheme="majorBidi"/>
        </w:rPr>
        <w:t>Институт</w:t>
      </w:r>
      <w:r w:rsidRPr="00456C69">
        <w:rPr>
          <w:rFonts w:asciiTheme="majorBidi" w:hAnsiTheme="majorBidi" w:cstheme="majorBidi"/>
          <w:lang w:val="en-US"/>
        </w:rPr>
        <w:t xml:space="preserve"> </w:t>
      </w:r>
      <w:r w:rsidRPr="004166CD">
        <w:rPr>
          <w:rFonts w:asciiTheme="majorBidi" w:hAnsiTheme="majorBidi" w:cstheme="majorBidi"/>
        </w:rPr>
        <w:t>Востоковедения</w:t>
      </w:r>
      <w:r w:rsidRPr="00456C69">
        <w:rPr>
          <w:rFonts w:asciiTheme="majorBidi" w:hAnsiTheme="majorBidi" w:cstheme="majorBidi"/>
          <w:lang w:val="en-US"/>
        </w:rPr>
        <w:t xml:space="preserve"> </w:t>
      </w:r>
      <w:r w:rsidRPr="004166CD">
        <w:rPr>
          <w:rFonts w:asciiTheme="majorBidi" w:hAnsiTheme="majorBidi" w:cstheme="majorBidi"/>
        </w:rPr>
        <w:t>РАН</w:t>
      </w:r>
      <w:r>
        <w:rPr>
          <w:rFonts w:asciiTheme="majorBidi" w:hAnsiTheme="majorBidi" w:cstheme="majorBidi"/>
          <w:lang w:val="en-US"/>
        </w:rPr>
        <w:t xml:space="preserve">, </w:t>
      </w:r>
      <w:r>
        <w:rPr>
          <w:rFonts w:asciiTheme="majorBidi" w:hAnsiTheme="majorBidi" w:cstheme="majorBidi"/>
        </w:rPr>
        <w:t>М</w:t>
      </w:r>
      <w:r w:rsidRPr="00456C69">
        <w:rPr>
          <w:rFonts w:asciiTheme="majorBidi" w:hAnsiTheme="majorBidi" w:cstheme="majorBidi"/>
          <w:lang w:val="en-US"/>
        </w:rPr>
        <w:t>.</w:t>
      </w:r>
      <w:r>
        <w:rPr>
          <w:rFonts w:asciiTheme="majorBidi" w:hAnsiTheme="majorBidi" w:cstheme="majorBidi"/>
          <w:lang w:val="en-US"/>
        </w:rPr>
        <w:t>,2012.</w:t>
      </w:r>
      <w:r w:rsidRPr="00456C69">
        <w:rPr>
          <w:rFonts w:asciiTheme="majorBidi" w:hAnsiTheme="majorBidi" w:cstheme="majorBidi"/>
          <w:lang w:val="en-US"/>
        </w:rPr>
        <w:t xml:space="preserve"> </w:t>
      </w:r>
      <w:r>
        <w:rPr>
          <w:rFonts w:asciiTheme="majorBidi" w:hAnsiTheme="majorBidi" w:cstheme="majorBidi"/>
        </w:rPr>
        <w:t>Стр</w:t>
      </w:r>
      <w:r w:rsidRPr="00456C69">
        <w:rPr>
          <w:rFonts w:asciiTheme="majorBidi" w:hAnsiTheme="majorBidi" w:cstheme="majorBidi"/>
          <w:lang w:val="en-US"/>
        </w:rPr>
        <w:t>.7-19.</w:t>
      </w:r>
    </w:p>
  </w:footnote>
  <w:footnote w:id="51">
    <w:p w14:paraId="27DCD990" w14:textId="77777777" w:rsidR="00DD51C5" w:rsidRPr="00456C69" w:rsidRDefault="00DD51C5" w:rsidP="003E60F1">
      <w:pPr>
        <w:pStyle w:val="a3"/>
        <w:ind w:firstLine="709"/>
        <w:jc w:val="both"/>
        <w:rPr>
          <w:rFonts w:asciiTheme="majorBidi" w:hAnsiTheme="majorBidi" w:cstheme="majorBidi"/>
          <w:color w:val="FF0000"/>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85211F">
        <w:rPr>
          <w:rFonts w:asciiTheme="majorBidi" w:hAnsiTheme="majorBidi" w:cstheme="majorBidi"/>
          <w:lang w:val="en-US"/>
        </w:rPr>
        <w:t>Cuno</w:t>
      </w:r>
      <w:proofErr w:type="spellEnd"/>
      <w:r w:rsidRPr="0085211F">
        <w:rPr>
          <w:rFonts w:asciiTheme="majorBidi" w:hAnsiTheme="majorBidi" w:cstheme="majorBidi"/>
          <w:lang w:val="en-US"/>
        </w:rPr>
        <w:t xml:space="preserve"> K. Family, Gender, and Law in a Globali</w:t>
      </w:r>
      <w:r>
        <w:rPr>
          <w:rFonts w:asciiTheme="majorBidi" w:hAnsiTheme="majorBidi" w:cstheme="majorBidi"/>
          <w:lang w:val="en-US"/>
        </w:rPr>
        <w:t>zing Middle East and South Asia.</w:t>
      </w:r>
      <w:r w:rsidRPr="0085211F">
        <w:rPr>
          <w:rFonts w:asciiTheme="majorBidi" w:hAnsiTheme="majorBidi" w:cstheme="majorBidi"/>
          <w:lang w:val="en-US"/>
        </w:rPr>
        <w:t xml:space="preserve"> Syracuse University Press, 2009. </w:t>
      </w:r>
      <w:r w:rsidRPr="0085211F">
        <w:rPr>
          <w:rFonts w:asciiTheme="majorBidi" w:hAnsiTheme="majorBidi" w:cstheme="majorBidi"/>
          <w:lang w:val="tr-TR"/>
        </w:rPr>
        <w:t>P</w:t>
      </w:r>
      <w:r w:rsidRPr="0085211F">
        <w:rPr>
          <w:rFonts w:asciiTheme="majorBidi" w:hAnsiTheme="majorBidi" w:cstheme="majorBidi"/>
          <w:lang w:val="en-US"/>
        </w:rPr>
        <w:t>.82.</w:t>
      </w:r>
    </w:p>
  </w:footnote>
  <w:footnote w:id="52">
    <w:p w14:paraId="5E932A0D" w14:textId="77777777" w:rsidR="00DD51C5" w:rsidRPr="005A3C7B" w:rsidRDefault="00DD51C5" w:rsidP="003E60F1">
      <w:pPr>
        <w:pStyle w:val="a3"/>
        <w:ind w:firstLine="709"/>
        <w:jc w:val="both"/>
        <w:rPr>
          <w:rFonts w:asciiTheme="majorBidi" w:hAnsiTheme="majorBidi" w:cstheme="majorBidi"/>
          <w:color w:val="FF0000"/>
          <w:lang w:val="en-US"/>
        </w:rPr>
      </w:pPr>
      <w:r w:rsidRPr="000B4B42">
        <w:rPr>
          <w:rStyle w:val="a5"/>
          <w:rFonts w:asciiTheme="majorBidi" w:hAnsiTheme="majorBidi" w:cstheme="majorBidi"/>
        </w:rPr>
        <w:footnoteRef/>
      </w:r>
      <w:r w:rsidRPr="000B4B42">
        <w:rPr>
          <w:rFonts w:asciiTheme="majorBidi" w:hAnsiTheme="majorBidi" w:cstheme="majorBidi"/>
          <w:lang w:val="en-US"/>
        </w:rPr>
        <w:t xml:space="preserve"> </w:t>
      </w:r>
      <w:proofErr w:type="spellStart"/>
      <w:r w:rsidRPr="000B4B42">
        <w:rPr>
          <w:rFonts w:asciiTheme="majorBidi" w:hAnsiTheme="majorBidi" w:cstheme="majorBidi"/>
          <w:lang w:val="en-US"/>
        </w:rPr>
        <w:t>Cuno</w:t>
      </w:r>
      <w:proofErr w:type="spellEnd"/>
      <w:r w:rsidRPr="000B4B42">
        <w:rPr>
          <w:rFonts w:asciiTheme="majorBidi" w:hAnsiTheme="majorBidi" w:cstheme="majorBidi"/>
          <w:lang w:val="en-US"/>
        </w:rPr>
        <w:t xml:space="preserve"> K. Family, Gender, and Law in a Globalizing Middle East and South Asia. Syracuse University Press, 2009. P.82.</w:t>
      </w:r>
    </w:p>
  </w:footnote>
  <w:footnote w:id="53">
    <w:p w14:paraId="4EC10C2A" w14:textId="77777777"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0B4B42">
        <w:rPr>
          <w:rFonts w:asciiTheme="majorBidi" w:hAnsiTheme="majorBidi" w:cstheme="majorBidi"/>
          <w:lang w:val="en-US"/>
        </w:rPr>
        <w:t xml:space="preserve"> </w:t>
      </w:r>
      <w:proofErr w:type="spellStart"/>
      <w:r w:rsidRPr="004166CD">
        <w:rPr>
          <w:rFonts w:asciiTheme="majorBidi" w:hAnsiTheme="majorBidi" w:cstheme="majorBidi"/>
        </w:rPr>
        <w:t>Незихе</w:t>
      </w:r>
      <w:proofErr w:type="spellEnd"/>
      <w:r w:rsidRPr="000B4B42">
        <w:rPr>
          <w:rFonts w:asciiTheme="majorBidi" w:hAnsiTheme="majorBidi" w:cstheme="majorBidi"/>
          <w:lang w:val="en-US"/>
        </w:rPr>
        <w:t xml:space="preserve"> </w:t>
      </w:r>
      <w:proofErr w:type="spellStart"/>
      <w:r w:rsidRPr="004166CD">
        <w:rPr>
          <w:rFonts w:asciiTheme="majorBidi" w:hAnsiTheme="majorBidi" w:cstheme="majorBidi"/>
        </w:rPr>
        <w:t>Мухиддин</w:t>
      </w:r>
      <w:proofErr w:type="spellEnd"/>
      <w:r w:rsidRPr="000B4B42">
        <w:rPr>
          <w:rFonts w:asciiTheme="majorBidi" w:hAnsiTheme="majorBidi" w:cstheme="majorBidi"/>
          <w:lang w:val="en-US"/>
        </w:rPr>
        <w:t xml:space="preserve"> </w:t>
      </w:r>
      <w:proofErr w:type="spellStart"/>
      <w:r w:rsidRPr="004166CD">
        <w:rPr>
          <w:rFonts w:asciiTheme="majorBidi" w:hAnsiTheme="majorBidi" w:cstheme="majorBidi"/>
        </w:rPr>
        <w:t>Тепеденленгил</w:t>
      </w:r>
      <w:proofErr w:type="spellEnd"/>
      <w:r w:rsidRPr="000B4B42">
        <w:rPr>
          <w:rFonts w:asciiTheme="majorBidi" w:hAnsiTheme="majorBidi" w:cstheme="majorBidi"/>
          <w:lang w:val="en-US"/>
        </w:rPr>
        <w:t xml:space="preserve"> (</w:t>
      </w:r>
      <w:r w:rsidRPr="004166CD">
        <w:rPr>
          <w:rFonts w:asciiTheme="majorBidi" w:hAnsiTheme="majorBidi" w:cstheme="majorBidi"/>
        </w:rPr>
        <w:t>тур</w:t>
      </w:r>
      <w:r w:rsidRPr="000B4B42">
        <w:rPr>
          <w:rFonts w:asciiTheme="majorBidi" w:hAnsiTheme="majorBidi" w:cstheme="majorBidi"/>
          <w:lang w:val="en-US"/>
        </w:rPr>
        <w:t xml:space="preserve">. </w:t>
      </w:r>
      <w:proofErr w:type="spellStart"/>
      <w:r w:rsidRPr="00316611">
        <w:rPr>
          <w:rFonts w:asciiTheme="majorBidi" w:hAnsiTheme="majorBidi" w:cstheme="majorBidi"/>
          <w:lang w:val="en-US"/>
        </w:rPr>
        <w:t>Nezihe</w:t>
      </w:r>
      <w:proofErr w:type="spellEnd"/>
      <w:r w:rsidRPr="00316611">
        <w:rPr>
          <w:rFonts w:asciiTheme="majorBidi" w:hAnsiTheme="majorBidi" w:cstheme="majorBidi"/>
          <w:lang w:val="en-US"/>
        </w:rPr>
        <w:t xml:space="preserve"> </w:t>
      </w:r>
      <w:proofErr w:type="spellStart"/>
      <w:r w:rsidRPr="00316611">
        <w:rPr>
          <w:rFonts w:asciiTheme="majorBidi" w:hAnsiTheme="majorBidi" w:cstheme="majorBidi"/>
          <w:lang w:val="en-US"/>
        </w:rPr>
        <w:t>Muhiddin</w:t>
      </w:r>
      <w:proofErr w:type="spellEnd"/>
      <w:r w:rsidRPr="00316611">
        <w:rPr>
          <w:rFonts w:asciiTheme="majorBidi" w:hAnsiTheme="majorBidi" w:cstheme="majorBidi"/>
          <w:lang w:val="en-US"/>
        </w:rPr>
        <w:t xml:space="preserve"> </w:t>
      </w:r>
      <w:proofErr w:type="spellStart"/>
      <w:r w:rsidRPr="00316611">
        <w:rPr>
          <w:rFonts w:asciiTheme="majorBidi" w:hAnsiTheme="majorBidi" w:cstheme="majorBidi"/>
          <w:lang w:val="en-US"/>
        </w:rPr>
        <w:t>Tepedelengil</w:t>
      </w:r>
      <w:proofErr w:type="spellEnd"/>
      <w:r w:rsidRPr="00316611">
        <w:rPr>
          <w:rFonts w:asciiTheme="majorBidi" w:hAnsiTheme="majorBidi" w:cstheme="majorBidi"/>
          <w:lang w:val="en-US"/>
        </w:rPr>
        <w:t xml:space="preserve">; 1889, </w:t>
      </w:r>
      <w:r w:rsidRPr="004166CD">
        <w:rPr>
          <w:rFonts w:asciiTheme="majorBidi" w:hAnsiTheme="majorBidi" w:cstheme="majorBidi"/>
        </w:rPr>
        <w:t>Стамбул</w:t>
      </w:r>
      <w:r w:rsidRPr="00316611">
        <w:rPr>
          <w:rFonts w:asciiTheme="majorBidi" w:hAnsiTheme="majorBidi" w:cstheme="majorBidi"/>
          <w:lang w:val="en-US"/>
        </w:rPr>
        <w:t xml:space="preserve"> — 10 </w:t>
      </w:r>
      <w:r w:rsidRPr="004166CD">
        <w:rPr>
          <w:rFonts w:asciiTheme="majorBidi" w:hAnsiTheme="majorBidi" w:cstheme="majorBidi"/>
        </w:rPr>
        <w:t>февраля</w:t>
      </w:r>
      <w:r w:rsidRPr="00316611">
        <w:rPr>
          <w:rFonts w:asciiTheme="majorBidi" w:hAnsiTheme="majorBidi" w:cstheme="majorBidi"/>
          <w:lang w:val="en-US"/>
        </w:rPr>
        <w:t xml:space="preserve"> 1958, </w:t>
      </w:r>
      <w:r w:rsidRPr="004166CD">
        <w:rPr>
          <w:rFonts w:asciiTheme="majorBidi" w:hAnsiTheme="majorBidi" w:cstheme="majorBidi"/>
        </w:rPr>
        <w:t>Стамбул</w:t>
      </w:r>
      <w:r w:rsidRPr="00316611">
        <w:rPr>
          <w:rFonts w:asciiTheme="majorBidi" w:hAnsiTheme="majorBidi" w:cstheme="majorBidi"/>
          <w:lang w:val="en-US"/>
        </w:rPr>
        <w:t xml:space="preserve">) — </w:t>
      </w:r>
      <w:r w:rsidRPr="004166CD">
        <w:rPr>
          <w:rFonts w:asciiTheme="majorBidi" w:hAnsiTheme="majorBidi" w:cstheme="majorBidi"/>
        </w:rPr>
        <w:t>османская</w:t>
      </w:r>
      <w:r w:rsidRPr="00316611">
        <w:rPr>
          <w:rFonts w:asciiTheme="majorBidi" w:hAnsiTheme="majorBidi" w:cstheme="majorBidi"/>
          <w:lang w:val="en-US"/>
        </w:rPr>
        <w:t xml:space="preserve"> </w:t>
      </w:r>
      <w:r w:rsidRPr="004166CD">
        <w:rPr>
          <w:rFonts w:asciiTheme="majorBidi" w:hAnsiTheme="majorBidi" w:cstheme="majorBidi"/>
        </w:rPr>
        <w:t>и</w:t>
      </w:r>
      <w:r w:rsidRPr="00316611">
        <w:rPr>
          <w:rFonts w:asciiTheme="majorBidi" w:hAnsiTheme="majorBidi" w:cstheme="majorBidi"/>
          <w:lang w:val="en-US"/>
        </w:rPr>
        <w:t xml:space="preserve"> </w:t>
      </w:r>
      <w:r w:rsidRPr="004166CD">
        <w:rPr>
          <w:rFonts w:asciiTheme="majorBidi" w:hAnsiTheme="majorBidi" w:cstheme="majorBidi"/>
        </w:rPr>
        <w:t>турецкая</w:t>
      </w:r>
      <w:r w:rsidRPr="00316611">
        <w:rPr>
          <w:rFonts w:asciiTheme="majorBidi" w:hAnsiTheme="majorBidi" w:cstheme="majorBidi"/>
          <w:lang w:val="en-US"/>
        </w:rPr>
        <w:t xml:space="preserve"> </w:t>
      </w:r>
      <w:r w:rsidRPr="004166CD">
        <w:rPr>
          <w:rFonts w:asciiTheme="majorBidi" w:hAnsiTheme="majorBidi" w:cstheme="majorBidi"/>
        </w:rPr>
        <w:t>феминистка</w:t>
      </w:r>
      <w:r w:rsidRPr="00316611">
        <w:rPr>
          <w:rFonts w:asciiTheme="majorBidi" w:hAnsiTheme="majorBidi" w:cstheme="majorBidi"/>
          <w:lang w:val="en-US"/>
        </w:rPr>
        <w:t xml:space="preserve">, </w:t>
      </w:r>
      <w:r w:rsidRPr="004166CD">
        <w:rPr>
          <w:rFonts w:asciiTheme="majorBidi" w:hAnsiTheme="majorBidi" w:cstheme="majorBidi"/>
        </w:rPr>
        <w:t>активист</w:t>
      </w:r>
      <w:r w:rsidRPr="00316611">
        <w:rPr>
          <w:rFonts w:asciiTheme="majorBidi" w:hAnsiTheme="majorBidi" w:cstheme="majorBidi"/>
          <w:lang w:val="en-US"/>
        </w:rPr>
        <w:t xml:space="preserve"> </w:t>
      </w:r>
      <w:r w:rsidRPr="004166CD">
        <w:rPr>
          <w:rFonts w:asciiTheme="majorBidi" w:hAnsiTheme="majorBidi" w:cstheme="majorBidi"/>
        </w:rPr>
        <w:t>движения</w:t>
      </w:r>
      <w:r w:rsidRPr="00316611">
        <w:rPr>
          <w:rFonts w:asciiTheme="majorBidi" w:hAnsiTheme="majorBidi" w:cstheme="majorBidi"/>
          <w:lang w:val="en-US"/>
        </w:rPr>
        <w:t xml:space="preserve"> </w:t>
      </w:r>
      <w:r w:rsidRPr="004166CD">
        <w:rPr>
          <w:rFonts w:asciiTheme="majorBidi" w:hAnsiTheme="majorBidi" w:cstheme="majorBidi"/>
        </w:rPr>
        <w:t>за</w:t>
      </w:r>
      <w:r w:rsidRPr="00316611">
        <w:rPr>
          <w:rFonts w:asciiTheme="majorBidi" w:hAnsiTheme="majorBidi" w:cstheme="majorBidi"/>
          <w:lang w:val="en-US"/>
        </w:rPr>
        <w:t xml:space="preserve"> </w:t>
      </w:r>
      <w:r w:rsidRPr="004166CD">
        <w:rPr>
          <w:rFonts w:asciiTheme="majorBidi" w:hAnsiTheme="majorBidi" w:cstheme="majorBidi"/>
        </w:rPr>
        <w:t>права</w:t>
      </w:r>
      <w:r w:rsidRPr="00316611">
        <w:rPr>
          <w:rFonts w:asciiTheme="majorBidi" w:hAnsiTheme="majorBidi" w:cstheme="majorBidi"/>
          <w:lang w:val="en-US"/>
        </w:rPr>
        <w:t xml:space="preserve"> </w:t>
      </w:r>
      <w:r w:rsidRPr="004166CD">
        <w:rPr>
          <w:rFonts w:asciiTheme="majorBidi" w:hAnsiTheme="majorBidi" w:cstheme="majorBidi"/>
        </w:rPr>
        <w:t>женщин</w:t>
      </w:r>
      <w:r w:rsidRPr="00316611">
        <w:rPr>
          <w:rFonts w:asciiTheme="majorBidi" w:hAnsiTheme="majorBidi" w:cstheme="majorBidi"/>
          <w:lang w:val="en-US"/>
        </w:rPr>
        <w:t xml:space="preserve">, </w:t>
      </w:r>
      <w:r w:rsidRPr="004166CD">
        <w:rPr>
          <w:rFonts w:asciiTheme="majorBidi" w:hAnsiTheme="majorBidi" w:cstheme="majorBidi"/>
        </w:rPr>
        <w:t>журналист</w:t>
      </w:r>
      <w:r w:rsidRPr="00316611">
        <w:rPr>
          <w:rFonts w:asciiTheme="majorBidi" w:hAnsiTheme="majorBidi" w:cstheme="majorBidi"/>
          <w:lang w:val="en-US"/>
        </w:rPr>
        <w:t xml:space="preserve">, </w:t>
      </w:r>
      <w:r w:rsidRPr="004166CD">
        <w:rPr>
          <w:rFonts w:asciiTheme="majorBidi" w:hAnsiTheme="majorBidi" w:cstheme="majorBidi"/>
        </w:rPr>
        <w:t>писатель</w:t>
      </w:r>
      <w:r w:rsidRPr="00316611">
        <w:rPr>
          <w:rFonts w:asciiTheme="majorBidi" w:hAnsiTheme="majorBidi" w:cstheme="majorBidi"/>
          <w:lang w:val="en-US"/>
        </w:rPr>
        <w:t xml:space="preserve"> </w:t>
      </w:r>
      <w:r w:rsidRPr="004166CD">
        <w:rPr>
          <w:rFonts w:asciiTheme="majorBidi" w:hAnsiTheme="majorBidi" w:cstheme="majorBidi"/>
        </w:rPr>
        <w:t>и</w:t>
      </w:r>
      <w:r w:rsidRPr="00316611">
        <w:rPr>
          <w:rFonts w:asciiTheme="majorBidi" w:hAnsiTheme="majorBidi" w:cstheme="majorBidi"/>
          <w:lang w:val="en-US"/>
        </w:rPr>
        <w:t xml:space="preserve"> </w:t>
      </w:r>
      <w:r w:rsidRPr="004166CD">
        <w:rPr>
          <w:rFonts w:asciiTheme="majorBidi" w:hAnsiTheme="majorBidi" w:cstheme="majorBidi"/>
        </w:rPr>
        <w:t>политик</w:t>
      </w:r>
      <w:r w:rsidRPr="00316611">
        <w:rPr>
          <w:rFonts w:asciiTheme="majorBidi" w:hAnsiTheme="majorBidi" w:cstheme="majorBidi"/>
          <w:lang w:val="en-US"/>
        </w:rPr>
        <w:t xml:space="preserve">. </w:t>
      </w:r>
      <w:r w:rsidRPr="004166CD">
        <w:rPr>
          <w:rFonts w:asciiTheme="majorBidi" w:hAnsiTheme="majorBidi" w:cstheme="majorBidi"/>
        </w:rPr>
        <w:t>Считается одним из основателей турецкого феминистского движения.</w:t>
      </w:r>
    </w:p>
  </w:footnote>
  <w:footnote w:id="54">
    <w:p w14:paraId="5EFC801F" w14:textId="77777777"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Pr>
          <w:rFonts w:asciiTheme="majorBidi" w:hAnsiTheme="majorBidi" w:cstheme="majorBidi"/>
        </w:rPr>
        <w:t>Ширин Текел</w:t>
      </w:r>
      <w:r w:rsidRPr="004166CD">
        <w:rPr>
          <w:rFonts w:asciiTheme="majorBidi" w:hAnsiTheme="majorBidi" w:cstheme="majorBidi"/>
        </w:rPr>
        <w:t xml:space="preserve">и </w:t>
      </w:r>
      <w:r w:rsidRPr="000B4B42">
        <w:rPr>
          <w:rFonts w:asciiTheme="majorBidi" w:hAnsiTheme="majorBidi" w:cstheme="majorBidi"/>
        </w:rPr>
        <w:t xml:space="preserve">(1944-2017) </w:t>
      </w:r>
      <w:r w:rsidRPr="005A3C7B">
        <w:rPr>
          <w:rFonts w:asciiTheme="majorBidi" w:hAnsiTheme="majorBidi" w:cstheme="majorBidi"/>
          <w:color w:val="FF0000"/>
        </w:rPr>
        <w:t xml:space="preserve">– </w:t>
      </w:r>
      <w:r w:rsidRPr="004166CD">
        <w:rPr>
          <w:rFonts w:asciiTheme="majorBidi" w:hAnsiTheme="majorBidi" w:cstheme="majorBidi"/>
        </w:rPr>
        <w:t>одна из ведущих женщин-активистов последних десятилетий, политолог, феминистский автор и активист. Она была одним из самых проницательных аналитиков концепции «государственного феминизма»</w:t>
      </w:r>
    </w:p>
  </w:footnote>
  <w:footnote w:id="55">
    <w:p w14:paraId="17CC0F70" w14:textId="77777777" w:rsidR="00DD51C5" w:rsidRPr="000B4B42" w:rsidRDefault="00DD51C5" w:rsidP="003E60F1">
      <w:pPr>
        <w:pStyle w:val="a3"/>
        <w:ind w:firstLine="709"/>
        <w:rPr>
          <w:rFonts w:asciiTheme="majorBidi" w:hAnsiTheme="majorBidi" w:cstheme="majorBidi"/>
          <w:lang w:val="en-US"/>
        </w:rPr>
      </w:pPr>
      <w:r w:rsidRPr="000B4B42">
        <w:rPr>
          <w:rStyle w:val="a5"/>
          <w:rFonts w:asciiTheme="majorBidi" w:hAnsiTheme="majorBidi" w:cstheme="majorBidi"/>
        </w:rPr>
        <w:footnoteRef/>
      </w:r>
      <w:r w:rsidRPr="000B4B42">
        <w:rPr>
          <w:rFonts w:asciiTheme="majorBidi" w:hAnsiTheme="majorBidi" w:cstheme="majorBidi"/>
          <w:lang w:val="en-US"/>
        </w:rPr>
        <w:t xml:space="preserve"> Coşar S. Women in Turkish …, pp.113-131.</w:t>
      </w:r>
    </w:p>
  </w:footnote>
  <w:footnote w:id="56">
    <w:p w14:paraId="0A78FDED" w14:textId="77777777" w:rsidR="00DD51C5" w:rsidRPr="004166CD"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0B4B42">
        <w:rPr>
          <w:rFonts w:asciiTheme="majorBidi" w:hAnsiTheme="majorBidi" w:cstheme="majorBidi"/>
          <w:lang w:val="en-US"/>
        </w:rPr>
        <w:t>Coşar</w:t>
      </w:r>
      <w:proofErr w:type="spellEnd"/>
      <w:r w:rsidRPr="000B4B42">
        <w:rPr>
          <w:rFonts w:asciiTheme="majorBidi" w:hAnsiTheme="majorBidi" w:cstheme="majorBidi"/>
          <w:lang w:val="en-US"/>
        </w:rPr>
        <w:t xml:space="preserve"> S. Women in Turkish …, pp.113-131.</w:t>
      </w:r>
    </w:p>
  </w:footnote>
  <w:footnote w:id="57">
    <w:p w14:paraId="5EB23673" w14:textId="77777777" w:rsidR="00DD51C5" w:rsidRPr="005A3C7B" w:rsidRDefault="00DD51C5" w:rsidP="003E60F1">
      <w:pPr>
        <w:pStyle w:val="a3"/>
        <w:ind w:firstLine="709"/>
        <w:jc w:val="both"/>
        <w:rPr>
          <w:rFonts w:asciiTheme="majorBidi" w:hAnsiTheme="majorBidi" w:cstheme="majorBidi"/>
          <w:color w:val="FF0000"/>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0B4B42">
        <w:rPr>
          <w:rFonts w:asciiTheme="majorBidi" w:hAnsiTheme="majorBidi" w:cstheme="majorBidi"/>
          <w:lang w:val="en-US"/>
        </w:rPr>
        <w:t>Arat</w:t>
      </w:r>
      <w:proofErr w:type="spellEnd"/>
      <w:r w:rsidRPr="000B4B42">
        <w:rPr>
          <w:rFonts w:asciiTheme="majorBidi" w:hAnsiTheme="majorBidi" w:cstheme="majorBidi"/>
          <w:lang w:val="en-US"/>
        </w:rPr>
        <w:t xml:space="preserve"> Y. From Emancipation to Liberation: The Changing Role of Women in Turkey's Public. Journal</w:t>
      </w:r>
      <w:r w:rsidRPr="000B4B42">
        <w:rPr>
          <w:rFonts w:asciiTheme="majorBidi" w:hAnsiTheme="majorBidi" w:cstheme="majorBidi"/>
        </w:rPr>
        <w:t xml:space="preserve"> </w:t>
      </w:r>
      <w:r w:rsidRPr="000B4B42">
        <w:rPr>
          <w:rFonts w:asciiTheme="majorBidi" w:hAnsiTheme="majorBidi" w:cstheme="majorBidi"/>
          <w:lang w:val="en-US"/>
        </w:rPr>
        <w:t>of</w:t>
      </w:r>
      <w:r w:rsidRPr="000B4B42">
        <w:rPr>
          <w:rFonts w:asciiTheme="majorBidi" w:hAnsiTheme="majorBidi" w:cstheme="majorBidi"/>
        </w:rPr>
        <w:t xml:space="preserve"> </w:t>
      </w:r>
      <w:r w:rsidRPr="000B4B42">
        <w:rPr>
          <w:rFonts w:asciiTheme="majorBidi" w:hAnsiTheme="majorBidi" w:cstheme="majorBidi"/>
          <w:lang w:val="en-US"/>
        </w:rPr>
        <w:t>International</w:t>
      </w:r>
      <w:r w:rsidRPr="000B4B42">
        <w:rPr>
          <w:rFonts w:asciiTheme="majorBidi" w:hAnsiTheme="majorBidi" w:cstheme="majorBidi"/>
        </w:rPr>
        <w:t xml:space="preserve"> </w:t>
      </w:r>
      <w:r w:rsidRPr="000B4B42">
        <w:rPr>
          <w:rFonts w:asciiTheme="majorBidi" w:hAnsiTheme="majorBidi" w:cstheme="majorBidi"/>
          <w:lang w:val="en-US"/>
        </w:rPr>
        <w:t>Affairs</w:t>
      </w:r>
      <w:r w:rsidRPr="000B4B42">
        <w:rPr>
          <w:rFonts w:asciiTheme="majorBidi" w:hAnsiTheme="majorBidi" w:cstheme="majorBidi"/>
        </w:rPr>
        <w:t xml:space="preserve">, </w:t>
      </w:r>
      <w:r w:rsidRPr="000B4B42">
        <w:rPr>
          <w:rFonts w:asciiTheme="majorBidi" w:hAnsiTheme="majorBidi" w:cstheme="majorBidi"/>
          <w:lang w:val="en-US"/>
        </w:rPr>
        <w:t>Vol</w:t>
      </w:r>
      <w:r w:rsidRPr="000B4B42">
        <w:rPr>
          <w:rFonts w:asciiTheme="majorBidi" w:hAnsiTheme="majorBidi" w:cstheme="majorBidi"/>
        </w:rPr>
        <w:t xml:space="preserve">. 54, </w:t>
      </w:r>
      <w:r w:rsidRPr="000B4B42">
        <w:rPr>
          <w:rFonts w:asciiTheme="majorBidi" w:hAnsiTheme="majorBidi" w:cstheme="majorBidi"/>
          <w:lang w:val="en-US"/>
        </w:rPr>
        <w:t>No</w:t>
      </w:r>
      <w:r w:rsidRPr="000B4B42">
        <w:rPr>
          <w:rFonts w:asciiTheme="majorBidi" w:hAnsiTheme="majorBidi" w:cstheme="majorBidi"/>
        </w:rPr>
        <w:t>. 1, 2000</w:t>
      </w:r>
      <w:r w:rsidRPr="00316611">
        <w:rPr>
          <w:rFonts w:asciiTheme="majorBidi" w:hAnsiTheme="majorBidi" w:cstheme="majorBidi"/>
        </w:rPr>
        <w:t>.</w:t>
      </w:r>
      <w:r w:rsidRPr="000B4B42">
        <w:rPr>
          <w:rFonts w:asciiTheme="majorBidi" w:hAnsiTheme="majorBidi" w:cstheme="majorBidi"/>
        </w:rPr>
        <w:t xml:space="preserve"> </w:t>
      </w:r>
      <w:r>
        <w:rPr>
          <w:rFonts w:asciiTheme="majorBidi" w:hAnsiTheme="majorBidi" w:cstheme="majorBidi"/>
          <w:lang w:val="en-US"/>
        </w:rPr>
        <w:t>P</w:t>
      </w:r>
      <w:r w:rsidRPr="000B4B42">
        <w:rPr>
          <w:rFonts w:asciiTheme="majorBidi" w:hAnsiTheme="majorBidi" w:cstheme="majorBidi"/>
        </w:rPr>
        <w:t>. 111.</w:t>
      </w:r>
    </w:p>
  </w:footnote>
  <w:footnote w:id="58">
    <w:p w14:paraId="75DFD34F" w14:textId="77777777" w:rsidR="00DD51C5" w:rsidRPr="004166CD"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rPr>
        <w:t xml:space="preserve"> </w:t>
      </w:r>
      <w:r>
        <w:rPr>
          <w:rFonts w:asciiTheme="majorBidi" w:hAnsiTheme="majorBidi" w:cstheme="majorBidi"/>
        </w:rPr>
        <w:t>П</w:t>
      </w:r>
      <w:r w:rsidRPr="004166CD">
        <w:rPr>
          <w:rFonts w:asciiTheme="majorBidi" w:hAnsiTheme="majorBidi" w:cstheme="majorBidi"/>
        </w:rPr>
        <w:t>ервоначально</w:t>
      </w:r>
      <w:r w:rsidRPr="004166CD">
        <w:rPr>
          <w:rFonts w:asciiTheme="majorBidi" w:hAnsiTheme="majorBidi" w:cstheme="majorBidi"/>
          <w:lang w:bidi="ar-JO"/>
        </w:rPr>
        <w:t xml:space="preserve"> именно </w:t>
      </w:r>
      <w:r w:rsidRPr="004166CD">
        <w:rPr>
          <w:rFonts w:asciiTheme="majorBidi" w:hAnsiTheme="majorBidi" w:cstheme="majorBidi"/>
        </w:rPr>
        <w:t xml:space="preserve">военные способствовали укреплению политического ислама в Турции. В борьбе против коммунизма и левых идеологий военные пытались усилить роль ислама. С подачи военных религиозное образование стало обязательным предметом во всех школах. Были открыты коранические классы, поощрялось государственное моральное и религиозное образование. Таким образом, военные стремились ввести процесс контролируемой государством </w:t>
      </w:r>
      <w:r>
        <w:rPr>
          <w:rFonts w:asciiTheme="majorBidi" w:hAnsiTheme="majorBidi" w:cstheme="majorBidi"/>
        </w:rPr>
        <w:t xml:space="preserve">или </w:t>
      </w:r>
      <w:r w:rsidRPr="004166CD">
        <w:rPr>
          <w:rFonts w:asciiTheme="majorBidi" w:hAnsiTheme="majorBidi" w:cstheme="majorBidi"/>
        </w:rPr>
        <w:t xml:space="preserve">«исламизации сверху». Объединив исламские символы с национализмом, военные надеялись создать более однородное и менее политическое исламское сообщество и изолировать население от влияния левых идеологий. </w:t>
      </w:r>
      <w:r w:rsidRPr="005A3C7B">
        <w:rPr>
          <w:rFonts w:asciiTheme="majorBidi" w:hAnsiTheme="majorBidi" w:cstheme="majorBidi"/>
          <w:lang w:val="en-US"/>
        </w:rPr>
        <w:t>(</w:t>
      </w:r>
      <w:r>
        <w:rPr>
          <w:rFonts w:asciiTheme="majorBidi" w:hAnsiTheme="majorBidi" w:cstheme="majorBidi"/>
        </w:rPr>
        <w:t>См</w:t>
      </w:r>
      <w:r w:rsidRPr="005A3C7B">
        <w:rPr>
          <w:rFonts w:asciiTheme="majorBidi" w:hAnsiTheme="majorBidi" w:cstheme="majorBidi"/>
          <w:lang w:val="en-US"/>
        </w:rPr>
        <w:t xml:space="preserve">. </w:t>
      </w:r>
      <w:r>
        <w:rPr>
          <w:rFonts w:asciiTheme="majorBidi" w:hAnsiTheme="majorBidi" w:cstheme="majorBidi"/>
        </w:rPr>
        <w:t>Подробнее</w:t>
      </w:r>
      <w:r w:rsidRPr="005A3C7B">
        <w:rPr>
          <w:rFonts w:asciiTheme="majorBidi" w:hAnsiTheme="majorBidi" w:cstheme="majorBidi"/>
          <w:lang w:val="en-US"/>
        </w:rPr>
        <w:t xml:space="preserve">: </w:t>
      </w:r>
      <w:proofErr w:type="spellStart"/>
      <w:r w:rsidRPr="004166CD">
        <w:rPr>
          <w:rFonts w:asciiTheme="majorBidi" w:hAnsiTheme="majorBidi" w:cstheme="majorBidi"/>
          <w:lang w:val="en-US"/>
        </w:rPr>
        <w:t>Momayezi</w:t>
      </w:r>
      <w:proofErr w:type="spellEnd"/>
      <w:r w:rsidRPr="004166CD">
        <w:rPr>
          <w:rFonts w:asciiTheme="majorBidi" w:hAnsiTheme="majorBidi" w:cstheme="majorBidi"/>
          <w:lang w:val="en-US"/>
        </w:rPr>
        <w:t xml:space="preserve"> N. Civil-</w:t>
      </w:r>
      <w:r>
        <w:rPr>
          <w:rFonts w:asciiTheme="majorBidi" w:hAnsiTheme="majorBidi" w:cstheme="majorBidi"/>
          <w:lang w:val="en-US"/>
        </w:rPr>
        <w:t>M</w:t>
      </w:r>
      <w:r w:rsidRPr="004166CD">
        <w:rPr>
          <w:rFonts w:asciiTheme="majorBidi" w:hAnsiTheme="majorBidi" w:cstheme="majorBidi"/>
          <w:lang w:val="en-US"/>
        </w:rPr>
        <w:t xml:space="preserve">ilitary </w:t>
      </w:r>
      <w:r>
        <w:rPr>
          <w:rFonts w:asciiTheme="majorBidi" w:hAnsiTheme="majorBidi" w:cstheme="majorBidi"/>
          <w:lang w:val="en-US"/>
        </w:rPr>
        <w:t>Relations in Turkey</w:t>
      </w:r>
      <w:r w:rsidRPr="004166CD">
        <w:rPr>
          <w:rFonts w:asciiTheme="majorBidi" w:hAnsiTheme="majorBidi" w:cstheme="majorBidi"/>
          <w:lang w:val="en-US"/>
        </w:rPr>
        <w:t>.</w:t>
      </w:r>
      <w:r>
        <w:rPr>
          <w:rFonts w:asciiTheme="majorBidi" w:hAnsiTheme="majorBidi" w:cstheme="majorBidi"/>
          <w:lang w:val="en-US"/>
        </w:rPr>
        <w:t xml:space="preserve"> </w:t>
      </w:r>
      <w:r w:rsidRPr="004166CD">
        <w:rPr>
          <w:rFonts w:asciiTheme="majorBidi" w:hAnsiTheme="majorBidi" w:cstheme="majorBidi"/>
          <w:lang w:val="en-US"/>
        </w:rPr>
        <w:t>International Journal on World Peace, Vol. 15, No. 3 1998</w:t>
      </w:r>
      <w:r>
        <w:rPr>
          <w:rFonts w:asciiTheme="majorBidi" w:hAnsiTheme="majorBidi" w:cstheme="majorBidi"/>
          <w:lang w:val="en-US"/>
        </w:rPr>
        <w:t>.</w:t>
      </w:r>
      <w:r w:rsidRPr="004166CD">
        <w:rPr>
          <w:rFonts w:asciiTheme="majorBidi" w:hAnsiTheme="majorBidi" w:cstheme="majorBidi"/>
          <w:lang w:val="en-US"/>
        </w:rPr>
        <w:t xml:space="preserve"> </w:t>
      </w:r>
      <w:r>
        <w:rPr>
          <w:rFonts w:asciiTheme="majorBidi" w:hAnsiTheme="majorBidi" w:cstheme="majorBidi"/>
          <w:lang w:val="en-US"/>
        </w:rPr>
        <w:t>P</w:t>
      </w:r>
      <w:r w:rsidRPr="004166CD">
        <w:rPr>
          <w:rFonts w:asciiTheme="majorBidi" w:hAnsiTheme="majorBidi" w:cstheme="majorBidi"/>
          <w:lang w:val="en-US"/>
        </w:rPr>
        <w:t>p. 3-28</w:t>
      </w:r>
      <w:r w:rsidRPr="00730352">
        <w:rPr>
          <w:rFonts w:asciiTheme="majorBidi" w:hAnsiTheme="majorBidi" w:cstheme="majorBidi"/>
          <w:lang w:val="en-US"/>
        </w:rPr>
        <w:t>.</w:t>
      </w:r>
      <w:r w:rsidRPr="004166CD">
        <w:rPr>
          <w:rFonts w:asciiTheme="majorBidi" w:hAnsiTheme="majorBidi" w:cstheme="majorBidi"/>
          <w:lang w:val="en-US"/>
        </w:rPr>
        <w:t xml:space="preserve"> </w:t>
      </w:r>
    </w:p>
  </w:footnote>
  <w:footnote w:id="59">
    <w:p w14:paraId="26BA6F5E" w14:textId="77777777" w:rsidR="00DD51C5" w:rsidRPr="00036BCB"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Rabasa</w:t>
      </w:r>
      <w:proofErr w:type="spellEnd"/>
      <w:r w:rsidRPr="004166CD">
        <w:rPr>
          <w:rFonts w:asciiTheme="majorBidi" w:hAnsiTheme="majorBidi" w:cstheme="majorBidi"/>
          <w:lang w:val="en-US"/>
        </w:rPr>
        <w:t xml:space="preserve"> A.</w:t>
      </w:r>
      <w:r>
        <w:rPr>
          <w:rFonts w:asciiTheme="majorBidi" w:hAnsiTheme="majorBidi" w:cstheme="majorBidi"/>
          <w:lang w:val="en-US"/>
        </w:rPr>
        <w:t>,</w:t>
      </w:r>
      <w:r w:rsidRPr="004166CD">
        <w:rPr>
          <w:rFonts w:asciiTheme="majorBidi" w:hAnsiTheme="majorBidi" w:cstheme="majorBidi"/>
          <w:lang w:val="en-US"/>
        </w:rPr>
        <w:t xml:space="preserve"> Stephen </w:t>
      </w:r>
      <w:proofErr w:type="spellStart"/>
      <w:r w:rsidRPr="004166CD">
        <w:rPr>
          <w:rFonts w:asciiTheme="majorBidi" w:hAnsiTheme="majorBidi" w:cstheme="majorBidi"/>
          <w:lang w:val="en-US"/>
        </w:rPr>
        <w:t>Larrabee</w:t>
      </w:r>
      <w:proofErr w:type="spellEnd"/>
      <w:r w:rsidRPr="004166CD">
        <w:rPr>
          <w:rFonts w:asciiTheme="majorBidi" w:hAnsiTheme="majorBidi" w:cstheme="majorBidi"/>
          <w:lang w:val="en-US"/>
        </w:rPr>
        <w:t xml:space="preserve"> F. The Rise of Political Islam in Turkey. RAND Corporation., 2008</w:t>
      </w:r>
      <w:r>
        <w:rPr>
          <w:rFonts w:asciiTheme="majorBidi" w:hAnsiTheme="majorBidi" w:cstheme="majorBidi"/>
          <w:lang w:val="en-US"/>
        </w:rPr>
        <w:t>.</w:t>
      </w:r>
      <w:r w:rsidRPr="004166CD">
        <w:rPr>
          <w:rFonts w:asciiTheme="majorBidi" w:hAnsiTheme="majorBidi" w:cstheme="majorBidi"/>
          <w:lang w:val="en-US"/>
        </w:rPr>
        <w:t xml:space="preserve"> </w:t>
      </w:r>
      <w:r>
        <w:rPr>
          <w:rFonts w:asciiTheme="majorBidi" w:hAnsiTheme="majorBidi" w:cstheme="majorBidi"/>
          <w:lang w:val="en-US"/>
        </w:rPr>
        <w:t>P</w:t>
      </w:r>
      <w:r>
        <w:rPr>
          <w:rFonts w:asciiTheme="majorBidi" w:hAnsiTheme="majorBidi" w:cstheme="majorBidi"/>
          <w:lang w:val="en-US" w:bidi="fa-IR"/>
        </w:rPr>
        <w:t>p</w:t>
      </w:r>
      <w:r w:rsidRPr="004166CD">
        <w:rPr>
          <w:rFonts w:asciiTheme="majorBidi" w:hAnsiTheme="majorBidi" w:cstheme="majorBidi"/>
          <w:lang w:val="en-US"/>
        </w:rPr>
        <w:t>. 45-46</w:t>
      </w:r>
      <w:r w:rsidRPr="00730352">
        <w:rPr>
          <w:rFonts w:asciiTheme="majorBidi" w:hAnsiTheme="majorBidi" w:cstheme="majorBidi"/>
          <w:lang w:val="en-US"/>
        </w:rPr>
        <w:t>.</w:t>
      </w:r>
    </w:p>
  </w:footnote>
  <w:footnote w:id="60">
    <w:p w14:paraId="594F31C1" w14:textId="77777777" w:rsidR="00DD51C5" w:rsidRPr="004166CD"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Coşar</w:t>
      </w:r>
      <w:proofErr w:type="spellEnd"/>
      <w:r w:rsidRPr="004166CD">
        <w:rPr>
          <w:rFonts w:asciiTheme="majorBidi" w:hAnsiTheme="majorBidi" w:cstheme="majorBidi"/>
          <w:lang w:val="en-US"/>
        </w:rPr>
        <w:t xml:space="preserve"> S. Women in Turkish Political Thought: Between Tradition and Modernity. Feminist Review, No. 86, Palgrave M</w:t>
      </w:r>
      <w:r>
        <w:rPr>
          <w:rFonts w:asciiTheme="majorBidi" w:hAnsiTheme="majorBidi" w:cstheme="majorBidi"/>
          <w:lang w:val="en-US"/>
        </w:rPr>
        <w:t>acmillan Journals, 2007.</w:t>
      </w:r>
      <w:r w:rsidRPr="004166CD">
        <w:rPr>
          <w:rFonts w:asciiTheme="majorBidi" w:hAnsiTheme="majorBidi" w:cstheme="majorBidi"/>
          <w:lang w:val="en-US"/>
        </w:rPr>
        <w:t xml:space="preserve"> </w:t>
      </w:r>
      <w:r>
        <w:rPr>
          <w:rFonts w:asciiTheme="majorBidi" w:hAnsiTheme="majorBidi" w:cstheme="majorBidi"/>
          <w:lang w:val="en-US"/>
        </w:rPr>
        <w:t>P</w:t>
      </w:r>
      <w:r w:rsidRPr="004166CD">
        <w:rPr>
          <w:rFonts w:asciiTheme="majorBidi" w:hAnsiTheme="majorBidi" w:cstheme="majorBidi"/>
          <w:lang w:val="en-US"/>
        </w:rPr>
        <w:t>p. 113-131.</w:t>
      </w:r>
    </w:p>
  </w:footnote>
  <w:footnote w:id="61">
    <w:p w14:paraId="4E349354" w14:textId="77777777" w:rsidR="00DD51C5" w:rsidRPr="00730352" w:rsidRDefault="00DD51C5" w:rsidP="003E60F1">
      <w:pPr>
        <w:pStyle w:val="a3"/>
        <w:ind w:firstLine="709"/>
        <w:jc w:val="both"/>
        <w:rPr>
          <w:rFonts w:asciiTheme="majorBidi" w:hAnsiTheme="majorBidi" w:cstheme="majorBidi"/>
          <w:lang w:val="en-US"/>
        </w:rPr>
      </w:pPr>
      <w:r w:rsidRPr="00730352">
        <w:rPr>
          <w:rStyle w:val="a5"/>
          <w:rFonts w:asciiTheme="majorBidi" w:hAnsiTheme="majorBidi" w:cstheme="majorBidi"/>
        </w:rPr>
        <w:footnoteRef/>
      </w:r>
      <w:r w:rsidRPr="00730352">
        <w:rPr>
          <w:rFonts w:asciiTheme="majorBidi" w:hAnsiTheme="majorBidi" w:cstheme="majorBidi"/>
          <w:lang w:val="en-US"/>
        </w:rPr>
        <w:t xml:space="preserve"> </w:t>
      </w:r>
      <w:proofErr w:type="spellStart"/>
      <w:r w:rsidRPr="00730352">
        <w:rPr>
          <w:rFonts w:asciiTheme="majorBidi" w:hAnsiTheme="majorBidi" w:cstheme="majorBidi"/>
          <w:lang w:val="en-US"/>
        </w:rPr>
        <w:t>Coşar</w:t>
      </w:r>
      <w:proofErr w:type="spellEnd"/>
      <w:r w:rsidRPr="00730352">
        <w:rPr>
          <w:rFonts w:asciiTheme="majorBidi" w:hAnsiTheme="majorBidi" w:cstheme="majorBidi"/>
          <w:lang w:val="en-US"/>
        </w:rPr>
        <w:t xml:space="preserve"> S. Women in Turkish</w:t>
      </w:r>
      <w:r>
        <w:rPr>
          <w:rFonts w:asciiTheme="majorBidi" w:hAnsiTheme="majorBidi" w:cstheme="majorBidi"/>
          <w:lang w:val="en-US"/>
        </w:rPr>
        <w:t xml:space="preserve"> …</w:t>
      </w:r>
      <w:r w:rsidRPr="00730352">
        <w:rPr>
          <w:rFonts w:asciiTheme="majorBidi" w:hAnsiTheme="majorBidi" w:cstheme="majorBidi"/>
          <w:lang w:val="en-US"/>
        </w:rPr>
        <w:t>, pp. 113-131.</w:t>
      </w:r>
    </w:p>
  </w:footnote>
  <w:footnote w:id="62">
    <w:p w14:paraId="5204CBAA" w14:textId="77777777" w:rsidR="00DD51C5" w:rsidRPr="00B41D0E"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A27850">
        <w:rPr>
          <w:rFonts w:asciiTheme="majorBidi" w:hAnsiTheme="majorBidi" w:cstheme="majorBidi"/>
        </w:rPr>
        <w:t xml:space="preserve"> </w:t>
      </w:r>
      <w:proofErr w:type="spellStart"/>
      <w:r w:rsidRPr="004166CD">
        <w:rPr>
          <w:rFonts w:asciiTheme="majorBidi" w:hAnsiTheme="majorBidi" w:cstheme="majorBidi"/>
        </w:rPr>
        <w:t>Хал</w:t>
      </w:r>
      <w:r>
        <w:rPr>
          <w:rFonts w:asciiTheme="majorBidi" w:hAnsiTheme="majorBidi" w:cstheme="majorBidi"/>
        </w:rPr>
        <w:t>и</w:t>
      </w:r>
      <w:r w:rsidRPr="004166CD">
        <w:rPr>
          <w:rFonts w:asciiTheme="majorBidi" w:hAnsiTheme="majorBidi" w:cstheme="majorBidi"/>
        </w:rPr>
        <w:t>ль</w:t>
      </w:r>
      <w:proofErr w:type="spellEnd"/>
      <w:r w:rsidRPr="00A27850">
        <w:rPr>
          <w:rFonts w:asciiTheme="majorBidi" w:hAnsiTheme="majorBidi" w:cstheme="majorBidi"/>
        </w:rPr>
        <w:t xml:space="preserve"> </w:t>
      </w:r>
      <w:proofErr w:type="spellStart"/>
      <w:r w:rsidRPr="004166CD">
        <w:rPr>
          <w:rFonts w:asciiTheme="majorBidi" w:hAnsiTheme="majorBidi" w:cstheme="majorBidi"/>
        </w:rPr>
        <w:t>Тург</w:t>
      </w:r>
      <w:r>
        <w:rPr>
          <w:rFonts w:asciiTheme="majorBidi" w:hAnsiTheme="majorBidi" w:cstheme="majorBidi"/>
        </w:rPr>
        <w:t>у</w:t>
      </w:r>
      <w:r w:rsidRPr="004166CD">
        <w:rPr>
          <w:rFonts w:asciiTheme="majorBidi" w:hAnsiTheme="majorBidi" w:cstheme="majorBidi"/>
        </w:rPr>
        <w:t>т</w:t>
      </w:r>
      <w:proofErr w:type="spellEnd"/>
      <w:r w:rsidRPr="00A27850">
        <w:rPr>
          <w:rFonts w:asciiTheme="majorBidi" w:hAnsiTheme="majorBidi" w:cstheme="majorBidi"/>
        </w:rPr>
        <w:t xml:space="preserve"> </w:t>
      </w:r>
      <w:proofErr w:type="spellStart"/>
      <w:r w:rsidRPr="004166CD">
        <w:rPr>
          <w:rFonts w:asciiTheme="majorBidi" w:hAnsiTheme="majorBidi" w:cstheme="majorBidi"/>
        </w:rPr>
        <w:t>Оз</w:t>
      </w:r>
      <w:r>
        <w:rPr>
          <w:rFonts w:asciiTheme="majorBidi" w:hAnsiTheme="majorBidi" w:cstheme="majorBidi"/>
        </w:rPr>
        <w:t>ал</w:t>
      </w:r>
      <w:proofErr w:type="spellEnd"/>
      <w:r w:rsidRPr="00A27850">
        <w:rPr>
          <w:rFonts w:asciiTheme="majorBidi" w:hAnsiTheme="majorBidi" w:cstheme="majorBidi"/>
        </w:rPr>
        <w:t xml:space="preserve"> (1927-1993) — </w:t>
      </w:r>
      <w:r w:rsidRPr="004166CD">
        <w:rPr>
          <w:rFonts w:asciiTheme="majorBidi" w:hAnsiTheme="majorBidi" w:cstheme="majorBidi"/>
        </w:rPr>
        <w:t>турецкий</w:t>
      </w:r>
      <w:r w:rsidRPr="00A27850">
        <w:rPr>
          <w:rFonts w:asciiTheme="majorBidi" w:hAnsiTheme="majorBidi" w:cstheme="majorBidi"/>
        </w:rPr>
        <w:t xml:space="preserve"> </w:t>
      </w:r>
      <w:r w:rsidRPr="004166CD">
        <w:rPr>
          <w:rFonts w:asciiTheme="majorBidi" w:hAnsiTheme="majorBidi" w:cstheme="majorBidi"/>
        </w:rPr>
        <w:t>государственный</w:t>
      </w:r>
      <w:r w:rsidRPr="00A27850">
        <w:rPr>
          <w:rFonts w:asciiTheme="majorBidi" w:hAnsiTheme="majorBidi" w:cstheme="majorBidi"/>
        </w:rPr>
        <w:t xml:space="preserve"> </w:t>
      </w:r>
      <w:r w:rsidRPr="004166CD">
        <w:rPr>
          <w:rFonts w:asciiTheme="majorBidi" w:hAnsiTheme="majorBidi" w:cstheme="majorBidi"/>
        </w:rPr>
        <w:t>и</w:t>
      </w:r>
      <w:r w:rsidRPr="00B41D0E">
        <w:rPr>
          <w:rFonts w:asciiTheme="majorBidi" w:hAnsiTheme="majorBidi" w:cstheme="majorBidi"/>
        </w:rPr>
        <w:t xml:space="preserve"> </w:t>
      </w:r>
      <w:r w:rsidRPr="004166CD">
        <w:rPr>
          <w:rFonts w:asciiTheme="majorBidi" w:hAnsiTheme="majorBidi" w:cstheme="majorBidi"/>
        </w:rPr>
        <w:t>политический</w:t>
      </w:r>
      <w:r w:rsidRPr="00B41D0E">
        <w:rPr>
          <w:rFonts w:asciiTheme="majorBidi" w:hAnsiTheme="majorBidi" w:cstheme="majorBidi"/>
        </w:rPr>
        <w:t xml:space="preserve"> </w:t>
      </w:r>
      <w:r w:rsidRPr="004166CD">
        <w:rPr>
          <w:rFonts w:asciiTheme="majorBidi" w:hAnsiTheme="majorBidi" w:cstheme="majorBidi"/>
        </w:rPr>
        <w:t>деятель</w:t>
      </w:r>
      <w:r w:rsidRPr="00B41D0E">
        <w:rPr>
          <w:rFonts w:asciiTheme="majorBidi" w:hAnsiTheme="majorBidi" w:cstheme="majorBidi"/>
        </w:rPr>
        <w:t xml:space="preserve">, </w:t>
      </w:r>
      <w:r w:rsidRPr="004166CD">
        <w:rPr>
          <w:rFonts w:asciiTheme="majorBidi" w:hAnsiTheme="majorBidi" w:cstheme="majorBidi"/>
        </w:rPr>
        <w:t>восьмой</w:t>
      </w:r>
      <w:r w:rsidRPr="00B41D0E">
        <w:rPr>
          <w:rFonts w:asciiTheme="majorBidi" w:hAnsiTheme="majorBidi" w:cstheme="majorBidi"/>
        </w:rPr>
        <w:t xml:space="preserve"> </w:t>
      </w:r>
      <w:r w:rsidRPr="004166CD">
        <w:rPr>
          <w:rFonts w:asciiTheme="majorBidi" w:hAnsiTheme="majorBidi" w:cstheme="majorBidi"/>
        </w:rPr>
        <w:t>президент</w:t>
      </w:r>
      <w:r w:rsidRPr="00B41D0E">
        <w:rPr>
          <w:rFonts w:asciiTheme="majorBidi" w:hAnsiTheme="majorBidi" w:cstheme="majorBidi"/>
        </w:rPr>
        <w:t xml:space="preserve"> </w:t>
      </w:r>
      <w:r w:rsidRPr="000B4B42">
        <w:rPr>
          <w:rFonts w:asciiTheme="majorBidi" w:hAnsiTheme="majorBidi" w:cstheme="majorBidi"/>
        </w:rPr>
        <w:t>Турецкой Республики</w:t>
      </w:r>
      <w:r w:rsidRPr="00B41D0E">
        <w:rPr>
          <w:rFonts w:asciiTheme="majorBidi" w:hAnsiTheme="majorBidi" w:cstheme="majorBidi"/>
        </w:rPr>
        <w:t>.</w:t>
      </w:r>
    </w:p>
  </w:footnote>
  <w:footnote w:id="63">
    <w:p w14:paraId="1D0623E8" w14:textId="77777777" w:rsidR="00DD51C5" w:rsidRPr="000B4B42" w:rsidRDefault="00DD51C5" w:rsidP="003E60F1">
      <w:pPr>
        <w:pStyle w:val="a3"/>
        <w:ind w:firstLine="709"/>
        <w:jc w:val="both"/>
        <w:rPr>
          <w:rFonts w:asciiTheme="majorBidi" w:hAnsiTheme="majorBidi" w:cstheme="majorBidi"/>
          <w:color w:val="FF0000"/>
          <w:lang w:val="en-US"/>
        </w:rPr>
      </w:pPr>
      <w:r w:rsidRPr="004166CD">
        <w:rPr>
          <w:rStyle w:val="a5"/>
          <w:rFonts w:asciiTheme="majorBidi" w:hAnsiTheme="majorBidi" w:cstheme="majorBidi"/>
        </w:rPr>
        <w:footnoteRef/>
      </w:r>
      <w:r w:rsidRPr="005A3C7B">
        <w:rPr>
          <w:rFonts w:asciiTheme="majorBidi" w:hAnsiTheme="majorBidi" w:cstheme="majorBidi"/>
          <w:lang w:val="en-US"/>
        </w:rPr>
        <w:t xml:space="preserve"> </w:t>
      </w:r>
      <w:r w:rsidRPr="004166CD">
        <w:rPr>
          <w:rFonts w:asciiTheme="majorBidi" w:hAnsiTheme="majorBidi" w:cstheme="majorBidi"/>
          <w:lang w:val="en-US"/>
        </w:rPr>
        <w:t>Cuno</w:t>
      </w:r>
      <w:r>
        <w:rPr>
          <w:rFonts w:asciiTheme="majorBidi" w:hAnsiTheme="majorBidi" w:cstheme="majorBidi"/>
          <w:lang w:val="en-US"/>
        </w:rPr>
        <w:t xml:space="preserve"> K.</w:t>
      </w:r>
      <w:r w:rsidRPr="005A3C7B">
        <w:rPr>
          <w:rFonts w:asciiTheme="majorBidi" w:hAnsiTheme="majorBidi" w:cstheme="majorBidi"/>
          <w:lang w:val="en-US"/>
        </w:rPr>
        <w:t xml:space="preserve"> </w:t>
      </w:r>
      <w:r w:rsidRPr="004166CD">
        <w:rPr>
          <w:rFonts w:asciiTheme="majorBidi" w:hAnsiTheme="majorBidi" w:cstheme="majorBidi"/>
          <w:lang w:val="en-US"/>
        </w:rPr>
        <w:t>Gender</w:t>
      </w:r>
      <w:r w:rsidRPr="005A3C7B">
        <w:rPr>
          <w:rFonts w:asciiTheme="majorBidi" w:hAnsiTheme="majorBidi" w:cstheme="majorBidi"/>
          <w:lang w:val="en-US"/>
        </w:rPr>
        <w:t xml:space="preserve">, </w:t>
      </w:r>
      <w:r w:rsidRPr="004166CD">
        <w:rPr>
          <w:rFonts w:asciiTheme="majorBidi" w:hAnsiTheme="majorBidi" w:cstheme="majorBidi"/>
          <w:lang w:val="en-US"/>
        </w:rPr>
        <w:t>and</w:t>
      </w:r>
      <w:r w:rsidRPr="005A3C7B">
        <w:rPr>
          <w:rFonts w:asciiTheme="majorBidi" w:hAnsiTheme="majorBidi" w:cstheme="majorBidi"/>
          <w:lang w:val="en-US"/>
        </w:rPr>
        <w:t xml:space="preserve"> </w:t>
      </w:r>
      <w:r w:rsidRPr="004166CD">
        <w:rPr>
          <w:rFonts w:asciiTheme="majorBidi" w:hAnsiTheme="majorBidi" w:cstheme="majorBidi"/>
          <w:lang w:val="en-US"/>
        </w:rPr>
        <w:t>La</w:t>
      </w:r>
      <w:r>
        <w:rPr>
          <w:rFonts w:asciiTheme="majorBidi" w:hAnsiTheme="majorBidi" w:cstheme="majorBidi"/>
          <w:lang w:val="en-US"/>
        </w:rPr>
        <w:t>w..., p</w:t>
      </w:r>
      <w:r w:rsidRPr="000B4B42">
        <w:rPr>
          <w:rFonts w:asciiTheme="majorBidi" w:hAnsiTheme="majorBidi" w:cstheme="majorBidi"/>
          <w:lang w:val="en-US"/>
        </w:rPr>
        <w:t>. 87.</w:t>
      </w:r>
    </w:p>
  </w:footnote>
  <w:footnote w:id="64">
    <w:p w14:paraId="0F9C4B62" w14:textId="77777777"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A27850">
        <w:rPr>
          <w:rFonts w:asciiTheme="majorBidi" w:hAnsiTheme="majorBidi" w:cstheme="majorBidi"/>
        </w:rPr>
        <w:t xml:space="preserve"> </w:t>
      </w:r>
      <w:r w:rsidRPr="004166CD">
        <w:rPr>
          <w:rFonts w:asciiTheme="majorBidi" w:hAnsiTheme="majorBidi" w:cstheme="majorBidi"/>
        </w:rPr>
        <w:t>Конвенция</w:t>
      </w:r>
      <w:r w:rsidRPr="00A27850">
        <w:rPr>
          <w:rFonts w:asciiTheme="majorBidi" w:hAnsiTheme="majorBidi" w:cstheme="majorBidi"/>
        </w:rPr>
        <w:t xml:space="preserve"> </w:t>
      </w:r>
      <w:r w:rsidRPr="004166CD">
        <w:rPr>
          <w:rFonts w:asciiTheme="majorBidi" w:hAnsiTheme="majorBidi" w:cstheme="majorBidi"/>
        </w:rPr>
        <w:t>ООН</w:t>
      </w:r>
      <w:r w:rsidRPr="00A27850">
        <w:rPr>
          <w:rFonts w:asciiTheme="majorBidi" w:hAnsiTheme="majorBidi" w:cstheme="majorBidi"/>
        </w:rPr>
        <w:t xml:space="preserve"> </w:t>
      </w:r>
      <w:r w:rsidRPr="004166CD">
        <w:rPr>
          <w:rFonts w:asciiTheme="majorBidi" w:hAnsiTheme="majorBidi" w:cstheme="majorBidi"/>
        </w:rPr>
        <w:t>о</w:t>
      </w:r>
      <w:r w:rsidRPr="00A27850">
        <w:rPr>
          <w:rFonts w:asciiTheme="majorBidi" w:hAnsiTheme="majorBidi" w:cstheme="majorBidi"/>
        </w:rPr>
        <w:t xml:space="preserve"> </w:t>
      </w:r>
      <w:r w:rsidRPr="004166CD">
        <w:rPr>
          <w:rFonts w:asciiTheme="majorBidi" w:hAnsiTheme="majorBidi" w:cstheme="majorBidi"/>
        </w:rPr>
        <w:t>ликвидации</w:t>
      </w:r>
      <w:r w:rsidRPr="00A27850">
        <w:rPr>
          <w:rFonts w:asciiTheme="majorBidi" w:hAnsiTheme="majorBidi" w:cstheme="majorBidi"/>
        </w:rPr>
        <w:t xml:space="preserve"> </w:t>
      </w:r>
      <w:r w:rsidRPr="004166CD">
        <w:rPr>
          <w:rFonts w:asciiTheme="majorBidi" w:hAnsiTheme="majorBidi" w:cstheme="majorBidi"/>
        </w:rPr>
        <w:t>всех</w:t>
      </w:r>
      <w:r w:rsidRPr="00A27850">
        <w:rPr>
          <w:rFonts w:asciiTheme="majorBidi" w:hAnsiTheme="majorBidi" w:cstheme="majorBidi"/>
        </w:rPr>
        <w:t xml:space="preserve"> </w:t>
      </w:r>
      <w:r w:rsidRPr="004166CD">
        <w:rPr>
          <w:rFonts w:asciiTheme="majorBidi" w:hAnsiTheme="majorBidi" w:cstheme="majorBidi"/>
        </w:rPr>
        <w:t>форм</w:t>
      </w:r>
      <w:r w:rsidRPr="00A27850">
        <w:rPr>
          <w:rFonts w:asciiTheme="majorBidi" w:hAnsiTheme="majorBidi" w:cstheme="majorBidi"/>
        </w:rPr>
        <w:t xml:space="preserve"> </w:t>
      </w:r>
      <w:r w:rsidRPr="004166CD">
        <w:rPr>
          <w:rFonts w:asciiTheme="majorBidi" w:hAnsiTheme="majorBidi" w:cstheme="majorBidi"/>
        </w:rPr>
        <w:t>дискриминации</w:t>
      </w:r>
      <w:r w:rsidRPr="00A27850">
        <w:rPr>
          <w:rFonts w:asciiTheme="majorBidi" w:hAnsiTheme="majorBidi" w:cstheme="majorBidi"/>
        </w:rPr>
        <w:t xml:space="preserve"> </w:t>
      </w:r>
      <w:r w:rsidRPr="004166CD">
        <w:rPr>
          <w:rFonts w:asciiTheme="majorBidi" w:hAnsiTheme="majorBidi" w:cstheme="majorBidi"/>
        </w:rPr>
        <w:t>в</w:t>
      </w:r>
      <w:r w:rsidRPr="00A27850">
        <w:rPr>
          <w:rFonts w:asciiTheme="majorBidi" w:hAnsiTheme="majorBidi" w:cstheme="majorBidi"/>
        </w:rPr>
        <w:t xml:space="preserve"> </w:t>
      </w:r>
      <w:r w:rsidRPr="004166CD">
        <w:rPr>
          <w:rFonts w:asciiTheme="majorBidi" w:hAnsiTheme="majorBidi" w:cstheme="majorBidi"/>
        </w:rPr>
        <w:t>отношении</w:t>
      </w:r>
      <w:r w:rsidRPr="00A27850">
        <w:rPr>
          <w:rFonts w:asciiTheme="majorBidi" w:hAnsiTheme="majorBidi" w:cstheme="majorBidi"/>
        </w:rPr>
        <w:t xml:space="preserve"> </w:t>
      </w:r>
      <w:r w:rsidRPr="004166CD">
        <w:rPr>
          <w:rFonts w:asciiTheme="majorBidi" w:hAnsiTheme="majorBidi" w:cstheme="majorBidi"/>
        </w:rPr>
        <w:t>женщин</w:t>
      </w:r>
      <w:r w:rsidRPr="00A27850">
        <w:rPr>
          <w:rFonts w:asciiTheme="majorBidi" w:hAnsiTheme="majorBidi" w:cstheme="majorBidi"/>
        </w:rPr>
        <w:t xml:space="preserve">.: </w:t>
      </w:r>
      <w:r w:rsidRPr="005A3C7B">
        <w:rPr>
          <w:rFonts w:asciiTheme="majorBidi" w:hAnsiTheme="majorBidi" w:cstheme="majorBidi"/>
          <w:lang w:val="en-US"/>
        </w:rPr>
        <w:t>http</w:t>
      </w:r>
      <w:r w:rsidRPr="00A27850">
        <w:rPr>
          <w:rFonts w:asciiTheme="majorBidi" w:hAnsiTheme="majorBidi" w:cstheme="majorBidi"/>
        </w:rPr>
        <w:t>://</w:t>
      </w:r>
      <w:r w:rsidRPr="005A3C7B">
        <w:rPr>
          <w:rFonts w:asciiTheme="majorBidi" w:hAnsiTheme="majorBidi" w:cstheme="majorBidi"/>
          <w:lang w:val="en-US"/>
        </w:rPr>
        <w:t>www</w:t>
      </w:r>
      <w:r w:rsidRPr="00A27850">
        <w:rPr>
          <w:rFonts w:asciiTheme="majorBidi" w:hAnsiTheme="majorBidi" w:cstheme="majorBidi"/>
        </w:rPr>
        <w:t>.</w:t>
      </w:r>
      <w:r w:rsidRPr="005A3C7B">
        <w:rPr>
          <w:rFonts w:asciiTheme="majorBidi" w:hAnsiTheme="majorBidi" w:cstheme="majorBidi"/>
          <w:lang w:val="en-US"/>
        </w:rPr>
        <w:t>un</w:t>
      </w:r>
      <w:r w:rsidRPr="00A27850">
        <w:rPr>
          <w:rFonts w:asciiTheme="majorBidi" w:hAnsiTheme="majorBidi" w:cstheme="majorBidi"/>
        </w:rPr>
        <w:t>.</w:t>
      </w:r>
      <w:r w:rsidRPr="005A3C7B">
        <w:rPr>
          <w:rFonts w:asciiTheme="majorBidi" w:hAnsiTheme="majorBidi" w:cstheme="majorBidi"/>
          <w:lang w:val="en-US"/>
        </w:rPr>
        <w:t>org</w:t>
      </w:r>
      <w:r w:rsidRPr="00A27850">
        <w:rPr>
          <w:rFonts w:asciiTheme="majorBidi" w:hAnsiTheme="majorBidi" w:cstheme="majorBidi"/>
        </w:rPr>
        <w:t>/</w:t>
      </w:r>
      <w:proofErr w:type="spellStart"/>
      <w:r w:rsidRPr="005A3C7B">
        <w:rPr>
          <w:rFonts w:asciiTheme="majorBidi" w:hAnsiTheme="majorBidi" w:cstheme="majorBidi"/>
          <w:lang w:val="en-US"/>
        </w:rPr>
        <w:t>ru</w:t>
      </w:r>
      <w:proofErr w:type="spellEnd"/>
      <w:r w:rsidRPr="00A27850">
        <w:rPr>
          <w:rFonts w:asciiTheme="majorBidi" w:hAnsiTheme="majorBidi" w:cstheme="majorBidi"/>
        </w:rPr>
        <w:t>/</w:t>
      </w:r>
      <w:r w:rsidRPr="005A3C7B">
        <w:rPr>
          <w:rFonts w:asciiTheme="majorBidi" w:hAnsiTheme="majorBidi" w:cstheme="majorBidi"/>
          <w:lang w:val="en-US"/>
        </w:rPr>
        <w:t>documents</w:t>
      </w:r>
      <w:r w:rsidRPr="00A27850">
        <w:rPr>
          <w:rFonts w:asciiTheme="majorBidi" w:hAnsiTheme="majorBidi" w:cstheme="majorBidi"/>
        </w:rPr>
        <w:t>/</w:t>
      </w:r>
      <w:proofErr w:type="spellStart"/>
      <w:r w:rsidRPr="005A3C7B">
        <w:rPr>
          <w:rFonts w:asciiTheme="majorBidi" w:hAnsiTheme="majorBidi" w:cstheme="majorBidi"/>
          <w:lang w:val="en-US"/>
        </w:rPr>
        <w:t>decl</w:t>
      </w:r>
      <w:proofErr w:type="spellEnd"/>
      <w:r w:rsidRPr="00A27850">
        <w:rPr>
          <w:rFonts w:asciiTheme="majorBidi" w:hAnsiTheme="majorBidi" w:cstheme="majorBidi"/>
        </w:rPr>
        <w:t>_</w:t>
      </w:r>
      <w:proofErr w:type="spellStart"/>
      <w:r w:rsidRPr="005A3C7B">
        <w:rPr>
          <w:rFonts w:asciiTheme="majorBidi" w:hAnsiTheme="majorBidi" w:cstheme="majorBidi"/>
          <w:lang w:val="en-US"/>
        </w:rPr>
        <w:t>conv</w:t>
      </w:r>
      <w:proofErr w:type="spellEnd"/>
      <w:r w:rsidRPr="00A27850">
        <w:rPr>
          <w:rFonts w:asciiTheme="majorBidi" w:hAnsiTheme="majorBidi" w:cstheme="majorBidi"/>
        </w:rPr>
        <w:t>/</w:t>
      </w:r>
      <w:proofErr w:type="spellStart"/>
      <w:r w:rsidRPr="005A3C7B">
        <w:rPr>
          <w:rFonts w:asciiTheme="majorBidi" w:hAnsiTheme="majorBidi" w:cstheme="majorBidi"/>
          <w:lang w:val="en-US"/>
        </w:rPr>
        <w:t>conventio</w:t>
      </w:r>
      <w:r w:rsidRPr="004166CD">
        <w:rPr>
          <w:rFonts w:asciiTheme="majorBidi" w:hAnsiTheme="majorBidi" w:cstheme="majorBidi"/>
        </w:rPr>
        <w:t>ns</w:t>
      </w:r>
      <w:proofErr w:type="spellEnd"/>
      <w:r w:rsidRPr="004166CD">
        <w:rPr>
          <w:rFonts w:asciiTheme="majorBidi" w:hAnsiTheme="majorBidi" w:cstheme="majorBidi"/>
        </w:rPr>
        <w:t>/cedaw.shtml (08.12.17)</w:t>
      </w:r>
      <w:r>
        <w:rPr>
          <w:rFonts w:asciiTheme="majorBidi" w:hAnsiTheme="majorBidi" w:cstheme="majorBidi"/>
        </w:rPr>
        <w:t>.</w:t>
      </w:r>
    </w:p>
  </w:footnote>
  <w:footnote w:id="65">
    <w:p w14:paraId="7A04A8BE" w14:textId="77777777" w:rsidR="00DD51C5" w:rsidRPr="00730352" w:rsidRDefault="00DD51C5" w:rsidP="003E60F1">
      <w:pPr>
        <w:pStyle w:val="a3"/>
        <w:ind w:firstLine="709"/>
        <w:jc w:val="both"/>
        <w:rPr>
          <w:rFonts w:asciiTheme="majorBidi" w:hAnsiTheme="majorBidi" w:cstheme="majorBidi"/>
        </w:rPr>
      </w:pPr>
      <w:r w:rsidRPr="00730352">
        <w:rPr>
          <w:rStyle w:val="a5"/>
          <w:rFonts w:asciiTheme="majorBidi" w:hAnsiTheme="majorBidi" w:cstheme="majorBidi"/>
        </w:rPr>
        <w:footnoteRef/>
      </w:r>
      <w:r w:rsidRPr="00730352">
        <w:rPr>
          <w:rFonts w:asciiTheme="majorBidi" w:hAnsiTheme="majorBidi" w:cstheme="majorBidi"/>
        </w:rPr>
        <w:t xml:space="preserve">Парламентский комитет по правам человека Турецкой Республики.: </w:t>
      </w:r>
      <w:r w:rsidRPr="007D169F">
        <w:rPr>
          <w:rFonts w:asciiTheme="majorBidi" w:hAnsiTheme="majorBidi" w:cstheme="majorBidi"/>
          <w:lang w:val="en-US"/>
        </w:rPr>
        <w:t>https</w:t>
      </w:r>
      <w:r w:rsidRPr="007D169F">
        <w:rPr>
          <w:rFonts w:asciiTheme="majorBidi" w:hAnsiTheme="majorBidi" w:cstheme="majorBidi"/>
        </w:rPr>
        <w:t>://</w:t>
      </w:r>
      <w:r w:rsidRPr="007D169F">
        <w:rPr>
          <w:rFonts w:asciiTheme="majorBidi" w:hAnsiTheme="majorBidi" w:cstheme="majorBidi"/>
          <w:lang w:val="en-US"/>
        </w:rPr>
        <w:t>www</w:t>
      </w:r>
      <w:r w:rsidRPr="007D169F">
        <w:rPr>
          <w:rFonts w:asciiTheme="majorBidi" w:hAnsiTheme="majorBidi" w:cstheme="majorBidi"/>
        </w:rPr>
        <w:t>.</w:t>
      </w:r>
      <w:r w:rsidRPr="007D169F">
        <w:rPr>
          <w:rFonts w:asciiTheme="majorBidi" w:hAnsiTheme="majorBidi" w:cstheme="majorBidi"/>
          <w:lang w:val="en-US"/>
        </w:rPr>
        <w:t>tbmm</w:t>
      </w:r>
      <w:r w:rsidRPr="007D169F">
        <w:rPr>
          <w:rFonts w:asciiTheme="majorBidi" w:hAnsiTheme="majorBidi" w:cstheme="majorBidi"/>
        </w:rPr>
        <w:t>.</w:t>
      </w:r>
      <w:r w:rsidRPr="007D169F">
        <w:rPr>
          <w:rFonts w:asciiTheme="majorBidi" w:hAnsiTheme="majorBidi" w:cstheme="majorBidi"/>
          <w:lang w:val="en-US"/>
        </w:rPr>
        <w:t>gov</w:t>
      </w:r>
      <w:r w:rsidRPr="007D169F">
        <w:rPr>
          <w:rFonts w:asciiTheme="majorBidi" w:hAnsiTheme="majorBidi" w:cstheme="majorBidi"/>
        </w:rPr>
        <w:t>.</w:t>
      </w:r>
      <w:r w:rsidRPr="007D169F">
        <w:rPr>
          <w:rFonts w:asciiTheme="majorBidi" w:hAnsiTheme="majorBidi" w:cstheme="majorBidi"/>
          <w:lang w:val="en-US"/>
        </w:rPr>
        <w:t>tr</w:t>
      </w:r>
      <w:r w:rsidRPr="007D169F">
        <w:rPr>
          <w:rFonts w:asciiTheme="majorBidi" w:hAnsiTheme="majorBidi" w:cstheme="majorBidi"/>
        </w:rPr>
        <w:t>/</w:t>
      </w:r>
      <w:r w:rsidRPr="007D169F">
        <w:rPr>
          <w:rFonts w:asciiTheme="majorBidi" w:hAnsiTheme="majorBidi" w:cstheme="majorBidi"/>
          <w:lang w:val="en-US"/>
        </w:rPr>
        <w:t>komisyon</w:t>
      </w:r>
      <w:r w:rsidRPr="007D169F">
        <w:rPr>
          <w:rFonts w:asciiTheme="majorBidi" w:hAnsiTheme="majorBidi" w:cstheme="majorBidi"/>
        </w:rPr>
        <w:t>/</w:t>
      </w:r>
      <w:r w:rsidRPr="007D169F">
        <w:rPr>
          <w:rFonts w:asciiTheme="majorBidi" w:hAnsiTheme="majorBidi" w:cstheme="majorBidi"/>
          <w:lang w:val="en-US"/>
        </w:rPr>
        <w:t>insanhaklarieng</w:t>
      </w:r>
      <w:r w:rsidRPr="007D169F">
        <w:rPr>
          <w:rFonts w:asciiTheme="majorBidi" w:hAnsiTheme="majorBidi" w:cstheme="majorBidi"/>
        </w:rPr>
        <w:t>/</w:t>
      </w:r>
      <w:r w:rsidRPr="007D169F">
        <w:rPr>
          <w:rFonts w:asciiTheme="majorBidi" w:hAnsiTheme="majorBidi" w:cstheme="majorBidi"/>
          <w:lang w:val="en-US"/>
        </w:rPr>
        <w:t>index</w:t>
      </w:r>
      <w:r w:rsidRPr="007D169F">
        <w:rPr>
          <w:rFonts w:asciiTheme="majorBidi" w:hAnsiTheme="majorBidi" w:cstheme="majorBidi"/>
        </w:rPr>
        <w:t>.</w:t>
      </w:r>
      <w:r w:rsidRPr="007D169F">
        <w:rPr>
          <w:rFonts w:asciiTheme="majorBidi" w:hAnsiTheme="majorBidi" w:cstheme="majorBidi"/>
          <w:lang w:val="en-US"/>
        </w:rPr>
        <w:t>htm</w:t>
      </w:r>
      <w:r w:rsidRPr="00B2555E">
        <w:rPr>
          <w:rFonts w:asciiTheme="majorBidi" w:hAnsiTheme="majorBidi" w:cstheme="majorBidi"/>
        </w:rPr>
        <w:t>(13.12.17</w:t>
      </w:r>
      <w:r w:rsidRPr="00730352">
        <w:rPr>
          <w:rFonts w:asciiTheme="majorBidi" w:hAnsiTheme="majorBidi" w:cstheme="majorBidi"/>
        </w:rPr>
        <w:t>).</w:t>
      </w:r>
    </w:p>
  </w:footnote>
  <w:footnote w:id="66">
    <w:p w14:paraId="1FCA7F6E" w14:textId="0F355E8A" w:rsidR="00DD51C5" w:rsidRPr="00316611" w:rsidRDefault="00DD51C5" w:rsidP="003E60F1">
      <w:pPr>
        <w:pStyle w:val="a3"/>
        <w:ind w:firstLine="709"/>
        <w:jc w:val="both"/>
        <w:rPr>
          <w:rFonts w:asciiTheme="majorBidi" w:hAnsiTheme="majorBidi" w:cstheme="majorBidi"/>
          <w:color w:val="FF0000"/>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r w:rsidRPr="00316611">
        <w:rPr>
          <w:rFonts w:asciiTheme="majorBidi" w:hAnsiTheme="majorBidi" w:cstheme="majorBidi"/>
          <w:lang w:val="en-US"/>
        </w:rPr>
        <w:t>Cuno K. Gender, and Law</w:t>
      </w:r>
      <w:proofErr w:type="gramStart"/>
      <w:r w:rsidRPr="00316611">
        <w:rPr>
          <w:rFonts w:asciiTheme="majorBidi" w:hAnsiTheme="majorBidi" w:cstheme="majorBidi"/>
          <w:lang w:val="en-US"/>
        </w:rPr>
        <w:t>...,p.</w:t>
      </w:r>
      <w:proofErr w:type="gramEnd"/>
      <w:r w:rsidRPr="00316611">
        <w:rPr>
          <w:rFonts w:asciiTheme="majorBidi" w:hAnsiTheme="majorBidi" w:cstheme="majorBidi"/>
          <w:lang w:val="en-US"/>
        </w:rPr>
        <w:t>95.</w:t>
      </w:r>
    </w:p>
  </w:footnote>
  <w:footnote w:id="67">
    <w:p w14:paraId="368762EC" w14:textId="77777777" w:rsidR="00DD51C5" w:rsidRPr="00B2555E"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proofErr w:type="spellStart"/>
      <w:r w:rsidRPr="004166CD">
        <w:rPr>
          <w:rFonts w:asciiTheme="majorBidi" w:hAnsiTheme="majorBidi" w:cstheme="majorBidi"/>
        </w:rPr>
        <w:t>Неджметтин</w:t>
      </w:r>
      <w:proofErr w:type="spellEnd"/>
      <w:r w:rsidRPr="004166CD">
        <w:rPr>
          <w:rFonts w:asciiTheme="majorBidi" w:hAnsiTheme="majorBidi" w:cstheme="majorBidi"/>
        </w:rPr>
        <w:t xml:space="preserve"> </w:t>
      </w:r>
      <w:proofErr w:type="spellStart"/>
      <w:r w:rsidRPr="005A3C7B">
        <w:rPr>
          <w:rFonts w:asciiTheme="majorBidi" w:hAnsiTheme="majorBidi" w:cstheme="majorBidi"/>
        </w:rPr>
        <w:t>Эрбакан</w:t>
      </w:r>
      <w:proofErr w:type="spellEnd"/>
      <w:r w:rsidRPr="005A3C7B">
        <w:rPr>
          <w:rFonts w:asciiTheme="majorBidi" w:hAnsiTheme="majorBidi" w:cstheme="majorBidi"/>
        </w:rPr>
        <w:t xml:space="preserve"> </w:t>
      </w:r>
      <w:r w:rsidRPr="005A3C7B">
        <w:rPr>
          <w:rFonts w:ascii="Times New Roman" w:eastAsia="Calibri" w:hAnsi="Times New Roman" w:cs="Times New Roman"/>
          <w:lang w:bidi="ar-JO"/>
        </w:rPr>
        <w:t xml:space="preserve">(1926-2011) </w:t>
      </w:r>
      <w:r w:rsidRPr="005A3C7B">
        <w:rPr>
          <w:rFonts w:asciiTheme="majorBidi" w:hAnsiTheme="majorBidi" w:cstheme="majorBidi"/>
        </w:rPr>
        <w:t>-</w:t>
      </w:r>
      <w:r w:rsidRPr="004166CD">
        <w:rPr>
          <w:rFonts w:asciiTheme="majorBidi" w:hAnsiTheme="majorBidi" w:cstheme="majorBidi"/>
        </w:rPr>
        <w:t xml:space="preserve"> премьер-министр Турции с 28 июня 1996 по 30 июня 1997 года. Считается основателем «политического ислама»</w:t>
      </w:r>
      <w:r w:rsidRPr="00730352">
        <w:rPr>
          <w:rFonts w:asciiTheme="majorBidi" w:hAnsiTheme="majorBidi" w:cstheme="majorBidi"/>
        </w:rPr>
        <w:t>.</w:t>
      </w:r>
    </w:p>
  </w:footnote>
  <w:footnote w:id="68">
    <w:p w14:paraId="02EAC7E9" w14:textId="77777777" w:rsidR="00DD51C5" w:rsidRPr="00316611" w:rsidRDefault="00DD51C5" w:rsidP="003E60F1">
      <w:pPr>
        <w:pStyle w:val="a3"/>
        <w:ind w:firstLine="709"/>
        <w:rPr>
          <w:rFonts w:asciiTheme="majorBidi" w:hAnsiTheme="majorBidi" w:cstheme="majorBidi"/>
        </w:rPr>
      </w:pPr>
      <w:r w:rsidRPr="00316611">
        <w:rPr>
          <w:rStyle w:val="a5"/>
          <w:rFonts w:asciiTheme="majorBidi" w:hAnsiTheme="majorBidi" w:cstheme="majorBidi"/>
        </w:rPr>
        <w:footnoteRef/>
      </w:r>
      <w:r w:rsidRPr="00316611">
        <w:rPr>
          <w:rFonts w:asciiTheme="majorBidi" w:hAnsiTheme="majorBidi" w:cstheme="majorBidi"/>
        </w:rPr>
        <w:t xml:space="preserve">   Шлыков П.В. Политический ислам в Турции: поиски новой идентичности. Вестник Московского университете, сер. 13. Востоковедение №4, 2008. № 4. Стр.58.</w:t>
      </w:r>
    </w:p>
  </w:footnote>
  <w:footnote w:id="69">
    <w:p w14:paraId="0403F6C3" w14:textId="77777777" w:rsidR="00DD51C5" w:rsidRPr="00B07C09" w:rsidRDefault="00DD51C5" w:rsidP="003E60F1">
      <w:pPr>
        <w:pStyle w:val="a3"/>
        <w:ind w:firstLine="709"/>
        <w:rPr>
          <w:rFonts w:asciiTheme="majorBidi" w:hAnsiTheme="majorBidi" w:cstheme="majorBidi"/>
          <w:lang w:bidi="fa-IR"/>
        </w:rPr>
      </w:pPr>
      <w:r w:rsidRPr="00B07C09">
        <w:rPr>
          <w:rStyle w:val="a5"/>
          <w:rFonts w:asciiTheme="majorBidi" w:hAnsiTheme="majorBidi" w:cstheme="majorBidi"/>
        </w:rPr>
        <w:footnoteRef/>
      </w:r>
      <w:r w:rsidRPr="00B07C09">
        <w:rPr>
          <w:rFonts w:asciiTheme="majorBidi" w:hAnsiTheme="majorBidi" w:cstheme="majorBidi"/>
        </w:rPr>
        <w:t xml:space="preserve"> Шлыков П.В. Политический ислам в Турции…, </w:t>
      </w:r>
      <w:r w:rsidRPr="00B07C09">
        <w:rPr>
          <w:rFonts w:asciiTheme="majorBidi" w:hAnsiTheme="majorBidi" w:cstheme="majorBidi"/>
          <w:lang w:bidi="fa-IR"/>
        </w:rPr>
        <w:t>стр.60.</w:t>
      </w:r>
    </w:p>
  </w:footnote>
  <w:footnote w:id="70">
    <w:p w14:paraId="271E4467" w14:textId="0AC3998B"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Программа Партии добродетели</w:t>
      </w:r>
      <w:r w:rsidRPr="005A3C7B">
        <w:rPr>
          <w:rFonts w:asciiTheme="majorBidi" w:hAnsiTheme="majorBidi" w:cstheme="majorBidi"/>
        </w:rPr>
        <w:t>.</w:t>
      </w:r>
      <w:r w:rsidRPr="004166CD">
        <w:rPr>
          <w:rFonts w:asciiTheme="majorBidi" w:hAnsiTheme="majorBidi" w:cstheme="majorBidi"/>
        </w:rPr>
        <w:t xml:space="preserve"> https://acikerisim.tbmm.gov.tr/xmlui/bitstream/handle/11543/636/198602597.pdf</w:t>
      </w:r>
      <w:r>
        <w:rPr>
          <w:rFonts w:asciiTheme="majorBidi" w:hAnsiTheme="majorBidi" w:cstheme="majorBidi"/>
        </w:rPr>
        <w:t>?sequence=1&amp;isAllowed=y (</w:t>
      </w:r>
      <w:r w:rsidRPr="004166CD">
        <w:rPr>
          <w:rFonts w:asciiTheme="majorBidi" w:hAnsiTheme="majorBidi" w:cstheme="majorBidi"/>
        </w:rPr>
        <w:t>14.12.17)</w:t>
      </w:r>
      <w:r>
        <w:rPr>
          <w:rFonts w:asciiTheme="majorBidi" w:hAnsiTheme="majorBidi" w:cstheme="majorBidi"/>
        </w:rPr>
        <w:t>.</w:t>
      </w:r>
    </w:p>
  </w:footnote>
  <w:footnote w:id="71">
    <w:p w14:paraId="4F32D84F" w14:textId="0DA3C98D" w:rsidR="00DD51C5" w:rsidRPr="00316611"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Шлыков П.В. Политический ислам в Турции</w:t>
      </w:r>
      <w:r>
        <w:rPr>
          <w:rFonts w:asciiTheme="majorBidi" w:hAnsiTheme="majorBidi" w:cstheme="majorBidi"/>
        </w:rPr>
        <w:t>…,</w:t>
      </w:r>
      <w:r w:rsidRPr="00B76D58">
        <w:rPr>
          <w:rFonts w:asciiTheme="majorBidi" w:hAnsiTheme="majorBidi" w:cstheme="majorBidi"/>
        </w:rPr>
        <w:t xml:space="preserve"> </w:t>
      </w:r>
      <w:r>
        <w:rPr>
          <w:rFonts w:asciiTheme="majorBidi" w:hAnsiTheme="majorBidi" w:cstheme="majorBidi"/>
          <w:lang w:bidi="fa-IR"/>
        </w:rPr>
        <w:t>стр.</w:t>
      </w:r>
      <w:r w:rsidRPr="00B76D58">
        <w:rPr>
          <w:rFonts w:asciiTheme="majorBidi" w:hAnsiTheme="majorBidi" w:cstheme="majorBidi"/>
        </w:rPr>
        <w:t xml:space="preserve"> </w:t>
      </w:r>
      <w:r w:rsidRPr="00316611">
        <w:rPr>
          <w:rFonts w:asciiTheme="majorBidi" w:hAnsiTheme="majorBidi" w:cstheme="majorBidi"/>
        </w:rPr>
        <w:t>62.</w:t>
      </w:r>
    </w:p>
  </w:footnote>
  <w:footnote w:id="72">
    <w:p w14:paraId="6CA1226E" w14:textId="77777777" w:rsidR="00DD51C5" w:rsidRPr="00605AFE"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605AFE">
        <w:rPr>
          <w:rFonts w:asciiTheme="majorBidi" w:hAnsiTheme="majorBidi" w:cstheme="majorBidi"/>
          <w:lang w:val="en-US"/>
        </w:rPr>
        <w:t xml:space="preserve">   </w:t>
      </w:r>
      <w:r w:rsidRPr="004166CD">
        <w:rPr>
          <w:rFonts w:asciiTheme="majorBidi" w:hAnsiTheme="majorBidi" w:cstheme="majorBidi"/>
          <w:lang w:val="en-US"/>
        </w:rPr>
        <w:t>Tokta</w:t>
      </w:r>
      <w:r w:rsidRPr="00605AFE">
        <w:rPr>
          <w:rFonts w:asciiTheme="majorBidi" w:hAnsiTheme="majorBidi" w:cstheme="majorBidi"/>
          <w:lang w:val="en-US"/>
        </w:rPr>
        <w:t xml:space="preserve">ş Ş. </w:t>
      </w:r>
      <w:r w:rsidRPr="004166CD">
        <w:rPr>
          <w:rFonts w:asciiTheme="majorBidi" w:hAnsiTheme="majorBidi" w:cstheme="majorBidi"/>
          <w:lang w:val="en-US"/>
        </w:rPr>
        <w:t>Waves</w:t>
      </w:r>
      <w:r w:rsidRPr="00605AFE">
        <w:rPr>
          <w:rFonts w:asciiTheme="majorBidi" w:hAnsiTheme="majorBidi" w:cstheme="majorBidi"/>
          <w:lang w:val="en-US"/>
        </w:rPr>
        <w:t xml:space="preserve"> </w:t>
      </w:r>
      <w:r w:rsidRPr="004166CD">
        <w:rPr>
          <w:rFonts w:asciiTheme="majorBidi" w:hAnsiTheme="majorBidi" w:cstheme="majorBidi"/>
          <w:lang w:val="en-US"/>
        </w:rPr>
        <w:t>of</w:t>
      </w:r>
      <w:r w:rsidRPr="00605AFE">
        <w:rPr>
          <w:rFonts w:asciiTheme="majorBidi" w:hAnsiTheme="majorBidi" w:cstheme="majorBidi"/>
          <w:lang w:val="en-US"/>
        </w:rPr>
        <w:t xml:space="preserve"> </w:t>
      </w:r>
      <w:r>
        <w:rPr>
          <w:rFonts w:asciiTheme="majorBidi" w:hAnsiTheme="majorBidi" w:cstheme="majorBidi"/>
          <w:lang w:val="tr-TR"/>
        </w:rPr>
        <w:t>F</w:t>
      </w:r>
      <w:proofErr w:type="spellStart"/>
      <w:r w:rsidRPr="004166CD">
        <w:rPr>
          <w:rFonts w:asciiTheme="majorBidi" w:hAnsiTheme="majorBidi" w:cstheme="majorBidi"/>
          <w:lang w:val="en-US"/>
        </w:rPr>
        <w:t>eminism</w:t>
      </w:r>
      <w:proofErr w:type="spellEnd"/>
      <w:r w:rsidRPr="00605AFE">
        <w:rPr>
          <w:rFonts w:asciiTheme="majorBidi" w:hAnsiTheme="majorBidi" w:cstheme="majorBidi"/>
          <w:lang w:val="en-US"/>
        </w:rPr>
        <w:t xml:space="preserve"> </w:t>
      </w:r>
      <w:r w:rsidRPr="004166CD">
        <w:rPr>
          <w:rFonts w:asciiTheme="majorBidi" w:hAnsiTheme="majorBidi" w:cstheme="majorBidi"/>
          <w:lang w:val="en-US"/>
        </w:rPr>
        <w:t>in</w:t>
      </w:r>
      <w:r w:rsidRPr="00605AFE">
        <w:rPr>
          <w:rFonts w:asciiTheme="majorBidi" w:hAnsiTheme="majorBidi" w:cstheme="majorBidi"/>
          <w:lang w:val="en-US"/>
        </w:rPr>
        <w:t xml:space="preserve"> </w:t>
      </w:r>
      <w:r w:rsidRPr="004166CD">
        <w:rPr>
          <w:rFonts w:asciiTheme="majorBidi" w:hAnsiTheme="majorBidi" w:cstheme="majorBidi"/>
          <w:lang w:val="en-US"/>
        </w:rPr>
        <w:t>Turkey</w:t>
      </w:r>
      <w:r w:rsidRPr="00605AFE">
        <w:rPr>
          <w:rFonts w:asciiTheme="majorBidi" w:hAnsiTheme="majorBidi" w:cstheme="majorBidi"/>
          <w:lang w:val="en-US"/>
        </w:rPr>
        <w:t xml:space="preserve">…, </w:t>
      </w:r>
      <w:r w:rsidRPr="004166CD">
        <w:rPr>
          <w:rFonts w:asciiTheme="majorBidi" w:hAnsiTheme="majorBidi" w:cstheme="majorBidi"/>
          <w:lang w:val="en-US"/>
        </w:rPr>
        <w:t>p</w:t>
      </w:r>
      <w:r w:rsidRPr="00605AFE">
        <w:rPr>
          <w:rFonts w:asciiTheme="majorBidi" w:hAnsiTheme="majorBidi" w:cstheme="majorBidi"/>
          <w:lang w:val="en-US"/>
        </w:rPr>
        <w:t>. 42.</w:t>
      </w:r>
    </w:p>
  </w:footnote>
  <w:footnote w:id="73">
    <w:p w14:paraId="7CB2C24E" w14:textId="77777777" w:rsidR="00DD51C5" w:rsidRPr="004A1047" w:rsidRDefault="00DD51C5" w:rsidP="003E60F1">
      <w:pPr>
        <w:pStyle w:val="a3"/>
        <w:ind w:firstLine="709"/>
        <w:rPr>
          <w:rFonts w:asciiTheme="majorBidi" w:hAnsiTheme="majorBidi" w:cstheme="majorBidi"/>
          <w:lang w:val="en-US"/>
        </w:rPr>
      </w:pPr>
      <w:r w:rsidRPr="00B07C09">
        <w:rPr>
          <w:rStyle w:val="a5"/>
          <w:rFonts w:asciiTheme="majorBidi" w:hAnsiTheme="majorBidi" w:cstheme="majorBidi"/>
        </w:rPr>
        <w:footnoteRef/>
      </w:r>
      <w:r w:rsidRPr="00B07C09">
        <w:rPr>
          <w:rFonts w:asciiTheme="majorBidi" w:hAnsiTheme="majorBidi" w:cstheme="majorBidi"/>
          <w:lang w:val="en-US"/>
        </w:rPr>
        <w:t xml:space="preserve"> </w:t>
      </w:r>
      <w:proofErr w:type="spellStart"/>
      <w:r w:rsidRPr="00B07C09">
        <w:rPr>
          <w:rFonts w:asciiTheme="majorBidi" w:hAnsiTheme="majorBidi" w:cstheme="majorBidi"/>
          <w:lang w:val="en-US"/>
        </w:rPr>
        <w:t>Doroll</w:t>
      </w:r>
      <w:proofErr w:type="spellEnd"/>
      <w:r w:rsidRPr="00B07C09">
        <w:rPr>
          <w:rFonts w:asciiTheme="majorBidi" w:hAnsiTheme="majorBidi" w:cstheme="majorBidi"/>
          <w:lang w:val="en-US"/>
        </w:rPr>
        <w:t xml:space="preserve"> F. Post-Gezi Islamic Theology Intersectional Islamic Feminism in Turkey. </w:t>
      </w:r>
      <w:r w:rsidRPr="004A1047">
        <w:rPr>
          <w:rFonts w:asciiTheme="majorBidi" w:hAnsiTheme="majorBidi" w:cstheme="majorBidi"/>
          <w:lang w:val="en-US"/>
        </w:rPr>
        <w:t>Review of Middle East Studies, Vol. 50, No. 2, 2016.  P. 162.</w:t>
      </w:r>
    </w:p>
  </w:footnote>
  <w:footnote w:id="74">
    <w:p w14:paraId="70D51D59" w14:textId="77777777" w:rsidR="00DD51C5" w:rsidRPr="00605AFE"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605AFE">
        <w:rPr>
          <w:rFonts w:asciiTheme="majorBidi" w:hAnsiTheme="majorBidi" w:cstheme="majorBidi"/>
          <w:lang w:val="en-US"/>
        </w:rPr>
        <w:t xml:space="preserve"> </w:t>
      </w:r>
      <w:r w:rsidRPr="004166CD">
        <w:rPr>
          <w:rFonts w:asciiTheme="majorBidi" w:hAnsiTheme="majorBidi" w:cstheme="majorBidi"/>
        </w:rPr>
        <w:t>Например</w:t>
      </w:r>
      <w:r w:rsidRPr="00605AFE">
        <w:rPr>
          <w:rFonts w:asciiTheme="majorBidi" w:hAnsiTheme="majorBidi" w:cstheme="majorBidi"/>
          <w:lang w:val="en-US"/>
        </w:rPr>
        <w:t xml:space="preserve">, </w:t>
      </w:r>
      <w:proofErr w:type="spellStart"/>
      <w:r w:rsidRPr="004166CD">
        <w:rPr>
          <w:rFonts w:asciiTheme="majorBidi" w:hAnsiTheme="majorBidi" w:cstheme="majorBidi"/>
        </w:rPr>
        <w:t>Сибель</w:t>
      </w:r>
      <w:proofErr w:type="spellEnd"/>
      <w:r w:rsidRPr="00605AFE">
        <w:rPr>
          <w:rFonts w:asciiTheme="majorBidi" w:hAnsiTheme="majorBidi" w:cstheme="majorBidi"/>
          <w:lang w:val="en-US"/>
        </w:rPr>
        <w:t xml:space="preserve"> </w:t>
      </w:r>
      <w:proofErr w:type="spellStart"/>
      <w:r w:rsidRPr="004166CD">
        <w:rPr>
          <w:rFonts w:asciiTheme="majorBidi" w:hAnsiTheme="majorBidi" w:cstheme="majorBidi"/>
        </w:rPr>
        <w:t>Эрарслан</w:t>
      </w:r>
      <w:proofErr w:type="spellEnd"/>
      <w:r>
        <w:rPr>
          <w:rFonts w:asciiTheme="majorBidi" w:hAnsiTheme="majorBidi" w:cstheme="majorBidi"/>
          <w:lang w:val="tr-TR"/>
        </w:rPr>
        <w:t xml:space="preserve"> </w:t>
      </w:r>
      <w:r w:rsidRPr="004A1047">
        <w:rPr>
          <w:rFonts w:asciiTheme="majorBidi" w:hAnsiTheme="majorBidi" w:cstheme="majorBidi"/>
          <w:lang w:val="tr-TR"/>
        </w:rPr>
        <w:t>(</w:t>
      </w:r>
      <w:r w:rsidRPr="004A1047">
        <w:rPr>
          <w:rFonts w:asciiTheme="majorBidi" w:hAnsiTheme="majorBidi" w:cstheme="majorBidi"/>
        </w:rPr>
        <w:t>род</w:t>
      </w:r>
      <w:r w:rsidRPr="00605AFE">
        <w:rPr>
          <w:rFonts w:asciiTheme="majorBidi" w:hAnsiTheme="majorBidi" w:cstheme="majorBidi"/>
          <w:lang w:val="en-US"/>
        </w:rPr>
        <w:t>.1967</w:t>
      </w:r>
      <w:r w:rsidRPr="005A3C7B">
        <w:rPr>
          <w:rFonts w:asciiTheme="majorBidi" w:hAnsiTheme="majorBidi" w:cstheme="majorBidi"/>
          <w:color w:val="FF0000"/>
          <w:lang w:val="tr-TR"/>
        </w:rPr>
        <w:t xml:space="preserve">) </w:t>
      </w:r>
      <w:r w:rsidRPr="00605AFE">
        <w:rPr>
          <w:rFonts w:asciiTheme="majorBidi" w:hAnsiTheme="majorBidi" w:cstheme="majorBidi"/>
          <w:lang w:val="en-US"/>
        </w:rPr>
        <w:t xml:space="preserve">- </w:t>
      </w:r>
      <w:r w:rsidRPr="004166CD">
        <w:rPr>
          <w:rFonts w:asciiTheme="majorBidi" w:hAnsiTheme="majorBidi" w:cstheme="majorBidi"/>
        </w:rPr>
        <w:t>исламская</w:t>
      </w:r>
      <w:r w:rsidRPr="00605AFE">
        <w:rPr>
          <w:rFonts w:asciiTheme="majorBidi" w:hAnsiTheme="majorBidi" w:cstheme="majorBidi"/>
          <w:lang w:val="en-US"/>
        </w:rPr>
        <w:t xml:space="preserve"> </w:t>
      </w:r>
      <w:r w:rsidRPr="004166CD">
        <w:rPr>
          <w:rFonts w:asciiTheme="majorBidi" w:hAnsiTheme="majorBidi" w:cstheme="majorBidi"/>
        </w:rPr>
        <w:t>активистка</w:t>
      </w:r>
      <w:r w:rsidRPr="00605AFE">
        <w:rPr>
          <w:rFonts w:asciiTheme="majorBidi" w:hAnsiTheme="majorBidi" w:cstheme="majorBidi"/>
          <w:lang w:val="en-US"/>
        </w:rPr>
        <w:t xml:space="preserve"> </w:t>
      </w:r>
      <w:r w:rsidRPr="004166CD">
        <w:rPr>
          <w:rFonts w:asciiTheme="majorBidi" w:hAnsiTheme="majorBidi" w:cstheme="majorBidi"/>
        </w:rPr>
        <w:t>и</w:t>
      </w:r>
      <w:r w:rsidRPr="00605AFE">
        <w:rPr>
          <w:rFonts w:asciiTheme="majorBidi" w:hAnsiTheme="majorBidi" w:cstheme="majorBidi"/>
          <w:lang w:val="en-US"/>
        </w:rPr>
        <w:t xml:space="preserve"> </w:t>
      </w:r>
      <w:r w:rsidRPr="004166CD">
        <w:rPr>
          <w:rFonts w:asciiTheme="majorBidi" w:hAnsiTheme="majorBidi" w:cstheme="majorBidi"/>
        </w:rPr>
        <w:t>журналистка</w:t>
      </w:r>
      <w:r w:rsidRPr="00605AFE">
        <w:rPr>
          <w:rFonts w:asciiTheme="majorBidi" w:hAnsiTheme="majorBidi" w:cstheme="majorBidi"/>
          <w:lang w:val="en-US"/>
        </w:rPr>
        <w:t xml:space="preserve">. </w:t>
      </w:r>
      <w:r w:rsidRPr="004A1047">
        <w:rPr>
          <w:rFonts w:asciiTheme="majorBidi" w:hAnsiTheme="majorBidi" w:cstheme="majorBidi"/>
          <w:lang w:val="en-US"/>
        </w:rPr>
        <w:t>https</w:t>
      </w:r>
      <w:r w:rsidRPr="00605AFE">
        <w:rPr>
          <w:rFonts w:asciiTheme="majorBidi" w:hAnsiTheme="majorBidi" w:cstheme="majorBidi"/>
          <w:lang w:val="en-US"/>
        </w:rPr>
        <w:t>://</w:t>
      </w:r>
      <w:r w:rsidRPr="004A1047">
        <w:rPr>
          <w:rFonts w:asciiTheme="majorBidi" w:hAnsiTheme="majorBidi" w:cstheme="majorBidi"/>
          <w:lang w:val="en-US"/>
        </w:rPr>
        <w:t>www</w:t>
      </w:r>
      <w:r w:rsidRPr="00605AFE">
        <w:rPr>
          <w:rFonts w:asciiTheme="majorBidi" w:hAnsiTheme="majorBidi" w:cstheme="majorBidi"/>
          <w:lang w:val="en-US"/>
        </w:rPr>
        <w:t>.</w:t>
      </w:r>
      <w:r w:rsidRPr="004A1047">
        <w:rPr>
          <w:rFonts w:asciiTheme="majorBidi" w:hAnsiTheme="majorBidi" w:cstheme="majorBidi"/>
          <w:lang w:val="en-US"/>
        </w:rPr>
        <w:t>yeniakit</w:t>
      </w:r>
      <w:r w:rsidRPr="00605AFE">
        <w:rPr>
          <w:rFonts w:asciiTheme="majorBidi" w:hAnsiTheme="majorBidi" w:cstheme="majorBidi"/>
          <w:lang w:val="en-US"/>
        </w:rPr>
        <w:t>.</w:t>
      </w:r>
      <w:r w:rsidRPr="004A1047">
        <w:rPr>
          <w:rFonts w:asciiTheme="majorBidi" w:hAnsiTheme="majorBidi" w:cstheme="majorBidi"/>
          <w:lang w:val="en-US"/>
        </w:rPr>
        <w:t>com</w:t>
      </w:r>
      <w:r w:rsidRPr="00605AFE">
        <w:rPr>
          <w:rFonts w:asciiTheme="majorBidi" w:hAnsiTheme="majorBidi" w:cstheme="majorBidi"/>
          <w:lang w:val="en-US"/>
        </w:rPr>
        <w:t>.</w:t>
      </w:r>
      <w:r w:rsidRPr="004A1047">
        <w:rPr>
          <w:rFonts w:asciiTheme="majorBidi" w:hAnsiTheme="majorBidi" w:cstheme="majorBidi"/>
          <w:lang w:val="en-US"/>
        </w:rPr>
        <w:t>tr</w:t>
      </w:r>
      <w:r w:rsidRPr="00605AFE">
        <w:rPr>
          <w:rFonts w:asciiTheme="majorBidi" w:hAnsiTheme="majorBidi" w:cstheme="majorBidi"/>
          <w:lang w:val="en-US"/>
        </w:rPr>
        <w:t>/</w:t>
      </w:r>
      <w:r w:rsidRPr="004A1047">
        <w:rPr>
          <w:rFonts w:asciiTheme="majorBidi" w:hAnsiTheme="majorBidi" w:cstheme="majorBidi"/>
          <w:lang w:val="en-US"/>
        </w:rPr>
        <w:t>kimdir</w:t>
      </w:r>
      <w:r w:rsidRPr="00605AFE">
        <w:rPr>
          <w:rFonts w:asciiTheme="majorBidi" w:hAnsiTheme="majorBidi" w:cstheme="majorBidi"/>
          <w:lang w:val="en-US"/>
        </w:rPr>
        <w:t>/</w:t>
      </w:r>
      <w:r w:rsidRPr="004A1047">
        <w:rPr>
          <w:rFonts w:asciiTheme="majorBidi" w:hAnsiTheme="majorBidi" w:cstheme="majorBidi"/>
          <w:lang w:val="en-US"/>
        </w:rPr>
        <w:t>Sibel</w:t>
      </w:r>
      <w:r w:rsidRPr="00605AFE">
        <w:rPr>
          <w:rFonts w:asciiTheme="majorBidi" w:hAnsiTheme="majorBidi" w:cstheme="majorBidi"/>
          <w:lang w:val="en-US"/>
        </w:rPr>
        <w:t>_</w:t>
      </w:r>
      <w:r w:rsidRPr="004A1047">
        <w:rPr>
          <w:rFonts w:asciiTheme="majorBidi" w:hAnsiTheme="majorBidi" w:cstheme="majorBidi"/>
          <w:lang w:val="en-US"/>
        </w:rPr>
        <w:t>Eraslan</w:t>
      </w:r>
      <w:r w:rsidRPr="00605AFE">
        <w:rPr>
          <w:rFonts w:asciiTheme="majorBidi" w:hAnsiTheme="majorBidi" w:cstheme="majorBidi"/>
          <w:lang w:val="en-US"/>
        </w:rPr>
        <w:t>(18.05.17).</w:t>
      </w:r>
    </w:p>
  </w:footnote>
  <w:footnote w:id="75">
    <w:p w14:paraId="3AD3D8A4" w14:textId="77777777" w:rsidR="00DD51C5" w:rsidRPr="00605AFE"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Doroll</w:t>
      </w:r>
      <w:proofErr w:type="spellEnd"/>
      <w:r w:rsidRPr="004166CD">
        <w:rPr>
          <w:rFonts w:asciiTheme="majorBidi" w:hAnsiTheme="majorBidi" w:cstheme="majorBidi"/>
          <w:lang w:val="en-US"/>
        </w:rPr>
        <w:t xml:space="preserve"> F. Post-Gezi Islamic Theology Intersecti</w:t>
      </w:r>
      <w:r>
        <w:rPr>
          <w:rFonts w:asciiTheme="majorBidi" w:hAnsiTheme="majorBidi" w:cstheme="majorBidi"/>
          <w:lang w:val="en-US"/>
        </w:rPr>
        <w:t>onal Islamic Feminism in Turkey</w:t>
      </w:r>
      <w:r w:rsidRPr="004166CD">
        <w:rPr>
          <w:rFonts w:asciiTheme="majorBidi" w:hAnsiTheme="majorBidi" w:cstheme="majorBidi"/>
          <w:lang w:val="en-US"/>
        </w:rPr>
        <w:t>.</w:t>
      </w:r>
      <w:r w:rsidRPr="005A3C7B">
        <w:rPr>
          <w:rFonts w:asciiTheme="majorBidi" w:hAnsiTheme="majorBidi" w:cstheme="majorBidi"/>
          <w:lang w:val="en-US"/>
        </w:rPr>
        <w:t xml:space="preserve"> </w:t>
      </w:r>
      <w:r w:rsidRPr="004166CD">
        <w:rPr>
          <w:rFonts w:asciiTheme="majorBidi" w:hAnsiTheme="majorBidi" w:cstheme="majorBidi"/>
          <w:lang w:val="en-US"/>
        </w:rPr>
        <w:t>Review</w:t>
      </w:r>
      <w:r w:rsidRPr="00605AFE">
        <w:rPr>
          <w:rFonts w:asciiTheme="majorBidi" w:hAnsiTheme="majorBidi" w:cstheme="majorBidi"/>
          <w:lang w:val="en-US"/>
        </w:rPr>
        <w:t xml:space="preserve"> </w:t>
      </w:r>
      <w:r w:rsidRPr="004166CD">
        <w:rPr>
          <w:rFonts w:asciiTheme="majorBidi" w:hAnsiTheme="majorBidi" w:cstheme="majorBidi"/>
          <w:lang w:val="en-US"/>
        </w:rPr>
        <w:t>of</w:t>
      </w:r>
      <w:r w:rsidRPr="00605AFE">
        <w:rPr>
          <w:rFonts w:asciiTheme="majorBidi" w:hAnsiTheme="majorBidi" w:cstheme="majorBidi"/>
          <w:lang w:val="en-US"/>
        </w:rPr>
        <w:t xml:space="preserve"> </w:t>
      </w:r>
      <w:r w:rsidRPr="004166CD">
        <w:rPr>
          <w:rFonts w:asciiTheme="majorBidi" w:hAnsiTheme="majorBidi" w:cstheme="majorBidi"/>
          <w:lang w:val="en-US"/>
        </w:rPr>
        <w:t>Middle</w:t>
      </w:r>
      <w:r w:rsidRPr="00605AFE">
        <w:rPr>
          <w:rFonts w:asciiTheme="majorBidi" w:hAnsiTheme="majorBidi" w:cstheme="majorBidi"/>
          <w:lang w:val="en-US"/>
        </w:rPr>
        <w:t xml:space="preserve"> </w:t>
      </w:r>
      <w:r w:rsidRPr="004166CD">
        <w:rPr>
          <w:rFonts w:asciiTheme="majorBidi" w:hAnsiTheme="majorBidi" w:cstheme="majorBidi"/>
          <w:lang w:val="en-US"/>
        </w:rPr>
        <w:t>East</w:t>
      </w:r>
      <w:r w:rsidRPr="00605AFE">
        <w:rPr>
          <w:rFonts w:asciiTheme="majorBidi" w:hAnsiTheme="majorBidi" w:cstheme="majorBidi"/>
          <w:lang w:val="en-US"/>
        </w:rPr>
        <w:t xml:space="preserve"> </w:t>
      </w:r>
      <w:r w:rsidRPr="004166CD">
        <w:rPr>
          <w:rFonts w:asciiTheme="majorBidi" w:hAnsiTheme="majorBidi" w:cstheme="majorBidi"/>
          <w:lang w:val="en-US"/>
        </w:rPr>
        <w:t>Studies</w:t>
      </w:r>
      <w:r w:rsidRPr="00605AFE">
        <w:rPr>
          <w:rFonts w:asciiTheme="majorBidi" w:hAnsiTheme="majorBidi" w:cstheme="majorBidi"/>
          <w:lang w:val="en-US"/>
        </w:rPr>
        <w:t xml:space="preserve">, </w:t>
      </w:r>
      <w:r w:rsidRPr="004166CD">
        <w:rPr>
          <w:rFonts w:asciiTheme="majorBidi" w:hAnsiTheme="majorBidi" w:cstheme="majorBidi"/>
          <w:lang w:val="en-US"/>
        </w:rPr>
        <w:t>Vol</w:t>
      </w:r>
      <w:r w:rsidRPr="00605AFE">
        <w:rPr>
          <w:rFonts w:asciiTheme="majorBidi" w:hAnsiTheme="majorBidi" w:cstheme="majorBidi"/>
          <w:lang w:val="en-US"/>
        </w:rPr>
        <w:t xml:space="preserve">. 50, </w:t>
      </w:r>
      <w:r w:rsidRPr="004166CD">
        <w:rPr>
          <w:rFonts w:asciiTheme="majorBidi" w:hAnsiTheme="majorBidi" w:cstheme="majorBidi"/>
          <w:lang w:val="en-US"/>
        </w:rPr>
        <w:t>No</w:t>
      </w:r>
      <w:r w:rsidRPr="00605AFE">
        <w:rPr>
          <w:rFonts w:asciiTheme="majorBidi" w:hAnsiTheme="majorBidi" w:cstheme="majorBidi"/>
          <w:lang w:val="en-US"/>
        </w:rPr>
        <w:t xml:space="preserve">. 2, 2016.  </w:t>
      </w:r>
      <w:r>
        <w:rPr>
          <w:rFonts w:asciiTheme="majorBidi" w:hAnsiTheme="majorBidi" w:cstheme="majorBidi"/>
          <w:lang w:val="en-US"/>
        </w:rPr>
        <w:t>P</w:t>
      </w:r>
      <w:r w:rsidRPr="00605AFE">
        <w:rPr>
          <w:rFonts w:asciiTheme="majorBidi" w:hAnsiTheme="majorBidi" w:cstheme="majorBidi"/>
          <w:lang w:val="en-US"/>
        </w:rPr>
        <w:t>. 162.</w:t>
      </w:r>
    </w:p>
  </w:footnote>
  <w:footnote w:id="76">
    <w:p w14:paraId="6C2AE869" w14:textId="77777777" w:rsidR="00DD51C5" w:rsidRPr="004A1047" w:rsidRDefault="00DD51C5" w:rsidP="003E60F1">
      <w:pPr>
        <w:pStyle w:val="a3"/>
        <w:ind w:firstLine="709"/>
        <w:rPr>
          <w:rFonts w:asciiTheme="majorBidi" w:hAnsiTheme="majorBidi" w:cstheme="majorBidi"/>
          <w:lang w:val="en-US"/>
        </w:rPr>
      </w:pPr>
      <w:r w:rsidRPr="004A1047">
        <w:rPr>
          <w:rStyle w:val="a5"/>
          <w:rFonts w:asciiTheme="majorBidi" w:hAnsiTheme="majorBidi" w:cstheme="majorBidi"/>
        </w:rPr>
        <w:footnoteRef/>
      </w:r>
      <w:r w:rsidRPr="004A1047">
        <w:rPr>
          <w:rFonts w:asciiTheme="majorBidi" w:hAnsiTheme="majorBidi" w:cstheme="majorBidi"/>
          <w:lang w:val="en-US"/>
        </w:rPr>
        <w:t xml:space="preserve"> </w:t>
      </w:r>
      <w:proofErr w:type="spellStart"/>
      <w:r w:rsidRPr="004A1047">
        <w:rPr>
          <w:rFonts w:asciiTheme="majorBidi" w:hAnsiTheme="majorBidi" w:cstheme="majorBidi"/>
          <w:lang w:val="en-US"/>
        </w:rPr>
        <w:t>Doroll</w:t>
      </w:r>
      <w:proofErr w:type="spellEnd"/>
      <w:r w:rsidRPr="004A1047">
        <w:rPr>
          <w:rFonts w:asciiTheme="majorBidi" w:hAnsiTheme="majorBidi" w:cstheme="majorBidi"/>
          <w:lang w:val="en-US"/>
        </w:rPr>
        <w:t xml:space="preserve"> F. Post-Gezi Islamic Theology …, p. 164.</w:t>
      </w:r>
    </w:p>
  </w:footnote>
  <w:footnote w:id="77">
    <w:p w14:paraId="4523065F" w14:textId="77777777"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w:t>
      </w:r>
      <w:proofErr w:type="spellStart"/>
      <w:r w:rsidRPr="004166CD">
        <w:rPr>
          <w:rFonts w:asciiTheme="majorBidi" w:hAnsiTheme="majorBidi" w:cstheme="majorBidi"/>
        </w:rPr>
        <w:t>Редж</w:t>
      </w:r>
      <w:r>
        <w:rPr>
          <w:rFonts w:asciiTheme="majorBidi" w:hAnsiTheme="majorBidi" w:cstheme="majorBidi"/>
        </w:rPr>
        <w:t>е</w:t>
      </w:r>
      <w:r w:rsidRPr="004166CD">
        <w:rPr>
          <w:rFonts w:asciiTheme="majorBidi" w:hAnsiTheme="majorBidi" w:cstheme="majorBidi"/>
        </w:rPr>
        <w:t>п</w:t>
      </w:r>
      <w:proofErr w:type="spellEnd"/>
      <w:r w:rsidRPr="004166CD">
        <w:rPr>
          <w:rFonts w:asciiTheme="majorBidi" w:hAnsiTheme="majorBidi" w:cstheme="majorBidi"/>
        </w:rPr>
        <w:t xml:space="preserve"> </w:t>
      </w:r>
      <w:proofErr w:type="spellStart"/>
      <w:r w:rsidRPr="004166CD">
        <w:rPr>
          <w:rFonts w:asciiTheme="majorBidi" w:hAnsiTheme="majorBidi" w:cstheme="majorBidi"/>
        </w:rPr>
        <w:t>Тай</w:t>
      </w:r>
      <w:r>
        <w:rPr>
          <w:rFonts w:asciiTheme="majorBidi" w:hAnsiTheme="majorBidi" w:cstheme="majorBidi"/>
        </w:rPr>
        <w:t>и</w:t>
      </w:r>
      <w:r w:rsidRPr="004166CD">
        <w:rPr>
          <w:rFonts w:asciiTheme="majorBidi" w:hAnsiTheme="majorBidi" w:cstheme="majorBidi"/>
        </w:rPr>
        <w:t>п</w:t>
      </w:r>
      <w:proofErr w:type="spellEnd"/>
      <w:r w:rsidRPr="004166CD">
        <w:rPr>
          <w:rFonts w:asciiTheme="majorBidi" w:hAnsiTheme="majorBidi" w:cstheme="majorBidi"/>
        </w:rPr>
        <w:t xml:space="preserve"> </w:t>
      </w:r>
      <w:proofErr w:type="spellStart"/>
      <w:r w:rsidRPr="004166CD">
        <w:rPr>
          <w:rFonts w:asciiTheme="majorBidi" w:hAnsiTheme="majorBidi" w:cstheme="majorBidi"/>
        </w:rPr>
        <w:t>Эрдог</w:t>
      </w:r>
      <w:r>
        <w:rPr>
          <w:rFonts w:asciiTheme="majorBidi" w:hAnsiTheme="majorBidi" w:cstheme="majorBidi"/>
        </w:rPr>
        <w:t>ан</w:t>
      </w:r>
      <w:proofErr w:type="spellEnd"/>
      <w:r>
        <w:rPr>
          <w:rFonts w:asciiTheme="majorBidi" w:hAnsiTheme="majorBidi" w:cstheme="majorBidi"/>
        </w:rPr>
        <w:t xml:space="preserve"> </w:t>
      </w:r>
      <w:r w:rsidRPr="00B07C09">
        <w:rPr>
          <w:rFonts w:asciiTheme="majorBidi" w:hAnsiTheme="majorBidi" w:cstheme="majorBidi"/>
        </w:rPr>
        <w:t>(род. 1954)</w:t>
      </w:r>
      <w:r w:rsidRPr="005A3C7B">
        <w:rPr>
          <w:rFonts w:asciiTheme="majorBidi" w:hAnsiTheme="majorBidi" w:cstheme="majorBidi"/>
          <w:color w:val="FF0000"/>
        </w:rPr>
        <w:t xml:space="preserve"> </w:t>
      </w:r>
      <w:r w:rsidRPr="004166CD">
        <w:rPr>
          <w:rFonts w:asciiTheme="majorBidi" w:hAnsiTheme="majorBidi" w:cstheme="majorBidi"/>
        </w:rPr>
        <w:t>— турецкий политический и государственный деятель, действующий президент Турции с 28 августа 2014 года.</w:t>
      </w:r>
    </w:p>
  </w:footnote>
  <w:footnote w:id="78">
    <w:p w14:paraId="6BB838A9" w14:textId="77777777"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Абдуллах </w:t>
      </w:r>
      <w:proofErr w:type="spellStart"/>
      <w:r w:rsidRPr="004166CD">
        <w:rPr>
          <w:rFonts w:asciiTheme="majorBidi" w:hAnsiTheme="majorBidi" w:cstheme="majorBidi"/>
        </w:rPr>
        <w:t>Гюль</w:t>
      </w:r>
      <w:proofErr w:type="spellEnd"/>
      <w:r w:rsidRPr="004166CD">
        <w:rPr>
          <w:rFonts w:asciiTheme="majorBidi" w:hAnsiTheme="majorBidi" w:cstheme="majorBidi"/>
        </w:rPr>
        <w:t xml:space="preserve"> (</w:t>
      </w:r>
      <w:r>
        <w:rPr>
          <w:rFonts w:asciiTheme="majorBidi" w:hAnsiTheme="majorBidi" w:cstheme="majorBidi"/>
        </w:rPr>
        <w:t xml:space="preserve">род. </w:t>
      </w:r>
      <w:r w:rsidRPr="004166CD">
        <w:rPr>
          <w:rFonts w:asciiTheme="majorBidi" w:hAnsiTheme="majorBidi" w:cstheme="majorBidi"/>
        </w:rPr>
        <w:t>1950) — турецкий политик, президент Турции (с 28 августа 2007 года по 28 августа 2014 года).</w:t>
      </w:r>
    </w:p>
  </w:footnote>
  <w:footnote w:id="79">
    <w:p w14:paraId="1562968C" w14:textId="77777777" w:rsidR="00DD51C5" w:rsidRPr="00B23349" w:rsidRDefault="00DD51C5" w:rsidP="003E60F1">
      <w:pPr>
        <w:pStyle w:val="a3"/>
        <w:ind w:firstLine="709"/>
        <w:rPr>
          <w:rFonts w:asciiTheme="majorBidi" w:hAnsiTheme="majorBidi" w:cstheme="majorBidi"/>
        </w:rPr>
      </w:pPr>
      <w:r w:rsidRPr="00B23349">
        <w:rPr>
          <w:rStyle w:val="a5"/>
          <w:rFonts w:asciiTheme="majorBidi" w:hAnsiTheme="majorBidi" w:cstheme="majorBidi"/>
        </w:rPr>
        <w:footnoteRef/>
      </w:r>
      <w:r w:rsidRPr="00B23349">
        <w:rPr>
          <w:rFonts w:asciiTheme="majorBidi" w:hAnsiTheme="majorBidi" w:cstheme="majorBidi"/>
        </w:rPr>
        <w:t xml:space="preserve"> Шлыков П.В. Политический ислам в Турции... Стр.80.</w:t>
      </w:r>
    </w:p>
  </w:footnote>
  <w:footnote w:id="80">
    <w:p w14:paraId="023622C0" w14:textId="6BA95B0B" w:rsidR="00DD51C5" w:rsidRPr="00730352" w:rsidRDefault="00DD51C5" w:rsidP="003E60F1">
      <w:pPr>
        <w:pStyle w:val="a3"/>
        <w:ind w:firstLine="709"/>
        <w:jc w:val="both"/>
        <w:rPr>
          <w:rFonts w:asciiTheme="majorBidi" w:hAnsiTheme="majorBidi" w:cstheme="majorBidi"/>
          <w:lang w:bidi="fa-IR"/>
        </w:rPr>
      </w:pPr>
      <w:r w:rsidRPr="00730352">
        <w:rPr>
          <w:rStyle w:val="a5"/>
          <w:rFonts w:asciiTheme="majorBidi" w:hAnsiTheme="majorBidi" w:cstheme="majorBidi"/>
        </w:rPr>
        <w:footnoteRef/>
      </w:r>
      <w:r w:rsidRPr="00730352">
        <w:rPr>
          <w:rFonts w:asciiTheme="majorBidi" w:hAnsiTheme="majorBidi" w:cstheme="majorBidi"/>
        </w:rPr>
        <w:t xml:space="preserve"> </w:t>
      </w:r>
      <w:r w:rsidRPr="00B07C09">
        <w:rPr>
          <w:rFonts w:asciiTheme="majorBidi" w:hAnsiTheme="majorBidi" w:cstheme="majorBidi"/>
          <w:lang w:bidi="fa-IR"/>
        </w:rPr>
        <w:t>Например,</w:t>
      </w:r>
      <w:r w:rsidRPr="00EA5B40">
        <w:rPr>
          <w:rFonts w:asciiTheme="majorBidi" w:hAnsiTheme="majorBidi" w:cstheme="majorBidi"/>
          <w:color w:val="FF0000"/>
          <w:lang w:bidi="fa-IR"/>
        </w:rPr>
        <w:t xml:space="preserve"> </w:t>
      </w:r>
      <w:r w:rsidRPr="00730352">
        <w:rPr>
          <w:rFonts w:asciiTheme="majorBidi" w:hAnsiTheme="majorBidi" w:cstheme="majorBidi"/>
          <w:lang w:bidi="fa-IR"/>
        </w:rPr>
        <w:t xml:space="preserve">Партия национального спасения (тур. </w:t>
      </w:r>
      <w:proofErr w:type="spellStart"/>
      <w:r w:rsidRPr="00730352">
        <w:rPr>
          <w:rFonts w:asciiTheme="majorBidi" w:hAnsiTheme="majorBidi" w:cstheme="majorBidi"/>
          <w:i/>
          <w:iCs/>
          <w:lang w:val="en-US" w:bidi="fa-IR"/>
        </w:rPr>
        <w:t>Milli</w:t>
      </w:r>
      <w:proofErr w:type="spellEnd"/>
      <w:r w:rsidRPr="00730352">
        <w:rPr>
          <w:rFonts w:asciiTheme="majorBidi" w:hAnsiTheme="majorBidi" w:cstheme="majorBidi"/>
          <w:i/>
          <w:iCs/>
          <w:lang w:bidi="fa-IR"/>
        </w:rPr>
        <w:t xml:space="preserve"> </w:t>
      </w:r>
      <w:proofErr w:type="spellStart"/>
      <w:r w:rsidRPr="00730352">
        <w:rPr>
          <w:rFonts w:asciiTheme="majorBidi" w:hAnsiTheme="majorBidi" w:cstheme="majorBidi"/>
          <w:i/>
          <w:iCs/>
          <w:lang w:val="en-US" w:bidi="fa-IR"/>
        </w:rPr>
        <w:t>Selamet</w:t>
      </w:r>
      <w:proofErr w:type="spellEnd"/>
      <w:r w:rsidRPr="00730352">
        <w:rPr>
          <w:rFonts w:asciiTheme="majorBidi" w:hAnsiTheme="majorBidi" w:cstheme="majorBidi"/>
          <w:i/>
          <w:iCs/>
          <w:lang w:bidi="fa-IR"/>
        </w:rPr>
        <w:t xml:space="preserve"> </w:t>
      </w:r>
      <w:proofErr w:type="spellStart"/>
      <w:r w:rsidRPr="00730352">
        <w:rPr>
          <w:rFonts w:asciiTheme="majorBidi" w:hAnsiTheme="majorBidi" w:cstheme="majorBidi"/>
          <w:i/>
          <w:iCs/>
          <w:lang w:val="en-US" w:bidi="fa-IR"/>
        </w:rPr>
        <w:t>Partisi</w:t>
      </w:r>
      <w:proofErr w:type="spellEnd"/>
      <w:r w:rsidRPr="00730352">
        <w:rPr>
          <w:rFonts w:asciiTheme="majorBidi" w:hAnsiTheme="majorBidi" w:cstheme="majorBidi"/>
          <w:lang w:bidi="fa-IR"/>
        </w:rPr>
        <w:t>),</w:t>
      </w:r>
      <w:r w:rsidRPr="00730352">
        <w:rPr>
          <w:rFonts w:asciiTheme="majorBidi" w:eastAsia="Calibri" w:hAnsiTheme="majorBidi" w:cstheme="majorBidi"/>
          <w:sz w:val="28"/>
          <w:szCs w:val="28"/>
          <w:lang w:bidi="ar-JO"/>
        </w:rPr>
        <w:t xml:space="preserve"> </w:t>
      </w:r>
      <w:r w:rsidRPr="00730352">
        <w:rPr>
          <w:rFonts w:asciiTheme="majorBidi" w:hAnsiTheme="majorBidi" w:cstheme="majorBidi"/>
          <w:lang w:bidi="fa-IR"/>
        </w:rPr>
        <w:t xml:space="preserve">затем Партия Благоденствия (тур. </w:t>
      </w:r>
      <w:proofErr w:type="spellStart"/>
      <w:r w:rsidRPr="00730352">
        <w:rPr>
          <w:rFonts w:asciiTheme="majorBidi" w:hAnsiTheme="majorBidi" w:cstheme="majorBidi"/>
          <w:i/>
          <w:iCs/>
          <w:lang w:val="en-US" w:bidi="fa-IR"/>
        </w:rPr>
        <w:t>Refah</w:t>
      </w:r>
      <w:proofErr w:type="spellEnd"/>
      <w:r w:rsidRPr="00730352">
        <w:rPr>
          <w:rFonts w:asciiTheme="majorBidi" w:hAnsiTheme="majorBidi" w:cstheme="majorBidi"/>
          <w:i/>
          <w:iCs/>
          <w:lang w:bidi="fa-IR"/>
        </w:rPr>
        <w:t xml:space="preserve"> </w:t>
      </w:r>
      <w:proofErr w:type="spellStart"/>
      <w:r w:rsidRPr="00730352">
        <w:rPr>
          <w:rFonts w:asciiTheme="majorBidi" w:hAnsiTheme="majorBidi" w:cstheme="majorBidi"/>
          <w:i/>
          <w:iCs/>
          <w:lang w:val="en-US" w:bidi="fa-IR"/>
        </w:rPr>
        <w:t>Partisi</w:t>
      </w:r>
      <w:proofErr w:type="spellEnd"/>
      <w:r w:rsidRPr="00730352">
        <w:rPr>
          <w:rFonts w:asciiTheme="majorBidi" w:hAnsiTheme="majorBidi" w:cstheme="majorBidi"/>
          <w:lang w:bidi="fa-IR"/>
        </w:rPr>
        <w:t>)</w:t>
      </w:r>
      <w:r>
        <w:rPr>
          <w:rFonts w:asciiTheme="majorBidi" w:hAnsiTheme="majorBidi" w:cstheme="majorBidi"/>
          <w:lang w:bidi="fa-IR"/>
        </w:rPr>
        <w:t>.</w:t>
      </w:r>
    </w:p>
  </w:footnote>
  <w:footnote w:id="81">
    <w:p w14:paraId="71DFC177" w14:textId="77777777"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Шлыков П</w:t>
      </w:r>
      <w:r>
        <w:rPr>
          <w:rFonts w:asciiTheme="majorBidi" w:hAnsiTheme="majorBidi" w:cstheme="majorBidi"/>
        </w:rPr>
        <w:t xml:space="preserve">.В. Политический ислам в Турции... </w:t>
      </w:r>
      <w:r w:rsidRPr="004A1047">
        <w:rPr>
          <w:rFonts w:asciiTheme="majorBidi" w:hAnsiTheme="majorBidi" w:cstheme="majorBidi"/>
        </w:rPr>
        <w:t>Стр.</w:t>
      </w:r>
      <w:r>
        <w:rPr>
          <w:rFonts w:asciiTheme="majorBidi" w:hAnsiTheme="majorBidi" w:cstheme="majorBidi"/>
        </w:rPr>
        <w:t>81.</w:t>
      </w:r>
    </w:p>
  </w:footnote>
  <w:footnote w:id="82">
    <w:p w14:paraId="300DE865" w14:textId="77777777" w:rsidR="00DD51C5" w:rsidRPr="004166CD"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w:t>
      </w:r>
      <w:r w:rsidRPr="00B07C09">
        <w:rPr>
          <w:rFonts w:asciiTheme="majorBidi" w:hAnsiTheme="majorBidi" w:cstheme="majorBidi"/>
        </w:rPr>
        <w:t xml:space="preserve">Наша партия – одна из самых важных организаций религиозного населения (тур. </w:t>
      </w:r>
      <w:r w:rsidRPr="00B07C09">
        <w:rPr>
          <w:rFonts w:asciiTheme="majorBidi" w:hAnsiTheme="majorBidi" w:cstheme="majorBidi"/>
          <w:lang w:val="en-US"/>
        </w:rPr>
        <w:t>Partimiz</w:t>
      </w:r>
      <w:r w:rsidRPr="00B07C09">
        <w:rPr>
          <w:rFonts w:asciiTheme="majorBidi" w:hAnsiTheme="majorBidi" w:cstheme="majorBidi"/>
        </w:rPr>
        <w:t xml:space="preserve">, </w:t>
      </w:r>
      <w:proofErr w:type="spellStart"/>
      <w:r w:rsidRPr="00B07C09">
        <w:rPr>
          <w:rFonts w:asciiTheme="majorBidi" w:hAnsiTheme="majorBidi" w:cstheme="majorBidi"/>
          <w:lang w:val="en-US"/>
        </w:rPr>
        <w:t>dini</w:t>
      </w:r>
      <w:proofErr w:type="spellEnd"/>
      <w:r w:rsidRPr="00B07C09">
        <w:rPr>
          <w:rFonts w:asciiTheme="majorBidi" w:hAnsiTheme="majorBidi" w:cstheme="majorBidi"/>
        </w:rPr>
        <w:t xml:space="preserve"> </w:t>
      </w:r>
      <w:proofErr w:type="spellStart"/>
      <w:r w:rsidRPr="00B07C09">
        <w:rPr>
          <w:rFonts w:asciiTheme="majorBidi" w:hAnsiTheme="majorBidi" w:cstheme="majorBidi"/>
          <w:lang w:val="en-US"/>
        </w:rPr>
        <w:t>insanl</w:t>
      </w:r>
      <w:r w:rsidRPr="00B07C09">
        <w:rPr>
          <w:rFonts w:asciiTheme="majorBidi" w:hAnsiTheme="majorBidi" w:cstheme="majorBidi"/>
        </w:rPr>
        <w:t>ığı</w:t>
      </w:r>
      <w:proofErr w:type="spellEnd"/>
      <w:r w:rsidRPr="00B07C09">
        <w:rPr>
          <w:rFonts w:asciiTheme="majorBidi" w:hAnsiTheme="majorBidi" w:cstheme="majorBidi"/>
          <w:lang w:val="en-US"/>
        </w:rPr>
        <w:t>n</w:t>
      </w:r>
      <w:r w:rsidRPr="00B07C09">
        <w:rPr>
          <w:rFonts w:asciiTheme="majorBidi" w:hAnsiTheme="majorBidi" w:cstheme="majorBidi"/>
        </w:rPr>
        <w:t xml:space="preserve"> </w:t>
      </w:r>
      <w:proofErr w:type="spellStart"/>
      <w:r w:rsidRPr="00B07C09">
        <w:rPr>
          <w:rFonts w:asciiTheme="majorBidi" w:hAnsiTheme="majorBidi" w:cstheme="majorBidi"/>
          <w:lang w:val="en-US"/>
        </w:rPr>
        <w:t>en</w:t>
      </w:r>
      <w:proofErr w:type="spellEnd"/>
      <w:r w:rsidRPr="00B07C09">
        <w:rPr>
          <w:rFonts w:asciiTheme="majorBidi" w:hAnsiTheme="majorBidi" w:cstheme="majorBidi"/>
        </w:rPr>
        <w:t xml:space="preserve"> ö</w:t>
      </w:r>
      <w:proofErr w:type="spellStart"/>
      <w:r w:rsidRPr="00B07C09">
        <w:rPr>
          <w:rFonts w:asciiTheme="majorBidi" w:hAnsiTheme="majorBidi" w:cstheme="majorBidi"/>
          <w:lang w:val="en-US"/>
        </w:rPr>
        <w:t>nemli</w:t>
      </w:r>
      <w:proofErr w:type="spellEnd"/>
      <w:r w:rsidRPr="00B07C09">
        <w:rPr>
          <w:rFonts w:asciiTheme="majorBidi" w:hAnsiTheme="majorBidi" w:cstheme="majorBidi"/>
        </w:rPr>
        <w:t xml:space="preserve"> </w:t>
      </w:r>
      <w:proofErr w:type="spellStart"/>
      <w:r w:rsidRPr="00B07C09">
        <w:rPr>
          <w:rFonts w:asciiTheme="majorBidi" w:hAnsiTheme="majorBidi" w:cstheme="majorBidi"/>
          <w:lang w:val="en-US"/>
        </w:rPr>
        <w:t>kurumlar</w:t>
      </w:r>
      <w:proofErr w:type="spellEnd"/>
      <w:r w:rsidRPr="00B07C09">
        <w:rPr>
          <w:rFonts w:asciiTheme="majorBidi" w:hAnsiTheme="majorBidi" w:cstheme="majorBidi"/>
        </w:rPr>
        <w:t>ı</w:t>
      </w:r>
      <w:proofErr w:type="spellStart"/>
      <w:r w:rsidRPr="00B07C09">
        <w:rPr>
          <w:rFonts w:asciiTheme="majorBidi" w:hAnsiTheme="majorBidi" w:cstheme="majorBidi"/>
          <w:lang w:val="en-US"/>
        </w:rPr>
        <w:t>ndan</w:t>
      </w:r>
      <w:proofErr w:type="spellEnd"/>
      <w:r w:rsidRPr="00B07C09">
        <w:rPr>
          <w:rFonts w:asciiTheme="majorBidi" w:hAnsiTheme="majorBidi" w:cstheme="majorBidi"/>
        </w:rPr>
        <w:t xml:space="preserve"> </w:t>
      </w:r>
      <w:proofErr w:type="spellStart"/>
      <w:r w:rsidRPr="00B07C09">
        <w:rPr>
          <w:rFonts w:asciiTheme="majorBidi" w:hAnsiTheme="majorBidi" w:cstheme="majorBidi"/>
          <w:lang w:val="en-US"/>
        </w:rPr>
        <w:t>biri</w:t>
      </w:r>
      <w:proofErr w:type="spellEnd"/>
      <w:r w:rsidRPr="00B07C09">
        <w:rPr>
          <w:rFonts w:asciiTheme="majorBidi" w:hAnsiTheme="majorBidi" w:cstheme="majorBidi"/>
        </w:rPr>
        <w:t>)</w:t>
      </w:r>
      <w:r w:rsidRPr="00EA5B40">
        <w:rPr>
          <w:rFonts w:asciiTheme="majorBidi" w:hAnsiTheme="majorBidi" w:cstheme="majorBidi"/>
          <w:color w:val="FF0000"/>
        </w:rPr>
        <w:t xml:space="preserve"> </w:t>
      </w:r>
      <w:r w:rsidRPr="00B23349">
        <w:rPr>
          <w:rFonts w:asciiTheme="majorBidi" w:hAnsiTheme="majorBidi" w:cstheme="majorBidi"/>
        </w:rPr>
        <w:t>Программа Партии справедливости и развития. http://m.akparti.org.tr/site/akparti/parti-programi (17.10.17).</w:t>
      </w:r>
    </w:p>
  </w:footnote>
  <w:footnote w:id="83">
    <w:p w14:paraId="20994655" w14:textId="77777777" w:rsidR="00DD51C5" w:rsidRPr="00B23349" w:rsidRDefault="00DD51C5" w:rsidP="003E60F1">
      <w:pPr>
        <w:pStyle w:val="a3"/>
        <w:ind w:firstLine="709"/>
        <w:rPr>
          <w:rFonts w:asciiTheme="majorBidi" w:hAnsiTheme="majorBidi" w:cstheme="majorBidi"/>
        </w:rPr>
      </w:pPr>
      <w:r w:rsidRPr="00B23349">
        <w:rPr>
          <w:rStyle w:val="a5"/>
          <w:rFonts w:asciiTheme="majorBidi" w:hAnsiTheme="majorBidi" w:cstheme="majorBidi"/>
        </w:rPr>
        <w:footnoteRef/>
      </w:r>
      <w:r w:rsidRPr="00B23349">
        <w:rPr>
          <w:rFonts w:asciiTheme="majorBidi" w:hAnsiTheme="majorBidi" w:cstheme="majorBidi"/>
        </w:rPr>
        <w:t xml:space="preserve">  Шлыков П.В. Политический ислам в Турции... Стр.82.</w:t>
      </w:r>
    </w:p>
  </w:footnote>
  <w:footnote w:id="84">
    <w:p w14:paraId="332BE3FA" w14:textId="77777777" w:rsidR="00DD51C5" w:rsidRPr="004166CD" w:rsidRDefault="00DD51C5" w:rsidP="003E60F1">
      <w:pPr>
        <w:pStyle w:val="a3"/>
        <w:ind w:firstLine="709"/>
        <w:jc w:val="both"/>
        <w:rPr>
          <w:rFonts w:asciiTheme="majorBidi" w:hAnsiTheme="majorBidi" w:cstheme="majorBidi"/>
          <w:lang w:bidi="fa-IR"/>
        </w:rPr>
      </w:pPr>
      <w:r w:rsidRPr="004166CD">
        <w:rPr>
          <w:rStyle w:val="a5"/>
          <w:rFonts w:asciiTheme="majorBidi" w:hAnsiTheme="majorBidi" w:cstheme="majorBidi"/>
        </w:rPr>
        <w:footnoteRef/>
      </w:r>
      <w:r w:rsidRPr="004166CD">
        <w:rPr>
          <w:rFonts w:asciiTheme="majorBidi" w:hAnsiTheme="majorBidi" w:cstheme="majorBidi"/>
        </w:rPr>
        <w:t xml:space="preserve"> </w:t>
      </w:r>
      <w:proofErr w:type="spellStart"/>
      <w:r w:rsidRPr="004166CD">
        <w:rPr>
          <w:rFonts w:asciiTheme="majorBidi" w:hAnsiTheme="majorBidi" w:cstheme="majorBidi"/>
          <w:lang w:bidi="fa-IR"/>
        </w:rPr>
        <w:t>Чаадаш</w:t>
      </w:r>
      <w:proofErr w:type="spellEnd"/>
      <w:r w:rsidRPr="004166CD">
        <w:rPr>
          <w:rFonts w:asciiTheme="majorBidi" w:hAnsiTheme="majorBidi" w:cstheme="majorBidi"/>
          <w:lang w:bidi="fa-IR"/>
        </w:rPr>
        <w:t xml:space="preserve"> </w:t>
      </w:r>
      <w:proofErr w:type="spellStart"/>
      <w:r w:rsidRPr="004166CD">
        <w:rPr>
          <w:rFonts w:asciiTheme="majorBidi" w:hAnsiTheme="majorBidi" w:cstheme="majorBidi"/>
          <w:lang w:bidi="fa-IR"/>
        </w:rPr>
        <w:t>Дедео</w:t>
      </w:r>
      <w:r>
        <w:rPr>
          <w:rFonts w:asciiTheme="majorBidi" w:hAnsiTheme="majorBidi" w:cstheme="majorBidi"/>
          <w:lang w:bidi="fa-IR"/>
        </w:rPr>
        <w:t>г</w:t>
      </w:r>
      <w:r w:rsidRPr="004166CD">
        <w:rPr>
          <w:rFonts w:asciiTheme="majorBidi" w:hAnsiTheme="majorBidi" w:cstheme="majorBidi"/>
          <w:lang w:bidi="fa-IR"/>
        </w:rPr>
        <w:t>лу</w:t>
      </w:r>
      <w:proofErr w:type="spellEnd"/>
      <w:r>
        <w:rPr>
          <w:rFonts w:asciiTheme="majorBidi" w:hAnsiTheme="majorBidi" w:cstheme="majorBidi"/>
          <w:lang w:bidi="fa-IR"/>
        </w:rPr>
        <w:t xml:space="preserve"> </w:t>
      </w:r>
      <w:r w:rsidRPr="004166CD">
        <w:rPr>
          <w:rFonts w:asciiTheme="majorBidi" w:hAnsiTheme="majorBidi" w:cstheme="majorBidi"/>
          <w:lang w:bidi="fa-IR"/>
        </w:rPr>
        <w:t>- научный сотрудник Университета Флорида Департамента Религии.</w:t>
      </w:r>
    </w:p>
  </w:footnote>
  <w:footnote w:id="85">
    <w:p w14:paraId="35D5B108" w14:textId="77777777" w:rsidR="00DD51C5" w:rsidRPr="00B07C09" w:rsidRDefault="00DD51C5" w:rsidP="003E60F1">
      <w:pPr>
        <w:pStyle w:val="a3"/>
        <w:ind w:firstLine="709"/>
        <w:jc w:val="both"/>
        <w:rPr>
          <w:rFonts w:asciiTheme="majorBidi" w:hAnsiTheme="majorBidi" w:cstheme="majorBidi"/>
          <w:lang w:val="en-US"/>
        </w:rPr>
      </w:pPr>
      <w:r w:rsidRPr="00B07C09">
        <w:rPr>
          <w:rStyle w:val="a5"/>
          <w:rFonts w:asciiTheme="majorBidi" w:hAnsiTheme="majorBidi" w:cstheme="majorBidi"/>
        </w:rPr>
        <w:footnoteRef/>
      </w:r>
      <w:r w:rsidRPr="00B07C09">
        <w:rPr>
          <w:rFonts w:asciiTheme="majorBidi" w:hAnsiTheme="majorBidi" w:cstheme="majorBidi"/>
          <w:lang w:val="en-US"/>
        </w:rPr>
        <w:t xml:space="preserve">Dedeoğlu Ç., </w:t>
      </w:r>
      <w:proofErr w:type="spellStart"/>
      <w:r w:rsidRPr="00B07C09">
        <w:rPr>
          <w:rFonts w:asciiTheme="majorBidi" w:hAnsiTheme="majorBidi" w:cstheme="majorBidi"/>
          <w:lang w:val="en-US"/>
        </w:rPr>
        <w:t>Aksakal</w:t>
      </w:r>
      <w:proofErr w:type="spellEnd"/>
      <w:r w:rsidRPr="00B07C09">
        <w:rPr>
          <w:rFonts w:asciiTheme="majorBidi" w:hAnsiTheme="majorBidi" w:cstheme="majorBidi"/>
          <w:lang w:val="en-US"/>
        </w:rPr>
        <w:t xml:space="preserve"> H. The </w:t>
      </w:r>
      <w:r w:rsidRPr="00B07C09">
        <w:rPr>
          <w:rFonts w:asciiTheme="majorBidi" w:hAnsiTheme="majorBidi" w:cstheme="majorBidi"/>
        </w:rPr>
        <w:t>С</w:t>
      </w:r>
      <w:proofErr w:type="spellStart"/>
      <w:r w:rsidRPr="00B07C09">
        <w:rPr>
          <w:rFonts w:asciiTheme="majorBidi" w:hAnsiTheme="majorBidi" w:cstheme="majorBidi"/>
          <w:lang w:val="en-US"/>
        </w:rPr>
        <w:t>ontradictions</w:t>
      </w:r>
      <w:proofErr w:type="spellEnd"/>
      <w:r w:rsidRPr="00B07C09">
        <w:rPr>
          <w:rFonts w:asciiTheme="majorBidi" w:hAnsiTheme="majorBidi" w:cstheme="majorBidi"/>
          <w:lang w:val="en-US"/>
        </w:rPr>
        <w:t xml:space="preserve"> of </w:t>
      </w:r>
      <w:proofErr w:type="spellStart"/>
      <w:r w:rsidRPr="00B07C09">
        <w:rPr>
          <w:rFonts w:asciiTheme="majorBidi" w:hAnsiTheme="majorBidi" w:cstheme="majorBidi"/>
          <w:lang w:val="en-US"/>
        </w:rPr>
        <w:t>Erdgonim</w:t>
      </w:r>
      <w:proofErr w:type="spellEnd"/>
      <w:r w:rsidRPr="00B07C09">
        <w:rPr>
          <w:rFonts w:asciiTheme="majorBidi" w:hAnsiTheme="majorBidi" w:cstheme="majorBidi"/>
          <w:lang w:val="en-US"/>
        </w:rPr>
        <w:t xml:space="preserve"> Politics. Another Brick in the Barricade: The Gezi Resistance and Its Aftermath. </w:t>
      </w:r>
      <w:proofErr w:type="spellStart"/>
      <w:r w:rsidRPr="00B07C09">
        <w:rPr>
          <w:rFonts w:asciiTheme="majorBidi" w:hAnsiTheme="majorBidi" w:cstheme="majorBidi"/>
          <w:lang w:val="en-US"/>
        </w:rPr>
        <w:t>Erscheinungsort</w:t>
      </w:r>
      <w:proofErr w:type="spellEnd"/>
      <w:r w:rsidRPr="00605AFE">
        <w:rPr>
          <w:rFonts w:asciiTheme="majorBidi" w:hAnsiTheme="majorBidi" w:cstheme="majorBidi"/>
          <w:lang w:val="en-US"/>
        </w:rPr>
        <w:t>:</w:t>
      </w:r>
      <w:r w:rsidRPr="00B07C09">
        <w:rPr>
          <w:rFonts w:asciiTheme="majorBidi" w:hAnsiTheme="majorBidi" w:cstheme="majorBidi"/>
          <w:lang w:val="en-US"/>
        </w:rPr>
        <w:t xml:space="preserve"> Bremen, Deutschland, 2015.  P.243.</w:t>
      </w:r>
    </w:p>
  </w:footnote>
  <w:footnote w:id="86">
    <w:p w14:paraId="61F5571F" w14:textId="4A2F9B7E" w:rsidR="00DD51C5" w:rsidRPr="00B07C09" w:rsidRDefault="00DD51C5" w:rsidP="00B76D58">
      <w:pPr>
        <w:pStyle w:val="a3"/>
        <w:ind w:firstLine="709"/>
        <w:jc w:val="both"/>
        <w:rPr>
          <w:rFonts w:asciiTheme="majorBidi" w:hAnsiTheme="majorBidi" w:cstheme="majorBidi"/>
          <w:color w:val="FF0000"/>
          <w:lang w:val="en-US"/>
        </w:rPr>
      </w:pPr>
      <w:r w:rsidRPr="00B07C09">
        <w:rPr>
          <w:rStyle w:val="a5"/>
          <w:rFonts w:asciiTheme="majorBidi" w:hAnsiTheme="majorBidi" w:cstheme="majorBidi"/>
        </w:rPr>
        <w:footnoteRef/>
      </w:r>
      <w:r w:rsidRPr="00B07C09">
        <w:rPr>
          <w:rFonts w:asciiTheme="majorBidi" w:hAnsiTheme="majorBidi" w:cstheme="majorBidi"/>
          <w:lang w:val="en-US"/>
        </w:rPr>
        <w:t xml:space="preserve">  </w:t>
      </w:r>
      <w:proofErr w:type="spellStart"/>
      <w:r w:rsidRPr="00B07C09">
        <w:rPr>
          <w:rFonts w:asciiTheme="majorBidi" w:hAnsiTheme="majorBidi" w:cstheme="majorBidi"/>
          <w:lang w:val="en-US"/>
        </w:rPr>
        <w:t>Dedeoğlu</w:t>
      </w:r>
      <w:proofErr w:type="spellEnd"/>
      <w:r w:rsidRPr="00B07C09">
        <w:rPr>
          <w:rFonts w:asciiTheme="majorBidi" w:hAnsiTheme="majorBidi" w:cstheme="majorBidi"/>
          <w:lang w:val="en-US"/>
        </w:rPr>
        <w:t xml:space="preserve"> Ç., </w:t>
      </w:r>
      <w:proofErr w:type="spellStart"/>
      <w:r w:rsidRPr="00B07C09">
        <w:rPr>
          <w:rFonts w:asciiTheme="majorBidi" w:hAnsiTheme="majorBidi" w:cstheme="majorBidi"/>
          <w:lang w:val="en-US"/>
        </w:rPr>
        <w:t>Aksakal</w:t>
      </w:r>
      <w:proofErr w:type="spellEnd"/>
      <w:r w:rsidRPr="00B07C09">
        <w:rPr>
          <w:rFonts w:asciiTheme="majorBidi" w:hAnsiTheme="majorBidi" w:cstheme="majorBidi"/>
          <w:lang w:val="en-US"/>
        </w:rPr>
        <w:t xml:space="preserve"> </w:t>
      </w:r>
      <w:proofErr w:type="gramStart"/>
      <w:r w:rsidRPr="00B07C09">
        <w:rPr>
          <w:rFonts w:asciiTheme="majorBidi" w:hAnsiTheme="majorBidi" w:cstheme="majorBidi"/>
          <w:lang w:val="en-US"/>
        </w:rPr>
        <w:t>H .The</w:t>
      </w:r>
      <w:proofErr w:type="gramEnd"/>
      <w:r w:rsidRPr="00B07C09">
        <w:rPr>
          <w:rFonts w:asciiTheme="majorBidi" w:hAnsiTheme="majorBidi" w:cstheme="majorBidi"/>
          <w:lang w:val="en-US"/>
        </w:rPr>
        <w:t xml:space="preserve"> contradictions of </w:t>
      </w:r>
      <w:proofErr w:type="spellStart"/>
      <w:r w:rsidRPr="00B07C09">
        <w:rPr>
          <w:rFonts w:asciiTheme="majorBidi" w:hAnsiTheme="majorBidi" w:cstheme="majorBidi"/>
          <w:lang w:val="en-US"/>
        </w:rPr>
        <w:t>Erdgonim</w:t>
      </w:r>
      <w:proofErr w:type="spellEnd"/>
      <w:r w:rsidRPr="00B07C09">
        <w:rPr>
          <w:rFonts w:asciiTheme="majorBidi" w:hAnsiTheme="majorBidi" w:cstheme="majorBidi"/>
          <w:lang w:val="en-US"/>
        </w:rPr>
        <w:t xml:space="preserve"> Politics</w:t>
      </w:r>
      <w:r>
        <w:rPr>
          <w:rFonts w:asciiTheme="majorBidi" w:hAnsiTheme="majorBidi" w:cstheme="majorBidi"/>
          <w:lang w:val="en-US"/>
        </w:rPr>
        <w:t>…</w:t>
      </w:r>
      <w:r w:rsidRPr="00B07C09">
        <w:rPr>
          <w:rFonts w:asciiTheme="majorBidi" w:hAnsiTheme="majorBidi" w:cstheme="majorBidi"/>
          <w:lang w:val="en-US"/>
        </w:rPr>
        <w:t>,</w:t>
      </w:r>
      <w:r w:rsidRPr="00B76D58">
        <w:rPr>
          <w:rFonts w:asciiTheme="majorBidi" w:hAnsiTheme="majorBidi" w:cstheme="majorBidi"/>
          <w:lang w:val="en-US"/>
        </w:rPr>
        <w:t xml:space="preserve"> </w:t>
      </w:r>
      <w:r>
        <w:rPr>
          <w:rFonts w:asciiTheme="majorBidi" w:hAnsiTheme="majorBidi" w:cstheme="majorBidi"/>
          <w:lang w:val="en-US"/>
        </w:rPr>
        <w:t xml:space="preserve">p. </w:t>
      </w:r>
      <w:r w:rsidRPr="00B07C09">
        <w:rPr>
          <w:rFonts w:asciiTheme="majorBidi" w:hAnsiTheme="majorBidi" w:cstheme="majorBidi"/>
          <w:lang w:val="en-US"/>
        </w:rPr>
        <w:t>243.</w:t>
      </w:r>
    </w:p>
  </w:footnote>
  <w:footnote w:id="87">
    <w:p w14:paraId="1C1C2A96" w14:textId="053C92C3" w:rsidR="00DD51C5" w:rsidRPr="00B76D58" w:rsidRDefault="00DD51C5" w:rsidP="00B76D58">
      <w:pPr>
        <w:pStyle w:val="a3"/>
        <w:ind w:firstLine="709"/>
        <w:jc w:val="both"/>
        <w:rPr>
          <w:rFonts w:asciiTheme="majorBidi" w:hAnsiTheme="majorBidi" w:cstheme="majorBidi"/>
        </w:rPr>
      </w:pPr>
      <w:r w:rsidRPr="00B76D58">
        <w:rPr>
          <w:rStyle w:val="a5"/>
          <w:rFonts w:asciiTheme="majorBidi" w:hAnsiTheme="majorBidi" w:cstheme="majorBidi"/>
        </w:rPr>
        <w:footnoteRef/>
      </w:r>
      <w:r w:rsidRPr="00B76D58">
        <w:rPr>
          <w:rFonts w:asciiTheme="majorBidi" w:hAnsiTheme="majorBidi" w:cstheme="majorBidi"/>
        </w:rPr>
        <w:t>Копенгагенские критерии- критерии вступления стран в Европейский Союз. http://www.europarl.europa.eu/enlargement/ec/pdf/cop_en.pdf (17.03.18).</w:t>
      </w:r>
    </w:p>
  </w:footnote>
  <w:footnote w:id="88">
    <w:p w14:paraId="7F9A8CA9" w14:textId="77777777" w:rsidR="00DD51C5" w:rsidRPr="004166CD"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Yıldız A., Islam’s Marriage with Neoliberalism:</w:t>
      </w:r>
      <w:r>
        <w:rPr>
          <w:rFonts w:asciiTheme="majorBidi" w:hAnsiTheme="majorBidi" w:cstheme="majorBidi"/>
          <w:lang w:val="en-US"/>
        </w:rPr>
        <w:t xml:space="preserve"> </w:t>
      </w:r>
      <w:r w:rsidRPr="004166CD">
        <w:rPr>
          <w:rFonts w:asciiTheme="majorBidi" w:hAnsiTheme="majorBidi" w:cstheme="majorBidi"/>
          <w:lang w:val="en-US"/>
        </w:rPr>
        <w:t xml:space="preserve">State Transformation </w:t>
      </w:r>
      <w:r>
        <w:rPr>
          <w:rFonts w:asciiTheme="majorBidi" w:hAnsiTheme="majorBidi" w:cstheme="majorBidi"/>
          <w:lang w:val="en-US"/>
        </w:rPr>
        <w:t xml:space="preserve">in Turkey. </w:t>
      </w:r>
      <w:proofErr w:type="spellStart"/>
      <w:r>
        <w:rPr>
          <w:rFonts w:asciiTheme="majorBidi" w:hAnsiTheme="majorBidi" w:cstheme="majorBidi"/>
          <w:lang w:val="en-US"/>
        </w:rPr>
        <w:t>Houndmills</w:t>
      </w:r>
      <w:proofErr w:type="spellEnd"/>
      <w:r>
        <w:rPr>
          <w:rFonts w:asciiTheme="majorBidi" w:hAnsiTheme="majorBidi" w:cstheme="majorBidi"/>
          <w:lang w:val="en-US"/>
        </w:rPr>
        <w:t xml:space="preserve">, Palgrave </w:t>
      </w:r>
      <w:r w:rsidRPr="004166CD">
        <w:rPr>
          <w:rFonts w:asciiTheme="majorBidi" w:hAnsiTheme="majorBidi" w:cstheme="majorBidi"/>
          <w:lang w:val="en-US"/>
        </w:rPr>
        <w:t>MacMillan,</w:t>
      </w:r>
      <w:r>
        <w:rPr>
          <w:rFonts w:asciiTheme="majorBidi" w:hAnsiTheme="majorBidi" w:cstheme="majorBidi"/>
          <w:lang w:val="en-US"/>
        </w:rPr>
        <w:t xml:space="preserve"> </w:t>
      </w:r>
      <w:r w:rsidRPr="004166CD">
        <w:rPr>
          <w:rFonts w:asciiTheme="majorBidi" w:hAnsiTheme="majorBidi" w:cstheme="majorBidi"/>
          <w:lang w:val="en-US"/>
        </w:rPr>
        <w:t>2009</w:t>
      </w:r>
      <w:r>
        <w:rPr>
          <w:rFonts w:asciiTheme="majorBidi" w:hAnsiTheme="majorBidi" w:cstheme="majorBidi"/>
          <w:lang w:val="en-US"/>
        </w:rPr>
        <w:t>. P</w:t>
      </w:r>
      <w:r w:rsidRPr="004166CD">
        <w:rPr>
          <w:rFonts w:asciiTheme="majorBidi" w:hAnsiTheme="majorBidi" w:cstheme="majorBidi"/>
          <w:lang w:val="en-US"/>
        </w:rPr>
        <w:t>.3</w:t>
      </w:r>
    </w:p>
  </w:footnote>
  <w:footnote w:id="89">
    <w:p w14:paraId="67133D3B" w14:textId="77777777" w:rsidR="00DD51C5" w:rsidRPr="004166CD" w:rsidRDefault="00DD51C5" w:rsidP="003E60F1">
      <w:pPr>
        <w:pStyle w:val="a3"/>
        <w:ind w:firstLine="709"/>
        <w:jc w:val="both"/>
        <w:rPr>
          <w:rFonts w:asciiTheme="majorBidi" w:hAnsiTheme="majorBidi" w:cstheme="majorBidi"/>
          <w:lang w:val="en-US"/>
        </w:rPr>
      </w:pPr>
      <w:r w:rsidRPr="00B6472B">
        <w:rPr>
          <w:rStyle w:val="a5"/>
          <w:rFonts w:asciiTheme="majorBidi" w:hAnsiTheme="majorBidi" w:cstheme="majorBidi"/>
        </w:rPr>
        <w:footnoteRef/>
      </w:r>
      <w:r>
        <w:rPr>
          <w:rFonts w:asciiTheme="majorBidi" w:hAnsiTheme="majorBidi" w:cstheme="majorBidi"/>
          <w:color w:val="FF0000"/>
          <w:lang w:val="en-US"/>
        </w:rPr>
        <w:t xml:space="preserve">  </w:t>
      </w:r>
      <w:proofErr w:type="spellStart"/>
      <w:r w:rsidRPr="00B6472B">
        <w:rPr>
          <w:rFonts w:asciiTheme="majorBidi" w:hAnsiTheme="majorBidi" w:cstheme="majorBidi"/>
          <w:lang w:val="en-US"/>
        </w:rPr>
        <w:t>Fuat</w:t>
      </w:r>
      <w:proofErr w:type="spellEnd"/>
      <w:r w:rsidRPr="00B6472B">
        <w:rPr>
          <w:rFonts w:asciiTheme="majorBidi" w:hAnsiTheme="majorBidi" w:cstheme="majorBidi"/>
          <w:lang w:val="en-US"/>
        </w:rPr>
        <w:t xml:space="preserve"> K. </w:t>
      </w:r>
      <w:r w:rsidRPr="004166CD">
        <w:rPr>
          <w:rFonts w:asciiTheme="majorBidi" w:hAnsiTheme="majorBidi" w:cstheme="majorBidi"/>
          <w:lang w:val="en-US"/>
        </w:rPr>
        <w:t xml:space="preserve">Modernization, </w:t>
      </w:r>
      <w:r>
        <w:rPr>
          <w:rFonts w:asciiTheme="majorBidi" w:hAnsiTheme="majorBidi" w:cstheme="majorBidi"/>
          <w:lang w:val="en-US"/>
        </w:rPr>
        <w:t>G</w:t>
      </w:r>
      <w:r w:rsidRPr="004166CD">
        <w:rPr>
          <w:rFonts w:asciiTheme="majorBidi" w:hAnsiTheme="majorBidi" w:cstheme="majorBidi"/>
          <w:lang w:val="en-US"/>
        </w:rPr>
        <w:t>lobalization</w:t>
      </w:r>
      <w:r>
        <w:rPr>
          <w:rFonts w:asciiTheme="majorBidi" w:hAnsiTheme="majorBidi" w:cstheme="majorBidi"/>
          <w:lang w:val="en-US"/>
        </w:rPr>
        <w:t xml:space="preserve"> and </w:t>
      </w:r>
      <w:r w:rsidRPr="004166CD">
        <w:rPr>
          <w:rFonts w:asciiTheme="majorBidi" w:hAnsiTheme="majorBidi" w:cstheme="majorBidi"/>
          <w:lang w:val="en-US"/>
        </w:rPr>
        <w:t>Democratization in Turkey: the AKP experience and its limits, Constellations, 2010</w:t>
      </w:r>
      <w:r>
        <w:rPr>
          <w:rFonts w:asciiTheme="majorBidi" w:hAnsiTheme="majorBidi" w:cstheme="majorBidi"/>
          <w:lang w:val="en-US"/>
        </w:rPr>
        <w:t>. P</w:t>
      </w:r>
      <w:r w:rsidRPr="004166CD">
        <w:rPr>
          <w:rFonts w:asciiTheme="majorBidi" w:hAnsiTheme="majorBidi" w:cstheme="majorBidi"/>
          <w:lang w:val="tr-TR" w:bidi="ar-JO"/>
        </w:rPr>
        <w:t>.</w:t>
      </w:r>
      <w:r w:rsidRPr="004166CD">
        <w:rPr>
          <w:rFonts w:asciiTheme="majorBidi" w:hAnsiTheme="majorBidi" w:cstheme="majorBidi"/>
          <w:lang w:val="en-US"/>
        </w:rPr>
        <w:t>313</w:t>
      </w:r>
      <w:r>
        <w:rPr>
          <w:rFonts w:asciiTheme="majorBidi" w:hAnsiTheme="majorBidi" w:cstheme="majorBidi"/>
          <w:lang w:val="en-US"/>
        </w:rPr>
        <w:t>.</w:t>
      </w:r>
    </w:p>
  </w:footnote>
  <w:footnote w:id="90">
    <w:p w14:paraId="6820FACA" w14:textId="77777777" w:rsidR="00DD51C5" w:rsidRPr="00EA5B40" w:rsidRDefault="00DD51C5" w:rsidP="003E60F1">
      <w:pPr>
        <w:pStyle w:val="a3"/>
        <w:ind w:firstLine="709"/>
        <w:jc w:val="both"/>
        <w:rPr>
          <w:rFonts w:asciiTheme="majorBidi" w:hAnsiTheme="majorBidi" w:cstheme="majorBidi"/>
          <w:color w:val="FF0000"/>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r w:rsidRPr="00B6472B">
        <w:rPr>
          <w:rFonts w:asciiTheme="majorBidi" w:hAnsiTheme="majorBidi" w:cstheme="majorBidi"/>
          <w:color w:val="FF0000"/>
          <w:lang w:val="en-US"/>
        </w:rPr>
        <w:t xml:space="preserve"> </w:t>
      </w:r>
      <w:proofErr w:type="spellStart"/>
      <w:r w:rsidRPr="00B6472B">
        <w:rPr>
          <w:rFonts w:asciiTheme="majorBidi" w:hAnsiTheme="majorBidi" w:cstheme="majorBidi"/>
          <w:lang w:val="en-US"/>
        </w:rPr>
        <w:t>Dedeoğlu</w:t>
      </w:r>
      <w:proofErr w:type="spellEnd"/>
      <w:r w:rsidRPr="00B6472B">
        <w:rPr>
          <w:rFonts w:asciiTheme="majorBidi" w:hAnsiTheme="majorBidi" w:cstheme="majorBidi"/>
          <w:lang w:val="en-US"/>
        </w:rPr>
        <w:t xml:space="preserve"> Ç., </w:t>
      </w:r>
      <w:proofErr w:type="spellStart"/>
      <w:r w:rsidRPr="00B6472B">
        <w:rPr>
          <w:rFonts w:asciiTheme="majorBidi" w:hAnsiTheme="majorBidi" w:cstheme="majorBidi"/>
          <w:lang w:val="en-US"/>
        </w:rPr>
        <w:t>Aksakal</w:t>
      </w:r>
      <w:proofErr w:type="spellEnd"/>
      <w:r w:rsidRPr="00B6472B">
        <w:rPr>
          <w:rFonts w:asciiTheme="majorBidi" w:hAnsiTheme="majorBidi" w:cstheme="majorBidi"/>
          <w:lang w:val="en-US"/>
        </w:rPr>
        <w:t xml:space="preserve"> H. The </w:t>
      </w:r>
      <w:proofErr w:type="spellStart"/>
      <w:r w:rsidRPr="00B6472B">
        <w:rPr>
          <w:rFonts w:asciiTheme="majorBidi" w:hAnsiTheme="majorBidi" w:cstheme="majorBidi"/>
          <w:lang w:val="en-US"/>
        </w:rPr>
        <w:t>Сontradictions</w:t>
      </w:r>
      <w:proofErr w:type="spellEnd"/>
      <w:r w:rsidRPr="00B6472B">
        <w:rPr>
          <w:rFonts w:asciiTheme="majorBidi" w:hAnsiTheme="majorBidi" w:cstheme="majorBidi"/>
          <w:lang w:val="en-US"/>
        </w:rPr>
        <w:t xml:space="preserve"> of </w:t>
      </w:r>
      <w:proofErr w:type="spellStart"/>
      <w:r w:rsidRPr="00B6472B">
        <w:rPr>
          <w:rFonts w:asciiTheme="majorBidi" w:hAnsiTheme="majorBidi" w:cstheme="majorBidi"/>
          <w:lang w:val="en-US"/>
        </w:rPr>
        <w:t>Erdgonim</w:t>
      </w:r>
      <w:proofErr w:type="spellEnd"/>
      <w:r w:rsidRPr="00B6472B">
        <w:rPr>
          <w:rFonts w:asciiTheme="majorBidi" w:hAnsiTheme="majorBidi" w:cstheme="majorBidi"/>
          <w:lang w:val="en-US"/>
        </w:rPr>
        <w:t xml:space="preserve"> Politics</w:t>
      </w:r>
      <w:proofErr w:type="gramStart"/>
      <w:r w:rsidRPr="00B6472B">
        <w:rPr>
          <w:rFonts w:asciiTheme="majorBidi" w:hAnsiTheme="majorBidi" w:cstheme="majorBidi"/>
          <w:lang w:val="en-US"/>
        </w:rPr>
        <w:t>… ,</w:t>
      </w:r>
      <w:proofErr w:type="gramEnd"/>
      <w:r w:rsidRPr="00B6472B">
        <w:rPr>
          <w:rFonts w:asciiTheme="majorBidi" w:hAnsiTheme="majorBidi" w:cstheme="majorBidi"/>
          <w:lang w:val="en-US"/>
        </w:rPr>
        <w:t xml:space="preserve"> p.254.</w:t>
      </w:r>
    </w:p>
  </w:footnote>
  <w:footnote w:id="91">
    <w:p w14:paraId="544208F9" w14:textId="70BAC095" w:rsidR="00DD51C5" w:rsidRPr="00EA5B40" w:rsidRDefault="00DD51C5" w:rsidP="003E60F1">
      <w:pPr>
        <w:pStyle w:val="a3"/>
        <w:ind w:firstLine="709"/>
        <w:jc w:val="both"/>
        <w:rPr>
          <w:rFonts w:asciiTheme="majorBidi" w:hAnsiTheme="majorBidi" w:cstheme="majorBidi"/>
          <w:color w:val="FF0000"/>
          <w:lang w:val="en-US"/>
        </w:rPr>
      </w:pPr>
      <w:r w:rsidRPr="00B45DAC">
        <w:rPr>
          <w:rStyle w:val="a5"/>
          <w:rFonts w:asciiTheme="majorBidi" w:hAnsiTheme="majorBidi" w:cstheme="majorBidi"/>
        </w:rPr>
        <w:footnoteRef/>
      </w:r>
      <w:r w:rsidRPr="00B45DAC">
        <w:rPr>
          <w:rFonts w:asciiTheme="majorBidi" w:hAnsiTheme="majorBidi" w:cstheme="majorBidi"/>
          <w:lang w:val="en-US"/>
        </w:rPr>
        <w:t xml:space="preserve"> </w:t>
      </w:r>
      <w:r>
        <w:rPr>
          <w:rFonts w:asciiTheme="majorBidi" w:hAnsiTheme="majorBidi" w:cstheme="majorBidi"/>
          <w:lang w:val="en-US"/>
        </w:rPr>
        <w:t xml:space="preserve"> </w:t>
      </w:r>
      <w:proofErr w:type="spellStart"/>
      <w:r w:rsidRPr="00B45DAC">
        <w:rPr>
          <w:rFonts w:asciiTheme="majorBidi" w:hAnsiTheme="majorBidi" w:cstheme="majorBidi"/>
          <w:lang w:val="en-US"/>
        </w:rPr>
        <w:t>Dedeoğlu</w:t>
      </w:r>
      <w:proofErr w:type="spellEnd"/>
      <w:r w:rsidRPr="00B45DAC">
        <w:rPr>
          <w:rFonts w:asciiTheme="majorBidi" w:hAnsiTheme="majorBidi" w:cstheme="majorBidi"/>
          <w:lang w:val="en-US"/>
        </w:rPr>
        <w:t xml:space="preserve"> Ç., </w:t>
      </w:r>
      <w:proofErr w:type="spellStart"/>
      <w:r w:rsidRPr="00B45DAC">
        <w:rPr>
          <w:rFonts w:asciiTheme="majorBidi" w:hAnsiTheme="majorBidi" w:cstheme="majorBidi"/>
          <w:lang w:val="en-US"/>
        </w:rPr>
        <w:t>Aksakal</w:t>
      </w:r>
      <w:proofErr w:type="spellEnd"/>
      <w:r w:rsidRPr="00B45DAC">
        <w:rPr>
          <w:rFonts w:asciiTheme="majorBidi" w:hAnsiTheme="majorBidi" w:cstheme="majorBidi"/>
          <w:lang w:val="en-US"/>
        </w:rPr>
        <w:t xml:space="preserve"> H. The </w:t>
      </w:r>
      <w:proofErr w:type="spellStart"/>
      <w:r w:rsidRPr="00B45DAC">
        <w:rPr>
          <w:rFonts w:asciiTheme="majorBidi" w:hAnsiTheme="majorBidi" w:cstheme="majorBidi"/>
          <w:lang w:val="en-US"/>
        </w:rPr>
        <w:t>Сontradictions</w:t>
      </w:r>
      <w:proofErr w:type="spellEnd"/>
      <w:r w:rsidRPr="00B45DAC">
        <w:rPr>
          <w:rFonts w:asciiTheme="majorBidi" w:hAnsiTheme="majorBidi" w:cstheme="majorBidi"/>
          <w:lang w:val="en-US"/>
        </w:rPr>
        <w:t xml:space="preserve"> of </w:t>
      </w:r>
      <w:proofErr w:type="spellStart"/>
      <w:r w:rsidRPr="00B45DAC">
        <w:rPr>
          <w:rFonts w:asciiTheme="majorBidi" w:hAnsiTheme="majorBidi" w:cstheme="majorBidi"/>
          <w:lang w:val="en-US"/>
        </w:rPr>
        <w:t>Erdgonim</w:t>
      </w:r>
      <w:proofErr w:type="spellEnd"/>
      <w:r w:rsidRPr="00B45DAC">
        <w:rPr>
          <w:rFonts w:asciiTheme="majorBidi" w:hAnsiTheme="majorBidi" w:cstheme="majorBidi"/>
          <w:lang w:val="en-US"/>
        </w:rPr>
        <w:t xml:space="preserve"> Politics</w:t>
      </w:r>
      <w:proofErr w:type="gramStart"/>
      <w:r w:rsidRPr="00B45DAC">
        <w:rPr>
          <w:rFonts w:asciiTheme="majorBidi" w:hAnsiTheme="majorBidi" w:cstheme="majorBidi"/>
          <w:lang w:val="en-US"/>
        </w:rPr>
        <w:t>… ,</w:t>
      </w:r>
      <w:proofErr w:type="gramEnd"/>
      <w:r w:rsidRPr="00B45DAC">
        <w:rPr>
          <w:rFonts w:asciiTheme="majorBidi" w:hAnsiTheme="majorBidi" w:cstheme="majorBidi"/>
          <w:lang w:val="en-US"/>
        </w:rPr>
        <w:t xml:space="preserve">  p. 257.</w:t>
      </w:r>
    </w:p>
  </w:footnote>
  <w:footnote w:id="92">
    <w:p w14:paraId="045F2063" w14:textId="59E14BD6" w:rsidR="00DD51C5" w:rsidRPr="009D4842" w:rsidRDefault="00DD51C5" w:rsidP="003E60F1">
      <w:pPr>
        <w:pStyle w:val="a3"/>
        <w:ind w:firstLine="709"/>
        <w:jc w:val="both"/>
        <w:rPr>
          <w:rFonts w:asciiTheme="majorBidi" w:hAnsiTheme="majorBidi" w:cstheme="majorBidi"/>
          <w:color w:val="FF0000"/>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r w:rsidRPr="00B45DAC">
        <w:rPr>
          <w:rFonts w:asciiTheme="majorBidi" w:hAnsiTheme="majorBidi" w:cstheme="majorBidi"/>
          <w:lang w:val="en-US"/>
        </w:rPr>
        <w:t xml:space="preserve">Her </w:t>
      </w:r>
      <w:proofErr w:type="spellStart"/>
      <w:r w:rsidRPr="00B45DAC">
        <w:rPr>
          <w:rFonts w:asciiTheme="majorBidi" w:hAnsiTheme="majorBidi" w:cstheme="majorBidi"/>
          <w:lang w:val="en-US"/>
        </w:rPr>
        <w:t>kürtaj</w:t>
      </w:r>
      <w:proofErr w:type="spellEnd"/>
      <w:r w:rsidRPr="00B45DAC">
        <w:rPr>
          <w:rFonts w:asciiTheme="majorBidi" w:hAnsiTheme="majorBidi" w:cstheme="majorBidi"/>
          <w:lang w:val="en-US"/>
        </w:rPr>
        <w:t xml:space="preserve"> </w:t>
      </w:r>
      <w:proofErr w:type="spellStart"/>
      <w:r w:rsidRPr="00B45DAC">
        <w:rPr>
          <w:rFonts w:asciiTheme="majorBidi" w:hAnsiTheme="majorBidi" w:cstheme="majorBidi"/>
          <w:lang w:val="en-US"/>
        </w:rPr>
        <w:t>bir</w:t>
      </w:r>
      <w:proofErr w:type="spellEnd"/>
      <w:r w:rsidRPr="00B45DAC">
        <w:rPr>
          <w:rFonts w:asciiTheme="majorBidi" w:hAnsiTheme="majorBidi" w:cstheme="majorBidi"/>
          <w:lang w:val="en-US"/>
        </w:rPr>
        <w:t xml:space="preserve"> </w:t>
      </w:r>
      <w:proofErr w:type="spellStart"/>
      <w:r w:rsidRPr="00B45DAC">
        <w:rPr>
          <w:rFonts w:asciiTheme="majorBidi" w:hAnsiTheme="majorBidi" w:cstheme="majorBidi"/>
          <w:lang w:val="en-US"/>
        </w:rPr>
        <w:t>Uludere’dir</w:t>
      </w:r>
      <w:proofErr w:type="spellEnd"/>
      <w:r w:rsidRPr="00B45DAC">
        <w:rPr>
          <w:rFonts w:asciiTheme="majorBidi" w:hAnsiTheme="majorBidi" w:cstheme="majorBidi"/>
          <w:lang w:val="en-US"/>
        </w:rPr>
        <w:t xml:space="preserve">, </w:t>
      </w:r>
      <w:proofErr w:type="spellStart"/>
      <w:r w:rsidRPr="00B45DAC">
        <w:rPr>
          <w:rFonts w:asciiTheme="majorBidi" w:hAnsiTheme="majorBidi" w:cstheme="majorBidi"/>
          <w:lang w:val="en-US"/>
        </w:rPr>
        <w:t>Makale</w:t>
      </w:r>
      <w:proofErr w:type="spellEnd"/>
      <w:r w:rsidRPr="00B45DAC">
        <w:rPr>
          <w:rFonts w:asciiTheme="majorBidi" w:hAnsiTheme="majorBidi" w:cstheme="majorBidi"/>
          <w:lang w:val="en-US"/>
        </w:rPr>
        <w:t xml:space="preserve"> 2012.</w:t>
      </w:r>
      <w:r w:rsidRPr="00B45DAC">
        <w:rPr>
          <w:rFonts w:asciiTheme="majorBidi" w:hAnsiTheme="majorBidi" w:cstheme="majorBidi"/>
          <w:lang w:val="en-US" w:bidi="fa-IR"/>
        </w:rPr>
        <w:t xml:space="preserve"> </w:t>
      </w:r>
      <w:r w:rsidRPr="009D4842">
        <w:rPr>
          <w:rFonts w:asciiTheme="majorBidi" w:hAnsiTheme="majorBidi" w:cstheme="majorBidi"/>
          <w:lang w:val="en-US"/>
        </w:rPr>
        <w:t>https://www.ntv.com.tr/turkiye/her-kurtaj-bir-uluderedir%2cz1M5Y2zmwEu6drogItVkiA (19.02.2018).</w:t>
      </w:r>
    </w:p>
  </w:footnote>
  <w:footnote w:id="93">
    <w:p w14:paraId="506A26F8" w14:textId="77777777" w:rsidR="00DD51C5" w:rsidRPr="00F75DFA"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Pr>
          <w:rFonts w:asciiTheme="majorBidi" w:hAnsiTheme="majorBidi" w:cstheme="majorBidi"/>
          <w:lang w:val="en-US"/>
        </w:rPr>
        <w:t xml:space="preserve">  </w:t>
      </w:r>
      <w:proofErr w:type="spellStart"/>
      <w:r>
        <w:rPr>
          <w:rFonts w:asciiTheme="majorBidi" w:hAnsiTheme="majorBidi" w:cstheme="majorBidi"/>
          <w:lang w:val="en-US"/>
        </w:rPr>
        <w:t>Umut</w:t>
      </w:r>
      <w:proofErr w:type="spellEnd"/>
      <w:r>
        <w:rPr>
          <w:rFonts w:asciiTheme="majorBidi" w:hAnsiTheme="majorBidi" w:cstheme="majorBidi"/>
          <w:lang w:val="en-US"/>
        </w:rPr>
        <w:t xml:space="preserve"> K., </w:t>
      </w:r>
      <w:proofErr w:type="spellStart"/>
      <w:r w:rsidRPr="004166CD">
        <w:rPr>
          <w:rFonts w:asciiTheme="majorBidi" w:hAnsiTheme="majorBidi" w:cstheme="majorBidi"/>
          <w:lang w:val="en-US"/>
        </w:rPr>
        <w:t>Eslen-Ziya</w:t>
      </w:r>
      <w:proofErr w:type="spellEnd"/>
      <w:r w:rsidRPr="004166CD">
        <w:rPr>
          <w:rFonts w:asciiTheme="majorBidi" w:hAnsiTheme="majorBidi" w:cstheme="majorBidi"/>
          <w:lang w:val="en-US"/>
        </w:rPr>
        <w:t xml:space="preserve"> H. The </w:t>
      </w:r>
      <w:r>
        <w:rPr>
          <w:rFonts w:asciiTheme="majorBidi" w:hAnsiTheme="majorBidi" w:cstheme="majorBidi"/>
          <w:lang w:val="en-US"/>
        </w:rPr>
        <w:t>D</w:t>
      </w:r>
      <w:r w:rsidRPr="004166CD">
        <w:rPr>
          <w:rFonts w:asciiTheme="majorBidi" w:hAnsiTheme="majorBidi" w:cstheme="majorBidi"/>
          <w:lang w:val="en-US"/>
        </w:rPr>
        <w:t>isc</w:t>
      </w:r>
      <w:r>
        <w:rPr>
          <w:rFonts w:asciiTheme="majorBidi" w:hAnsiTheme="majorBidi" w:cstheme="majorBidi"/>
          <w:lang w:val="en-US"/>
        </w:rPr>
        <w:t xml:space="preserve">ursive Governance of Population </w:t>
      </w:r>
      <w:r w:rsidRPr="004166CD">
        <w:rPr>
          <w:rFonts w:asciiTheme="majorBidi" w:hAnsiTheme="majorBidi" w:cstheme="majorBidi"/>
          <w:lang w:val="en-US"/>
        </w:rPr>
        <w:t xml:space="preserve">Politics: The </w:t>
      </w:r>
      <w:r>
        <w:rPr>
          <w:rFonts w:asciiTheme="majorBidi" w:hAnsiTheme="majorBidi" w:cstheme="majorBidi"/>
          <w:lang w:val="en-US"/>
        </w:rPr>
        <w:t>E</w:t>
      </w:r>
      <w:r w:rsidRPr="004166CD">
        <w:rPr>
          <w:rFonts w:asciiTheme="majorBidi" w:hAnsiTheme="majorBidi" w:cstheme="majorBidi"/>
          <w:lang w:val="en-US"/>
        </w:rPr>
        <w:t xml:space="preserve">volution of </w:t>
      </w:r>
      <w:r>
        <w:rPr>
          <w:rFonts w:asciiTheme="majorBidi" w:hAnsiTheme="majorBidi" w:cstheme="majorBidi"/>
          <w:lang w:val="en-US"/>
        </w:rPr>
        <w:t>P</w:t>
      </w:r>
      <w:r w:rsidRPr="004166CD">
        <w:rPr>
          <w:rFonts w:asciiTheme="majorBidi" w:hAnsiTheme="majorBidi" w:cstheme="majorBidi"/>
          <w:lang w:val="en-US"/>
        </w:rPr>
        <w:t>ro-</w:t>
      </w:r>
      <w:proofErr w:type="gramStart"/>
      <w:r w:rsidRPr="004166CD">
        <w:rPr>
          <w:rFonts w:asciiTheme="majorBidi" w:hAnsiTheme="majorBidi" w:cstheme="majorBidi"/>
          <w:lang w:val="en-US"/>
        </w:rPr>
        <w:t>birth</w:t>
      </w:r>
      <w:proofErr w:type="gramEnd"/>
      <w:r w:rsidRPr="004166CD">
        <w:rPr>
          <w:rFonts w:asciiTheme="majorBidi" w:hAnsiTheme="majorBidi" w:cstheme="majorBidi"/>
          <w:lang w:val="en-US"/>
        </w:rPr>
        <w:t xml:space="preserve"> </w:t>
      </w:r>
      <w:r>
        <w:rPr>
          <w:rFonts w:asciiTheme="majorBidi" w:hAnsiTheme="majorBidi" w:cstheme="majorBidi"/>
          <w:lang w:val="en-US"/>
        </w:rPr>
        <w:t>R</w:t>
      </w:r>
      <w:r w:rsidRPr="004166CD">
        <w:rPr>
          <w:rFonts w:asciiTheme="majorBidi" w:hAnsiTheme="majorBidi" w:cstheme="majorBidi"/>
          <w:lang w:val="en-US"/>
        </w:rPr>
        <w:t>egime in Turkey. Social</w:t>
      </w:r>
      <w:r w:rsidRPr="00F75DFA">
        <w:rPr>
          <w:rFonts w:asciiTheme="majorBidi" w:hAnsiTheme="majorBidi" w:cstheme="majorBidi"/>
        </w:rPr>
        <w:t xml:space="preserve"> </w:t>
      </w:r>
      <w:r w:rsidRPr="004166CD">
        <w:rPr>
          <w:rFonts w:asciiTheme="majorBidi" w:hAnsiTheme="majorBidi" w:cstheme="majorBidi"/>
          <w:lang w:val="en-US"/>
        </w:rPr>
        <w:t>Politics</w:t>
      </w:r>
      <w:r w:rsidRPr="00F75DFA">
        <w:rPr>
          <w:rFonts w:asciiTheme="majorBidi" w:hAnsiTheme="majorBidi" w:cstheme="majorBidi"/>
        </w:rPr>
        <w:t xml:space="preserve"> 23 (4), 2015. </w:t>
      </w:r>
      <w:r>
        <w:rPr>
          <w:rFonts w:asciiTheme="majorBidi" w:hAnsiTheme="majorBidi" w:cstheme="majorBidi"/>
          <w:lang w:val="en-US"/>
        </w:rPr>
        <w:t>P</w:t>
      </w:r>
      <w:r w:rsidRPr="00F75DFA">
        <w:rPr>
          <w:rFonts w:asciiTheme="majorBidi" w:hAnsiTheme="majorBidi" w:cstheme="majorBidi"/>
        </w:rPr>
        <w:t>. 555–77.</w:t>
      </w:r>
    </w:p>
  </w:footnote>
  <w:footnote w:id="94">
    <w:p w14:paraId="1365C9FE" w14:textId="77777777" w:rsidR="00DD51C5" w:rsidRPr="004166CD" w:rsidRDefault="00DD51C5" w:rsidP="003E60F1">
      <w:pPr>
        <w:pStyle w:val="a3"/>
        <w:ind w:firstLine="709"/>
        <w:jc w:val="both"/>
        <w:rPr>
          <w:rFonts w:asciiTheme="majorBidi" w:hAnsiTheme="majorBidi" w:cstheme="majorBidi"/>
        </w:rPr>
      </w:pPr>
      <w:r w:rsidRPr="004166CD">
        <w:rPr>
          <w:rFonts w:asciiTheme="majorBidi" w:hAnsiTheme="majorBidi" w:cstheme="majorBidi"/>
        </w:rPr>
        <w:t xml:space="preserve"> </w:t>
      </w:r>
      <w:r w:rsidRPr="004166CD">
        <w:rPr>
          <w:rStyle w:val="a5"/>
          <w:rFonts w:asciiTheme="majorBidi" w:hAnsiTheme="majorBidi" w:cstheme="majorBidi"/>
        </w:rPr>
        <w:footnoteRef/>
      </w:r>
      <w:r w:rsidRPr="004166CD">
        <w:rPr>
          <w:rFonts w:asciiTheme="majorBidi" w:hAnsiTheme="majorBidi" w:cstheme="majorBidi"/>
        </w:rPr>
        <w:t xml:space="preserve">  </w:t>
      </w:r>
      <w:r w:rsidRPr="004166CD">
        <w:rPr>
          <w:rFonts w:asciiTheme="majorBidi" w:hAnsiTheme="majorBidi" w:cstheme="majorBidi"/>
          <w:lang w:bidi="ar-JO"/>
        </w:rPr>
        <w:t xml:space="preserve">Программа Партии справедливости и развития. </w:t>
      </w:r>
      <w:r w:rsidRPr="004166CD">
        <w:rPr>
          <w:rFonts w:asciiTheme="majorBidi" w:hAnsiTheme="majorBidi" w:cstheme="majorBidi"/>
          <w:lang w:val="en-US"/>
        </w:rPr>
        <w:t>http</w:t>
      </w:r>
      <w:r w:rsidRPr="004166CD">
        <w:rPr>
          <w:rFonts w:asciiTheme="majorBidi" w:hAnsiTheme="majorBidi" w:cstheme="majorBidi"/>
        </w:rPr>
        <w:t>://</w:t>
      </w:r>
      <w:r w:rsidRPr="004166CD">
        <w:rPr>
          <w:rFonts w:asciiTheme="majorBidi" w:hAnsiTheme="majorBidi" w:cstheme="majorBidi"/>
          <w:lang w:val="en-US"/>
        </w:rPr>
        <w:t>m</w:t>
      </w:r>
      <w:r w:rsidRPr="004166CD">
        <w:rPr>
          <w:rFonts w:asciiTheme="majorBidi" w:hAnsiTheme="majorBidi" w:cstheme="majorBidi"/>
        </w:rPr>
        <w:t>.</w:t>
      </w:r>
      <w:proofErr w:type="spellStart"/>
      <w:r w:rsidRPr="004166CD">
        <w:rPr>
          <w:rFonts w:asciiTheme="majorBidi" w:hAnsiTheme="majorBidi" w:cstheme="majorBidi"/>
          <w:lang w:val="en-US"/>
        </w:rPr>
        <w:t>akparti</w:t>
      </w:r>
      <w:proofErr w:type="spellEnd"/>
      <w:r w:rsidRPr="004166CD">
        <w:rPr>
          <w:rFonts w:asciiTheme="majorBidi" w:hAnsiTheme="majorBidi" w:cstheme="majorBidi"/>
        </w:rPr>
        <w:t>.</w:t>
      </w:r>
      <w:r w:rsidRPr="004166CD">
        <w:rPr>
          <w:rFonts w:asciiTheme="majorBidi" w:hAnsiTheme="majorBidi" w:cstheme="majorBidi"/>
          <w:lang w:val="en-US"/>
        </w:rPr>
        <w:t>org</w:t>
      </w:r>
      <w:r w:rsidRPr="004166CD">
        <w:rPr>
          <w:rFonts w:asciiTheme="majorBidi" w:hAnsiTheme="majorBidi" w:cstheme="majorBidi"/>
        </w:rPr>
        <w:t>.</w:t>
      </w:r>
      <w:proofErr w:type="spellStart"/>
      <w:r w:rsidRPr="004166CD">
        <w:rPr>
          <w:rFonts w:asciiTheme="majorBidi" w:hAnsiTheme="majorBidi" w:cstheme="majorBidi"/>
          <w:lang w:val="en-US"/>
        </w:rPr>
        <w:t>tr</w:t>
      </w:r>
      <w:proofErr w:type="spellEnd"/>
      <w:r w:rsidRPr="004166CD">
        <w:rPr>
          <w:rFonts w:asciiTheme="majorBidi" w:hAnsiTheme="majorBidi" w:cstheme="majorBidi"/>
        </w:rPr>
        <w:t>/</w:t>
      </w:r>
      <w:r w:rsidRPr="004166CD">
        <w:rPr>
          <w:rFonts w:asciiTheme="majorBidi" w:hAnsiTheme="majorBidi" w:cstheme="majorBidi"/>
          <w:lang w:val="en-US"/>
        </w:rPr>
        <w:t>site</w:t>
      </w:r>
      <w:r w:rsidRPr="004166CD">
        <w:rPr>
          <w:rFonts w:asciiTheme="majorBidi" w:hAnsiTheme="majorBidi" w:cstheme="majorBidi"/>
        </w:rPr>
        <w:t>/</w:t>
      </w:r>
      <w:proofErr w:type="spellStart"/>
      <w:r w:rsidRPr="004166CD">
        <w:rPr>
          <w:rFonts w:asciiTheme="majorBidi" w:hAnsiTheme="majorBidi" w:cstheme="majorBidi"/>
          <w:lang w:val="en-US"/>
        </w:rPr>
        <w:t>akparti</w:t>
      </w:r>
      <w:proofErr w:type="spellEnd"/>
      <w:r w:rsidRPr="004166CD">
        <w:rPr>
          <w:rFonts w:asciiTheme="majorBidi" w:hAnsiTheme="majorBidi" w:cstheme="majorBidi"/>
        </w:rPr>
        <w:t>/</w:t>
      </w:r>
      <w:proofErr w:type="spellStart"/>
      <w:r w:rsidRPr="004166CD">
        <w:rPr>
          <w:rFonts w:asciiTheme="majorBidi" w:hAnsiTheme="majorBidi" w:cstheme="majorBidi"/>
          <w:lang w:val="en-US"/>
        </w:rPr>
        <w:t>parti</w:t>
      </w:r>
      <w:proofErr w:type="spellEnd"/>
      <w:r w:rsidRPr="004166CD">
        <w:rPr>
          <w:rFonts w:asciiTheme="majorBidi" w:hAnsiTheme="majorBidi" w:cstheme="majorBidi"/>
        </w:rPr>
        <w:t>-</w:t>
      </w:r>
      <w:proofErr w:type="spellStart"/>
      <w:r w:rsidRPr="004166CD">
        <w:rPr>
          <w:rFonts w:asciiTheme="majorBidi" w:hAnsiTheme="majorBidi" w:cstheme="majorBidi"/>
          <w:lang w:val="en-US"/>
        </w:rPr>
        <w:t>programi</w:t>
      </w:r>
      <w:proofErr w:type="spellEnd"/>
      <w:r w:rsidRPr="004166CD">
        <w:rPr>
          <w:rFonts w:asciiTheme="majorBidi" w:hAnsiTheme="majorBidi" w:cstheme="majorBidi"/>
        </w:rPr>
        <w:t xml:space="preserve"> (17.10.17).</w:t>
      </w:r>
    </w:p>
  </w:footnote>
  <w:footnote w:id="95">
    <w:p w14:paraId="4302DD34" w14:textId="77777777" w:rsidR="00DD51C5" w:rsidRPr="004166CD"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Alam A. Islam and </w:t>
      </w:r>
      <w:r>
        <w:rPr>
          <w:rFonts w:asciiTheme="majorBidi" w:hAnsiTheme="majorBidi" w:cstheme="majorBidi"/>
          <w:lang w:val="en-US"/>
        </w:rPr>
        <w:t>Post-M</w:t>
      </w:r>
      <w:r w:rsidRPr="004166CD">
        <w:rPr>
          <w:rFonts w:asciiTheme="majorBidi" w:hAnsiTheme="majorBidi" w:cstheme="majorBidi"/>
          <w:lang w:val="en-US"/>
        </w:rPr>
        <w:t>ode</w:t>
      </w:r>
      <w:r>
        <w:rPr>
          <w:rFonts w:asciiTheme="majorBidi" w:hAnsiTheme="majorBidi" w:cstheme="majorBidi"/>
          <w:lang w:val="en-US"/>
        </w:rPr>
        <w:t>rnism: Locating the R</w:t>
      </w:r>
      <w:r w:rsidRPr="004166CD">
        <w:rPr>
          <w:rFonts w:asciiTheme="majorBidi" w:hAnsiTheme="majorBidi" w:cstheme="majorBidi"/>
          <w:lang w:val="en-US"/>
        </w:rPr>
        <w:t xml:space="preserve">ise of Islamism in Turkey. Journal of Islamic Studies, </w:t>
      </w:r>
      <w:r>
        <w:rPr>
          <w:rFonts w:asciiTheme="majorBidi" w:hAnsiTheme="majorBidi" w:cstheme="majorBidi"/>
          <w:lang w:val="en-US"/>
        </w:rPr>
        <w:t>Vol. 20, No. 3, September 2009. Pp. 352-375.</w:t>
      </w:r>
    </w:p>
  </w:footnote>
  <w:footnote w:id="96">
    <w:p w14:paraId="5FECFC1D" w14:textId="77777777" w:rsidR="00DD51C5" w:rsidRPr="0085211F"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Pr>
          <w:rFonts w:asciiTheme="majorBidi" w:hAnsiTheme="majorBidi" w:cstheme="majorBidi"/>
          <w:lang w:val="en-US"/>
        </w:rPr>
        <w:t xml:space="preserve"> </w:t>
      </w:r>
      <w:proofErr w:type="spellStart"/>
      <w:r>
        <w:rPr>
          <w:rFonts w:asciiTheme="majorBidi" w:hAnsiTheme="majorBidi" w:cstheme="majorBidi"/>
          <w:lang w:val="en-US"/>
        </w:rPr>
        <w:t>Yıldız</w:t>
      </w:r>
      <w:proofErr w:type="spellEnd"/>
      <w:r>
        <w:rPr>
          <w:rFonts w:asciiTheme="majorBidi" w:hAnsiTheme="majorBidi" w:cstheme="majorBidi"/>
          <w:lang w:val="en-US"/>
        </w:rPr>
        <w:t xml:space="preserve"> A.</w:t>
      </w:r>
      <w:r w:rsidRPr="004166CD">
        <w:rPr>
          <w:rFonts w:asciiTheme="majorBidi" w:hAnsiTheme="majorBidi" w:cstheme="majorBidi"/>
          <w:lang w:val="en-US"/>
        </w:rPr>
        <w:t xml:space="preserve"> Islam’s Marriage with Neoliberalism:</w:t>
      </w:r>
      <w:r>
        <w:rPr>
          <w:rFonts w:asciiTheme="majorBidi" w:hAnsiTheme="majorBidi" w:cstheme="majorBidi"/>
          <w:lang w:val="en-US"/>
        </w:rPr>
        <w:t xml:space="preserve"> </w:t>
      </w:r>
      <w:r w:rsidRPr="004166CD">
        <w:rPr>
          <w:rFonts w:asciiTheme="majorBidi" w:hAnsiTheme="majorBidi" w:cstheme="majorBidi"/>
          <w:lang w:val="en-US"/>
        </w:rPr>
        <w:t xml:space="preserve">State Transformation </w:t>
      </w:r>
      <w:r>
        <w:rPr>
          <w:rFonts w:asciiTheme="majorBidi" w:hAnsiTheme="majorBidi" w:cstheme="majorBidi"/>
          <w:lang w:val="en-US"/>
        </w:rPr>
        <w:t>in Turkey (</w:t>
      </w:r>
      <w:proofErr w:type="spellStart"/>
      <w:r>
        <w:rPr>
          <w:rFonts w:asciiTheme="majorBidi" w:hAnsiTheme="majorBidi" w:cstheme="majorBidi"/>
          <w:lang w:val="en-US"/>
        </w:rPr>
        <w:t>Houndmills</w:t>
      </w:r>
      <w:proofErr w:type="spellEnd"/>
      <w:r>
        <w:rPr>
          <w:rFonts w:asciiTheme="majorBidi" w:hAnsiTheme="majorBidi" w:cstheme="majorBidi"/>
          <w:lang w:val="en-US"/>
        </w:rPr>
        <w:t xml:space="preserve">, Palgrave </w:t>
      </w:r>
      <w:r w:rsidRPr="004166CD">
        <w:rPr>
          <w:rFonts w:asciiTheme="majorBidi" w:hAnsiTheme="majorBidi" w:cstheme="majorBidi"/>
          <w:lang w:val="en-US"/>
        </w:rPr>
        <w:t>MacMillan</w:t>
      </w:r>
      <w:r w:rsidRPr="00077CE7">
        <w:rPr>
          <w:rFonts w:asciiTheme="majorBidi" w:hAnsiTheme="majorBidi" w:cstheme="majorBidi"/>
          <w:lang w:val="en-US"/>
        </w:rPr>
        <w:t>), 2009. P</w:t>
      </w:r>
      <w:r w:rsidRPr="0085211F">
        <w:rPr>
          <w:rFonts w:asciiTheme="majorBidi" w:hAnsiTheme="majorBidi" w:cstheme="majorBidi"/>
        </w:rPr>
        <w:t xml:space="preserve">.9; </w:t>
      </w:r>
      <w:r w:rsidRPr="004166CD">
        <w:rPr>
          <w:rFonts w:asciiTheme="majorBidi" w:hAnsiTheme="majorBidi" w:cstheme="majorBidi"/>
        </w:rPr>
        <w:t>Программа</w:t>
      </w:r>
      <w:r w:rsidRPr="0085211F">
        <w:rPr>
          <w:rFonts w:asciiTheme="majorBidi" w:hAnsiTheme="majorBidi" w:cstheme="majorBidi"/>
          <w:lang w:bidi="fa-IR"/>
        </w:rPr>
        <w:t xml:space="preserve"> </w:t>
      </w:r>
      <w:r w:rsidRPr="004166CD">
        <w:rPr>
          <w:rFonts w:asciiTheme="majorBidi" w:hAnsiTheme="majorBidi" w:cstheme="majorBidi"/>
          <w:lang w:bidi="fa-IR"/>
        </w:rPr>
        <w:t>Партии</w:t>
      </w:r>
      <w:r w:rsidRPr="0085211F">
        <w:rPr>
          <w:rFonts w:asciiTheme="majorBidi" w:hAnsiTheme="majorBidi" w:cstheme="majorBidi"/>
          <w:lang w:bidi="fa-IR"/>
        </w:rPr>
        <w:t xml:space="preserve"> </w:t>
      </w:r>
      <w:r w:rsidRPr="004166CD">
        <w:rPr>
          <w:rFonts w:asciiTheme="majorBidi" w:hAnsiTheme="majorBidi" w:cstheme="majorBidi"/>
          <w:lang w:bidi="fa-IR"/>
        </w:rPr>
        <w:t>справедливости</w:t>
      </w:r>
      <w:r w:rsidRPr="0085211F">
        <w:rPr>
          <w:rFonts w:asciiTheme="majorBidi" w:hAnsiTheme="majorBidi" w:cstheme="majorBidi"/>
          <w:lang w:bidi="fa-IR"/>
        </w:rPr>
        <w:t xml:space="preserve"> </w:t>
      </w:r>
      <w:r w:rsidRPr="004166CD">
        <w:rPr>
          <w:rFonts w:asciiTheme="majorBidi" w:hAnsiTheme="majorBidi" w:cstheme="majorBidi"/>
          <w:lang w:bidi="fa-IR"/>
        </w:rPr>
        <w:t>и</w:t>
      </w:r>
      <w:r w:rsidRPr="0085211F">
        <w:rPr>
          <w:rFonts w:asciiTheme="majorBidi" w:hAnsiTheme="majorBidi" w:cstheme="majorBidi"/>
          <w:lang w:bidi="fa-IR"/>
        </w:rPr>
        <w:t xml:space="preserve"> </w:t>
      </w:r>
      <w:r w:rsidRPr="004166CD">
        <w:rPr>
          <w:rFonts w:asciiTheme="majorBidi" w:hAnsiTheme="majorBidi" w:cstheme="majorBidi"/>
          <w:lang w:bidi="fa-IR"/>
        </w:rPr>
        <w:t>развития</w:t>
      </w:r>
      <w:r w:rsidRPr="0085211F">
        <w:rPr>
          <w:rFonts w:asciiTheme="majorBidi" w:hAnsiTheme="majorBidi" w:cstheme="majorBidi"/>
          <w:lang w:bidi="fa-IR"/>
        </w:rPr>
        <w:t xml:space="preserve">. </w:t>
      </w:r>
      <w:r w:rsidRPr="006A6BCD">
        <w:rPr>
          <w:rFonts w:asciiTheme="majorBidi" w:hAnsiTheme="majorBidi" w:cstheme="majorBidi"/>
          <w:lang w:val="en-US"/>
        </w:rPr>
        <w:t>http</w:t>
      </w:r>
      <w:r w:rsidRPr="006A6BCD">
        <w:rPr>
          <w:rFonts w:asciiTheme="majorBidi" w:hAnsiTheme="majorBidi" w:cstheme="majorBidi"/>
        </w:rPr>
        <w:t>://</w:t>
      </w:r>
      <w:r w:rsidRPr="006A6BCD">
        <w:rPr>
          <w:rFonts w:asciiTheme="majorBidi" w:hAnsiTheme="majorBidi" w:cstheme="majorBidi"/>
          <w:lang w:val="en-US"/>
        </w:rPr>
        <w:t>m</w:t>
      </w:r>
      <w:r w:rsidRPr="006A6BCD">
        <w:rPr>
          <w:rFonts w:asciiTheme="majorBidi" w:hAnsiTheme="majorBidi" w:cstheme="majorBidi"/>
        </w:rPr>
        <w:t>.</w:t>
      </w:r>
      <w:r w:rsidRPr="006A6BCD">
        <w:rPr>
          <w:rFonts w:asciiTheme="majorBidi" w:hAnsiTheme="majorBidi" w:cstheme="majorBidi"/>
          <w:lang w:val="en-US"/>
        </w:rPr>
        <w:t>akparti</w:t>
      </w:r>
      <w:r w:rsidRPr="006A6BCD">
        <w:rPr>
          <w:rFonts w:asciiTheme="majorBidi" w:hAnsiTheme="majorBidi" w:cstheme="majorBidi"/>
        </w:rPr>
        <w:t>.</w:t>
      </w:r>
      <w:r w:rsidRPr="006A6BCD">
        <w:rPr>
          <w:rFonts w:asciiTheme="majorBidi" w:hAnsiTheme="majorBidi" w:cstheme="majorBidi"/>
          <w:lang w:val="en-US"/>
        </w:rPr>
        <w:t>org</w:t>
      </w:r>
      <w:r w:rsidRPr="006A6BCD">
        <w:rPr>
          <w:rFonts w:asciiTheme="majorBidi" w:hAnsiTheme="majorBidi" w:cstheme="majorBidi"/>
        </w:rPr>
        <w:t>.</w:t>
      </w:r>
      <w:r w:rsidRPr="006A6BCD">
        <w:rPr>
          <w:rFonts w:asciiTheme="majorBidi" w:hAnsiTheme="majorBidi" w:cstheme="majorBidi"/>
          <w:lang w:val="en-US"/>
        </w:rPr>
        <w:t>tr</w:t>
      </w:r>
      <w:r w:rsidRPr="006A6BCD">
        <w:rPr>
          <w:rFonts w:asciiTheme="majorBidi" w:hAnsiTheme="majorBidi" w:cstheme="majorBidi"/>
        </w:rPr>
        <w:t>/</w:t>
      </w:r>
      <w:r w:rsidRPr="006A6BCD">
        <w:rPr>
          <w:rFonts w:asciiTheme="majorBidi" w:hAnsiTheme="majorBidi" w:cstheme="majorBidi"/>
          <w:lang w:val="en-US"/>
        </w:rPr>
        <w:t>site</w:t>
      </w:r>
      <w:r w:rsidRPr="006A6BCD">
        <w:rPr>
          <w:rFonts w:asciiTheme="majorBidi" w:hAnsiTheme="majorBidi" w:cstheme="majorBidi"/>
        </w:rPr>
        <w:t>/</w:t>
      </w:r>
      <w:r w:rsidRPr="006A6BCD">
        <w:rPr>
          <w:rFonts w:asciiTheme="majorBidi" w:hAnsiTheme="majorBidi" w:cstheme="majorBidi"/>
          <w:lang w:val="en-US"/>
        </w:rPr>
        <w:t>akparti</w:t>
      </w:r>
      <w:r w:rsidRPr="006A6BCD">
        <w:rPr>
          <w:rFonts w:asciiTheme="majorBidi" w:hAnsiTheme="majorBidi" w:cstheme="majorBidi"/>
        </w:rPr>
        <w:t>/</w:t>
      </w:r>
      <w:r w:rsidRPr="006A6BCD">
        <w:rPr>
          <w:rFonts w:asciiTheme="majorBidi" w:hAnsiTheme="majorBidi" w:cstheme="majorBidi"/>
          <w:lang w:val="en-US"/>
        </w:rPr>
        <w:t>parti</w:t>
      </w:r>
      <w:r w:rsidRPr="006A6BCD">
        <w:rPr>
          <w:rFonts w:asciiTheme="majorBidi" w:hAnsiTheme="majorBidi" w:cstheme="majorBidi"/>
        </w:rPr>
        <w:t>-</w:t>
      </w:r>
      <w:r w:rsidRPr="006A6BCD">
        <w:rPr>
          <w:rFonts w:asciiTheme="majorBidi" w:hAnsiTheme="majorBidi" w:cstheme="majorBidi"/>
          <w:lang w:val="en-US"/>
        </w:rPr>
        <w:t>programi</w:t>
      </w:r>
      <w:r w:rsidRPr="00EA5B40">
        <w:rPr>
          <w:rFonts w:asciiTheme="majorBidi" w:hAnsiTheme="majorBidi" w:cstheme="majorBidi"/>
        </w:rPr>
        <w:t xml:space="preserve"> </w:t>
      </w:r>
      <w:r w:rsidRPr="004166CD">
        <w:rPr>
          <w:rFonts w:asciiTheme="majorBidi" w:hAnsiTheme="majorBidi" w:cstheme="majorBidi"/>
        </w:rPr>
        <w:t>(18.12.17)</w:t>
      </w:r>
      <w:r w:rsidRPr="00730352">
        <w:rPr>
          <w:rFonts w:asciiTheme="majorBidi" w:hAnsiTheme="majorBidi" w:cstheme="majorBidi"/>
        </w:rPr>
        <w:t>.</w:t>
      </w:r>
    </w:p>
  </w:footnote>
  <w:footnote w:id="97">
    <w:p w14:paraId="2190D7C7" w14:textId="6BC29DF4" w:rsidR="00DD51C5" w:rsidRPr="00077CE7" w:rsidRDefault="00DD51C5" w:rsidP="00600AF8">
      <w:pPr>
        <w:pStyle w:val="a3"/>
        <w:ind w:firstLine="709"/>
        <w:jc w:val="both"/>
        <w:rPr>
          <w:rFonts w:asciiTheme="majorBidi" w:hAnsiTheme="majorBidi" w:cstheme="majorBidi"/>
          <w:bCs/>
        </w:rPr>
      </w:pPr>
      <w:r w:rsidRPr="004166CD">
        <w:rPr>
          <w:rStyle w:val="a5"/>
          <w:rFonts w:asciiTheme="majorBidi" w:hAnsiTheme="majorBidi" w:cstheme="majorBidi"/>
        </w:rPr>
        <w:footnoteRef/>
      </w:r>
      <w:r w:rsidRPr="004166CD">
        <w:rPr>
          <w:rFonts w:asciiTheme="majorBidi" w:hAnsiTheme="majorBidi" w:cstheme="majorBidi"/>
          <w:lang w:val="tr-TR"/>
        </w:rPr>
        <w:t xml:space="preserve"> </w:t>
      </w:r>
      <w:r>
        <w:rPr>
          <w:rFonts w:asciiTheme="majorBidi" w:hAnsiTheme="majorBidi" w:cstheme="majorBidi"/>
        </w:rPr>
        <w:t>З</w:t>
      </w:r>
      <w:r w:rsidRPr="004166CD">
        <w:rPr>
          <w:rFonts w:asciiTheme="majorBidi" w:hAnsiTheme="majorBidi" w:cstheme="majorBidi"/>
          <w:lang w:val="tt-RU"/>
        </w:rPr>
        <w:t>дес</w:t>
      </w:r>
      <w:r w:rsidRPr="004166CD">
        <w:rPr>
          <w:rFonts w:asciiTheme="majorBidi" w:hAnsiTheme="majorBidi" w:cstheme="majorBidi"/>
        </w:rPr>
        <w:t xml:space="preserve">ь и далее см. </w:t>
      </w:r>
      <w:r>
        <w:rPr>
          <w:rFonts w:asciiTheme="majorBidi" w:hAnsiTheme="majorBidi" w:cstheme="majorBidi"/>
          <w:i/>
          <w:iCs/>
        </w:rPr>
        <w:t>Приложение 3</w:t>
      </w:r>
      <w:r w:rsidRPr="00730352">
        <w:rPr>
          <w:rFonts w:asciiTheme="majorBidi" w:hAnsiTheme="majorBidi" w:cstheme="majorBidi"/>
        </w:rPr>
        <w:t>.</w:t>
      </w:r>
      <w:r>
        <w:rPr>
          <w:rFonts w:asciiTheme="majorBidi" w:hAnsiTheme="majorBidi" w:cstheme="majorBidi"/>
        </w:rPr>
        <w:t xml:space="preserve"> </w:t>
      </w:r>
      <w:r w:rsidRPr="00600AF8">
        <w:rPr>
          <w:rFonts w:ascii="Times New Roman" w:eastAsia="Calibri" w:hAnsi="Times New Roman" w:cs="Times New Roman"/>
          <w:bCs/>
          <w:noProof/>
          <w:lang w:eastAsia="ru-RU"/>
        </w:rPr>
        <w:t>Примеры статей из программы Партии справедливости и развития</w:t>
      </w:r>
      <w:r>
        <w:rPr>
          <w:rFonts w:ascii="Times New Roman" w:eastAsia="Calibri" w:hAnsi="Times New Roman" w:cs="Times New Roman"/>
          <w:bCs/>
          <w:noProof/>
          <w:lang w:eastAsia="ru-RU"/>
        </w:rPr>
        <w:t>.</w:t>
      </w:r>
    </w:p>
  </w:footnote>
  <w:footnote w:id="98">
    <w:p w14:paraId="4CB2AEB4" w14:textId="77777777" w:rsidR="00DD51C5" w:rsidRPr="0067036B"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lang w:val="tr-TR"/>
        </w:rPr>
        <w:t xml:space="preserve"> </w:t>
      </w:r>
      <w:r w:rsidRPr="004166CD">
        <w:rPr>
          <w:rFonts w:asciiTheme="majorBidi" w:hAnsiTheme="majorBidi" w:cstheme="majorBidi"/>
        </w:rPr>
        <w:t xml:space="preserve">Программа партии Народная Республиканская партия. </w:t>
      </w:r>
      <w:r w:rsidRPr="004166CD">
        <w:rPr>
          <w:rFonts w:asciiTheme="majorBidi" w:hAnsiTheme="majorBidi" w:cstheme="majorBidi"/>
          <w:lang w:val="tr-TR"/>
        </w:rPr>
        <w:t xml:space="preserve">https://www.chp.org.tr/Assets/dosya/chp-program-2015-01-12.pdf </w:t>
      </w:r>
      <w:r w:rsidRPr="004166CD">
        <w:rPr>
          <w:rFonts w:asciiTheme="majorBidi" w:hAnsiTheme="majorBidi" w:cstheme="majorBidi"/>
        </w:rPr>
        <w:t>(18.03.2018)</w:t>
      </w:r>
      <w:r w:rsidRPr="00730352">
        <w:rPr>
          <w:rFonts w:asciiTheme="majorBidi" w:hAnsiTheme="majorBidi" w:cstheme="majorBidi"/>
        </w:rPr>
        <w:t>.</w:t>
      </w:r>
    </w:p>
  </w:footnote>
  <w:footnote w:id="99">
    <w:p w14:paraId="7DE51F2E" w14:textId="77777777" w:rsidR="00DD51C5" w:rsidRPr="00077CE7" w:rsidRDefault="00DD51C5" w:rsidP="003E60F1">
      <w:pPr>
        <w:pStyle w:val="a3"/>
        <w:ind w:firstLine="709"/>
        <w:jc w:val="both"/>
        <w:rPr>
          <w:rFonts w:asciiTheme="majorBidi" w:hAnsiTheme="majorBidi" w:cstheme="majorBidi"/>
          <w:i/>
          <w:iCs/>
          <w:lang w:val="tr-TR"/>
        </w:rPr>
      </w:pPr>
      <w:r w:rsidRPr="004166CD">
        <w:rPr>
          <w:rStyle w:val="a5"/>
          <w:rFonts w:asciiTheme="majorBidi" w:hAnsiTheme="majorBidi" w:cstheme="majorBidi"/>
        </w:rPr>
        <w:footnoteRef/>
      </w:r>
      <w:r w:rsidRPr="004166CD">
        <w:rPr>
          <w:rFonts w:asciiTheme="majorBidi" w:hAnsiTheme="majorBidi" w:cstheme="majorBidi"/>
          <w:lang w:val="tr-TR"/>
        </w:rPr>
        <w:t xml:space="preserve"> </w:t>
      </w:r>
      <w:r w:rsidRPr="004166CD">
        <w:rPr>
          <w:rFonts w:asciiTheme="majorBidi" w:hAnsiTheme="majorBidi" w:cstheme="majorBidi"/>
          <w:lang w:val="en-US"/>
        </w:rPr>
        <w:t xml:space="preserve"> </w:t>
      </w:r>
      <w:r w:rsidRPr="004166CD">
        <w:rPr>
          <w:rFonts w:asciiTheme="majorBidi" w:hAnsiTheme="majorBidi" w:cstheme="majorBidi"/>
        </w:rPr>
        <w:t>Перевод</w:t>
      </w:r>
      <w:r>
        <w:rPr>
          <w:rFonts w:asciiTheme="majorBidi" w:hAnsiTheme="majorBidi" w:cstheme="majorBidi"/>
          <w:lang w:val="en-US"/>
        </w:rPr>
        <w:t xml:space="preserve"> програ</w:t>
      </w:r>
      <w:r>
        <w:rPr>
          <w:rFonts w:asciiTheme="majorBidi" w:hAnsiTheme="majorBidi" w:cstheme="majorBidi"/>
        </w:rPr>
        <w:t>м</w:t>
      </w:r>
      <w:r w:rsidRPr="004166CD">
        <w:rPr>
          <w:rFonts w:asciiTheme="majorBidi" w:hAnsiTheme="majorBidi" w:cstheme="majorBidi"/>
          <w:lang w:val="en-US"/>
        </w:rPr>
        <w:t xml:space="preserve">мы </w:t>
      </w:r>
      <w:r w:rsidRPr="004166CD">
        <w:rPr>
          <w:rFonts w:asciiTheme="majorBidi" w:hAnsiTheme="majorBidi" w:cstheme="majorBidi"/>
        </w:rPr>
        <w:t>партии</w:t>
      </w:r>
      <w:r w:rsidRPr="004166CD">
        <w:rPr>
          <w:rFonts w:asciiTheme="majorBidi" w:hAnsiTheme="majorBidi" w:cstheme="majorBidi"/>
          <w:lang w:val="en-US"/>
        </w:rPr>
        <w:t xml:space="preserve"> </w:t>
      </w:r>
      <w:r w:rsidRPr="004166CD">
        <w:rPr>
          <w:rFonts w:asciiTheme="majorBidi" w:hAnsiTheme="majorBidi" w:cstheme="majorBidi"/>
        </w:rPr>
        <w:t>с</w:t>
      </w:r>
      <w:r w:rsidRPr="004166CD">
        <w:rPr>
          <w:rFonts w:asciiTheme="majorBidi" w:hAnsiTheme="majorBidi" w:cstheme="majorBidi"/>
          <w:lang w:val="en-US"/>
        </w:rPr>
        <w:t xml:space="preserve"> </w:t>
      </w:r>
      <w:r w:rsidRPr="004166CD">
        <w:rPr>
          <w:rFonts w:asciiTheme="majorBidi" w:hAnsiTheme="majorBidi" w:cstheme="majorBidi"/>
        </w:rPr>
        <w:t>английского</w:t>
      </w:r>
      <w:r w:rsidRPr="004166CD">
        <w:rPr>
          <w:rFonts w:asciiTheme="majorBidi" w:hAnsiTheme="majorBidi" w:cstheme="majorBidi"/>
          <w:lang w:val="en-US"/>
        </w:rPr>
        <w:t xml:space="preserve">: </w:t>
      </w:r>
      <w:r w:rsidRPr="00077CE7">
        <w:rPr>
          <w:rFonts w:asciiTheme="majorBidi" w:hAnsiTheme="majorBidi" w:cstheme="majorBidi"/>
          <w:i/>
          <w:iCs/>
          <w:lang w:val="en-US"/>
        </w:rPr>
        <w:t>We</w:t>
      </w:r>
      <w:r w:rsidRPr="00077CE7">
        <w:rPr>
          <w:rFonts w:asciiTheme="majorBidi" w:hAnsiTheme="majorBidi" w:cstheme="majorBidi"/>
          <w:i/>
          <w:iCs/>
          <w:lang w:val="tr-TR"/>
        </w:rPr>
        <w:t xml:space="preserve"> have also understood that when God is not our Father, that we are no longer brothers and sisters!  For this reason it is important for the future of this continent that we base our culture again on Christ.</w:t>
      </w:r>
    </w:p>
  </w:footnote>
  <w:footnote w:id="100">
    <w:p w14:paraId="59EA2836" w14:textId="77777777" w:rsidR="00DD51C5" w:rsidRPr="00730352" w:rsidRDefault="00DD51C5" w:rsidP="003E60F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lang w:val="tr-TR"/>
        </w:rPr>
        <w:t xml:space="preserve"> </w:t>
      </w:r>
      <w:r w:rsidRPr="004166CD">
        <w:rPr>
          <w:rFonts w:asciiTheme="majorBidi" w:hAnsiTheme="majorBidi" w:cstheme="majorBidi"/>
          <w:lang w:bidi="fa-IR"/>
        </w:rPr>
        <w:t>Программа христианской демократической партии Великобритании</w:t>
      </w:r>
      <w:r>
        <w:rPr>
          <w:rFonts w:asciiTheme="majorBidi" w:hAnsiTheme="majorBidi" w:cstheme="majorBidi"/>
          <w:lang w:bidi="fa-IR"/>
        </w:rPr>
        <w:t xml:space="preserve">. </w:t>
      </w:r>
      <w:r w:rsidRPr="004166CD">
        <w:rPr>
          <w:rFonts w:asciiTheme="majorBidi" w:hAnsiTheme="majorBidi" w:cstheme="majorBidi"/>
          <w:lang w:val="tr-TR"/>
        </w:rPr>
        <w:t>https://resurgenceuk.wordpress.com/programme/hope-for-the-future/</w:t>
      </w:r>
      <w:r>
        <w:rPr>
          <w:rFonts w:asciiTheme="majorBidi" w:hAnsiTheme="majorBidi" w:cstheme="majorBidi"/>
        </w:rPr>
        <w:t>(13.12.17).</w:t>
      </w:r>
    </w:p>
  </w:footnote>
  <w:footnote w:id="101">
    <w:p w14:paraId="07158D3E" w14:textId="77777777" w:rsidR="00DD51C5" w:rsidRPr="00077CE7"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tr-TR"/>
        </w:rPr>
        <w:t xml:space="preserve">  Sachs</w:t>
      </w:r>
      <w:r w:rsidRPr="004166CD">
        <w:rPr>
          <w:rFonts w:asciiTheme="majorBidi" w:hAnsiTheme="majorBidi" w:cstheme="majorBidi"/>
          <w:lang w:val="en-US"/>
        </w:rPr>
        <w:t xml:space="preserve"> S.</w:t>
      </w:r>
      <w:r w:rsidRPr="00077CE7">
        <w:rPr>
          <w:rFonts w:asciiTheme="majorBidi" w:hAnsiTheme="majorBidi" w:cstheme="majorBidi"/>
          <w:lang w:val="en-US"/>
        </w:rPr>
        <w:t xml:space="preserve"> </w:t>
      </w:r>
      <w:r w:rsidRPr="004166CD">
        <w:rPr>
          <w:rFonts w:asciiTheme="majorBidi" w:hAnsiTheme="majorBidi" w:cstheme="majorBidi"/>
          <w:lang w:val="tr-TR"/>
        </w:rPr>
        <w:t>Adultery a Crime? The</w:t>
      </w:r>
      <w:r>
        <w:rPr>
          <w:rFonts w:asciiTheme="majorBidi" w:hAnsiTheme="majorBidi" w:cstheme="majorBidi"/>
          <w:lang w:val="tr-TR"/>
        </w:rPr>
        <w:t xml:space="preserve"> Turks Think Again and Say No</w:t>
      </w:r>
      <w:r w:rsidRPr="00077CE7">
        <w:rPr>
          <w:rFonts w:asciiTheme="majorBidi" w:hAnsiTheme="majorBidi" w:cstheme="majorBidi"/>
          <w:lang w:val="en-US"/>
        </w:rPr>
        <w:t xml:space="preserve">. </w:t>
      </w:r>
      <w:r>
        <w:rPr>
          <w:rFonts w:asciiTheme="majorBidi" w:hAnsiTheme="majorBidi" w:cstheme="majorBidi"/>
          <w:lang w:val="tr-TR"/>
        </w:rPr>
        <w:t>New York Times</w:t>
      </w:r>
      <w:r w:rsidRPr="004166CD">
        <w:rPr>
          <w:rFonts w:asciiTheme="majorBidi" w:hAnsiTheme="majorBidi" w:cstheme="majorBidi"/>
          <w:lang w:val="tr-TR"/>
        </w:rPr>
        <w:t xml:space="preserve">, September 15, 2004. http://www.nytimes.com/2004/09/15/world/europe/adultery-a-crime-the-turks-think-again-and-say-no.html   </w:t>
      </w:r>
      <w:r w:rsidRPr="00077CE7">
        <w:rPr>
          <w:rFonts w:asciiTheme="majorBidi" w:hAnsiTheme="majorBidi" w:cstheme="majorBidi"/>
          <w:lang w:val="en-US"/>
        </w:rPr>
        <w:t>(12.01.18).</w:t>
      </w:r>
    </w:p>
  </w:footnote>
  <w:footnote w:id="102">
    <w:p w14:paraId="60D82D08" w14:textId="13E46178" w:rsidR="00DD51C5" w:rsidRPr="00CD31D7"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proofErr w:type="spellStart"/>
      <w:r w:rsidRPr="004166CD">
        <w:rPr>
          <w:rFonts w:asciiTheme="majorBidi" w:hAnsiTheme="majorBidi" w:cstheme="majorBidi"/>
          <w:lang w:val="en-US"/>
        </w:rPr>
        <w:t>Ilkkaracan</w:t>
      </w:r>
      <w:proofErr w:type="spellEnd"/>
      <w:r w:rsidRPr="004166CD">
        <w:rPr>
          <w:rFonts w:asciiTheme="majorBidi" w:hAnsiTheme="majorBidi" w:cstheme="majorBidi"/>
          <w:lang w:val="en-US"/>
        </w:rPr>
        <w:t xml:space="preserve"> P.  Islam and Women’s Sexuality: </w:t>
      </w:r>
      <w:proofErr w:type="gramStart"/>
      <w:r w:rsidRPr="004166CD">
        <w:rPr>
          <w:rFonts w:asciiTheme="majorBidi" w:hAnsiTheme="majorBidi" w:cstheme="majorBidi"/>
          <w:lang w:val="en-US"/>
        </w:rPr>
        <w:t>a</w:t>
      </w:r>
      <w:proofErr w:type="gramEnd"/>
      <w:r w:rsidRPr="004166CD">
        <w:rPr>
          <w:rFonts w:asciiTheme="majorBidi" w:hAnsiTheme="majorBidi" w:cstheme="majorBidi"/>
          <w:lang w:val="en-US"/>
        </w:rPr>
        <w:t xml:space="preserve"> </w:t>
      </w:r>
      <w:r>
        <w:rPr>
          <w:rFonts w:asciiTheme="majorBidi" w:hAnsiTheme="majorBidi" w:cstheme="majorBidi"/>
          <w:lang w:val="en-US"/>
        </w:rPr>
        <w:t>Research R</w:t>
      </w:r>
      <w:r w:rsidRPr="004166CD">
        <w:rPr>
          <w:rFonts w:asciiTheme="majorBidi" w:hAnsiTheme="majorBidi" w:cstheme="majorBidi"/>
          <w:lang w:val="en-US"/>
        </w:rPr>
        <w:t xml:space="preserve">eport from Turkey.   Good Sex: Feminist Perspectives from the World’s Religions, New Jersey: Rutgers University Press, </w:t>
      </w:r>
      <w:r w:rsidRPr="00B76D58">
        <w:rPr>
          <w:rFonts w:asciiTheme="majorBidi" w:hAnsiTheme="majorBidi" w:cstheme="majorBidi"/>
          <w:lang w:val="en-US"/>
        </w:rPr>
        <w:t>2001. Pp.</w:t>
      </w:r>
      <w:r w:rsidRPr="00CD31D7">
        <w:rPr>
          <w:rFonts w:asciiTheme="majorBidi" w:hAnsiTheme="majorBidi" w:cstheme="majorBidi"/>
          <w:lang w:val="en-US"/>
        </w:rPr>
        <w:t xml:space="preserve"> 69.</w:t>
      </w:r>
    </w:p>
  </w:footnote>
  <w:footnote w:id="103">
    <w:p w14:paraId="60447DDF" w14:textId="77777777" w:rsidR="00DD51C5" w:rsidRPr="004166CD"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bidi="fa-IR"/>
        </w:rPr>
        <w:t>Перевод</w:t>
      </w:r>
      <w:r w:rsidRPr="004166CD">
        <w:rPr>
          <w:rFonts w:asciiTheme="majorBidi" w:hAnsiTheme="majorBidi" w:cstheme="majorBidi"/>
          <w:lang w:val="en-US" w:bidi="fa-IR"/>
        </w:rPr>
        <w:t xml:space="preserve"> </w:t>
      </w:r>
      <w:r w:rsidRPr="004166CD">
        <w:rPr>
          <w:rFonts w:asciiTheme="majorBidi" w:hAnsiTheme="majorBidi" w:cstheme="majorBidi"/>
          <w:lang w:bidi="fa-IR"/>
        </w:rPr>
        <w:t>с</w:t>
      </w:r>
      <w:r w:rsidRPr="004166CD">
        <w:rPr>
          <w:rFonts w:asciiTheme="majorBidi" w:hAnsiTheme="majorBidi" w:cstheme="majorBidi"/>
          <w:lang w:val="en-US" w:bidi="fa-IR"/>
        </w:rPr>
        <w:t xml:space="preserve"> </w:t>
      </w:r>
      <w:r w:rsidRPr="004166CD">
        <w:rPr>
          <w:rFonts w:asciiTheme="majorBidi" w:hAnsiTheme="majorBidi" w:cstheme="majorBidi"/>
          <w:lang w:bidi="fa-IR"/>
        </w:rPr>
        <w:t>турецкого</w:t>
      </w:r>
      <w:r>
        <w:rPr>
          <w:rFonts w:asciiTheme="majorBidi" w:hAnsiTheme="majorBidi" w:cstheme="majorBidi"/>
          <w:lang w:val="en-US" w:bidi="fa-IR"/>
        </w:rPr>
        <w:t>:</w:t>
      </w:r>
      <w:r w:rsidRPr="004166CD">
        <w:rPr>
          <w:rFonts w:asciiTheme="majorBidi" w:hAnsiTheme="majorBidi" w:cstheme="majorBidi"/>
          <w:lang w:val="en-US"/>
        </w:rPr>
        <w:t xml:space="preserve"> </w:t>
      </w:r>
      <w:r w:rsidRPr="00077CE7">
        <w:rPr>
          <w:rFonts w:asciiTheme="majorBidi" w:hAnsiTheme="majorBidi" w:cstheme="majorBidi"/>
          <w:i/>
          <w:iCs/>
          <w:lang w:val="en-US"/>
        </w:rPr>
        <w:t xml:space="preserve">Sen </w:t>
      </w:r>
      <w:proofErr w:type="spellStart"/>
      <w:r w:rsidRPr="00077CE7">
        <w:rPr>
          <w:rFonts w:asciiTheme="majorBidi" w:hAnsiTheme="majorBidi" w:cstheme="majorBidi"/>
          <w:i/>
          <w:iCs/>
          <w:lang w:val="en-US"/>
        </w:rPr>
        <w:t>bizden</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muhafazakar</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demokrat</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parti</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kimliği</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sahibi</w:t>
      </w:r>
      <w:proofErr w:type="spellEnd"/>
      <w:r w:rsidRPr="00077CE7">
        <w:rPr>
          <w:rFonts w:asciiTheme="majorBidi" w:hAnsiTheme="majorBidi" w:cstheme="majorBidi"/>
          <w:i/>
          <w:iCs/>
          <w:lang w:val="en-US"/>
        </w:rPr>
        <w:t xml:space="preserve"> AK </w:t>
      </w:r>
      <w:proofErr w:type="spellStart"/>
      <w:r w:rsidRPr="00077CE7">
        <w:rPr>
          <w:rFonts w:asciiTheme="majorBidi" w:hAnsiTheme="majorBidi" w:cstheme="majorBidi"/>
          <w:i/>
          <w:iCs/>
          <w:lang w:val="en-US"/>
        </w:rPr>
        <w:t>Parti'den</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ateist</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bir</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nesil</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yetiştirmemizi</w:t>
      </w:r>
      <w:proofErr w:type="spellEnd"/>
      <w:r w:rsidRPr="00077CE7">
        <w:rPr>
          <w:rFonts w:asciiTheme="majorBidi" w:hAnsiTheme="majorBidi" w:cstheme="majorBidi"/>
          <w:i/>
          <w:iCs/>
          <w:lang w:val="en-US"/>
        </w:rPr>
        <w:t xml:space="preserve"> mi </w:t>
      </w:r>
      <w:proofErr w:type="spellStart"/>
      <w:r w:rsidRPr="00077CE7">
        <w:rPr>
          <w:rFonts w:asciiTheme="majorBidi" w:hAnsiTheme="majorBidi" w:cstheme="majorBidi"/>
          <w:i/>
          <w:iCs/>
          <w:lang w:val="en-US"/>
        </w:rPr>
        <w:t>bekliyorsun</w:t>
      </w:r>
      <w:proofErr w:type="spellEnd"/>
      <w:r w:rsidRPr="00077CE7">
        <w:rPr>
          <w:rFonts w:asciiTheme="majorBidi" w:hAnsiTheme="majorBidi" w:cstheme="majorBidi"/>
          <w:i/>
          <w:iCs/>
          <w:lang w:val="en-US"/>
        </w:rPr>
        <w:t xml:space="preserve">? Biz </w:t>
      </w:r>
      <w:proofErr w:type="spellStart"/>
      <w:r w:rsidRPr="00077CE7">
        <w:rPr>
          <w:rFonts w:asciiTheme="majorBidi" w:hAnsiTheme="majorBidi" w:cstheme="majorBidi"/>
          <w:i/>
          <w:iCs/>
          <w:lang w:val="en-US"/>
        </w:rPr>
        <w:t>muhafazakar</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ve</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demokrat</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milletinin</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vatanının</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değerlerine</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ilkelerine</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tarihten</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gelen</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ilkelerine</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sahip</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çıkan</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bir</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nesil</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yetiştireceğiz</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Bunun</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için</w:t>
      </w:r>
      <w:proofErr w:type="spellEnd"/>
      <w:r w:rsidRPr="00077CE7">
        <w:rPr>
          <w:rFonts w:asciiTheme="majorBidi" w:hAnsiTheme="majorBidi" w:cstheme="majorBidi"/>
          <w:i/>
          <w:iCs/>
          <w:lang w:val="en-US"/>
        </w:rPr>
        <w:t xml:space="preserve"> </w:t>
      </w:r>
      <w:proofErr w:type="spellStart"/>
      <w:r w:rsidRPr="00077CE7">
        <w:rPr>
          <w:rFonts w:asciiTheme="majorBidi" w:hAnsiTheme="majorBidi" w:cstheme="majorBidi"/>
          <w:i/>
          <w:iCs/>
          <w:lang w:val="en-US"/>
        </w:rPr>
        <w:t>çalışıyoruz</w:t>
      </w:r>
      <w:proofErr w:type="spellEnd"/>
      <w:r>
        <w:rPr>
          <w:rFonts w:asciiTheme="majorBidi" w:hAnsiTheme="majorBidi" w:cstheme="majorBidi"/>
          <w:lang w:val="en-US"/>
        </w:rPr>
        <w:t>.</w:t>
      </w:r>
      <w:r w:rsidRPr="004166CD">
        <w:rPr>
          <w:rFonts w:asciiTheme="majorBidi" w:hAnsiTheme="majorBidi" w:cstheme="majorBidi"/>
          <w:lang w:val="en-US"/>
        </w:rPr>
        <w:t xml:space="preserve"> https://bianet.org/bianet/din/135875-dindar-genclik-yetistirmek-istiyoruz (</w:t>
      </w:r>
      <w:r>
        <w:rPr>
          <w:rFonts w:asciiTheme="majorBidi" w:hAnsiTheme="majorBidi" w:cstheme="majorBidi"/>
          <w:lang w:val="en-US"/>
        </w:rPr>
        <w:t>0</w:t>
      </w:r>
      <w:r w:rsidRPr="004166CD">
        <w:rPr>
          <w:rFonts w:asciiTheme="majorBidi" w:hAnsiTheme="majorBidi" w:cstheme="majorBidi"/>
          <w:lang w:val="en-US"/>
        </w:rPr>
        <w:t>8.</w:t>
      </w:r>
      <w:r>
        <w:rPr>
          <w:rFonts w:asciiTheme="majorBidi" w:hAnsiTheme="majorBidi" w:cstheme="majorBidi"/>
          <w:lang w:val="en-US"/>
        </w:rPr>
        <w:t>0</w:t>
      </w:r>
      <w:r w:rsidRPr="004166CD">
        <w:rPr>
          <w:rFonts w:asciiTheme="majorBidi" w:hAnsiTheme="majorBidi" w:cstheme="majorBidi"/>
          <w:lang w:val="en-US"/>
        </w:rPr>
        <w:t>9.17)</w:t>
      </w:r>
      <w:r>
        <w:rPr>
          <w:rFonts w:asciiTheme="majorBidi" w:hAnsiTheme="majorBidi" w:cstheme="majorBidi"/>
          <w:lang w:val="en-US"/>
        </w:rPr>
        <w:t>.</w:t>
      </w:r>
    </w:p>
  </w:footnote>
  <w:footnote w:id="104">
    <w:p w14:paraId="3E9DB86B" w14:textId="77777777" w:rsidR="00DD51C5" w:rsidRPr="004166CD"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Çakmak</w:t>
      </w:r>
      <w:proofErr w:type="spellEnd"/>
      <w:r w:rsidRPr="004166CD">
        <w:rPr>
          <w:rFonts w:asciiTheme="majorBidi" w:hAnsiTheme="majorBidi" w:cstheme="majorBidi"/>
          <w:lang w:val="en-US"/>
        </w:rPr>
        <w:t xml:space="preserve"> D. Pro-Islamic Public Education in Turkey: The Imam-</w:t>
      </w:r>
      <w:proofErr w:type="spellStart"/>
      <w:r w:rsidRPr="004166CD">
        <w:rPr>
          <w:rFonts w:asciiTheme="majorBidi" w:hAnsiTheme="majorBidi" w:cstheme="majorBidi"/>
          <w:lang w:val="en-US"/>
        </w:rPr>
        <w:t>Hatip</w:t>
      </w:r>
      <w:proofErr w:type="spellEnd"/>
      <w:r w:rsidRPr="004166CD">
        <w:rPr>
          <w:rFonts w:asciiTheme="majorBidi" w:hAnsiTheme="majorBidi" w:cstheme="majorBidi"/>
          <w:lang w:val="en-US"/>
        </w:rPr>
        <w:t xml:space="preserve"> Schools Middle E</w:t>
      </w:r>
      <w:r>
        <w:rPr>
          <w:rFonts w:asciiTheme="majorBidi" w:hAnsiTheme="majorBidi" w:cstheme="majorBidi"/>
          <w:lang w:val="en-US"/>
        </w:rPr>
        <w:t xml:space="preserve">astern Studies, Vol. 45, No. 5. </w:t>
      </w:r>
      <w:r w:rsidRPr="004166CD">
        <w:rPr>
          <w:rFonts w:asciiTheme="majorBidi" w:hAnsiTheme="majorBidi" w:cstheme="majorBidi"/>
          <w:lang w:val="en-US"/>
        </w:rPr>
        <w:t>September 2009</w:t>
      </w:r>
      <w:r>
        <w:rPr>
          <w:rFonts w:asciiTheme="majorBidi" w:hAnsiTheme="majorBidi" w:cstheme="majorBidi"/>
          <w:lang w:val="en-US"/>
        </w:rPr>
        <w:t>. P</w:t>
      </w:r>
      <w:r w:rsidRPr="004166CD">
        <w:rPr>
          <w:rFonts w:asciiTheme="majorBidi" w:hAnsiTheme="majorBidi" w:cstheme="majorBidi"/>
          <w:lang w:val="en-US"/>
        </w:rPr>
        <w:t>p. 825-846</w:t>
      </w:r>
      <w:r>
        <w:rPr>
          <w:rFonts w:asciiTheme="majorBidi" w:hAnsiTheme="majorBidi" w:cstheme="majorBidi"/>
          <w:lang w:val="en-US"/>
        </w:rPr>
        <w:t>.</w:t>
      </w:r>
    </w:p>
  </w:footnote>
  <w:footnote w:id="105">
    <w:p w14:paraId="43B8A3A2" w14:textId="77777777" w:rsidR="00DD51C5" w:rsidRPr="004166CD"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Aşlamacı</w:t>
      </w:r>
      <w:proofErr w:type="spellEnd"/>
      <w:r w:rsidRPr="004166CD">
        <w:rPr>
          <w:rFonts w:asciiTheme="majorBidi" w:hAnsiTheme="majorBidi" w:cstheme="majorBidi"/>
          <w:lang w:val="en-US"/>
        </w:rPr>
        <w:t xml:space="preserve"> I   </w:t>
      </w:r>
      <w:proofErr w:type="spellStart"/>
      <w:r w:rsidRPr="004166CD">
        <w:rPr>
          <w:rFonts w:asciiTheme="majorBidi" w:hAnsiTheme="majorBidi" w:cstheme="majorBidi"/>
          <w:lang w:val="en-US"/>
        </w:rPr>
        <w:t>Kaymakcan</w:t>
      </w:r>
      <w:proofErr w:type="spellEnd"/>
      <w:r w:rsidRPr="004166CD">
        <w:rPr>
          <w:rFonts w:asciiTheme="majorBidi" w:hAnsiTheme="majorBidi" w:cstheme="majorBidi"/>
          <w:lang w:val="en-US"/>
        </w:rPr>
        <w:t xml:space="preserve"> R. A </w:t>
      </w:r>
      <w:r>
        <w:rPr>
          <w:rFonts w:asciiTheme="majorBidi" w:hAnsiTheme="majorBidi" w:cstheme="majorBidi"/>
          <w:lang w:val="en-US"/>
        </w:rPr>
        <w:t>Model for Islamic E</w:t>
      </w:r>
      <w:r w:rsidRPr="004166CD">
        <w:rPr>
          <w:rFonts w:asciiTheme="majorBidi" w:hAnsiTheme="majorBidi" w:cstheme="majorBidi"/>
          <w:lang w:val="en-US"/>
        </w:rPr>
        <w:t>ducati</w:t>
      </w:r>
      <w:r>
        <w:rPr>
          <w:rFonts w:asciiTheme="majorBidi" w:hAnsiTheme="majorBidi" w:cstheme="majorBidi"/>
          <w:lang w:val="en-US"/>
        </w:rPr>
        <w:t xml:space="preserve">on from Turkey: </w:t>
      </w:r>
      <w:proofErr w:type="gramStart"/>
      <w:r>
        <w:rPr>
          <w:rFonts w:asciiTheme="majorBidi" w:hAnsiTheme="majorBidi" w:cstheme="majorBidi"/>
          <w:lang w:val="en-US"/>
        </w:rPr>
        <w:t>the</w:t>
      </w:r>
      <w:proofErr w:type="gramEnd"/>
      <w:r>
        <w:rPr>
          <w:rFonts w:asciiTheme="majorBidi" w:hAnsiTheme="majorBidi" w:cstheme="majorBidi"/>
          <w:lang w:val="en-US"/>
        </w:rPr>
        <w:t xml:space="preserve"> Imam-</w:t>
      </w:r>
      <w:proofErr w:type="spellStart"/>
      <w:r>
        <w:rPr>
          <w:rFonts w:asciiTheme="majorBidi" w:hAnsiTheme="majorBidi" w:cstheme="majorBidi"/>
          <w:lang w:val="en-US"/>
        </w:rPr>
        <w:t>Hatip</w:t>
      </w:r>
      <w:proofErr w:type="spellEnd"/>
      <w:r>
        <w:rPr>
          <w:rFonts w:asciiTheme="majorBidi" w:hAnsiTheme="majorBidi" w:cstheme="majorBidi"/>
          <w:lang w:val="en-US"/>
        </w:rPr>
        <w:t xml:space="preserve"> S</w:t>
      </w:r>
      <w:r w:rsidRPr="004166CD">
        <w:rPr>
          <w:rFonts w:asciiTheme="majorBidi" w:hAnsiTheme="majorBidi" w:cstheme="majorBidi"/>
          <w:lang w:val="en-US"/>
        </w:rPr>
        <w:t>chools, British Journal of Religious Education, 39:3, 2017</w:t>
      </w:r>
      <w:r>
        <w:rPr>
          <w:rFonts w:asciiTheme="majorBidi" w:hAnsiTheme="majorBidi" w:cstheme="majorBidi"/>
          <w:lang w:val="en-US"/>
        </w:rPr>
        <w:t>.</w:t>
      </w:r>
      <w:r w:rsidRPr="004166CD">
        <w:rPr>
          <w:rFonts w:asciiTheme="majorBidi" w:hAnsiTheme="majorBidi" w:cstheme="majorBidi"/>
          <w:lang w:val="en-US"/>
        </w:rPr>
        <w:t xml:space="preserve"> </w:t>
      </w:r>
      <w:r>
        <w:rPr>
          <w:rFonts w:asciiTheme="majorBidi" w:hAnsiTheme="majorBidi" w:cstheme="majorBidi"/>
          <w:lang w:val="en-US"/>
        </w:rPr>
        <w:t>Pp</w:t>
      </w:r>
      <w:r w:rsidRPr="004166CD">
        <w:rPr>
          <w:rFonts w:asciiTheme="majorBidi" w:hAnsiTheme="majorBidi" w:cstheme="majorBidi"/>
          <w:lang w:val="en-US"/>
        </w:rPr>
        <w:t>. 279-292</w:t>
      </w:r>
      <w:r>
        <w:rPr>
          <w:rFonts w:asciiTheme="majorBidi" w:hAnsiTheme="majorBidi" w:cstheme="majorBidi"/>
          <w:lang w:val="en-US"/>
        </w:rPr>
        <w:t>.</w:t>
      </w:r>
    </w:p>
  </w:footnote>
  <w:footnote w:id="106">
    <w:p w14:paraId="1D6A51A0" w14:textId="23B5FE24" w:rsidR="00DD51C5" w:rsidRPr="006A6BCD"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6A6BCD">
        <w:rPr>
          <w:rFonts w:asciiTheme="majorBidi" w:hAnsiTheme="majorBidi" w:cstheme="majorBidi"/>
          <w:lang w:val="en-US"/>
        </w:rPr>
        <w:t>Aşlamacı</w:t>
      </w:r>
      <w:proofErr w:type="spellEnd"/>
      <w:r w:rsidRPr="006A6BCD">
        <w:rPr>
          <w:rFonts w:asciiTheme="majorBidi" w:hAnsiTheme="majorBidi" w:cstheme="majorBidi"/>
          <w:lang w:val="en-US"/>
        </w:rPr>
        <w:t xml:space="preserve"> I.  </w:t>
      </w:r>
      <w:proofErr w:type="spellStart"/>
      <w:r w:rsidRPr="006A6BCD">
        <w:rPr>
          <w:rFonts w:asciiTheme="majorBidi" w:hAnsiTheme="majorBidi" w:cstheme="majorBidi"/>
          <w:lang w:val="en-US"/>
        </w:rPr>
        <w:t>Kaymakcan</w:t>
      </w:r>
      <w:proofErr w:type="spellEnd"/>
      <w:r w:rsidRPr="006A6BCD">
        <w:rPr>
          <w:rFonts w:asciiTheme="majorBidi" w:hAnsiTheme="majorBidi" w:cstheme="majorBidi"/>
          <w:lang w:val="en-US"/>
        </w:rPr>
        <w:t xml:space="preserve"> R. A model for …, pp. 279-292.</w:t>
      </w:r>
    </w:p>
  </w:footnote>
  <w:footnote w:id="107">
    <w:p w14:paraId="12CA1D73" w14:textId="77777777" w:rsidR="00DD51C5" w:rsidRPr="00036BCB"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Education Monitoring Report 2016-2017. </w:t>
      </w:r>
      <w:r w:rsidRPr="006A6BCD">
        <w:rPr>
          <w:rFonts w:asciiTheme="majorBidi" w:hAnsiTheme="majorBidi" w:cstheme="majorBidi"/>
          <w:lang w:val="en-US"/>
        </w:rPr>
        <w:t>https://indd.adobe.com/view/dfb4e60c-86b7-4f7f-9755-9044333ad164</w:t>
      </w:r>
      <w:r>
        <w:rPr>
          <w:rFonts w:asciiTheme="majorBidi" w:hAnsiTheme="majorBidi" w:cstheme="majorBidi"/>
          <w:lang w:val="en-US"/>
        </w:rPr>
        <w:t xml:space="preserve"> </w:t>
      </w:r>
      <w:r w:rsidRPr="00036BCB">
        <w:rPr>
          <w:rFonts w:asciiTheme="majorBidi" w:hAnsiTheme="majorBidi" w:cstheme="majorBidi"/>
          <w:lang w:val="en-US"/>
        </w:rPr>
        <w:t>(18.03.17)</w:t>
      </w:r>
      <w:r w:rsidRPr="00730352">
        <w:rPr>
          <w:rFonts w:asciiTheme="majorBidi" w:hAnsiTheme="majorBidi" w:cstheme="majorBidi"/>
          <w:lang w:val="en-US"/>
        </w:rPr>
        <w:t>.</w:t>
      </w:r>
    </w:p>
  </w:footnote>
  <w:footnote w:id="108">
    <w:p w14:paraId="6ED892B3" w14:textId="77777777" w:rsidR="00DD51C5" w:rsidRPr="00AF5D9C"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İçki</w:t>
      </w:r>
      <w:proofErr w:type="spellEnd"/>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içeceksen</w:t>
      </w:r>
      <w:proofErr w:type="spellEnd"/>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tabakhaneye</w:t>
      </w:r>
      <w:proofErr w:type="spellEnd"/>
      <w:r w:rsidRPr="004166CD">
        <w:rPr>
          <w:rFonts w:asciiTheme="majorBidi" w:hAnsiTheme="majorBidi" w:cstheme="majorBidi"/>
          <w:lang w:val="en-US"/>
        </w:rPr>
        <w:t xml:space="preserve">. </w:t>
      </w:r>
      <w:proofErr w:type="spellStart"/>
      <w:r>
        <w:rPr>
          <w:rFonts w:asciiTheme="majorBidi" w:hAnsiTheme="majorBidi" w:cstheme="majorBidi"/>
          <w:lang w:val="en-US"/>
        </w:rPr>
        <w:t>Makale</w:t>
      </w:r>
      <w:proofErr w:type="spellEnd"/>
      <w:r>
        <w:rPr>
          <w:rFonts w:asciiTheme="majorBidi" w:hAnsiTheme="majorBidi" w:cstheme="majorBidi"/>
          <w:lang w:val="en-US"/>
        </w:rPr>
        <w:t xml:space="preserve">. </w:t>
      </w:r>
      <w:r w:rsidRPr="004166CD">
        <w:rPr>
          <w:rFonts w:asciiTheme="majorBidi" w:hAnsiTheme="majorBidi" w:cstheme="majorBidi"/>
          <w:lang w:val="en-US"/>
        </w:rPr>
        <w:t>Radical, 2008</w:t>
      </w:r>
      <w:r w:rsidRPr="004166CD">
        <w:rPr>
          <w:rFonts w:asciiTheme="majorBidi" w:hAnsiTheme="majorBidi" w:cstheme="majorBidi"/>
          <w:lang w:val="en-US" w:bidi="ar-JO"/>
        </w:rPr>
        <w:t xml:space="preserve">. </w:t>
      </w:r>
      <w:r>
        <w:rPr>
          <w:rFonts w:asciiTheme="majorBidi" w:hAnsiTheme="majorBidi" w:cstheme="majorBidi"/>
          <w:lang w:val="en-US" w:bidi="ar-JO"/>
        </w:rPr>
        <w:t xml:space="preserve"> </w:t>
      </w:r>
      <w:r w:rsidRPr="00AF5D9C">
        <w:rPr>
          <w:rFonts w:asciiTheme="majorBidi" w:hAnsiTheme="majorBidi" w:cstheme="majorBidi"/>
          <w:lang w:val="en-US"/>
        </w:rPr>
        <w:t xml:space="preserve"> </w:t>
      </w:r>
      <w:r w:rsidRPr="006A6BCD">
        <w:rPr>
          <w:rFonts w:asciiTheme="majorBidi" w:hAnsiTheme="majorBidi" w:cstheme="majorBidi"/>
          <w:lang w:val="en-US"/>
        </w:rPr>
        <w:t>www.radikal.com.tr/turkiye/icki-iceceksen-tabakhaneye-841805/</w:t>
      </w:r>
      <w:r>
        <w:rPr>
          <w:rFonts w:asciiTheme="majorBidi" w:hAnsiTheme="majorBidi" w:cstheme="majorBidi"/>
          <w:lang w:val="en-US"/>
        </w:rPr>
        <w:t xml:space="preserve"> </w:t>
      </w:r>
      <w:r w:rsidRPr="00730352">
        <w:rPr>
          <w:rFonts w:asciiTheme="majorBidi" w:hAnsiTheme="majorBidi" w:cstheme="majorBidi"/>
          <w:lang w:val="en-US"/>
        </w:rPr>
        <w:t>(19.03.17)</w:t>
      </w:r>
      <w:r w:rsidRPr="00AF5D9C">
        <w:rPr>
          <w:rFonts w:asciiTheme="majorBidi" w:hAnsiTheme="majorBidi" w:cstheme="majorBidi"/>
          <w:lang w:val="en-US"/>
        </w:rPr>
        <w:t>.</w:t>
      </w:r>
    </w:p>
  </w:footnote>
  <w:footnote w:id="109">
    <w:p w14:paraId="0580D9A3" w14:textId="77777777" w:rsidR="00DD51C5" w:rsidRPr="00FB7AC9"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FB7AC9">
        <w:rPr>
          <w:rFonts w:asciiTheme="majorBidi" w:hAnsiTheme="majorBidi" w:cstheme="majorBidi"/>
          <w:lang w:val="en-US"/>
        </w:rPr>
        <w:t xml:space="preserve"> </w:t>
      </w:r>
      <w:proofErr w:type="spellStart"/>
      <w:r w:rsidRPr="00FB7AC9">
        <w:rPr>
          <w:rFonts w:asciiTheme="majorBidi" w:hAnsiTheme="majorBidi" w:cstheme="majorBidi"/>
          <w:lang w:val="en-US"/>
        </w:rPr>
        <w:t>Içki</w:t>
      </w:r>
      <w:proofErr w:type="spellEnd"/>
      <w:r w:rsidRPr="00FB7AC9">
        <w:rPr>
          <w:rFonts w:asciiTheme="majorBidi" w:hAnsiTheme="majorBidi" w:cstheme="majorBidi"/>
          <w:lang w:val="en-US"/>
        </w:rPr>
        <w:t xml:space="preserve"> </w:t>
      </w:r>
      <w:proofErr w:type="spellStart"/>
      <w:r w:rsidRPr="00FB7AC9">
        <w:rPr>
          <w:rFonts w:asciiTheme="majorBidi" w:hAnsiTheme="majorBidi" w:cstheme="majorBidi"/>
          <w:lang w:val="en-US"/>
        </w:rPr>
        <w:t>içeceksen</w:t>
      </w:r>
      <w:proofErr w:type="spellEnd"/>
      <w:r w:rsidRPr="00FB7AC9">
        <w:rPr>
          <w:rFonts w:asciiTheme="majorBidi" w:hAnsiTheme="majorBidi" w:cstheme="majorBidi"/>
          <w:lang w:val="en-US"/>
        </w:rPr>
        <w:t xml:space="preserve"> </w:t>
      </w:r>
      <w:proofErr w:type="spellStart"/>
      <w:r w:rsidRPr="00FB7AC9">
        <w:rPr>
          <w:rFonts w:asciiTheme="majorBidi" w:hAnsiTheme="majorBidi" w:cstheme="majorBidi"/>
          <w:lang w:val="en-US"/>
        </w:rPr>
        <w:t>tabakhaneye</w:t>
      </w:r>
      <w:proofErr w:type="spellEnd"/>
      <w:r w:rsidRPr="00FB7AC9">
        <w:rPr>
          <w:rFonts w:asciiTheme="majorBidi" w:hAnsiTheme="majorBidi" w:cstheme="majorBidi"/>
          <w:lang w:val="en-US"/>
        </w:rPr>
        <w:t>…, www.radikal.com.tr/turkiye/icki-iceceksen-tabakhaneye-841805/(19.03.17).</w:t>
      </w:r>
    </w:p>
  </w:footnote>
  <w:footnote w:id="110">
    <w:p w14:paraId="3B29F863" w14:textId="258B2794" w:rsidR="00DD51C5" w:rsidRPr="00FB7AC9" w:rsidRDefault="00DD51C5" w:rsidP="00D02F4B">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Pr>
          <w:rFonts w:asciiTheme="majorBidi" w:hAnsiTheme="majorBidi" w:cstheme="majorBidi"/>
          <w:lang w:val="en-US"/>
        </w:rPr>
        <w:t>Recep</w:t>
      </w:r>
      <w:proofErr w:type="spellEnd"/>
      <w:r>
        <w:rPr>
          <w:rFonts w:asciiTheme="majorBidi" w:hAnsiTheme="majorBidi" w:cstheme="majorBidi"/>
          <w:lang w:val="en-US"/>
        </w:rPr>
        <w:t xml:space="preserve"> </w:t>
      </w:r>
      <w:proofErr w:type="spellStart"/>
      <w:r>
        <w:rPr>
          <w:rFonts w:asciiTheme="majorBidi" w:hAnsiTheme="majorBidi" w:cstheme="majorBidi"/>
          <w:lang w:val="en-US"/>
        </w:rPr>
        <w:t>Tayyip</w:t>
      </w:r>
      <w:proofErr w:type="spellEnd"/>
      <w:r>
        <w:rPr>
          <w:rFonts w:asciiTheme="majorBidi" w:hAnsiTheme="majorBidi" w:cstheme="majorBidi"/>
          <w:lang w:val="en-US"/>
        </w:rPr>
        <w:t xml:space="preserve"> </w:t>
      </w:r>
      <w:proofErr w:type="spellStart"/>
      <w:r>
        <w:rPr>
          <w:rFonts w:asciiTheme="majorBidi" w:hAnsiTheme="majorBidi" w:cstheme="majorBidi"/>
          <w:lang w:val="en-US"/>
        </w:rPr>
        <w:t>Erdoğan</w:t>
      </w:r>
      <w:proofErr w:type="spellEnd"/>
      <w:r>
        <w:rPr>
          <w:rFonts w:asciiTheme="majorBidi" w:hAnsiTheme="majorBidi" w:cstheme="majorBidi"/>
          <w:lang w:val="en-US"/>
        </w:rPr>
        <w:t>: W</w:t>
      </w:r>
      <w:r w:rsidRPr="00D02F4B">
        <w:rPr>
          <w:rFonts w:asciiTheme="majorBidi" w:hAnsiTheme="majorBidi" w:cstheme="majorBidi"/>
          <w:lang w:val="en-US"/>
        </w:rPr>
        <w:t>omen no</w:t>
      </w:r>
      <w:r>
        <w:rPr>
          <w:rFonts w:asciiTheme="majorBidi" w:hAnsiTheme="majorBidi" w:cstheme="majorBidi"/>
          <w:lang w:val="en-US"/>
        </w:rPr>
        <w:t>t Equal to M</w:t>
      </w:r>
      <w:r w:rsidRPr="00D02F4B">
        <w:rPr>
          <w:rFonts w:asciiTheme="majorBidi" w:hAnsiTheme="majorBidi" w:cstheme="majorBidi"/>
          <w:lang w:val="en-US"/>
        </w:rPr>
        <w:t>en’</w:t>
      </w:r>
      <w:r>
        <w:rPr>
          <w:rFonts w:asciiTheme="majorBidi" w:hAnsiTheme="majorBidi" w:cstheme="majorBidi"/>
          <w:lang w:val="en-US"/>
        </w:rPr>
        <w:t>.</w:t>
      </w:r>
      <w:r w:rsidRPr="004166CD">
        <w:rPr>
          <w:rFonts w:asciiTheme="majorBidi" w:hAnsiTheme="majorBidi" w:cstheme="majorBidi"/>
          <w:lang w:val="en-US"/>
        </w:rPr>
        <w:t xml:space="preserve"> The </w:t>
      </w:r>
      <w:proofErr w:type="spellStart"/>
      <w:r w:rsidRPr="004166CD">
        <w:rPr>
          <w:rFonts w:asciiTheme="majorBidi" w:hAnsiTheme="majorBidi" w:cstheme="majorBidi"/>
          <w:lang w:val="en-US"/>
        </w:rPr>
        <w:t>Gurdian</w:t>
      </w:r>
      <w:proofErr w:type="spellEnd"/>
      <w:r w:rsidRPr="004166CD">
        <w:rPr>
          <w:rFonts w:asciiTheme="majorBidi" w:hAnsiTheme="majorBidi" w:cstheme="majorBidi"/>
          <w:lang w:val="en-US"/>
        </w:rPr>
        <w:t xml:space="preserve">, 2014. </w:t>
      </w:r>
      <w:r w:rsidRPr="006A6BCD">
        <w:rPr>
          <w:rFonts w:asciiTheme="majorBidi" w:hAnsiTheme="majorBidi" w:cstheme="majorBidi"/>
          <w:lang w:val="en-US"/>
        </w:rPr>
        <w:t>https://www.theguardian.com/world/2014/nov/24/turkeys-president-recep-tayyip-erdogan-women-not-equal-men</w:t>
      </w:r>
      <w:r>
        <w:rPr>
          <w:rFonts w:asciiTheme="majorBidi" w:hAnsiTheme="majorBidi" w:cstheme="majorBidi"/>
          <w:lang w:val="en-US"/>
        </w:rPr>
        <w:t xml:space="preserve"> </w:t>
      </w:r>
      <w:r w:rsidRPr="00FB7AC9">
        <w:rPr>
          <w:rFonts w:asciiTheme="majorBidi" w:hAnsiTheme="majorBidi" w:cstheme="majorBidi"/>
          <w:lang w:val="en-US"/>
        </w:rPr>
        <w:t>(18.011.18).</w:t>
      </w:r>
    </w:p>
  </w:footnote>
  <w:footnote w:id="111">
    <w:p w14:paraId="542AD451" w14:textId="77777777" w:rsidR="00DD51C5" w:rsidRPr="00036BCB" w:rsidRDefault="00DD51C5" w:rsidP="003E60F1">
      <w:pPr>
        <w:pStyle w:val="a3"/>
        <w:ind w:firstLine="709"/>
        <w:jc w:val="both"/>
        <w:rPr>
          <w:rFonts w:asciiTheme="majorBidi" w:hAnsiTheme="majorBidi" w:cstheme="majorBidi"/>
          <w:lang w:val="en-US" w:bidi="fa-IR"/>
        </w:rPr>
      </w:pPr>
      <w:r w:rsidRPr="004166CD">
        <w:rPr>
          <w:rStyle w:val="a5"/>
          <w:rFonts w:asciiTheme="majorBidi" w:hAnsiTheme="majorBidi" w:cstheme="majorBidi"/>
        </w:rPr>
        <w:footnoteRef/>
      </w:r>
      <w:r w:rsidRPr="004166CD">
        <w:rPr>
          <w:rFonts w:asciiTheme="majorBidi" w:hAnsiTheme="majorBidi" w:cstheme="majorBidi"/>
          <w:lang w:val="en-US"/>
        </w:rPr>
        <w:t xml:space="preserve"> Turkish president says childless women are 'deficient, incomplete'. The Guardian, 2016. </w:t>
      </w:r>
      <w:r>
        <w:rPr>
          <w:rFonts w:asciiTheme="majorBidi" w:hAnsiTheme="majorBidi" w:cstheme="majorBidi"/>
          <w:lang w:val="en-US" w:bidi="fa-IR"/>
        </w:rPr>
        <w:t xml:space="preserve"> </w:t>
      </w:r>
      <w:proofErr w:type="gramStart"/>
      <w:r w:rsidRPr="006A6BCD">
        <w:rPr>
          <w:rFonts w:asciiTheme="majorBidi" w:hAnsiTheme="majorBidi" w:cstheme="majorBidi"/>
          <w:lang w:val="en-US" w:bidi="fa-IR"/>
        </w:rPr>
        <w:t>https://www.theguardian.com/world/2016/jun/06/turkish-president-erdogan-childless-women-deficientincomplete</w:t>
      </w:r>
      <w:r>
        <w:rPr>
          <w:rFonts w:asciiTheme="majorBidi" w:hAnsiTheme="majorBidi" w:cstheme="majorBidi"/>
          <w:lang w:val="en-US" w:bidi="fa-IR"/>
        </w:rPr>
        <w:t xml:space="preserve"> </w:t>
      </w:r>
      <w:r w:rsidRPr="00036BCB">
        <w:rPr>
          <w:rFonts w:asciiTheme="majorBidi" w:hAnsiTheme="majorBidi" w:cstheme="majorBidi"/>
          <w:lang w:val="en-US" w:bidi="fa-IR"/>
        </w:rPr>
        <w:t xml:space="preserve"> (</w:t>
      </w:r>
      <w:proofErr w:type="gramEnd"/>
      <w:r w:rsidRPr="00036BCB">
        <w:rPr>
          <w:rFonts w:asciiTheme="majorBidi" w:hAnsiTheme="majorBidi" w:cstheme="majorBidi"/>
          <w:lang w:val="en-US" w:bidi="fa-IR"/>
        </w:rPr>
        <w:t>13.04.18)</w:t>
      </w:r>
      <w:r w:rsidRPr="00730352">
        <w:rPr>
          <w:rFonts w:asciiTheme="majorBidi" w:hAnsiTheme="majorBidi" w:cstheme="majorBidi"/>
          <w:lang w:val="en-US" w:bidi="fa-IR"/>
        </w:rPr>
        <w:t>.</w:t>
      </w:r>
    </w:p>
  </w:footnote>
  <w:footnote w:id="112">
    <w:p w14:paraId="0A2005EA" w14:textId="33D3BCDF" w:rsidR="00DD51C5" w:rsidRPr="00A83C8A" w:rsidRDefault="00DD51C5" w:rsidP="00555FF6">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Pr>
          <w:rFonts w:asciiTheme="majorBidi" w:hAnsiTheme="majorBidi" w:cstheme="majorBidi"/>
          <w:lang w:val="en-US"/>
        </w:rPr>
        <w:t xml:space="preserve"> </w:t>
      </w:r>
      <w:r w:rsidRPr="00555FF6">
        <w:rPr>
          <w:rFonts w:asciiTheme="majorBidi" w:hAnsiTheme="majorBidi" w:cstheme="majorBidi"/>
          <w:lang w:val="en-US"/>
        </w:rPr>
        <w:t xml:space="preserve">Rabasa A., Stephen </w:t>
      </w:r>
      <w:proofErr w:type="spellStart"/>
      <w:r w:rsidRPr="00555FF6">
        <w:rPr>
          <w:rFonts w:asciiTheme="majorBidi" w:hAnsiTheme="majorBidi" w:cstheme="majorBidi"/>
          <w:lang w:val="en-US"/>
        </w:rPr>
        <w:t>Larrabee</w:t>
      </w:r>
      <w:proofErr w:type="spellEnd"/>
      <w:r w:rsidRPr="00555FF6">
        <w:rPr>
          <w:rFonts w:asciiTheme="majorBidi" w:hAnsiTheme="majorBidi" w:cstheme="majorBidi"/>
          <w:lang w:val="en-US"/>
        </w:rPr>
        <w:t xml:space="preserve"> F. The Rise of Political Islam in Turkey. RAND Corporation., 2008. P.113.</w:t>
      </w:r>
    </w:p>
  </w:footnote>
  <w:footnote w:id="113">
    <w:p w14:paraId="098F975C" w14:textId="77777777" w:rsidR="00DD51C5" w:rsidRPr="00FB7AC9"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Pr>
          <w:rFonts w:asciiTheme="majorBidi" w:hAnsiTheme="majorBidi" w:cstheme="majorBidi"/>
          <w:lang w:val="en-US"/>
        </w:rPr>
        <w:t xml:space="preserve"> </w:t>
      </w:r>
      <w:proofErr w:type="spellStart"/>
      <w:r w:rsidRPr="004166CD">
        <w:rPr>
          <w:rFonts w:asciiTheme="majorBidi" w:hAnsiTheme="majorBidi" w:cstheme="majorBidi"/>
          <w:lang w:val="en-US"/>
        </w:rPr>
        <w:t>Diyanet</w:t>
      </w:r>
      <w:proofErr w:type="spellEnd"/>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sonunda</w:t>
      </w:r>
      <w:proofErr w:type="spellEnd"/>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konuştu</w:t>
      </w:r>
      <w:proofErr w:type="spellEnd"/>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Flört</w:t>
      </w:r>
      <w:proofErr w:type="spellEnd"/>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sadece</w:t>
      </w:r>
      <w:proofErr w:type="spellEnd"/>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günahmış</w:t>
      </w:r>
      <w:proofErr w:type="spellEnd"/>
      <w:r w:rsidRPr="004166CD">
        <w:rPr>
          <w:rFonts w:asciiTheme="majorBidi" w:hAnsiTheme="majorBidi" w:cstheme="majorBidi"/>
          <w:lang w:val="en-US"/>
        </w:rPr>
        <w:t>! Radical</w:t>
      </w:r>
      <w:r w:rsidRPr="00FB7AC9">
        <w:rPr>
          <w:rFonts w:asciiTheme="majorBidi" w:hAnsiTheme="majorBidi" w:cstheme="majorBidi"/>
          <w:lang w:val="en-US"/>
        </w:rPr>
        <w:t>,</w:t>
      </w:r>
      <w:r>
        <w:rPr>
          <w:rFonts w:asciiTheme="majorBidi" w:hAnsiTheme="majorBidi" w:cstheme="majorBidi"/>
          <w:lang w:val="en-US"/>
        </w:rPr>
        <w:t xml:space="preserve"> </w:t>
      </w:r>
      <w:r w:rsidRPr="00FB7AC9">
        <w:rPr>
          <w:rFonts w:asciiTheme="majorBidi" w:hAnsiTheme="majorBidi" w:cstheme="majorBidi"/>
          <w:lang w:val="en-US"/>
        </w:rPr>
        <w:t xml:space="preserve">2008. </w:t>
      </w:r>
      <w:r w:rsidRPr="00BF57F9">
        <w:rPr>
          <w:rFonts w:asciiTheme="majorBidi" w:hAnsiTheme="majorBidi" w:cstheme="majorBidi"/>
          <w:lang w:val="en-US"/>
        </w:rPr>
        <w:t>http</w:t>
      </w:r>
      <w:r w:rsidRPr="00FB7AC9">
        <w:rPr>
          <w:rFonts w:asciiTheme="majorBidi" w:hAnsiTheme="majorBidi" w:cstheme="majorBidi"/>
          <w:lang w:val="en-US"/>
        </w:rPr>
        <w:t>://</w:t>
      </w:r>
      <w:r w:rsidRPr="00BF57F9">
        <w:rPr>
          <w:rFonts w:asciiTheme="majorBidi" w:hAnsiTheme="majorBidi" w:cstheme="majorBidi"/>
          <w:lang w:val="en-US"/>
        </w:rPr>
        <w:t>www</w:t>
      </w:r>
      <w:r w:rsidRPr="00FB7AC9">
        <w:rPr>
          <w:rFonts w:asciiTheme="majorBidi" w:hAnsiTheme="majorBidi" w:cstheme="majorBidi"/>
          <w:lang w:val="en-US"/>
        </w:rPr>
        <w:t>.</w:t>
      </w:r>
      <w:r w:rsidRPr="00BF57F9">
        <w:rPr>
          <w:rFonts w:asciiTheme="majorBidi" w:hAnsiTheme="majorBidi" w:cstheme="majorBidi"/>
          <w:lang w:val="en-US"/>
        </w:rPr>
        <w:t>radikal</w:t>
      </w:r>
      <w:r w:rsidRPr="00FB7AC9">
        <w:rPr>
          <w:rFonts w:asciiTheme="majorBidi" w:hAnsiTheme="majorBidi" w:cstheme="majorBidi"/>
          <w:lang w:val="en-US"/>
        </w:rPr>
        <w:t>.</w:t>
      </w:r>
      <w:r w:rsidRPr="00BF57F9">
        <w:rPr>
          <w:rFonts w:asciiTheme="majorBidi" w:hAnsiTheme="majorBidi" w:cstheme="majorBidi"/>
          <w:lang w:val="en-US"/>
        </w:rPr>
        <w:t>com</w:t>
      </w:r>
      <w:r w:rsidRPr="00FB7AC9">
        <w:rPr>
          <w:rFonts w:asciiTheme="majorBidi" w:hAnsiTheme="majorBidi" w:cstheme="majorBidi"/>
          <w:lang w:val="en-US"/>
        </w:rPr>
        <w:t>.</w:t>
      </w:r>
      <w:r w:rsidRPr="00BF57F9">
        <w:rPr>
          <w:rFonts w:asciiTheme="majorBidi" w:hAnsiTheme="majorBidi" w:cstheme="majorBidi"/>
          <w:lang w:val="en-US"/>
        </w:rPr>
        <w:t>tr</w:t>
      </w:r>
      <w:r w:rsidRPr="00FB7AC9">
        <w:rPr>
          <w:rFonts w:asciiTheme="majorBidi" w:hAnsiTheme="majorBidi" w:cstheme="majorBidi"/>
          <w:lang w:val="en-US"/>
        </w:rPr>
        <w:t>/</w:t>
      </w:r>
      <w:r w:rsidRPr="00BF57F9">
        <w:rPr>
          <w:rFonts w:asciiTheme="majorBidi" w:hAnsiTheme="majorBidi" w:cstheme="majorBidi"/>
          <w:lang w:val="en-US"/>
        </w:rPr>
        <w:t>turkiye</w:t>
      </w:r>
      <w:r w:rsidRPr="00FB7AC9">
        <w:rPr>
          <w:rFonts w:asciiTheme="majorBidi" w:hAnsiTheme="majorBidi" w:cstheme="majorBidi"/>
          <w:lang w:val="en-US"/>
        </w:rPr>
        <w:t>/</w:t>
      </w:r>
      <w:r w:rsidRPr="00BF57F9">
        <w:rPr>
          <w:rFonts w:asciiTheme="majorBidi" w:hAnsiTheme="majorBidi" w:cstheme="majorBidi"/>
          <w:lang w:val="en-US"/>
        </w:rPr>
        <w:t>diyanet</w:t>
      </w:r>
      <w:r w:rsidRPr="00FB7AC9">
        <w:rPr>
          <w:rFonts w:asciiTheme="majorBidi" w:hAnsiTheme="majorBidi" w:cstheme="majorBidi"/>
          <w:lang w:val="en-US"/>
        </w:rPr>
        <w:t>-</w:t>
      </w:r>
      <w:r w:rsidRPr="00BF57F9">
        <w:rPr>
          <w:rFonts w:asciiTheme="majorBidi" w:hAnsiTheme="majorBidi" w:cstheme="majorBidi"/>
          <w:lang w:val="en-US"/>
        </w:rPr>
        <w:t>sonunda</w:t>
      </w:r>
      <w:r w:rsidRPr="00FB7AC9">
        <w:rPr>
          <w:rFonts w:asciiTheme="majorBidi" w:hAnsiTheme="majorBidi" w:cstheme="majorBidi"/>
          <w:lang w:val="en-US"/>
        </w:rPr>
        <w:t>-</w:t>
      </w:r>
      <w:r w:rsidRPr="00BF57F9">
        <w:rPr>
          <w:rFonts w:asciiTheme="majorBidi" w:hAnsiTheme="majorBidi" w:cstheme="majorBidi"/>
          <w:lang w:val="en-US"/>
        </w:rPr>
        <w:t>konustu</w:t>
      </w:r>
      <w:r w:rsidRPr="00FB7AC9">
        <w:rPr>
          <w:rFonts w:asciiTheme="majorBidi" w:hAnsiTheme="majorBidi" w:cstheme="majorBidi"/>
          <w:lang w:val="en-US"/>
        </w:rPr>
        <w:t>-</w:t>
      </w:r>
      <w:r w:rsidRPr="00BF57F9">
        <w:rPr>
          <w:rFonts w:asciiTheme="majorBidi" w:hAnsiTheme="majorBidi" w:cstheme="majorBidi"/>
          <w:lang w:val="en-US"/>
        </w:rPr>
        <w:t>flort</w:t>
      </w:r>
      <w:r w:rsidRPr="00FB7AC9">
        <w:rPr>
          <w:rFonts w:asciiTheme="majorBidi" w:hAnsiTheme="majorBidi" w:cstheme="majorBidi"/>
          <w:lang w:val="en-US"/>
        </w:rPr>
        <w:t>-</w:t>
      </w:r>
      <w:r w:rsidRPr="00BF57F9">
        <w:rPr>
          <w:rFonts w:asciiTheme="majorBidi" w:hAnsiTheme="majorBidi" w:cstheme="majorBidi"/>
          <w:lang w:val="en-US"/>
        </w:rPr>
        <w:t>sadece</w:t>
      </w:r>
      <w:r w:rsidRPr="00FB7AC9">
        <w:rPr>
          <w:rFonts w:asciiTheme="majorBidi" w:hAnsiTheme="majorBidi" w:cstheme="majorBidi"/>
          <w:lang w:val="en-US"/>
        </w:rPr>
        <w:t>-</w:t>
      </w:r>
      <w:r w:rsidRPr="00BF57F9">
        <w:rPr>
          <w:rFonts w:asciiTheme="majorBidi" w:hAnsiTheme="majorBidi" w:cstheme="majorBidi"/>
          <w:lang w:val="en-US"/>
        </w:rPr>
        <w:t>gunahmis</w:t>
      </w:r>
      <w:r w:rsidRPr="00FB7AC9">
        <w:rPr>
          <w:rFonts w:asciiTheme="majorBidi" w:hAnsiTheme="majorBidi" w:cstheme="majorBidi"/>
          <w:lang w:val="en-US"/>
        </w:rPr>
        <w:t>-880612/ (13.08.17).</w:t>
      </w:r>
    </w:p>
  </w:footnote>
  <w:footnote w:id="114">
    <w:p w14:paraId="64AE647C" w14:textId="77777777" w:rsidR="00DD51C5" w:rsidRPr="00FB7AC9"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85211F">
        <w:rPr>
          <w:rFonts w:asciiTheme="majorBidi" w:hAnsiTheme="majorBidi" w:cstheme="majorBidi"/>
          <w:lang w:val="en-US"/>
        </w:rPr>
        <w:t xml:space="preserve"> </w:t>
      </w:r>
      <w:proofErr w:type="spellStart"/>
      <w:r w:rsidRPr="004166CD">
        <w:rPr>
          <w:rFonts w:asciiTheme="majorBidi" w:hAnsiTheme="majorBidi" w:cstheme="majorBidi"/>
          <w:lang w:val="en-US"/>
        </w:rPr>
        <w:t>Cuma</w:t>
      </w:r>
      <w:proofErr w:type="spellEnd"/>
      <w:r w:rsidRPr="0085211F">
        <w:rPr>
          <w:rFonts w:asciiTheme="majorBidi" w:hAnsiTheme="majorBidi" w:cstheme="majorBidi"/>
          <w:lang w:val="en-US"/>
        </w:rPr>
        <w:t xml:space="preserve"> </w:t>
      </w:r>
      <w:proofErr w:type="spellStart"/>
      <w:r w:rsidRPr="004166CD">
        <w:rPr>
          <w:rFonts w:asciiTheme="majorBidi" w:hAnsiTheme="majorBidi" w:cstheme="majorBidi"/>
          <w:lang w:val="en-US"/>
        </w:rPr>
        <w:t>Hutbesi</w:t>
      </w:r>
      <w:proofErr w:type="spellEnd"/>
      <w:r w:rsidRPr="0085211F">
        <w:rPr>
          <w:rFonts w:asciiTheme="majorBidi" w:hAnsiTheme="majorBidi" w:cstheme="majorBidi"/>
          <w:lang w:val="en-US"/>
        </w:rPr>
        <w:t>: “</w:t>
      </w:r>
      <w:proofErr w:type="spellStart"/>
      <w:r w:rsidRPr="00FB7AC9">
        <w:rPr>
          <w:rFonts w:asciiTheme="majorBidi" w:hAnsiTheme="majorBidi" w:cstheme="majorBidi"/>
          <w:i/>
          <w:iCs/>
          <w:lang w:val="en-US"/>
        </w:rPr>
        <w:t>D</w:t>
      </w:r>
      <w:r w:rsidRPr="0085211F">
        <w:rPr>
          <w:rFonts w:asciiTheme="majorBidi" w:hAnsiTheme="majorBidi" w:cstheme="majorBidi"/>
          <w:i/>
          <w:iCs/>
          <w:lang w:val="en-US"/>
        </w:rPr>
        <w:t>ü</w:t>
      </w:r>
      <w:r w:rsidRPr="00FB7AC9">
        <w:rPr>
          <w:rFonts w:asciiTheme="majorBidi" w:hAnsiTheme="majorBidi" w:cstheme="majorBidi"/>
          <w:i/>
          <w:iCs/>
          <w:lang w:val="en-US"/>
        </w:rPr>
        <w:t>nyadaki</w:t>
      </w:r>
      <w:proofErr w:type="spellEnd"/>
      <w:r w:rsidRPr="0085211F">
        <w:rPr>
          <w:rFonts w:asciiTheme="majorBidi" w:hAnsiTheme="majorBidi" w:cstheme="majorBidi"/>
          <w:i/>
          <w:iCs/>
          <w:lang w:val="en-US"/>
        </w:rPr>
        <w:t xml:space="preserve"> </w:t>
      </w:r>
      <w:proofErr w:type="spellStart"/>
      <w:r w:rsidRPr="00FB7AC9">
        <w:rPr>
          <w:rFonts w:asciiTheme="majorBidi" w:hAnsiTheme="majorBidi" w:cstheme="majorBidi"/>
          <w:i/>
          <w:iCs/>
          <w:lang w:val="en-US"/>
        </w:rPr>
        <w:t>Cennetimiz</w:t>
      </w:r>
      <w:proofErr w:type="spellEnd"/>
      <w:r w:rsidRPr="0085211F">
        <w:rPr>
          <w:rFonts w:asciiTheme="majorBidi" w:hAnsiTheme="majorBidi" w:cstheme="majorBidi"/>
          <w:i/>
          <w:iCs/>
          <w:lang w:val="en-US"/>
        </w:rPr>
        <w:t xml:space="preserve">: </w:t>
      </w:r>
      <w:proofErr w:type="spellStart"/>
      <w:r w:rsidRPr="00FB7AC9">
        <w:rPr>
          <w:rFonts w:asciiTheme="majorBidi" w:hAnsiTheme="majorBidi" w:cstheme="majorBidi"/>
          <w:i/>
          <w:iCs/>
          <w:lang w:val="en-US"/>
        </w:rPr>
        <w:t>Aile</w:t>
      </w:r>
      <w:proofErr w:type="spellEnd"/>
      <w:r w:rsidRPr="0085211F">
        <w:rPr>
          <w:rFonts w:asciiTheme="majorBidi" w:hAnsiTheme="majorBidi" w:cstheme="majorBidi"/>
          <w:lang w:val="en-US"/>
        </w:rPr>
        <w:t xml:space="preserve">”. </w:t>
      </w:r>
      <w:proofErr w:type="spellStart"/>
      <w:r w:rsidRPr="004166CD">
        <w:rPr>
          <w:rFonts w:asciiTheme="majorBidi" w:hAnsiTheme="majorBidi" w:cstheme="majorBidi"/>
          <w:lang w:val="en-US"/>
        </w:rPr>
        <w:t>Diyanet</w:t>
      </w:r>
      <w:proofErr w:type="spellEnd"/>
      <w:r w:rsidRPr="0085211F">
        <w:rPr>
          <w:rFonts w:asciiTheme="majorBidi" w:hAnsiTheme="majorBidi" w:cstheme="majorBidi"/>
          <w:lang w:val="en-US"/>
        </w:rPr>
        <w:t xml:space="preserve"> </w:t>
      </w:r>
      <w:proofErr w:type="spellStart"/>
      <w:r w:rsidRPr="0085211F">
        <w:rPr>
          <w:rFonts w:asciiTheme="majorBidi" w:hAnsiTheme="majorBidi" w:cstheme="majorBidi"/>
          <w:lang w:val="en-US"/>
        </w:rPr>
        <w:t>İş</w:t>
      </w:r>
      <w:r w:rsidRPr="004166CD">
        <w:rPr>
          <w:rFonts w:asciiTheme="majorBidi" w:hAnsiTheme="majorBidi" w:cstheme="majorBidi"/>
          <w:lang w:val="en-US"/>
        </w:rPr>
        <w:t>leri</w:t>
      </w:r>
      <w:proofErr w:type="spellEnd"/>
      <w:r w:rsidRPr="0085211F">
        <w:rPr>
          <w:rFonts w:asciiTheme="majorBidi" w:hAnsiTheme="majorBidi" w:cstheme="majorBidi"/>
          <w:lang w:val="en-US"/>
        </w:rPr>
        <w:t xml:space="preserve"> </w:t>
      </w:r>
      <w:proofErr w:type="spellStart"/>
      <w:r w:rsidRPr="004166CD">
        <w:rPr>
          <w:rFonts w:asciiTheme="majorBidi" w:hAnsiTheme="majorBidi" w:cstheme="majorBidi"/>
          <w:lang w:val="en-US"/>
        </w:rPr>
        <w:t>Ba</w:t>
      </w:r>
      <w:r w:rsidRPr="0085211F">
        <w:rPr>
          <w:rFonts w:asciiTheme="majorBidi" w:hAnsiTheme="majorBidi" w:cstheme="majorBidi"/>
          <w:lang w:val="en-US"/>
        </w:rPr>
        <w:t>ş</w:t>
      </w:r>
      <w:r w:rsidRPr="004166CD">
        <w:rPr>
          <w:rFonts w:asciiTheme="majorBidi" w:hAnsiTheme="majorBidi" w:cstheme="majorBidi"/>
          <w:lang w:val="en-US"/>
        </w:rPr>
        <w:t>kanl</w:t>
      </w:r>
      <w:r w:rsidRPr="0085211F">
        <w:rPr>
          <w:rFonts w:asciiTheme="majorBidi" w:hAnsiTheme="majorBidi" w:cstheme="majorBidi"/>
          <w:lang w:val="en-US"/>
        </w:rPr>
        <w:t>ığı</w:t>
      </w:r>
      <w:proofErr w:type="spellEnd"/>
      <w:r w:rsidRPr="0085211F">
        <w:rPr>
          <w:rFonts w:asciiTheme="majorBidi" w:hAnsiTheme="majorBidi" w:cstheme="majorBidi"/>
          <w:lang w:val="en-US"/>
        </w:rPr>
        <w:t xml:space="preserve">, 2018. </w:t>
      </w:r>
      <w:r w:rsidRPr="006A6BCD">
        <w:rPr>
          <w:rFonts w:asciiTheme="majorBidi" w:hAnsiTheme="majorBidi" w:cstheme="majorBidi"/>
          <w:lang w:val="en-US"/>
        </w:rPr>
        <w:t>http://www.diyanet.gov.tr/en-US/Institutional/Detail/11171/our-heaven-on-earth-the-family</w:t>
      </w:r>
      <w:r>
        <w:rPr>
          <w:rFonts w:asciiTheme="majorBidi" w:hAnsiTheme="majorBidi" w:cstheme="majorBidi"/>
          <w:lang w:val="en-US"/>
        </w:rPr>
        <w:t xml:space="preserve"> </w:t>
      </w:r>
      <w:r w:rsidRPr="00FB7AC9">
        <w:rPr>
          <w:rFonts w:asciiTheme="majorBidi" w:hAnsiTheme="majorBidi" w:cstheme="majorBidi"/>
          <w:lang w:val="en-US"/>
        </w:rPr>
        <w:t>(08.01.18).</w:t>
      </w:r>
    </w:p>
  </w:footnote>
  <w:footnote w:id="115">
    <w:p w14:paraId="1151CE81" w14:textId="3652565D" w:rsidR="00DD51C5" w:rsidRPr="00730352" w:rsidRDefault="00DD51C5" w:rsidP="003E60F1">
      <w:pPr>
        <w:pStyle w:val="a3"/>
        <w:ind w:firstLine="709"/>
        <w:jc w:val="both"/>
        <w:rPr>
          <w:rFonts w:asciiTheme="majorBidi" w:hAnsiTheme="majorBidi" w:cstheme="majorBidi"/>
          <w:lang w:val="en-US"/>
        </w:rPr>
      </w:pPr>
      <w:r>
        <w:rPr>
          <w:rStyle w:val="a5"/>
        </w:rPr>
        <w:footnoteRef/>
      </w:r>
      <w:r w:rsidRPr="00730352">
        <w:rPr>
          <w:lang w:val="en-US"/>
        </w:rPr>
        <w:t xml:space="preserve"> </w:t>
      </w:r>
      <w:proofErr w:type="spellStart"/>
      <w:r w:rsidRPr="00730352">
        <w:rPr>
          <w:rFonts w:asciiTheme="majorBidi" w:hAnsiTheme="majorBidi" w:cstheme="majorBidi"/>
          <w:lang w:val="en-US"/>
        </w:rPr>
        <w:t>Dedeoğlu</w:t>
      </w:r>
      <w:proofErr w:type="spellEnd"/>
      <w:r w:rsidRPr="00730352">
        <w:rPr>
          <w:rFonts w:asciiTheme="majorBidi" w:hAnsiTheme="majorBidi" w:cstheme="majorBidi"/>
          <w:lang w:val="en-US"/>
        </w:rPr>
        <w:t xml:space="preserve"> Ç.</w:t>
      </w:r>
      <w:r w:rsidRPr="00D02F4B">
        <w:rPr>
          <w:rFonts w:asciiTheme="majorBidi" w:hAnsiTheme="majorBidi" w:cstheme="majorBidi"/>
          <w:lang w:val="en-US"/>
        </w:rPr>
        <w:t xml:space="preserve">, </w:t>
      </w:r>
      <w:proofErr w:type="spellStart"/>
      <w:r w:rsidRPr="00730352">
        <w:rPr>
          <w:rFonts w:asciiTheme="majorBidi" w:hAnsiTheme="majorBidi" w:cstheme="majorBidi"/>
          <w:lang w:val="en-US"/>
        </w:rPr>
        <w:t>Aksakal</w:t>
      </w:r>
      <w:proofErr w:type="spellEnd"/>
      <w:r w:rsidRPr="00730352">
        <w:rPr>
          <w:rFonts w:asciiTheme="majorBidi" w:hAnsiTheme="majorBidi" w:cstheme="majorBidi"/>
          <w:lang w:val="en-US"/>
        </w:rPr>
        <w:t xml:space="preserve"> H. The </w:t>
      </w:r>
      <w:r>
        <w:rPr>
          <w:rFonts w:asciiTheme="majorBidi" w:hAnsiTheme="majorBidi" w:cstheme="majorBidi"/>
          <w:lang w:val="en-US"/>
        </w:rPr>
        <w:t>C</w:t>
      </w:r>
      <w:r w:rsidRPr="00730352">
        <w:rPr>
          <w:rFonts w:asciiTheme="majorBidi" w:hAnsiTheme="majorBidi" w:cstheme="majorBidi"/>
          <w:lang w:val="en-US"/>
        </w:rPr>
        <w:t xml:space="preserve">ontradictions of </w:t>
      </w:r>
      <w:proofErr w:type="spellStart"/>
      <w:r w:rsidRPr="00730352">
        <w:rPr>
          <w:rFonts w:asciiTheme="majorBidi" w:hAnsiTheme="majorBidi" w:cstheme="majorBidi"/>
          <w:lang w:val="en-US"/>
        </w:rPr>
        <w:t>Erdgonim</w:t>
      </w:r>
      <w:proofErr w:type="spellEnd"/>
      <w:r w:rsidRPr="00730352">
        <w:rPr>
          <w:rFonts w:asciiTheme="majorBidi" w:hAnsiTheme="majorBidi" w:cstheme="majorBidi"/>
          <w:lang w:val="en-US"/>
        </w:rPr>
        <w:t xml:space="preserve"> Politics. Another Brick in the </w:t>
      </w:r>
      <w:proofErr w:type="spellStart"/>
      <w:proofErr w:type="gramStart"/>
      <w:r w:rsidRPr="00730352">
        <w:rPr>
          <w:rFonts w:asciiTheme="majorBidi" w:hAnsiTheme="majorBidi" w:cstheme="majorBidi"/>
          <w:lang w:val="en-US"/>
        </w:rPr>
        <w:t>Barricade:The</w:t>
      </w:r>
      <w:proofErr w:type="spellEnd"/>
      <w:proofErr w:type="gramEnd"/>
      <w:r w:rsidRPr="00730352">
        <w:rPr>
          <w:rFonts w:asciiTheme="majorBidi" w:hAnsiTheme="majorBidi" w:cstheme="majorBidi"/>
          <w:lang w:val="en-US"/>
        </w:rPr>
        <w:t xml:space="preserve"> Gezi Resistance and Its Aftermath.</w:t>
      </w:r>
      <w:r>
        <w:rPr>
          <w:rFonts w:asciiTheme="majorBidi" w:hAnsiTheme="majorBidi" w:cstheme="majorBidi"/>
          <w:lang w:val="en-US"/>
        </w:rPr>
        <w:t xml:space="preserve"> </w:t>
      </w:r>
      <w:r w:rsidRPr="00730352">
        <w:rPr>
          <w:rFonts w:asciiTheme="majorBidi" w:hAnsiTheme="majorBidi" w:cstheme="majorBidi"/>
          <w:lang w:val="en-US"/>
        </w:rPr>
        <w:t>Bremen, Deutschland,</w:t>
      </w:r>
      <w:r>
        <w:rPr>
          <w:rFonts w:asciiTheme="majorBidi" w:hAnsiTheme="majorBidi" w:cstheme="majorBidi"/>
          <w:lang w:val="en-US"/>
        </w:rPr>
        <w:t xml:space="preserve"> </w:t>
      </w:r>
      <w:r w:rsidRPr="00730352">
        <w:rPr>
          <w:rFonts w:asciiTheme="majorBidi" w:hAnsiTheme="majorBidi" w:cstheme="majorBidi"/>
          <w:lang w:val="en-US"/>
        </w:rPr>
        <w:t>2015</w:t>
      </w:r>
      <w:r>
        <w:rPr>
          <w:rFonts w:asciiTheme="majorBidi" w:hAnsiTheme="majorBidi" w:cstheme="majorBidi"/>
          <w:lang w:val="en-US"/>
        </w:rPr>
        <w:t>. P</w:t>
      </w:r>
      <w:r w:rsidRPr="00730352">
        <w:rPr>
          <w:rFonts w:asciiTheme="majorBidi" w:hAnsiTheme="majorBidi" w:cstheme="majorBidi"/>
          <w:lang w:val="en-US"/>
        </w:rPr>
        <w:t>. 257.</w:t>
      </w:r>
    </w:p>
  </w:footnote>
  <w:footnote w:id="116">
    <w:p w14:paraId="0A6BDC18" w14:textId="77777777" w:rsidR="00DD51C5" w:rsidRPr="00144C24" w:rsidRDefault="00DD51C5" w:rsidP="003E60F1">
      <w:pPr>
        <w:pStyle w:val="a3"/>
        <w:ind w:firstLine="709"/>
        <w:jc w:val="both"/>
        <w:rPr>
          <w:rFonts w:asciiTheme="majorBidi" w:hAnsiTheme="majorBidi" w:cstheme="majorBidi"/>
          <w:lang w:val="en-US"/>
        </w:rPr>
      </w:pPr>
      <w:r w:rsidRPr="00144C24">
        <w:rPr>
          <w:rStyle w:val="a5"/>
          <w:rFonts w:asciiTheme="majorBidi" w:hAnsiTheme="majorBidi" w:cstheme="majorBidi"/>
        </w:rPr>
        <w:footnoteRef/>
      </w:r>
      <w:r w:rsidRPr="00144C24">
        <w:rPr>
          <w:rFonts w:asciiTheme="majorBidi" w:hAnsiTheme="majorBidi" w:cstheme="majorBidi"/>
          <w:lang w:val="en-US"/>
        </w:rPr>
        <w:t xml:space="preserve"> </w:t>
      </w:r>
      <w:proofErr w:type="spellStart"/>
      <w:r w:rsidRPr="00144C24">
        <w:rPr>
          <w:rFonts w:asciiTheme="majorBidi" w:hAnsiTheme="majorBidi" w:cstheme="majorBidi"/>
          <w:lang w:val="en-US"/>
        </w:rPr>
        <w:t>Arat</w:t>
      </w:r>
      <w:proofErr w:type="spellEnd"/>
      <w:r w:rsidRPr="00144C24">
        <w:rPr>
          <w:rFonts w:asciiTheme="majorBidi" w:hAnsiTheme="majorBidi" w:cstheme="majorBidi"/>
          <w:lang w:val="en-US"/>
        </w:rPr>
        <w:t>. Y. Religion, Politics and Gender Equality …, p. 18. http://www.unrisd.org/80256B3C005BCCF9/(httpAuxPages)/B49BF0AB76047D15C125765E0047B1EB/$file/TurkeyFinRR.pdf (09.12.18).</w:t>
      </w:r>
    </w:p>
  </w:footnote>
  <w:footnote w:id="117">
    <w:p w14:paraId="66E74528" w14:textId="77777777" w:rsidR="00DD51C5" w:rsidRPr="00BE0C92" w:rsidRDefault="00DD51C5" w:rsidP="003E60F1">
      <w:pPr>
        <w:pStyle w:val="a3"/>
        <w:ind w:firstLine="709"/>
        <w:rPr>
          <w:rFonts w:asciiTheme="majorBidi" w:hAnsiTheme="majorBidi" w:cstheme="majorBidi"/>
        </w:rPr>
      </w:pPr>
      <w:r w:rsidRPr="00BE0C92">
        <w:rPr>
          <w:rStyle w:val="a5"/>
          <w:rFonts w:asciiTheme="majorBidi" w:hAnsiTheme="majorBidi" w:cstheme="majorBidi"/>
        </w:rPr>
        <w:footnoteRef/>
      </w:r>
      <w:r w:rsidRPr="00BE0C92">
        <w:rPr>
          <w:rFonts w:asciiTheme="majorBidi" w:hAnsiTheme="majorBidi" w:cstheme="majorBidi"/>
        </w:rPr>
        <w:t xml:space="preserve"> Например, статья 10 Конституции Турецкой Республики (1982).</w:t>
      </w:r>
    </w:p>
  </w:footnote>
  <w:footnote w:id="118">
    <w:p w14:paraId="5154F176" w14:textId="77777777" w:rsidR="00DD51C5" w:rsidRPr="00FB7AC9" w:rsidRDefault="00DD51C5" w:rsidP="003E60F1">
      <w:pPr>
        <w:pStyle w:val="a3"/>
        <w:ind w:firstLine="709"/>
        <w:jc w:val="both"/>
        <w:rPr>
          <w:rFonts w:asciiTheme="majorBidi" w:hAnsiTheme="majorBidi" w:cstheme="majorBidi"/>
          <w:lang w:val="en-US" w:bidi="fa-IR"/>
        </w:rPr>
      </w:pPr>
      <w:r w:rsidRPr="004166CD">
        <w:rPr>
          <w:rStyle w:val="a5"/>
          <w:rFonts w:asciiTheme="majorBidi" w:hAnsiTheme="majorBidi" w:cstheme="majorBidi"/>
        </w:rPr>
        <w:footnoteRef/>
      </w:r>
      <w:r w:rsidRPr="004166CD">
        <w:rPr>
          <w:rFonts w:asciiTheme="majorBidi" w:hAnsiTheme="majorBidi" w:cstheme="majorBidi"/>
          <w:lang w:val="en-US"/>
        </w:rPr>
        <w:t xml:space="preserve"> Arat. Y. Religion, Politics and Gender Equality in Turkey. United Nations Research Institut</w:t>
      </w:r>
      <w:r>
        <w:rPr>
          <w:rFonts w:asciiTheme="majorBidi" w:hAnsiTheme="majorBidi" w:cstheme="majorBidi"/>
          <w:lang w:val="en-US"/>
        </w:rPr>
        <w:t>e for Social Development, 2005. P</w:t>
      </w:r>
      <w:r w:rsidRPr="004166CD">
        <w:rPr>
          <w:rFonts w:asciiTheme="majorBidi" w:hAnsiTheme="majorBidi" w:cstheme="majorBidi"/>
          <w:lang w:val="en-US"/>
        </w:rPr>
        <w:t xml:space="preserve">p. 17-18. </w:t>
      </w:r>
      <w:proofErr w:type="gramStart"/>
      <w:r w:rsidRPr="004166CD">
        <w:rPr>
          <w:rFonts w:asciiTheme="majorBidi" w:hAnsiTheme="majorBidi" w:cstheme="majorBidi"/>
          <w:lang w:val="en-US" w:bidi="fa-IR"/>
        </w:rPr>
        <w:t>http</w:t>
      </w:r>
      <w:r w:rsidRPr="00FB7AC9">
        <w:rPr>
          <w:rFonts w:asciiTheme="majorBidi" w:hAnsiTheme="majorBidi" w:cstheme="majorBidi"/>
          <w:lang w:val="en-US" w:bidi="fa-IR"/>
        </w:rPr>
        <w:t>://</w:t>
      </w:r>
      <w:r w:rsidRPr="004166CD">
        <w:rPr>
          <w:rFonts w:asciiTheme="majorBidi" w:hAnsiTheme="majorBidi" w:cstheme="majorBidi"/>
          <w:lang w:val="en-US" w:bidi="fa-IR"/>
        </w:rPr>
        <w:t>www</w:t>
      </w:r>
      <w:r w:rsidRPr="00FB7AC9">
        <w:rPr>
          <w:rFonts w:asciiTheme="majorBidi" w:hAnsiTheme="majorBidi" w:cstheme="majorBidi"/>
          <w:lang w:val="en-US" w:bidi="fa-IR"/>
        </w:rPr>
        <w:t>.</w:t>
      </w:r>
      <w:r w:rsidRPr="004166CD">
        <w:rPr>
          <w:rFonts w:asciiTheme="majorBidi" w:hAnsiTheme="majorBidi" w:cstheme="majorBidi"/>
          <w:lang w:val="en-US" w:bidi="fa-IR"/>
        </w:rPr>
        <w:t>unrisd</w:t>
      </w:r>
      <w:r w:rsidRPr="00FB7AC9">
        <w:rPr>
          <w:rFonts w:asciiTheme="majorBidi" w:hAnsiTheme="majorBidi" w:cstheme="majorBidi"/>
          <w:lang w:val="en-US" w:bidi="fa-IR"/>
        </w:rPr>
        <w:t>.</w:t>
      </w:r>
      <w:r w:rsidRPr="004166CD">
        <w:rPr>
          <w:rFonts w:asciiTheme="majorBidi" w:hAnsiTheme="majorBidi" w:cstheme="majorBidi"/>
          <w:lang w:val="en-US" w:bidi="fa-IR"/>
        </w:rPr>
        <w:t>org</w:t>
      </w:r>
      <w:r w:rsidRPr="00FB7AC9">
        <w:rPr>
          <w:rFonts w:asciiTheme="majorBidi" w:hAnsiTheme="majorBidi" w:cstheme="majorBidi"/>
          <w:lang w:val="en-US" w:bidi="fa-IR"/>
        </w:rPr>
        <w:t>/80256</w:t>
      </w:r>
      <w:r w:rsidRPr="004166CD">
        <w:rPr>
          <w:rFonts w:asciiTheme="majorBidi" w:hAnsiTheme="majorBidi" w:cstheme="majorBidi"/>
          <w:lang w:val="en-US" w:bidi="fa-IR"/>
        </w:rPr>
        <w:t>B</w:t>
      </w:r>
      <w:r w:rsidRPr="00FB7AC9">
        <w:rPr>
          <w:rFonts w:asciiTheme="majorBidi" w:hAnsiTheme="majorBidi" w:cstheme="majorBidi"/>
          <w:lang w:val="en-US" w:bidi="fa-IR"/>
        </w:rPr>
        <w:t>3</w:t>
      </w:r>
      <w:r w:rsidRPr="004166CD">
        <w:rPr>
          <w:rFonts w:asciiTheme="majorBidi" w:hAnsiTheme="majorBidi" w:cstheme="majorBidi"/>
          <w:lang w:val="en-US" w:bidi="fa-IR"/>
        </w:rPr>
        <w:t>C</w:t>
      </w:r>
      <w:r w:rsidRPr="00FB7AC9">
        <w:rPr>
          <w:rFonts w:asciiTheme="majorBidi" w:hAnsiTheme="majorBidi" w:cstheme="majorBidi"/>
          <w:lang w:val="en-US" w:bidi="fa-IR"/>
        </w:rPr>
        <w:t>005</w:t>
      </w:r>
      <w:r w:rsidRPr="004166CD">
        <w:rPr>
          <w:rFonts w:asciiTheme="majorBidi" w:hAnsiTheme="majorBidi" w:cstheme="majorBidi"/>
          <w:lang w:val="en-US" w:bidi="fa-IR"/>
        </w:rPr>
        <w:t>BCCF</w:t>
      </w:r>
      <w:r w:rsidRPr="00FB7AC9">
        <w:rPr>
          <w:rFonts w:asciiTheme="majorBidi" w:hAnsiTheme="majorBidi" w:cstheme="majorBidi"/>
          <w:lang w:val="en-US" w:bidi="fa-IR"/>
        </w:rPr>
        <w:t>9/(</w:t>
      </w:r>
      <w:r w:rsidRPr="004166CD">
        <w:rPr>
          <w:rFonts w:asciiTheme="majorBidi" w:hAnsiTheme="majorBidi" w:cstheme="majorBidi"/>
          <w:lang w:val="en-US" w:bidi="fa-IR"/>
        </w:rPr>
        <w:t>httpAuxPages</w:t>
      </w:r>
      <w:r w:rsidRPr="00FB7AC9">
        <w:rPr>
          <w:rFonts w:asciiTheme="majorBidi" w:hAnsiTheme="majorBidi" w:cstheme="majorBidi"/>
          <w:lang w:val="en-US" w:bidi="fa-IR"/>
        </w:rPr>
        <w:t>)/</w:t>
      </w:r>
      <w:r w:rsidRPr="004166CD">
        <w:rPr>
          <w:rFonts w:asciiTheme="majorBidi" w:hAnsiTheme="majorBidi" w:cstheme="majorBidi"/>
          <w:lang w:val="en-US" w:bidi="fa-IR"/>
        </w:rPr>
        <w:t>B</w:t>
      </w:r>
      <w:r w:rsidRPr="00FB7AC9">
        <w:rPr>
          <w:rFonts w:asciiTheme="majorBidi" w:hAnsiTheme="majorBidi" w:cstheme="majorBidi"/>
          <w:lang w:val="en-US" w:bidi="fa-IR"/>
        </w:rPr>
        <w:t>49</w:t>
      </w:r>
      <w:r w:rsidRPr="004166CD">
        <w:rPr>
          <w:rFonts w:asciiTheme="majorBidi" w:hAnsiTheme="majorBidi" w:cstheme="majorBidi"/>
          <w:lang w:val="en-US" w:bidi="fa-IR"/>
        </w:rPr>
        <w:t>BF</w:t>
      </w:r>
      <w:r w:rsidRPr="00FB7AC9">
        <w:rPr>
          <w:rFonts w:asciiTheme="majorBidi" w:hAnsiTheme="majorBidi" w:cstheme="majorBidi"/>
          <w:lang w:val="en-US" w:bidi="fa-IR"/>
        </w:rPr>
        <w:t>0</w:t>
      </w:r>
      <w:r w:rsidRPr="004166CD">
        <w:rPr>
          <w:rFonts w:asciiTheme="majorBidi" w:hAnsiTheme="majorBidi" w:cstheme="majorBidi"/>
          <w:lang w:val="en-US" w:bidi="fa-IR"/>
        </w:rPr>
        <w:t>AB</w:t>
      </w:r>
      <w:r w:rsidRPr="00FB7AC9">
        <w:rPr>
          <w:rFonts w:asciiTheme="majorBidi" w:hAnsiTheme="majorBidi" w:cstheme="majorBidi"/>
          <w:lang w:val="en-US" w:bidi="fa-IR"/>
        </w:rPr>
        <w:t>76047</w:t>
      </w:r>
      <w:r w:rsidRPr="004166CD">
        <w:rPr>
          <w:rFonts w:asciiTheme="majorBidi" w:hAnsiTheme="majorBidi" w:cstheme="majorBidi"/>
          <w:lang w:val="en-US" w:bidi="fa-IR"/>
        </w:rPr>
        <w:t>D</w:t>
      </w:r>
      <w:r w:rsidRPr="00FB7AC9">
        <w:rPr>
          <w:rFonts w:asciiTheme="majorBidi" w:hAnsiTheme="majorBidi" w:cstheme="majorBidi"/>
          <w:lang w:val="en-US" w:bidi="fa-IR"/>
        </w:rPr>
        <w:t>15</w:t>
      </w:r>
      <w:r w:rsidRPr="004166CD">
        <w:rPr>
          <w:rFonts w:asciiTheme="majorBidi" w:hAnsiTheme="majorBidi" w:cstheme="majorBidi"/>
          <w:lang w:val="en-US" w:bidi="fa-IR"/>
        </w:rPr>
        <w:t>C</w:t>
      </w:r>
      <w:r w:rsidRPr="00FB7AC9">
        <w:rPr>
          <w:rFonts w:asciiTheme="majorBidi" w:hAnsiTheme="majorBidi" w:cstheme="majorBidi"/>
          <w:lang w:val="en-US" w:bidi="fa-IR"/>
        </w:rPr>
        <w:t>125765</w:t>
      </w:r>
      <w:r w:rsidRPr="004166CD">
        <w:rPr>
          <w:rFonts w:asciiTheme="majorBidi" w:hAnsiTheme="majorBidi" w:cstheme="majorBidi"/>
          <w:lang w:val="en-US" w:bidi="fa-IR"/>
        </w:rPr>
        <w:t>E</w:t>
      </w:r>
      <w:r w:rsidRPr="00FB7AC9">
        <w:rPr>
          <w:rFonts w:asciiTheme="majorBidi" w:hAnsiTheme="majorBidi" w:cstheme="majorBidi"/>
          <w:lang w:val="en-US" w:bidi="fa-IR"/>
        </w:rPr>
        <w:t>0047</w:t>
      </w:r>
      <w:r w:rsidRPr="004166CD">
        <w:rPr>
          <w:rFonts w:asciiTheme="majorBidi" w:hAnsiTheme="majorBidi" w:cstheme="majorBidi"/>
          <w:lang w:val="en-US" w:bidi="fa-IR"/>
        </w:rPr>
        <w:t>B</w:t>
      </w:r>
      <w:r w:rsidRPr="00FB7AC9">
        <w:rPr>
          <w:rFonts w:asciiTheme="majorBidi" w:hAnsiTheme="majorBidi" w:cstheme="majorBidi"/>
          <w:lang w:val="en-US" w:bidi="fa-IR"/>
        </w:rPr>
        <w:t>1</w:t>
      </w:r>
      <w:r w:rsidRPr="004166CD">
        <w:rPr>
          <w:rFonts w:asciiTheme="majorBidi" w:hAnsiTheme="majorBidi" w:cstheme="majorBidi"/>
          <w:lang w:val="en-US" w:bidi="fa-IR"/>
        </w:rPr>
        <w:t>EB</w:t>
      </w:r>
      <w:r w:rsidRPr="00FB7AC9">
        <w:rPr>
          <w:rFonts w:asciiTheme="majorBidi" w:hAnsiTheme="majorBidi" w:cstheme="majorBidi"/>
          <w:lang w:val="en-US" w:bidi="fa-IR"/>
        </w:rPr>
        <w:t>/$</w:t>
      </w:r>
      <w:r w:rsidRPr="004166CD">
        <w:rPr>
          <w:rFonts w:asciiTheme="majorBidi" w:hAnsiTheme="majorBidi" w:cstheme="majorBidi"/>
          <w:lang w:val="en-US" w:bidi="fa-IR"/>
        </w:rPr>
        <w:t>file</w:t>
      </w:r>
      <w:r w:rsidRPr="00FB7AC9">
        <w:rPr>
          <w:rFonts w:asciiTheme="majorBidi" w:hAnsiTheme="majorBidi" w:cstheme="majorBidi"/>
          <w:lang w:val="en-US" w:bidi="fa-IR"/>
        </w:rPr>
        <w:t>/</w:t>
      </w:r>
      <w:r w:rsidRPr="004166CD">
        <w:rPr>
          <w:rFonts w:asciiTheme="majorBidi" w:hAnsiTheme="majorBidi" w:cstheme="majorBidi"/>
          <w:lang w:val="en-US" w:bidi="fa-IR"/>
        </w:rPr>
        <w:t>TurkeyFinRR</w:t>
      </w:r>
      <w:r w:rsidRPr="00FB7AC9">
        <w:rPr>
          <w:rFonts w:asciiTheme="majorBidi" w:hAnsiTheme="majorBidi" w:cstheme="majorBidi"/>
          <w:lang w:val="en-US" w:bidi="fa-IR"/>
        </w:rPr>
        <w:t>.</w:t>
      </w:r>
      <w:r w:rsidRPr="004166CD">
        <w:rPr>
          <w:rFonts w:asciiTheme="majorBidi" w:hAnsiTheme="majorBidi" w:cstheme="majorBidi"/>
          <w:lang w:val="en-US" w:bidi="fa-IR"/>
        </w:rPr>
        <w:t>pdf</w:t>
      </w:r>
      <w:r w:rsidRPr="00FB7AC9">
        <w:rPr>
          <w:rFonts w:asciiTheme="majorBidi" w:hAnsiTheme="majorBidi" w:cstheme="majorBidi"/>
          <w:lang w:val="en-US" w:bidi="fa-IR"/>
        </w:rPr>
        <w:t xml:space="preserve"> </w:t>
      </w:r>
      <w:r>
        <w:rPr>
          <w:rFonts w:asciiTheme="majorBidi" w:hAnsiTheme="majorBidi" w:cstheme="majorBidi"/>
          <w:lang w:val="en-US" w:bidi="fa-IR"/>
        </w:rPr>
        <w:t xml:space="preserve"> </w:t>
      </w:r>
      <w:r w:rsidRPr="00FB7AC9">
        <w:rPr>
          <w:rFonts w:asciiTheme="majorBidi" w:hAnsiTheme="majorBidi" w:cstheme="majorBidi"/>
          <w:lang w:val="en-US" w:bidi="fa-IR"/>
        </w:rPr>
        <w:t>(</w:t>
      </w:r>
      <w:proofErr w:type="gramEnd"/>
      <w:r w:rsidRPr="00FB7AC9">
        <w:rPr>
          <w:rFonts w:asciiTheme="majorBidi" w:hAnsiTheme="majorBidi" w:cstheme="majorBidi"/>
          <w:lang w:val="en-US" w:bidi="fa-IR"/>
        </w:rPr>
        <w:t>09.12.18).</w:t>
      </w:r>
    </w:p>
  </w:footnote>
  <w:footnote w:id="119">
    <w:p w14:paraId="42C02537" w14:textId="77777777" w:rsidR="00DD51C5" w:rsidRPr="00FB7AC9"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Arat</w:t>
      </w:r>
      <w:proofErr w:type="spellEnd"/>
      <w:r w:rsidRPr="004166CD">
        <w:rPr>
          <w:rFonts w:asciiTheme="majorBidi" w:hAnsiTheme="majorBidi" w:cstheme="majorBidi"/>
          <w:lang w:val="en-US"/>
        </w:rPr>
        <w:t>. Y. Religio</w:t>
      </w:r>
      <w:r>
        <w:rPr>
          <w:rFonts w:asciiTheme="majorBidi" w:hAnsiTheme="majorBidi" w:cstheme="majorBidi"/>
          <w:lang w:val="en-US"/>
        </w:rPr>
        <w:t>n, Politics and Gender Equality …, p</w:t>
      </w:r>
      <w:r w:rsidRPr="004166CD">
        <w:rPr>
          <w:rFonts w:asciiTheme="majorBidi" w:hAnsiTheme="majorBidi" w:cstheme="majorBidi"/>
          <w:lang w:val="en-US"/>
        </w:rPr>
        <w:t>. 18. http</w:t>
      </w:r>
      <w:r w:rsidRPr="00FB7AC9">
        <w:rPr>
          <w:rFonts w:asciiTheme="majorBidi" w:hAnsiTheme="majorBidi" w:cstheme="majorBidi"/>
          <w:lang w:val="en-US"/>
        </w:rPr>
        <w:t>://</w:t>
      </w:r>
      <w:r w:rsidRPr="004166CD">
        <w:rPr>
          <w:rFonts w:asciiTheme="majorBidi" w:hAnsiTheme="majorBidi" w:cstheme="majorBidi"/>
          <w:lang w:val="en-US"/>
        </w:rPr>
        <w:t>www</w:t>
      </w:r>
      <w:r w:rsidRPr="00FB7AC9">
        <w:rPr>
          <w:rFonts w:asciiTheme="majorBidi" w:hAnsiTheme="majorBidi" w:cstheme="majorBidi"/>
          <w:lang w:val="en-US"/>
        </w:rPr>
        <w:t>.</w:t>
      </w:r>
      <w:r w:rsidRPr="004166CD">
        <w:rPr>
          <w:rFonts w:asciiTheme="majorBidi" w:hAnsiTheme="majorBidi" w:cstheme="majorBidi"/>
          <w:lang w:val="en-US"/>
        </w:rPr>
        <w:t>unrisd</w:t>
      </w:r>
      <w:r w:rsidRPr="00FB7AC9">
        <w:rPr>
          <w:rFonts w:asciiTheme="majorBidi" w:hAnsiTheme="majorBidi" w:cstheme="majorBidi"/>
          <w:lang w:val="en-US"/>
        </w:rPr>
        <w:t>.</w:t>
      </w:r>
      <w:r w:rsidRPr="004166CD">
        <w:rPr>
          <w:rFonts w:asciiTheme="majorBidi" w:hAnsiTheme="majorBidi" w:cstheme="majorBidi"/>
          <w:lang w:val="en-US"/>
        </w:rPr>
        <w:t>org</w:t>
      </w:r>
      <w:r w:rsidRPr="00FB7AC9">
        <w:rPr>
          <w:rFonts w:asciiTheme="majorBidi" w:hAnsiTheme="majorBidi" w:cstheme="majorBidi"/>
          <w:lang w:val="en-US"/>
        </w:rPr>
        <w:t>/80256</w:t>
      </w:r>
      <w:r w:rsidRPr="004166CD">
        <w:rPr>
          <w:rFonts w:asciiTheme="majorBidi" w:hAnsiTheme="majorBidi" w:cstheme="majorBidi"/>
          <w:lang w:val="en-US"/>
        </w:rPr>
        <w:t>B</w:t>
      </w:r>
      <w:r w:rsidRPr="00FB7AC9">
        <w:rPr>
          <w:rFonts w:asciiTheme="majorBidi" w:hAnsiTheme="majorBidi" w:cstheme="majorBidi"/>
          <w:lang w:val="en-US"/>
        </w:rPr>
        <w:t>3</w:t>
      </w:r>
      <w:r w:rsidRPr="004166CD">
        <w:rPr>
          <w:rFonts w:asciiTheme="majorBidi" w:hAnsiTheme="majorBidi" w:cstheme="majorBidi"/>
          <w:lang w:val="en-US"/>
        </w:rPr>
        <w:t>C</w:t>
      </w:r>
      <w:r w:rsidRPr="00FB7AC9">
        <w:rPr>
          <w:rFonts w:asciiTheme="majorBidi" w:hAnsiTheme="majorBidi" w:cstheme="majorBidi"/>
          <w:lang w:val="en-US"/>
        </w:rPr>
        <w:t>005</w:t>
      </w:r>
      <w:r w:rsidRPr="004166CD">
        <w:rPr>
          <w:rFonts w:asciiTheme="majorBidi" w:hAnsiTheme="majorBidi" w:cstheme="majorBidi"/>
          <w:lang w:val="en-US"/>
        </w:rPr>
        <w:t>BCCF</w:t>
      </w:r>
      <w:r w:rsidRPr="00FB7AC9">
        <w:rPr>
          <w:rFonts w:asciiTheme="majorBidi" w:hAnsiTheme="majorBidi" w:cstheme="majorBidi"/>
          <w:lang w:val="en-US"/>
        </w:rPr>
        <w:t>9/(</w:t>
      </w:r>
      <w:r w:rsidRPr="004166CD">
        <w:rPr>
          <w:rFonts w:asciiTheme="majorBidi" w:hAnsiTheme="majorBidi" w:cstheme="majorBidi"/>
          <w:lang w:val="en-US"/>
        </w:rPr>
        <w:t>httpAuxPages</w:t>
      </w:r>
      <w:r w:rsidRPr="00FB7AC9">
        <w:rPr>
          <w:rFonts w:asciiTheme="majorBidi" w:hAnsiTheme="majorBidi" w:cstheme="majorBidi"/>
          <w:lang w:val="en-US"/>
        </w:rPr>
        <w:t>)/</w:t>
      </w:r>
      <w:r w:rsidRPr="004166CD">
        <w:rPr>
          <w:rFonts w:asciiTheme="majorBidi" w:hAnsiTheme="majorBidi" w:cstheme="majorBidi"/>
          <w:lang w:val="en-US"/>
        </w:rPr>
        <w:t>B</w:t>
      </w:r>
      <w:r w:rsidRPr="00FB7AC9">
        <w:rPr>
          <w:rFonts w:asciiTheme="majorBidi" w:hAnsiTheme="majorBidi" w:cstheme="majorBidi"/>
          <w:lang w:val="en-US"/>
        </w:rPr>
        <w:t>49</w:t>
      </w:r>
      <w:r w:rsidRPr="004166CD">
        <w:rPr>
          <w:rFonts w:asciiTheme="majorBidi" w:hAnsiTheme="majorBidi" w:cstheme="majorBidi"/>
          <w:lang w:val="en-US"/>
        </w:rPr>
        <w:t>BF</w:t>
      </w:r>
      <w:r w:rsidRPr="00FB7AC9">
        <w:rPr>
          <w:rFonts w:asciiTheme="majorBidi" w:hAnsiTheme="majorBidi" w:cstheme="majorBidi"/>
          <w:lang w:val="en-US"/>
        </w:rPr>
        <w:t>0</w:t>
      </w:r>
      <w:r w:rsidRPr="004166CD">
        <w:rPr>
          <w:rFonts w:asciiTheme="majorBidi" w:hAnsiTheme="majorBidi" w:cstheme="majorBidi"/>
          <w:lang w:val="en-US"/>
        </w:rPr>
        <w:t>AB</w:t>
      </w:r>
      <w:r w:rsidRPr="00FB7AC9">
        <w:rPr>
          <w:rFonts w:asciiTheme="majorBidi" w:hAnsiTheme="majorBidi" w:cstheme="majorBidi"/>
          <w:lang w:val="en-US"/>
        </w:rPr>
        <w:t>76047</w:t>
      </w:r>
      <w:r w:rsidRPr="004166CD">
        <w:rPr>
          <w:rFonts w:asciiTheme="majorBidi" w:hAnsiTheme="majorBidi" w:cstheme="majorBidi"/>
          <w:lang w:val="en-US"/>
        </w:rPr>
        <w:t>D</w:t>
      </w:r>
      <w:r w:rsidRPr="00FB7AC9">
        <w:rPr>
          <w:rFonts w:asciiTheme="majorBidi" w:hAnsiTheme="majorBidi" w:cstheme="majorBidi"/>
          <w:lang w:val="en-US"/>
        </w:rPr>
        <w:t>15</w:t>
      </w:r>
      <w:r w:rsidRPr="004166CD">
        <w:rPr>
          <w:rFonts w:asciiTheme="majorBidi" w:hAnsiTheme="majorBidi" w:cstheme="majorBidi"/>
          <w:lang w:val="en-US"/>
        </w:rPr>
        <w:t>C</w:t>
      </w:r>
      <w:r w:rsidRPr="00FB7AC9">
        <w:rPr>
          <w:rFonts w:asciiTheme="majorBidi" w:hAnsiTheme="majorBidi" w:cstheme="majorBidi"/>
          <w:lang w:val="en-US"/>
        </w:rPr>
        <w:t>125765</w:t>
      </w:r>
      <w:r w:rsidRPr="004166CD">
        <w:rPr>
          <w:rFonts w:asciiTheme="majorBidi" w:hAnsiTheme="majorBidi" w:cstheme="majorBidi"/>
          <w:lang w:val="en-US"/>
        </w:rPr>
        <w:t>E</w:t>
      </w:r>
      <w:r w:rsidRPr="00FB7AC9">
        <w:rPr>
          <w:rFonts w:asciiTheme="majorBidi" w:hAnsiTheme="majorBidi" w:cstheme="majorBidi"/>
          <w:lang w:val="en-US"/>
        </w:rPr>
        <w:t>0047</w:t>
      </w:r>
      <w:r w:rsidRPr="004166CD">
        <w:rPr>
          <w:rFonts w:asciiTheme="majorBidi" w:hAnsiTheme="majorBidi" w:cstheme="majorBidi"/>
          <w:lang w:val="en-US"/>
        </w:rPr>
        <w:t>B</w:t>
      </w:r>
      <w:r w:rsidRPr="00FB7AC9">
        <w:rPr>
          <w:rFonts w:asciiTheme="majorBidi" w:hAnsiTheme="majorBidi" w:cstheme="majorBidi"/>
          <w:lang w:val="en-US"/>
        </w:rPr>
        <w:t>1</w:t>
      </w:r>
      <w:r w:rsidRPr="004166CD">
        <w:rPr>
          <w:rFonts w:asciiTheme="majorBidi" w:hAnsiTheme="majorBidi" w:cstheme="majorBidi"/>
          <w:lang w:val="en-US"/>
        </w:rPr>
        <w:t>EB</w:t>
      </w:r>
      <w:r w:rsidRPr="00FB7AC9">
        <w:rPr>
          <w:rFonts w:asciiTheme="majorBidi" w:hAnsiTheme="majorBidi" w:cstheme="majorBidi"/>
          <w:lang w:val="en-US"/>
        </w:rPr>
        <w:t>/$</w:t>
      </w:r>
      <w:r w:rsidRPr="004166CD">
        <w:rPr>
          <w:rFonts w:asciiTheme="majorBidi" w:hAnsiTheme="majorBidi" w:cstheme="majorBidi"/>
          <w:lang w:val="en-US"/>
        </w:rPr>
        <w:t>file</w:t>
      </w:r>
      <w:r w:rsidRPr="00FB7AC9">
        <w:rPr>
          <w:rFonts w:asciiTheme="majorBidi" w:hAnsiTheme="majorBidi" w:cstheme="majorBidi"/>
          <w:lang w:val="en-US"/>
        </w:rPr>
        <w:t>/</w:t>
      </w:r>
      <w:r w:rsidRPr="004166CD">
        <w:rPr>
          <w:rFonts w:asciiTheme="majorBidi" w:hAnsiTheme="majorBidi" w:cstheme="majorBidi"/>
          <w:lang w:val="en-US"/>
        </w:rPr>
        <w:t>TurkeyFinRR</w:t>
      </w:r>
      <w:r w:rsidRPr="00FB7AC9">
        <w:rPr>
          <w:rFonts w:asciiTheme="majorBidi" w:hAnsiTheme="majorBidi" w:cstheme="majorBidi"/>
          <w:lang w:val="en-US"/>
        </w:rPr>
        <w:t>.</w:t>
      </w:r>
      <w:r w:rsidRPr="004166CD">
        <w:rPr>
          <w:rFonts w:asciiTheme="majorBidi" w:hAnsiTheme="majorBidi" w:cstheme="majorBidi"/>
          <w:lang w:val="en-US"/>
        </w:rPr>
        <w:t>pdf</w:t>
      </w:r>
      <w:r w:rsidRPr="00FB7AC9">
        <w:rPr>
          <w:rFonts w:asciiTheme="majorBidi" w:hAnsiTheme="majorBidi" w:cstheme="majorBidi"/>
          <w:lang w:val="en-US"/>
        </w:rPr>
        <w:t xml:space="preserve"> (09.12.18).</w:t>
      </w:r>
    </w:p>
  </w:footnote>
  <w:footnote w:id="120">
    <w:p w14:paraId="606097A7" w14:textId="77777777" w:rsidR="00DD51C5" w:rsidRPr="00605AFE"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Arat</w:t>
      </w:r>
      <w:proofErr w:type="spellEnd"/>
      <w:r w:rsidRPr="004166CD">
        <w:rPr>
          <w:rFonts w:asciiTheme="majorBidi" w:hAnsiTheme="majorBidi" w:cstheme="majorBidi"/>
          <w:lang w:val="en-US"/>
        </w:rPr>
        <w:t xml:space="preserve"> Y. From Emancipation </w:t>
      </w:r>
      <w:r>
        <w:rPr>
          <w:rFonts w:asciiTheme="majorBidi" w:hAnsiTheme="majorBidi" w:cstheme="majorBidi"/>
          <w:lang w:val="en-US"/>
        </w:rPr>
        <w:t>t</w:t>
      </w:r>
      <w:r w:rsidRPr="004166CD">
        <w:rPr>
          <w:rFonts w:asciiTheme="majorBidi" w:hAnsiTheme="majorBidi" w:cstheme="majorBidi"/>
          <w:lang w:val="en-US"/>
        </w:rPr>
        <w:t>o Liberation: The Changing Role of Women in Turkey's Public. Journal of International Affairs, Vol. 54, No. 1, 2000</w:t>
      </w:r>
      <w:r>
        <w:rPr>
          <w:rFonts w:asciiTheme="majorBidi" w:hAnsiTheme="majorBidi" w:cstheme="majorBidi"/>
          <w:lang w:val="en-US"/>
        </w:rPr>
        <w:t xml:space="preserve">. </w:t>
      </w:r>
      <w:r w:rsidRPr="00BE0C92">
        <w:rPr>
          <w:rFonts w:asciiTheme="majorBidi" w:hAnsiTheme="majorBidi" w:cstheme="majorBidi"/>
          <w:lang w:val="en-US"/>
        </w:rPr>
        <w:t>P</w:t>
      </w:r>
      <w:r w:rsidRPr="00605AFE">
        <w:rPr>
          <w:rFonts w:asciiTheme="majorBidi" w:hAnsiTheme="majorBidi" w:cstheme="majorBidi"/>
          <w:lang w:val="en-US"/>
        </w:rPr>
        <w:t>.116.</w:t>
      </w:r>
    </w:p>
  </w:footnote>
  <w:footnote w:id="121">
    <w:p w14:paraId="74A6D85A" w14:textId="77777777" w:rsidR="00DD51C5" w:rsidRPr="00036BCB"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Atasoy</w:t>
      </w:r>
      <w:proofErr w:type="spellEnd"/>
      <w:r w:rsidRPr="004166CD">
        <w:rPr>
          <w:rFonts w:asciiTheme="majorBidi" w:hAnsiTheme="majorBidi" w:cstheme="majorBidi"/>
          <w:lang w:val="en-US"/>
        </w:rPr>
        <w:t xml:space="preserve"> Y. Islam’s Marriage with Neoliberalism: State Transformation in Turkey. Basingstoke: Palgrave Macmillan, 2009</w:t>
      </w:r>
      <w:r>
        <w:rPr>
          <w:rFonts w:asciiTheme="majorBidi" w:hAnsiTheme="majorBidi" w:cstheme="majorBidi"/>
          <w:lang w:val="en-US"/>
        </w:rPr>
        <w:t>.</w:t>
      </w:r>
      <w:r w:rsidRPr="004166CD">
        <w:rPr>
          <w:rFonts w:asciiTheme="majorBidi" w:hAnsiTheme="majorBidi" w:cstheme="majorBidi"/>
          <w:lang w:val="en-US"/>
        </w:rPr>
        <w:t xml:space="preserve"> </w:t>
      </w:r>
      <w:r>
        <w:rPr>
          <w:rFonts w:asciiTheme="majorBidi" w:hAnsiTheme="majorBidi" w:cstheme="majorBidi"/>
          <w:lang w:val="en-US"/>
        </w:rPr>
        <w:t>Pp</w:t>
      </w:r>
      <w:r w:rsidRPr="004166CD">
        <w:rPr>
          <w:rFonts w:asciiTheme="majorBidi" w:hAnsiTheme="majorBidi" w:cstheme="majorBidi"/>
          <w:lang w:val="en-US"/>
        </w:rPr>
        <w:t>. 162-178</w:t>
      </w:r>
      <w:r w:rsidRPr="00730352">
        <w:rPr>
          <w:rFonts w:asciiTheme="majorBidi" w:hAnsiTheme="majorBidi" w:cstheme="majorBidi"/>
          <w:lang w:val="en-US"/>
        </w:rPr>
        <w:t>.</w:t>
      </w:r>
    </w:p>
  </w:footnote>
  <w:footnote w:id="122">
    <w:p w14:paraId="3FC6EA1C" w14:textId="77777777" w:rsidR="00DD51C5" w:rsidRPr="00AF5D9C" w:rsidRDefault="00DD51C5" w:rsidP="003E60F1">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85211F">
        <w:rPr>
          <w:rFonts w:asciiTheme="majorBidi" w:hAnsiTheme="majorBidi" w:cstheme="majorBidi"/>
          <w:lang w:val="en-US"/>
        </w:rPr>
        <w:t xml:space="preserve"> </w:t>
      </w:r>
      <w:r w:rsidRPr="004166CD">
        <w:rPr>
          <w:rFonts w:asciiTheme="majorBidi" w:hAnsiTheme="majorBidi" w:cstheme="majorBidi"/>
        </w:rPr>
        <w:t>Памук</w:t>
      </w:r>
      <w:r w:rsidRPr="0085211F">
        <w:rPr>
          <w:rFonts w:asciiTheme="majorBidi" w:hAnsiTheme="majorBidi" w:cstheme="majorBidi"/>
          <w:lang w:val="en-US"/>
        </w:rPr>
        <w:t xml:space="preserve"> </w:t>
      </w:r>
      <w:r w:rsidRPr="004166CD">
        <w:rPr>
          <w:rFonts w:asciiTheme="majorBidi" w:hAnsiTheme="majorBidi" w:cstheme="majorBidi"/>
        </w:rPr>
        <w:t>О</w:t>
      </w:r>
      <w:r w:rsidRPr="0085211F">
        <w:rPr>
          <w:rFonts w:asciiTheme="majorBidi" w:hAnsiTheme="majorBidi" w:cstheme="majorBidi"/>
          <w:lang w:val="en-US"/>
        </w:rPr>
        <w:t xml:space="preserve">. </w:t>
      </w:r>
      <w:r w:rsidRPr="004166CD">
        <w:rPr>
          <w:rFonts w:asciiTheme="majorBidi" w:hAnsiTheme="majorBidi" w:cstheme="majorBidi"/>
        </w:rPr>
        <w:t>Снег</w:t>
      </w:r>
      <w:r w:rsidRPr="0085211F">
        <w:rPr>
          <w:rFonts w:asciiTheme="majorBidi" w:hAnsiTheme="majorBidi" w:cstheme="majorBidi"/>
          <w:lang w:val="en-US"/>
        </w:rPr>
        <w:t>. «</w:t>
      </w:r>
      <w:r>
        <w:rPr>
          <w:rFonts w:asciiTheme="majorBidi" w:hAnsiTheme="majorBidi" w:cstheme="majorBidi"/>
        </w:rPr>
        <w:t>А</w:t>
      </w:r>
      <w:r w:rsidRPr="004166CD">
        <w:rPr>
          <w:rFonts w:asciiTheme="majorBidi" w:hAnsiTheme="majorBidi" w:cstheme="majorBidi"/>
        </w:rPr>
        <w:t>збука</w:t>
      </w:r>
      <w:r w:rsidRPr="0085211F">
        <w:rPr>
          <w:rFonts w:asciiTheme="majorBidi" w:hAnsiTheme="majorBidi" w:cstheme="majorBidi"/>
          <w:lang w:val="en-US"/>
        </w:rPr>
        <w:t xml:space="preserve">», </w:t>
      </w:r>
      <w:r w:rsidRPr="004166CD">
        <w:rPr>
          <w:rFonts w:asciiTheme="majorBidi" w:hAnsiTheme="majorBidi" w:cstheme="majorBidi"/>
        </w:rPr>
        <w:t>Спб</w:t>
      </w:r>
      <w:r w:rsidRPr="0085211F">
        <w:rPr>
          <w:rFonts w:asciiTheme="majorBidi" w:hAnsiTheme="majorBidi" w:cstheme="majorBidi"/>
          <w:lang w:val="en-US"/>
        </w:rPr>
        <w:t xml:space="preserve">, 2015. </w:t>
      </w:r>
      <w:r>
        <w:rPr>
          <w:rFonts w:asciiTheme="majorBidi" w:hAnsiTheme="majorBidi" w:cstheme="majorBidi"/>
        </w:rPr>
        <w:t>С</w:t>
      </w:r>
      <w:r w:rsidRPr="00730352">
        <w:rPr>
          <w:rFonts w:asciiTheme="majorBidi" w:hAnsiTheme="majorBidi" w:cstheme="majorBidi"/>
          <w:lang w:val="en-US"/>
        </w:rPr>
        <w:t>. 480.</w:t>
      </w:r>
    </w:p>
  </w:footnote>
  <w:footnote w:id="123">
    <w:p w14:paraId="33503F93" w14:textId="77777777" w:rsidR="00DD51C5" w:rsidRPr="008A0D6F" w:rsidRDefault="00DD51C5" w:rsidP="00695E55">
      <w:pPr>
        <w:pStyle w:val="a3"/>
        <w:ind w:firstLine="709"/>
        <w:jc w:val="both"/>
        <w:rPr>
          <w:rFonts w:asciiTheme="majorBidi" w:hAnsiTheme="majorBidi" w:cstheme="majorBidi"/>
          <w:bCs/>
        </w:rPr>
      </w:pPr>
      <w:r w:rsidRPr="004166CD">
        <w:rPr>
          <w:rStyle w:val="a5"/>
          <w:rFonts w:asciiTheme="majorBidi" w:hAnsiTheme="majorBidi" w:cstheme="majorBidi"/>
        </w:rPr>
        <w:footnoteRef/>
      </w:r>
      <w:r w:rsidRPr="008A0D6F">
        <w:rPr>
          <w:rFonts w:asciiTheme="majorBidi" w:hAnsiTheme="majorBidi" w:cstheme="majorBidi"/>
        </w:rPr>
        <w:t xml:space="preserve"> </w:t>
      </w:r>
      <w:r w:rsidRPr="004166CD">
        <w:rPr>
          <w:rFonts w:asciiTheme="majorBidi" w:hAnsiTheme="majorBidi" w:cstheme="majorBidi"/>
        </w:rPr>
        <w:t>См</w:t>
      </w:r>
      <w:r w:rsidRPr="008A0D6F">
        <w:rPr>
          <w:rFonts w:asciiTheme="majorBidi" w:hAnsiTheme="majorBidi" w:cstheme="majorBidi"/>
        </w:rPr>
        <w:t xml:space="preserve">. </w:t>
      </w:r>
      <w:r w:rsidRPr="008A0D6F">
        <w:rPr>
          <w:rFonts w:asciiTheme="majorBidi" w:hAnsiTheme="majorBidi" w:cstheme="majorBidi"/>
          <w:i/>
          <w:iCs/>
        </w:rPr>
        <w:t>Приложение 5.</w:t>
      </w:r>
      <w:r>
        <w:rPr>
          <w:rFonts w:asciiTheme="majorBidi" w:hAnsiTheme="majorBidi" w:cstheme="majorBidi"/>
        </w:rPr>
        <w:t xml:space="preserve"> </w:t>
      </w:r>
      <w:r w:rsidRPr="008A0D6F">
        <w:rPr>
          <w:rFonts w:ascii="Times New Roman" w:hAnsi="Times New Roman" w:cs="Times New Roman"/>
          <w:bCs/>
        </w:rPr>
        <w:t>Процент трудоустройства среди мужчин и женщин (таблица)</w:t>
      </w:r>
      <w:r>
        <w:rPr>
          <w:rFonts w:ascii="Times New Roman" w:hAnsi="Times New Roman" w:cs="Times New Roman"/>
          <w:bCs/>
        </w:rPr>
        <w:t>.</w:t>
      </w:r>
    </w:p>
  </w:footnote>
  <w:footnote w:id="124">
    <w:p w14:paraId="28A3C96A" w14:textId="77777777" w:rsidR="00DD51C5" w:rsidRPr="008A0D6F" w:rsidRDefault="00DD51C5" w:rsidP="00695E55">
      <w:pPr>
        <w:pStyle w:val="a3"/>
        <w:ind w:firstLine="709"/>
        <w:jc w:val="both"/>
        <w:rPr>
          <w:rFonts w:asciiTheme="majorBidi" w:hAnsiTheme="majorBidi" w:cstheme="majorBidi"/>
          <w:color w:val="FF0000"/>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r w:rsidRPr="00144C24">
        <w:rPr>
          <w:rFonts w:asciiTheme="majorBidi" w:hAnsiTheme="majorBidi" w:cstheme="majorBidi"/>
          <w:lang w:val="en-US"/>
        </w:rPr>
        <w:t>Ilkkaracan I. Why so few women in the labor market in Turkey? Feminist</w:t>
      </w:r>
      <w:r w:rsidRPr="00144C24">
        <w:rPr>
          <w:rFonts w:asciiTheme="majorBidi" w:hAnsiTheme="majorBidi" w:cstheme="majorBidi"/>
        </w:rPr>
        <w:t xml:space="preserve"> </w:t>
      </w:r>
      <w:r w:rsidRPr="00144C24">
        <w:rPr>
          <w:rFonts w:asciiTheme="majorBidi" w:hAnsiTheme="majorBidi" w:cstheme="majorBidi"/>
          <w:lang w:val="en-US"/>
        </w:rPr>
        <w:t>Economics</w:t>
      </w:r>
      <w:r w:rsidRPr="00144C24">
        <w:rPr>
          <w:rFonts w:asciiTheme="majorBidi" w:hAnsiTheme="majorBidi" w:cstheme="majorBidi"/>
        </w:rPr>
        <w:t xml:space="preserve">, 18(1), 2012, </w:t>
      </w:r>
      <w:r w:rsidRPr="00144C24">
        <w:rPr>
          <w:rFonts w:asciiTheme="majorBidi" w:hAnsiTheme="majorBidi" w:cstheme="majorBidi"/>
          <w:lang w:val="en-US"/>
        </w:rPr>
        <w:t>p</w:t>
      </w:r>
      <w:r w:rsidRPr="00144C24">
        <w:rPr>
          <w:rFonts w:asciiTheme="majorBidi" w:hAnsiTheme="majorBidi" w:cstheme="majorBidi"/>
        </w:rPr>
        <w:t>.2.</w:t>
      </w:r>
    </w:p>
  </w:footnote>
  <w:footnote w:id="125">
    <w:p w14:paraId="2E72A746" w14:textId="73A794CE" w:rsidR="00DD51C5" w:rsidRPr="004166CD" w:rsidRDefault="00DD51C5" w:rsidP="007F4951">
      <w:pPr>
        <w:pStyle w:val="a3"/>
        <w:ind w:firstLine="709"/>
        <w:jc w:val="both"/>
        <w:rPr>
          <w:rFonts w:asciiTheme="majorBidi" w:hAnsiTheme="majorBidi" w:cstheme="majorBidi"/>
          <w:lang w:bidi="fa-IR"/>
        </w:rPr>
      </w:pPr>
      <w:r w:rsidRPr="004166CD">
        <w:rPr>
          <w:rStyle w:val="a5"/>
          <w:rFonts w:asciiTheme="majorBidi" w:hAnsiTheme="majorBidi" w:cstheme="majorBidi"/>
        </w:rPr>
        <w:footnoteRef/>
      </w:r>
      <w:r w:rsidRPr="004166CD">
        <w:rPr>
          <w:rFonts w:asciiTheme="majorBidi" w:hAnsiTheme="majorBidi" w:cstheme="majorBidi"/>
        </w:rPr>
        <w:t xml:space="preserve"> </w:t>
      </w:r>
      <w:r w:rsidRPr="004166CD">
        <w:rPr>
          <w:rFonts w:asciiTheme="majorBidi" w:hAnsiTheme="majorBidi" w:cstheme="majorBidi"/>
          <w:lang w:bidi="fa-IR"/>
        </w:rPr>
        <w:t xml:space="preserve">Хасан </w:t>
      </w:r>
      <w:proofErr w:type="spellStart"/>
      <w:r w:rsidRPr="004166CD">
        <w:rPr>
          <w:rFonts w:asciiTheme="majorBidi" w:hAnsiTheme="majorBidi" w:cstheme="majorBidi"/>
          <w:lang w:bidi="fa-IR"/>
        </w:rPr>
        <w:t>Текгюч</w:t>
      </w:r>
      <w:proofErr w:type="spellEnd"/>
      <w:r w:rsidRPr="004166CD">
        <w:rPr>
          <w:rFonts w:asciiTheme="majorBidi" w:hAnsiTheme="majorBidi" w:cstheme="majorBidi"/>
          <w:lang w:bidi="fa-IR"/>
        </w:rPr>
        <w:t xml:space="preserve">– профессор Университета имени </w:t>
      </w:r>
      <w:proofErr w:type="spellStart"/>
      <w:r w:rsidRPr="004166CD">
        <w:rPr>
          <w:rFonts w:asciiTheme="majorBidi" w:hAnsiTheme="majorBidi" w:cstheme="majorBidi"/>
          <w:lang w:bidi="fa-IR"/>
        </w:rPr>
        <w:t>Кадира</w:t>
      </w:r>
      <w:proofErr w:type="spellEnd"/>
      <w:r w:rsidRPr="004166CD">
        <w:rPr>
          <w:rFonts w:asciiTheme="majorBidi" w:hAnsiTheme="majorBidi" w:cstheme="majorBidi"/>
          <w:lang w:bidi="fa-IR"/>
        </w:rPr>
        <w:t xml:space="preserve"> </w:t>
      </w:r>
      <w:proofErr w:type="spellStart"/>
      <w:r w:rsidRPr="004166CD">
        <w:rPr>
          <w:rFonts w:asciiTheme="majorBidi" w:hAnsiTheme="majorBidi" w:cstheme="majorBidi"/>
          <w:lang w:bidi="fa-IR"/>
        </w:rPr>
        <w:t>Хаса</w:t>
      </w:r>
      <w:proofErr w:type="spellEnd"/>
      <w:r w:rsidRPr="004166CD">
        <w:rPr>
          <w:rFonts w:asciiTheme="majorBidi" w:hAnsiTheme="majorBidi" w:cstheme="majorBidi"/>
          <w:lang w:bidi="fa-IR"/>
        </w:rPr>
        <w:t xml:space="preserve"> Отделения экономики.</w:t>
      </w:r>
    </w:p>
  </w:footnote>
  <w:footnote w:id="126">
    <w:p w14:paraId="7F87F201" w14:textId="0F87892B" w:rsidR="00DD51C5" w:rsidRPr="004166CD" w:rsidRDefault="00DD51C5" w:rsidP="007F495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w:t>
      </w:r>
      <w:proofErr w:type="spellStart"/>
      <w:r w:rsidRPr="004166CD">
        <w:rPr>
          <w:rFonts w:asciiTheme="majorBidi" w:hAnsiTheme="majorBidi" w:cstheme="majorBidi"/>
        </w:rPr>
        <w:t>Деер</w:t>
      </w:r>
      <w:proofErr w:type="spellEnd"/>
      <w:r w:rsidRPr="004166CD">
        <w:rPr>
          <w:rFonts w:asciiTheme="majorBidi" w:hAnsiTheme="majorBidi" w:cstheme="majorBidi"/>
        </w:rPr>
        <w:t xml:space="preserve"> </w:t>
      </w:r>
      <w:proofErr w:type="spellStart"/>
      <w:r w:rsidRPr="004166CD">
        <w:rPr>
          <w:rFonts w:asciiTheme="majorBidi" w:hAnsiTheme="majorBidi" w:cstheme="majorBidi"/>
        </w:rPr>
        <w:t>Эрьяр</w:t>
      </w:r>
      <w:proofErr w:type="spellEnd"/>
      <w:r>
        <w:rPr>
          <w:rFonts w:asciiTheme="majorBidi" w:hAnsiTheme="majorBidi" w:cstheme="majorBidi"/>
        </w:rPr>
        <w:t xml:space="preserve"> </w:t>
      </w:r>
      <w:r w:rsidRPr="004166CD">
        <w:rPr>
          <w:rFonts w:asciiTheme="majorBidi" w:hAnsiTheme="majorBidi" w:cstheme="majorBidi"/>
        </w:rPr>
        <w:t>- профессор Измирского Университета Отделения экономики.</w:t>
      </w:r>
    </w:p>
  </w:footnote>
  <w:footnote w:id="127">
    <w:p w14:paraId="1D5C1ECE" w14:textId="3439E4FD" w:rsidR="00DD51C5" w:rsidRPr="004166CD" w:rsidRDefault="00DD51C5" w:rsidP="007F495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w:t>
      </w:r>
      <w:proofErr w:type="spellStart"/>
      <w:r w:rsidRPr="004166CD">
        <w:rPr>
          <w:rFonts w:asciiTheme="majorBidi" w:hAnsiTheme="majorBidi" w:cstheme="majorBidi"/>
        </w:rPr>
        <w:t>Дилек</w:t>
      </w:r>
      <w:proofErr w:type="spellEnd"/>
      <w:r w:rsidRPr="004166CD">
        <w:rPr>
          <w:rFonts w:asciiTheme="majorBidi" w:hAnsiTheme="majorBidi" w:cstheme="majorBidi"/>
        </w:rPr>
        <w:t xml:space="preserve"> </w:t>
      </w:r>
      <w:proofErr w:type="spellStart"/>
      <w:r w:rsidRPr="004166CD">
        <w:rPr>
          <w:rFonts w:asciiTheme="majorBidi" w:hAnsiTheme="majorBidi" w:cstheme="majorBidi"/>
        </w:rPr>
        <w:t>Джиндоулу</w:t>
      </w:r>
      <w:proofErr w:type="spellEnd"/>
      <w:r>
        <w:rPr>
          <w:rFonts w:asciiTheme="majorBidi" w:hAnsiTheme="majorBidi" w:cstheme="majorBidi"/>
        </w:rPr>
        <w:t xml:space="preserve"> </w:t>
      </w:r>
      <w:r w:rsidRPr="004166CD">
        <w:rPr>
          <w:rFonts w:asciiTheme="majorBidi" w:hAnsiTheme="majorBidi" w:cstheme="majorBidi"/>
        </w:rPr>
        <w:t xml:space="preserve">- профессор Университета имени Абдуллы </w:t>
      </w:r>
      <w:proofErr w:type="spellStart"/>
      <w:r w:rsidRPr="004166CD">
        <w:rPr>
          <w:rFonts w:asciiTheme="majorBidi" w:hAnsiTheme="majorBidi" w:cstheme="majorBidi"/>
        </w:rPr>
        <w:t>Гюля</w:t>
      </w:r>
      <w:proofErr w:type="spellEnd"/>
      <w:r w:rsidRPr="004166CD">
        <w:rPr>
          <w:rFonts w:asciiTheme="majorBidi" w:hAnsiTheme="majorBidi" w:cstheme="majorBidi"/>
        </w:rPr>
        <w:t xml:space="preserve"> Отделения социологии.</w:t>
      </w:r>
    </w:p>
  </w:footnote>
  <w:footnote w:id="128">
    <w:p w14:paraId="721683D9" w14:textId="5667B817" w:rsidR="00DD51C5" w:rsidRPr="004D7062" w:rsidRDefault="00DD51C5" w:rsidP="007F4951">
      <w:pPr>
        <w:pStyle w:val="a3"/>
        <w:ind w:firstLine="709"/>
        <w:jc w:val="both"/>
        <w:rPr>
          <w:rFonts w:asciiTheme="majorBidi" w:hAnsiTheme="majorBidi" w:cstheme="majorBidi"/>
        </w:rPr>
      </w:pPr>
      <w:r w:rsidRPr="004166CD">
        <w:rPr>
          <w:rStyle w:val="a5"/>
          <w:rFonts w:asciiTheme="majorBidi" w:hAnsiTheme="majorBidi" w:cstheme="majorBidi"/>
        </w:rPr>
        <w:footnoteRef/>
      </w:r>
      <w:r w:rsidRPr="007F4951">
        <w:rPr>
          <w:rFonts w:asciiTheme="majorBidi" w:hAnsiTheme="majorBidi" w:cstheme="majorBidi"/>
          <w:lang w:val="en-US"/>
        </w:rPr>
        <w:t xml:space="preserve"> </w:t>
      </w:r>
      <w:r>
        <w:rPr>
          <w:rFonts w:asciiTheme="majorBidi" w:hAnsiTheme="majorBidi" w:cstheme="majorBidi"/>
          <w:lang w:val="en-US"/>
        </w:rPr>
        <w:t>Tekg</w:t>
      </w:r>
      <w:r w:rsidRPr="007F4951">
        <w:rPr>
          <w:rFonts w:asciiTheme="majorBidi" w:hAnsiTheme="majorBidi" w:cstheme="majorBidi"/>
          <w:lang w:val="en-US"/>
        </w:rPr>
        <w:t xml:space="preserve">üç, </w:t>
      </w:r>
      <w:r>
        <w:rPr>
          <w:rFonts w:asciiTheme="majorBidi" w:hAnsiTheme="majorBidi" w:cstheme="majorBidi"/>
          <w:lang w:val="en-US"/>
        </w:rPr>
        <w:t>H</w:t>
      </w:r>
      <w:r w:rsidRPr="007F4951">
        <w:rPr>
          <w:rFonts w:asciiTheme="majorBidi" w:hAnsiTheme="majorBidi" w:cstheme="majorBidi"/>
          <w:lang w:val="en-US"/>
        </w:rPr>
        <w:t xml:space="preserve">., </w:t>
      </w:r>
      <w:proofErr w:type="spellStart"/>
      <w:r>
        <w:rPr>
          <w:rFonts w:asciiTheme="majorBidi" w:hAnsiTheme="majorBidi" w:cstheme="majorBidi"/>
          <w:lang w:val="en-US"/>
        </w:rPr>
        <w:t>Eryar</w:t>
      </w:r>
      <w:proofErr w:type="spellEnd"/>
      <w:r w:rsidRPr="007F4951">
        <w:rPr>
          <w:rFonts w:asciiTheme="majorBidi" w:hAnsiTheme="majorBidi" w:cstheme="majorBidi"/>
          <w:lang w:val="en-US"/>
        </w:rPr>
        <w:t xml:space="preserve">, </w:t>
      </w:r>
      <w:r>
        <w:rPr>
          <w:rFonts w:asciiTheme="majorBidi" w:hAnsiTheme="majorBidi" w:cstheme="majorBidi"/>
          <w:lang w:val="en-US"/>
        </w:rPr>
        <w:t>D</w:t>
      </w:r>
      <w:r w:rsidRPr="007F4951">
        <w:rPr>
          <w:rFonts w:asciiTheme="majorBidi" w:hAnsiTheme="majorBidi" w:cstheme="majorBidi"/>
          <w:lang w:val="en-US"/>
        </w:rPr>
        <w:t>.</w:t>
      </w:r>
      <w:r>
        <w:rPr>
          <w:rFonts w:asciiTheme="majorBidi" w:hAnsiTheme="majorBidi" w:cstheme="majorBidi"/>
          <w:lang w:val="en-US"/>
        </w:rPr>
        <w:t xml:space="preserve">, </w:t>
      </w:r>
      <w:proofErr w:type="spellStart"/>
      <w:r w:rsidRPr="00144C24">
        <w:rPr>
          <w:rFonts w:asciiTheme="majorBidi" w:hAnsiTheme="majorBidi" w:cstheme="majorBidi"/>
          <w:lang w:val="en-US"/>
        </w:rPr>
        <w:t>Cindo</w:t>
      </w:r>
      <w:r w:rsidRPr="007F4951">
        <w:rPr>
          <w:rFonts w:asciiTheme="majorBidi" w:hAnsiTheme="majorBidi" w:cstheme="majorBidi"/>
          <w:lang w:val="en-US"/>
        </w:rPr>
        <w:t>ğ</w:t>
      </w:r>
      <w:r w:rsidRPr="00144C24">
        <w:rPr>
          <w:rFonts w:asciiTheme="majorBidi" w:hAnsiTheme="majorBidi" w:cstheme="majorBidi"/>
          <w:lang w:val="en-US"/>
        </w:rPr>
        <w:t>lu</w:t>
      </w:r>
      <w:proofErr w:type="spellEnd"/>
      <w:r w:rsidRPr="007F4951">
        <w:rPr>
          <w:rFonts w:asciiTheme="majorBidi" w:hAnsiTheme="majorBidi" w:cstheme="majorBidi"/>
          <w:lang w:val="en-US"/>
        </w:rPr>
        <w:t xml:space="preserve">, </w:t>
      </w:r>
      <w:r w:rsidRPr="00144C24">
        <w:rPr>
          <w:rFonts w:asciiTheme="majorBidi" w:hAnsiTheme="majorBidi" w:cstheme="majorBidi"/>
          <w:lang w:val="en-US"/>
        </w:rPr>
        <w:t>D</w:t>
      </w:r>
      <w:r w:rsidRPr="007F4951">
        <w:rPr>
          <w:rFonts w:asciiTheme="majorBidi" w:hAnsiTheme="majorBidi" w:cstheme="majorBidi"/>
          <w:lang w:val="en-US"/>
        </w:rPr>
        <w:t xml:space="preserve">. </w:t>
      </w:r>
      <w:r w:rsidRPr="00144C24">
        <w:rPr>
          <w:rFonts w:asciiTheme="majorBidi" w:hAnsiTheme="majorBidi" w:cstheme="majorBidi"/>
          <w:lang w:val="en-US"/>
        </w:rPr>
        <w:t>Women</w:t>
      </w:r>
      <w:r w:rsidRPr="007F4951">
        <w:rPr>
          <w:rFonts w:asciiTheme="majorBidi" w:hAnsiTheme="majorBidi" w:cstheme="majorBidi"/>
          <w:lang w:val="en-US"/>
        </w:rPr>
        <w:t>’</w:t>
      </w:r>
      <w:r w:rsidRPr="00144C24">
        <w:rPr>
          <w:rFonts w:asciiTheme="majorBidi" w:hAnsiTheme="majorBidi" w:cstheme="majorBidi"/>
          <w:lang w:val="en-US"/>
        </w:rPr>
        <w:t>s</w:t>
      </w:r>
      <w:r w:rsidRPr="007F4951">
        <w:rPr>
          <w:rFonts w:asciiTheme="majorBidi" w:hAnsiTheme="majorBidi" w:cstheme="majorBidi"/>
          <w:lang w:val="en-US"/>
        </w:rPr>
        <w:t xml:space="preserve"> </w:t>
      </w:r>
      <w:r w:rsidRPr="00144C24">
        <w:rPr>
          <w:rFonts w:asciiTheme="majorBidi" w:hAnsiTheme="majorBidi" w:cstheme="majorBidi"/>
          <w:lang w:val="en-US"/>
        </w:rPr>
        <w:t>Tertiary</w:t>
      </w:r>
      <w:r w:rsidRPr="007F4951">
        <w:rPr>
          <w:rFonts w:asciiTheme="majorBidi" w:hAnsiTheme="majorBidi" w:cstheme="majorBidi"/>
          <w:lang w:val="en-US"/>
        </w:rPr>
        <w:t xml:space="preserve"> </w:t>
      </w:r>
      <w:r w:rsidRPr="00144C24">
        <w:rPr>
          <w:rFonts w:asciiTheme="majorBidi" w:hAnsiTheme="majorBidi" w:cstheme="majorBidi"/>
          <w:lang w:val="en-US"/>
        </w:rPr>
        <w:t>Education</w:t>
      </w:r>
      <w:r w:rsidRPr="007F4951">
        <w:rPr>
          <w:rFonts w:asciiTheme="majorBidi" w:hAnsiTheme="majorBidi" w:cstheme="majorBidi"/>
          <w:lang w:val="en-US"/>
        </w:rPr>
        <w:t xml:space="preserve"> </w:t>
      </w:r>
      <w:r w:rsidRPr="00144C24">
        <w:rPr>
          <w:rFonts w:asciiTheme="majorBidi" w:hAnsiTheme="majorBidi" w:cstheme="majorBidi"/>
          <w:lang w:val="en-US"/>
        </w:rPr>
        <w:t>Masks</w:t>
      </w:r>
      <w:r w:rsidRPr="007F4951">
        <w:rPr>
          <w:rFonts w:asciiTheme="majorBidi" w:hAnsiTheme="majorBidi" w:cstheme="majorBidi"/>
          <w:lang w:val="en-US"/>
        </w:rPr>
        <w:t xml:space="preserve"> </w:t>
      </w:r>
      <w:r w:rsidRPr="00144C24">
        <w:rPr>
          <w:rFonts w:asciiTheme="majorBidi" w:hAnsiTheme="majorBidi" w:cstheme="majorBidi"/>
          <w:lang w:val="en-US"/>
        </w:rPr>
        <w:t>the</w:t>
      </w:r>
      <w:r w:rsidRPr="007F4951">
        <w:rPr>
          <w:rFonts w:asciiTheme="majorBidi" w:hAnsiTheme="majorBidi" w:cstheme="majorBidi"/>
          <w:lang w:val="en-US"/>
        </w:rPr>
        <w:t xml:space="preserve"> </w:t>
      </w:r>
      <w:r w:rsidRPr="00144C24">
        <w:rPr>
          <w:rFonts w:asciiTheme="majorBidi" w:hAnsiTheme="majorBidi" w:cstheme="majorBidi"/>
          <w:lang w:val="en-US"/>
        </w:rPr>
        <w:t>Gender</w:t>
      </w:r>
      <w:r w:rsidRPr="007F4951">
        <w:rPr>
          <w:rFonts w:asciiTheme="majorBidi" w:hAnsiTheme="majorBidi" w:cstheme="majorBidi"/>
          <w:lang w:val="en-US"/>
        </w:rPr>
        <w:t xml:space="preserve"> </w:t>
      </w:r>
      <w:r w:rsidRPr="00144C24">
        <w:rPr>
          <w:rFonts w:asciiTheme="majorBidi" w:hAnsiTheme="majorBidi" w:cstheme="majorBidi"/>
          <w:lang w:val="en-US"/>
        </w:rPr>
        <w:t>Wage</w:t>
      </w:r>
      <w:r w:rsidRPr="007F4951">
        <w:rPr>
          <w:rFonts w:asciiTheme="majorBidi" w:hAnsiTheme="majorBidi" w:cstheme="majorBidi"/>
          <w:lang w:val="en-US"/>
        </w:rPr>
        <w:t xml:space="preserve"> </w:t>
      </w:r>
      <w:r w:rsidRPr="00144C24">
        <w:rPr>
          <w:rFonts w:asciiTheme="majorBidi" w:hAnsiTheme="majorBidi" w:cstheme="majorBidi"/>
          <w:lang w:val="en-US"/>
        </w:rPr>
        <w:t>Gap</w:t>
      </w:r>
      <w:r w:rsidRPr="007F4951">
        <w:rPr>
          <w:rFonts w:asciiTheme="majorBidi" w:hAnsiTheme="majorBidi" w:cstheme="majorBidi"/>
          <w:lang w:val="en-US"/>
        </w:rPr>
        <w:t xml:space="preserve"> </w:t>
      </w:r>
      <w:r w:rsidRPr="00144C24">
        <w:rPr>
          <w:rFonts w:asciiTheme="majorBidi" w:hAnsiTheme="majorBidi" w:cstheme="majorBidi"/>
          <w:lang w:val="en-US"/>
        </w:rPr>
        <w:t>in</w:t>
      </w:r>
      <w:r w:rsidRPr="007F4951">
        <w:rPr>
          <w:rFonts w:asciiTheme="majorBidi" w:hAnsiTheme="majorBidi" w:cstheme="majorBidi"/>
          <w:lang w:val="en-US"/>
        </w:rPr>
        <w:t xml:space="preserve"> </w:t>
      </w:r>
      <w:r w:rsidRPr="00144C24">
        <w:rPr>
          <w:rFonts w:asciiTheme="majorBidi" w:hAnsiTheme="majorBidi" w:cstheme="majorBidi"/>
          <w:lang w:val="en-US"/>
        </w:rPr>
        <w:t>Turkey</w:t>
      </w:r>
      <w:r w:rsidRPr="007F4951">
        <w:rPr>
          <w:rFonts w:asciiTheme="majorBidi" w:hAnsiTheme="majorBidi" w:cstheme="majorBidi"/>
          <w:lang w:val="en-US"/>
        </w:rPr>
        <w:t xml:space="preserve"> </w:t>
      </w:r>
      <w:r w:rsidRPr="00144C24">
        <w:rPr>
          <w:rFonts w:asciiTheme="majorBidi" w:hAnsiTheme="majorBidi" w:cstheme="majorBidi"/>
          <w:lang w:val="en-US"/>
        </w:rPr>
        <w:t>J</w:t>
      </w:r>
      <w:r w:rsidRPr="007F4951">
        <w:rPr>
          <w:rFonts w:asciiTheme="majorBidi" w:hAnsiTheme="majorBidi" w:cstheme="majorBidi"/>
          <w:lang w:val="en-US"/>
        </w:rPr>
        <w:t xml:space="preserve"> </w:t>
      </w:r>
      <w:r w:rsidRPr="00144C24">
        <w:rPr>
          <w:rFonts w:asciiTheme="majorBidi" w:hAnsiTheme="majorBidi" w:cstheme="majorBidi"/>
          <w:lang w:val="en-US"/>
        </w:rPr>
        <w:t>Labor</w:t>
      </w:r>
      <w:r w:rsidRPr="007F4951">
        <w:rPr>
          <w:rFonts w:asciiTheme="majorBidi" w:hAnsiTheme="majorBidi" w:cstheme="majorBidi"/>
          <w:lang w:val="en-US"/>
        </w:rPr>
        <w:t xml:space="preserve"> </w:t>
      </w:r>
      <w:proofErr w:type="gramStart"/>
      <w:r w:rsidRPr="00144C24">
        <w:rPr>
          <w:rFonts w:asciiTheme="majorBidi" w:hAnsiTheme="majorBidi" w:cstheme="majorBidi"/>
          <w:lang w:val="en-US"/>
        </w:rPr>
        <w:t>Res</w:t>
      </w:r>
      <w:r w:rsidRPr="007F4951">
        <w:rPr>
          <w:rFonts w:asciiTheme="majorBidi" w:hAnsiTheme="majorBidi" w:cstheme="majorBidi"/>
          <w:lang w:val="en-US"/>
        </w:rPr>
        <w:t xml:space="preserve">  38:,</w:t>
      </w:r>
      <w:proofErr w:type="gramEnd"/>
      <w:r w:rsidRPr="007F4951">
        <w:rPr>
          <w:rFonts w:asciiTheme="majorBidi" w:hAnsiTheme="majorBidi" w:cstheme="majorBidi"/>
          <w:lang w:val="en-US"/>
        </w:rPr>
        <w:t xml:space="preserve">2017. </w:t>
      </w:r>
      <w:r w:rsidRPr="00144C24">
        <w:rPr>
          <w:rFonts w:asciiTheme="majorBidi" w:hAnsiTheme="majorBidi" w:cstheme="majorBidi"/>
          <w:lang w:val="en-US" w:bidi="fa-IR"/>
        </w:rPr>
        <w:t>P</w:t>
      </w:r>
      <w:r w:rsidRPr="004D7062">
        <w:rPr>
          <w:rFonts w:asciiTheme="majorBidi" w:hAnsiTheme="majorBidi" w:cstheme="majorBidi"/>
          <w:lang w:bidi="fa-IR"/>
        </w:rPr>
        <w:t>.</w:t>
      </w:r>
      <w:r w:rsidRPr="004D7062">
        <w:rPr>
          <w:rFonts w:asciiTheme="majorBidi" w:hAnsiTheme="majorBidi" w:cstheme="majorBidi"/>
        </w:rPr>
        <w:t xml:space="preserve"> 360.</w:t>
      </w:r>
    </w:p>
  </w:footnote>
  <w:footnote w:id="129">
    <w:p w14:paraId="64CD12D1" w14:textId="77777777" w:rsidR="00DD51C5" w:rsidRPr="008A0D6F" w:rsidRDefault="00DD51C5" w:rsidP="00695E55">
      <w:pPr>
        <w:pStyle w:val="a3"/>
        <w:ind w:firstLine="709"/>
        <w:jc w:val="both"/>
        <w:rPr>
          <w:rFonts w:asciiTheme="majorBidi" w:hAnsiTheme="majorBidi" w:cstheme="majorBidi"/>
          <w:bCs/>
        </w:rPr>
      </w:pPr>
      <w:r w:rsidRPr="00BF57F9">
        <w:rPr>
          <w:rStyle w:val="a5"/>
          <w:rFonts w:asciiTheme="majorBidi" w:hAnsiTheme="majorBidi" w:cstheme="majorBidi"/>
        </w:rPr>
        <w:footnoteRef/>
      </w:r>
      <w:r w:rsidRPr="00BF57F9">
        <w:rPr>
          <w:rFonts w:asciiTheme="majorBidi" w:hAnsiTheme="majorBidi" w:cstheme="majorBidi"/>
        </w:rPr>
        <w:t xml:space="preserve"> </w:t>
      </w:r>
      <w:r w:rsidRPr="008A0D6F">
        <w:rPr>
          <w:rFonts w:asciiTheme="majorBidi" w:hAnsiTheme="majorBidi" w:cstheme="majorBidi"/>
          <w:i/>
          <w:iCs/>
        </w:rPr>
        <w:t>См. Приложение 5.</w:t>
      </w:r>
      <w:r>
        <w:rPr>
          <w:rFonts w:asciiTheme="majorBidi" w:hAnsiTheme="majorBidi" w:cstheme="majorBidi"/>
        </w:rPr>
        <w:t xml:space="preserve"> </w:t>
      </w:r>
      <w:r w:rsidRPr="008A0D6F">
        <w:rPr>
          <w:rFonts w:ascii="Times New Roman" w:hAnsi="Times New Roman" w:cs="Times New Roman"/>
          <w:bCs/>
        </w:rPr>
        <w:t>Процент трудоустройства среди мужчин и женщин (таблица)</w:t>
      </w:r>
      <w:r>
        <w:rPr>
          <w:rFonts w:ascii="Times New Roman" w:hAnsi="Times New Roman" w:cs="Times New Roman"/>
          <w:bCs/>
        </w:rPr>
        <w:t>.</w:t>
      </w:r>
    </w:p>
    <w:p w14:paraId="2A57C6DA" w14:textId="77777777" w:rsidR="00DD51C5" w:rsidRPr="00BF57F9" w:rsidRDefault="00DD51C5" w:rsidP="00695E55">
      <w:pPr>
        <w:pStyle w:val="a3"/>
        <w:ind w:firstLine="709"/>
        <w:jc w:val="both"/>
        <w:rPr>
          <w:rFonts w:asciiTheme="majorBidi" w:hAnsiTheme="majorBidi" w:cstheme="majorBidi"/>
        </w:rPr>
      </w:pPr>
    </w:p>
  </w:footnote>
  <w:footnote w:id="130">
    <w:p w14:paraId="04745465" w14:textId="6477BE0E" w:rsidR="00DD51C5" w:rsidRPr="004166CD" w:rsidRDefault="00DD51C5" w:rsidP="007F4951">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w:t>
      </w:r>
      <w:proofErr w:type="spellStart"/>
      <w:r w:rsidRPr="004166CD">
        <w:rPr>
          <w:rFonts w:asciiTheme="majorBidi" w:hAnsiTheme="majorBidi" w:cstheme="majorBidi"/>
        </w:rPr>
        <w:t>Седат</w:t>
      </w:r>
      <w:proofErr w:type="spellEnd"/>
      <w:r w:rsidRPr="004166CD">
        <w:rPr>
          <w:rFonts w:asciiTheme="majorBidi" w:hAnsiTheme="majorBidi" w:cstheme="majorBidi"/>
        </w:rPr>
        <w:t xml:space="preserve"> </w:t>
      </w:r>
      <w:proofErr w:type="spellStart"/>
      <w:r w:rsidRPr="004166CD">
        <w:rPr>
          <w:rFonts w:asciiTheme="majorBidi" w:hAnsiTheme="majorBidi" w:cstheme="majorBidi"/>
        </w:rPr>
        <w:t>Гюмюш</w:t>
      </w:r>
      <w:proofErr w:type="spellEnd"/>
      <w:r>
        <w:rPr>
          <w:rFonts w:asciiTheme="majorBidi" w:hAnsiTheme="majorBidi" w:cstheme="majorBidi"/>
        </w:rPr>
        <w:t xml:space="preserve"> </w:t>
      </w:r>
      <w:r w:rsidRPr="004166CD">
        <w:rPr>
          <w:rFonts w:asciiTheme="majorBidi" w:hAnsiTheme="majorBidi" w:cstheme="majorBidi"/>
        </w:rPr>
        <w:t xml:space="preserve">- профессор Университета </w:t>
      </w:r>
      <w:proofErr w:type="spellStart"/>
      <w:r w:rsidRPr="004166CD">
        <w:rPr>
          <w:rFonts w:asciiTheme="majorBidi" w:hAnsiTheme="majorBidi" w:cstheme="majorBidi"/>
        </w:rPr>
        <w:t>Неджмеддина</w:t>
      </w:r>
      <w:proofErr w:type="spellEnd"/>
      <w:r w:rsidRPr="004166CD">
        <w:rPr>
          <w:rFonts w:asciiTheme="majorBidi" w:hAnsiTheme="majorBidi" w:cstheme="majorBidi"/>
        </w:rPr>
        <w:t xml:space="preserve"> </w:t>
      </w:r>
      <w:proofErr w:type="spellStart"/>
      <w:r w:rsidRPr="004166CD">
        <w:rPr>
          <w:rFonts w:asciiTheme="majorBidi" w:hAnsiTheme="majorBidi" w:cstheme="majorBidi"/>
        </w:rPr>
        <w:t>Эрбакана</w:t>
      </w:r>
      <w:proofErr w:type="spellEnd"/>
      <w:r w:rsidRPr="004166CD">
        <w:rPr>
          <w:rFonts w:asciiTheme="majorBidi" w:hAnsiTheme="majorBidi" w:cstheme="majorBidi"/>
        </w:rPr>
        <w:t xml:space="preserve"> отделения Образовательного управления.</w:t>
      </w:r>
    </w:p>
  </w:footnote>
  <w:footnote w:id="131">
    <w:p w14:paraId="7DD646D5" w14:textId="26D3B2B3" w:rsidR="00DD51C5" w:rsidRPr="004166CD" w:rsidRDefault="00DD51C5" w:rsidP="007F4951">
      <w:pPr>
        <w:pStyle w:val="a3"/>
        <w:ind w:firstLine="709"/>
        <w:jc w:val="both"/>
        <w:rPr>
          <w:rFonts w:asciiTheme="majorBidi" w:hAnsiTheme="majorBidi" w:cstheme="majorBidi"/>
        </w:rPr>
      </w:pPr>
      <w:r w:rsidRPr="004166CD">
        <w:rPr>
          <w:rStyle w:val="a5"/>
          <w:rFonts w:asciiTheme="majorBidi" w:hAnsiTheme="majorBidi" w:cstheme="majorBidi"/>
        </w:rPr>
        <w:footnoteRef/>
      </w:r>
      <w:proofErr w:type="spellStart"/>
      <w:r w:rsidRPr="004166CD">
        <w:rPr>
          <w:rFonts w:asciiTheme="majorBidi" w:hAnsiTheme="majorBidi" w:cstheme="majorBidi"/>
        </w:rPr>
        <w:t>Амита</w:t>
      </w:r>
      <w:proofErr w:type="spellEnd"/>
      <w:r w:rsidRPr="004166CD">
        <w:rPr>
          <w:rFonts w:asciiTheme="majorBidi" w:hAnsiTheme="majorBidi" w:cstheme="majorBidi"/>
        </w:rPr>
        <w:t xml:space="preserve"> </w:t>
      </w:r>
      <w:proofErr w:type="spellStart"/>
      <w:r w:rsidRPr="004166CD">
        <w:rPr>
          <w:rFonts w:asciiTheme="majorBidi" w:hAnsiTheme="majorBidi" w:cstheme="majorBidi"/>
        </w:rPr>
        <w:t>Чудгар</w:t>
      </w:r>
      <w:proofErr w:type="spellEnd"/>
      <w:r w:rsidRPr="007F4951">
        <w:rPr>
          <w:rFonts w:asciiTheme="majorBidi" w:hAnsiTheme="majorBidi" w:cstheme="majorBidi"/>
        </w:rPr>
        <w:t xml:space="preserve"> </w:t>
      </w:r>
      <w:r w:rsidRPr="004166CD">
        <w:rPr>
          <w:rFonts w:asciiTheme="majorBidi" w:hAnsiTheme="majorBidi" w:cstheme="majorBidi"/>
        </w:rPr>
        <w:t xml:space="preserve">- профессор </w:t>
      </w:r>
      <w:proofErr w:type="spellStart"/>
      <w:r w:rsidRPr="004166CD">
        <w:rPr>
          <w:rFonts w:asciiTheme="majorBidi" w:hAnsiTheme="majorBidi" w:cstheme="majorBidi"/>
        </w:rPr>
        <w:t>Мичиганского</w:t>
      </w:r>
      <w:proofErr w:type="spellEnd"/>
      <w:r w:rsidRPr="004166CD">
        <w:rPr>
          <w:rFonts w:asciiTheme="majorBidi" w:hAnsiTheme="majorBidi" w:cstheme="majorBidi"/>
        </w:rPr>
        <w:t xml:space="preserve"> университета отделения Образовательного управления.</w:t>
      </w:r>
    </w:p>
  </w:footnote>
  <w:footnote w:id="132">
    <w:p w14:paraId="206856A9" w14:textId="14D5217B" w:rsidR="00DD51C5" w:rsidRPr="00EF43B0" w:rsidRDefault="00DD51C5" w:rsidP="00EF43B0">
      <w:pPr>
        <w:pStyle w:val="a3"/>
        <w:ind w:firstLine="709"/>
        <w:jc w:val="both"/>
        <w:rPr>
          <w:rFonts w:asciiTheme="majorBidi" w:hAnsiTheme="majorBidi" w:cstheme="majorBidi"/>
          <w:lang w:val="en-US"/>
        </w:rPr>
      </w:pPr>
      <w:r w:rsidRPr="00EF43B0">
        <w:rPr>
          <w:rStyle w:val="a5"/>
          <w:rFonts w:asciiTheme="majorBidi" w:hAnsiTheme="majorBidi" w:cstheme="majorBidi"/>
        </w:rPr>
        <w:footnoteRef/>
      </w:r>
      <w:r w:rsidRPr="00EF43B0">
        <w:rPr>
          <w:rFonts w:asciiTheme="majorBidi" w:hAnsiTheme="majorBidi" w:cstheme="majorBidi"/>
          <w:lang w:val="en-US"/>
        </w:rPr>
        <w:t xml:space="preserve"> Gümüş S., </w:t>
      </w:r>
      <w:proofErr w:type="spellStart"/>
      <w:r w:rsidRPr="00EF43B0">
        <w:rPr>
          <w:rFonts w:asciiTheme="majorBidi" w:hAnsiTheme="majorBidi" w:cstheme="majorBidi"/>
          <w:lang w:val="en-US"/>
        </w:rPr>
        <w:t>Cudgar</w:t>
      </w:r>
      <w:proofErr w:type="spellEnd"/>
      <w:r w:rsidRPr="00EF43B0">
        <w:rPr>
          <w:rFonts w:asciiTheme="majorBidi" w:hAnsiTheme="majorBidi" w:cstheme="majorBidi"/>
          <w:lang w:val="en-US"/>
        </w:rPr>
        <w:t xml:space="preserve"> A.  Factors Affecting School Participation in Turkey: </w:t>
      </w:r>
      <w:proofErr w:type="gramStart"/>
      <w:r w:rsidRPr="00EF43B0">
        <w:rPr>
          <w:rFonts w:asciiTheme="majorBidi" w:hAnsiTheme="majorBidi" w:cstheme="majorBidi"/>
          <w:lang w:val="en-US"/>
        </w:rPr>
        <w:t>an</w:t>
      </w:r>
      <w:proofErr w:type="gramEnd"/>
      <w:r w:rsidRPr="00EF43B0">
        <w:rPr>
          <w:rFonts w:asciiTheme="majorBidi" w:hAnsiTheme="majorBidi" w:cstheme="majorBidi"/>
          <w:lang w:val="en-US"/>
        </w:rPr>
        <w:t xml:space="preserve"> Analysis of Regional Differences. Journal of Comparative and International Education, 46:6, 2016. Pp. 929-951.</w:t>
      </w:r>
    </w:p>
  </w:footnote>
  <w:footnote w:id="133">
    <w:p w14:paraId="5DD15FD8" w14:textId="65837D21" w:rsidR="00DD51C5" w:rsidRPr="008A0D6F" w:rsidRDefault="00DD51C5" w:rsidP="00EF43B0">
      <w:pPr>
        <w:pStyle w:val="a3"/>
        <w:ind w:firstLine="709"/>
        <w:jc w:val="both"/>
        <w:rPr>
          <w:rFonts w:asciiTheme="majorBidi" w:hAnsiTheme="majorBidi" w:cstheme="majorBidi"/>
          <w:color w:val="FF0000"/>
          <w:lang w:val="en-US"/>
        </w:rPr>
      </w:pPr>
      <w:r w:rsidRPr="00EF43B0">
        <w:rPr>
          <w:rStyle w:val="a5"/>
          <w:rFonts w:asciiTheme="majorBidi" w:hAnsiTheme="majorBidi" w:cstheme="majorBidi"/>
        </w:rPr>
        <w:footnoteRef/>
      </w:r>
      <w:r w:rsidRPr="00EF43B0">
        <w:rPr>
          <w:rFonts w:asciiTheme="majorBidi" w:hAnsiTheme="majorBidi" w:cstheme="majorBidi"/>
          <w:lang w:val="en-US"/>
        </w:rPr>
        <w:t xml:space="preserve"> </w:t>
      </w:r>
      <w:proofErr w:type="spellStart"/>
      <w:r w:rsidRPr="00EF43B0">
        <w:rPr>
          <w:rFonts w:asciiTheme="majorBidi" w:hAnsiTheme="majorBidi" w:cstheme="majorBidi"/>
          <w:lang w:val="en-US"/>
        </w:rPr>
        <w:t>Lynna</w:t>
      </w:r>
      <w:proofErr w:type="spellEnd"/>
      <w:r w:rsidRPr="00EF43B0">
        <w:rPr>
          <w:rFonts w:asciiTheme="majorBidi" w:hAnsiTheme="majorBidi" w:cstheme="majorBidi"/>
          <w:lang w:val="en-US"/>
        </w:rPr>
        <w:t xml:space="preserve"> R. Sakar C., </w:t>
      </w:r>
      <w:proofErr w:type="spellStart"/>
      <w:r w:rsidRPr="00EF43B0">
        <w:rPr>
          <w:rFonts w:asciiTheme="majorBidi" w:hAnsiTheme="majorBidi" w:cstheme="majorBidi"/>
          <w:lang w:val="en-US"/>
        </w:rPr>
        <w:t>Chengba</w:t>
      </w:r>
      <w:proofErr w:type="spellEnd"/>
      <w:r w:rsidRPr="00EF43B0">
        <w:rPr>
          <w:rFonts w:asciiTheme="majorBidi" w:hAnsiTheme="majorBidi" w:cstheme="majorBidi"/>
          <w:lang w:val="en-US"/>
        </w:rPr>
        <w:t xml:space="preserve"> H. Regional differences in intelligence, income and other socio-economic variables in Turkey. </w:t>
      </w:r>
      <w:proofErr w:type="gramStart"/>
      <w:r w:rsidRPr="00EF43B0">
        <w:rPr>
          <w:rFonts w:asciiTheme="majorBidi" w:hAnsiTheme="majorBidi" w:cstheme="majorBidi"/>
          <w:lang w:val="en-US"/>
        </w:rPr>
        <w:t>Intelligence .Volume</w:t>
      </w:r>
      <w:proofErr w:type="gramEnd"/>
      <w:r w:rsidRPr="00EF43B0">
        <w:rPr>
          <w:rFonts w:asciiTheme="majorBidi" w:hAnsiTheme="majorBidi" w:cstheme="majorBidi"/>
          <w:lang w:val="en-US"/>
        </w:rPr>
        <w:t xml:space="preserve"> 50, 2015. Pp 144-149</w:t>
      </w:r>
      <w:r w:rsidRPr="00EF43B0">
        <w:rPr>
          <w:rFonts w:asciiTheme="majorBidi" w:hAnsiTheme="majorBidi" w:cstheme="majorBidi"/>
          <w:lang w:val="en-US" w:bidi="fa-IR"/>
        </w:rPr>
        <w:t xml:space="preserve">; </w:t>
      </w:r>
      <w:proofErr w:type="spellStart"/>
      <w:r w:rsidRPr="00EF43B0">
        <w:rPr>
          <w:rFonts w:asciiTheme="majorBidi" w:hAnsiTheme="majorBidi" w:cstheme="majorBidi"/>
          <w:lang w:val="en-US"/>
        </w:rPr>
        <w:t>Gümüş</w:t>
      </w:r>
      <w:proofErr w:type="spellEnd"/>
      <w:r w:rsidRPr="00EF43B0">
        <w:rPr>
          <w:rFonts w:asciiTheme="majorBidi" w:hAnsiTheme="majorBidi" w:cstheme="majorBidi"/>
          <w:lang w:val="en-US"/>
        </w:rPr>
        <w:t xml:space="preserve"> S., </w:t>
      </w:r>
      <w:proofErr w:type="spellStart"/>
      <w:r w:rsidRPr="00EF43B0">
        <w:rPr>
          <w:rFonts w:asciiTheme="majorBidi" w:hAnsiTheme="majorBidi" w:cstheme="majorBidi"/>
          <w:lang w:val="en-US"/>
        </w:rPr>
        <w:t>Cudgar</w:t>
      </w:r>
      <w:proofErr w:type="spellEnd"/>
      <w:r w:rsidRPr="00EF43B0">
        <w:rPr>
          <w:rFonts w:asciiTheme="majorBidi" w:hAnsiTheme="majorBidi" w:cstheme="majorBidi"/>
          <w:lang w:val="en-US"/>
        </w:rPr>
        <w:t xml:space="preserve"> A.  Factors Affecting School Participation in Turkey: </w:t>
      </w:r>
      <w:proofErr w:type="gramStart"/>
      <w:r w:rsidRPr="00EF43B0">
        <w:rPr>
          <w:rFonts w:asciiTheme="majorBidi" w:hAnsiTheme="majorBidi" w:cstheme="majorBidi"/>
          <w:lang w:val="en-US"/>
        </w:rPr>
        <w:t>an</w:t>
      </w:r>
      <w:proofErr w:type="gramEnd"/>
      <w:r w:rsidRPr="00EF43B0">
        <w:rPr>
          <w:rFonts w:asciiTheme="majorBidi" w:hAnsiTheme="majorBidi" w:cstheme="majorBidi"/>
          <w:lang w:val="en-US"/>
        </w:rPr>
        <w:t xml:space="preserve"> Analysis of Regional Differences. Journal of Comparative and International Education, 46:6, 2016. Pp. 929-951.</w:t>
      </w:r>
    </w:p>
  </w:footnote>
  <w:footnote w:id="134">
    <w:p w14:paraId="4456C220" w14:textId="08A1E527" w:rsidR="00DD51C5" w:rsidRPr="00EF43B0" w:rsidRDefault="00DD51C5" w:rsidP="007F4951">
      <w:pPr>
        <w:pStyle w:val="a3"/>
        <w:ind w:firstLine="709"/>
        <w:jc w:val="both"/>
        <w:rPr>
          <w:rFonts w:asciiTheme="majorBidi" w:hAnsiTheme="majorBidi" w:cstheme="majorBidi"/>
        </w:rPr>
      </w:pPr>
      <w:r w:rsidRPr="00EF43B0">
        <w:rPr>
          <w:rStyle w:val="a5"/>
          <w:rFonts w:asciiTheme="majorBidi" w:hAnsiTheme="majorBidi" w:cstheme="majorBidi"/>
        </w:rPr>
        <w:footnoteRef/>
      </w:r>
      <w:r w:rsidRPr="00EF43B0">
        <w:rPr>
          <w:rFonts w:asciiTheme="majorBidi" w:hAnsiTheme="majorBidi" w:cstheme="majorBidi"/>
          <w:lang w:val="en-US"/>
        </w:rPr>
        <w:t xml:space="preserve"> </w:t>
      </w:r>
      <w:proofErr w:type="spellStart"/>
      <w:r w:rsidRPr="00EF43B0">
        <w:rPr>
          <w:rFonts w:asciiTheme="majorBidi" w:hAnsiTheme="majorBidi" w:cstheme="majorBidi"/>
          <w:lang w:val="en-US"/>
        </w:rPr>
        <w:t>Lynna</w:t>
      </w:r>
      <w:proofErr w:type="spellEnd"/>
      <w:r w:rsidRPr="00EF43B0">
        <w:rPr>
          <w:rFonts w:asciiTheme="majorBidi" w:hAnsiTheme="majorBidi" w:cstheme="majorBidi"/>
          <w:lang w:val="en-US"/>
        </w:rPr>
        <w:t xml:space="preserve"> R. Sakar C., </w:t>
      </w:r>
      <w:proofErr w:type="spellStart"/>
      <w:r w:rsidRPr="00EF43B0">
        <w:rPr>
          <w:rFonts w:asciiTheme="majorBidi" w:hAnsiTheme="majorBidi" w:cstheme="majorBidi"/>
          <w:lang w:val="en-US"/>
        </w:rPr>
        <w:t>Chengba</w:t>
      </w:r>
      <w:proofErr w:type="spellEnd"/>
      <w:r w:rsidRPr="00EF43B0">
        <w:rPr>
          <w:rFonts w:asciiTheme="majorBidi" w:hAnsiTheme="majorBidi" w:cstheme="majorBidi"/>
          <w:lang w:val="en-US"/>
        </w:rPr>
        <w:t xml:space="preserve"> H. Regional differences in intelligence, income and other socio-economic variables in Turkey. </w:t>
      </w:r>
      <w:proofErr w:type="gramStart"/>
      <w:r w:rsidRPr="00EF43B0">
        <w:rPr>
          <w:rFonts w:asciiTheme="majorBidi" w:hAnsiTheme="majorBidi" w:cstheme="majorBidi"/>
          <w:lang w:val="en-US"/>
        </w:rPr>
        <w:t>Intelligence</w:t>
      </w:r>
      <w:r w:rsidRPr="00CD31D7">
        <w:rPr>
          <w:rFonts w:asciiTheme="majorBidi" w:hAnsiTheme="majorBidi" w:cstheme="majorBidi"/>
        </w:rPr>
        <w:t xml:space="preserve"> .</w:t>
      </w:r>
      <w:r w:rsidRPr="00EF43B0">
        <w:rPr>
          <w:rFonts w:asciiTheme="majorBidi" w:hAnsiTheme="majorBidi" w:cstheme="majorBidi"/>
          <w:lang w:val="en-US"/>
        </w:rPr>
        <w:t>Volume</w:t>
      </w:r>
      <w:proofErr w:type="gramEnd"/>
      <w:r w:rsidRPr="00CD31D7">
        <w:rPr>
          <w:rFonts w:asciiTheme="majorBidi" w:hAnsiTheme="majorBidi" w:cstheme="majorBidi"/>
        </w:rPr>
        <w:t xml:space="preserve"> 50, 2015. </w:t>
      </w:r>
      <w:r w:rsidRPr="00EF43B0">
        <w:rPr>
          <w:rFonts w:asciiTheme="majorBidi" w:hAnsiTheme="majorBidi" w:cstheme="majorBidi"/>
          <w:lang w:val="en-US"/>
        </w:rPr>
        <w:t>Pp</w:t>
      </w:r>
      <w:r w:rsidRPr="00CD31D7">
        <w:rPr>
          <w:rFonts w:asciiTheme="majorBidi" w:hAnsiTheme="majorBidi" w:cstheme="majorBidi"/>
        </w:rPr>
        <w:t xml:space="preserve"> 144-149</w:t>
      </w:r>
      <w:r w:rsidRPr="00EF43B0">
        <w:rPr>
          <w:rFonts w:asciiTheme="majorBidi" w:hAnsiTheme="majorBidi" w:cstheme="majorBidi"/>
        </w:rPr>
        <w:t>.</w:t>
      </w:r>
    </w:p>
  </w:footnote>
  <w:footnote w:id="135">
    <w:p w14:paraId="4F622B9A" w14:textId="77777777" w:rsidR="00DD51C5" w:rsidRPr="004166CD" w:rsidRDefault="00DD51C5" w:rsidP="00695E55">
      <w:pPr>
        <w:pStyle w:val="a3"/>
        <w:ind w:firstLine="709"/>
        <w:jc w:val="both"/>
        <w:rPr>
          <w:rFonts w:asciiTheme="majorBidi" w:hAnsiTheme="majorBidi" w:cstheme="majorBidi"/>
        </w:rPr>
      </w:pPr>
      <w:r w:rsidRPr="00EF43B0">
        <w:rPr>
          <w:rStyle w:val="a5"/>
          <w:rFonts w:asciiTheme="majorBidi" w:hAnsiTheme="majorBidi" w:cstheme="majorBidi"/>
        </w:rPr>
        <w:footnoteRef/>
      </w:r>
      <w:r w:rsidRPr="00EF43B0">
        <w:rPr>
          <w:rFonts w:asciiTheme="majorBidi" w:hAnsiTheme="majorBidi" w:cstheme="majorBidi"/>
        </w:rPr>
        <w:t xml:space="preserve"> Конвенция о ликвидации всех форм дискриминации </w:t>
      </w:r>
      <w:r w:rsidRPr="004166CD">
        <w:rPr>
          <w:rFonts w:asciiTheme="majorBidi" w:hAnsiTheme="majorBidi" w:cstheme="majorBidi"/>
        </w:rPr>
        <w:t>в отношении женщин,</w:t>
      </w:r>
      <w:r>
        <w:rPr>
          <w:rFonts w:asciiTheme="majorBidi" w:hAnsiTheme="majorBidi" w:cstheme="majorBidi"/>
        </w:rPr>
        <w:t xml:space="preserve"> </w:t>
      </w:r>
      <w:r w:rsidRPr="004166CD">
        <w:rPr>
          <w:rFonts w:asciiTheme="majorBidi" w:hAnsiTheme="majorBidi" w:cstheme="majorBidi"/>
        </w:rPr>
        <w:t>2016</w:t>
      </w:r>
      <w:r>
        <w:rPr>
          <w:rFonts w:asciiTheme="majorBidi" w:hAnsiTheme="majorBidi" w:cstheme="majorBidi"/>
        </w:rPr>
        <w:t>.</w:t>
      </w:r>
      <w:r w:rsidRPr="0003519C">
        <w:rPr>
          <w:rFonts w:asciiTheme="majorBidi" w:hAnsiTheme="majorBidi" w:cstheme="majorBidi"/>
        </w:rPr>
        <w:t xml:space="preserve"> </w:t>
      </w:r>
      <w:r>
        <w:rPr>
          <w:rFonts w:asciiTheme="majorBidi" w:hAnsiTheme="majorBidi" w:cstheme="majorBidi"/>
        </w:rPr>
        <w:t>Стр</w:t>
      </w:r>
      <w:r w:rsidRPr="0003519C">
        <w:rPr>
          <w:rFonts w:asciiTheme="majorBidi" w:hAnsiTheme="majorBidi" w:cstheme="majorBidi"/>
        </w:rPr>
        <w:t>.</w:t>
      </w:r>
      <w:r w:rsidRPr="004166CD">
        <w:rPr>
          <w:rFonts w:asciiTheme="majorBidi" w:hAnsiTheme="majorBidi" w:cstheme="majorBidi"/>
        </w:rPr>
        <w:t>16. http://tbinternet.ohchr.org/_layouts/treatybodyexternal/Download.aspx?symbolno=CEDAW%2fC%2fTUR%2fCO%2f7&amp;Lang=en (08.07.17)</w:t>
      </w:r>
    </w:p>
  </w:footnote>
  <w:footnote w:id="136">
    <w:p w14:paraId="042F94F5" w14:textId="77777777" w:rsidR="00DD51C5" w:rsidRPr="004166CD" w:rsidRDefault="00DD51C5" w:rsidP="00695E55">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Конвенция о ликвидации всех форм дискриминации в отношении женщин,2016</w:t>
      </w:r>
      <w:r>
        <w:rPr>
          <w:rFonts w:asciiTheme="majorBidi" w:hAnsiTheme="majorBidi" w:cstheme="majorBidi"/>
        </w:rPr>
        <w:t>.</w:t>
      </w:r>
      <w:r w:rsidRPr="004166CD">
        <w:rPr>
          <w:rFonts w:asciiTheme="majorBidi" w:hAnsiTheme="majorBidi" w:cstheme="majorBidi"/>
        </w:rPr>
        <w:t xml:space="preserve"> </w:t>
      </w:r>
      <w:r>
        <w:rPr>
          <w:rFonts w:asciiTheme="majorBidi" w:hAnsiTheme="majorBidi" w:cstheme="majorBidi"/>
        </w:rPr>
        <w:t>Стр</w:t>
      </w:r>
      <w:r w:rsidRPr="004166CD">
        <w:rPr>
          <w:rFonts w:asciiTheme="majorBidi" w:hAnsiTheme="majorBidi" w:cstheme="majorBidi"/>
        </w:rPr>
        <w:t xml:space="preserve">.16. </w:t>
      </w:r>
      <w:r w:rsidRPr="004166CD">
        <w:rPr>
          <w:rFonts w:asciiTheme="majorBidi" w:hAnsiTheme="majorBidi" w:cstheme="majorBidi"/>
          <w:lang w:val="en-US"/>
        </w:rPr>
        <w:t>http</w:t>
      </w:r>
      <w:r w:rsidRPr="004166CD">
        <w:rPr>
          <w:rFonts w:asciiTheme="majorBidi" w:hAnsiTheme="majorBidi" w:cstheme="majorBidi"/>
        </w:rPr>
        <w:t>://</w:t>
      </w:r>
      <w:r w:rsidRPr="004166CD">
        <w:rPr>
          <w:rFonts w:asciiTheme="majorBidi" w:hAnsiTheme="majorBidi" w:cstheme="majorBidi"/>
          <w:lang w:val="en-US"/>
        </w:rPr>
        <w:t>tbinternet</w:t>
      </w:r>
      <w:r w:rsidRPr="004166CD">
        <w:rPr>
          <w:rFonts w:asciiTheme="majorBidi" w:hAnsiTheme="majorBidi" w:cstheme="majorBidi"/>
        </w:rPr>
        <w:t>.</w:t>
      </w:r>
      <w:r w:rsidRPr="004166CD">
        <w:rPr>
          <w:rFonts w:asciiTheme="majorBidi" w:hAnsiTheme="majorBidi" w:cstheme="majorBidi"/>
          <w:lang w:val="en-US"/>
        </w:rPr>
        <w:t>ohchr</w:t>
      </w:r>
      <w:r w:rsidRPr="004166CD">
        <w:rPr>
          <w:rFonts w:asciiTheme="majorBidi" w:hAnsiTheme="majorBidi" w:cstheme="majorBidi"/>
        </w:rPr>
        <w:t>.</w:t>
      </w:r>
      <w:r w:rsidRPr="004166CD">
        <w:rPr>
          <w:rFonts w:asciiTheme="majorBidi" w:hAnsiTheme="majorBidi" w:cstheme="majorBidi"/>
          <w:lang w:val="en-US"/>
        </w:rPr>
        <w:t>org</w:t>
      </w:r>
      <w:r w:rsidRPr="004166CD">
        <w:rPr>
          <w:rFonts w:asciiTheme="majorBidi" w:hAnsiTheme="majorBidi" w:cstheme="majorBidi"/>
        </w:rPr>
        <w:t>/_</w:t>
      </w:r>
      <w:r w:rsidRPr="004166CD">
        <w:rPr>
          <w:rFonts w:asciiTheme="majorBidi" w:hAnsiTheme="majorBidi" w:cstheme="majorBidi"/>
          <w:lang w:val="en-US"/>
        </w:rPr>
        <w:t>layouts</w:t>
      </w:r>
      <w:r w:rsidRPr="004166CD">
        <w:rPr>
          <w:rFonts w:asciiTheme="majorBidi" w:hAnsiTheme="majorBidi" w:cstheme="majorBidi"/>
        </w:rPr>
        <w:t>/</w:t>
      </w:r>
      <w:r w:rsidRPr="004166CD">
        <w:rPr>
          <w:rFonts w:asciiTheme="majorBidi" w:hAnsiTheme="majorBidi" w:cstheme="majorBidi"/>
          <w:lang w:val="en-US"/>
        </w:rPr>
        <w:t>treatybodyexternal</w:t>
      </w:r>
      <w:r w:rsidRPr="004166CD">
        <w:rPr>
          <w:rFonts w:asciiTheme="majorBidi" w:hAnsiTheme="majorBidi" w:cstheme="majorBidi"/>
        </w:rPr>
        <w:t>/</w:t>
      </w:r>
      <w:r w:rsidRPr="004166CD">
        <w:rPr>
          <w:rFonts w:asciiTheme="majorBidi" w:hAnsiTheme="majorBidi" w:cstheme="majorBidi"/>
          <w:lang w:val="en-US"/>
        </w:rPr>
        <w:t>Download</w:t>
      </w:r>
      <w:r w:rsidRPr="004166CD">
        <w:rPr>
          <w:rFonts w:asciiTheme="majorBidi" w:hAnsiTheme="majorBidi" w:cstheme="majorBidi"/>
        </w:rPr>
        <w:t>.</w:t>
      </w:r>
      <w:r w:rsidRPr="004166CD">
        <w:rPr>
          <w:rFonts w:asciiTheme="majorBidi" w:hAnsiTheme="majorBidi" w:cstheme="majorBidi"/>
          <w:lang w:val="en-US"/>
        </w:rPr>
        <w:t>aspx</w:t>
      </w:r>
      <w:r w:rsidRPr="004166CD">
        <w:rPr>
          <w:rFonts w:asciiTheme="majorBidi" w:hAnsiTheme="majorBidi" w:cstheme="majorBidi"/>
        </w:rPr>
        <w:t>?</w:t>
      </w:r>
      <w:r w:rsidRPr="004166CD">
        <w:rPr>
          <w:rFonts w:asciiTheme="majorBidi" w:hAnsiTheme="majorBidi" w:cstheme="majorBidi"/>
          <w:lang w:val="en-US"/>
        </w:rPr>
        <w:t>symbolno</w:t>
      </w:r>
      <w:r w:rsidRPr="004166CD">
        <w:rPr>
          <w:rFonts w:asciiTheme="majorBidi" w:hAnsiTheme="majorBidi" w:cstheme="majorBidi"/>
        </w:rPr>
        <w:t>=</w:t>
      </w:r>
      <w:r w:rsidRPr="004166CD">
        <w:rPr>
          <w:rFonts w:asciiTheme="majorBidi" w:hAnsiTheme="majorBidi" w:cstheme="majorBidi"/>
          <w:lang w:val="en-US"/>
        </w:rPr>
        <w:t>CEDAW</w:t>
      </w:r>
      <w:r w:rsidRPr="004166CD">
        <w:rPr>
          <w:rFonts w:asciiTheme="majorBidi" w:hAnsiTheme="majorBidi" w:cstheme="majorBidi"/>
        </w:rPr>
        <w:t>%2</w:t>
      </w:r>
      <w:r w:rsidRPr="004166CD">
        <w:rPr>
          <w:rFonts w:asciiTheme="majorBidi" w:hAnsiTheme="majorBidi" w:cstheme="majorBidi"/>
          <w:lang w:val="en-US"/>
        </w:rPr>
        <w:t>fC</w:t>
      </w:r>
      <w:r w:rsidRPr="004166CD">
        <w:rPr>
          <w:rFonts w:asciiTheme="majorBidi" w:hAnsiTheme="majorBidi" w:cstheme="majorBidi"/>
        </w:rPr>
        <w:t>%2</w:t>
      </w:r>
      <w:r w:rsidRPr="004166CD">
        <w:rPr>
          <w:rFonts w:asciiTheme="majorBidi" w:hAnsiTheme="majorBidi" w:cstheme="majorBidi"/>
          <w:lang w:val="en-US"/>
        </w:rPr>
        <w:t>fTUR</w:t>
      </w:r>
      <w:r w:rsidRPr="004166CD">
        <w:rPr>
          <w:rFonts w:asciiTheme="majorBidi" w:hAnsiTheme="majorBidi" w:cstheme="majorBidi"/>
        </w:rPr>
        <w:t>%2</w:t>
      </w:r>
      <w:r w:rsidRPr="004166CD">
        <w:rPr>
          <w:rFonts w:asciiTheme="majorBidi" w:hAnsiTheme="majorBidi" w:cstheme="majorBidi"/>
          <w:lang w:val="en-US"/>
        </w:rPr>
        <w:t>fCO</w:t>
      </w:r>
      <w:r w:rsidRPr="004166CD">
        <w:rPr>
          <w:rFonts w:asciiTheme="majorBidi" w:hAnsiTheme="majorBidi" w:cstheme="majorBidi"/>
        </w:rPr>
        <w:t>%2</w:t>
      </w:r>
      <w:r w:rsidRPr="004166CD">
        <w:rPr>
          <w:rFonts w:asciiTheme="majorBidi" w:hAnsiTheme="majorBidi" w:cstheme="majorBidi"/>
          <w:lang w:val="en-US"/>
        </w:rPr>
        <w:t>f</w:t>
      </w:r>
      <w:r w:rsidRPr="004166CD">
        <w:rPr>
          <w:rFonts w:asciiTheme="majorBidi" w:hAnsiTheme="majorBidi" w:cstheme="majorBidi"/>
        </w:rPr>
        <w:t>7&amp;</w:t>
      </w:r>
      <w:r w:rsidRPr="004166CD">
        <w:rPr>
          <w:rFonts w:asciiTheme="majorBidi" w:hAnsiTheme="majorBidi" w:cstheme="majorBidi"/>
          <w:lang w:val="en-US"/>
        </w:rPr>
        <w:t>Lang</w:t>
      </w:r>
      <w:r w:rsidRPr="004166CD">
        <w:rPr>
          <w:rFonts w:asciiTheme="majorBidi" w:hAnsiTheme="majorBidi" w:cstheme="majorBidi"/>
        </w:rPr>
        <w:t>=</w:t>
      </w:r>
      <w:r w:rsidRPr="004166CD">
        <w:rPr>
          <w:rFonts w:asciiTheme="majorBidi" w:hAnsiTheme="majorBidi" w:cstheme="majorBidi"/>
          <w:lang w:val="en-US"/>
        </w:rPr>
        <w:t>en</w:t>
      </w:r>
      <w:r w:rsidRPr="004166CD">
        <w:rPr>
          <w:rFonts w:asciiTheme="majorBidi" w:hAnsiTheme="majorBidi" w:cstheme="majorBidi"/>
        </w:rPr>
        <w:t xml:space="preserve"> (08.07.17)</w:t>
      </w:r>
      <w:r>
        <w:rPr>
          <w:rFonts w:asciiTheme="majorBidi" w:hAnsiTheme="majorBidi" w:cstheme="majorBidi"/>
        </w:rPr>
        <w:t>.</w:t>
      </w:r>
    </w:p>
  </w:footnote>
  <w:footnote w:id="137">
    <w:p w14:paraId="30721E99" w14:textId="6D86DAAC" w:rsidR="00DD51C5" w:rsidRPr="004166CD" w:rsidRDefault="00DD51C5" w:rsidP="00695E55">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r w:rsidRPr="00EF43B0">
        <w:rPr>
          <w:rFonts w:asciiTheme="majorBidi" w:hAnsiTheme="majorBidi" w:cstheme="majorBidi"/>
          <w:lang w:val="en-US"/>
        </w:rPr>
        <w:t>Gündüz–Hoşgöra A., Smits J. Variation in labor market participation of married women in Turkey. Women's Studies International Forum Volume 31, Issue 2, March–April 2008</w:t>
      </w:r>
      <w:r w:rsidRPr="00CD31D7">
        <w:rPr>
          <w:rFonts w:asciiTheme="majorBidi" w:hAnsiTheme="majorBidi" w:cstheme="majorBidi"/>
          <w:lang w:val="en-US"/>
        </w:rPr>
        <w:t xml:space="preserve">. </w:t>
      </w:r>
      <w:r w:rsidRPr="00EF43B0">
        <w:rPr>
          <w:rFonts w:asciiTheme="majorBidi" w:hAnsiTheme="majorBidi" w:cstheme="majorBidi"/>
          <w:lang w:val="en-US"/>
        </w:rPr>
        <w:t>Pp. 104-117.</w:t>
      </w:r>
      <w:r w:rsidRPr="008A0D6F">
        <w:rPr>
          <w:rFonts w:asciiTheme="majorBidi" w:hAnsiTheme="majorBidi" w:cstheme="majorBidi"/>
          <w:color w:val="FF0000"/>
          <w:lang w:val="en-US"/>
        </w:rPr>
        <w:tab/>
      </w:r>
      <w:r w:rsidRPr="004166CD">
        <w:rPr>
          <w:rFonts w:asciiTheme="majorBidi" w:hAnsiTheme="majorBidi" w:cstheme="majorBidi"/>
          <w:lang w:val="en-US"/>
        </w:rPr>
        <w:t xml:space="preserve"> </w:t>
      </w:r>
    </w:p>
  </w:footnote>
  <w:footnote w:id="138">
    <w:p w14:paraId="250C91C6" w14:textId="77777777" w:rsidR="00DD51C5" w:rsidRPr="00CD31D7" w:rsidRDefault="00DD51C5" w:rsidP="00695E55">
      <w:pPr>
        <w:pStyle w:val="a3"/>
        <w:ind w:firstLine="709"/>
        <w:jc w:val="both"/>
        <w:rPr>
          <w:rFonts w:asciiTheme="majorBidi" w:hAnsiTheme="majorBidi" w:cstheme="majorBidi"/>
          <w:lang w:bidi="fa-IR"/>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r w:rsidRPr="004166CD">
        <w:rPr>
          <w:rFonts w:asciiTheme="majorBidi" w:hAnsiTheme="majorBidi" w:cstheme="majorBidi"/>
          <w:lang w:bidi="fa-IR"/>
        </w:rPr>
        <w:t>См</w:t>
      </w:r>
      <w:r w:rsidRPr="004166CD">
        <w:rPr>
          <w:rFonts w:asciiTheme="majorBidi" w:hAnsiTheme="majorBidi" w:cstheme="majorBidi"/>
          <w:lang w:val="en-US" w:bidi="fa-IR"/>
        </w:rPr>
        <w:t xml:space="preserve">. </w:t>
      </w:r>
      <w:r w:rsidRPr="009A1F45">
        <w:rPr>
          <w:rFonts w:asciiTheme="majorBidi" w:hAnsiTheme="majorBidi" w:cstheme="majorBidi"/>
          <w:i/>
          <w:iCs/>
          <w:lang w:bidi="fa-IR"/>
        </w:rPr>
        <w:t>Приложение</w:t>
      </w:r>
      <w:r w:rsidRPr="009A1F45">
        <w:rPr>
          <w:rFonts w:asciiTheme="majorBidi" w:hAnsiTheme="majorBidi" w:cstheme="majorBidi"/>
          <w:i/>
          <w:iCs/>
          <w:lang w:val="en-US" w:bidi="fa-IR"/>
        </w:rPr>
        <w:t xml:space="preserve"> 1</w:t>
      </w:r>
      <w:r w:rsidRPr="004166CD">
        <w:rPr>
          <w:rFonts w:asciiTheme="majorBidi" w:hAnsiTheme="majorBidi" w:cstheme="majorBidi"/>
          <w:lang w:val="en-US" w:bidi="fa-IR"/>
        </w:rPr>
        <w:t>.</w:t>
      </w:r>
      <w:r w:rsidRPr="0085211F">
        <w:rPr>
          <w:rFonts w:asciiTheme="majorBidi" w:hAnsiTheme="majorBidi" w:cstheme="majorBidi"/>
          <w:lang w:val="en-US" w:bidi="fa-IR"/>
        </w:rPr>
        <w:t xml:space="preserve"> </w:t>
      </w:r>
      <w:r>
        <w:rPr>
          <w:rFonts w:asciiTheme="majorBidi" w:hAnsiTheme="majorBidi" w:cstheme="majorBidi"/>
          <w:lang w:bidi="fa-IR"/>
        </w:rPr>
        <w:t>Глоссарий</w:t>
      </w:r>
      <w:r w:rsidRPr="00CD31D7">
        <w:rPr>
          <w:rFonts w:asciiTheme="majorBidi" w:hAnsiTheme="majorBidi" w:cstheme="majorBidi"/>
          <w:lang w:bidi="fa-IR"/>
        </w:rPr>
        <w:t>.</w:t>
      </w:r>
    </w:p>
  </w:footnote>
  <w:footnote w:id="139">
    <w:p w14:paraId="6E4129A0" w14:textId="77777777" w:rsidR="00DD51C5" w:rsidRPr="004166CD" w:rsidRDefault="00DD51C5" w:rsidP="00695E55">
      <w:pPr>
        <w:pStyle w:val="a3"/>
        <w:ind w:firstLine="709"/>
        <w:jc w:val="both"/>
        <w:rPr>
          <w:rFonts w:asciiTheme="majorBidi" w:hAnsiTheme="majorBidi" w:cstheme="majorBidi"/>
        </w:rPr>
      </w:pPr>
      <w:r w:rsidRPr="004166CD">
        <w:rPr>
          <w:rStyle w:val="a5"/>
          <w:rFonts w:asciiTheme="majorBidi" w:hAnsiTheme="majorBidi" w:cstheme="majorBidi"/>
        </w:rPr>
        <w:footnoteRef/>
      </w:r>
      <w:r w:rsidRPr="00CD31D7">
        <w:rPr>
          <w:rFonts w:asciiTheme="majorBidi" w:hAnsiTheme="majorBidi" w:cstheme="majorBidi"/>
        </w:rPr>
        <w:t xml:space="preserve"> «</w:t>
      </w:r>
      <w:r w:rsidRPr="004166CD">
        <w:rPr>
          <w:rFonts w:asciiTheme="majorBidi" w:hAnsiTheme="majorBidi" w:cstheme="majorBidi"/>
        </w:rPr>
        <w:t>Занимаясь хозяйством, женщина чувствует удовлетворенность от того, что имеет возможность управлять делами наравне с мужчиной. Однако, ведение хозяйства является самоцелью и не приводит к какому-либо результату. Более того, это ставит женщину не только в экономическую зависимость перед мужем и своими детьми, но и психологическую</w:t>
      </w:r>
      <w:r>
        <w:rPr>
          <w:rFonts w:asciiTheme="majorBidi" w:hAnsiTheme="majorBidi" w:cstheme="majorBidi"/>
        </w:rPr>
        <w:t>»</w:t>
      </w:r>
      <w:r w:rsidRPr="004166CD">
        <w:rPr>
          <w:rFonts w:asciiTheme="majorBidi" w:hAnsiTheme="majorBidi" w:cstheme="majorBidi"/>
        </w:rPr>
        <w:t xml:space="preserve">. </w:t>
      </w:r>
      <w:r>
        <w:rPr>
          <w:rFonts w:asciiTheme="majorBidi" w:hAnsiTheme="majorBidi" w:cstheme="majorBidi"/>
        </w:rPr>
        <w:t xml:space="preserve">(Подробнее см. </w:t>
      </w:r>
      <w:r w:rsidRPr="008A0D6F">
        <w:rPr>
          <w:rFonts w:asciiTheme="majorBidi" w:hAnsiTheme="majorBidi" w:cstheme="majorBidi"/>
          <w:i/>
          <w:iCs/>
        </w:rPr>
        <w:t>Бовуар С.</w:t>
      </w:r>
      <w:r>
        <w:rPr>
          <w:rFonts w:asciiTheme="majorBidi" w:hAnsiTheme="majorBidi" w:cstheme="majorBidi"/>
        </w:rPr>
        <w:t xml:space="preserve"> Второй пол. «Азбука», М., 2017. Стр</w:t>
      </w:r>
      <w:r w:rsidRPr="004166CD">
        <w:rPr>
          <w:rFonts w:asciiTheme="majorBidi" w:hAnsiTheme="majorBidi" w:cstheme="majorBidi"/>
        </w:rPr>
        <w:t>.509-511</w:t>
      </w:r>
      <w:r>
        <w:rPr>
          <w:rFonts w:asciiTheme="majorBidi" w:hAnsiTheme="majorBidi" w:cstheme="majorBidi"/>
        </w:rPr>
        <w:t>).</w:t>
      </w:r>
    </w:p>
  </w:footnote>
  <w:footnote w:id="140">
    <w:p w14:paraId="54E6D104" w14:textId="3C0038E2" w:rsidR="00DD51C5" w:rsidRPr="00EF43B0" w:rsidRDefault="00DD51C5" w:rsidP="00695E55">
      <w:pPr>
        <w:pStyle w:val="a3"/>
        <w:ind w:firstLine="709"/>
        <w:jc w:val="both"/>
        <w:rPr>
          <w:rFonts w:asciiTheme="majorBidi" w:hAnsiTheme="majorBidi" w:cstheme="majorBidi"/>
          <w:lang w:val="en-US"/>
        </w:rPr>
      </w:pPr>
      <w:r w:rsidRPr="00EF43B0">
        <w:rPr>
          <w:rStyle w:val="a5"/>
          <w:rFonts w:asciiTheme="majorBidi" w:hAnsiTheme="majorBidi" w:cstheme="majorBidi"/>
        </w:rPr>
        <w:footnoteRef/>
      </w:r>
      <w:r w:rsidRPr="00EF43B0">
        <w:rPr>
          <w:rFonts w:asciiTheme="majorBidi" w:hAnsiTheme="majorBidi" w:cstheme="majorBidi"/>
        </w:rPr>
        <w:t xml:space="preserve"> Рамадан Т. </w:t>
      </w:r>
      <w:proofErr w:type="spellStart"/>
      <w:proofErr w:type="gramStart"/>
      <w:r w:rsidRPr="00EF43B0">
        <w:rPr>
          <w:rFonts w:asciiTheme="majorBidi" w:hAnsiTheme="majorBidi" w:cstheme="majorBidi"/>
        </w:rPr>
        <w:t>Ислам:прошлое</w:t>
      </w:r>
      <w:proofErr w:type="spellEnd"/>
      <w:proofErr w:type="gramEnd"/>
      <w:r w:rsidRPr="00EF43B0">
        <w:rPr>
          <w:rFonts w:asciiTheme="majorBidi" w:hAnsiTheme="majorBidi" w:cstheme="majorBidi"/>
        </w:rPr>
        <w:t xml:space="preserve"> и настоящее. -М: Азбука-Аттикус, КоЛибри.2018 ,220-230 с, </w:t>
      </w:r>
      <w:proofErr w:type="spellStart"/>
      <w:r w:rsidRPr="00EF43B0">
        <w:rPr>
          <w:rFonts w:asciiTheme="majorBidi" w:hAnsiTheme="majorBidi" w:cstheme="majorBidi"/>
        </w:rPr>
        <w:t>Мутаххари</w:t>
      </w:r>
      <w:proofErr w:type="spellEnd"/>
      <w:r w:rsidRPr="00EF43B0">
        <w:rPr>
          <w:rFonts w:asciiTheme="majorBidi" w:hAnsiTheme="majorBidi" w:cstheme="majorBidi"/>
        </w:rPr>
        <w:t xml:space="preserve"> М. Правовой статус женщины в исламе, - М, </w:t>
      </w:r>
      <w:proofErr w:type="spellStart"/>
      <w:r w:rsidRPr="00EF43B0">
        <w:rPr>
          <w:rFonts w:asciiTheme="majorBidi" w:hAnsiTheme="majorBidi" w:cstheme="majorBidi"/>
        </w:rPr>
        <w:t>Садра</w:t>
      </w:r>
      <w:proofErr w:type="spellEnd"/>
      <w:r w:rsidRPr="00EF43B0">
        <w:rPr>
          <w:rFonts w:asciiTheme="majorBidi" w:hAnsiTheme="majorBidi" w:cstheme="majorBidi"/>
        </w:rPr>
        <w:t xml:space="preserve">, 2013. </w:t>
      </w:r>
      <w:r w:rsidRPr="00EF43B0">
        <w:rPr>
          <w:rFonts w:asciiTheme="majorBidi" w:hAnsiTheme="majorBidi" w:cstheme="majorBidi"/>
          <w:lang w:val="en-US"/>
        </w:rPr>
        <w:t>C. 134-174.</w:t>
      </w:r>
    </w:p>
  </w:footnote>
  <w:footnote w:id="141">
    <w:p w14:paraId="35ED63E4" w14:textId="77777777" w:rsidR="00DD51C5" w:rsidRPr="00EF43B0" w:rsidRDefault="00DD51C5" w:rsidP="00695E55">
      <w:pPr>
        <w:pStyle w:val="a3"/>
        <w:ind w:firstLine="709"/>
        <w:jc w:val="both"/>
        <w:rPr>
          <w:rFonts w:asciiTheme="majorBidi" w:hAnsiTheme="majorBidi" w:cstheme="majorBidi"/>
          <w:lang w:val="en-US" w:bidi="fa-IR"/>
        </w:rPr>
      </w:pPr>
      <w:r w:rsidRPr="00EF43B0">
        <w:rPr>
          <w:rStyle w:val="a5"/>
          <w:rFonts w:asciiTheme="majorBidi" w:hAnsiTheme="majorBidi" w:cstheme="majorBidi"/>
        </w:rPr>
        <w:footnoteRef/>
      </w:r>
      <w:r w:rsidRPr="00EF43B0">
        <w:rPr>
          <w:rFonts w:asciiTheme="majorBidi" w:hAnsiTheme="majorBidi" w:cstheme="majorBidi"/>
          <w:lang w:val="en-US"/>
        </w:rPr>
        <w:t xml:space="preserve">  </w:t>
      </w:r>
      <w:r w:rsidRPr="00EF43B0">
        <w:rPr>
          <w:rFonts w:asciiTheme="majorBidi" w:hAnsiTheme="majorBidi" w:cstheme="majorBidi"/>
          <w:lang w:bidi="fa-IR"/>
        </w:rPr>
        <w:t>См</w:t>
      </w:r>
      <w:r w:rsidRPr="00EF43B0">
        <w:rPr>
          <w:rFonts w:asciiTheme="majorBidi" w:hAnsiTheme="majorBidi" w:cstheme="majorBidi"/>
          <w:lang w:val="en-US" w:bidi="fa-IR"/>
        </w:rPr>
        <w:t xml:space="preserve">. </w:t>
      </w:r>
      <w:r w:rsidRPr="00EF43B0">
        <w:rPr>
          <w:rFonts w:asciiTheme="majorBidi" w:hAnsiTheme="majorBidi" w:cstheme="majorBidi"/>
          <w:i/>
          <w:iCs/>
          <w:lang w:bidi="fa-IR"/>
        </w:rPr>
        <w:t>Приложение</w:t>
      </w:r>
      <w:r w:rsidRPr="00EF43B0">
        <w:rPr>
          <w:rFonts w:asciiTheme="majorBidi" w:hAnsiTheme="majorBidi" w:cstheme="majorBidi"/>
          <w:i/>
          <w:iCs/>
          <w:lang w:val="en-US" w:bidi="fa-IR"/>
        </w:rPr>
        <w:t xml:space="preserve"> 7.</w:t>
      </w:r>
      <w:r w:rsidRPr="00EF43B0">
        <w:rPr>
          <w:rFonts w:asciiTheme="majorBidi" w:hAnsiTheme="majorBidi" w:cstheme="majorBidi"/>
          <w:lang w:val="en-US" w:bidi="fa-IR"/>
        </w:rPr>
        <w:t xml:space="preserve"> </w:t>
      </w:r>
      <w:r w:rsidRPr="00EF43B0">
        <w:rPr>
          <w:rFonts w:ascii="Times New Roman" w:hAnsi="Times New Roman" w:cs="Times New Roman"/>
          <w:bCs/>
        </w:rPr>
        <w:t>Страница</w:t>
      </w:r>
      <w:r w:rsidRPr="00EF43B0">
        <w:rPr>
          <w:rFonts w:ascii="Times New Roman" w:hAnsi="Times New Roman" w:cs="Times New Roman"/>
          <w:bCs/>
          <w:lang w:val="en-US"/>
        </w:rPr>
        <w:t xml:space="preserve"> </w:t>
      </w:r>
      <w:r w:rsidRPr="00EF43B0">
        <w:rPr>
          <w:rFonts w:ascii="Times New Roman" w:hAnsi="Times New Roman" w:cs="Times New Roman"/>
          <w:bCs/>
        </w:rPr>
        <w:t>из</w:t>
      </w:r>
      <w:r w:rsidRPr="00EF43B0">
        <w:rPr>
          <w:rFonts w:ascii="Times New Roman" w:hAnsi="Times New Roman" w:cs="Times New Roman"/>
          <w:bCs/>
          <w:lang w:val="en-US"/>
        </w:rPr>
        <w:t xml:space="preserve"> </w:t>
      </w:r>
      <w:r w:rsidRPr="00EF43B0">
        <w:rPr>
          <w:rFonts w:ascii="Times New Roman" w:hAnsi="Times New Roman" w:cs="Times New Roman"/>
          <w:bCs/>
        </w:rPr>
        <w:t>турецкого</w:t>
      </w:r>
      <w:r w:rsidRPr="00EF43B0">
        <w:rPr>
          <w:rFonts w:ascii="Times New Roman" w:hAnsi="Times New Roman" w:cs="Times New Roman"/>
          <w:bCs/>
          <w:lang w:val="en-US"/>
        </w:rPr>
        <w:t xml:space="preserve"> </w:t>
      </w:r>
      <w:r w:rsidRPr="00EF43B0">
        <w:rPr>
          <w:rFonts w:ascii="Times New Roman" w:hAnsi="Times New Roman" w:cs="Times New Roman"/>
          <w:bCs/>
        </w:rPr>
        <w:t>учебника</w:t>
      </w:r>
      <w:r w:rsidRPr="00EF43B0">
        <w:rPr>
          <w:rFonts w:ascii="Times New Roman" w:hAnsi="Times New Roman" w:cs="Times New Roman"/>
          <w:bCs/>
          <w:lang w:val="en-US"/>
        </w:rPr>
        <w:t>.</w:t>
      </w:r>
    </w:p>
  </w:footnote>
  <w:footnote w:id="142">
    <w:p w14:paraId="6F1DE8B5" w14:textId="77777777" w:rsidR="00DD51C5" w:rsidRPr="008A0D6F" w:rsidRDefault="00DD51C5" w:rsidP="00695E55">
      <w:pPr>
        <w:pStyle w:val="a3"/>
        <w:ind w:firstLine="709"/>
        <w:jc w:val="both"/>
        <w:rPr>
          <w:rFonts w:asciiTheme="majorBidi" w:hAnsiTheme="majorBidi" w:cstheme="majorBidi"/>
          <w:color w:val="FF0000"/>
          <w:lang w:val="en-US"/>
        </w:rPr>
      </w:pPr>
      <w:r w:rsidRPr="00EF43B0">
        <w:rPr>
          <w:rStyle w:val="a5"/>
          <w:rFonts w:asciiTheme="majorBidi" w:hAnsiTheme="majorBidi" w:cstheme="majorBidi"/>
        </w:rPr>
        <w:footnoteRef/>
      </w:r>
      <w:r w:rsidRPr="00EF43B0">
        <w:rPr>
          <w:rFonts w:asciiTheme="majorBidi" w:hAnsiTheme="majorBidi" w:cstheme="majorBidi"/>
          <w:lang w:val="en-US"/>
        </w:rPr>
        <w:t xml:space="preserve">Promoting Human Rights in the School Text Books-III. History Foundation in cooperation with the Istanbul </w:t>
      </w:r>
      <w:proofErr w:type="spellStart"/>
      <w:r w:rsidRPr="00EF43B0">
        <w:rPr>
          <w:rFonts w:asciiTheme="majorBidi" w:hAnsiTheme="majorBidi" w:cstheme="majorBidi"/>
          <w:lang w:val="en-US"/>
        </w:rPr>
        <w:t>Bilgi</w:t>
      </w:r>
      <w:proofErr w:type="spellEnd"/>
      <w:r w:rsidRPr="00EF43B0">
        <w:rPr>
          <w:rFonts w:asciiTheme="majorBidi" w:hAnsiTheme="majorBidi" w:cstheme="majorBidi"/>
          <w:lang w:val="en-US"/>
        </w:rPr>
        <w:t xml:space="preserve"> University Center for Sociology an Educational Studies Project funded by the EU, 2014. http://tarihvakfi.org.tr/media/documents/16_6_2015_17_20_35698e.pdf (13.08.2017).</w:t>
      </w:r>
    </w:p>
  </w:footnote>
  <w:footnote w:id="143">
    <w:p w14:paraId="69756183" w14:textId="0ABCD136" w:rsidR="00DD51C5" w:rsidRPr="00EF43B0" w:rsidRDefault="00DD51C5" w:rsidP="00EF43B0">
      <w:pPr>
        <w:pStyle w:val="a3"/>
        <w:ind w:firstLine="709"/>
        <w:jc w:val="both"/>
        <w:rPr>
          <w:rFonts w:asciiTheme="majorBidi" w:hAnsiTheme="majorBidi" w:cstheme="majorBidi"/>
          <w:lang w:val="en-US"/>
        </w:rPr>
      </w:pPr>
      <w:r w:rsidRPr="00EF43B0">
        <w:rPr>
          <w:rStyle w:val="a5"/>
          <w:rFonts w:asciiTheme="majorBidi" w:hAnsiTheme="majorBidi" w:cstheme="majorBidi"/>
        </w:rPr>
        <w:footnoteRef/>
      </w:r>
      <w:r w:rsidRPr="00EF43B0">
        <w:rPr>
          <w:rFonts w:asciiTheme="majorBidi" w:hAnsiTheme="majorBidi" w:cstheme="majorBidi"/>
          <w:lang w:val="en-US"/>
        </w:rPr>
        <w:t xml:space="preserve"> </w:t>
      </w:r>
      <w:proofErr w:type="spellStart"/>
      <w:r w:rsidRPr="00EF43B0">
        <w:rPr>
          <w:rFonts w:asciiTheme="majorBidi" w:hAnsiTheme="majorBidi" w:cstheme="majorBidi"/>
          <w:lang w:val="en-US"/>
        </w:rPr>
        <w:t>Gündüz</w:t>
      </w:r>
      <w:proofErr w:type="spellEnd"/>
      <w:r w:rsidRPr="00EF43B0">
        <w:rPr>
          <w:rFonts w:asciiTheme="majorBidi" w:hAnsiTheme="majorBidi" w:cstheme="majorBidi"/>
          <w:lang w:val="en-US"/>
        </w:rPr>
        <w:t>–</w:t>
      </w:r>
      <w:proofErr w:type="spellStart"/>
      <w:r w:rsidRPr="00EF43B0">
        <w:rPr>
          <w:rFonts w:asciiTheme="majorBidi" w:hAnsiTheme="majorBidi" w:cstheme="majorBidi"/>
          <w:lang w:val="en-US"/>
        </w:rPr>
        <w:t>Hoşgöra</w:t>
      </w:r>
      <w:proofErr w:type="spellEnd"/>
      <w:r w:rsidRPr="00EF43B0">
        <w:rPr>
          <w:rFonts w:asciiTheme="majorBidi" w:hAnsiTheme="majorBidi" w:cstheme="majorBidi"/>
          <w:lang w:val="en-US"/>
        </w:rPr>
        <w:t xml:space="preserve"> A.  Smits J. Variation in labor market …, pp. 104-117.</w:t>
      </w:r>
      <w:r w:rsidRPr="00EF43B0">
        <w:rPr>
          <w:rFonts w:asciiTheme="majorBidi" w:hAnsiTheme="majorBidi" w:cstheme="majorBidi"/>
          <w:lang w:val="en-US"/>
        </w:rPr>
        <w:tab/>
        <w:t xml:space="preserve"> </w:t>
      </w:r>
    </w:p>
  </w:footnote>
  <w:footnote w:id="144">
    <w:p w14:paraId="572ABEDF" w14:textId="77777777" w:rsidR="00DD51C5" w:rsidRPr="00EF43B0" w:rsidRDefault="00DD51C5" w:rsidP="00695E55">
      <w:pPr>
        <w:pStyle w:val="a3"/>
        <w:ind w:firstLine="709"/>
        <w:jc w:val="both"/>
        <w:rPr>
          <w:rFonts w:asciiTheme="majorBidi" w:hAnsiTheme="majorBidi" w:cstheme="majorBidi"/>
          <w:lang w:val="en-US" w:bidi="fa-IR"/>
        </w:rPr>
      </w:pPr>
      <w:r w:rsidRPr="00EF43B0">
        <w:rPr>
          <w:rStyle w:val="a5"/>
          <w:rFonts w:asciiTheme="majorBidi" w:hAnsiTheme="majorBidi" w:cstheme="majorBidi"/>
        </w:rPr>
        <w:footnoteRef/>
      </w:r>
      <w:r w:rsidRPr="00EF43B0">
        <w:rPr>
          <w:rFonts w:asciiTheme="majorBidi" w:hAnsiTheme="majorBidi" w:cstheme="majorBidi"/>
          <w:lang w:val="en-US"/>
        </w:rPr>
        <w:t xml:space="preserve"> </w:t>
      </w:r>
      <w:proofErr w:type="spellStart"/>
      <w:r w:rsidRPr="00EF43B0">
        <w:rPr>
          <w:rFonts w:asciiTheme="majorBidi" w:hAnsiTheme="majorBidi" w:cstheme="majorBidi"/>
          <w:lang w:val="en-US"/>
        </w:rPr>
        <w:t>Hacettepe</w:t>
      </w:r>
      <w:proofErr w:type="spellEnd"/>
      <w:r w:rsidRPr="00EF43B0">
        <w:rPr>
          <w:rFonts w:asciiTheme="majorBidi" w:hAnsiTheme="majorBidi" w:cstheme="majorBidi"/>
          <w:lang w:val="en-US"/>
        </w:rPr>
        <w:t xml:space="preserve"> University Institute of Population Studies, 2009. Pp.48-54.</w:t>
      </w:r>
      <w:r w:rsidRPr="00EF43B0">
        <w:rPr>
          <w:rFonts w:asciiTheme="majorBidi" w:hAnsiTheme="majorBidi" w:cstheme="majorBidi"/>
          <w:lang w:val="en-US" w:bidi="fa-IR"/>
        </w:rPr>
        <w:t xml:space="preserve"> http://www.hips.hacettepe.edu.tr/eng/tdhs08/TDHS-2008_Main_Report.pdf(14.05.17).</w:t>
      </w:r>
    </w:p>
  </w:footnote>
  <w:footnote w:id="145">
    <w:p w14:paraId="1DE95A83" w14:textId="77777777" w:rsidR="00DD51C5" w:rsidRPr="00EF43B0" w:rsidRDefault="00DD51C5" w:rsidP="00695E55">
      <w:pPr>
        <w:pStyle w:val="a3"/>
        <w:rPr>
          <w:lang w:val="en-US"/>
        </w:rPr>
      </w:pPr>
      <w:r w:rsidRPr="00EF43B0">
        <w:rPr>
          <w:rStyle w:val="a5"/>
        </w:rPr>
        <w:footnoteRef/>
      </w:r>
      <w:r w:rsidRPr="00EF43B0">
        <w:rPr>
          <w:lang w:val="en-US"/>
        </w:rPr>
        <w:t xml:space="preserve"> </w:t>
      </w:r>
      <w:proofErr w:type="spellStart"/>
      <w:r w:rsidRPr="00EF43B0">
        <w:rPr>
          <w:lang w:val="en-US"/>
        </w:rPr>
        <w:t>Ilkkaracan</w:t>
      </w:r>
      <w:proofErr w:type="spellEnd"/>
      <w:r w:rsidRPr="00EF43B0">
        <w:rPr>
          <w:lang w:val="en-US"/>
        </w:rPr>
        <w:t xml:space="preserve"> I. Why so few women in the labor market in Turkey? Feminist Economics, 18(1), 2012, pp. 18-19.</w:t>
      </w:r>
    </w:p>
  </w:footnote>
  <w:footnote w:id="146">
    <w:p w14:paraId="1C4223D7" w14:textId="77777777" w:rsidR="00DD51C5" w:rsidRPr="00EF43B0" w:rsidRDefault="00DD51C5" w:rsidP="00695E55">
      <w:pPr>
        <w:pStyle w:val="a3"/>
        <w:rPr>
          <w:lang w:val="en-US"/>
        </w:rPr>
      </w:pPr>
      <w:r w:rsidRPr="00EF43B0">
        <w:rPr>
          <w:rStyle w:val="a5"/>
        </w:rPr>
        <w:footnoteRef/>
      </w:r>
      <w:r w:rsidRPr="00EF43B0">
        <w:rPr>
          <w:lang w:val="en-US"/>
        </w:rPr>
        <w:t xml:space="preserve"> </w:t>
      </w:r>
      <w:proofErr w:type="spellStart"/>
      <w:r w:rsidRPr="00EF43B0">
        <w:rPr>
          <w:lang w:val="en-US"/>
        </w:rPr>
        <w:t>Ilkkaracan</w:t>
      </w:r>
      <w:proofErr w:type="spellEnd"/>
      <w:r w:rsidRPr="00EF43B0">
        <w:rPr>
          <w:lang w:val="en-US"/>
        </w:rPr>
        <w:t xml:space="preserve"> I. Why so few women in the labor market in Turkey? Feminist Economics, 18(1), 2012, pp. 18-19.</w:t>
      </w:r>
    </w:p>
  </w:footnote>
  <w:footnote w:id="147">
    <w:p w14:paraId="3065B730" w14:textId="37C29A1F" w:rsidR="00DD51C5" w:rsidRPr="008A0D6F" w:rsidRDefault="00DD51C5" w:rsidP="00695E55">
      <w:pPr>
        <w:pStyle w:val="a3"/>
        <w:ind w:firstLine="709"/>
        <w:jc w:val="both"/>
        <w:rPr>
          <w:rFonts w:asciiTheme="majorBidi" w:hAnsiTheme="majorBidi" w:cstheme="majorBidi"/>
          <w:color w:val="FF0000"/>
          <w:lang w:val="en-US"/>
        </w:rPr>
      </w:pPr>
      <w:r w:rsidRPr="00EF43B0">
        <w:rPr>
          <w:rStyle w:val="a5"/>
          <w:rFonts w:asciiTheme="majorBidi" w:hAnsiTheme="majorBidi" w:cstheme="majorBidi"/>
        </w:rPr>
        <w:footnoteRef/>
      </w:r>
      <w:r w:rsidRPr="00EF43B0">
        <w:rPr>
          <w:rFonts w:asciiTheme="majorBidi" w:hAnsiTheme="majorBidi" w:cstheme="majorBidi"/>
          <w:lang w:val="en-US"/>
        </w:rPr>
        <w:t xml:space="preserve"> </w:t>
      </w:r>
      <w:proofErr w:type="spellStart"/>
      <w:r w:rsidRPr="00EF43B0">
        <w:rPr>
          <w:rFonts w:asciiTheme="majorBidi" w:hAnsiTheme="majorBidi" w:cstheme="majorBidi"/>
          <w:lang w:val="en-US"/>
        </w:rPr>
        <w:t>Ilkkaracan</w:t>
      </w:r>
      <w:proofErr w:type="spellEnd"/>
      <w:r w:rsidRPr="00EF43B0">
        <w:rPr>
          <w:rFonts w:asciiTheme="majorBidi" w:hAnsiTheme="majorBidi" w:cstheme="majorBidi"/>
          <w:lang w:val="en-US"/>
        </w:rPr>
        <w:t xml:space="preserve"> I. Why so few women in the labor market in Turkey? Feminist Economics, 18(1), 2012. Pp. 18-19.</w:t>
      </w:r>
    </w:p>
  </w:footnote>
  <w:footnote w:id="148">
    <w:p w14:paraId="49317C3C" w14:textId="2AFC8C2F" w:rsidR="00DD51C5" w:rsidRPr="00CD31D7" w:rsidRDefault="00DD51C5" w:rsidP="00695E55">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5E1491">
        <w:rPr>
          <w:rFonts w:asciiTheme="majorBidi" w:hAnsiTheme="majorBidi" w:cstheme="majorBidi"/>
          <w:lang w:val="en-US"/>
        </w:rPr>
        <w:t>Ilkkaracan</w:t>
      </w:r>
      <w:proofErr w:type="spellEnd"/>
      <w:r w:rsidRPr="005E1491">
        <w:rPr>
          <w:rFonts w:asciiTheme="majorBidi" w:hAnsiTheme="majorBidi" w:cstheme="majorBidi"/>
          <w:lang w:val="en-US"/>
        </w:rPr>
        <w:t xml:space="preserve"> I. Why so few women in the labor market in Turkey? Feminist</w:t>
      </w:r>
      <w:r w:rsidRPr="00CD31D7">
        <w:rPr>
          <w:rFonts w:asciiTheme="majorBidi" w:hAnsiTheme="majorBidi" w:cstheme="majorBidi"/>
        </w:rPr>
        <w:t xml:space="preserve"> </w:t>
      </w:r>
      <w:r w:rsidRPr="005E1491">
        <w:rPr>
          <w:rFonts w:asciiTheme="majorBidi" w:hAnsiTheme="majorBidi" w:cstheme="majorBidi"/>
          <w:lang w:val="en-US"/>
        </w:rPr>
        <w:t>Economics</w:t>
      </w:r>
      <w:r w:rsidRPr="00CD31D7">
        <w:rPr>
          <w:rFonts w:asciiTheme="majorBidi" w:hAnsiTheme="majorBidi" w:cstheme="majorBidi"/>
        </w:rPr>
        <w:t xml:space="preserve">, 18(1), 2012. </w:t>
      </w:r>
      <w:r w:rsidRPr="005E1491">
        <w:rPr>
          <w:rFonts w:asciiTheme="majorBidi" w:hAnsiTheme="majorBidi" w:cstheme="majorBidi"/>
          <w:lang w:val="en-US"/>
        </w:rPr>
        <w:t>P</w:t>
      </w:r>
      <w:r w:rsidRPr="00CD31D7">
        <w:rPr>
          <w:rFonts w:asciiTheme="majorBidi" w:hAnsiTheme="majorBidi" w:cstheme="majorBidi"/>
        </w:rPr>
        <w:t>.3</w:t>
      </w:r>
    </w:p>
  </w:footnote>
  <w:footnote w:id="149">
    <w:p w14:paraId="52225C13" w14:textId="27C08433" w:rsidR="00DD51C5" w:rsidRPr="000C6CCC" w:rsidRDefault="00DD51C5" w:rsidP="000C6CCC">
      <w:pPr>
        <w:pStyle w:val="a3"/>
        <w:ind w:firstLine="709"/>
        <w:rPr>
          <w:rFonts w:asciiTheme="majorBidi" w:hAnsiTheme="majorBidi" w:cstheme="majorBidi"/>
          <w:lang w:val="en-US" w:bidi="fa-IR"/>
        </w:rPr>
      </w:pPr>
      <w:r w:rsidRPr="000C6CCC">
        <w:rPr>
          <w:rStyle w:val="a5"/>
          <w:rFonts w:asciiTheme="majorBidi" w:hAnsiTheme="majorBidi" w:cstheme="majorBidi"/>
        </w:rPr>
        <w:footnoteRef/>
      </w:r>
      <w:r w:rsidRPr="000C6CCC">
        <w:rPr>
          <w:rFonts w:asciiTheme="majorBidi" w:hAnsiTheme="majorBidi" w:cstheme="majorBidi"/>
          <w:rtl/>
          <w:lang w:val="en-US" w:bidi="ar-JO"/>
        </w:rPr>
        <w:t xml:space="preserve"> </w:t>
      </w:r>
      <w:r w:rsidRPr="00CD31D7">
        <w:rPr>
          <w:rFonts w:asciiTheme="majorBidi" w:hAnsiTheme="majorBidi" w:cstheme="majorBidi"/>
          <w:lang w:bidi="fa-IR"/>
        </w:rPr>
        <w:t xml:space="preserve"> </w:t>
      </w:r>
      <w:r w:rsidRPr="000C6CCC">
        <w:rPr>
          <w:rFonts w:asciiTheme="majorBidi" w:hAnsiTheme="majorBidi" w:cstheme="majorBidi"/>
          <w:lang w:bidi="fa-IR"/>
        </w:rPr>
        <w:t>Например</w:t>
      </w:r>
      <w:r w:rsidRPr="00CD31D7">
        <w:rPr>
          <w:rFonts w:asciiTheme="majorBidi" w:hAnsiTheme="majorBidi" w:cstheme="majorBidi"/>
          <w:lang w:bidi="fa-IR"/>
        </w:rPr>
        <w:t xml:space="preserve">, </w:t>
      </w:r>
      <w:r>
        <w:rPr>
          <w:rFonts w:asciiTheme="majorBidi" w:hAnsiTheme="majorBidi" w:cstheme="majorBidi"/>
          <w:lang w:bidi="fa-IR"/>
        </w:rPr>
        <w:t>исследование</w:t>
      </w:r>
      <w:r w:rsidRPr="00CD31D7">
        <w:rPr>
          <w:rFonts w:asciiTheme="majorBidi" w:hAnsiTheme="majorBidi" w:cstheme="majorBidi"/>
          <w:lang w:bidi="fa-IR"/>
        </w:rPr>
        <w:t xml:space="preserve"> </w:t>
      </w:r>
      <w:proofErr w:type="spellStart"/>
      <w:r>
        <w:rPr>
          <w:rFonts w:asciiTheme="majorBidi" w:hAnsiTheme="majorBidi" w:cstheme="majorBidi"/>
          <w:lang w:bidi="fa-IR"/>
        </w:rPr>
        <w:t>Ипек</w:t>
      </w:r>
      <w:proofErr w:type="spellEnd"/>
      <w:r w:rsidRPr="00CD31D7">
        <w:rPr>
          <w:rFonts w:asciiTheme="majorBidi" w:hAnsiTheme="majorBidi" w:cstheme="majorBidi"/>
          <w:lang w:bidi="fa-IR"/>
        </w:rPr>
        <w:t xml:space="preserve"> </w:t>
      </w:r>
      <w:proofErr w:type="spellStart"/>
      <w:r>
        <w:rPr>
          <w:rFonts w:asciiTheme="majorBidi" w:hAnsiTheme="majorBidi" w:cstheme="majorBidi"/>
          <w:lang w:bidi="fa-IR"/>
        </w:rPr>
        <w:t>Илькараджан</w:t>
      </w:r>
      <w:proofErr w:type="spellEnd"/>
      <w:r w:rsidRPr="00CD31D7">
        <w:rPr>
          <w:rFonts w:asciiTheme="majorBidi" w:hAnsiTheme="majorBidi" w:cstheme="majorBidi"/>
          <w:lang w:bidi="fa-IR"/>
        </w:rPr>
        <w:t xml:space="preserve">. </w:t>
      </w:r>
      <w:r w:rsidRPr="000C6CCC">
        <w:rPr>
          <w:rFonts w:asciiTheme="majorBidi" w:hAnsiTheme="majorBidi" w:cstheme="majorBidi"/>
          <w:lang w:val="en-US" w:bidi="fa-IR"/>
        </w:rPr>
        <w:t>Ilkkaracan I. Why so Few Women in the Labor Market in Turkey? Feminist Economics, 18(1), 2012. Pp.1-37.</w:t>
      </w:r>
    </w:p>
  </w:footnote>
  <w:footnote w:id="150">
    <w:p w14:paraId="54A59B76" w14:textId="14C95F67" w:rsidR="00DD51C5" w:rsidRPr="005E1491" w:rsidRDefault="00DD51C5" w:rsidP="005E1491">
      <w:pPr>
        <w:pStyle w:val="a3"/>
        <w:ind w:firstLine="709"/>
        <w:jc w:val="both"/>
        <w:rPr>
          <w:rFonts w:asciiTheme="majorBidi" w:hAnsiTheme="majorBidi" w:cstheme="majorBidi"/>
          <w:lang w:val="en-US"/>
        </w:rPr>
      </w:pPr>
      <w:r w:rsidRPr="005E1491">
        <w:rPr>
          <w:rStyle w:val="a5"/>
          <w:rFonts w:asciiTheme="majorBidi" w:hAnsiTheme="majorBidi" w:cstheme="majorBidi"/>
        </w:rPr>
        <w:footnoteRef/>
      </w:r>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Ilkkaracan</w:t>
      </w:r>
      <w:proofErr w:type="spellEnd"/>
      <w:r w:rsidRPr="005E1491">
        <w:rPr>
          <w:rFonts w:asciiTheme="majorBidi" w:hAnsiTheme="majorBidi" w:cstheme="majorBidi"/>
          <w:lang w:val="en-US"/>
        </w:rPr>
        <w:t xml:space="preserve"> I. Why so few women in the labor market in Turkey? Feminist Economics, 18(1), 2012. Pp.18-19.</w:t>
      </w:r>
    </w:p>
  </w:footnote>
  <w:footnote w:id="151">
    <w:p w14:paraId="3B9F57D1" w14:textId="1C56F58A" w:rsidR="00DD51C5" w:rsidRPr="009C4715" w:rsidRDefault="00DD51C5" w:rsidP="00695E55">
      <w:pPr>
        <w:pStyle w:val="a3"/>
        <w:ind w:firstLine="709"/>
        <w:jc w:val="both"/>
        <w:rPr>
          <w:rFonts w:asciiTheme="majorBidi" w:hAnsiTheme="majorBidi" w:cstheme="majorBidi"/>
          <w:lang w:val="en-US"/>
        </w:rPr>
      </w:pPr>
      <w:r w:rsidRPr="005E1491">
        <w:rPr>
          <w:rStyle w:val="a5"/>
          <w:rFonts w:asciiTheme="majorBidi" w:hAnsiTheme="majorBidi" w:cstheme="majorBidi"/>
        </w:rPr>
        <w:footnoteRef/>
      </w:r>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Çarkoglu</w:t>
      </w:r>
      <w:proofErr w:type="spellEnd"/>
      <w:r w:rsidRPr="005E1491">
        <w:rPr>
          <w:rFonts w:asciiTheme="majorBidi" w:hAnsiTheme="majorBidi" w:cstheme="majorBidi"/>
          <w:lang w:val="en-US"/>
        </w:rPr>
        <w:t xml:space="preserve"> A. </w:t>
      </w:r>
      <w:proofErr w:type="spellStart"/>
      <w:r w:rsidRPr="005E1491">
        <w:rPr>
          <w:rFonts w:asciiTheme="majorBidi" w:hAnsiTheme="majorBidi" w:cstheme="majorBidi"/>
          <w:lang w:val="en-US"/>
        </w:rPr>
        <w:t>Kalaycıoglu</w:t>
      </w:r>
      <w:proofErr w:type="spellEnd"/>
      <w:r w:rsidRPr="005E1491">
        <w:rPr>
          <w:rFonts w:asciiTheme="majorBidi" w:hAnsiTheme="majorBidi" w:cstheme="majorBidi"/>
          <w:lang w:val="en-US"/>
        </w:rPr>
        <w:t>. E. T</w:t>
      </w:r>
      <w:r w:rsidRPr="005E1491">
        <w:rPr>
          <w:rFonts w:asciiTheme="majorBidi" w:hAnsiTheme="majorBidi" w:cstheme="majorBidi"/>
          <w:lang w:val="tr-TR" w:bidi="ar-JO"/>
        </w:rPr>
        <w:t>ü</w:t>
      </w:r>
      <w:proofErr w:type="spellStart"/>
      <w:r w:rsidRPr="005E1491">
        <w:rPr>
          <w:rFonts w:asciiTheme="majorBidi" w:hAnsiTheme="majorBidi" w:cstheme="majorBidi"/>
          <w:lang w:val="en-US"/>
        </w:rPr>
        <w:t>rkiye’de</w:t>
      </w:r>
      <w:proofErr w:type="spellEnd"/>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aile</w:t>
      </w:r>
      <w:proofErr w:type="spellEnd"/>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iş</w:t>
      </w:r>
      <w:proofErr w:type="spellEnd"/>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ve</w:t>
      </w:r>
      <w:proofErr w:type="spellEnd"/>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toplumsal</w:t>
      </w:r>
      <w:proofErr w:type="spellEnd"/>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cinsiyet</w:t>
      </w:r>
      <w:proofErr w:type="spellEnd"/>
      <w:r w:rsidRPr="005E1491">
        <w:rPr>
          <w:rFonts w:asciiTheme="majorBidi" w:hAnsiTheme="majorBidi" w:cstheme="majorBidi"/>
          <w:lang w:val="en-US"/>
        </w:rPr>
        <w:t xml:space="preserve">. Istanbul. Istanbul </w:t>
      </w:r>
      <w:proofErr w:type="spellStart"/>
      <w:r w:rsidRPr="005E1491">
        <w:rPr>
          <w:rFonts w:asciiTheme="majorBidi" w:hAnsiTheme="majorBidi" w:cstheme="majorBidi"/>
          <w:lang w:val="en-US"/>
        </w:rPr>
        <w:t>Politikalar</w:t>
      </w:r>
      <w:proofErr w:type="spellEnd"/>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Merkezi</w:t>
      </w:r>
      <w:proofErr w:type="spellEnd"/>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Sabancı</w:t>
      </w:r>
      <w:proofErr w:type="spellEnd"/>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Üniversitesi</w:t>
      </w:r>
      <w:proofErr w:type="spellEnd"/>
      <w:r w:rsidRPr="005E1491">
        <w:rPr>
          <w:rFonts w:asciiTheme="majorBidi" w:hAnsiTheme="majorBidi" w:cstheme="majorBidi"/>
          <w:lang w:val="en-US"/>
        </w:rPr>
        <w:t xml:space="preserve">, 2013. </w:t>
      </w:r>
      <w:proofErr w:type="gramStart"/>
      <w:r w:rsidRPr="009D4842">
        <w:rPr>
          <w:rFonts w:asciiTheme="majorBidi" w:hAnsiTheme="majorBidi" w:cstheme="majorBidi"/>
          <w:lang w:val="en-US"/>
        </w:rPr>
        <w:t>http://kasaum.ankara.edu.tr/files/2013/11/turkiyedeaileisvetoplumsalcinsiyetraporu2.pdf</w:t>
      </w:r>
      <w:r w:rsidRPr="005E1491">
        <w:rPr>
          <w:rFonts w:asciiTheme="majorBidi" w:hAnsiTheme="majorBidi" w:cstheme="majorBidi"/>
          <w:lang w:val="en-US"/>
        </w:rPr>
        <w:t xml:space="preserve">  (</w:t>
      </w:r>
      <w:proofErr w:type="gramEnd"/>
      <w:r w:rsidRPr="005E1491">
        <w:rPr>
          <w:rFonts w:asciiTheme="majorBidi" w:hAnsiTheme="majorBidi" w:cstheme="majorBidi"/>
          <w:lang w:val="en-US"/>
        </w:rPr>
        <w:t>14.02.18).</w:t>
      </w:r>
    </w:p>
  </w:footnote>
  <w:footnote w:id="152">
    <w:p w14:paraId="6AF8C437" w14:textId="77777777" w:rsidR="00DD51C5" w:rsidRPr="009C4715" w:rsidRDefault="00DD51C5" w:rsidP="00695E55">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Turkey President Erdogan: Women Are Not Equal </w:t>
      </w:r>
      <w:r>
        <w:rPr>
          <w:rFonts w:asciiTheme="majorBidi" w:hAnsiTheme="majorBidi" w:cstheme="majorBidi"/>
          <w:lang w:val="en-US"/>
        </w:rPr>
        <w:t>t</w:t>
      </w:r>
      <w:r w:rsidRPr="004166CD">
        <w:rPr>
          <w:rFonts w:asciiTheme="majorBidi" w:hAnsiTheme="majorBidi" w:cstheme="majorBidi"/>
          <w:lang w:val="en-US"/>
        </w:rPr>
        <w:t>o Men. Business insider.</w:t>
      </w:r>
      <w:r w:rsidRPr="00730352">
        <w:rPr>
          <w:rFonts w:asciiTheme="majorBidi" w:hAnsiTheme="majorBidi" w:cstheme="majorBidi"/>
          <w:lang w:val="en-US"/>
        </w:rPr>
        <w:t xml:space="preserve"> </w:t>
      </w:r>
      <w:r w:rsidRPr="004166CD">
        <w:rPr>
          <w:rFonts w:asciiTheme="majorBidi" w:hAnsiTheme="majorBidi" w:cstheme="majorBidi"/>
          <w:lang w:val="en-US"/>
        </w:rPr>
        <w:t xml:space="preserve">Nov. 24, 2014. </w:t>
      </w:r>
      <w:r w:rsidRPr="004A2B8F">
        <w:rPr>
          <w:rFonts w:asciiTheme="majorBidi" w:hAnsiTheme="majorBidi" w:cstheme="majorBidi"/>
          <w:lang w:val="en-US"/>
        </w:rPr>
        <w:t>http://www.businessinsider.com/afp-women-not-equal-to-men-turkeys-erdogan-2014-11</w:t>
      </w:r>
      <w:r>
        <w:rPr>
          <w:rFonts w:asciiTheme="majorBidi" w:hAnsiTheme="majorBidi" w:cstheme="majorBidi"/>
          <w:lang w:val="en-US"/>
        </w:rPr>
        <w:t xml:space="preserve"> </w:t>
      </w:r>
      <w:r w:rsidRPr="004166CD">
        <w:rPr>
          <w:rFonts w:asciiTheme="majorBidi" w:hAnsiTheme="majorBidi" w:cstheme="majorBidi"/>
          <w:lang w:val="en-US"/>
        </w:rPr>
        <w:t>(27.11.17)</w:t>
      </w:r>
      <w:r w:rsidRPr="00730352">
        <w:rPr>
          <w:rFonts w:asciiTheme="majorBidi" w:hAnsiTheme="majorBidi" w:cstheme="majorBidi"/>
          <w:lang w:val="en-US"/>
        </w:rPr>
        <w:t>.</w:t>
      </w:r>
    </w:p>
  </w:footnote>
  <w:footnote w:id="153">
    <w:p w14:paraId="648C6345" w14:textId="23ED3DC1" w:rsidR="00DD51C5" w:rsidRPr="005E1491" w:rsidRDefault="00DD51C5" w:rsidP="00695E55">
      <w:pPr>
        <w:pStyle w:val="a3"/>
        <w:ind w:firstLine="709"/>
        <w:jc w:val="both"/>
        <w:rPr>
          <w:rFonts w:asciiTheme="majorBidi" w:hAnsiTheme="majorBidi" w:cstheme="majorBidi"/>
          <w:lang w:val="en-US"/>
        </w:rPr>
      </w:pPr>
      <w:r w:rsidRPr="005E1491">
        <w:rPr>
          <w:rStyle w:val="a5"/>
          <w:rFonts w:asciiTheme="majorBidi" w:hAnsiTheme="majorBidi" w:cstheme="majorBidi"/>
        </w:rPr>
        <w:footnoteRef/>
      </w:r>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Ilkkaracan</w:t>
      </w:r>
      <w:proofErr w:type="spellEnd"/>
      <w:r w:rsidRPr="005E1491">
        <w:rPr>
          <w:rFonts w:asciiTheme="majorBidi" w:hAnsiTheme="majorBidi" w:cstheme="majorBidi"/>
          <w:lang w:val="en-US"/>
        </w:rPr>
        <w:t xml:space="preserve"> I. Why so few women in the labor market in Turkey? Feminist Economics, 18(1), 2012. P. 19.</w:t>
      </w:r>
    </w:p>
  </w:footnote>
  <w:footnote w:id="154">
    <w:p w14:paraId="78C9407B" w14:textId="1DC3B731" w:rsidR="00DD51C5" w:rsidRPr="005E1491" w:rsidRDefault="00DD51C5" w:rsidP="00695E55">
      <w:pPr>
        <w:pStyle w:val="a3"/>
        <w:ind w:firstLine="709"/>
        <w:jc w:val="both"/>
        <w:rPr>
          <w:rFonts w:asciiTheme="majorBidi" w:hAnsiTheme="majorBidi" w:cstheme="majorBidi"/>
        </w:rPr>
      </w:pPr>
      <w:r w:rsidRPr="005E1491">
        <w:rPr>
          <w:rStyle w:val="a5"/>
          <w:rFonts w:asciiTheme="majorBidi" w:hAnsiTheme="majorBidi" w:cstheme="majorBidi"/>
        </w:rPr>
        <w:footnoteRef/>
      </w:r>
      <w:r w:rsidRPr="005E1491">
        <w:rPr>
          <w:rFonts w:asciiTheme="majorBidi" w:hAnsiTheme="majorBidi" w:cstheme="majorBidi"/>
          <w:lang w:val="en-US"/>
        </w:rPr>
        <w:t xml:space="preserve"> </w:t>
      </w:r>
      <w:proofErr w:type="spellStart"/>
      <w:r w:rsidRPr="005E1491">
        <w:rPr>
          <w:rFonts w:asciiTheme="majorBidi" w:hAnsiTheme="majorBidi" w:cstheme="majorBidi"/>
          <w:lang w:val="en-US"/>
        </w:rPr>
        <w:t>Ilkkaracan</w:t>
      </w:r>
      <w:proofErr w:type="spellEnd"/>
      <w:r w:rsidRPr="005E1491">
        <w:rPr>
          <w:rFonts w:asciiTheme="majorBidi" w:hAnsiTheme="majorBidi" w:cstheme="majorBidi"/>
          <w:lang w:val="en-US"/>
        </w:rPr>
        <w:t xml:space="preserve"> I. Why so few women in the labor market in Turkey? Feminist</w:t>
      </w:r>
      <w:r w:rsidRPr="005E1491">
        <w:rPr>
          <w:rFonts w:asciiTheme="majorBidi" w:hAnsiTheme="majorBidi" w:cstheme="majorBidi"/>
        </w:rPr>
        <w:t xml:space="preserve"> </w:t>
      </w:r>
      <w:r w:rsidRPr="005E1491">
        <w:rPr>
          <w:rFonts w:asciiTheme="majorBidi" w:hAnsiTheme="majorBidi" w:cstheme="majorBidi"/>
          <w:lang w:val="en-US"/>
        </w:rPr>
        <w:t>Economics</w:t>
      </w:r>
      <w:r w:rsidRPr="005E1491">
        <w:rPr>
          <w:rFonts w:asciiTheme="majorBidi" w:hAnsiTheme="majorBidi" w:cstheme="majorBidi"/>
        </w:rPr>
        <w:t>, 18(1), 2012</w:t>
      </w:r>
      <w:r w:rsidRPr="00CD31D7">
        <w:rPr>
          <w:rFonts w:asciiTheme="majorBidi" w:hAnsiTheme="majorBidi" w:cstheme="majorBidi"/>
        </w:rPr>
        <w:t xml:space="preserve">. </w:t>
      </w:r>
      <w:r w:rsidRPr="005E1491">
        <w:rPr>
          <w:rFonts w:asciiTheme="majorBidi" w:hAnsiTheme="majorBidi" w:cstheme="majorBidi"/>
          <w:lang w:val="en-US"/>
        </w:rPr>
        <w:t>Pp</w:t>
      </w:r>
      <w:r w:rsidRPr="005E1491">
        <w:rPr>
          <w:rFonts w:asciiTheme="majorBidi" w:hAnsiTheme="majorBidi" w:cstheme="majorBidi"/>
        </w:rPr>
        <w:t>. 17-22.</w:t>
      </w:r>
    </w:p>
  </w:footnote>
  <w:footnote w:id="155">
    <w:p w14:paraId="5BBB9688" w14:textId="77777777" w:rsidR="00DD51C5" w:rsidRPr="005E1491" w:rsidRDefault="00DD51C5" w:rsidP="00695E55">
      <w:pPr>
        <w:pStyle w:val="a3"/>
        <w:ind w:firstLine="709"/>
        <w:jc w:val="both"/>
        <w:rPr>
          <w:rFonts w:asciiTheme="majorBidi" w:hAnsiTheme="majorBidi" w:cstheme="majorBidi"/>
        </w:rPr>
      </w:pPr>
      <w:r w:rsidRPr="005E1491">
        <w:rPr>
          <w:rStyle w:val="a5"/>
          <w:rFonts w:asciiTheme="majorBidi" w:hAnsiTheme="majorBidi" w:cstheme="majorBidi"/>
        </w:rPr>
        <w:footnoteRef/>
      </w:r>
      <w:r w:rsidRPr="005E1491">
        <w:rPr>
          <w:rFonts w:asciiTheme="majorBidi" w:hAnsiTheme="majorBidi" w:cstheme="majorBidi"/>
        </w:rPr>
        <w:t xml:space="preserve"> </w:t>
      </w:r>
      <w:proofErr w:type="spellStart"/>
      <w:r w:rsidRPr="005E1491">
        <w:rPr>
          <w:rFonts w:asciiTheme="majorBidi" w:hAnsiTheme="majorBidi" w:cstheme="majorBidi"/>
        </w:rPr>
        <w:t>Умрание</w:t>
      </w:r>
      <w:proofErr w:type="spellEnd"/>
      <w:r w:rsidRPr="005E1491">
        <w:rPr>
          <w:rFonts w:asciiTheme="majorBidi" w:hAnsiTheme="majorBidi" w:cstheme="majorBidi"/>
        </w:rPr>
        <w:t xml:space="preserve"> -  рабочий район Стамбула.</w:t>
      </w:r>
    </w:p>
  </w:footnote>
  <w:footnote w:id="156">
    <w:p w14:paraId="468AD651" w14:textId="27838799" w:rsidR="00DD51C5" w:rsidRPr="008A0D6F" w:rsidRDefault="00DD51C5" w:rsidP="00695E55">
      <w:pPr>
        <w:pStyle w:val="a3"/>
        <w:ind w:firstLine="709"/>
        <w:jc w:val="both"/>
        <w:rPr>
          <w:rFonts w:asciiTheme="majorBidi" w:hAnsiTheme="majorBidi" w:cstheme="majorBidi"/>
          <w:color w:val="FF0000"/>
          <w:lang w:val="en-US"/>
        </w:rPr>
      </w:pPr>
      <w:r w:rsidRPr="005E1491">
        <w:rPr>
          <w:rStyle w:val="a5"/>
          <w:rFonts w:asciiTheme="majorBidi" w:hAnsiTheme="majorBidi" w:cstheme="majorBidi"/>
        </w:rPr>
        <w:footnoteRef/>
      </w:r>
      <w:r w:rsidRPr="005E1491">
        <w:rPr>
          <w:rFonts w:asciiTheme="majorBidi" w:hAnsiTheme="majorBidi" w:cstheme="majorBidi"/>
          <w:lang w:val="en-US"/>
        </w:rPr>
        <w:t xml:space="preserve"> Ilkkaracan, I. Why so few women in the labor market in Turkey? Feminist Economics, 18(1), 2012. Pp.22-31.</w:t>
      </w:r>
    </w:p>
  </w:footnote>
  <w:footnote w:id="157">
    <w:p w14:paraId="574CC561" w14:textId="28D79E8F" w:rsidR="00DD51C5" w:rsidRPr="008A0D6F" w:rsidRDefault="00DD51C5" w:rsidP="00827C28">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827C28">
        <w:rPr>
          <w:rFonts w:asciiTheme="majorBidi" w:hAnsiTheme="majorBidi" w:cstheme="majorBidi"/>
          <w:lang w:val="en-US"/>
        </w:rPr>
        <w:t>Bugra</w:t>
      </w:r>
      <w:proofErr w:type="spellEnd"/>
      <w:r w:rsidRPr="00827C28">
        <w:rPr>
          <w:rFonts w:asciiTheme="majorBidi" w:hAnsiTheme="majorBidi" w:cstheme="majorBidi"/>
          <w:lang w:val="en-US"/>
        </w:rPr>
        <w:t xml:space="preserve"> A.  Revisiting the Wollstonecraft Dilemma in the Context of Conservative Liberalism: The Case of Female Employment in Turkey. Social</w:t>
      </w:r>
      <w:r w:rsidRPr="00CD31D7">
        <w:rPr>
          <w:rFonts w:asciiTheme="majorBidi" w:hAnsiTheme="majorBidi" w:cstheme="majorBidi"/>
        </w:rPr>
        <w:t xml:space="preserve"> </w:t>
      </w:r>
      <w:r w:rsidRPr="00827C28">
        <w:rPr>
          <w:rFonts w:asciiTheme="majorBidi" w:hAnsiTheme="majorBidi" w:cstheme="majorBidi"/>
          <w:lang w:val="en-US"/>
        </w:rPr>
        <w:t>Politics</w:t>
      </w:r>
      <w:r w:rsidRPr="00CD31D7">
        <w:rPr>
          <w:rFonts w:asciiTheme="majorBidi" w:hAnsiTheme="majorBidi" w:cstheme="majorBidi"/>
        </w:rPr>
        <w:t xml:space="preserve">. </w:t>
      </w:r>
      <w:r w:rsidRPr="00827C28">
        <w:rPr>
          <w:rFonts w:asciiTheme="majorBidi" w:hAnsiTheme="majorBidi" w:cstheme="majorBidi"/>
          <w:lang w:val="en-US"/>
        </w:rPr>
        <w:t>Volume</w:t>
      </w:r>
      <w:r w:rsidRPr="00CD31D7">
        <w:rPr>
          <w:rFonts w:asciiTheme="majorBidi" w:hAnsiTheme="majorBidi" w:cstheme="majorBidi"/>
        </w:rPr>
        <w:t xml:space="preserve"> 21, 2014. </w:t>
      </w:r>
      <w:r w:rsidRPr="00827C28">
        <w:rPr>
          <w:rFonts w:asciiTheme="majorBidi" w:hAnsiTheme="majorBidi" w:cstheme="majorBidi"/>
          <w:lang w:val="en-US"/>
        </w:rPr>
        <w:t>Pp</w:t>
      </w:r>
      <w:r w:rsidRPr="00CD31D7">
        <w:rPr>
          <w:rFonts w:asciiTheme="majorBidi" w:hAnsiTheme="majorBidi" w:cstheme="majorBidi"/>
        </w:rPr>
        <w:t>. 148-166.</w:t>
      </w:r>
    </w:p>
  </w:footnote>
  <w:footnote w:id="158">
    <w:p w14:paraId="373CFFEB" w14:textId="0F9574CD" w:rsidR="00DD51C5" w:rsidRPr="000C6CCC" w:rsidRDefault="00DD51C5" w:rsidP="00695E55">
      <w:pPr>
        <w:pStyle w:val="a3"/>
        <w:ind w:firstLine="709"/>
      </w:pPr>
      <w:r>
        <w:rPr>
          <w:rStyle w:val="a5"/>
        </w:rPr>
        <w:footnoteRef/>
      </w:r>
      <w:r>
        <w:t xml:space="preserve"> </w:t>
      </w:r>
      <w:r w:rsidRPr="004A2B8F">
        <w:rPr>
          <w:rFonts w:asciiTheme="majorBidi" w:hAnsiTheme="majorBidi" w:cstheme="majorBidi"/>
        </w:rPr>
        <w:t xml:space="preserve">Конвенция о ликвидации всех форм дискриминации в отношении женщин,2016. Cтр.16. </w:t>
      </w:r>
      <w:proofErr w:type="gramStart"/>
      <w:r w:rsidRPr="004A2B8F">
        <w:rPr>
          <w:rFonts w:asciiTheme="majorBidi" w:hAnsiTheme="majorBidi" w:cstheme="majorBidi"/>
        </w:rPr>
        <w:t>http://tbinternet.ohchr.org/_layouts/treatybodyexternal/Download.aspx?symbolno=CEDAW%2fC%2fTUR%2fCO%2f7&amp;Lang=en  (</w:t>
      </w:r>
      <w:proofErr w:type="gramEnd"/>
      <w:r w:rsidRPr="004A2B8F">
        <w:rPr>
          <w:rFonts w:asciiTheme="majorBidi" w:hAnsiTheme="majorBidi" w:cstheme="majorBidi"/>
        </w:rPr>
        <w:t>08.07.17)</w:t>
      </w:r>
      <w:r w:rsidRPr="000C6CCC">
        <w:rPr>
          <w:rFonts w:asciiTheme="majorBidi" w:hAnsiTheme="majorBidi" w:cstheme="majorBidi"/>
        </w:rPr>
        <w:t>.</w:t>
      </w:r>
    </w:p>
  </w:footnote>
  <w:footnote w:id="159">
    <w:p w14:paraId="3A32A081" w14:textId="03712FB5" w:rsidR="00DD51C5" w:rsidRPr="000C6CCC" w:rsidRDefault="00DD51C5" w:rsidP="00695E55">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rPr>
        <w:t xml:space="preserve">   Конвенция о ликвидации всех форм дискриминации в отношении женщин,2016</w:t>
      </w:r>
      <w:r w:rsidRPr="008A0D6F">
        <w:rPr>
          <w:rFonts w:asciiTheme="majorBidi" w:hAnsiTheme="majorBidi" w:cstheme="majorBidi"/>
        </w:rPr>
        <w:t>.</w:t>
      </w:r>
      <w:r w:rsidRPr="00730352">
        <w:rPr>
          <w:rFonts w:asciiTheme="majorBidi" w:hAnsiTheme="majorBidi" w:cstheme="majorBidi"/>
        </w:rPr>
        <w:t xml:space="preserve"> </w:t>
      </w:r>
      <w:r>
        <w:rPr>
          <w:rFonts w:asciiTheme="majorBidi" w:hAnsiTheme="majorBidi" w:cstheme="majorBidi"/>
          <w:lang w:val="en-US"/>
        </w:rPr>
        <w:t>C</w:t>
      </w:r>
      <w:r>
        <w:rPr>
          <w:rFonts w:asciiTheme="majorBidi" w:hAnsiTheme="majorBidi" w:cstheme="majorBidi"/>
          <w:lang w:bidi="fa-IR"/>
        </w:rPr>
        <w:t>тр</w:t>
      </w:r>
      <w:r w:rsidRPr="00730352">
        <w:rPr>
          <w:rFonts w:asciiTheme="majorBidi" w:hAnsiTheme="majorBidi" w:cstheme="majorBidi"/>
        </w:rPr>
        <w:t>.</w:t>
      </w:r>
      <w:r w:rsidRPr="004166CD">
        <w:rPr>
          <w:rFonts w:asciiTheme="majorBidi" w:hAnsiTheme="majorBidi" w:cstheme="majorBidi"/>
        </w:rPr>
        <w:t>16.</w:t>
      </w:r>
      <w:r>
        <w:rPr>
          <w:rFonts w:asciiTheme="majorBidi" w:hAnsiTheme="majorBidi" w:cstheme="majorBidi"/>
        </w:rPr>
        <w:t xml:space="preserve"> </w:t>
      </w:r>
      <w:proofErr w:type="gramStart"/>
      <w:r w:rsidRPr="000C6CCC">
        <w:rPr>
          <w:rFonts w:asciiTheme="majorBidi" w:hAnsiTheme="majorBidi" w:cstheme="majorBidi"/>
          <w:lang w:val="en-US"/>
        </w:rPr>
        <w:t>http</w:t>
      </w:r>
      <w:r w:rsidRPr="000C6CCC">
        <w:rPr>
          <w:rFonts w:asciiTheme="majorBidi" w:hAnsiTheme="majorBidi" w:cstheme="majorBidi"/>
        </w:rPr>
        <w:t>://</w:t>
      </w:r>
      <w:r w:rsidRPr="000C6CCC">
        <w:rPr>
          <w:rFonts w:asciiTheme="majorBidi" w:hAnsiTheme="majorBidi" w:cstheme="majorBidi"/>
          <w:lang w:val="en-US"/>
        </w:rPr>
        <w:t>tbinternet</w:t>
      </w:r>
      <w:r w:rsidRPr="000C6CCC">
        <w:rPr>
          <w:rFonts w:asciiTheme="majorBidi" w:hAnsiTheme="majorBidi" w:cstheme="majorBidi"/>
        </w:rPr>
        <w:t>.</w:t>
      </w:r>
      <w:r w:rsidRPr="000C6CCC">
        <w:rPr>
          <w:rFonts w:asciiTheme="majorBidi" w:hAnsiTheme="majorBidi" w:cstheme="majorBidi"/>
          <w:lang w:val="en-US"/>
        </w:rPr>
        <w:t>ohchr</w:t>
      </w:r>
      <w:r w:rsidRPr="000C6CCC">
        <w:rPr>
          <w:rFonts w:asciiTheme="majorBidi" w:hAnsiTheme="majorBidi" w:cstheme="majorBidi"/>
        </w:rPr>
        <w:t>.</w:t>
      </w:r>
      <w:r w:rsidRPr="000C6CCC">
        <w:rPr>
          <w:rFonts w:asciiTheme="majorBidi" w:hAnsiTheme="majorBidi" w:cstheme="majorBidi"/>
          <w:lang w:val="en-US"/>
        </w:rPr>
        <w:t>org</w:t>
      </w:r>
      <w:r w:rsidRPr="000C6CCC">
        <w:rPr>
          <w:rFonts w:asciiTheme="majorBidi" w:hAnsiTheme="majorBidi" w:cstheme="majorBidi"/>
        </w:rPr>
        <w:t>/_</w:t>
      </w:r>
      <w:r w:rsidRPr="000C6CCC">
        <w:rPr>
          <w:rFonts w:asciiTheme="majorBidi" w:hAnsiTheme="majorBidi" w:cstheme="majorBidi"/>
          <w:lang w:val="en-US"/>
        </w:rPr>
        <w:t>layouts</w:t>
      </w:r>
      <w:r w:rsidRPr="000C6CCC">
        <w:rPr>
          <w:rFonts w:asciiTheme="majorBidi" w:hAnsiTheme="majorBidi" w:cstheme="majorBidi"/>
        </w:rPr>
        <w:t>/</w:t>
      </w:r>
      <w:r w:rsidRPr="000C6CCC">
        <w:rPr>
          <w:rFonts w:asciiTheme="majorBidi" w:hAnsiTheme="majorBidi" w:cstheme="majorBidi"/>
          <w:lang w:val="en-US"/>
        </w:rPr>
        <w:t>treatybodyexternal</w:t>
      </w:r>
      <w:r w:rsidRPr="000C6CCC">
        <w:rPr>
          <w:rFonts w:asciiTheme="majorBidi" w:hAnsiTheme="majorBidi" w:cstheme="majorBidi"/>
        </w:rPr>
        <w:t>/</w:t>
      </w:r>
      <w:r w:rsidRPr="000C6CCC">
        <w:rPr>
          <w:rFonts w:asciiTheme="majorBidi" w:hAnsiTheme="majorBidi" w:cstheme="majorBidi"/>
          <w:lang w:val="en-US"/>
        </w:rPr>
        <w:t>Download</w:t>
      </w:r>
      <w:r w:rsidRPr="000C6CCC">
        <w:rPr>
          <w:rFonts w:asciiTheme="majorBidi" w:hAnsiTheme="majorBidi" w:cstheme="majorBidi"/>
        </w:rPr>
        <w:t>.</w:t>
      </w:r>
      <w:r w:rsidRPr="000C6CCC">
        <w:rPr>
          <w:rFonts w:asciiTheme="majorBidi" w:hAnsiTheme="majorBidi" w:cstheme="majorBidi"/>
          <w:lang w:val="en-US"/>
        </w:rPr>
        <w:t>aspx</w:t>
      </w:r>
      <w:r w:rsidRPr="000C6CCC">
        <w:rPr>
          <w:rFonts w:asciiTheme="majorBidi" w:hAnsiTheme="majorBidi" w:cstheme="majorBidi"/>
        </w:rPr>
        <w:t>?</w:t>
      </w:r>
      <w:r w:rsidRPr="000C6CCC">
        <w:rPr>
          <w:rFonts w:asciiTheme="majorBidi" w:hAnsiTheme="majorBidi" w:cstheme="majorBidi"/>
          <w:lang w:val="en-US"/>
        </w:rPr>
        <w:t>symbolno</w:t>
      </w:r>
      <w:r w:rsidRPr="000C6CCC">
        <w:rPr>
          <w:rFonts w:asciiTheme="majorBidi" w:hAnsiTheme="majorBidi" w:cstheme="majorBidi"/>
        </w:rPr>
        <w:t>=</w:t>
      </w:r>
      <w:r w:rsidRPr="000C6CCC">
        <w:rPr>
          <w:rFonts w:asciiTheme="majorBidi" w:hAnsiTheme="majorBidi" w:cstheme="majorBidi"/>
          <w:lang w:val="en-US"/>
        </w:rPr>
        <w:t>CEDAW</w:t>
      </w:r>
      <w:r w:rsidRPr="000C6CCC">
        <w:rPr>
          <w:rFonts w:asciiTheme="majorBidi" w:hAnsiTheme="majorBidi" w:cstheme="majorBidi"/>
        </w:rPr>
        <w:t>%2</w:t>
      </w:r>
      <w:r w:rsidRPr="000C6CCC">
        <w:rPr>
          <w:rFonts w:asciiTheme="majorBidi" w:hAnsiTheme="majorBidi" w:cstheme="majorBidi"/>
          <w:lang w:val="en-US"/>
        </w:rPr>
        <w:t>fC</w:t>
      </w:r>
      <w:r w:rsidRPr="000C6CCC">
        <w:rPr>
          <w:rFonts w:asciiTheme="majorBidi" w:hAnsiTheme="majorBidi" w:cstheme="majorBidi"/>
        </w:rPr>
        <w:t>%2</w:t>
      </w:r>
      <w:r w:rsidRPr="000C6CCC">
        <w:rPr>
          <w:rFonts w:asciiTheme="majorBidi" w:hAnsiTheme="majorBidi" w:cstheme="majorBidi"/>
          <w:lang w:val="en-US"/>
        </w:rPr>
        <w:t>fTUR</w:t>
      </w:r>
      <w:r w:rsidRPr="000C6CCC">
        <w:rPr>
          <w:rFonts w:asciiTheme="majorBidi" w:hAnsiTheme="majorBidi" w:cstheme="majorBidi"/>
        </w:rPr>
        <w:t>%2</w:t>
      </w:r>
      <w:r w:rsidRPr="000C6CCC">
        <w:rPr>
          <w:rFonts w:asciiTheme="majorBidi" w:hAnsiTheme="majorBidi" w:cstheme="majorBidi"/>
          <w:lang w:val="en-US"/>
        </w:rPr>
        <w:t>fCO</w:t>
      </w:r>
      <w:r w:rsidRPr="000C6CCC">
        <w:rPr>
          <w:rFonts w:asciiTheme="majorBidi" w:hAnsiTheme="majorBidi" w:cstheme="majorBidi"/>
        </w:rPr>
        <w:t>%2</w:t>
      </w:r>
      <w:r w:rsidRPr="000C6CCC">
        <w:rPr>
          <w:rFonts w:asciiTheme="majorBidi" w:hAnsiTheme="majorBidi" w:cstheme="majorBidi"/>
          <w:lang w:val="en-US"/>
        </w:rPr>
        <w:t>f</w:t>
      </w:r>
      <w:r w:rsidRPr="000C6CCC">
        <w:rPr>
          <w:rFonts w:asciiTheme="majorBidi" w:hAnsiTheme="majorBidi" w:cstheme="majorBidi"/>
        </w:rPr>
        <w:t>7&amp;</w:t>
      </w:r>
      <w:r w:rsidRPr="000C6CCC">
        <w:rPr>
          <w:rFonts w:asciiTheme="majorBidi" w:hAnsiTheme="majorBidi" w:cstheme="majorBidi"/>
          <w:lang w:val="en-US"/>
        </w:rPr>
        <w:t>Lang</w:t>
      </w:r>
      <w:r w:rsidRPr="000C6CCC">
        <w:rPr>
          <w:rFonts w:asciiTheme="majorBidi" w:hAnsiTheme="majorBidi" w:cstheme="majorBidi"/>
        </w:rPr>
        <w:t>=</w:t>
      </w:r>
      <w:r w:rsidRPr="000C6CCC">
        <w:rPr>
          <w:rFonts w:asciiTheme="majorBidi" w:hAnsiTheme="majorBidi" w:cstheme="majorBidi"/>
          <w:lang w:val="en-US"/>
        </w:rPr>
        <w:t>en</w:t>
      </w:r>
      <w:r w:rsidRPr="0085211F">
        <w:rPr>
          <w:rFonts w:asciiTheme="majorBidi" w:hAnsiTheme="majorBidi" w:cstheme="majorBidi"/>
        </w:rPr>
        <w:t xml:space="preserve">  (</w:t>
      </w:r>
      <w:proofErr w:type="gramEnd"/>
      <w:r w:rsidRPr="0085211F">
        <w:rPr>
          <w:rFonts w:asciiTheme="majorBidi" w:hAnsiTheme="majorBidi" w:cstheme="majorBidi"/>
        </w:rPr>
        <w:t>08.07.17)</w:t>
      </w:r>
      <w:r w:rsidRPr="000C6CCC">
        <w:rPr>
          <w:rFonts w:asciiTheme="majorBidi" w:hAnsiTheme="majorBidi" w:cstheme="majorBidi"/>
        </w:rPr>
        <w:t>.</w:t>
      </w:r>
    </w:p>
  </w:footnote>
  <w:footnote w:id="160">
    <w:p w14:paraId="43444F4D" w14:textId="77777777" w:rsidR="00DD51C5" w:rsidRPr="00730352" w:rsidRDefault="00DD51C5" w:rsidP="00695E55">
      <w:pPr>
        <w:pStyle w:val="a3"/>
        <w:ind w:firstLine="709"/>
        <w:jc w:val="both"/>
        <w:rPr>
          <w:rFonts w:asciiTheme="majorBidi" w:hAnsiTheme="majorBidi" w:cstheme="majorBidi"/>
        </w:rPr>
      </w:pPr>
      <w:r w:rsidRPr="00730352">
        <w:rPr>
          <w:rStyle w:val="a5"/>
          <w:rFonts w:asciiTheme="majorBidi" w:hAnsiTheme="majorBidi" w:cstheme="majorBidi"/>
        </w:rPr>
        <w:footnoteRef/>
      </w:r>
      <w:r w:rsidRPr="00730352">
        <w:rPr>
          <w:rFonts w:asciiTheme="majorBidi" w:hAnsiTheme="majorBidi" w:cstheme="majorBidi"/>
        </w:rPr>
        <w:t xml:space="preserve"> Трудовой кодекс Турецкой Республики 1972 г. http://turkishlaborlaw.com/news/legal-news/96-turkish-labor-act-1475-article-14-severance-pay (13.08.17).</w:t>
      </w:r>
    </w:p>
  </w:footnote>
  <w:footnote w:id="161">
    <w:p w14:paraId="2EA32007" w14:textId="0892FFD9" w:rsidR="00DD51C5" w:rsidRPr="00CD31D7" w:rsidRDefault="00DD51C5" w:rsidP="000C6CCC">
      <w:pPr>
        <w:pStyle w:val="a3"/>
        <w:ind w:firstLine="709"/>
        <w:jc w:val="both"/>
        <w:rPr>
          <w:rFonts w:asciiTheme="majorBidi" w:hAnsiTheme="majorBidi" w:cstheme="majorBidi"/>
          <w:color w:val="FF0000"/>
        </w:rPr>
      </w:pPr>
      <w:r w:rsidRPr="00730352">
        <w:rPr>
          <w:rStyle w:val="a5"/>
          <w:rFonts w:asciiTheme="majorBidi" w:hAnsiTheme="majorBidi" w:cstheme="majorBidi"/>
        </w:rPr>
        <w:footnoteRef/>
      </w:r>
      <w:r w:rsidRPr="00730352">
        <w:rPr>
          <w:rFonts w:asciiTheme="majorBidi" w:hAnsiTheme="majorBidi" w:cstheme="majorBidi"/>
          <w:lang w:val="en-US"/>
        </w:rPr>
        <w:t xml:space="preserve"> </w:t>
      </w:r>
      <w:r w:rsidRPr="000C6CCC">
        <w:rPr>
          <w:rFonts w:asciiTheme="majorBidi" w:hAnsiTheme="majorBidi" w:cstheme="majorBidi"/>
          <w:lang w:val="en-US"/>
        </w:rPr>
        <w:t>Cuno, Kenneth M. Family, Gender, and Law in a Globalizing Middle East and South Asia. Syracuse</w:t>
      </w:r>
      <w:r w:rsidRPr="00CD31D7">
        <w:rPr>
          <w:rFonts w:asciiTheme="majorBidi" w:hAnsiTheme="majorBidi" w:cstheme="majorBidi"/>
        </w:rPr>
        <w:t xml:space="preserve"> </w:t>
      </w:r>
      <w:r w:rsidRPr="000C6CCC">
        <w:rPr>
          <w:rFonts w:asciiTheme="majorBidi" w:hAnsiTheme="majorBidi" w:cstheme="majorBidi"/>
          <w:lang w:val="en-US"/>
        </w:rPr>
        <w:t>University</w:t>
      </w:r>
      <w:r w:rsidRPr="00CD31D7">
        <w:rPr>
          <w:rFonts w:asciiTheme="majorBidi" w:hAnsiTheme="majorBidi" w:cstheme="majorBidi"/>
        </w:rPr>
        <w:t xml:space="preserve"> </w:t>
      </w:r>
      <w:r w:rsidRPr="000C6CCC">
        <w:rPr>
          <w:rFonts w:asciiTheme="majorBidi" w:hAnsiTheme="majorBidi" w:cstheme="majorBidi"/>
          <w:lang w:val="en-US"/>
        </w:rPr>
        <w:t>Press</w:t>
      </w:r>
      <w:r w:rsidRPr="00CD31D7">
        <w:rPr>
          <w:rFonts w:asciiTheme="majorBidi" w:hAnsiTheme="majorBidi" w:cstheme="majorBidi"/>
        </w:rPr>
        <w:t xml:space="preserve">, </w:t>
      </w:r>
      <w:proofErr w:type="gramStart"/>
      <w:r w:rsidRPr="00CD31D7">
        <w:rPr>
          <w:rFonts w:asciiTheme="majorBidi" w:hAnsiTheme="majorBidi" w:cstheme="majorBidi"/>
        </w:rPr>
        <w:t>2009.</w:t>
      </w:r>
      <w:r w:rsidRPr="000C6CCC">
        <w:rPr>
          <w:rFonts w:asciiTheme="majorBidi" w:hAnsiTheme="majorBidi" w:cstheme="majorBidi"/>
          <w:lang w:val="en-US"/>
        </w:rPr>
        <w:t>P</w:t>
      </w:r>
      <w:r w:rsidRPr="00CD31D7">
        <w:rPr>
          <w:rFonts w:asciiTheme="majorBidi" w:hAnsiTheme="majorBidi" w:cstheme="majorBidi"/>
        </w:rPr>
        <w:t>.</w:t>
      </w:r>
      <w:proofErr w:type="gramEnd"/>
      <w:r w:rsidRPr="00CD31D7">
        <w:rPr>
          <w:rFonts w:asciiTheme="majorBidi" w:hAnsiTheme="majorBidi" w:cstheme="majorBidi"/>
        </w:rPr>
        <w:t>86.</w:t>
      </w:r>
    </w:p>
  </w:footnote>
  <w:footnote w:id="162">
    <w:p w14:paraId="43108B54" w14:textId="77777777" w:rsidR="00DD51C5" w:rsidRPr="00730352" w:rsidRDefault="00DD51C5" w:rsidP="00695E55">
      <w:pPr>
        <w:pStyle w:val="a3"/>
        <w:ind w:firstLine="709"/>
        <w:jc w:val="both"/>
        <w:rPr>
          <w:rFonts w:asciiTheme="majorBidi" w:hAnsiTheme="majorBidi" w:cstheme="majorBidi"/>
        </w:rPr>
      </w:pPr>
      <w:r w:rsidRPr="00730352">
        <w:rPr>
          <w:rStyle w:val="a5"/>
          <w:rFonts w:asciiTheme="majorBidi" w:hAnsiTheme="majorBidi" w:cstheme="majorBidi"/>
        </w:rPr>
        <w:footnoteRef/>
      </w:r>
      <w:r w:rsidRPr="00730352">
        <w:rPr>
          <w:rFonts w:asciiTheme="majorBidi" w:hAnsiTheme="majorBidi" w:cstheme="majorBidi"/>
        </w:rPr>
        <w:t xml:space="preserve"> Конституция Турецкой Республики. https://www.tbmm.gov.tr/anayasa/anayasa82.htm (14.02.18).</w:t>
      </w:r>
    </w:p>
  </w:footnote>
  <w:footnote w:id="163">
    <w:p w14:paraId="6CBDE6BC" w14:textId="776B349C" w:rsidR="00DD51C5" w:rsidRPr="001E5271" w:rsidRDefault="00DD51C5" w:rsidP="00695E55">
      <w:pPr>
        <w:pStyle w:val="a3"/>
        <w:ind w:firstLine="709"/>
        <w:rPr>
          <w:rFonts w:asciiTheme="majorBidi" w:hAnsiTheme="majorBidi" w:cstheme="majorBidi"/>
          <w:lang w:val="en-US"/>
        </w:rPr>
      </w:pPr>
      <w:r w:rsidRPr="001E5271">
        <w:rPr>
          <w:rStyle w:val="a5"/>
          <w:rFonts w:asciiTheme="majorBidi" w:hAnsiTheme="majorBidi" w:cstheme="majorBidi"/>
        </w:rPr>
        <w:footnoteRef/>
      </w:r>
      <w:r w:rsidRPr="001E5271">
        <w:rPr>
          <w:rFonts w:asciiTheme="majorBidi" w:hAnsiTheme="majorBidi" w:cstheme="majorBidi"/>
          <w:lang w:val="en-US"/>
        </w:rPr>
        <w:t xml:space="preserve"> Arat Z. </w:t>
      </w:r>
      <w:proofErr w:type="spellStart"/>
      <w:proofErr w:type="gramStart"/>
      <w:r w:rsidRPr="001E5271">
        <w:rPr>
          <w:rFonts w:asciiTheme="majorBidi" w:hAnsiTheme="majorBidi" w:cstheme="majorBidi"/>
          <w:lang w:val="en-US"/>
        </w:rPr>
        <w:t>Religion,the</w:t>
      </w:r>
      <w:proofErr w:type="spellEnd"/>
      <w:proofErr w:type="gramEnd"/>
      <w:r w:rsidRPr="001E5271">
        <w:rPr>
          <w:rFonts w:asciiTheme="majorBidi" w:hAnsiTheme="majorBidi" w:cstheme="majorBidi"/>
          <w:lang w:val="en-US"/>
        </w:rPr>
        <w:t xml:space="preserve"> State, and Family in Turkey. </w:t>
      </w:r>
      <w:proofErr w:type="spellStart"/>
      <w:r w:rsidRPr="001E5271">
        <w:rPr>
          <w:rFonts w:asciiTheme="majorBidi" w:hAnsiTheme="majorBidi" w:cstheme="majorBidi"/>
          <w:lang w:val="en-US"/>
        </w:rPr>
        <w:t>Cuno</w:t>
      </w:r>
      <w:proofErr w:type="spellEnd"/>
      <w:r w:rsidRPr="001E5271">
        <w:rPr>
          <w:rFonts w:asciiTheme="majorBidi" w:hAnsiTheme="majorBidi" w:cstheme="majorBidi"/>
          <w:lang w:val="en-US"/>
        </w:rPr>
        <w:t xml:space="preserve">, Kenneth </w:t>
      </w:r>
      <w:proofErr w:type="gramStart"/>
      <w:r w:rsidRPr="001E5271">
        <w:rPr>
          <w:rFonts w:asciiTheme="majorBidi" w:hAnsiTheme="majorBidi" w:cstheme="majorBidi"/>
          <w:lang w:val="en-US"/>
        </w:rPr>
        <w:t>M..</w:t>
      </w:r>
      <w:proofErr w:type="gramEnd"/>
      <w:r w:rsidRPr="001E5271">
        <w:rPr>
          <w:rFonts w:asciiTheme="majorBidi" w:hAnsiTheme="majorBidi" w:cstheme="majorBidi"/>
          <w:lang w:val="en-US"/>
        </w:rPr>
        <w:t xml:space="preserve"> Family, Gender, and Law in a Globalizing Middle East and South Asia, edited by Manisha Desai, </w:t>
      </w:r>
      <w:r>
        <w:rPr>
          <w:rFonts w:asciiTheme="majorBidi" w:hAnsiTheme="majorBidi" w:cstheme="majorBidi"/>
          <w:lang w:val="en-US"/>
        </w:rPr>
        <w:t>Syracuse University Press, 2009. P</w:t>
      </w:r>
      <w:r w:rsidRPr="001E5271">
        <w:rPr>
          <w:rFonts w:asciiTheme="majorBidi" w:hAnsiTheme="majorBidi" w:cstheme="majorBidi"/>
          <w:lang w:val="en-US"/>
        </w:rPr>
        <w:t>.86.</w:t>
      </w:r>
    </w:p>
  </w:footnote>
  <w:footnote w:id="164">
    <w:p w14:paraId="4C49B69A" w14:textId="36B43C97" w:rsidR="00DD51C5" w:rsidRPr="008A0D6F" w:rsidRDefault="00DD51C5" w:rsidP="00827C28">
      <w:pPr>
        <w:pStyle w:val="a3"/>
        <w:ind w:firstLine="709"/>
        <w:jc w:val="both"/>
        <w:rPr>
          <w:rFonts w:asciiTheme="majorBidi" w:hAnsiTheme="majorBidi" w:cstheme="majorBidi"/>
          <w:color w:val="FF0000"/>
          <w:lang w:val="en-US"/>
        </w:rPr>
      </w:pPr>
      <w:r w:rsidRPr="00730352">
        <w:rPr>
          <w:rStyle w:val="a5"/>
          <w:rFonts w:asciiTheme="majorBidi" w:hAnsiTheme="majorBidi" w:cstheme="majorBidi"/>
        </w:rPr>
        <w:footnoteRef/>
      </w:r>
      <w:r w:rsidRPr="008A0D6F">
        <w:rPr>
          <w:rFonts w:asciiTheme="majorBidi" w:hAnsiTheme="majorBidi" w:cstheme="majorBidi"/>
          <w:color w:val="FF0000"/>
          <w:lang w:val="en-US"/>
        </w:rPr>
        <w:t xml:space="preserve"> </w:t>
      </w:r>
      <w:proofErr w:type="spellStart"/>
      <w:r w:rsidRPr="00827C28">
        <w:rPr>
          <w:rFonts w:asciiTheme="majorBidi" w:hAnsiTheme="majorBidi" w:cstheme="majorBidi"/>
          <w:lang w:val="en-US"/>
        </w:rPr>
        <w:t>Cuno</w:t>
      </w:r>
      <w:proofErr w:type="spellEnd"/>
      <w:r w:rsidRPr="00827C28">
        <w:rPr>
          <w:rFonts w:asciiTheme="majorBidi" w:hAnsiTheme="majorBidi" w:cstheme="majorBidi"/>
          <w:lang w:val="en-US"/>
        </w:rPr>
        <w:t xml:space="preserve">, Kenneth </w:t>
      </w:r>
      <w:proofErr w:type="gramStart"/>
      <w:r w:rsidRPr="00827C28">
        <w:rPr>
          <w:rFonts w:asciiTheme="majorBidi" w:hAnsiTheme="majorBidi" w:cstheme="majorBidi"/>
          <w:lang w:val="en-US"/>
        </w:rPr>
        <w:t>M..</w:t>
      </w:r>
      <w:proofErr w:type="gramEnd"/>
      <w:r w:rsidRPr="00827C28">
        <w:rPr>
          <w:rFonts w:asciiTheme="majorBidi" w:hAnsiTheme="majorBidi" w:cstheme="majorBidi"/>
          <w:lang w:val="en-US"/>
        </w:rPr>
        <w:t xml:space="preserve"> Family, Gender, and Law..., </w:t>
      </w:r>
      <w:r w:rsidRPr="00827C28">
        <w:rPr>
          <w:rFonts w:asciiTheme="majorBidi" w:hAnsiTheme="majorBidi" w:cstheme="majorBidi"/>
          <w:lang w:val="en-US" w:bidi="fa-IR"/>
        </w:rPr>
        <w:t>P.</w:t>
      </w:r>
      <w:r w:rsidRPr="00827C28">
        <w:rPr>
          <w:rFonts w:asciiTheme="majorBidi" w:hAnsiTheme="majorBidi" w:cstheme="majorBidi"/>
          <w:lang w:val="en-US"/>
        </w:rPr>
        <w:t>86.</w:t>
      </w:r>
    </w:p>
  </w:footnote>
  <w:footnote w:id="165">
    <w:p w14:paraId="42EF18F9" w14:textId="52CE18D4" w:rsidR="00DD51C5" w:rsidRPr="0012310B" w:rsidRDefault="00DD51C5" w:rsidP="00695E55">
      <w:pPr>
        <w:pStyle w:val="a3"/>
        <w:ind w:firstLine="709"/>
        <w:jc w:val="both"/>
        <w:rPr>
          <w:rFonts w:asciiTheme="majorBidi" w:hAnsiTheme="majorBidi" w:cstheme="majorBidi"/>
          <w:color w:val="FF0000"/>
          <w:lang w:val="en-US"/>
        </w:rPr>
      </w:pPr>
      <w:r w:rsidRPr="00730352">
        <w:rPr>
          <w:rStyle w:val="a5"/>
          <w:rFonts w:asciiTheme="majorBidi" w:hAnsiTheme="majorBidi" w:cstheme="majorBidi"/>
        </w:rPr>
        <w:footnoteRef/>
      </w:r>
      <w:r w:rsidRPr="008A0D6F">
        <w:rPr>
          <w:rFonts w:asciiTheme="majorBidi" w:hAnsiTheme="majorBidi" w:cstheme="majorBidi"/>
          <w:lang w:val="en-US"/>
        </w:rPr>
        <w:t xml:space="preserve"> </w:t>
      </w:r>
      <w:proofErr w:type="spellStart"/>
      <w:r w:rsidRPr="00827C28">
        <w:rPr>
          <w:rFonts w:asciiTheme="majorBidi" w:hAnsiTheme="majorBidi" w:cstheme="majorBidi"/>
          <w:lang w:val="en-US"/>
        </w:rPr>
        <w:t>Feyzioğlu</w:t>
      </w:r>
      <w:proofErr w:type="spellEnd"/>
      <w:r w:rsidRPr="00827C28">
        <w:rPr>
          <w:rFonts w:asciiTheme="majorBidi" w:hAnsiTheme="majorBidi" w:cstheme="majorBidi"/>
          <w:lang w:val="en-US"/>
        </w:rPr>
        <w:t xml:space="preserve"> N. </w:t>
      </w:r>
      <w:proofErr w:type="spellStart"/>
      <w:r w:rsidRPr="00827C28">
        <w:rPr>
          <w:rFonts w:asciiTheme="majorBidi" w:hAnsiTheme="majorBidi" w:cstheme="majorBidi"/>
          <w:lang w:val="en-US"/>
        </w:rPr>
        <w:t>Aile</w:t>
      </w:r>
      <w:proofErr w:type="spellEnd"/>
      <w:r w:rsidRPr="00827C28">
        <w:rPr>
          <w:rFonts w:asciiTheme="majorBidi" w:hAnsiTheme="majorBidi" w:cstheme="majorBidi"/>
          <w:lang w:val="en-US"/>
        </w:rPr>
        <w:t xml:space="preserve"> </w:t>
      </w:r>
      <w:proofErr w:type="spellStart"/>
      <w:r w:rsidRPr="00827C28">
        <w:rPr>
          <w:rFonts w:asciiTheme="majorBidi" w:hAnsiTheme="majorBidi" w:cstheme="majorBidi"/>
          <w:lang w:val="en-US"/>
        </w:rPr>
        <w:t>hukuku</w:t>
      </w:r>
      <w:proofErr w:type="spellEnd"/>
      <w:r w:rsidRPr="00827C28">
        <w:rPr>
          <w:rFonts w:asciiTheme="majorBidi" w:hAnsiTheme="majorBidi" w:cstheme="majorBidi"/>
          <w:lang w:val="en-US"/>
        </w:rPr>
        <w:t xml:space="preserve">: </w:t>
      </w:r>
      <w:proofErr w:type="spellStart"/>
      <w:r w:rsidRPr="00827C28">
        <w:rPr>
          <w:rFonts w:asciiTheme="majorBidi" w:hAnsiTheme="majorBidi" w:cstheme="majorBidi"/>
          <w:lang w:val="en-US"/>
        </w:rPr>
        <w:t>giriş</w:t>
      </w:r>
      <w:proofErr w:type="spellEnd"/>
      <w:r w:rsidRPr="00827C28">
        <w:rPr>
          <w:rFonts w:asciiTheme="majorBidi" w:hAnsiTheme="majorBidi" w:cstheme="majorBidi"/>
          <w:lang w:val="en-US"/>
        </w:rPr>
        <w:t xml:space="preserve">, </w:t>
      </w:r>
      <w:proofErr w:type="spellStart"/>
      <w:r w:rsidRPr="00827C28">
        <w:rPr>
          <w:rFonts w:asciiTheme="majorBidi" w:hAnsiTheme="majorBidi" w:cstheme="majorBidi"/>
          <w:lang w:val="en-US"/>
        </w:rPr>
        <w:t>evlilik</w:t>
      </w:r>
      <w:proofErr w:type="spellEnd"/>
      <w:r w:rsidRPr="00827C28">
        <w:rPr>
          <w:rFonts w:asciiTheme="majorBidi" w:hAnsiTheme="majorBidi" w:cstheme="majorBidi"/>
          <w:lang w:val="en-US"/>
        </w:rPr>
        <w:t xml:space="preserve"> </w:t>
      </w:r>
      <w:proofErr w:type="spellStart"/>
      <w:proofErr w:type="gramStart"/>
      <w:r w:rsidRPr="00827C28">
        <w:rPr>
          <w:rFonts w:asciiTheme="majorBidi" w:hAnsiTheme="majorBidi" w:cstheme="majorBidi"/>
          <w:lang w:val="en-US"/>
        </w:rPr>
        <w:t>hukuku</w:t>
      </w:r>
      <w:proofErr w:type="spellEnd"/>
      <w:r w:rsidRPr="00827C28">
        <w:rPr>
          <w:rFonts w:asciiTheme="majorBidi" w:hAnsiTheme="majorBidi" w:cstheme="majorBidi"/>
          <w:lang w:val="en-US"/>
        </w:rPr>
        <w:t xml:space="preserve"> .</w:t>
      </w:r>
      <w:proofErr w:type="spellStart"/>
      <w:r w:rsidRPr="00827C28">
        <w:rPr>
          <w:rFonts w:asciiTheme="majorBidi" w:hAnsiTheme="majorBidi" w:cstheme="majorBidi"/>
          <w:lang w:val="en-US"/>
        </w:rPr>
        <w:t>Filiz</w:t>
      </w:r>
      <w:proofErr w:type="spellEnd"/>
      <w:proofErr w:type="gramEnd"/>
      <w:r w:rsidRPr="00827C28">
        <w:rPr>
          <w:rFonts w:asciiTheme="majorBidi" w:hAnsiTheme="majorBidi" w:cstheme="majorBidi"/>
          <w:lang w:val="en-US"/>
        </w:rPr>
        <w:t xml:space="preserve"> </w:t>
      </w:r>
      <w:proofErr w:type="spellStart"/>
      <w:r w:rsidRPr="00827C28">
        <w:rPr>
          <w:rFonts w:asciiTheme="majorBidi" w:hAnsiTheme="majorBidi" w:cstheme="majorBidi"/>
          <w:lang w:val="en-US"/>
        </w:rPr>
        <w:t>Kitabevi</w:t>
      </w:r>
      <w:proofErr w:type="spellEnd"/>
      <w:r w:rsidRPr="00827C28">
        <w:rPr>
          <w:rFonts w:asciiTheme="majorBidi" w:hAnsiTheme="majorBidi" w:cstheme="majorBidi"/>
          <w:lang w:val="en-US"/>
        </w:rPr>
        <w:t>, 1986. S. 123.</w:t>
      </w:r>
    </w:p>
  </w:footnote>
  <w:footnote w:id="166">
    <w:p w14:paraId="699DD8EE" w14:textId="3CB7DDA5" w:rsidR="00DD51C5" w:rsidRPr="0012310B" w:rsidRDefault="00DD51C5" w:rsidP="00827C28">
      <w:pPr>
        <w:pStyle w:val="a3"/>
        <w:ind w:firstLine="709"/>
        <w:jc w:val="both"/>
        <w:rPr>
          <w:rFonts w:asciiTheme="majorBidi" w:hAnsiTheme="majorBidi" w:cstheme="majorBidi"/>
          <w:color w:val="FF0000"/>
          <w:lang w:val="en-US"/>
        </w:rPr>
      </w:pPr>
      <w:r w:rsidRPr="00827C28">
        <w:rPr>
          <w:rStyle w:val="a5"/>
          <w:rFonts w:asciiTheme="majorBidi" w:hAnsiTheme="majorBidi" w:cstheme="majorBidi"/>
        </w:rPr>
        <w:footnoteRef/>
      </w:r>
      <w:r w:rsidRPr="00827C28">
        <w:rPr>
          <w:rFonts w:asciiTheme="majorBidi" w:hAnsiTheme="majorBidi" w:cstheme="majorBidi"/>
          <w:lang w:val="en-US"/>
        </w:rPr>
        <w:t xml:space="preserve"> </w:t>
      </w:r>
      <w:proofErr w:type="spellStart"/>
      <w:r w:rsidRPr="00827C28">
        <w:rPr>
          <w:rFonts w:asciiTheme="majorBidi" w:hAnsiTheme="majorBidi" w:cstheme="majorBidi"/>
          <w:lang w:val="en-US"/>
        </w:rPr>
        <w:t>Cuno</w:t>
      </w:r>
      <w:proofErr w:type="spellEnd"/>
      <w:r w:rsidRPr="00827C28">
        <w:rPr>
          <w:rFonts w:asciiTheme="majorBidi" w:hAnsiTheme="majorBidi" w:cstheme="majorBidi"/>
          <w:lang w:val="en-US"/>
        </w:rPr>
        <w:t xml:space="preserve">, Kenneth </w:t>
      </w:r>
      <w:proofErr w:type="gramStart"/>
      <w:r w:rsidRPr="00827C28">
        <w:rPr>
          <w:rFonts w:asciiTheme="majorBidi" w:hAnsiTheme="majorBidi" w:cstheme="majorBidi"/>
          <w:lang w:val="en-US"/>
        </w:rPr>
        <w:t>M..</w:t>
      </w:r>
      <w:proofErr w:type="gramEnd"/>
      <w:r w:rsidRPr="00827C28">
        <w:rPr>
          <w:rFonts w:asciiTheme="majorBidi" w:hAnsiTheme="majorBidi" w:cstheme="majorBidi"/>
          <w:lang w:val="en-US"/>
        </w:rPr>
        <w:t xml:space="preserve"> Family, Gender, and Law…, p. 87.</w:t>
      </w:r>
    </w:p>
  </w:footnote>
  <w:footnote w:id="167">
    <w:p w14:paraId="6797FF72" w14:textId="3DAECB0C" w:rsidR="00DD51C5" w:rsidRPr="0012310B" w:rsidRDefault="00DD51C5" w:rsidP="00695E55">
      <w:pPr>
        <w:pStyle w:val="a3"/>
        <w:ind w:firstLine="709"/>
        <w:jc w:val="both"/>
        <w:rPr>
          <w:rFonts w:asciiTheme="majorBidi" w:hAnsiTheme="majorBidi" w:cstheme="majorBidi"/>
          <w:color w:val="FF0000"/>
          <w:lang w:val="en-US"/>
        </w:rPr>
      </w:pPr>
      <w:r w:rsidRPr="00827C28">
        <w:rPr>
          <w:rStyle w:val="a5"/>
          <w:rFonts w:asciiTheme="majorBidi" w:hAnsiTheme="majorBidi" w:cstheme="majorBidi"/>
        </w:rPr>
        <w:footnoteRef/>
      </w:r>
      <w:r w:rsidRPr="00827C28">
        <w:rPr>
          <w:rFonts w:asciiTheme="majorBidi" w:hAnsiTheme="majorBidi" w:cstheme="majorBidi"/>
          <w:lang w:val="en-US"/>
        </w:rPr>
        <w:t xml:space="preserve"> </w:t>
      </w:r>
      <w:proofErr w:type="spellStart"/>
      <w:r w:rsidRPr="00827C28">
        <w:rPr>
          <w:rFonts w:asciiTheme="majorBidi" w:hAnsiTheme="majorBidi" w:cstheme="majorBidi"/>
          <w:lang w:val="en-US"/>
        </w:rPr>
        <w:t>Arat</w:t>
      </w:r>
      <w:proofErr w:type="spellEnd"/>
      <w:r w:rsidRPr="00827C28">
        <w:rPr>
          <w:rFonts w:asciiTheme="majorBidi" w:hAnsiTheme="majorBidi" w:cstheme="majorBidi"/>
          <w:lang w:val="en-US"/>
        </w:rPr>
        <w:t xml:space="preserve"> Y. Feminists, Islamists, and Political Change in Turkey. Political Psychology Vol. 19, No. 1.1998. P. 121.</w:t>
      </w:r>
    </w:p>
  </w:footnote>
  <w:footnote w:id="168">
    <w:p w14:paraId="4D2FA236" w14:textId="77777777" w:rsidR="00DD51C5" w:rsidRPr="00626CE4" w:rsidRDefault="00DD51C5" w:rsidP="00695E55">
      <w:pPr>
        <w:pStyle w:val="a3"/>
        <w:ind w:firstLine="709"/>
        <w:jc w:val="both"/>
        <w:rPr>
          <w:rFonts w:asciiTheme="majorBidi" w:hAnsiTheme="majorBidi" w:cstheme="majorBidi"/>
        </w:rPr>
      </w:pPr>
      <w:r w:rsidRPr="004166CD">
        <w:rPr>
          <w:rStyle w:val="a5"/>
          <w:rFonts w:asciiTheme="majorBidi" w:hAnsiTheme="majorBidi" w:cstheme="majorBidi"/>
        </w:rPr>
        <w:footnoteRef/>
      </w:r>
      <w:r w:rsidRPr="00626CE4">
        <w:rPr>
          <w:rFonts w:asciiTheme="majorBidi" w:hAnsiTheme="majorBidi" w:cstheme="majorBidi"/>
        </w:rPr>
        <w:t xml:space="preserve"> </w:t>
      </w:r>
      <w:r>
        <w:rPr>
          <w:rFonts w:asciiTheme="majorBidi" w:hAnsiTheme="majorBidi" w:cstheme="majorBidi"/>
        </w:rPr>
        <w:t>В</w:t>
      </w:r>
      <w:r w:rsidRPr="00626CE4">
        <w:rPr>
          <w:rFonts w:asciiTheme="majorBidi" w:hAnsiTheme="majorBidi" w:cstheme="majorBidi"/>
        </w:rPr>
        <w:t xml:space="preserve"> </w:t>
      </w:r>
      <w:r>
        <w:rPr>
          <w:rFonts w:asciiTheme="majorBidi" w:hAnsiTheme="majorBidi" w:cstheme="majorBidi"/>
        </w:rPr>
        <w:t>Турции</w:t>
      </w:r>
      <w:r w:rsidRPr="00626CE4">
        <w:rPr>
          <w:rFonts w:asciiTheme="majorBidi" w:hAnsiTheme="majorBidi" w:cstheme="majorBidi"/>
        </w:rPr>
        <w:t xml:space="preserve"> </w:t>
      </w:r>
      <w:r>
        <w:rPr>
          <w:rFonts w:asciiTheme="majorBidi" w:hAnsiTheme="majorBidi" w:cstheme="majorBidi"/>
        </w:rPr>
        <w:t>отменен</w:t>
      </w:r>
      <w:r w:rsidRPr="00626CE4">
        <w:rPr>
          <w:rFonts w:asciiTheme="majorBidi" w:hAnsiTheme="majorBidi" w:cstheme="majorBidi"/>
        </w:rPr>
        <w:t xml:space="preserve"> </w:t>
      </w:r>
      <w:r>
        <w:rPr>
          <w:rFonts w:asciiTheme="majorBidi" w:hAnsiTheme="majorBidi" w:cstheme="majorBidi"/>
        </w:rPr>
        <w:t>тест</w:t>
      </w:r>
      <w:r w:rsidRPr="00626CE4">
        <w:rPr>
          <w:rFonts w:asciiTheme="majorBidi" w:hAnsiTheme="majorBidi" w:cstheme="majorBidi"/>
        </w:rPr>
        <w:t xml:space="preserve"> </w:t>
      </w:r>
      <w:r>
        <w:rPr>
          <w:rFonts w:asciiTheme="majorBidi" w:hAnsiTheme="majorBidi" w:cstheme="majorBidi"/>
        </w:rPr>
        <w:t>на</w:t>
      </w:r>
      <w:r w:rsidRPr="00626CE4">
        <w:rPr>
          <w:rFonts w:asciiTheme="majorBidi" w:hAnsiTheme="majorBidi" w:cstheme="majorBidi"/>
        </w:rPr>
        <w:t xml:space="preserve"> </w:t>
      </w:r>
      <w:r>
        <w:rPr>
          <w:rFonts w:asciiTheme="majorBidi" w:hAnsiTheme="majorBidi" w:cstheme="majorBidi"/>
        </w:rPr>
        <w:t>девственность</w:t>
      </w:r>
      <w:r w:rsidRPr="00626CE4">
        <w:rPr>
          <w:rFonts w:asciiTheme="majorBidi" w:hAnsiTheme="majorBidi" w:cstheme="majorBidi"/>
        </w:rPr>
        <w:t xml:space="preserve">. </w:t>
      </w:r>
      <w:r>
        <w:rPr>
          <w:rFonts w:asciiTheme="majorBidi" w:hAnsiTheme="majorBidi" w:cstheme="majorBidi"/>
          <w:lang w:val="en-US" w:bidi="fa-IR"/>
        </w:rPr>
        <w:t>BBC</w:t>
      </w:r>
      <w:r w:rsidRPr="00730352">
        <w:rPr>
          <w:rFonts w:asciiTheme="majorBidi" w:hAnsiTheme="majorBidi" w:cstheme="majorBidi"/>
          <w:lang w:bidi="fa-IR"/>
        </w:rPr>
        <w:t xml:space="preserve">.2012. </w:t>
      </w:r>
      <w:r>
        <w:rPr>
          <w:rFonts w:asciiTheme="majorBidi" w:hAnsiTheme="majorBidi" w:cstheme="majorBidi"/>
          <w:lang w:bidi="fa-IR"/>
        </w:rPr>
        <w:t xml:space="preserve">Режим доступа: </w:t>
      </w:r>
      <w:r w:rsidRPr="004166CD">
        <w:rPr>
          <w:rFonts w:asciiTheme="majorBidi" w:hAnsiTheme="majorBidi" w:cstheme="majorBidi"/>
          <w:lang w:val="en-US"/>
        </w:rPr>
        <w:t>http</w:t>
      </w:r>
      <w:r w:rsidRPr="00626CE4">
        <w:rPr>
          <w:rFonts w:asciiTheme="majorBidi" w:hAnsiTheme="majorBidi" w:cstheme="majorBidi"/>
        </w:rPr>
        <w:t>://</w:t>
      </w:r>
      <w:r w:rsidRPr="004166CD">
        <w:rPr>
          <w:rFonts w:asciiTheme="majorBidi" w:hAnsiTheme="majorBidi" w:cstheme="majorBidi"/>
          <w:lang w:val="en-US"/>
        </w:rPr>
        <w:t>news</w:t>
      </w:r>
      <w:r w:rsidRPr="00626CE4">
        <w:rPr>
          <w:rFonts w:asciiTheme="majorBidi" w:hAnsiTheme="majorBidi" w:cstheme="majorBidi"/>
        </w:rPr>
        <w:t>.</w:t>
      </w:r>
      <w:r w:rsidRPr="004166CD">
        <w:rPr>
          <w:rFonts w:asciiTheme="majorBidi" w:hAnsiTheme="majorBidi" w:cstheme="majorBidi"/>
          <w:lang w:val="en-US"/>
        </w:rPr>
        <w:t>bbc</w:t>
      </w:r>
      <w:r w:rsidRPr="00626CE4">
        <w:rPr>
          <w:rFonts w:asciiTheme="majorBidi" w:hAnsiTheme="majorBidi" w:cstheme="majorBidi"/>
        </w:rPr>
        <w:t>.</w:t>
      </w:r>
      <w:r w:rsidRPr="004166CD">
        <w:rPr>
          <w:rFonts w:asciiTheme="majorBidi" w:hAnsiTheme="majorBidi" w:cstheme="majorBidi"/>
          <w:lang w:val="en-US"/>
        </w:rPr>
        <w:t>co</w:t>
      </w:r>
      <w:r w:rsidRPr="00626CE4">
        <w:rPr>
          <w:rFonts w:asciiTheme="majorBidi" w:hAnsiTheme="majorBidi" w:cstheme="majorBidi"/>
        </w:rPr>
        <w:t>.</w:t>
      </w:r>
      <w:r w:rsidRPr="004166CD">
        <w:rPr>
          <w:rFonts w:asciiTheme="majorBidi" w:hAnsiTheme="majorBidi" w:cstheme="majorBidi"/>
          <w:lang w:val="en-US"/>
        </w:rPr>
        <w:t>uk</w:t>
      </w:r>
      <w:r w:rsidRPr="00626CE4">
        <w:rPr>
          <w:rFonts w:asciiTheme="majorBidi" w:hAnsiTheme="majorBidi" w:cstheme="majorBidi"/>
        </w:rPr>
        <w:t>/</w:t>
      </w:r>
      <w:r w:rsidRPr="004166CD">
        <w:rPr>
          <w:rFonts w:asciiTheme="majorBidi" w:hAnsiTheme="majorBidi" w:cstheme="majorBidi"/>
          <w:lang w:val="en-US"/>
        </w:rPr>
        <w:t>hi</w:t>
      </w:r>
      <w:r w:rsidRPr="00626CE4">
        <w:rPr>
          <w:rFonts w:asciiTheme="majorBidi" w:hAnsiTheme="majorBidi" w:cstheme="majorBidi"/>
        </w:rPr>
        <w:t>/</w:t>
      </w:r>
      <w:r w:rsidRPr="004166CD">
        <w:rPr>
          <w:rFonts w:asciiTheme="majorBidi" w:hAnsiTheme="majorBidi" w:cstheme="majorBidi"/>
          <w:lang w:val="en-US"/>
        </w:rPr>
        <w:t>russian</w:t>
      </w:r>
      <w:r w:rsidRPr="00626CE4">
        <w:rPr>
          <w:rFonts w:asciiTheme="majorBidi" w:hAnsiTheme="majorBidi" w:cstheme="majorBidi"/>
        </w:rPr>
        <w:t>/</w:t>
      </w:r>
      <w:r w:rsidRPr="004166CD">
        <w:rPr>
          <w:rFonts w:asciiTheme="majorBidi" w:hAnsiTheme="majorBidi" w:cstheme="majorBidi"/>
          <w:lang w:val="en-US"/>
        </w:rPr>
        <w:t>life</w:t>
      </w:r>
      <w:r w:rsidRPr="00626CE4">
        <w:rPr>
          <w:rFonts w:asciiTheme="majorBidi" w:hAnsiTheme="majorBidi" w:cstheme="majorBidi"/>
        </w:rPr>
        <w:t>/</w:t>
      </w:r>
      <w:r w:rsidRPr="004166CD">
        <w:rPr>
          <w:rFonts w:asciiTheme="majorBidi" w:hAnsiTheme="majorBidi" w:cstheme="majorBidi"/>
          <w:lang w:val="en-US"/>
        </w:rPr>
        <w:t>newsid</w:t>
      </w:r>
      <w:r w:rsidRPr="00626CE4">
        <w:rPr>
          <w:rFonts w:asciiTheme="majorBidi" w:hAnsiTheme="majorBidi" w:cstheme="majorBidi"/>
        </w:rPr>
        <w:t>_1845000/1845937.</w:t>
      </w:r>
      <w:r w:rsidRPr="004166CD">
        <w:rPr>
          <w:rFonts w:asciiTheme="majorBidi" w:hAnsiTheme="majorBidi" w:cstheme="majorBidi"/>
          <w:lang w:val="en-US"/>
        </w:rPr>
        <w:t>stm</w:t>
      </w:r>
      <w:r w:rsidRPr="00626CE4">
        <w:rPr>
          <w:rFonts w:asciiTheme="majorBidi" w:hAnsiTheme="majorBidi" w:cstheme="majorBidi"/>
        </w:rPr>
        <w:t>(12.12.17)</w:t>
      </w:r>
      <w:r>
        <w:rPr>
          <w:rFonts w:asciiTheme="majorBidi" w:hAnsiTheme="majorBidi" w:cstheme="majorBidi"/>
        </w:rPr>
        <w:t>.</w:t>
      </w:r>
    </w:p>
  </w:footnote>
  <w:footnote w:id="169">
    <w:p w14:paraId="376EDDBD" w14:textId="77777777" w:rsidR="00DD51C5" w:rsidRPr="0085211F" w:rsidRDefault="00DD51C5" w:rsidP="00695E55">
      <w:pPr>
        <w:pStyle w:val="a3"/>
        <w:ind w:firstLine="709"/>
        <w:jc w:val="both"/>
        <w:rPr>
          <w:rFonts w:asciiTheme="majorBidi" w:hAnsiTheme="majorBidi" w:cstheme="majorBidi"/>
        </w:rPr>
      </w:pPr>
      <w:r w:rsidRPr="004166CD">
        <w:rPr>
          <w:rStyle w:val="a5"/>
          <w:rFonts w:asciiTheme="majorBidi" w:hAnsiTheme="majorBidi" w:cstheme="majorBidi"/>
        </w:rPr>
        <w:footnoteRef/>
      </w:r>
      <w:r w:rsidRPr="004166CD">
        <w:rPr>
          <w:rFonts w:asciiTheme="majorBidi" w:hAnsiTheme="majorBidi" w:cstheme="majorBidi"/>
          <w:lang w:val="en-US"/>
        </w:rPr>
        <w:t xml:space="preserve"> Cindoglu D.  Virginity </w:t>
      </w:r>
      <w:r>
        <w:rPr>
          <w:rFonts w:asciiTheme="majorBidi" w:hAnsiTheme="majorBidi" w:cstheme="majorBidi"/>
          <w:lang w:val="en-US"/>
        </w:rPr>
        <w:t>Tests and Artificial Virginity in Modern Turkish M</w:t>
      </w:r>
      <w:r w:rsidRPr="004166CD">
        <w:rPr>
          <w:rFonts w:asciiTheme="majorBidi" w:hAnsiTheme="majorBidi" w:cstheme="majorBidi"/>
          <w:lang w:val="en-US"/>
        </w:rPr>
        <w:t>edicine. Women</w:t>
      </w:r>
      <w:r w:rsidRPr="0085211F">
        <w:rPr>
          <w:rFonts w:asciiTheme="majorBidi" w:hAnsiTheme="majorBidi" w:cstheme="majorBidi"/>
        </w:rPr>
        <w:t>'</w:t>
      </w:r>
      <w:r w:rsidRPr="004166CD">
        <w:rPr>
          <w:rFonts w:asciiTheme="majorBidi" w:hAnsiTheme="majorBidi" w:cstheme="majorBidi"/>
          <w:lang w:val="en-US"/>
        </w:rPr>
        <w:t>s</w:t>
      </w:r>
      <w:r w:rsidRPr="0085211F">
        <w:rPr>
          <w:rFonts w:asciiTheme="majorBidi" w:hAnsiTheme="majorBidi" w:cstheme="majorBidi"/>
        </w:rPr>
        <w:t xml:space="preserve"> </w:t>
      </w:r>
      <w:r w:rsidRPr="004166CD">
        <w:rPr>
          <w:rFonts w:asciiTheme="majorBidi" w:hAnsiTheme="majorBidi" w:cstheme="majorBidi"/>
          <w:lang w:val="en-US"/>
        </w:rPr>
        <w:t>Studies</w:t>
      </w:r>
      <w:r w:rsidRPr="0085211F">
        <w:rPr>
          <w:rFonts w:asciiTheme="majorBidi" w:hAnsiTheme="majorBidi" w:cstheme="majorBidi"/>
        </w:rPr>
        <w:t xml:space="preserve"> </w:t>
      </w:r>
      <w:r w:rsidRPr="004166CD">
        <w:rPr>
          <w:rFonts w:asciiTheme="majorBidi" w:hAnsiTheme="majorBidi" w:cstheme="majorBidi"/>
          <w:lang w:val="en-US"/>
        </w:rPr>
        <w:t>International</w:t>
      </w:r>
      <w:r w:rsidRPr="0085211F">
        <w:rPr>
          <w:rFonts w:asciiTheme="majorBidi" w:hAnsiTheme="majorBidi" w:cstheme="majorBidi"/>
        </w:rPr>
        <w:t xml:space="preserve"> </w:t>
      </w:r>
      <w:r w:rsidRPr="004166CD">
        <w:rPr>
          <w:rFonts w:asciiTheme="majorBidi" w:hAnsiTheme="majorBidi" w:cstheme="majorBidi"/>
          <w:lang w:val="en-US"/>
        </w:rPr>
        <w:t>Forum</w:t>
      </w:r>
      <w:r w:rsidRPr="0085211F">
        <w:rPr>
          <w:rFonts w:asciiTheme="majorBidi" w:hAnsiTheme="majorBidi" w:cstheme="majorBidi"/>
        </w:rPr>
        <w:t xml:space="preserve">, </w:t>
      </w:r>
      <w:r w:rsidRPr="004166CD">
        <w:rPr>
          <w:rFonts w:asciiTheme="majorBidi" w:hAnsiTheme="majorBidi" w:cstheme="majorBidi"/>
          <w:lang w:val="en-US"/>
        </w:rPr>
        <w:t>Vol</w:t>
      </w:r>
      <w:r w:rsidRPr="0085211F">
        <w:rPr>
          <w:rFonts w:asciiTheme="majorBidi" w:hAnsiTheme="majorBidi" w:cstheme="majorBidi"/>
        </w:rPr>
        <w:t xml:space="preserve">. 20, </w:t>
      </w:r>
      <w:r w:rsidRPr="004166CD">
        <w:rPr>
          <w:rFonts w:asciiTheme="majorBidi" w:hAnsiTheme="majorBidi" w:cstheme="majorBidi"/>
          <w:lang w:val="en-US"/>
        </w:rPr>
        <w:t>No</w:t>
      </w:r>
      <w:r w:rsidRPr="0085211F">
        <w:rPr>
          <w:rFonts w:asciiTheme="majorBidi" w:hAnsiTheme="majorBidi" w:cstheme="majorBidi"/>
        </w:rPr>
        <w:t xml:space="preserve">. 2, 1997. </w:t>
      </w:r>
      <w:r>
        <w:rPr>
          <w:rFonts w:asciiTheme="majorBidi" w:hAnsiTheme="majorBidi" w:cstheme="majorBidi"/>
          <w:lang w:val="en-US"/>
        </w:rPr>
        <w:t>P</w:t>
      </w:r>
      <w:r w:rsidRPr="0085211F">
        <w:rPr>
          <w:rFonts w:asciiTheme="majorBidi" w:hAnsiTheme="majorBidi" w:cstheme="majorBidi"/>
        </w:rPr>
        <w:t>. 255.</w:t>
      </w:r>
    </w:p>
  </w:footnote>
  <w:footnote w:id="170">
    <w:p w14:paraId="333D799F" w14:textId="77777777" w:rsidR="00DD51C5" w:rsidRPr="00F61141" w:rsidRDefault="00DD51C5" w:rsidP="00695E55">
      <w:pPr>
        <w:pStyle w:val="a3"/>
        <w:ind w:firstLine="709"/>
        <w:jc w:val="both"/>
        <w:rPr>
          <w:rFonts w:asciiTheme="majorBidi" w:hAnsiTheme="majorBidi" w:cstheme="majorBidi"/>
          <w:lang w:val="en-US"/>
        </w:rPr>
      </w:pPr>
      <w:r w:rsidRPr="00730352">
        <w:rPr>
          <w:rStyle w:val="a5"/>
          <w:rFonts w:asciiTheme="majorBidi" w:hAnsiTheme="majorBidi" w:cstheme="majorBidi"/>
        </w:rPr>
        <w:footnoteRef/>
      </w:r>
      <w:r w:rsidRPr="0085211F">
        <w:rPr>
          <w:rFonts w:asciiTheme="majorBidi" w:hAnsiTheme="majorBidi" w:cstheme="majorBidi"/>
        </w:rPr>
        <w:t xml:space="preserve"> </w:t>
      </w:r>
      <w:proofErr w:type="spellStart"/>
      <w:r w:rsidRPr="00730352">
        <w:rPr>
          <w:rFonts w:asciiTheme="majorBidi" w:hAnsiTheme="majorBidi" w:cstheme="majorBidi"/>
        </w:rPr>
        <w:t>Ходжсон</w:t>
      </w:r>
      <w:proofErr w:type="spellEnd"/>
      <w:r w:rsidRPr="0085211F">
        <w:rPr>
          <w:rFonts w:asciiTheme="majorBidi" w:hAnsiTheme="majorBidi" w:cstheme="majorBidi"/>
        </w:rPr>
        <w:t xml:space="preserve"> </w:t>
      </w:r>
      <w:r w:rsidRPr="00730352">
        <w:rPr>
          <w:rFonts w:asciiTheme="majorBidi" w:hAnsiTheme="majorBidi" w:cstheme="majorBidi"/>
        </w:rPr>
        <w:t>М</w:t>
      </w:r>
      <w:r w:rsidRPr="0085211F">
        <w:rPr>
          <w:rFonts w:asciiTheme="majorBidi" w:hAnsiTheme="majorBidi" w:cstheme="majorBidi"/>
        </w:rPr>
        <w:t xml:space="preserve">. </w:t>
      </w:r>
      <w:r w:rsidRPr="00730352">
        <w:rPr>
          <w:rFonts w:asciiTheme="majorBidi" w:hAnsiTheme="majorBidi" w:cstheme="majorBidi"/>
        </w:rPr>
        <w:t>История</w:t>
      </w:r>
      <w:r w:rsidRPr="0085211F">
        <w:rPr>
          <w:rFonts w:asciiTheme="majorBidi" w:hAnsiTheme="majorBidi" w:cstheme="majorBidi"/>
        </w:rPr>
        <w:t xml:space="preserve"> </w:t>
      </w:r>
      <w:r w:rsidRPr="00730352">
        <w:rPr>
          <w:rFonts w:asciiTheme="majorBidi" w:hAnsiTheme="majorBidi" w:cstheme="majorBidi"/>
        </w:rPr>
        <w:t>ислама</w:t>
      </w:r>
      <w:r w:rsidRPr="0085211F">
        <w:rPr>
          <w:rFonts w:asciiTheme="majorBidi" w:hAnsiTheme="majorBidi" w:cstheme="majorBidi"/>
        </w:rPr>
        <w:t xml:space="preserve">: </w:t>
      </w:r>
      <w:r w:rsidRPr="00730352">
        <w:rPr>
          <w:rFonts w:asciiTheme="majorBidi" w:hAnsiTheme="majorBidi" w:cstheme="majorBidi"/>
        </w:rPr>
        <w:t>Исламская</w:t>
      </w:r>
      <w:r w:rsidRPr="0085211F">
        <w:rPr>
          <w:rFonts w:asciiTheme="majorBidi" w:hAnsiTheme="majorBidi" w:cstheme="majorBidi"/>
        </w:rPr>
        <w:t xml:space="preserve"> </w:t>
      </w:r>
      <w:r w:rsidRPr="00730352">
        <w:rPr>
          <w:rFonts w:asciiTheme="majorBidi" w:hAnsiTheme="majorBidi" w:cstheme="majorBidi"/>
        </w:rPr>
        <w:t>цивилизация</w:t>
      </w:r>
      <w:r w:rsidRPr="0085211F">
        <w:rPr>
          <w:rFonts w:asciiTheme="majorBidi" w:hAnsiTheme="majorBidi" w:cstheme="majorBidi"/>
        </w:rPr>
        <w:t xml:space="preserve"> </w:t>
      </w:r>
      <w:r w:rsidRPr="00730352">
        <w:rPr>
          <w:rFonts w:asciiTheme="majorBidi" w:hAnsiTheme="majorBidi" w:cstheme="majorBidi"/>
        </w:rPr>
        <w:t>от</w:t>
      </w:r>
      <w:r w:rsidRPr="0085211F">
        <w:rPr>
          <w:rFonts w:asciiTheme="majorBidi" w:hAnsiTheme="majorBidi" w:cstheme="majorBidi"/>
        </w:rPr>
        <w:t xml:space="preserve"> </w:t>
      </w:r>
      <w:r w:rsidRPr="00730352">
        <w:rPr>
          <w:rFonts w:asciiTheme="majorBidi" w:hAnsiTheme="majorBidi" w:cstheme="majorBidi"/>
        </w:rPr>
        <w:t>рождения</w:t>
      </w:r>
      <w:r w:rsidRPr="0085211F">
        <w:rPr>
          <w:rFonts w:asciiTheme="majorBidi" w:hAnsiTheme="majorBidi" w:cstheme="majorBidi"/>
        </w:rPr>
        <w:t xml:space="preserve"> </w:t>
      </w:r>
      <w:r w:rsidRPr="00730352">
        <w:rPr>
          <w:rFonts w:asciiTheme="majorBidi" w:hAnsiTheme="majorBidi" w:cstheme="majorBidi"/>
        </w:rPr>
        <w:t>до</w:t>
      </w:r>
      <w:r w:rsidRPr="0085211F">
        <w:rPr>
          <w:rFonts w:asciiTheme="majorBidi" w:hAnsiTheme="majorBidi" w:cstheme="majorBidi"/>
        </w:rPr>
        <w:t xml:space="preserve"> </w:t>
      </w:r>
      <w:r w:rsidRPr="00730352">
        <w:rPr>
          <w:rFonts w:asciiTheme="majorBidi" w:hAnsiTheme="majorBidi" w:cstheme="majorBidi"/>
        </w:rPr>
        <w:t>наших</w:t>
      </w:r>
      <w:r w:rsidRPr="0085211F">
        <w:rPr>
          <w:rFonts w:asciiTheme="majorBidi" w:hAnsiTheme="majorBidi" w:cstheme="majorBidi"/>
        </w:rPr>
        <w:t xml:space="preserve"> </w:t>
      </w:r>
      <w:r w:rsidRPr="00DC6011">
        <w:rPr>
          <w:rFonts w:asciiTheme="majorBidi" w:hAnsiTheme="majorBidi" w:cstheme="majorBidi"/>
        </w:rPr>
        <w:t>дней</w:t>
      </w:r>
      <w:r w:rsidRPr="0085211F">
        <w:rPr>
          <w:rFonts w:asciiTheme="majorBidi" w:hAnsiTheme="majorBidi" w:cstheme="majorBidi"/>
        </w:rPr>
        <w:t xml:space="preserve">. </w:t>
      </w:r>
      <w:r w:rsidRPr="00F61141">
        <w:rPr>
          <w:rFonts w:asciiTheme="majorBidi" w:hAnsiTheme="majorBidi" w:cstheme="majorBidi"/>
          <w:lang w:val="en-US"/>
        </w:rPr>
        <w:t>«</w:t>
      </w:r>
      <w:r w:rsidRPr="00730352">
        <w:rPr>
          <w:rFonts w:asciiTheme="majorBidi" w:hAnsiTheme="majorBidi" w:cstheme="majorBidi"/>
        </w:rPr>
        <w:t>Эксмо</w:t>
      </w:r>
      <w:r w:rsidRPr="00F61141">
        <w:rPr>
          <w:rFonts w:asciiTheme="majorBidi" w:hAnsiTheme="majorBidi" w:cstheme="majorBidi"/>
          <w:lang w:val="en-US"/>
        </w:rPr>
        <w:t>»</w:t>
      </w:r>
      <w:r>
        <w:rPr>
          <w:rFonts w:asciiTheme="majorBidi" w:hAnsiTheme="majorBidi" w:cstheme="majorBidi"/>
          <w:lang w:val="en-US"/>
        </w:rPr>
        <w:t>,</w:t>
      </w:r>
      <w:r w:rsidRPr="00F61141">
        <w:rPr>
          <w:rFonts w:asciiTheme="majorBidi" w:hAnsiTheme="majorBidi" w:cstheme="majorBidi"/>
          <w:lang w:val="en-US"/>
        </w:rPr>
        <w:t xml:space="preserve"> </w:t>
      </w:r>
      <w:r>
        <w:rPr>
          <w:rFonts w:asciiTheme="majorBidi" w:hAnsiTheme="majorBidi" w:cstheme="majorBidi"/>
        </w:rPr>
        <w:t>М</w:t>
      </w:r>
      <w:r w:rsidRPr="00F61141">
        <w:rPr>
          <w:rFonts w:asciiTheme="majorBidi" w:hAnsiTheme="majorBidi" w:cstheme="majorBidi"/>
          <w:lang w:val="en-US"/>
        </w:rPr>
        <w:t xml:space="preserve">., </w:t>
      </w:r>
      <w:r>
        <w:rPr>
          <w:rFonts w:asciiTheme="majorBidi" w:hAnsiTheme="majorBidi" w:cstheme="majorBidi"/>
          <w:lang w:val="en-US"/>
        </w:rPr>
        <w:t>2013</w:t>
      </w:r>
      <w:r w:rsidRPr="00F61141">
        <w:rPr>
          <w:rFonts w:asciiTheme="majorBidi" w:hAnsiTheme="majorBidi" w:cstheme="majorBidi"/>
          <w:lang w:val="en-US"/>
        </w:rPr>
        <w:t>.</w:t>
      </w:r>
      <w:r w:rsidRPr="00730352">
        <w:rPr>
          <w:rFonts w:asciiTheme="majorBidi" w:hAnsiTheme="majorBidi" w:cstheme="majorBidi"/>
          <w:lang w:val="en-US"/>
        </w:rPr>
        <w:t xml:space="preserve"> </w:t>
      </w:r>
      <w:r>
        <w:rPr>
          <w:rFonts w:asciiTheme="majorBidi" w:hAnsiTheme="majorBidi" w:cstheme="majorBidi"/>
        </w:rPr>
        <w:t>Стр</w:t>
      </w:r>
      <w:r w:rsidRPr="00730352">
        <w:rPr>
          <w:rFonts w:asciiTheme="majorBidi" w:hAnsiTheme="majorBidi" w:cstheme="majorBidi"/>
          <w:lang w:val="en-US"/>
        </w:rPr>
        <w:t>. 568-574.</w:t>
      </w:r>
    </w:p>
  </w:footnote>
  <w:footnote w:id="171">
    <w:p w14:paraId="586F9A0F" w14:textId="1BFD5E3B" w:rsidR="00DD51C5" w:rsidRPr="001E5271" w:rsidRDefault="00DD51C5" w:rsidP="00827C28">
      <w:pPr>
        <w:pStyle w:val="a3"/>
        <w:ind w:firstLine="709"/>
        <w:jc w:val="both"/>
        <w:rPr>
          <w:rFonts w:asciiTheme="majorBidi" w:hAnsiTheme="majorBidi" w:cstheme="majorBidi"/>
          <w:lang w:val="en-US"/>
        </w:rPr>
      </w:pPr>
      <w:r w:rsidRPr="001E5271">
        <w:rPr>
          <w:rStyle w:val="a5"/>
          <w:rFonts w:asciiTheme="majorBidi" w:hAnsiTheme="majorBidi" w:cstheme="majorBidi"/>
        </w:rPr>
        <w:footnoteRef/>
      </w:r>
      <w:r w:rsidRPr="001E5271">
        <w:rPr>
          <w:rFonts w:asciiTheme="majorBidi" w:hAnsiTheme="majorBidi" w:cstheme="majorBidi"/>
          <w:lang w:val="en-US"/>
        </w:rPr>
        <w:t>World Organization against Torture 2003. Pp. 349-354. http://www.omct.org/files/2004/07/2409/vaw_reports2003_eng.pdf (4.11.17).</w:t>
      </w:r>
    </w:p>
  </w:footnote>
  <w:footnote w:id="172">
    <w:p w14:paraId="4C760E5C" w14:textId="02839A24" w:rsidR="00DD51C5" w:rsidRPr="001A5B05" w:rsidRDefault="00DD51C5" w:rsidP="00695E55">
      <w:pPr>
        <w:pStyle w:val="a3"/>
        <w:ind w:firstLine="709"/>
        <w:jc w:val="both"/>
        <w:rPr>
          <w:rFonts w:asciiTheme="majorBidi" w:hAnsiTheme="majorBidi" w:cstheme="majorBidi"/>
          <w:lang w:val="en-US"/>
        </w:rPr>
      </w:pPr>
      <w:r w:rsidRPr="00730352">
        <w:rPr>
          <w:rStyle w:val="a5"/>
          <w:rFonts w:asciiTheme="majorBidi" w:hAnsiTheme="majorBidi" w:cstheme="majorBidi"/>
        </w:rPr>
        <w:footnoteRef/>
      </w:r>
      <w:r w:rsidRPr="00730352">
        <w:rPr>
          <w:rFonts w:asciiTheme="majorBidi" w:hAnsiTheme="majorBidi" w:cstheme="majorBidi"/>
          <w:lang w:val="en-US"/>
        </w:rPr>
        <w:t xml:space="preserve"> World Organization </w:t>
      </w:r>
      <w:r w:rsidRPr="00072B3A">
        <w:rPr>
          <w:rFonts w:asciiTheme="majorBidi" w:hAnsiTheme="majorBidi" w:cstheme="majorBidi"/>
          <w:lang w:val="en-US"/>
        </w:rPr>
        <w:t>against</w:t>
      </w:r>
      <w:r>
        <w:rPr>
          <w:rFonts w:asciiTheme="majorBidi" w:hAnsiTheme="majorBidi" w:cstheme="majorBidi"/>
          <w:lang w:val="en-US"/>
        </w:rPr>
        <w:t xml:space="preserve"> Torture 2003</w:t>
      </w:r>
      <w:r w:rsidRPr="001A5B05">
        <w:rPr>
          <w:rFonts w:asciiTheme="majorBidi" w:hAnsiTheme="majorBidi" w:cstheme="majorBidi"/>
          <w:lang w:val="en-US"/>
        </w:rPr>
        <w:t>.</w:t>
      </w:r>
      <w:r>
        <w:rPr>
          <w:rFonts w:asciiTheme="majorBidi" w:hAnsiTheme="majorBidi" w:cstheme="majorBidi"/>
          <w:lang w:val="en-US"/>
        </w:rPr>
        <w:t xml:space="preserve"> P</w:t>
      </w:r>
      <w:r w:rsidRPr="00730352">
        <w:rPr>
          <w:rFonts w:asciiTheme="majorBidi" w:hAnsiTheme="majorBidi" w:cstheme="majorBidi"/>
          <w:lang w:val="en-US" w:bidi="fa-IR"/>
        </w:rPr>
        <w:t>p.</w:t>
      </w:r>
      <w:r w:rsidRPr="001A5B05">
        <w:rPr>
          <w:rFonts w:asciiTheme="majorBidi" w:hAnsiTheme="majorBidi" w:cstheme="majorBidi"/>
          <w:lang w:val="en-US" w:bidi="fa-IR"/>
        </w:rPr>
        <w:t xml:space="preserve"> </w:t>
      </w:r>
      <w:r w:rsidRPr="00730352">
        <w:rPr>
          <w:rFonts w:asciiTheme="majorBidi" w:hAnsiTheme="majorBidi" w:cstheme="majorBidi"/>
          <w:lang w:val="en-US"/>
        </w:rPr>
        <w:t xml:space="preserve">349-354. </w:t>
      </w:r>
      <w:r w:rsidRPr="00827C28">
        <w:rPr>
          <w:rFonts w:asciiTheme="majorBidi" w:hAnsiTheme="majorBidi" w:cstheme="majorBidi"/>
          <w:lang w:val="en-US"/>
        </w:rPr>
        <w:t>http://www.omct.org/files/2004/07/2409/vaw_reports2003_eng.pdf</w:t>
      </w:r>
      <w:r>
        <w:rPr>
          <w:rFonts w:asciiTheme="majorBidi" w:hAnsiTheme="majorBidi" w:cstheme="majorBidi"/>
          <w:lang w:val="en-US"/>
        </w:rPr>
        <w:t xml:space="preserve"> </w:t>
      </w:r>
      <w:r w:rsidRPr="001A5B05">
        <w:rPr>
          <w:rFonts w:asciiTheme="majorBidi" w:hAnsiTheme="majorBidi" w:cstheme="majorBidi"/>
          <w:lang w:val="en-US"/>
        </w:rPr>
        <w:t>(4.11.17).</w:t>
      </w:r>
    </w:p>
  </w:footnote>
  <w:footnote w:id="173">
    <w:p w14:paraId="6811C240" w14:textId="11869730" w:rsidR="00DD51C5" w:rsidRPr="00827C28" w:rsidRDefault="00DD51C5" w:rsidP="00827C28">
      <w:pPr>
        <w:pStyle w:val="a3"/>
        <w:ind w:firstLine="709"/>
        <w:jc w:val="both"/>
        <w:rPr>
          <w:rFonts w:asciiTheme="majorBidi" w:hAnsiTheme="majorBidi" w:cstheme="majorBidi"/>
          <w:lang w:val="en-US"/>
        </w:rPr>
      </w:pPr>
      <w:r w:rsidRPr="00730352">
        <w:rPr>
          <w:rStyle w:val="a5"/>
          <w:rFonts w:asciiTheme="majorBidi" w:hAnsiTheme="majorBidi" w:cstheme="majorBidi"/>
        </w:rPr>
        <w:footnoteRef/>
      </w:r>
      <w:r w:rsidRPr="00CD31D7">
        <w:rPr>
          <w:rFonts w:asciiTheme="majorBidi" w:hAnsiTheme="majorBidi" w:cstheme="majorBidi"/>
          <w:lang w:val="en-US"/>
        </w:rPr>
        <w:t xml:space="preserve"> </w:t>
      </w:r>
      <w:proofErr w:type="spellStart"/>
      <w:r w:rsidRPr="00F302C5">
        <w:rPr>
          <w:rFonts w:asciiTheme="majorBidi" w:hAnsiTheme="majorBidi" w:cstheme="majorBidi"/>
          <w:lang w:val="en-US"/>
        </w:rPr>
        <w:t>Cuno</w:t>
      </w:r>
      <w:proofErr w:type="spellEnd"/>
      <w:r w:rsidRPr="00CD31D7">
        <w:rPr>
          <w:rFonts w:asciiTheme="majorBidi" w:hAnsiTheme="majorBidi" w:cstheme="majorBidi"/>
          <w:lang w:val="en-US"/>
        </w:rPr>
        <w:t xml:space="preserve">, </w:t>
      </w:r>
      <w:r w:rsidRPr="00F302C5">
        <w:rPr>
          <w:rFonts w:asciiTheme="majorBidi" w:hAnsiTheme="majorBidi" w:cstheme="majorBidi"/>
          <w:lang w:val="en-US"/>
        </w:rPr>
        <w:t>Kenneth</w:t>
      </w:r>
      <w:r w:rsidRPr="00CD31D7">
        <w:rPr>
          <w:rFonts w:asciiTheme="majorBidi" w:hAnsiTheme="majorBidi" w:cstheme="majorBidi"/>
          <w:lang w:val="en-US"/>
        </w:rPr>
        <w:t xml:space="preserve"> </w:t>
      </w:r>
      <w:proofErr w:type="gramStart"/>
      <w:r w:rsidRPr="00F302C5">
        <w:rPr>
          <w:rFonts w:asciiTheme="majorBidi" w:hAnsiTheme="majorBidi" w:cstheme="majorBidi"/>
          <w:lang w:val="en-US"/>
        </w:rPr>
        <w:t>M</w:t>
      </w:r>
      <w:r w:rsidRPr="00CD31D7">
        <w:rPr>
          <w:rFonts w:asciiTheme="majorBidi" w:hAnsiTheme="majorBidi" w:cstheme="majorBidi"/>
          <w:lang w:val="en-US"/>
        </w:rPr>
        <w:t>..</w:t>
      </w:r>
      <w:proofErr w:type="gramEnd"/>
      <w:r w:rsidRPr="00CD31D7">
        <w:rPr>
          <w:rFonts w:asciiTheme="majorBidi" w:hAnsiTheme="majorBidi" w:cstheme="majorBidi"/>
          <w:lang w:val="en-US"/>
        </w:rPr>
        <w:t xml:space="preserve"> </w:t>
      </w:r>
      <w:r w:rsidRPr="00F302C5">
        <w:rPr>
          <w:rFonts w:asciiTheme="majorBidi" w:hAnsiTheme="majorBidi" w:cstheme="majorBidi"/>
          <w:lang w:val="en-US"/>
        </w:rPr>
        <w:t>Family, Gender, and Law …, p. 94.</w:t>
      </w:r>
    </w:p>
  </w:footnote>
  <w:footnote w:id="174">
    <w:p w14:paraId="0C56017F" w14:textId="77777777" w:rsidR="00DD51C5" w:rsidRPr="00730352" w:rsidRDefault="00DD51C5" w:rsidP="00695E55">
      <w:pPr>
        <w:pStyle w:val="a3"/>
        <w:ind w:firstLine="709"/>
        <w:jc w:val="both"/>
        <w:rPr>
          <w:rFonts w:asciiTheme="majorBidi" w:hAnsiTheme="majorBidi" w:cstheme="majorBidi"/>
        </w:rPr>
      </w:pPr>
      <w:r w:rsidRPr="00730352">
        <w:rPr>
          <w:rStyle w:val="a5"/>
          <w:rFonts w:asciiTheme="majorBidi" w:hAnsiTheme="majorBidi" w:cstheme="majorBidi"/>
        </w:rPr>
        <w:footnoteRef/>
      </w:r>
      <w:r w:rsidRPr="00730352">
        <w:rPr>
          <w:rFonts w:asciiTheme="majorBidi" w:hAnsiTheme="majorBidi" w:cstheme="majorBidi"/>
        </w:rPr>
        <w:t xml:space="preserve"> Конституция Турецкой Республики. </w:t>
      </w:r>
      <w:r w:rsidRPr="00730352">
        <w:rPr>
          <w:rFonts w:asciiTheme="majorBidi" w:hAnsiTheme="majorBidi" w:cstheme="majorBidi"/>
          <w:lang w:val="en-US"/>
        </w:rPr>
        <w:t>https</w:t>
      </w:r>
      <w:r w:rsidRPr="00730352">
        <w:rPr>
          <w:rFonts w:asciiTheme="majorBidi" w:hAnsiTheme="majorBidi" w:cstheme="majorBidi"/>
        </w:rPr>
        <w:t>://</w:t>
      </w:r>
      <w:r w:rsidRPr="00730352">
        <w:rPr>
          <w:rFonts w:asciiTheme="majorBidi" w:hAnsiTheme="majorBidi" w:cstheme="majorBidi"/>
          <w:lang w:val="en-US"/>
        </w:rPr>
        <w:t>www</w:t>
      </w:r>
      <w:r w:rsidRPr="00730352">
        <w:rPr>
          <w:rFonts w:asciiTheme="majorBidi" w:hAnsiTheme="majorBidi" w:cstheme="majorBidi"/>
        </w:rPr>
        <w:t>.</w:t>
      </w:r>
      <w:r w:rsidRPr="00730352">
        <w:rPr>
          <w:rFonts w:asciiTheme="majorBidi" w:hAnsiTheme="majorBidi" w:cstheme="majorBidi"/>
          <w:lang w:val="en-US"/>
        </w:rPr>
        <w:t>tbmm</w:t>
      </w:r>
      <w:r w:rsidRPr="00730352">
        <w:rPr>
          <w:rFonts w:asciiTheme="majorBidi" w:hAnsiTheme="majorBidi" w:cstheme="majorBidi"/>
        </w:rPr>
        <w:t>.</w:t>
      </w:r>
      <w:r w:rsidRPr="00730352">
        <w:rPr>
          <w:rFonts w:asciiTheme="majorBidi" w:hAnsiTheme="majorBidi" w:cstheme="majorBidi"/>
          <w:lang w:val="en-US"/>
        </w:rPr>
        <w:t>gov</w:t>
      </w:r>
      <w:r w:rsidRPr="00730352">
        <w:rPr>
          <w:rFonts w:asciiTheme="majorBidi" w:hAnsiTheme="majorBidi" w:cstheme="majorBidi"/>
        </w:rPr>
        <w:t>.</w:t>
      </w:r>
      <w:r w:rsidRPr="00730352">
        <w:rPr>
          <w:rFonts w:asciiTheme="majorBidi" w:hAnsiTheme="majorBidi" w:cstheme="majorBidi"/>
          <w:lang w:val="en-US"/>
        </w:rPr>
        <w:t>tr</w:t>
      </w:r>
      <w:r w:rsidRPr="00730352">
        <w:rPr>
          <w:rFonts w:asciiTheme="majorBidi" w:hAnsiTheme="majorBidi" w:cstheme="majorBidi"/>
        </w:rPr>
        <w:t>/</w:t>
      </w:r>
      <w:r w:rsidRPr="00730352">
        <w:rPr>
          <w:rFonts w:asciiTheme="majorBidi" w:hAnsiTheme="majorBidi" w:cstheme="majorBidi"/>
          <w:lang w:val="en-US"/>
        </w:rPr>
        <w:t>anayasa</w:t>
      </w:r>
      <w:r w:rsidRPr="00730352">
        <w:rPr>
          <w:rFonts w:asciiTheme="majorBidi" w:hAnsiTheme="majorBidi" w:cstheme="majorBidi"/>
        </w:rPr>
        <w:t>/</w:t>
      </w:r>
      <w:r w:rsidRPr="00730352">
        <w:rPr>
          <w:rFonts w:asciiTheme="majorBidi" w:hAnsiTheme="majorBidi" w:cstheme="majorBidi"/>
          <w:lang w:val="en-US"/>
        </w:rPr>
        <w:t>anayasa</w:t>
      </w:r>
      <w:r w:rsidRPr="00730352">
        <w:rPr>
          <w:rFonts w:asciiTheme="majorBidi" w:hAnsiTheme="majorBidi" w:cstheme="majorBidi"/>
        </w:rPr>
        <w:t>82.</w:t>
      </w:r>
      <w:r w:rsidRPr="00730352">
        <w:rPr>
          <w:rFonts w:asciiTheme="majorBidi" w:hAnsiTheme="majorBidi" w:cstheme="majorBidi"/>
          <w:lang w:val="en-US"/>
        </w:rPr>
        <w:t>htm</w:t>
      </w:r>
      <w:r w:rsidRPr="00730352">
        <w:rPr>
          <w:rFonts w:asciiTheme="majorBidi" w:hAnsiTheme="majorBidi" w:cstheme="majorBidi"/>
        </w:rPr>
        <w:t xml:space="preserve"> (14.02.18).</w:t>
      </w:r>
    </w:p>
  </w:footnote>
  <w:footnote w:id="175">
    <w:p w14:paraId="5A841C5C" w14:textId="77777777" w:rsidR="00DD51C5" w:rsidRPr="00A06212" w:rsidRDefault="00DD51C5" w:rsidP="00695E55">
      <w:pPr>
        <w:pStyle w:val="a3"/>
        <w:ind w:firstLine="709"/>
        <w:jc w:val="both"/>
      </w:pPr>
      <w:r w:rsidRPr="00730352">
        <w:rPr>
          <w:rStyle w:val="a5"/>
          <w:rFonts w:asciiTheme="majorBidi" w:hAnsiTheme="majorBidi" w:cstheme="majorBidi"/>
        </w:rPr>
        <w:footnoteRef/>
      </w:r>
      <w:r w:rsidRPr="00730352">
        <w:rPr>
          <w:rFonts w:asciiTheme="majorBidi" w:hAnsiTheme="majorBidi" w:cstheme="majorBidi"/>
        </w:rPr>
        <w:t xml:space="preserve"> Конституция Турецкой Республики. </w:t>
      </w:r>
      <w:r w:rsidRPr="00730352">
        <w:rPr>
          <w:rFonts w:asciiTheme="majorBidi" w:hAnsiTheme="majorBidi" w:cstheme="majorBidi"/>
          <w:lang w:val="en-US"/>
        </w:rPr>
        <w:t>https</w:t>
      </w:r>
      <w:r w:rsidRPr="00730352">
        <w:rPr>
          <w:rFonts w:asciiTheme="majorBidi" w:hAnsiTheme="majorBidi" w:cstheme="majorBidi"/>
        </w:rPr>
        <w:t>://</w:t>
      </w:r>
      <w:r w:rsidRPr="00730352">
        <w:rPr>
          <w:rFonts w:asciiTheme="majorBidi" w:hAnsiTheme="majorBidi" w:cstheme="majorBidi"/>
          <w:lang w:val="en-US"/>
        </w:rPr>
        <w:t>www</w:t>
      </w:r>
      <w:r w:rsidRPr="00730352">
        <w:rPr>
          <w:rFonts w:asciiTheme="majorBidi" w:hAnsiTheme="majorBidi" w:cstheme="majorBidi"/>
        </w:rPr>
        <w:t>.</w:t>
      </w:r>
      <w:r w:rsidRPr="00730352">
        <w:rPr>
          <w:rFonts w:asciiTheme="majorBidi" w:hAnsiTheme="majorBidi" w:cstheme="majorBidi"/>
          <w:lang w:val="en-US"/>
        </w:rPr>
        <w:t>tbmm</w:t>
      </w:r>
      <w:r w:rsidRPr="00730352">
        <w:rPr>
          <w:rFonts w:asciiTheme="majorBidi" w:hAnsiTheme="majorBidi" w:cstheme="majorBidi"/>
        </w:rPr>
        <w:t>.</w:t>
      </w:r>
      <w:r w:rsidRPr="00730352">
        <w:rPr>
          <w:rFonts w:asciiTheme="majorBidi" w:hAnsiTheme="majorBidi" w:cstheme="majorBidi"/>
          <w:lang w:val="en-US"/>
        </w:rPr>
        <w:t>gov</w:t>
      </w:r>
      <w:r w:rsidRPr="00730352">
        <w:rPr>
          <w:rFonts w:asciiTheme="majorBidi" w:hAnsiTheme="majorBidi" w:cstheme="majorBidi"/>
        </w:rPr>
        <w:t>.</w:t>
      </w:r>
      <w:r w:rsidRPr="00730352">
        <w:rPr>
          <w:rFonts w:asciiTheme="majorBidi" w:hAnsiTheme="majorBidi" w:cstheme="majorBidi"/>
          <w:lang w:val="en-US"/>
        </w:rPr>
        <w:t>tr</w:t>
      </w:r>
      <w:r w:rsidRPr="00730352">
        <w:rPr>
          <w:rFonts w:asciiTheme="majorBidi" w:hAnsiTheme="majorBidi" w:cstheme="majorBidi"/>
        </w:rPr>
        <w:t>/</w:t>
      </w:r>
      <w:r w:rsidRPr="00730352">
        <w:rPr>
          <w:rFonts w:asciiTheme="majorBidi" w:hAnsiTheme="majorBidi" w:cstheme="majorBidi"/>
          <w:lang w:val="en-US"/>
        </w:rPr>
        <w:t>anayasa</w:t>
      </w:r>
      <w:r w:rsidRPr="00730352">
        <w:rPr>
          <w:rFonts w:asciiTheme="majorBidi" w:hAnsiTheme="majorBidi" w:cstheme="majorBidi"/>
        </w:rPr>
        <w:t>/</w:t>
      </w:r>
      <w:r w:rsidRPr="00730352">
        <w:rPr>
          <w:rFonts w:asciiTheme="majorBidi" w:hAnsiTheme="majorBidi" w:cstheme="majorBidi"/>
          <w:lang w:val="en-US"/>
        </w:rPr>
        <w:t>anayasa</w:t>
      </w:r>
      <w:r w:rsidRPr="00730352">
        <w:rPr>
          <w:rFonts w:asciiTheme="majorBidi" w:hAnsiTheme="majorBidi" w:cstheme="majorBidi"/>
        </w:rPr>
        <w:t>82.</w:t>
      </w:r>
      <w:r w:rsidRPr="00730352">
        <w:rPr>
          <w:rFonts w:asciiTheme="majorBidi" w:hAnsiTheme="majorBidi" w:cstheme="majorBidi"/>
          <w:lang w:val="en-US"/>
        </w:rPr>
        <w:t>htm</w:t>
      </w:r>
      <w:r w:rsidRPr="00730352">
        <w:rPr>
          <w:rFonts w:asciiTheme="majorBidi" w:hAnsiTheme="majorBidi" w:cstheme="majorBidi"/>
        </w:rPr>
        <w:t xml:space="preserve"> (14.02.18).</w:t>
      </w:r>
    </w:p>
  </w:footnote>
  <w:footnote w:id="176">
    <w:p w14:paraId="1940CA3E" w14:textId="5BD880DE" w:rsidR="00DD51C5" w:rsidRPr="00A405D6" w:rsidRDefault="00DD51C5" w:rsidP="00695E55">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Yavuz H. Secularism and Muslim </w:t>
      </w:r>
      <w:r>
        <w:rPr>
          <w:rFonts w:asciiTheme="majorBidi" w:hAnsiTheme="majorBidi" w:cstheme="majorBidi"/>
          <w:lang w:val="en-US"/>
        </w:rPr>
        <w:t>D</w:t>
      </w:r>
      <w:r w:rsidRPr="004166CD">
        <w:rPr>
          <w:rFonts w:asciiTheme="majorBidi" w:hAnsiTheme="majorBidi" w:cstheme="majorBidi"/>
          <w:lang w:val="en-US"/>
        </w:rPr>
        <w:t>emocracy in Turkey. Cambridge University Pres</w:t>
      </w:r>
      <w:r>
        <w:rPr>
          <w:rFonts w:asciiTheme="majorBidi" w:hAnsiTheme="majorBidi" w:cstheme="majorBidi"/>
          <w:lang w:val="en-US"/>
        </w:rPr>
        <w:t>s, -Cambridge,2009. Pp. 94-95</w:t>
      </w:r>
      <w:r w:rsidRPr="00A405D6">
        <w:rPr>
          <w:rFonts w:asciiTheme="majorBidi" w:hAnsiTheme="majorBidi" w:cstheme="majorBidi"/>
          <w:lang w:val="en-US"/>
        </w:rPr>
        <w:t>.</w:t>
      </w:r>
    </w:p>
  </w:footnote>
  <w:footnote w:id="177">
    <w:p w14:paraId="659B77AD" w14:textId="4FEAE4D7" w:rsidR="00DD51C5" w:rsidRPr="0012310B" w:rsidRDefault="00DD51C5" w:rsidP="00827C28">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proofErr w:type="spellStart"/>
      <w:r w:rsidRPr="004166CD">
        <w:rPr>
          <w:rFonts w:asciiTheme="majorBidi" w:hAnsiTheme="majorBidi" w:cstheme="majorBidi"/>
          <w:lang w:val="en-US"/>
        </w:rPr>
        <w:t>Burçin</w:t>
      </w:r>
      <w:proofErr w:type="spellEnd"/>
      <w:r>
        <w:rPr>
          <w:rFonts w:asciiTheme="majorBidi" w:hAnsiTheme="majorBidi" w:cstheme="majorBidi"/>
          <w:lang w:val="en-US"/>
        </w:rPr>
        <w:t xml:space="preserve"> B</w:t>
      </w:r>
      <w:r w:rsidRPr="004166CD">
        <w:rPr>
          <w:rFonts w:asciiTheme="majorBidi" w:hAnsiTheme="majorBidi" w:cstheme="majorBidi"/>
          <w:lang w:val="en-US"/>
        </w:rPr>
        <w:t xml:space="preserve">. Women Policies Erased from Political Agenda. </w:t>
      </w:r>
      <w:r w:rsidRPr="0012310B">
        <w:rPr>
          <w:rFonts w:asciiTheme="majorBidi" w:hAnsiTheme="majorBidi" w:cstheme="majorBidi"/>
          <w:lang w:val="en-US"/>
        </w:rPr>
        <w:t xml:space="preserve">9 </w:t>
      </w:r>
      <w:r w:rsidRPr="004166CD">
        <w:rPr>
          <w:rFonts w:asciiTheme="majorBidi" w:hAnsiTheme="majorBidi" w:cstheme="majorBidi"/>
          <w:lang w:val="en-US"/>
        </w:rPr>
        <w:t>June</w:t>
      </w:r>
      <w:r w:rsidRPr="0012310B">
        <w:rPr>
          <w:rFonts w:asciiTheme="majorBidi" w:hAnsiTheme="majorBidi" w:cstheme="majorBidi"/>
          <w:lang w:val="en-US"/>
        </w:rPr>
        <w:t xml:space="preserve"> 2011.</w:t>
      </w:r>
      <w:r w:rsidRPr="004166CD">
        <w:rPr>
          <w:rFonts w:asciiTheme="majorBidi" w:hAnsiTheme="majorBidi" w:cstheme="majorBidi"/>
          <w:lang w:val="en-US"/>
        </w:rPr>
        <w:t>http</w:t>
      </w:r>
      <w:r w:rsidRPr="0012310B">
        <w:rPr>
          <w:rFonts w:asciiTheme="majorBidi" w:hAnsiTheme="majorBidi" w:cstheme="majorBidi"/>
          <w:lang w:val="en-US"/>
        </w:rPr>
        <w:t>://</w:t>
      </w:r>
      <w:r w:rsidRPr="004166CD">
        <w:rPr>
          <w:rFonts w:asciiTheme="majorBidi" w:hAnsiTheme="majorBidi" w:cstheme="majorBidi"/>
          <w:lang w:val="en-US"/>
        </w:rPr>
        <w:t>bianet</w:t>
      </w:r>
      <w:r w:rsidRPr="0012310B">
        <w:rPr>
          <w:rFonts w:asciiTheme="majorBidi" w:hAnsiTheme="majorBidi" w:cstheme="majorBidi"/>
          <w:lang w:val="en-US"/>
        </w:rPr>
        <w:t>.</w:t>
      </w:r>
      <w:r w:rsidRPr="004166CD">
        <w:rPr>
          <w:rFonts w:asciiTheme="majorBidi" w:hAnsiTheme="majorBidi" w:cstheme="majorBidi"/>
          <w:lang w:val="en-US"/>
        </w:rPr>
        <w:t>org</w:t>
      </w:r>
      <w:r w:rsidRPr="0012310B">
        <w:rPr>
          <w:rFonts w:asciiTheme="majorBidi" w:hAnsiTheme="majorBidi" w:cstheme="majorBidi"/>
          <w:lang w:val="en-US"/>
        </w:rPr>
        <w:t>/</w:t>
      </w:r>
      <w:r w:rsidRPr="004166CD">
        <w:rPr>
          <w:rFonts w:asciiTheme="majorBidi" w:hAnsiTheme="majorBidi" w:cstheme="majorBidi"/>
          <w:lang w:val="en-US"/>
        </w:rPr>
        <w:t>english</w:t>
      </w:r>
      <w:r w:rsidRPr="0012310B">
        <w:rPr>
          <w:rFonts w:asciiTheme="majorBidi" w:hAnsiTheme="majorBidi" w:cstheme="majorBidi"/>
          <w:lang w:val="en-US"/>
        </w:rPr>
        <w:t>/</w:t>
      </w:r>
      <w:r w:rsidRPr="004166CD">
        <w:rPr>
          <w:rFonts w:asciiTheme="majorBidi" w:hAnsiTheme="majorBidi" w:cstheme="majorBidi"/>
          <w:lang w:val="en-US"/>
        </w:rPr>
        <w:t>women</w:t>
      </w:r>
      <w:r w:rsidRPr="0012310B">
        <w:rPr>
          <w:rFonts w:asciiTheme="majorBidi" w:hAnsiTheme="majorBidi" w:cstheme="majorBidi"/>
          <w:lang w:val="en-US"/>
        </w:rPr>
        <w:t>/130607-</w:t>
      </w:r>
      <w:r w:rsidRPr="004166CD">
        <w:rPr>
          <w:rFonts w:asciiTheme="majorBidi" w:hAnsiTheme="majorBidi" w:cstheme="majorBidi"/>
          <w:lang w:val="en-US"/>
        </w:rPr>
        <w:t>Women</w:t>
      </w:r>
      <w:r w:rsidRPr="0012310B">
        <w:rPr>
          <w:rFonts w:asciiTheme="majorBidi" w:hAnsiTheme="majorBidi" w:cstheme="majorBidi"/>
          <w:lang w:val="en-US"/>
        </w:rPr>
        <w:t>-</w:t>
      </w:r>
      <w:r w:rsidRPr="004166CD">
        <w:rPr>
          <w:rFonts w:asciiTheme="majorBidi" w:hAnsiTheme="majorBidi" w:cstheme="majorBidi"/>
          <w:lang w:val="en-US"/>
        </w:rPr>
        <w:t>policies</w:t>
      </w:r>
      <w:r w:rsidRPr="0012310B">
        <w:rPr>
          <w:rFonts w:asciiTheme="majorBidi" w:hAnsiTheme="majorBidi" w:cstheme="majorBidi"/>
          <w:lang w:val="en-US"/>
        </w:rPr>
        <w:t>-</w:t>
      </w:r>
      <w:r w:rsidRPr="004166CD">
        <w:rPr>
          <w:rFonts w:asciiTheme="majorBidi" w:hAnsiTheme="majorBidi" w:cstheme="majorBidi"/>
          <w:lang w:val="en-US"/>
        </w:rPr>
        <w:t>erased</w:t>
      </w:r>
      <w:r w:rsidRPr="0012310B">
        <w:rPr>
          <w:rFonts w:asciiTheme="majorBidi" w:hAnsiTheme="majorBidi" w:cstheme="majorBidi"/>
          <w:lang w:val="en-US"/>
        </w:rPr>
        <w:t>-</w:t>
      </w:r>
      <w:r w:rsidRPr="004166CD">
        <w:rPr>
          <w:rFonts w:asciiTheme="majorBidi" w:hAnsiTheme="majorBidi" w:cstheme="majorBidi"/>
          <w:lang w:val="en-US"/>
        </w:rPr>
        <w:t>from</w:t>
      </w:r>
      <w:r w:rsidRPr="0012310B">
        <w:rPr>
          <w:rFonts w:asciiTheme="majorBidi" w:hAnsiTheme="majorBidi" w:cstheme="majorBidi"/>
          <w:lang w:val="en-US"/>
        </w:rPr>
        <w:t>-</w:t>
      </w:r>
      <w:r w:rsidRPr="004166CD">
        <w:rPr>
          <w:rFonts w:asciiTheme="majorBidi" w:hAnsiTheme="majorBidi" w:cstheme="majorBidi"/>
          <w:lang w:val="en-US"/>
        </w:rPr>
        <w:t>political</w:t>
      </w:r>
      <w:r w:rsidRPr="0012310B">
        <w:rPr>
          <w:rFonts w:asciiTheme="majorBidi" w:hAnsiTheme="majorBidi" w:cstheme="majorBidi"/>
          <w:lang w:val="en-US"/>
        </w:rPr>
        <w:t>-</w:t>
      </w:r>
      <w:r w:rsidRPr="004166CD">
        <w:rPr>
          <w:rFonts w:asciiTheme="majorBidi" w:hAnsiTheme="majorBidi" w:cstheme="majorBidi"/>
          <w:lang w:val="en-US"/>
        </w:rPr>
        <w:t>agenda</w:t>
      </w:r>
      <w:r w:rsidRPr="0012310B">
        <w:rPr>
          <w:rFonts w:asciiTheme="majorBidi" w:hAnsiTheme="majorBidi" w:cstheme="majorBidi"/>
          <w:lang w:val="en-US"/>
        </w:rPr>
        <w:t xml:space="preserve"> (29 10, 2017).</w:t>
      </w:r>
    </w:p>
  </w:footnote>
  <w:footnote w:id="178">
    <w:p w14:paraId="184B08CF" w14:textId="49007A3B" w:rsidR="00DD51C5" w:rsidRPr="00827C28" w:rsidRDefault="00DD51C5" w:rsidP="00695E55">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Groundbreaking Domestic Violence Treaty. </w:t>
      </w:r>
      <w:r w:rsidRPr="0012310B">
        <w:rPr>
          <w:rFonts w:asciiTheme="majorBidi" w:hAnsiTheme="majorBidi" w:cstheme="majorBidi"/>
          <w:lang w:val="fi-FI"/>
        </w:rPr>
        <w:t>Bianet, 2011</w:t>
      </w:r>
      <w:r>
        <w:rPr>
          <w:rFonts w:asciiTheme="majorBidi" w:hAnsiTheme="majorBidi" w:cstheme="majorBidi"/>
          <w:lang w:val="fi-FI"/>
        </w:rPr>
        <w:t xml:space="preserve">. </w:t>
      </w:r>
      <w:r w:rsidRPr="00827C28">
        <w:rPr>
          <w:rFonts w:asciiTheme="majorBidi" w:hAnsiTheme="majorBidi" w:cstheme="majorBidi"/>
          <w:lang w:val="en-US"/>
        </w:rPr>
        <w:t>http://bianet.org/english/world/129913-ground-breaking-domestic-violence-treaty (29.10.17)</w:t>
      </w:r>
      <w:r>
        <w:rPr>
          <w:rFonts w:asciiTheme="majorBidi" w:hAnsiTheme="majorBidi" w:cstheme="majorBidi"/>
          <w:lang w:val="en-US"/>
        </w:rPr>
        <w:t>.</w:t>
      </w:r>
    </w:p>
  </w:footnote>
  <w:footnote w:id="179">
    <w:p w14:paraId="119DA254" w14:textId="13D396C8" w:rsidR="00DD51C5" w:rsidRPr="00827C28" w:rsidRDefault="00DD51C5" w:rsidP="00695E55">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r w:rsidRPr="004166CD">
        <w:rPr>
          <w:rFonts w:asciiTheme="majorBidi" w:hAnsiTheme="majorBidi" w:cstheme="majorBidi"/>
        </w:rPr>
        <w:t>Закон</w:t>
      </w:r>
      <w:r w:rsidRPr="004166CD">
        <w:rPr>
          <w:rFonts w:asciiTheme="majorBidi" w:hAnsiTheme="majorBidi" w:cstheme="majorBidi"/>
          <w:lang w:val="en-US"/>
        </w:rPr>
        <w:t xml:space="preserve"> </w:t>
      </w:r>
      <w:r w:rsidRPr="004166CD">
        <w:rPr>
          <w:rFonts w:asciiTheme="majorBidi" w:hAnsiTheme="majorBidi" w:cstheme="majorBidi"/>
        </w:rPr>
        <w:t>о</w:t>
      </w:r>
      <w:r w:rsidRPr="004166CD">
        <w:rPr>
          <w:rFonts w:asciiTheme="majorBidi" w:hAnsiTheme="majorBidi" w:cstheme="majorBidi"/>
          <w:lang w:val="en-US"/>
        </w:rPr>
        <w:t xml:space="preserve"> </w:t>
      </w:r>
      <w:r w:rsidRPr="004166CD">
        <w:rPr>
          <w:rFonts w:asciiTheme="majorBidi" w:hAnsiTheme="majorBidi" w:cstheme="majorBidi"/>
        </w:rPr>
        <w:t>защите</w:t>
      </w:r>
      <w:r w:rsidRPr="004166CD">
        <w:rPr>
          <w:rFonts w:asciiTheme="majorBidi" w:hAnsiTheme="majorBidi" w:cstheme="majorBidi"/>
          <w:lang w:val="en-US"/>
        </w:rPr>
        <w:t xml:space="preserve"> </w:t>
      </w:r>
      <w:r w:rsidRPr="004166CD">
        <w:rPr>
          <w:rFonts w:asciiTheme="majorBidi" w:hAnsiTheme="majorBidi" w:cstheme="majorBidi"/>
        </w:rPr>
        <w:t>семьи</w:t>
      </w:r>
      <w:r w:rsidRPr="004166CD">
        <w:rPr>
          <w:rFonts w:asciiTheme="majorBidi" w:hAnsiTheme="majorBidi" w:cstheme="majorBidi"/>
          <w:lang w:val="en-US"/>
        </w:rPr>
        <w:t xml:space="preserve">. Family Protection Law 4320 of Turkey (1998, 2007 Amendment). </w:t>
      </w:r>
      <w:r w:rsidRPr="00827C28">
        <w:rPr>
          <w:rFonts w:asciiTheme="majorBidi" w:hAnsiTheme="majorBidi" w:cstheme="majorBidi"/>
          <w:lang w:val="en-US"/>
        </w:rPr>
        <w:t>http://corpus.learningpartnership.org/family-protection-law-4320-of-turkey-1998-2007-amendment (30.10.17).</w:t>
      </w:r>
    </w:p>
  </w:footnote>
  <w:footnote w:id="180">
    <w:p w14:paraId="67691BAC" w14:textId="5BF35EEF" w:rsidR="00DD51C5" w:rsidRPr="0012310B" w:rsidRDefault="00DD51C5" w:rsidP="00695E55">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Pr>
          <w:rFonts w:asciiTheme="majorBidi" w:hAnsiTheme="majorBidi" w:cstheme="majorBidi"/>
          <w:lang w:val="en-US" w:bidi="fa-IR"/>
        </w:rPr>
        <w:t>Selvi</w:t>
      </w:r>
      <w:proofErr w:type="spellEnd"/>
      <w:r>
        <w:rPr>
          <w:rFonts w:asciiTheme="majorBidi" w:hAnsiTheme="majorBidi" w:cstheme="majorBidi"/>
          <w:lang w:val="en-US" w:bidi="fa-IR"/>
        </w:rPr>
        <w:t xml:space="preserve"> T. </w:t>
      </w:r>
      <w:r w:rsidRPr="004166CD">
        <w:rPr>
          <w:rFonts w:asciiTheme="majorBidi" w:hAnsiTheme="majorBidi" w:cstheme="majorBidi"/>
          <w:lang w:val="en-US"/>
        </w:rPr>
        <w:t>He Loves You, He Beats You</w:t>
      </w:r>
      <w:r w:rsidRPr="00730352">
        <w:rPr>
          <w:rFonts w:asciiTheme="majorBidi" w:hAnsiTheme="majorBidi" w:cstheme="majorBidi"/>
          <w:lang w:val="en-US"/>
        </w:rPr>
        <w:t>.</w:t>
      </w:r>
      <w:r>
        <w:rPr>
          <w:rFonts w:asciiTheme="majorBidi" w:hAnsiTheme="majorBidi" w:cstheme="majorBidi"/>
          <w:lang w:val="en-US"/>
        </w:rPr>
        <w:t xml:space="preserve"> </w:t>
      </w:r>
      <w:r w:rsidRPr="004166CD">
        <w:rPr>
          <w:rFonts w:asciiTheme="majorBidi" w:hAnsiTheme="majorBidi" w:cstheme="majorBidi"/>
          <w:lang w:val="en-US"/>
        </w:rPr>
        <w:t>Family Violence in Turkey and Access to Protection</w:t>
      </w:r>
      <w:r w:rsidRPr="00730352">
        <w:rPr>
          <w:rFonts w:asciiTheme="majorBidi" w:hAnsiTheme="majorBidi" w:cstheme="majorBidi"/>
          <w:lang w:val="en-US"/>
        </w:rPr>
        <w:t>,2011</w:t>
      </w:r>
      <w:r>
        <w:rPr>
          <w:rFonts w:asciiTheme="majorBidi" w:hAnsiTheme="majorBidi" w:cstheme="majorBidi"/>
          <w:lang w:val="en-US"/>
        </w:rPr>
        <w:t xml:space="preserve">. Pp.58. </w:t>
      </w:r>
      <w:proofErr w:type="gramStart"/>
      <w:r w:rsidRPr="00827C28">
        <w:rPr>
          <w:rFonts w:asciiTheme="majorBidi" w:hAnsiTheme="majorBidi" w:cstheme="majorBidi"/>
          <w:lang w:val="en-US"/>
        </w:rPr>
        <w:t>https://www.hrw.org/report/2011/05/04/he-loves-you-he-beats-you/family-violence-turkey-and-access-protection</w:t>
      </w:r>
      <w:r>
        <w:rPr>
          <w:rFonts w:asciiTheme="majorBidi" w:hAnsiTheme="majorBidi" w:cstheme="majorBidi"/>
          <w:lang w:val="en-US"/>
        </w:rPr>
        <w:t xml:space="preserve"> </w:t>
      </w:r>
      <w:r w:rsidRPr="0012310B">
        <w:rPr>
          <w:rFonts w:asciiTheme="majorBidi" w:hAnsiTheme="majorBidi" w:cstheme="majorBidi"/>
          <w:lang w:val="en-US"/>
        </w:rPr>
        <w:t xml:space="preserve"> (</w:t>
      </w:r>
      <w:proofErr w:type="gramEnd"/>
      <w:r w:rsidRPr="0012310B">
        <w:rPr>
          <w:rFonts w:asciiTheme="majorBidi" w:hAnsiTheme="majorBidi" w:cstheme="majorBidi"/>
          <w:lang w:val="en-US"/>
        </w:rPr>
        <w:t>12.09.17).</w:t>
      </w:r>
    </w:p>
  </w:footnote>
  <w:footnote w:id="181">
    <w:p w14:paraId="4657874D" w14:textId="672E8C18" w:rsidR="00DD51C5" w:rsidRPr="0012310B" w:rsidRDefault="00DD51C5" w:rsidP="00695E55">
      <w:pPr>
        <w:pStyle w:val="a3"/>
        <w:ind w:firstLine="709"/>
        <w:jc w:val="both"/>
        <w:rPr>
          <w:rFonts w:asciiTheme="majorBidi" w:hAnsiTheme="majorBidi" w:cstheme="majorBidi"/>
          <w:lang w:val="en-US"/>
        </w:rPr>
      </w:pPr>
      <w:r w:rsidRPr="00730352">
        <w:rPr>
          <w:rStyle w:val="a5"/>
          <w:rFonts w:asciiTheme="majorBidi" w:hAnsiTheme="majorBidi" w:cstheme="majorBidi"/>
        </w:rPr>
        <w:footnoteRef/>
      </w:r>
      <w:r>
        <w:rPr>
          <w:rFonts w:asciiTheme="majorBidi" w:hAnsiTheme="majorBidi" w:cstheme="majorBidi"/>
          <w:lang w:val="en-US"/>
        </w:rPr>
        <w:t xml:space="preserve"> </w:t>
      </w:r>
      <w:r w:rsidRPr="00730352">
        <w:rPr>
          <w:rFonts w:asciiTheme="majorBidi" w:hAnsiTheme="majorBidi" w:cstheme="majorBidi"/>
          <w:lang w:val="en-US"/>
        </w:rPr>
        <w:t xml:space="preserve">World Organization </w:t>
      </w:r>
      <w:r w:rsidRPr="00521E1B">
        <w:rPr>
          <w:rFonts w:asciiTheme="majorBidi" w:hAnsiTheme="majorBidi" w:cstheme="majorBidi"/>
          <w:lang w:val="en-US"/>
        </w:rPr>
        <w:t>against</w:t>
      </w:r>
      <w:r w:rsidRPr="00730352">
        <w:rPr>
          <w:rFonts w:asciiTheme="majorBidi" w:hAnsiTheme="majorBidi" w:cstheme="majorBidi"/>
          <w:lang w:val="en-US"/>
        </w:rPr>
        <w:t xml:space="preserve"> Torture 2003, </w:t>
      </w:r>
      <w:r>
        <w:rPr>
          <w:rFonts w:asciiTheme="majorBidi" w:hAnsiTheme="majorBidi" w:cstheme="majorBidi"/>
          <w:lang w:val="en-US"/>
        </w:rPr>
        <w:t>P</w:t>
      </w:r>
      <w:r w:rsidRPr="00730352">
        <w:rPr>
          <w:rFonts w:asciiTheme="majorBidi" w:hAnsiTheme="majorBidi" w:cstheme="majorBidi"/>
          <w:lang w:val="en-US"/>
        </w:rPr>
        <w:t>p.</w:t>
      </w:r>
      <w:r>
        <w:rPr>
          <w:rFonts w:asciiTheme="majorBidi" w:hAnsiTheme="majorBidi" w:cstheme="majorBidi"/>
          <w:lang w:val="en-US"/>
        </w:rPr>
        <w:t xml:space="preserve"> </w:t>
      </w:r>
      <w:r w:rsidRPr="00730352">
        <w:rPr>
          <w:rFonts w:asciiTheme="majorBidi" w:hAnsiTheme="majorBidi" w:cstheme="majorBidi"/>
          <w:lang w:val="en-US"/>
        </w:rPr>
        <w:t xml:space="preserve">322. </w:t>
      </w:r>
      <w:r w:rsidRPr="00827C28">
        <w:rPr>
          <w:rFonts w:asciiTheme="majorBidi" w:hAnsiTheme="majorBidi" w:cstheme="majorBidi"/>
          <w:lang w:val="en-US"/>
        </w:rPr>
        <w:t>http://www.omct.org/files/2004/07/2409/vaw_reports2003_eng.pdf</w:t>
      </w:r>
      <w:r>
        <w:rPr>
          <w:rFonts w:asciiTheme="majorBidi" w:hAnsiTheme="majorBidi" w:cstheme="majorBidi"/>
          <w:lang w:val="en-US"/>
        </w:rPr>
        <w:t xml:space="preserve"> </w:t>
      </w:r>
      <w:r w:rsidRPr="0012310B">
        <w:rPr>
          <w:rFonts w:asciiTheme="majorBidi" w:hAnsiTheme="majorBidi" w:cstheme="majorBidi"/>
          <w:lang w:val="en-US"/>
        </w:rPr>
        <w:t>(4.11.17).</w:t>
      </w:r>
    </w:p>
  </w:footnote>
  <w:footnote w:id="182">
    <w:p w14:paraId="26EE6B71" w14:textId="77777777" w:rsidR="00DD51C5" w:rsidRPr="0012310B" w:rsidRDefault="00DD51C5" w:rsidP="00695E55">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521E1B">
        <w:rPr>
          <w:rFonts w:asciiTheme="majorBidi" w:hAnsiTheme="majorBidi" w:cstheme="majorBidi"/>
          <w:lang w:val="en-US"/>
        </w:rPr>
        <w:t>Selvi</w:t>
      </w:r>
      <w:proofErr w:type="spellEnd"/>
      <w:r w:rsidRPr="00521E1B">
        <w:rPr>
          <w:rFonts w:asciiTheme="majorBidi" w:hAnsiTheme="majorBidi" w:cstheme="majorBidi"/>
          <w:lang w:val="en-US"/>
        </w:rPr>
        <w:t xml:space="preserve"> T. He Loves You, He Beats You</w:t>
      </w:r>
      <w:r>
        <w:rPr>
          <w:rFonts w:asciiTheme="majorBidi" w:hAnsiTheme="majorBidi" w:cstheme="majorBidi"/>
          <w:lang w:val="en-US"/>
        </w:rPr>
        <w:t>…, p</w:t>
      </w:r>
      <w:r w:rsidRPr="00521E1B">
        <w:rPr>
          <w:rFonts w:asciiTheme="majorBidi" w:hAnsiTheme="majorBidi" w:cstheme="majorBidi"/>
          <w:lang w:val="en-US"/>
        </w:rPr>
        <w:t xml:space="preserve">p.58. </w:t>
      </w:r>
      <w:r>
        <w:rPr>
          <w:rFonts w:asciiTheme="majorBidi" w:hAnsiTheme="majorBidi" w:cstheme="majorBidi"/>
          <w:lang w:val="en-US"/>
        </w:rPr>
        <w:t xml:space="preserve"> </w:t>
      </w:r>
      <w:r w:rsidRPr="00521E1B">
        <w:rPr>
          <w:rFonts w:asciiTheme="majorBidi" w:hAnsiTheme="majorBidi" w:cstheme="majorBidi"/>
          <w:lang w:val="en-US"/>
        </w:rPr>
        <w:t>https</w:t>
      </w:r>
      <w:r w:rsidRPr="0012310B">
        <w:rPr>
          <w:rFonts w:asciiTheme="majorBidi" w:hAnsiTheme="majorBidi" w:cstheme="majorBidi"/>
          <w:lang w:val="en-US"/>
        </w:rPr>
        <w:t>://</w:t>
      </w:r>
      <w:r w:rsidRPr="00521E1B">
        <w:rPr>
          <w:rFonts w:asciiTheme="majorBidi" w:hAnsiTheme="majorBidi" w:cstheme="majorBidi"/>
          <w:lang w:val="en-US"/>
        </w:rPr>
        <w:t>www</w:t>
      </w:r>
      <w:r w:rsidRPr="0012310B">
        <w:rPr>
          <w:rFonts w:asciiTheme="majorBidi" w:hAnsiTheme="majorBidi" w:cstheme="majorBidi"/>
          <w:lang w:val="en-US"/>
        </w:rPr>
        <w:t>.</w:t>
      </w:r>
      <w:r w:rsidRPr="00521E1B">
        <w:rPr>
          <w:rFonts w:asciiTheme="majorBidi" w:hAnsiTheme="majorBidi" w:cstheme="majorBidi"/>
          <w:lang w:val="en-US"/>
        </w:rPr>
        <w:t>hrw</w:t>
      </w:r>
      <w:r w:rsidRPr="0012310B">
        <w:rPr>
          <w:rFonts w:asciiTheme="majorBidi" w:hAnsiTheme="majorBidi" w:cstheme="majorBidi"/>
          <w:lang w:val="en-US"/>
        </w:rPr>
        <w:t>.</w:t>
      </w:r>
      <w:r w:rsidRPr="00521E1B">
        <w:rPr>
          <w:rFonts w:asciiTheme="majorBidi" w:hAnsiTheme="majorBidi" w:cstheme="majorBidi"/>
          <w:lang w:val="en-US"/>
        </w:rPr>
        <w:t>org</w:t>
      </w:r>
      <w:r w:rsidRPr="0012310B">
        <w:rPr>
          <w:rFonts w:asciiTheme="majorBidi" w:hAnsiTheme="majorBidi" w:cstheme="majorBidi"/>
          <w:lang w:val="en-US"/>
        </w:rPr>
        <w:t>/</w:t>
      </w:r>
      <w:r w:rsidRPr="00521E1B">
        <w:rPr>
          <w:rFonts w:asciiTheme="majorBidi" w:hAnsiTheme="majorBidi" w:cstheme="majorBidi"/>
          <w:lang w:val="en-US"/>
        </w:rPr>
        <w:t>report</w:t>
      </w:r>
      <w:r w:rsidRPr="0012310B">
        <w:rPr>
          <w:rFonts w:asciiTheme="majorBidi" w:hAnsiTheme="majorBidi" w:cstheme="majorBidi"/>
          <w:lang w:val="en-US"/>
        </w:rPr>
        <w:t>/2011/05/04/</w:t>
      </w:r>
      <w:r w:rsidRPr="00521E1B">
        <w:rPr>
          <w:rFonts w:asciiTheme="majorBidi" w:hAnsiTheme="majorBidi" w:cstheme="majorBidi"/>
          <w:lang w:val="en-US"/>
        </w:rPr>
        <w:t>he</w:t>
      </w:r>
      <w:r w:rsidRPr="0012310B">
        <w:rPr>
          <w:rFonts w:asciiTheme="majorBidi" w:hAnsiTheme="majorBidi" w:cstheme="majorBidi"/>
          <w:lang w:val="en-US"/>
        </w:rPr>
        <w:t>-</w:t>
      </w:r>
      <w:r w:rsidRPr="00521E1B">
        <w:rPr>
          <w:rFonts w:asciiTheme="majorBidi" w:hAnsiTheme="majorBidi" w:cstheme="majorBidi"/>
          <w:lang w:val="en-US"/>
        </w:rPr>
        <w:t>loves</w:t>
      </w:r>
      <w:r w:rsidRPr="0012310B">
        <w:rPr>
          <w:rFonts w:asciiTheme="majorBidi" w:hAnsiTheme="majorBidi" w:cstheme="majorBidi"/>
          <w:lang w:val="en-US"/>
        </w:rPr>
        <w:t>-</w:t>
      </w:r>
      <w:r w:rsidRPr="00521E1B">
        <w:rPr>
          <w:rFonts w:asciiTheme="majorBidi" w:hAnsiTheme="majorBidi" w:cstheme="majorBidi"/>
          <w:lang w:val="en-US"/>
        </w:rPr>
        <w:t>you</w:t>
      </w:r>
      <w:r w:rsidRPr="0012310B">
        <w:rPr>
          <w:rFonts w:asciiTheme="majorBidi" w:hAnsiTheme="majorBidi" w:cstheme="majorBidi"/>
          <w:lang w:val="en-US"/>
        </w:rPr>
        <w:t>-</w:t>
      </w:r>
      <w:r w:rsidRPr="00521E1B">
        <w:rPr>
          <w:rFonts w:asciiTheme="majorBidi" w:hAnsiTheme="majorBidi" w:cstheme="majorBidi"/>
          <w:lang w:val="en-US"/>
        </w:rPr>
        <w:t>he</w:t>
      </w:r>
      <w:r w:rsidRPr="0012310B">
        <w:rPr>
          <w:rFonts w:asciiTheme="majorBidi" w:hAnsiTheme="majorBidi" w:cstheme="majorBidi"/>
          <w:lang w:val="en-US"/>
        </w:rPr>
        <w:t>-</w:t>
      </w:r>
      <w:r w:rsidRPr="00521E1B">
        <w:rPr>
          <w:rFonts w:asciiTheme="majorBidi" w:hAnsiTheme="majorBidi" w:cstheme="majorBidi"/>
          <w:lang w:val="en-US"/>
        </w:rPr>
        <w:t>beats</w:t>
      </w:r>
      <w:r w:rsidRPr="0012310B">
        <w:rPr>
          <w:rFonts w:asciiTheme="majorBidi" w:hAnsiTheme="majorBidi" w:cstheme="majorBidi"/>
          <w:lang w:val="en-US"/>
        </w:rPr>
        <w:t>-</w:t>
      </w:r>
      <w:r w:rsidRPr="00521E1B">
        <w:rPr>
          <w:rFonts w:asciiTheme="majorBidi" w:hAnsiTheme="majorBidi" w:cstheme="majorBidi"/>
          <w:lang w:val="en-US"/>
        </w:rPr>
        <w:t>you</w:t>
      </w:r>
      <w:r w:rsidRPr="0012310B">
        <w:rPr>
          <w:rFonts w:asciiTheme="majorBidi" w:hAnsiTheme="majorBidi" w:cstheme="majorBidi"/>
          <w:lang w:val="en-US"/>
        </w:rPr>
        <w:t>/</w:t>
      </w:r>
      <w:r w:rsidRPr="00521E1B">
        <w:rPr>
          <w:rFonts w:asciiTheme="majorBidi" w:hAnsiTheme="majorBidi" w:cstheme="majorBidi"/>
          <w:lang w:val="en-US"/>
        </w:rPr>
        <w:t>family</w:t>
      </w:r>
      <w:r w:rsidRPr="0012310B">
        <w:rPr>
          <w:rFonts w:asciiTheme="majorBidi" w:hAnsiTheme="majorBidi" w:cstheme="majorBidi"/>
          <w:lang w:val="en-US"/>
        </w:rPr>
        <w:t>-</w:t>
      </w:r>
      <w:r w:rsidRPr="00521E1B">
        <w:rPr>
          <w:rFonts w:asciiTheme="majorBidi" w:hAnsiTheme="majorBidi" w:cstheme="majorBidi"/>
          <w:lang w:val="en-US"/>
        </w:rPr>
        <w:t>violence</w:t>
      </w:r>
      <w:r w:rsidRPr="0012310B">
        <w:rPr>
          <w:rFonts w:asciiTheme="majorBidi" w:hAnsiTheme="majorBidi" w:cstheme="majorBidi"/>
          <w:lang w:val="en-US"/>
        </w:rPr>
        <w:t>-</w:t>
      </w:r>
      <w:r w:rsidRPr="00521E1B">
        <w:rPr>
          <w:rFonts w:asciiTheme="majorBidi" w:hAnsiTheme="majorBidi" w:cstheme="majorBidi"/>
          <w:lang w:val="en-US"/>
        </w:rPr>
        <w:t>turkey</w:t>
      </w:r>
      <w:r w:rsidRPr="0012310B">
        <w:rPr>
          <w:rFonts w:asciiTheme="majorBidi" w:hAnsiTheme="majorBidi" w:cstheme="majorBidi"/>
          <w:lang w:val="en-US"/>
        </w:rPr>
        <w:t>-</w:t>
      </w:r>
      <w:r w:rsidRPr="00521E1B">
        <w:rPr>
          <w:rFonts w:asciiTheme="majorBidi" w:hAnsiTheme="majorBidi" w:cstheme="majorBidi"/>
          <w:lang w:val="en-US"/>
        </w:rPr>
        <w:t>and</w:t>
      </w:r>
      <w:r w:rsidRPr="0012310B">
        <w:rPr>
          <w:rFonts w:asciiTheme="majorBidi" w:hAnsiTheme="majorBidi" w:cstheme="majorBidi"/>
          <w:lang w:val="en-US"/>
        </w:rPr>
        <w:t>-</w:t>
      </w:r>
      <w:r w:rsidRPr="00521E1B">
        <w:rPr>
          <w:rFonts w:asciiTheme="majorBidi" w:hAnsiTheme="majorBidi" w:cstheme="majorBidi"/>
          <w:lang w:val="en-US"/>
        </w:rPr>
        <w:t>access</w:t>
      </w:r>
      <w:r w:rsidRPr="0012310B">
        <w:rPr>
          <w:rFonts w:asciiTheme="majorBidi" w:hAnsiTheme="majorBidi" w:cstheme="majorBidi"/>
          <w:lang w:val="en-US"/>
        </w:rPr>
        <w:t>-</w:t>
      </w:r>
      <w:r w:rsidRPr="00521E1B">
        <w:rPr>
          <w:rFonts w:asciiTheme="majorBidi" w:hAnsiTheme="majorBidi" w:cstheme="majorBidi"/>
          <w:lang w:val="en-US"/>
        </w:rPr>
        <w:t>protection</w:t>
      </w:r>
      <w:r w:rsidRPr="0012310B">
        <w:rPr>
          <w:rFonts w:asciiTheme="majorBidi" w:hAnsiTheme="majorBidi" w:cstheme="majorBidi"/>
          <w:lang w:val="en-US"/>
        </w:rPr>
        <w:t xml:space="preserve"> (12.09.17).</w:t>
      </w:r>
    </w:p>
  </w:footnote>
  <w:footnote w:id="183">
    <w:p w14:paraId="239C990E" w14:textId="77777777" w:rsidR="00DD51C5" w:rsidRPr="004A503C" w:rsidRDefault="00DD51C5" w:rsidP="00695E55">
      <w:pPr>
        <w:pStyle w:val="a3"/>
        <w:rPr>
          <w:lang w:bidi="fa-IR"/>
        </w:rPr>
      </w:pPr>
      <w:r>
        <w:rPr>
          <w:rStyle w:val="a5"/>
        </w:rPr>
        <w:footnoteRef/>
      </w:r>
      <w:r w:rsidRPr="00E02882">
        <w:t xml:space="preserve"> </w:t>
      </w:r>
      <w:r>
        <w:rPr>
          <w:lang w:bidi="fa-IR"/>
        </w:rPr>
        <w:t>Например,</w:t>
      </w:r>
      <w:r w:rsidRPr="00E02882">
        <w:t xml:space="preserve"> </w:t>
      </w:r>
      <w:r w:rsidRPr="00E02882">
        <w:rPr>
          <w:lang w:bidi="fa-IR"/>
        </w:rPr>
        <w:t>Министерство семьи и социальной политики</w:t>
      </w:r>
      <w:r>
        <w:rPr>
          <w:lang w:bidi="fa-IR"/>
        </w:rPr>
        <w:t>.</w:t>
      </w:r>
    </w:p>
  </w:footnote>
  <w:footnote w:id="184">
    <w:p w14:paraId="49A8811B" w14:textId="0FD5306A" w:rsidR="00DD51C5" w:rsidRPr="0012310B" w:rsidRDefault="00DD51C5" w:rsidP="00695E55">
      <w:pPr>
        <w:pStyle w:val="a3"/>
        <w:ind w:firstLine="709"/>
        <w:jc w:val="both"/>
        <w:rPr>
          <w:rFonts w:asciiTheme="majorBidi" w:hAnsiTheme="majorBidi" w:cstheme="majorBidi"/>
          <w:color w:val="FF0000"/>
          <w:lang w:val="en-US"/>
        </w:rPr>
      </w:pPr>
      <w:r w:rsidRPr="00730352">
        <w:rPr>
          <w:rStyle w:val="a5"/>
          <w:rFonts w:asciiTheme="majorBidi" w:hAnsiTheme="majorBidi" w:cstheme="majorBidi"/>
        </w:rPr>
        <w:footnoteRef/>
      </w:r>
      <w:r w:rsidRPr="00730352">
        <w:rPr>
          <w:rFonts w:asciiTheme="majorBidi" w:hAnsiTheme="majorBidi" w:cstheme="majorBidi"/>
          <w:lang w:val="en-US"/>
        </w:rPr>
        <w:t xml:space="preserve"> </w:t>
      </w:r>
      <w:r w:rsidRPr="00827C28">
        <w:rPr>
          <w:rFonts w:asciiTheme="majorBidi" w:hAnsiTheme="majorBidi" w:cstheme="majorBidi"/>
          <w:lang w:val="en-US"/>
        </w:rPr>
        <w:t xml:space="preserve">Cagla </w:t>
      </w:r>
      <w:r>
        <w:rPr>
          <w:rFonts w:asciiTheme="majorBidi" w:hAnsiTheme="majorBidi" w:cstheme="majorBidi"/>
          <w:lang w:val="en-US" w:bidi="fa-IR"/>
        </w:rPr>
        <w:t>D.</w:t>
      </w:r>
      <w:r w:rsidRPr="00827C28">
        <w:rPr>
          <w:rFonts w:asciiTheme="majorBidi" w:hAnsiTheme="majorBidi" w:cstheme="majorBidi"/>
          <w:lang w:val="en-US" w:bidi="fa-IR"/>
        </w:rPr>
        <w:t xml:space="preserve">, </w:t>
      </w:r>
      <w:proofErr w:type="spellStart"/>
      <w:r w:rsidRPr="00827C28">
        <w:rPr>
          <w:rFonts w:asciiTheme="majorBidi" w:hAnsiTheme="majorBidi" w:cstheme="majorBidi"/>
          <w:lang w:val="en-US"/>
        </w:rPr>
        <w:t>Şule</w:t>
      </w:r>
      <w:proofErr w:type="spellEnd"/>
      <w:r w:rsidRPr="00827C28">
        <w:rPr>
          <w:rFonts w:asciiTheme="majorBidi" w:hAnsiTheme="majorBidi" w:cstheme="majorBidi"/>
          <w:lang w:val="en-US"/>
        </w:rPr>
        <w:t xml:space="preserve"> T. Waves of feminism in Turkey: </w:t>
      </w:r>
      <w:proofErr w:type="spellStart"/>
      <w:r w:rsidRPr="00827C28">
        <w:rPr>
          <w:rFonts w:asciiTheme="majorBidi" w:hAnsiTheme="majorBidi" w:cstheme="majorBidi"/>
          <w:lang w:val="en-US"/>
        </w:rPr>
        <w:t>Kemalist</w:t>
      </w:r>
      <w:proofErr w:type="spellEnd"/>
      <w:r w:rsidRPr="00827C28">
        <w:rPr>
          <w:rFonts w:asciiTheme="majorBidi" w:hAnsiTheme="majorBidi" w:cstheme="majorBidi"/>
          <w:lang w:val="en-US"/>
        </w:rPr>
        <w:t>, Islamist and Kurdish women's movements in an era of globalization, Journal of Balkan and Near Eastern Studies, 12: 1,2010. Pp. 41 — 57.</w:t>
      </w:r>
    </w:p>
  </w:footnote>
  <w:footnote w:id="185">
    <w:p w14:paraId="606DCC89" w14:textId="77777777" w:rsidR="00DD51C5" w:rsidRPr="00827C28" w:rsidRDefault="00DD51C5" w:rsidP="00695E55">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827C28">
        <w:rPr>
          <w:rFonts w:asciiTheme="majorBidi" w:hAnsiTheme="majorBidi" w:cstheme="majorBidi"/>
          <w:lang w:val="en-US"/>
        </w:rPr>
        <w:t>Arat</w:t>
      </w:r>
      <w:proofErr w:type="spellEnd"/>
      <w:r w:rsidRPr="00827C28">
        <w:rPr>
          <w:rFonts w:asciiTheme="majorBidi" w:hAnsiTheme="majorBidi" w:cstheme="majorBidi"/>
          <w:lang w:val="en-US"/>
        </w:rPr>
        <w:t>, “The Project of Modernity and Women in Turkey,” 98-99</w:t>
      </w:r>
    </w:p>
  </w:footnote>
  <w:footnote w:id="186">
    <w:p w14:paraId="6F4C9AE7" w14:textId="77777777" w:rsidR="00DD51C5" w:rsidRPr="00CD31D7" w:rsidRDefault="00DD51C5" w:rsidP="00695E55">
      <w:pPr>
        <w:pStyle w:val="a3"/>
        <w:ind w:firstLine="709"/>
        <w:jc w:val="both"/>
        <w:rPr>
          <w:rFonts w:asciiTheme="majorBidi" w:hAnsiTheme="majorBidi" w:cstheme="majorBidi"/>
        </w:rPr>
      </w:pPr>
      <w:r w:rsidRPr="00827C28">
        <w:rPr>
          <w:rStyle w:val="a5"/>
          <w:rFonts w:asciiTheme="majorBidi" w:hAnsiTheme="majorBidi" w:cstheme="majorBidi"/>
        </w:rPr>
        <w:footnoteRef/>
      </w:r>
      <w:r w:rsidRPr="00CD31D7">
        <w:rPr>
          <w:rFonts w:asciiTheme="majorBidi" w:hAnsiTheme="majorBidi" w:cstheme="majorBidi"/>
        </w:rPr>
        <w:t xml:space="preserve"> </w:t>
      </w:r>
      <w:proofErr w:type="spellStart"/>
      <w:r w:rsidRPr="00827C28">
        <w:rPr>
          <w:rFonts w:asciiTheme="majorBidi" w:hAnsiTheme="majorBidi" w:cstheme="majorBidi"/>
        </w:rPr>
        <w:t>Незихе</w:t>
      </w:r>
      <w:proofErr w:type="spellEnd"/>
      <w:r w:rsidRPr="00CD31D7">
        <w:rPr>
          <w:rFonts w:asciiTheme="majorBidi" w:hAnsiTheme="majorBidi" w:cstheme="majorBidi"/>
        </w:rPr>
        <w:t xml:space="preserve"> </w:t>
      </w:r>
      <w:proofErr w:type="spellStart"/>
      <w:r w:rsidRPr="00827C28">
        <w:rPr>
          <w:rFonts w:asciiTheme="majorBidi" w:hAnsiTheme="majorBidi" w:cstheme="majorBidi"/>
        </w:rPr>
        <w:t>Мухиддин</w:t>
      </w:r>
      <w:proofErr w:type="spellEnd"/>
      <w:r w:rsidRPr="00CD31D7">
        <w:rPr>
          <w:rFonts w:asciiTheme="majorBidi" w:hAnsiTheme="majorBidi" w:cstheme="majorBidi"/>
        </w:rPr>
        <w:t xml:space="preserve"> </w:t>
      </w:r>
      <w:proofErr w:type="spellStart"/>
      <w:r w:rsidRPr="00827C28">
        <w:rPr>
          <w:rFonts w:asciiTheme="majorBidi" w:hAnsiTheme="majorBidi" w:cstheme="majorBidi"/>
        </w:rPr>
        <w:t>Тепеденленгил</w:t>
      </w:r>
      <w:proofErr w:type="spellEnd"/>
      <w:r w:rsidRPr="00CD31D7">
        <w:rPr>
          <w:rFonts w:asciiTheme="majorBidi" w:hAnsiTheme="majorBidi" w:cstheme="majorBidi"/>
        </w:rPr>
        <w:t xml:space="preserve"> (1889 —1958) — </w:t>
      </w:r>
      <w:r w:rsidRPr="00827C28">
        <w:rPr>
          <w:rFonts w:asciiTheme="majorBidi" w:hAnsiTheme="majorBidi" w:cstheme="majorBidi"/>
        </w:rPr>
        <w:t>османская</w:t>
      </w:r>
      <w:r w:rsidRPr="00CD31D7">
        <w:rPr>
          <w:rFonts w:asciiTheme="majorBidi" w:hAnsiTheme="majorBidi" w:cstheme="majorBidi"/>
        </w:rPr>
        <w:t xml:space="preserve"> </w:t>
      </w:r>
      <w:r w:rsidRPr="00827C28">
        <w:rPr>
          <w:rFonts w:asciiTheme="majorBidi" w:hAnsiTheme="majorBidi" w:cstheme="majorBidi"/>
        </w:rPr>
        <w:t>и</w:t>
      </w:r>
      <w:r w:rsidRPr="00CD31D7">
        <w:rPr>
          <w:rFonts w:asciiTheme="majorBidi" w:hAnsiTheme="majorBidi" w:cstheme="majorBidi"/>
        </w:rPr>
        <w:t xml:space="preserve"> </w:t>
      </w:r>
      <w:r w:rsidRPr="00827C28">
        <w:rPr>
          <w:rFonts w:asciiTheme="majorBidi" w:hAnsiTheme="majorBidi" w:cstheme="majorBidi"/>
        </w:rPr>
        <w:t>турецкая феминистка, активист движения за права женщин, журналист, писатель и политик. Считается</w:t>
      </w:r>
      <w:r w:rsidRPr="00CD31D7">
        <w:rPr>
          <w:rFonts w:asciiTheme="majorBidi" w:hAnsiTheme="majorBidi" w:cstheme="majorBidi"/>
        </w:rPr>
        <w:t xml:space="preserve"> </w:t>
      </w:r>
      <w:r w:rsidRPr="00827C28">
        <w:rPr>
          <w:rFonts w:asciiTheme="majorBidi" w:hAnsiTheme="majorBidi" w:cstheme="majorBidi"/>
        </w:rPr>
        <w:t>одним</w:t>
      </w:r>
      <w:r w:rsidRPr="00CD31D7">
        <w:rPr>
          <w:rFonts w:asciiTheme="majorBidi" w:hAnsiTheme="majorBidi" w:cstheme="majorBidi"/>
        </w:rPr>
        <w:t xml:space="preserve"> </w:t>
      </w:r>
      <w:r w:rsidRPr="00827C28">
        <w:rPr>
          <w:rFonts w:asciiTheme="majorBidi" w:hAnsiTheme="majorBidi" w:cstheme="majorBidi"/>
        </w:rPr>
        <w:t>из</w:t>
      </w:r>
      <w:r w:rsidRPr="00CD31D7">
        <w:rPr>
          <w:rFonts w:asciiTheme="majorBidi" w:hAnsiTheme="majorBidi" w:cstheme="majorBidi"/>
        </w:rPr>
        <w:t xml:space="preserve"> </w:t>
      </w:r>
      <w:r w:rsidRPr="00827C28">
        <w:rPr>
          <w:rFonts w:asciiTheme="majorBidi" w:hAnsiTheme="majorBidi" w:cstheme="majorBidi"/>
        </w:rPr>
        <w:t>основателей</w:t>
      </w:r>
      <w:r w:rsidRPr="00CD31D7">
        <w:rPr>
          <w:rFonts w:asciiTheme="majorBidi" w:hAnsiTheme="majorBidi" w:cstheme="majorBidi"/>
        </w:rPr>
        <w:t xml:space="preserve"> </w:t>
      </w:r>
      <w:r w:rsidRPr="00827C28">
        <w:rPr>
          <w:rFonts w:asciiTheme="majorBidi" w:hAnsiTheme="majorBidi" w:cstheme="majorBidi"/>
        </w:rPr>
        <w:t>турецкого</w:t>
      </w:r>
      <w:r w:rsidRPr="00CD31D7">
        <w:rPr>
          <w:rFonts w:asciiTheme="majorBidi" w:hAnsiTheme="majorBidi" w:cstheme="majorBidi"/>
        </w:rPr>
        <w:t xml:space="preserve"> </w:t>
      </w:r>
      <w:r w:rsidRPr="00827C28">
        <w:rPr>
          <w:rFonts w:asciiTheme="majorBidi" w:hAnsiTheme="majorBidi" w:cstheme="majorBidi"/>
        </w:rPr>
        <w:t>феминистского</w:t>
      </w:r>
      <w:r w:rsidRPr="00CD31D7">
        <w:rPr>
          <w:rFonts w:asciiTheme="majorBidi" w:hAnsiTheme="majorBidi" w:cstheme="majorBidi"/>
        </w:rPr>
        <w:t xml:space="preserve"> </w:t>
      </w:r>
      <w:r w:rsidRPr="00827C28">
        <w:rPr>
          <w:rFonts w:asciiTheme="majorBidi" w:hAnsiTheme="majorBidi" w:cstheme="majorBidi"/>
        </w:rPr>
        <w:t>движения</w:t>
      </w:r>
      <w:r w:rsidRPr="00CD31D7">
        <w:rPr>
          <w:rFonts w:asciiTheme="majorBidi" w:hAnsiTheme="majorBidi" w:cstheme="majorBidi"/>
        </w:rPr>
        <w:t>.</w:t>
      </w:r>
    </w:p>
  </w:footnote>
  <w:footnote w:id="187">
    <w:p w14:paraId="68DF88C6" w14:textId="25B9D836" w:rsidR="00DD51C5" w:rsidRPr="005E7E55" w:rsidRDefault="00DD51C5" w:rsidP="00827C28">
      <w:pPr>
        <w:pStyle w:val="a3"/>
        <w:ind w:firstLine="709"/>
        <w:jc w:val="both"/>
        <w:rPr>
          <w:rFonts w:asciiTheme="majorBidi" w:hAnsiTheme="majorBidi" w:cstheme="majorBidi"/>
          <w:lang w:val="en-US"/>
        </w:rPr>
      </w:pPr>
      <w:r w:rsidRPr="00827C28">
        <w:rPr>
          <w:rStyle w:val="a5"/>
          <w:rFonts w:asciiTheme="majorBidi" w:hAnsiTheme="majorBidi" w:cstheme="majorBidi"/>
        </w:rPr>
        <w:footnoteRef/>
      </w:r>
      <w:r w:rsidRPr="005E7E55">
        <w:rPr>
          <w:rFonts w:asciiTheme="majorBidi" w:hAnsiTheme="majorBidi" w:cstheme="majorBidi"/>
          <w:lang w:val="en-US"/>
        </w:rPr>
        <w:t xml:space="preserve"> </w:t>
      </w:r>
      <w:proofErr w:type="spellStart"/>
      <w:r w:rsidRPr="00827C28">
        <w:rPr>
          <w:rFonts w:asciiTheme="majorBidi" w:hAnsiTheme="majorBidi" w:cstheme="majorBidi"/>
          <w:lang w:val="en-US"/>
        </w:rPr>
        <w:t>Cagla</w:t>
      </w:r>
      <w:proofErr w:type="spellEnd"/>
      <w:r w:rsidRPr="005E7E55">
        <w:rPr>
          <w:rFonts w:asciiTheme="majorBidi" w:hAnsiTheme="majorBidi" w:cstheme="majorBidi"/>
          <w:lang w:val="en-US"/>
        </w:rPr>
        <w:t xml:space="preserve"> </w:t>
      </w:r>
      <w:proofErr w:type="gramStart"/>
      <w:r w:rsidRPr="00827C28">
        <w:rPr>
          <w:rFonts w:asciiTheme="majorBidi" w:hAnsiTheme="majorBidi" w:cstheme="majorBidi"/>
          <w:lang w:val="en-US"/>
        </w:rPr>
        <w:t>D</w:t>
      </w:r>
      <w:r w:rsidRPr="005E7E55">
        <w:rPr>
          <w:rFonts w:asciiTheme="majorBidi" w:hAnsiTheme="majorBidi" w:cstheme="majorBidi"/>
          <w:lang w:val="en-US"/>
        </w:rPr>
        <w:t>.</w:t>
      </w:r>
      <w:r w:rsidR="005E7E55" w:rsidRPr="005E7E55">
        <w:rPr>
          <w:rFonts w:asciiTheme="majorBidi" w:hAnsiTheme="majorBidi" w:cstheme="majorBidi"/>
          <w:lang w:val="en-US"/>
        </w:rPr>
        <w:t>,</w:t>
      </w:r>
      <w:proofErr w:type="spellStart"/>
      <w:r w:rsidRPr="005E7E55">
        <w:rPr>
          <w:rFonts w:asciiTheme="majorBidi" w:hAnsiTheme="majorBidi" w:cstheme="majorBidi"/>
          <w:lang w:val="en-US"/>
        </w:rPr>
        <w:t>Ş</w:t>
      </w:r>
      <w:r w:rsidRPr="00827C28">
        <w:rPr>
          <w:rFonts w:asciiTheme="majorBidi" w:hAnsiTheme="majorBidi" w:cstheme="majorBidi"/>
          <w:lang w:val="en-US"/>
        </w:rPr>
        <w:t>ule</w:t>
      </w:r>
      <w:proofErr w:type="spellEnd"/>
      <w:proofErr w:type="gramEnd"/>
      <w:r w:rsidRPr="005E7E55">
        <w:rPr>
          <w:rFonts w:asciiTheme="majorBidi" w:hAnsiTheme="majorBidi" w:cstheme="majorBidi"/>
          <w:lang w:val="en-US"/>
        </w:rPr>
        <w:t xml:space="preserve"> </w:t>
      </w:r>
      <w:r w:rsidRPr="00827C28">
        <w:rPr>
          <w:rFonts w:asciiTheme="majorBidi" w:hAnsiTheme="majorBidi" w:cstheme="majorBidi"/>
          <w:lang w:val="en-US"/>
        </w:rPr>
        <w:t>T</w:t>
      </w:r>
      <w:r w:rsidRPr="005E7E55">
        <w:rPr>
          <w:rFonts w:asciiTheme="majorBidi" w:hAnsiTheme="majorBidi" w:cstheme="majorBidi"/>
          <w:lang w:val="en-US"/>
        </w:rPr>
        <w:t xml:space="preserve">. </w:t>
      </w:r>
      <w:r w:rsidRPr="00827C28">
        <w:rPr>
          <w:rFonts w:asciiTheme="majorBidi" w:hAnsiTheme="majorBidi" w:cstheme="majorBidi"/>
          <w:lang w:val="en-US"/>
        </w:rPr>
        <w:t>Waves</w:t>
      </w:r>
      <w:r w:rsidRPr="005E7E55">
        <w:rPr>
          <w:rFonts w:asciiTheme="majorBidi" w:hAnsiTheme="majorBidi" w:cstheme="majorBidi"/>
          <w:lang w:val="en-US"/>
        </w:rPr>
        <w:t xml:space="preserve"> </w:t>
      </w:r>
      <w:r w:rsidRPr="00827C28">
        <w:rPr>
          <w:rFonts w:asciiTheme="majorBidi" w:hAnsiTheme="majorBidi" w:cstheme="majorBidi"/>
          <w:lang w:val="en-US"/>
        </w:rPr>
        <w:t>of</w:t>
      </w:r>
      <w:r w:rsidRPr="005E7E55">
        <w:rPr>
          <w:rFonts w:asciiTheme="majorBidi" w:hAnsiTheme="majorBidi" w:cstheme="majorBidi"/>
          <w:lang w:val="en-US"/>
        </w:rPr>
        <w:t xml:space="preserve"> </w:t>
      </w:r>
      <w:r w:rsidRPr="00827C28">
        <w:rPr>
          <w:rFonts w:asciiTheme="majorBidi" w:hAnsiTheme="majorBidi" w:cstheme="majorBidi"/>
          <w:lang w:val="en-US"/>
        </w:rPr>
        <w:t>feminism</w:t>
      </w:r>
      <w:r w:rsidRPr="005E7E55">
        <w:rPr>
          <w:rFonts w:asciiTheme="majorBidi" w:hAnsiTheme="majorBidi" w:cstheme="majorBidi"/>
          <w:lang w:val="en-US"/>
        </w:rPr>
        <w:t xml:space="preserve"> </w:t>
      </w:r>
      <w:r w:rsidRPr="00827C28">
        <w:rPr>
          <w:rFonts w:asciiTheme="majorBidi" w:hAnsiTheme="majorBidi" w:cstheme="majorBidi"/>
          <w:lang w:val="en-US"/>
        </w:rPr>
        <w:t>in</w:t>
      </w:r>
      <w:r w:rsidRPr="005E7E55">
        <w:rPr>
          <w:rFonts w:asciiTheme="majorBidi" w:hAnsiTheme="majorBidi" w:cstheme="majorBidi"/>
          <w:lang w:val="en-US"/>
        </w:rPr>
        <w:t xml:space="preserve"> </w:t>
      </w:r>
      <w:r w:rsidRPr="00827C28">
        <w:rPr>
          <w:rFonts w:asciiTheme="majorBidi" w:hAnsiTheme="majorBidi" w:cstheme="majorBidi"/>
          <w:lang w:val="en-US"/>
        </w:rPr>
        <w:t>Turkey</w:t>
      </w:r>
      <w:r w:rsidRPr="005E7E55">
        <w:rPr>
          <w:rFonts w:asciiTheme="majorBidi" w:hAnsiTheme="majorBidi" w:cstheme="majorBidi"/>
          <w:lang w:val="en-US"/>
        </w:rPr>
        <w:t xml:space="preserve">…, </w:t>
      </w:r>
      <w:r w:rsidRPr="00827C28">
        <w:rPr>
          <w:rFonts w:asciiTheme="majorBidi" w:hAnsiTheme="majorBidi" w:cstheme="majorBidi"/>
          <w:lang w:val="en-US"/>
        </w:rPr>
        <w:t>pp</w:t>
      </w:r>
      <w:r w:rsidRPr="005E7E55">
        <w:rPr>
          <w:rFonts w:asciiTheme="majorBidi" w:hAnsiTheme="majorBidi" w:cstheme="majorBidi"/>
          <w:lang w:val="en-US"/>
        </w:rPr>
        <w:t>. 41 — 57.</w:t>
      </w:r>
    </w:p>
  </w:footnote>
  <w:footnote w:id="188">
    <w:p w14:paraId="628F13AE" w14:textId="73FDB171" w:rsidR="00DD51C5" w:rsidRPr="0012310B" w:rsidRDefault="00DD51C5" w:rsidP="00F302C5">
      <w:pPr>
        <w:pStyle w:val="a3"/>
        <w:ind w:firstLine="709"/>
        <w:rPr>
          <w:rFonts w:asciiTheme="majorBidi" w:hAnsiTheme="majorBidi" w:cstheme="majorBidi"/>
          <w:color w:val="FF0000"/>
          <w:lang w:val="en-US"/>
        </w:rPr>
      </w:pPr>
      <w:r w:rsidRPr="004166CD">
        <w:rPr>
          <w:rStyle w:val="a5"/>
          <w:rFonts w:asciiTheme="majorBidi" w:hAnsiTheme="majorBidi" w:cstheme="majorBidi"/>
        </w:rPr>
        <w:footnoteRef/>
      </w:r>
      <w:r>
        <w:rPr>
          <w:rFonts w:asciiTheme="majorBidi" w:hAnsiTheme="majorBidi" w:cstheme="majorBidi"/>
          <w:lang w:val="en-US"/>
        </w:rPr>
        <w:t xml:space="preserve"> </w:t>
      </w:r>
      <w:r w:rsidRPr="00F302C5">
        <w:rPr>
          <w:rFonts w:asciiTheme="majorBidi" w:hAnsiTheme="majorBidi" w:cstheme="majorBidi"/>
          <w:lang w:val="en-US"/>
        </w:rPr>
        <w:t xml:space="preserve">Arat Y. The Project of Modernity and Women in Turkey. </w:t>
      </w:r>
      <w:proofErr w:type="spellStart"/>
      <w:r w:rsidRPr="00F302C5">
        <w:rPr>
          <w:rFonts w:asciiTheme="majorBidi" w:hAnsiTheme="majorBidi" w:cstheme="majorBidi"/>
          <w:lang w:val="en-US"/>
        </w:rPr>
        <w:t>Bilkent</w:t>
      </w:r>
      <w:proofErr w:type="spellEnd"/>
      <w:r w:rsidRPr="00F302C5">
        <w:rPr>
          <w:rFonts w:asciiTheme="majorBidi" w:hAnsiTheme="majorBidi" w:cstheme="majorBidi"/>
          <w:lang w:val="en-US"/>
        </w:rPr>
        <w:t xml:space="preserve"> University .1997. Pp, 103-109.</w:t>
      </w:r>
    </w:p>
  </w:footnote>
  <w:footnote w:id="189">
    <w:p w14:paraId="25F2EECD" w14:textId="118B2374" w:rsidR="00DD51C5" w:rsidRPr="00F302C5" w:rsidRDefault="00DD51C5" w:rsidP="00F302C5">
      <w:pPr>
        <w:pStyle w:val="a3"/>
        <w:ind w:firstLine="709"/>
        <w:jc w:val="both"/>
        <w:rPr>
          <w:rFonts w:asciiTheme="majorBidi" w:hAnsiTheme="majorBidi" w:cstheme="majorBidi"/>
          <w:lang w:val="en-US"/>
        </w:rPr>
      </w:pPr>
      <w:r w:rsidRPr="00F302C5">
        <w:rPr>
          <w:rStyle w:val="a5"/>
          <w:rFonts w:asciiTheme="majorBidi" w:hAnsiTheme="majorBidi" w:cstheme="majorBidi"/>
        </w:rPr>
        <w:footnoteRef/>
      </w:r>
      <w:r w:rsidRPr="00F302C5">
        <w:rPr>
          <w:rFonts w:asciiTheme="majorBidi" w:hAnsiTheme="majorBidi" w:cstheme="majorBidi"/>
          <w:lang w:val="en-US"/>
        </w:rPr>
        <w:t xml:space="preserve"> </w:t>
      </w:r>
      <w:proofErr w:type="spellStart"/>
      <w:r w:rsidRPr="00F302C5">
        <w:rPr>
          <w:rFonts w:asciiTheme="majorBidi" w:hAnsiTheme="majorBidi" w:cstheme="majorBidi"/>
          <w:lang w:val="en-US"/>
        </w:rPr>
        <w:t>Coşar</w:t>
      </w:r>
      <w:proofErr w:type="spellEnd"/>
      <w:r w:rsidRPr="00F302C5">
        <w:rPr>
          <w:rFonts w:asciiTheme="majorBidi" w:hAnsiTheme="majorBidi" w:cstheme="majorBidi"/>
          <w:lang w:val="en-US"/>
        </w:rPr>
        <w:t xml:space="preserve"> S. Women in Turkish Political Thought…, pp. 113-131.</w:t>
      </w:r>
    </w:p>
  </w:footnote>
  <w:footnote w:id="190">
    <w:p w14:paraId="73BFFA39" w14:textId="64489BA9" w:rsidR="00DD51C5" w:rsidRPr="00D779F4" w:rsidRDefault="00DD51C5" w:rsidP="00F302C5">
      <w:pPr>
        <w:pStyle w:val="a3"/>
        <w:ind w:firstLine="709"/>
        <w:rPr>
          <w:rFonts w:asciiTheme="majorBidi" w:hAnsiTheme="majorBidi" w:cstheme="majorBidi"/>
          <w:lang w:val="en-US"/>
        </w:rPr>
      </w:pPr>
      <w:r w:rsidRPr="00F302C5">
        <w:rPr>
          <w:rStyle w:val="a5"/>
          <w:rFonts w:asciiTheme="majorBidi" w:hAnsiTheme="majorBidi" w:cstheme="majorBidi"/>
        </w:rPr>
        <w:footnoteRef/>
      </w:r>
      <w:r w:rsidRPr="00F302C5">
        <w:rPr>
          <w:rFonts w:asciiTheme="majorBidi" w:hAnsiTheme="majorBidi" w:cstheme="majorBidi"/>
          <w:lang w:val="en-US"/>
        </w:rPr>
        <w:t xml:space="preserve"> </w:t>
      </w:r>
      <w:proofErr w:type="spellStart"/>
      <w:r w:rsidRPr="00F302C5">
        <w:rPr>
          <w:rFonts w:asciiTheme="majorBidi" w:hAnsiTheme="majorBidi" w:cstheme="majorBidi"/>
          <w:lang w:val="en-US"/>
        </w:rPr>
        <w:t>Coşar</w:t>
      </w:r>
      <w:proofErr w:type="spellEnd"/>
      <w:r w:rsidRPr="00F302C5">
        <w:rPr>
          <w:rFonts w:asciiTheme="majorBidi" w:hAnsiTheme="majorBidi" w:cstheme="majorBidi"/>
          <w:lang w:val="en-US"/>
        </w:rPr>
        <w:t xml:space="preserve"> S. Women in Turkish Political Thought…, pp. 113-131.</w:t>
      </w:r>
    </w:p>
  </w:footnote>
  <w:footnote w:id="191">
    <w:p w14:paraId="26EF4F0D" w14:textId="766B0F68" w:rsidR="00DD51C5" w:rsidRPr="0012310B" w:rsidRDefault="00DD51C5" w:rsidP="00F302C5">
      <w:pPr>
        <w:pStyle w:val="a3"/>
        <w:ind w:firstLine="709"/>
        <w:jc w:val="both"/>
        <w:rPr>
          <w:rFonts w:asciiTheme="majorBidi" w:hAnsiTheme="majorBidi" w:cstheme="majorBidi"/>
          <w:color w:val="FF0000"/>
          <w:lang w:val="en-US"/>
        </w:rPr>
      </w:pPr>
      <w:r w:rsidRPr="00730352">
        <w:rPr>
          <w:rStyle w:val="a5"/>
          <w:rFonts w:asciiTheme="majorBidi" w:hAnsiTheme="majorBidi" w:cstheme="majorBidi"/>
        </w:rPr>
        <w:footnoteRef/>
      </w:r>
      <w:r>
        <w:rPr>
          <w:rFonts w:asciiTheme="majorBidi" w:hAnsiTheme="majorBidi" w:cstheme="majorBidi"/>
          <w:lang w:val="en-US"/>
        </w:rPr>
        <w:t xml:space="preserve">  </w:t>
      </w:r>
      <w:proofErr w:type="spellStart"/>
      <w:r w:rsidRPr="00F302C5">
        <w:rPr>
          <w:rFonts w:asciiTheme="majorBidi" w:hAnsiTheme="majorBidi" w:cstheme="majorBidi"/>
          <w:lang w:val="en-US"/>
        </w:rPr>
        <w:t>Coşar</w:t>
      </w:r>
      <w:proofErr w:type="spellEnd"/>
      <w:r w:rsidRPr="00F302C5">
        <w:rPr>
          <w:rFonts w:asciiTheme="majorBidi" w:hAnsiTheme="majorBidi" w:cstheme="majorBidi"/>
          <w:lang w:val="en-US"/>
        </w:rPr>
        <w:t xml:space="preserve"> S. Women in Turkish Political Thought…, pp. 113-131.</w:t>
      </w:r>
    </w:p>
  </w:footnote>
  <w:footnote w:id="192">
    <w:p w14:paraId="13E1F26C" w14:textId="73282A4D" w:rsidR="00DD51C5" w:rsidRPr="004166CD" w:rsidRDefault="00DD51C5" w:rsidP="00F302C5">
      <w:pPr>
        <w:pStyle w:val="a3"/>
        <w:ind w:firstLine="709"/>
        <w:jc w:val="both"/>
        <w:rPr>
          <w:rFonts w:asciiTheme="majorBidi" w:hAnsiTheme="majorBidi" w:cstheme="majorBidi"/>
          <w:lang w:val="en-US"/>
        </w:rPr>
      </w:pPr>
      <w:r w:rsidRPr="00F302C5">
        <w:rPr>
          <w:rStyle w:val="a5"/>
          <w:rFonts w:asciiTheme="majorBidi" w:hAnsiTheme="majorBidi" w:cstheme="majorBidi"/>
        </w:rPr>
        <w:footnoteRef/>
      </w:r>
      <w:r w:rsidRPr="00F302C5">
        <w:rPr>
          <w:rFonts w:asciiTheme="majorBidi" w:hAnsiTheme="majorBidi" w:cstheme="majorBidi"/>
          <w:lang w:val="en-US"/>
        </w:rPr>
        <w:t>Marshall G. Ideology, Process, and Dialogue</w:t>
      </w:r>
      <w:r>
        <w:rPr>
          <w:rFonts w:asciiTheme="majorBidi" w:hAnsiTheme="majorBidi" w:cstheme="majorBidi"/>
          <w:lang w:val="en-US"/>
        </w:rPr>
        <w:t xml:space="preserve">: A Comparison of Feminist and </w:t>
      </w:r>
      <w:r w:rsidRPr="00F302C5">
        <w:rPr>
          <w:rFonts w:asciiTheme="majorBidi" w:hAnsiTheme="majorBidi" w:cstheme="majorBidi"/>
          <w:lang w:val="en-US"/>
        </w:rPr>
        <w:t xml:space="preserve">Islamist Women’s Approaches to the Issues of Head Covering and Work in Turkey. </w:t>
      </w:r>
      <w:r>
        <w:rPr>
          <w:rFonts w:asciiTheme="majorBidi" w:hAnsiTheme="majorBidi" w:cstheme="majorBidi"/>
          <w:lang w:val="en-US"/>
        </w:rPr>
        <w:t xml:space="preserve">Gender </w:t>
      </w:r>
      <w:r w:rsidRPr="00F302C5">
        <w:rPr>
          <w:rFonts w:asciiTheme="majorBidi" w:hAnsiTheme="majorBidi" w:cstheme="majorBidi"/>
          <w:lang w:val="en-US"/>
        </w:rPr>
        <w:t>and Society 19(1), 2005. P.107.</w:t>
      </w:r>
    </w:p>
  </w:footnote>
  <w:footnote w:id="193">
    <w:p w14:paraId="5E1DE50F" w14:textId="77777777" w:rsidR="00DD51C5" w:rsidRPr="004166CD" w:rsidRDefault="00DD51C5" w:rsidP="00695E55">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Tekeli</w:t>
      </w:r>
      <w:proofErr w:type="spellEnd"/>
      <w:r w:rsidRPr="004166CD">
        <w:rPr>
          <w:rFonts w:asciiTheme="majorBidi" w:hAnsiTheme="majorBidi" w:cstheme="majorBidi"/>
          <w:lang w:val="en-US"/>
        </w:rPr>
        <w:t xml:space="preserve"> S.  </w:t>
      </w:r>
      <w:proofErr w:type="spellStart"/>
      <w:r w:rsidRPr="004166CD">
        <w:rPr>
          <w:rFonts w:asciiTheme="majorBidi" w:hAnsiTheme="majorBidi" w:cstheme="majorBidi"/>
          <w:lang w:val="en-US"/>
        </w:rPr>
        <w:t>Devrim-Bouvard</w:t>
      </w:r>
      <w:proofErr w:type="spellEnd"/>
      <w:r w:rsidRPr="004166CD">
        <w:rPr>
          <w:rFonts w:asciiTheme="majorBidi" w:hAnsiTheme="majorBidi" w:cstheme="majorBidi"/>
          <w:lang w:val="en-US"/>
        </w:rPr>
        <w:t xml:space="preserve"> N. Turkish Women and the Welfare Party: An Interview with </w:t>
      </w:r>
      <w:proofErr w:type="spellStart"/>
      <w:r w:rsidRPr="004166CD">
        <w:rPr>
          <w:rFonts w:asciiTheme="majorBidi" w:hAnsiTheme="majorBidi" w:cstheme="majorBidi"/>
          <w:lang w:val="en-US"/>
        </w:rPr>
        <w:t>Sirin</w:t>
      </w:r>
      <w:proofErr w:type="spellEnd"/>
      <w:r w:rsidRPr="004166CD">
        <w:rPr>
          <w:rFonts w:asciiTheme="majorBidi" w:hAnsiTheme="majorBidi" w:cstheme="majorBidi"/>
          <w:lang w:val="en-US"/>
        </w:rPr>
        <w:t xml:space="preserve"> </w:t>
      </w:r>
      <w:proofErr w:type="spellStart"/>
      <w:r w:rsidRPr="004166CD">
        <w:rPr>
          <w:rFonts w:asciiTheme="majorBidi" w:hAnsiTheme="majorBidi" w:cstheme="majorBidi"/>
          <w:lang w:val="en-US"/>
        </w:rPr>
        <w:t>Tekeli</w:t>
      </w:r>
      <w:proofErr w:type="spellEnd"/>
      <w:r w:rsidRPr="004166CD">
        <w:rPr>
          <w:rFonts w:asciiTheme="majorBidi" w:hAnsiTheme="majorBidi" w:cstheme="majorBidi"/>
          <w:lang w:val="en-US"/>
        </w:rPr>
        <w:t>. Middle East Report, No. 199, Turkey: Insolvent Ideologies, Fractured State (Apr. -Jun., 1996)</w:t>
      </w:r>
      <w:r>
        <w:rPr>
          <w:rFonts w:asciiTheme="majorBidi" w:hAnsiTheme="majorBidi" w:cstheme="majorBidi"/>
          <w:lang w:val="en-US"/>
        </w:rPr>
        <w:t>.</w:t>
      </w:r>
      <w:r w:rsidRPr="004166CD">
        <w:rPr>
          <w:rFonts w:asciiTheme="majorBidi" w:hAnsiTheme="majorBidi" w:cstheme="majorBidi"/>
          <w:lang w:val="en-US"/>
        </w:rPr>
        <w:t xml:space="preserve"> </w:t>
      </w:r>
      <w:r>
        <w:rPr>
          <w:rFonts w:asciiTheme="majorBidi" w:hAnsiTheme="majorBidi" w:cstheme="majorBidi"/>
          <w:lang w:val="en-US"/>
        </w:rPr>
        <w:t>P</w:t>
      </w:r>
      <w:r w:rsidRPr="004166CD">
        <w:rPr>
          <w:rFonts w:asciiTheme="majorBidi" w:hAnsiTheme="majorBidi" w:cstheme="majorBidi"/>
          <w:lang w:val="en-US"/>
        </w:rPr>
        <w:t>p. 28-29</w:t>
      </w:r>
    </w:p>
  </w:footnote>
  <w:footnote w:id="194">
    <w:p w14:paraId="3BE969C2" w14:textId="77777777" w:rsidR="00DD51C5" w:rsidRPr="004166CD" w:rsidRDefault="00DD51C5" w:rsidP="00695E55">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Pr>
          <w:rFonts w:asciiTheme="majorBidi" w:hAnsiTheme="majorBidi" w:cstheme="majorBidi"/>
          <w:lang w:val="en-US"/>
        </w:rPr>
        <w:t xml:space="preserve"> </w:t>
      </w:r>
      <w:proofErr w:type="spellStart"/>
      <w:r>
        <w:rPr>
          <w:rFonts w:asciiTheme="majorBidi" w:hAnsiTheme="majorBidi" w:cstheme="majorBidi"/>
          <w:lang w:val="en-US"/>
        </w:rPr>
        <w:t>Gunes</w:t>
      </w:r>
      <w:proofErr w:type="spellEnd"/>
      <w:r>
        <w:rPr>
          <w:rFonts w:asciiTheme="majorBidi" w:hAnsiTheme="majorBidi" w:cstheme="majorBidi"/>
          <w:lang w:val="en-US"/>
        </w:rPr>
        <w:t xml:space="preserve"> </w:t>
      </w:r>
      <w:proofErr w:type="spellStart"/>
      <w:r>
        <w:rPr>
          <w:rFonts w:asciiTheme="majorBidi" w:hAnsiTheme="majorBidi" w:cstheme="majorBidi"/>
          <w:lang w:val="en-US"/>
        </w:rPr>
        <w:t>Ayata</w:t>
      </w:r>
      <w:proofErr w:type="spellEnd"/>
      <w:r>
        <w:rPr>
          <w:rFonts w:asciiTheme="majorBidi" w:hAnsiTheme="majorBidi" w:cstheme="majorBidi"/>
          <w:lang w:val="en-US"/>
        </w:rPr>
        <w:t xml:space="preserve"> A.,   </w:t>
      </w:r>
      <w:proofErr w:type="spellStart"/>
      <w:r>
        <w:rPr>
          <w:rFonts w:asciiTheme="majorBidi" w:hAnsiTheme="majorBidi" w:cstheme="majorBidi"/>
          <w:lang w:val="en-US"/>
        </w:rPr>
        <w:t>Tütüncü</w:t>
      </w:r>
      <w:proofErr w:type="spellEnd"/>
      <w:r>
        <w:rPr>
          <w:rFonts w:asciiTheme="majorBidi" w:hAnsiTheme="majorBidi" w:cstheme="majorBidi"/>
          <w:lang w:val="en-US"/>
        </w:rPr>
        <w:t xml:space="preserve"> F</w:t>
      </w:r>
      <w:r w:rsidRPr="004166CD">
        <w:rPr>
          <w:rFonts w:asciiTheme="majorBidi" w:hAnsiTheme="majorBidi" w:cstheme="majorBidi"/>
          <w:lang w:val="en-US"/>
        </w:rPr>
        <w:t>.</w:t>
      </w:r>
      <w:r>
        <w:rPr>
          <w:rFonts w:asciiTheme="majorBidi" w:hAnsiTheme="majorBidi" w:cstheme="majorBidi"/>
          <w:lang w:val="en-US"/>
        </w:rPr>
        <w:t xml:space="preserve"> </w:t>
      </w:r>
      <w:r w:rsidRPr="004166CD">
        <w:rPr>
          <w:rFonts w:asciiTheme="majorBidi" w:hAnsiTheme="majorBidi" w:cstheme="majorBidi"/>
          <w:lang w:val="en-US"/>
        </w:rPr>
        <w:t xml:space="preserve">Party Politics of the AKP (2002-2007) and the Predicaments of Women at the Intersection of the </w:t>
      </w:r>
      <w:proofErr w:type="spellStart"/>
      <w:r w:rsidRPr="004166CD">
        <w:rPr>
          <w:rFonts w:asciiTheme="majorBidi" w:hAnsiTheme="majorBidi" w:cstheme="majorBidi"/>
          <w:lang w:val="en-US"/>
        </w:rPr>
        <w:t>Westernist</w:t>
      </w:r>
      <w:proofErr w:type="spellEnd"/>
      <w:r w:rsidRPr="004166CD">
        <w:rPr>
          <w:rFonts w:asciiTheme="majorBidi" w:hAnsiTheme="majorBidi" w:cstheme="majorBidi"/>
          <w:lang w:val="en-US"/>
        </w:rPr>
        <w:t>, Islamist and Feminist Discourses in Turkey Author(s). British Journal of Middle Eastern Studies, Vol. 35, No. 3, Gender and Diversity in the Middle East and North Africa 2008</w:t>
      </w:r>
      <w:r>
        <w:rPr>
          <w:rFonts w:asciiTheme="majorBidi" w:hAnsiTheme="majorBidi" w:cstheme="majorBidi"/>
          <w:lang w:val="en-US"/>
        </w:rPr>
        <w:t>. Pp. 363-384.</w:t>
      </w:r>
    </w:p>
  </w:footnote>
  <w:footnote w:id="195">
    <w:p w14:paraId="048B143E" w14:textId="77777777" w:rsidR="00DD51C5" w:rsidRPr="00E02882" w:rsidRDefault="00DD51C5" w:rsidP="00695E55">
      <w:pPr>
        <w:pStyle w:val="a3"/>
        <w:ind w:firstLine="709"/>
        <w:rPr>
          <w:rFonts w:asciiTheme="majorBidi" w:hAnsiTheme="majorBidi" w:cstheme="majorBidi"/>
          <w:lang w:val="en-US"/>
        </w:rPr>
      </w:pPr>
      <w:r w:rsidRPr="00E02882">
        <w:rPr>
          <w:rStyle w:val="a5"/>
          <w:rFonts w:asciiTheme="majorBidi" w:hAnsiTheme="majorBidi" w:cstheme="majorBidi"/>
        </w:rPr>
        <w:footnoteRef/>
      </w:r>
      <w:r w:rsidRPr="00E02882">
        <w:rPr>
          <w:rFonts w:asciiTheme="majorBidi" w:hAnsiTheme="majorBidi" w:cstheme="majorBidi"/>
          <w:lang w:val="en-US"/>
        </w:rPr>
        <w:t xml:space="preserve"> </w:t>
      </w:r>
      <w:proofErr w:type="spellStart"/>
      <w:r w:rsidRPr="00E02882">
        <w:rPr>
          <w:rFonts w:asciiTheme="majorBidi" w:hAnsiTheme="majorBidi" w:cstheme="majorBidi"/>
          <w:lang w:val="en-US"/>
        </w:rPr>
        <w:t>Arat</w:t>
      </w:r>
      <w:proofErr w:type="spellEnd"/>
      <w:r w:rsidRPr="00E02882">
        <w:rPr>
          <w:rFonts w:asciiTheme="majorBidi" w:hAnsiTheme="majorBidi" w:cstheme="majorBidi"/>
          <w:lang w:val="en-US"/>
        </w:rPr>
        <w:t xml:space="preserve"> Y. Feminists, Islamists, and Political Change in Turkey. Political Psychology Vol. 19, No. 1.1998. Pp.117-131</w:t>
      </w:r>
    </w:p>
  </w:footnote>
  <w:footnote w:id="196">
    <w:p w14:paraId="66943D0D" w14:textId="77777777" w:rsidR="00DD51C5" w:rsidRPr="00730352" w:rsidRDefault="00DD51C5" w:rsidP="00695E55">
      <w:pPr>
        <w:pStyle w:val="a3"/>
        <w:ind w:firstLine="709"/>
        <w:jc w:val="both"/>
        <w:rPr>
          <w:rFonts w:asciiTheme="majorBidi" w:hAnsiTheme="majorBidi" w:cstheme="majorBidi"/>
          <w:lang w:val="en-US"/>
        </w:rPr>
      </w:pPr>
      <w:r w:rsidRPr="00730352">
        <w:rPr>
          <w:rStyle w:val="a5"/>
          <w:rFonts w:asciiTheme="majorBidi" w:hAnsiTheme="majorBidi" w:cstheme="majorBidi"/>
        </w:rPr>
        <w:footnoteRef/>
      </w:r>
      <w:r w:rsidRPr="00730352">
        <w:rPr>
          <w:rFonts w:asciiTheme="majorBidi" w:hAnsiTheme="majorBidi" w:cstheme="majorBidi"/>
          <w:lang w:val="en-US"/>
        </w:rPr>
        <w:t xml:space="preserve"> </w:t>
      </w:r>
      <w:proofErr w:type="spellStart"/>
      <w:r w:rsidRPr="00730352">
        <w:rPr>
          <w:rFonts w:asciiTheme="majorBidi" w:hAnsiTheme="majorBidi" w:cstheme="majorBidi"/>
          <w:lang w:val="en-US"/>
        </w:rPr>
        <w:t>Arat</w:t>
      </w:r>
      <w:proofErr w:type="spellEnd"/>
      <w:r w:rsidRPr="00730352">
        <w:rPr>
          <w:rFonts w:asciiTheme="majorBidi" w:hAnsiTheme="majorBidi" w:cstheme="majorBidi"/>
          <w:lang w:val="en-US"/>
        </w:rPr>
        <w:t xml:space="preserve"> Y. Feminists, Islamists, and Political Change in Turkey. Political Psychology Vol. 19, No. 1.1998</w:t>
      </w:r>
      <w:r>
        <w:rPr>
          <w:rFonts w:asciiTheme="majorBidi" w:hAnsiTheme="majorBidi" w:cstheme="majorBidi"/>
          <w:lang w:val="en-US"/>
        </w:rPr>
        <w:t>.</w:t>
      </w:r>
      <w:r w:rsidRPr="00730352">
        <w:rPr>
          <w:rFonts w:asciiTheme="majorBidi" w:hAnsiTheme="majorBidi" w:cstheme="majorBidi"/>
          <w:lang w:val="en-US"/>
        </w:rPr>
        <w:t xml:space="preserve"> </w:t>
      </w:r>
      <w:r>
        <w:rPr>
          <w:rFonts w:asciiTheme="majorBidi" w:hAnsiTheme="majorBidi" w:cstheme="majorBidi"/>
          <w:lang w:val="en-US"/>
        </w:rPr>
        <w:t>P</w:t>
      </w:r>
      <w:r w:rsidRPr="00730352">
        <w:rPr>
          <w:rFonts w:asciiTheme="majorBidi" w:hAnsiTheme="majorBidi" w:cstheme="majorBidi"/>
          <w:lang w:val="en-US"/>
        </w:rPr>
        <w:t>p.117-131.</w:t>
      </w:r>
    </w:p>
  </w:footnote>
  <w:footnote w:id="197">
    <w:p w14:paraId="5FF71435" w14:textId="77777777" w:rsidR="00DD51C5" w:rsidRPr="004D7062" w:rsidRDefault="00DD51C5" w:rsidP="00695E55">
      <w:pPr>
        <w:pStyle w:val="a3"/>
        <w:ind w:firstLine="709"/>
        <w:rPr>
          <w:rFonts w:asciiTheme="majorBidi" w:hAnsiTheme="majorBidi" w:cstheme="majorBidi"/>
          <w:lang w:val="en-US"/>
        </w:rPr>
      </w:pPr>
      <w:r w:rsidRPr="00D779F4">
        <w:rPr>
          <w:rStyle w:val="a5"/>
          <w:rFonts w:asciiTheme="majorBidi" w:hAnsiTheme="majorBidi" w:cstheme="majorBidi"/>
        </w:rPr>
        <w:footnoteRef/>
      </w:r>
      <w:r w:rsidRPr="00D779F4">
        <w:rPr>
          <w:rFonts w:asciiTheme="majorBidi" w:hAnsiTheme="majorBidi" w:cstheme="majorBidi"/>
          <w:lang w:val="en-US"/>
        </w:rPr>
        <w:t xml:space="preserve"> </w:t>
      </w:r>
      <w:proofErr w:type="spellStart"/>
      <w:r w:rsidRPr="00D779F4">
        <w:rPr>
          <w:rFonts w:asciiTheme="majorBidi" w:hAnsiTheme="majorBidi" w:cstheme="majorBidi"/>
          <w:lang w:val="en-US"/>
        </w:rPr>
        <w:t>Arat</w:t>
      </w:r>
      <w:proofErr w:type="spellEnd"/>
      <w:r w:rsidRPr="00D779F4">
        <w:rPr>
          <w:rFonts w:asciiTheme="majorBidi" w:hAnsiTheme="majorBidi" w:cstheme="majorBidi"/>
          <w:lang w:val="en-US"/>
        </w:rPr>
        <w:t xml:space="preserve"> Y. Feminists, Islamists, and Political Change in Turkey. Political Psychology Vol. 19, No. 1.1998. Pp.117-131</w:t>
      </w:r>
      <w:r w:rsidRPr="004D7062">
        <w:rPr>
          <w:rFonts w:asciiTheme="majorBidi" w:hAnsiTheme="majorBidi" w:cstheme="majorBidi"/>
          <w:lang w:val="en-US"/>
        </w:rPr>
        <w:t>.</w:t>
      </w:r>
    </w:p>
  </w:footnote>
  <w:footnote w:id="198">
    <w:p w14:paraId="24CF1218" w14:textId="77777777" w:rsidR="00DD51C5" w:rsidRPr="00730352" w:rsidRDefault="00DD51C5" w:rsidP="00695E55">
      <w:pPr>
        <w:pStyle w:val="a3"/>
        <w:ind w:firstLine="709"/>
        <w:jc w:val="both"/>
        <w:rPr>
          <w:rFonts w:asciiTheme="majorBidi" w:hAnsiTheme="majorBidi" w:cstheme="majorBidi"/>
          <w:lang w:bidi="fa-IR"/>
        </w:rPr>
      </w:pPr>
      <w:r w:rsidRPr="00730352">
        <w:rPr>
          <w:rStyle w:val="a5"/>
          <w:rFonts w:asciiTheme="majorBidi" w:hAnsiTheme="majorBidi" w:cstheme="majorBidi"/>
        </w:rPr>
        <w:footnoteRef/>
      </w:r>
      <w:r w:rsidRPr="004D7062">
        <w:rPr>
          <w:rFonts w:asciiTheme="majorBidi" w:hAnsiTheme="majorBidi" w:cstheme="majorBidi"/>
        </w:rPr>
        <w:t xml:space="preserve"> </w:t>
      </w:r>
      <w:r w:rsidRPr="00730352">
        <w:rPr>
          <w:rFonts w:asciiTheme="majorBidi" w:hAnsiTheme="majorBidi" w:cstheme="majorBidi"/>
          <w:lang w:val="en-US"/>
        </w:rPr>
        <w:t>KADER</w:t>
      </w:r>
      <w:r w:rsidRPr="004D7062">
        <w:rPr>
          <w:rFonts w:asciiTheme="majorBidi" w:hAnsiTheme="majorBidi" w:cstheme="majorBidi"/>
        </w:rPr>
        <w:t xml:space="preserve">. </w:t>
      </w:r>
      <w:r w:rsidRPr="00730352">
        <w:rPr>
          <w:rFonts w:asciiTheme="majorBidi" w:hAnsiTheme="majorBidi" w:cstheme="majorBidi"/>
          <w:lang w:bidi="fa-IR"/>
        </w:rPr>
        <w:t>Режим доступа: http://ka-der.org.tr/(19.03.18).</w:t>
      </w:r>
    </w:p>
  </w:footnote>
  <w:footnote w:id="199">
    <w:p w14:paraId="36F5D838" w14:textId="77777777" w:rsidR="00DD51C5" w:rsidRPr="0085211F" w:rsidRDefault="00DD51C5" w:rsidP="00695E55">
      <w:pPr>
        <w:pStyle w:val="a3"/>
        <w:ind w:firstLine="709"/>
        <w:jc w:val="both"/>
        <w:rPr>
          <w:rFonts w:asciiTheme="majorBidi" w:hAnsiTheme="majorBidi" w:cstheme="majorBidi"/>
        </w:rPr>
      </w:pPr>
      <w:r w:rsidRPr="00BF57F9">
        <w:rPr>
          <w:rStyle w:val="a5"/>
          <w:rFonts w:asciiTheme="majorBidi" w:hAnsiTheme="majorBidi" w:cstheme="majorBidi"/>
        </w:rPr>
        <w:footnoteRef/>
      </w:r>
      <w:r w:rsidRPr="0012310B">
        <w:rPr>
          <w:rFonts w:asciiTheme="majorBidi" w:hAnsiTheme="majorBidi" w:cstheme="majorBidi"/>
        </w:rPr>
        <w:t xml:space="preserve"> </w:t>
      </w:r>
      <w:r w:rsidRPr="00BF57F9">
        <w:rPr>
          <w:rFonts w:asciiTheme="majorBidi" w:hAnsiTheme="majorBidi" w:cstheme="majorBidi"/>
        </w:rPr>
        <w:t>См</w:t>
      </w:r>
      <w:r w:rsidRPr="0012310B">
        <w:rPr>
          <w:rFonts w:asciiTheme="majorBidi" w:hAnsiTheme="majorBidi" w:cstheme="majorBidi"/>
        </w:rPr>
        <w:t xml:space="preserve">. </w:t>
      </w:r>
      <w:r w:rsidRPr="0012310B">
        <w:rPr>
          <w:rFonts w:asciiTheme="majorBidi" w:hAnsiTheme="majorBidi" w:cstheme="majorBidi"/>
          <w:i/>
          <w:iCs/>
        </w:rPr>
        <w:t>Приложение 6</w:t>
      </w:r>
      <w:r w:rsidRPr="0012310B">
        <w:rPr>
          <w:rFonts w:asciiTheme="majorBidi" w:hAnsiTheme="majorBidi" w:cstheme="majorBidi"/>
        </w:rPr>
        <w:t>. «Кампания Усы». КАДЕР</w:t>
      </w:r>
      <w:r w:rsidRPr="0085211F">
        <w:rPr>
          <w:rFonts w:asciiTheme="majorBidi" w:hAnsiTheme="majorBidi" w:cstheme="majorBidi"/>
        </w:rPr>
        <w:t>.</w:t>
      </w:r>
    </w:p>
  </w:footnote>
  <w:footnote w:id="200">
    <w:p w14:paraId="1074AA59" w14:textId="77777777" w:rsidR="00DD51C5" w:rsidRPr="00E02882" w:rsidRDefault="00DD51C5" w:rsidP="00695E55">
      <w:pPr>
        <w:pStyle w:val="a3"/>
        <w:ind w:firstLine="709"/>
        <w:jc w:val="both"/>
        <w:rPr>
          <w:rFonts w:asciiTheme="majorBidi" w:hAnsiTheme="majorBidi" w:cstheme="majorBidi"/>
          <w:lang w:val="en-US"/>
        </w:rPr>
      </w:pPr>
      <w:r w:rsidRPr="00730352">
        <w:rPr>
          <w:rStyle w:val="a5"/>
          <w:rFonts w:asciiTheme="majorBidi" w:hAnsiTheme="majorBidi" w:cstheme="majorBidi"/>
        </w:rPr>
        <w:footnoteRef/>
      </w:r>
      <w:r w:rsidRPr="00730352">
        <w:rPr>
          <w:rFonts w:asciiTheme="majorBidi" w:hAnsiTheme="majorBidi" w:cstheme="majorBidi"/>
          <w:lang w:val="en-US"/>
        </w:rPr>
        <w:t xml:space="preserve"> No moustache, no place in politics!</w:t>
      </w:r>
      <w:r>
        <w:rPr>
          <w:rFonts w:asciiTheme="majorBidi" w:hAnsiTheme="majorBidi" w:cstheme="majorBidi"/>
          <w:lang w:val="en-US"/>
        </w:rPr>
        <w:t xml:space="preserve"> CafeBabel,2007. </w:t>
      </w:r>
      <w:r w:rsidRPr="00E02882">
        <w:rPr>
          <w:rFonts w:asciiTheme="majorBidi" w:hAnsiTheme="majorBidi" w:cstheme="majorBidi"/>
          <w:lang w:val="en-US"/>
        </w:rPr>
        <w:t>http://www.cafebabel.co.uk/article/no-moustache-no-place-in-politics.html (16.03.18).</w:t>
      </w:r>
    </w:p>
  </w:footnote>
  <w:footnote w:id="201">
    <w:p w14:paraId="66B7CF2D" w14:textId="77777777" w:rsidR="00DD51C5" w:rsidRPr="00730352" w:rsidRDefault="00DD51C5" w:rsidP="00695E55">
      <w:pPr>
        <w:pStyle w:val="a3"/>
        <w:ind w:firstLine="709"/>
        <w:jc w:val="both"/>
        <w:rPr>
          <w:rFonts w:asciiTheme="majorBidi" w:hAnsiTheme="majorBidi" w:cstheme="majorBidi"/>
        </w:rPr>
      </w:pPr>
      <w:r w:rsidRPr="00730352">
        <w:rPr>
          <w:rStyle w:val="a5"/>
          <w:rFonts w:asciiTheme="majorBidi" w:hAnsiTheme="majorBidi" w:cstheme="majorBidi"/>
        </w:rPr>
        <w:footnoteRef/>
      </w:r>
      <w:r w:rsidRPr="00730352">
        <w:rPr>
          <w:rFonts w:asciiTheme="majorBidi" w:hAnsiTheme="majorBidi" w:cstheme="majorBidi"/>
        </w:rPr>
        <w:t>Пекинская декларация,</w:t>
      </w:r>
      <w:r w:rsidRPr="0012310B">
        <w:rPr>
          <w:rFonts w:asciiTheme="majorBidi" w:hAnsiTheme="majorBidi" w:cstheme="majorBidi"/>
        </w:rPr>
        <w:t xml:space="preserve"> </w:t>
      </w:r>
      <w:r w:rsidRPr="00730352">
        <w:rPr>
          <w:rFonts w:asciiTheme="majorBidi" w:hAnsiTheme="majorBidi" w:cstheme="majorBidi"/>
        </w:rPr>
        <w:t xml:space="preserve">1995. </w:t>
      </w:r>
      <w:r w:rsidRPr="00730352">
        <w:rPr>
          <w:rFonts w:asciiTheme="majorBidi" w:hAnsiTheme="majorBidi" w:cstheme="majorBidi"/>
          <w:lang w:val="en-US"/>
        </w:rPr>
        <w:t>http</w:t>
      </w:r>
      <w:r w:rsidRPr="00730352">
        <w:rPr>
          <w:rFonts w:asciiTheme="majorBidi" w:hAnsiTheme="majorBidi" w:cstheme="majorBidi"/>
        </w:rPr>
        <w:t>://</w:t>
      </w:r>
      <w:r w:rsidRPr="00730352">
        <w:rPr>
          <w:rFonts w:asciiTheme="majorBidi" w:hAnsiTheme="majorBidi" w:cstheme="majorBidi"/>
          <w:lang w:val="en-US"/>
        </w:rPr>
        <w:t>www</w:t>
      </w:r>
      <w:r w:rsidRPr="00730352">
        <w:rPr>
          <w:rFonts w:asciiTheme="majorBidi" w:hAnsiTheme="majorBidi" w:cstheme="majorBidi"/>
        </w:rPr>
        <w:t>.</w:t>
      </w:r>
      <w:r w:rsidRPr="00730352">
        <w:rPr>
          <w:rFonts w:asciiTheme="majorBidi" w:hAnsiTheme="majorBidi" w:cstheme="majorBidi"/>
          <w:lang w:val="en-US"/>
        </w:rPr>
        <w:t>un</w:t>
      </w:r>
      <w:r w:rsidRPr="00730352">
        <w:rPr>
          <w:rFonts w:asciiTheme="majorBidi" w:hAnsiTheme="majorBidi" w:cstheme="majorBidi"/>
        </w:rPr>
        <w:t>.</w:t>
      </w:r>
      <w:r w:rsidRPr="00730352">
        <w:rPr>
          <w:rFonts w:asciiTheme="majorBidi" w:hAnsiTheme="majorBidi" w:cstheme="majorBidi"/>
          <w:lang w:val="en-US"/>
        </w:rPr>
        <w:t>org</w:t>
      </w:r>
      <w:r w:rsidRPr="00730352">
        <w:rPr>
          <w:rFonts w:asciiTheme="majorBidi" w:hAnsiTheme="majorBidi" w:cstheme="majorBidi"/>
        </w:rPr>
        <w:t>/</w:t>
      </w:r>
      <w:r w:rsidRPr="00730352">
        <w:rPr>
          <w:rFonts w:asciiTheme="majorBidi" w:hAnsiTheme="majorBidi" w:cstheme="majorBidi"/>
          <w:lang w:val="en-US"/>
        </w:rPr>
        <w:t>womenwatch</w:t>
      </w:r>
      <w:r w:rsidRPr="00730352">
        <w:rPr>
          <w:rFonts w:asciiTheme="majorBidi" w:hAnsiTheme="majorBidi" w:cstheme="majorBidi"/>
        </w:rPr>
        <w:t>/</w:t>
      </w:r>
      <w:r w:rsidRPr="00730352">
        <w:rPr>
          <w:rFonts w:asciiTheme="majorBidi" w:hAnsiTheme="majorBidi" w:cstheme="majorBidi"/>
          <w:lang w:val="en-US"/>
        </w:rPr>
        <w:t>daw</w:t>
      </w:r>
      <w:r w:rsidRPr="00730352">
        <w:rPr>
          <w:rFonts w:asciiTheme="majorBidi" w:hAnsiTheme="majorBidi" w:cstheme="majorBidi"/>
        </w:rPr>
        <w:t>/</w:t>
      </w:r>
      <w:r w:rsidRPr="00730352">
        <w:rPr>
          <w:rFonts w:asciiTheme="majorBidi" w:hAnsiTheme="majorBidi" w:cstheme="majorBidi"/>
          <w:lang w:val="en-US"/>
        </w:rPr>
        <w:t>beijing</w:t>
      </w:r>
      <w:r w:rsidRPr="00730352">
        <w:rPr>
          <w:rFonts w:asciiTheme="majorBidi" w:hAnsiTheme="majorBidi" w:cstheme="majorBidi"/>
        </w:rPr>
        <w:t>/</w:t>
      </w:r>
      <w:r w:rsidRPr="00730352">
        <w:rPr>
          <w:rFonts w:asciiTheme="majorBidi" w:hAnsiTheme="majorBidi" w:cstheme="majorBidi"/>
          <w:lang w:val="en-US"/>
        </w:rPr>
        <w:t>pdf</w:t>
      </w:r>
      <w:r w:rsidRPr="00730352">
        <w:rPr>
          <w:rFonts w:asciiTheme="majorBidi" w:hAnsiTheme="majorBidi" w:cstheme="majorBidi"/>
        </w:rPr>
        <w:t>/</w:t>
      </w:r>
      <w:r w:rsidRPr="00730352">
        <w:rPr>
          <w:rFonts w:asciiTheme="majorBidi" w:hAnsiTheme="majorBidi" w:cstheme="majorBidi"/>
          <w:lang w:val="en-US"/>
        </w:rPr>
        <w:t>BDPfA</w:t>
      </w:r>
      <w:r w:rsidRPr="00730352">
        <w:rPr>
          <w:rFonts w:asciiTheme="majorBidi" w:hAnsiTheme="majorBidi" w:cstheme="majorBidi"/>
        </w:rPr>
        <w:t>%20</w:t>
      </w:r>
      <w:r w:rsidRPr="00730352">
        <w:rPr>
          <w:rFonts w:asciiTheme="majorBidi" w:hAnsiTheme="majorBidi" w:cstheme="majorBidi"/>
          <w:lang w:val="en-US"/>
        </w:rPr>
        <w:t>R</w:t>
      </w:r>
      <w:r w:rsidRPr="00730352">
        <w:rPr>
          <w:rFonts w:asciiTheme="majorBidi" w:hAnsiTheme="majorBidi" w:cstheme="majorBidi"/>
        </w:rPr>
        <w:t>.</w:t>
      </w:r>
      <w:r w:rsidRPr="00730352">
        <w:rPr>
          <w:rFonts w:asciiTheme="majorBidi" w:hAnsiTheme="majorBidi" w:cstheme="majorBidi"/>
          <w:lang w:val="en-US"/>
        </w:rPr>
        <w:t>pdf</w:t>
      </w:r>
      <w:r w:rsidRPr="00730352">
        <w:rPr>
          <w:rFonts w:asciiTheme="majorBidi" w:hAnsiTheme="majorBidi" w:cstheme="majorBidi"/>
        </w:rPr>
        <w:t>(16.03.18).</w:t>
      </w:r>
    </w:p>
  </w:footnote>
  <w:footnote w:id="202">
    <w:p w14:paraId="3493F00D" w14:textId="77777777" w:rsidR="00DD51C5" w:rsidRPr="00A51593" w:rsidRDefault="00DD51C5" w:rsidP="00695E55">
      <w:pPr>
        <w:pStyle w:val="a3"/>
        <w:ind w:firstLine="709"/>
        <w:jc w:val="both"/>
      </w:pPr>
      <w:r w:rsidRPr="00730352">
        <w:rPr>
          <w:rStyle w:val="a5"/>
          <w:rFonts w:asciiTheme="majorBidi" w:hAnsiTheme="majorBidi" w:cstheme="majorBidi"/>
        </w:rPr>
        <w:footnoteRef/>
      </w:r>
      <w:r w:rsidRPr="00730352">
        <w:rPr>
          <w:rFonts w:asciiTheme="majorBidi" w:hAnsiTheme="majorBidi" w:cstheme="majorBidi"/>
        </w:rPr>
        <w:t xml:space="preserve"> Конвенция ООН о ликвидации всех форм дискриминации в отношении женщин. </w:t>
      </w:r>
      <w:r w:rsidRPr="00730352">
        <w:rPr>
          <w:rFonts w:asciiTheme="majorBidi" w:hAnsiTheme="majorBidi" w:cstheme="majorBidi"/>
          <w:lang w:val="en-US"/>
        </w:rPr>
        <w:t>http</w:t>
      </w:r>
      <w:r w:rsidRPr="00730352">
        <w:rPr>
          <w:rFonts w:asciiTheme="majorBidi" w:hAnsiTheme="majorBidi" w:cstheme="majorBidi"/>
        </w:rPr>
        <w:t>://</w:t>
      </w:r>
      <w:r w:rsidRPr="00730352">
        <w:rPr>
          <w:rFonts w:asciiTheme="majorBidi" w:hAnsiTheme="majorBidi" w:cstheme="majorBidi"/>
          <w:lang w:val="en-US"/>
        </w:rPr>
        <w:t>www</w:t>
      </w:r>
      <w:r w:rsidRPr="00730352">
        <w:rPr>
          <w:rFonts w:asciiTheme="majorBidi" w:hAnsiTheme="majorBidi" w:cstheme="majorBidi"/>
        </w:rPr>
        <w:t>.</w:t>
      </w:r>
      <w:r w:rsidRPr="00730352">
        <w:rPr>
          <w:rFonts w:asciiTheme="majorBidi" w:hAnsiTheme="majorBidi" w:cstheme="majorBidi"/>
          <w:lang w:val="en-US"/>
        </w:rPr>
        <w:t>un</w:t>
      </w:r>
      <w:r w:rsidRPr="00730352">
        <w:rPr>
          <w:rFonts w:asciiTheme="majorBidi" w:hAnsiTheme="majorBidi" w:cstheme="majorBidi"/>
        </w:rPr>
        <w:t>.</w:t>
      </w:r>
      <w:r w:rsidRPr="00730352">
        <w:rPr>
          <w:rFonts w:asciiTheme="majorBidi" w:hAnsiTheme="majorBidi" w:cstheme="majorBidi"/>
          <w:lang w:val="en-US"/>
        </w:rPr>
        <w:t>org</w:t>
      </w:r>
      <w:r w:rsidRPr="00730352">
        <w:rPr>
          <w:rFonts w:asciiTheme="majorBidi" w:hAnsiTheme="majorBidi" w:cstheme="majorBidi"/>
        </w:rPr>
        <w:t>/</w:t>
      </w:r>
      <w:proofErr w:type="spellStart"/>
      <w:r w:rsidRPr="00730352">
        <w:rPr>
          <w:rFonts w:asciiTheme="majorBidi" w:hAnsiTheme="majorBidi" w:cstheme="majorBidi"/>
          <w:lang w:val="en-US"/>
        </w:rPr>
        <w:t>ru</w:t>
      </w:r>
      <w:proofErr w:type="spellEnd"/>
      <w:r w:rsidRPr="00730352">
        <w:rPr>
          <w:rFonts w:asciiTheme="majorBidi" w:hAnsiTheme="majorBidi" w:cstheme="majorBidi"/>
        </w:rPr>
        <w:t>/</w:t>
      </w:r>
      <w:r w:rsidRPr="00730352">
        <w:rPr>
          <w:rFonts w:asciiTheme="majorBidi" w:hAnsiTheme="majorBidi" w:cstheme="majorBidi"/>
          <w:lang w:val="en-US"/>
        </w:rPr>
        <w:t>documents</w:t>
      </w:r>
      <w:r w:rsidRPr="00730352">
        <w:rPr>
          <w:rFonts w:asciiTheme="majorBidi" w:hAnsiTheme="majorBidi" w:cstheme="majorBidi"/>
        </w:rPr>
        <w:t>/</w:t>
      </w:r>
      <w:proofErr w:type="spellStart"/>
      <w:r w:rsidRPr="00730352">
        <w:rPr>
          <w:rFonts w:asciiTheme="majorBidi" w:hAnsiTheme="majorBidi" w:cstheme="majorBidi"/>
          <w:lang w:val="en-US"/>
        </w:rPr>
        <w:t>decl</w:t>
      </w:r>
      <w:proofErr w:type="spellEnd"/>
      <w:r w:rsidRPr="00730352">
        <w:rPr>
          <w:rFonts w:asciiTheme="majorBidi" w:hAnsiTheme="majorBidi" w:cstheme="majorBidi"/>
        </w:rPr>
        <w:t>_</w:t>
      </w:r>
      <w:proofErr w:type="spellStart"/>
      <w:r w:rsidRPr="00730352">
        <w:rPr>
          <w:rFonts w:asciiTheme="majorBidi" w:hAnsiTheme="majorBidi" w:cstheme="majorBidi"/>
          <w:lang w:val="en-US"/>
        </w:rPr>
        <w:t>conv</w:t>
      </w:r>
      <w:proofErr w:type="spellEnd"/>
      <w:r w:rsidRPr="00730352">
        <w:rPr>
          <w:rFonts w:asciiTheme="majorBidi" w:hAnsiTheme="majorBidi" w:cstheme="majorBidi"/>
        </w:rPr>
        <w:t>/</w:t>
      </w:r>
      <w:r w:rsidRPr="00730352">
        <w:rPr>
          <w:rFonts w:asciiTheme="majorBidi" w:hAnsiTheme="majorBidi" w:cstheme="majorBidi"/>
          <w:lang w:val="en-US"/>
        </w:rPr>
        <w:t>conventions</w:t>
      </w:r>
      <w:r w:rsidRPr="00730352">
        <w:rPr>
          <w:rFonts w:asciiTheme="majorBidi" w:hAnsiTheme="majorBidi" w:cstheme="majorBidi"/>
        </w:rPr>
        <w:t>/</w:t>
      </w:r>
      <w:proofErr w:type="spellStart"/>
      <w:r w:rsidRPr="00730352">
        <w:rPr>
          <w:rFonts w:asciiTheme="majorBidi" w:hAnsiTheme="majorBidi" w:cstheme="majorBidi"/>
          <w:lang w:val="en-US"/>
        </w:rPr>
        <w:t>cedaw</w:t>
      </w:r>
      <w:proofErr w:type="spellEnd"/>
      <w:r w:rsidRPr="00730352">
        <w:rPr>
          <w:rFonts w:asciiTheme="majorBidi" w:hAnsiTheme="majorBidi" w:cstheme="majorBidi"/>
        </w:rPr>
        <w:t>.</w:t>
      </w:r>
      <w:proofErr w:type="spellStart"/>
      <w:r w:rsidRPr="00730352">
        <w:rPr>
          <w:rFonts w:asciiTheme="majorBidi" w:hAnsiTheme="majorBidi" w:cstheme="majorBidi"/>
          <w:lang w:val="en-US"/>
        </w:rPr>
        <w:t>shtml</w:t>
      </w:r>
      <w:proofErr w:type="spellEnd"/>
      <w:r w:rsidRPr="00730352">
        <w:rPr>
          <w:rFonts w:asciiTheme="majorBidi" w:hAnsiTheme="majorBidi" w:cstheme="majorBidi"/>
        </w:rPr>
        <w:t xml:space="preserve"> (08.12.17).</w:t>
      </w:r>
    </w:p>
  </w:footnote>
  <w:footnote w:id="203">
    <w:p w14:paraId="2A6D027C" w14:textId="63A85A4B" w:rsidR="00DD51C5" w:rsidRPr="00D779F4" w:rsidRDefault="00DD51C5" w:rsidP="00695E55">
      <w:pPr>
        <w:pStyle w:val="a3"/>
        <w:ind w:firstLine="709"/>
        <w:rPr>
          <w:rFonts w:asciiTheme="majorBidi" w:hAnsiTheme="majorBidi" w:cstheme="majorBidi"/>
          <w:lang w:val="en-US"/>
        </w:rPr>
      </w:pPr>
      <w:r w:rsidRPr="00D779F4">
        <w:rPr>
          <w:rStyle w:val="a5"/>
          <w:rFonts w:asciiTheme="majorBidi" w:hAnsiTheme="majorBidi" w:cstheme="majorBidi"/>
        </w:rPr>
        <w:footnoteRef/>
      </w:r>
      <w:r w:rsidRPr="00D779F4">
        <w:rPr>
          <w:rFonts w:asciiTheme="majorBidi" w:hAnsiTheme="majorBidi" w:cstheme="majorBidi"/>
          <w:lang w:val="en-US"/>
        </w:rPr>
        <w:t xml:space="preserve"> Marshall G. Ideology, Process, and Dialogue: A Comparison of Feminist and Islamist Women’s Approaches to the Issues of Head Covering and Work in Turkey.” Gender and Socie</w:t>
      </w:r>
      <w:r>
        <w:rPr>
          <w:rFonts w:asciiTheme="majorBidi" w:hAnsiTheme="majorBidi" w:cstheme="majorBidi"/>
          <w:lang w:val="en-US"/>
        </w:rPr>
        <w:t>ty 19(1), 2005. P</w:t>
      </w:r>
      <w:r w:rsidRPr="00D779F4">
        <w:rPr>
          <w:rFonts w:asciiTheme="majorBidi" w:hAnsiTheme="majorBidi" w:cstheme="majorBidi"/>
          <w:lang w:val="en-US"/>
        </w:rPr>
        <w:t>p.104–120.</w:t>
      </w:r>
    </w:p>
  </w:footnote>
  <w:footnote w:id="204">
    <w:p w14:paraId="330507C5" w14:textId="68FAA050" w:rsidR="00DD51C5" w:rsidRPr="004166CD" w:rsidRDefault="00DD51C5" w:rsidP="00E21B88">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sidRPr="004166CD">
        <w:rPr>
          <w:rFonts w:asciiTheme="majorBidi" w:hAnsiTheme="majorBidi" w:cstheme="majorBidi"/>
          <w:lang w:val="en-US"/>
        </w:rPr>
        <w:t xml:space="preserve"> Marshall G. Ideology, Process, and Dialogue</w:t>
      </w:r>
      <w:r>
        <w:rPr>
          <w:rFonts w:asciiTheme="majorBidi" w:hAnsiTheme="majorBidi" w:cstheme="majorBidi"/>
          <w:lang w:val="en-US"/>
        </w:rPr>
        <w:t>…</w:t>
      </w:r>
      <w:r w:rsidRPr="00730352">
        <w:rPr>
          <w:rFonts w:asciiTheme="majorBidi" w:hAnsiTheme="majorBidi" w:cstheme="majorBidi"/>
          <w:lang w:val="en-US"/>
        </w:rPr>
        <w:t xml:space="preserve">, </w:t>
      </w:r>
      <w:r>
        <w:rPr>
          <w:rFonts w:asciiTheme="majorBidi" w:hAnsiTheme="majorBidi" w:cstheme="majorBidi"/>
          <w:lang w:val="en-US"/>
        </w:rPr>
        <w:t>pp.</w:t>
      </w:r>
      <w:r w:rsidRPr="004166CD">
        <w:rPr>
          <w:rFonts w:asciiTheme="majorBidi" w:hAnsiTheme="majorBidi" w:cstheme="majorBidi"/>
          <w:lang w:val="en-US"/>
        </w:rPr>
        <w:t>104–</w:t>
      </w:r>
      <w:r w:rsidRPr="00730352">
        <w:rPr>
          <w:rFonts w:asciiTheme="majorBidi" w:hAnsiTheme="majorBidi" w:cstheme="majorBidi"/>
          <w:lang w:val="en-US"/>
        </w:rPr>
        <w:t>1</w:t>
      </w:r>
      <w:r w:rsidRPr="004166CD">
        <w:rPr>
          <w:rFonts w:asciiTheme="majorBidi" w:hAnsiTheme="majorBidi" w:cstheme="majorBidi"/>
          <w:lang w:val="en-US"/>
        </w:rPr>
        <w:t>20</w:t>
      </w:r>
      <w:r>
        <w:rPr>
          <w:rFonts w:asciiTheme="majorBidi" w:hAnsiTheme="majorBidi" w:cstheme="majorBidi"/>
          <w:lang w:val="en-US"/>
        </w:rPr>
        <w:t>.</w:t>
      </w:r>
    </w:p>
  </w:footnote>
  <w:footnote w:id="205">
    <w:p w14:paraId="6307D74C" w14:textId="77777777" w:rsidR="00DD51C5" w:rsidRPr="00CD31D7" w:rsidRDefault="00DD51C5" w:rsidP="00695E55">
      <w:pPr>
        <w:pStyle w:val="a3"/>
        <w:ind w:firstLine="709"/>
        <w:jc w:val="both"/>
        <w:rPr>
          <w:rFonts w:asciiTheme="majorBidi" w:hAnsiTheme="majorBidi" w:cstheme="majorBidi"/>
        </w:rPr>
      </w:pPr>
      <w:r w:rsidRPr="00E21B88">
        <w:rPr>
          <w:rStyle w:val="a5"/>
          <w:rFonts w:asciiTheme="majorBidi" w:hAnsiTheme="majorBidi" w:cstheme="majorBidi"/>
        </w:rPr>
        <w:footnoteRef/>
      </w:r>
      <w:r w:rsidRPr="00CD31D7">
        <w:rPr>
          <w:rFonts w:asciiTheme="majorBidi" w:hAnsiTheme="majorBidi" w:cstheme="majorBidi"/>
        </w:rPr>
        <w:t xml:space="preserve"> </w:t>
      </w:r>
      <w:r w:rsidRPr="00E21B88">
        <w:rPr>
          <w:rFonts w:asciiTheme="majorBidi" w:hAnsiTheme="majorBidi" w:cstheme="majorBidi"/>
          <w:lang w:val="en-US"/>
        </w:rPr>
        <w:t>KAMER</w:t>
      </w:r>
      <w:r w:rsidRPr="00CD31D7">
        <w:rPr>
          <w:rFonts w:asciiTheme="majorBidi" w:hAnsiTheme="majorBidi" w:cstheme="majorBidi"/>
        </w:rPr>
        <w:t xml:space="preserve">. </w:t>
      </w:r>
      <w:r w:rsidRPr="00E21B88">
        <w:rPr>
          <w:rFonts w:asciiTheme="majorBidi" w:hAnsiTheme="majorBidi" w:cstheme="majorBidi"/>
          <w:lang w:bidi="fa-IR"/>
        </w:rPr>
        <w:t>Режим</w:t>
      </w:r>
      <w:r w:rsidRPr="00CD31D7">
        <w:rPr>
          <w:rFonts w:asciiTheme="majorBidi" w:hAnsiTheme="majorBidi" w:cstheme="majorBidi"/>
          <w:lang w:bidi="fa-IR"/>
        </w:rPr>
        <w:t xml:space="preserve"> </w:t>
      </w:r>
      <w:r w:rsidRPr="00E21B88">
        <w:rPr>
          <w:rFonts w:asciiTheme="majorBidi" w:hAnsiTheme="majorBidi" w:cstheme="majorBidi"/>
          <w:lang w:bidi="fa-IR"/>
        </w:rPr>
        <w:t>доступа</w:t>
      </w:r>
      <w:r w:rsidRPr="00CD31D7">
        <w:rPr>
          <w:rFonts w:asciiTheme="majorBidi" w:hAnsiTheme="majorBidi" w:cstheme="majorBidi"/>
          <w:lang w:bidi="fa-IR"/>
        </w:rPr>
        <w:t>:</w:t>
      </w:r>
      <w:r w:rsidRPr="00CD31D7">
        <w:rPr>
          <w:rFonts w:asciiTheme="majorBidi" w:hAnsiTheme="majorBidi" w:cstheme="majorBidi"/>
        </w:rPr>
        <w:t xml:space="preserve"> </w:t>
      </w:r>
      <w:r w:rsidRPr="00E21B88">
        <w:rPr>
          <w:rFonts w:asciiTheme="majorBidi" w:hAnsiTheme="majorBidi" w:cstheme="majorBidi"/>
          <w:lang w:val="en-US"/>
        </w:rPr>
        <w:t>http</w:t>
      </w:r>
      <w:r w:rsidRPr="00CD31D7">
        <w:rPr>
          <w:rFonts w:asciiTheme="majorBidi" w:hAnsiTheme="majorBidi" w:cstheme="majorBidi"/>
        </w:rPr>
        <w:t>://</w:t>
      </w:r>
      <w:r w:rsidRPr="00E21B88">
        <w:rPr>
          <w:rFonts w:asciiTheme="majorBidi" w:hAnsiTheme="majorBidi" w:cstheme="majorBidi"/>
          <w:lang w:val="en-US"/>
        </w:rPr>
        <w:t>www</w:t>
      </w:r>
      <w:r w:rsidRPr="00CD31D7">
        <w:rPr>
          <w:rFonts w:asciiTheme="majorBidi" w:hAnsiTheme="majorBidi" w:cstheme="majorBidi"/>
        </w:rPr>
        <w:t>.</w:t>
      </w:r>
      <w:r w:rsidRPr="00E21B88">
        <w:rPr>
          <w:rFonts w:asciiTheme="majorBidi" w:hAnsiTheme="majorBidi" w:cstheme="majorBidi"/>
          <w:lang w:val="en-US"/>
        </w:rPr>
        <w:t>kamer</w:t>
      </w:r>
      <w:r w:rsidRPr="00CD31D7">
        <w:rPr>
          <w:rFonts w:asciiTheme="majorBidi" w:hAnsiTheme="majorBidi" w:cstheme="majorBidi"/>
        </w:rPr>
        <w:t>.</w:t>
      </w:r>
      <w:r w:rsidRPr="00E21B88">
        <w:rPr>
          <w:rFonts w:asciiTheme="majorBidi" w:hAnsiTheme="majorBidi" w:cstheme="majorBidi"/>
          <w:lang w:val="en-US"/>
        </w:rPr>
        <w:t>org</w:t>
      </w:r>
      <w:r w:rsidRPr="00CD31D7">
        <w:rPr>
          <w:rFonts w:asciiTheme="majorBidi" w:hAnsiTheme="majorBidi" w:cstheme="majorBidi"/>
        </w:rPr>
        <w:t>.</w:t>
      </w:r>
      <w:r w:rsidRPr="00E21B88">
        <w:rPr>
          <w:rFonts w:asciiTheme="majorBidi" w:hAnsiTheme="majorBidi" w:cstheme="majorBidi"/>
          <w:lang w:val="en-US"/>
        </w:rPr>
        <w:t>tr</w:t>
      </w:r>
      <w:r w:rsidRPr="00CD31D7">
        <w:rPr>
          <w:rFonts w:asciiTheme="majorBidi" w:hAnsiTheme="majorBidi" w:cstheme="majorBidi"/>
        </w:rPr>
        <w:t>/</w:t>
      </w:r>
      <w:r w:rsidRPr="00E21B88">
        <w:rPr>
          <w:rFonts w:asciiTheme="majorBidi" w:hAnsiTheme="majorBidi" w:cstheme="majorBidi"/>
          <w:lang w:val="en-US"/>
        </w:rPr>
        <w:t>eng</w:t>
      </w:r>
      <w:r w:rsidRPr="00CD31D7">
        <w:rPr>
          <w:rFonts w:asciiTheme="majorBidi" w:hAnsiTheme="majorBidi" w:cstheme="majorBidi"/>
        </w:rPr>
        <w:t>/ (14.08.17).</w:t>
      </w:r>
    </w:p>
  </w:footnote>
  <w:footnote w:id="206">
    <w:p w14:paraId="3EDB6A6E" w14:textId="10B0D6FE" w:rsidR="00DD51C5" w:rsidRPr="00E21B88" w:rsidRDefault="00DD51C5" w:rsidP="00E21B88">
      <w:pPr>
        <w:pStyle w:val="a3"/>
        <w:ind w:firstLine="709"/>
        <w:jc w:val="both"/>
        <w:rPr>
          <w:rFonts w:asciiTheme="majorBidi" w:hAnsiTheme="majorBidi" w:cstheme="majorBidi"/>
          <w:lang w:val="en-US"/>
        </w:rPr>
      </w:pPr>
      <w:r w:rsidRPr="00E21B88">
        <w:rPr>
          <w:rStyle w:val="a5"/>
          <w:rFonts w:asciiTheme="majorBidi" w:hAnsiTheme="majorBidi" w:cstheme="majorBidi"/>
        </w:rPr>
        <w:footnoteRef/>
      </w:r>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Cagla</w:t>
      </w:r>
      <w:proofErr w:type="spellEnd"/>
      <w:r w:rsidRPr="00E21B88">
        <w:rPr>
          <w:rFonts w:asciiTheme="majorBidi" w:hAnsiTheme="majorBidi" w:cstheme="majorBidi"/>
          <w:lang w:val="en-US"/>
        </w:rPr>
        <w:t xml:space="preserve"> </w:t>
      </w:r>
      <w:proofErr w:type="spellStart"/>
      <w:proofErr w:type="gramStart"/>
      <w:r w:rsidRPr="00E21B88">
        <w:rPr>
          <w:rFonts w:asciiTheme="majorBidi" w:hAnsiTheme="majorBidi" w:cstheme="majorBidi"/>
          <w:lang w:val="en-US"/>
        </w:rPr>
        <w:t>D.Şule</w:t>
      </w:r>
      <w:proofErr w:type="spellEnd"/>
      <w:proofErr w:type="gramEnd"/>
      <w:r w:rsidRPr="00E21B88">
        <w:rPr>
          <w:rFonts w:asciiTheme="majorBidi" w:hAnsiTheme="majorBidi" w:cstheme="majorBidi"/>
          <w:lang w:val="en-US"/>
        </w:rPr>
        <w:t xml:space="preserve"> T. Waves of feminism in Turkey…pp. 41 — 57.</w:t>
      </w:r>
    </w:p>
  </w:footnote>
  <w:footnote w:id="207">
    <w:p w14:paraId="028EE66A" w14:textId="77777777" w:rsidR="00DD51C5" w:rsidRPr="00E21B88" w:rsidRDefault="00DD51C5" w:rsidP="00695E55">
      <w:pPr>
        <w:pStyle w:val="a3"/>
        <w:ind w:firstLine="709"/>
        <w:jc w:val="both"/>
        <w:rPr>
          <w:rFonts w:asciiTheme="majorBidi" w:hAnsiTheme="majorBidi" w:cstheme="majorBidi"/>
          <w:lang w:val="en-US"/>
        </w:rPr>
      </w:pPr>
      <w:r w:rsidRPr="00E21B88">
        <w:rPr>
          <w:rStyle w:val="a5"/>
          <w:rFonts w:asciiTheme="majorBidi" w:hAnsiTheme="majorBidi" w:cstheme="majorBidi"/>
        </w:rPr>
        <w:footnoteRef/>
      </w:r>
      <w:r w:rsidRPr="00E21B88">
        <w:rPr>
          <w:rFonts w:asciiTheme="majorBidi" w:hAnsiTheme="majorBidi" w:cstheme="majorBidi"/>
          <w:lang w:val="en-US"/>
        </w:rPr>
        <w:t xml:space="preserve"> </w:t>
      </w:r>
      <w:r w:rsidRPr="00E21B88">
        <w:rPr>
          <w:rFonts w:asciiTheme="majorBidi" w:hAnsiTheme="majorBidi" w:cstheme="majorBidi" w:hint="cs"/>
          <w:rtl/>
          <w:lang w:val="en-US"/>
        </w:rPr>
        <w:t xml:space="preserve"> </w:t>
      </w:r>
      <w:r w:rsidRPr="00E21B88">
        <w:rPr>
          <w:rFonts w:asciiTheme="majorBidi" w:hAnsiTheme="majorBidi" w:cstheme="majorBidi"/>
        </w:rPr>
        <w:t>Например</w:t>
      </w:r>
      <w:r w:rsidRPr="00E21B88">
        <w:rPr>
          <w:rFonts w:asciiTheme="majorBidi" w:hAnsiTheme="majorBidi" w:cstheme="majorBidi"/>
          <w:lang w:val="en-US"/>
        </w:rPr>
        <w:t>, Women Living Under Muslim Laws. http://www.wluml.org/ru (18.10.17</w:t>
      </w:r>
      <w:proofErr w:type="gramStart"/>
      <w:r w:rsidRPr="00E21B88">
        <w:rPr>
          <w:rFonts w:asciiTheme="majorBidi" w:hAnsiTheme="majorBidi" w:cstheme="majorBidi"/>
          <w:lang w:val="en-US"/>
        </w:rPr>
        <w:t xml:space="preserve">),  </w:t>
      </w:r>
      <w:r w:rsidRPr="00E21B88">
        <w:rPr>
          <w:rFonts w:asciiTheme="majorBidi" w:hAnsiTheme="majorBidi" w:cstheme="majorBidi"/>
          <w:lang w:val="en-US" w:bidi="fa-IR"/>
        </w:rPr>
        <w:t>Sister</w:t>
      </w:r>
      <w:proofErr w:type="gramEnd"/>
      <w:r w:rsidRPr="00E21B88">
        <w:rPr>
          <w:rFonts w:asciiTheme="majorBidi" w:hAnsiTheme="majorBidi" w:cstheme="majorBidi"/>
          <w:lang w:val="en-US" w:bidi="fa-IR"/>
        </w:rPr>
        <w:t xml:space="preserve"> in Islam. </w:t>
      </w:r>
      <w:r w:rsidRPr="00E21B88">
        <w:rPr>
          <w:rFonts w:asciiTheme="majorBidi" w:hAnsiTheme="majorBidi" w:cstheme="majorBidi"/>
          <w:lang w:bidi="fa-IR"/>
        </w:rPr>
        <w:t>Режим</w:t>
      </w:r>
      <w:r w:rsidRPr="00E21B88">
        <w:rPr>
          <w:rFonts w:asciiTheme="majorBidi" w:hAnsiTheme="majorBidi" w:cstheme="majorBidi"/>
          <w:lang w:val="en-US" w:bidi="fa-IR"/>
        </w:rPr>
        <w:t xml:space="preserve"> </w:t>
      </w:r>
      <w:r w:rsidRPr="00E21B88">
        <w:rPr>
          <w:rFonts w:asciiTheme="majorBidi" w:hAnsiTheme="majorBidi" w:cstheme="majorBidi"/>
          <w:lang w:bidi="fa-IR"/>
        </w:rPr>
        <w:t>доступа</w:t>
      </w:r>
      <w:r w:rsidRPr="00E21B88">
        <w:rPr>
          <w:rFonts w:asciiTheme="majorBidi" w:hAnsiTheme="majorBidi" w:cstheme="majorBidi"/>
          <w:lang w:val="en-US" w:bidi="fa-IR"/>
        </w:rPr>
        <w:t xml:space="preserve">: </w:t>
      </w:r>
      <w:r w:rsidRPr="00E21B88">
        <w:rPr>
          <w:rFonts w:asciiTheme="majorBidi" w:hAnsiTheme="majorBidi" w:cstheme="majorBidi"/>
          <w:lang w:val="en-US"/>
        </w:rPr>
        <w:t>http://www.sistersinislam.org.my/(14.11.17).</w:t>
      </w:r>
    </w:p>
  </w:footnote>
  <w:footnote w:id="208">
    <w:p w14:paraId="3F2A2BED" w14:textId="77777777" w:rsidR="00DD51C5" w:rsidRPr="002578AE" w:rsidRDefault="00DD51C5" w:rsidP="00695E55">
      <w:pPr>
        <w:pStyle w:val="a3"/>
        <w:ind w:firstLine="709"/>
        <w:jc w:val="both"/>
        <w:rPr>
          <w:rFonts w:asciiTheme="majorBidi" w:hAnsiTheme="majorBidi" w:cstheme="majorBidi"/>
          <w:color w:val="FF0000"/>
        </w:rPr>
      </w:pPr>
      <w:r w:rsidRPr="00E21B88">
        <w:rPr>
          <w:rStyle w:val="a5"/>
          <w:rFonts w:asciiTheme="majorBidi" w:hAnsiTheme="majorBidi" w:cstheme="majorBidi"/>
        </w:rPr>
        <w:footnoteRef/>
      </w:r>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Tuksal</w:t>
      </w:r>
      <w:proofErr w:type="spellEnd"/>
      <w:r w:rsidRPr="00E21B88">
        <w:rPr>
          <w:rFonts w:asciiTheme="majorBidi" w:hAnsiTheme="majorBidi" w:cstheme="majorBidi"/>
          <w:lang w:val="en-US"/>
        </w:rPr>
        <w:t xml:space="preserve"> H.  </w:t>
      </w:r>
      <w:proofErr w:type="spellStart"/>
      <w:r w:rsidRPr="00E21B88">
        <w:rPr>
          <w:rFonts w:asciiTheme="majorBidi" w:hAnsiTheme="majorBidi" w:cstheme="majorBidi"/>
          <w:lang w:val="en-US"/>
        </w:rPr>
        <w:t>Diyanet</w:t>
      </w:r>
      <w:proofErr w:type="spellEnd"/>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iyi</w:t>
      </w:r>
      <w:proofErr w:type="spellEnd"/>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niyetli</w:t>
      </w:r>
      <w:proofErr w:type="spellEnd"/>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ama</w:t>
      </w:r>
      <w:proofErr w:type="spellEnd"/>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gayretli</w:t>
      </w:r>
      <w:proofErr w:type="spellEnd"/>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değil</w:t>
      </w:r>
      <w:proofErr w:type="spellEnd"/>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Yenisafak</w:t>
      </w:r>
      <w:proofErr w:type="spellEnd"/>
      <w:r w:rsidRPr="00E21B88">
        <w:rPr>
          <w:rFonts w:asciiTheme="majorBidi" w:hAnsiTheme="majorBidi" w:cstheme="majorBidi"/>
        </w:rPr>
        <w:t xml:space="preserve">, 2005. Дата обращения: </w:t>
      </w:r>
      <w:r w:rsidRPr="00E21B88">
        <w:rPr>
          <w:rFonts w:asciiTheme="majorBidi" w:hAnsiTheme="majorBidi" w:cstheme="majorBidi"/>
          <w:lang w:val="en-US"/>
        </w:rPr>
        <w:t>https</w:t>
      </w:r>
      <w:r w:rsidRPr="00E21B88">
        <w:rPr>
          <w:rFonts w:asciiTheme="majorBidi" w:hAnsiTheme="majorBidi" w:cstheme="majorBidi"/>
        </w:rPr>
        <w:t>://</w:t>
      </w:r>
      <w:r w:rsidRPr="00E21B88">
        <w:rPr>
          <w:rFonts w:asciiTheme="majorBidi" w:hAnsiTheme="majorBidi" w:cstheme="majorBidi"/>
          <w:lang w:val="en-US"/>
        </w:rPr>
        <w:t>www</w:t>
      </w:r>
      <w:r w:rsidRPr="00E21B88">
        <w:rPr>
          <w:rFonts w:asciiTheme="majorBidi" w:hAnsiTheme="majorBidi" w:cstheme="majorBidi"/>
        </w:rPr>
        <w:t>.</w:t>
      </w:r>
      <w:r w:rsidRPr="00E21B88">
        <w:rPr>
          <w:rFonts w:asciiTheme="majorBidi" w:hAnsiTheme="majorBidi" w:cstheme="majorBidi"/>
          <w:lang w:val="en-US"/>
        </w:rPr>
        <w:t>yenisafak</w:t>
      </w:r>
      <w:r w:rsidRPr="00E21B88">
        <w:rPr>
          <w:rFonts w:asciiTheme="majorBidi" w:hAnsiTheme="majorBidi" w:cstheme="majorBidi"/>
        </w:rPr>
        <w:t>.</w:t>
      </w:r>
      <w:r w:rsidRPr="00E21B88">
        <w:rPr>
          <w:rFonts w:asciiTheme="majorBidi" w:hAnsiTheme="majorBidi" w:cstheme="majorBidi"/>
          <w:lang w:val="en-US"/>
        </w:rPr>
        <w:t>com</w:t>
      </w:r>
      <w:r w:rsidRPr="00E21B88">
        <w:rPr>
          <w:rFonts w:asciiTheme="majorBidi" w:hAnsiTheme="majorBidi" w:cstheme="majorBidi"/>
        </w:rPr>
        <w:t>/</w:t>
      </w:r>
      <w:r w:rsidRPr="00E21B88">
        <w:rPr>
          <w:rFonts w:asciiTheme="majorBidi" w:hAnsiTheme="majorBidi" w:cstheme="majorBidi"/>
          <w:lang w:val="en-US"/>
        </w:rPr>
        <w:t>arsiv</w:t>
      </w:r>
      <w:r w:rsidRPr="00E21B88">
        <w:rPr>
          <w:rFonts w:asciiTheme="majorBidi" w:hAnsiTheme="majorBidi" w:cstheme="majorBidi"/>
        </w:rPr>
        <w:t>/2005/</w:t>
      </w:r>
      <w:r w:rsidRPr="00E21B88">
        <w:rPr>
          <w:rFonts w:asciiTheme="majorBidi" w:hAnsiTheme="majorBidi" w:cstheme="majorBidi"/>
          <w:lang w:val="en-US"/>
        </w:rPr>
        <w:t>aralik</w:t>
      </w:r>
      <w:r w:rsidRPr="00E21B88">
        <w:rPr>
          <w:rFonts w:asciiTheme="majorBidi" w:hAnsiTheme="majorBidi" w:cstheme="majorBidi"/>
        </w:rPr>
        <w:t>/06/</w:t>
      </w:r>
      <w:r w:rsidRPr="00E21B88">
        <w:rPr>
          <w:rFonts w:asciiTheme="majorBidi" w:hAnsiTheme="majorBidi" w:cstheme="majorBidi"/>
          <w:lang w:val="en-US"/>
        </w:rPr>
        <w:t>roportaj</w:t>
      </w:r>
      <w:r w:rsidRPr="00E21B88">
        <w:rPr>
          <w:rFonts w:asciiTheme="majorBidi" w:hAnsiTheme="majorBidi" w:cstheme="majorBidi"/>
        </w:rPr>
        <w:t>.</w:t>
      </w:r>
      <w:r w:rsidRPr="00E21B88">
        <w:rPr>
          <w:rFonts w:asciiTheme="majorBidi" w:hAnsiTheme="majorBidi" w:cstheme="majorBidi"/>
          <w:lang w:val="en-US"/>
        </w:rPr>
        <w:t>html</w:t>
      </w:r>
      <w:r w:rsidRPr="00E21B88">
        <w:rPr>
          <w:rFonts w:asciiTheme="majorBidi" w:hAnsiTheme="majorBidi" w:cstheme="majorBidi"/>
        </w:rPr>
        <w:t xml:space="preserve"> (14.08.17).</w:t>
      </w:r>
    </w:p>
  </w:footnote>
  <w:footnote w:id="209">
    <w:p w14:paraId="4FE3FE83" w14:textId="3AF381EA" w:rsidR="00DD51C5" w:rsidRPr="00730352" w:rsidRDefault="00DD51C5" w:rsidP="00695E55">
      <w:pPr>
        <w:pStyle w:val="a3"/>
        <w:ind w:firstLine="709"/>
        <w:jc w:val="both"/>
        <w:rPr>
          <w:rFonts w:asciiTheme="majorBidi" w:hAnsiTheme="majorBidi" w:cstheme="majorBidi"/>
          <w:lang w:val="en-US" w:bidi="fa-IR"/>
        </w:rPr>
      </w:pPr>
      <w:r w:rsidRPr="00E21B88">
        <w:rPr>
          <w:rStyle w:val="a5"/>
          <w:rFonts w:asciiTheme="majorBidi" w:hAnsiTheme="majorBidi" w:cstheme="majorBidi"/>
        </w:rPr>
        <w:footnoteRef/>
      </w:r>
      <w:r w:rsidRPr="00E21B88">
        <w:rPr>
          <w:rFonts w:asciiTheme="majorBidi" w:hAnsiTheme="majorBidi" w:cstheme="majorBidi"/>
          <w:lang w:val="en-US"/>
        </w:rPr>
        <w:t xml:space="preserve"> Kimberlé </w:t>
      </w:r>
      <w:r w:rsidRPr="00E21B88">
        <w:rPr>
          <w:rFonts w:asciiTheme="majorBidi" w:hAnsiTheme="majorBidi" w:cstheme="majorBidi"/>
        </w:rPr>
        <w:t>С</w:t>
      </w:r>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Demarginalizing</w:t>
      </w:r>
      <w:proofErr w:type="spellEnd"/>
      <w:r w:rsidRPr="00E21B88">
        <w:rPr>
          <w:rFonts w:asciiTheme="majorBidi" w:hAnsiTheme="majorBidi" w:cstheme="majorBidi"/>
          <w:lang w:val="en-US"/>
        </w:rPr>
        <w:t xml:space="preserve"> the Intersection of Race and Sex: A Black Feminist Critique of Antidiscrimination Doctrine, Feminist Theory and Antiracist Politics. University of Chicago Legal Forum, 1989. Pp.139</w:t>
      </w:r>
      <w:r w:rsidRPr="00E21B88">
        <w:rPr>
          <w:rFonts w:asciiTheme="majorBidi" w:hAnsiTheme="majorBidi" w:cstheme="majorBidi"/>
          <w:lang w:val="en-US" w:bidi="fa-IR"/>
        </w:rPr>
        <w:t>-167.</w:t>
      </w:r>
    </w:p>
  </w:footnote>
  <w:footnote w:id="210">
    <w:p w14:paraId="78A7C925" w14:textId="77777777" w:rsidR="00DD51C5" w:rsidRPr="00D779F4" w:rsidRDefault="00DD51C5" w:rsidP="00695E55">
      <w:pPr>
        <w:pStyle w:val="a3"/>
        <w:ind w:firstLine="709"/>
        <w:rPr>
          <w:rFonts w:asciiTheme="majorBidi" w:hAnsiTheme="majorBidi" w:cstheme="majorBidi"/>
          <w:lang w:val="en-US"/>
        </w:rPr>
      </w:pPr>
      <w:r w:rsidRPr="00D779F4">
        <w:rPr>
          <w:rStyle w:val="a5"/>
          <w:rFonts w:asciiTheme="majorBidi" w:hAnsiTheme="majorBidi" w:cstheme="majorBidi"/>
        </w:rPr>
        <w:footnoteRef/>
      </w:r>
      <w:r w:rsidRPr="00D779F4">
        <w:rPr>
          <w:rFonts w:asciiTheme="majorBidi" w:hAnsiTheme="majorBidi" w:cstheme="majorBidi"/>
          <w:lang w:val="en-US"/>
        </w:rPr>
        <w:t xml:space="preserve"> </w:t>
      </w:r>
      <w:proofErr w:type="spellStart"/>
      <w:r w:rsidRPr="00D779F4">
        <w:rPr>
          <w:rFonts w:asciiTheme="majorBidi" w:hAnsiTheme="majorBidi" w:cstheme="majorBidi"/>
          <w:lang w:val="en-US"/>
        </w:rPr>
        <w:t>Seedat</w:t>
      </w:r>
      <w:proofErr w:type="spellEnd"/>
      <w:r w:rsidRPr="00D779F4">
        <w:rPr>
          <w:rFonts w:asciiTheme="majorBidi" w:hAnsiTheme="majorBidi" w:cstheme="majorBidi"/>
          <w:lang w:val="en-US"/>
        </w:rPr>
        <w:t xml:space="preserve"> F. Islam, Feminism, and Islamic Feminism: Between Inadequacy and Inevitability. Journal of Feminist Studies in Religion, 10/2013, Volume 29. P.29.</w:t>
      </w:r>
    </w:p>
  </w:footnote>
  <w:footnote w:id="211">
    <w:p w14:paraId="57DC7D50" w14:textId="77777777" w:rsidR="00DD51C5" w:rsidRPr="00E02882" w:rsidRDefault="00DD51C5" w:rsidP="00695E55">
      <w:pPr>
        <w:pStyle w:val="a3"/>
        <w:ind w:firstLine="709"/>
        <w:rPr>
          <w:rFonts w:asciiTheme="majorBidi" w:hAnsiTheme="majorBidi" w:cstheme="majorBidi"/>
          <w:lang w:val="en-US"/>
        </w:rPr>
      </w:pPr>
      <w:r w:rsidRPr="00E02882">
        <w:rPr>
          <w:rStyle w:val="a5"/>
          <w:rFonts w:asciiTheme="majorBidi" w:hAnsiTheme="majorBidi" w:cstheme="majorBidi"/>
        </w:rPr>
        <w:footnoteRef/>
      </w:r>
      <w:r w:rsidRPr="00E02882">
        <w:rPr>
          <w:rFonts w:asciiTheme="majorBidi" w:hAnsiTheme="majorBidi" w:cstheme="majorBidi"/>
          <w:lang w:val="en-US"/>
        </w:rPr>
        <w:t xml:space="preserve"> </w:t>
      </w:r>
      <w:proofErr w:type="spellStart"/>
      <w:r w:rsidRPr="00E02882">
        <w:rPr>
          <w:rFonts w:asciiTheme="majorBidi" w:hAnsiTheme="majorBidi" w:cstheme="majorBidi"/>
          <w:lang w:val="en-US"/>
        </w:rPr>
        <w:t>Seedat</w:t>
      </w:r>
      <w:proofErr w:type="spellEnd"/>
      <w:r w:rsidRPr="00E02882">
        <w:rPr>
          <w:rFonts w:asciiTheme="majorBidi" w:hAnsiTheme="majorBidi" w:cstheme="majorBidi"/>
          <w:lang w:val="en-US"/>
        </w:rPr>
        <w:t xml:space="preserve"> </w:t>
      </w:r>
      <w:proofErr w:type="spellStart"/>
      <w:proofErr w:type="gramStart"/>
      <w:r w:rsidRPr="00E02882">
        <w:rPr>
          <w:rFonts w:asciiTheme="majorBidi" w:hAnsiTheme="majorBidi" w:cstheme="majorBidi"/>
          <w:lang w:val="en-US"/>
        </w:rPr>
        <w:t>F.Islam</w:t>
      </w:r>
      <w:proofErr w:type="spellEnd"/>
      <w:proofErr w:type="gramEnd"/>
      <w:r w:rsidRPr="00E02882">
        <w:rPr>
          <w:rFonts w:asciiTheme="majorBidi" w:hAnsiTheme="majorBidi" w:cstheme="majorBidi"/>
          <w:lang w:val="en-US"/>
        </w:rPr>
        <w:t xml:space="preserve">, Feminism, and Islamic Feminism: Between Inadequacy and </w:t>
      </w:r>
      <w:proofErr w:type="spellStart"/>
      <w:r w:rsidRPr="00E02882">
        <w:rPr>
          <w:rFonts w:asciiTheme="majorBidi" w:hAnsiTheme="majorBidi" w:cstheme="majorBidi"/>
          <w:lang w:val="en-US"/>
        </w:rPr>
        <w:t>Inevitability.Journal</w:t>
      </w:r>
      <w:proofErr w:type="spellEnd"/>
      <w:r w:rsidRPr="00E02882">
        <w:rPr>
          <w:rFonts w:asciiTheme="majorBidi" w:hAnsiTheme="majorBidi" w:cstheme="majorBidi"/>
          <w:lang w:val="en-US"/>
        </w:rPr>
        <w:t xml:space="preserve"> of Feminist Studies in Religion, 10/2013, Volume 29, p.29.</w:t>
      </w:r>
    </w:p>
  </w:footnote>
  <w:footnote w:id="212">
    <w:p w14:paraId="40C03D0E" w14:textId="77777777" w:rsidR="00DD51C5" w:rsidRPr="004166CD" w:rsidRDefault="00DD51C5" w:rsidP="00695E55">
      <w:pPr>
        <w:pStyle w:val="a3"/>
        <w:ind w:firstLine="709"/>
        <w:jc w:val="both"/>
        <w:rPr>
          <w:rFonts w:asciiTheme="majorBidi" w:hAnsiTheme="majorBidi" w:cstheme="majorBidi"/>
          <w:lang w:val="en-US"/>
        </w:rPr>
      </w:pPr>
      <w:r w:rsidRPr="004166CD">
        <w:rPr>
          <w:rStyle w:val="a5"/>
          <w:rFonts w:asciiTheme="majorBidi" w:hAnsiTheme="majorBidi" w:cstheme="majorBidi"/>
        </w:rPr>
        <w:footnoteRef/>
      </w:r>
      <w:r>
        <w:rPr>
          <w:rFonts w:asciiTheme="majorBidi" w:hAnsiTheme="majorBidi" w:cstheme="majorBidi"/>
          <w:lang w:val="en-US"/>
        </w:rPr>
        <w:t xml:space="preserve"> </w:t>
      </w:r>
      <w:proofErr w:type="spellStart"/>
      <w:r w:rsidRPr="004166CD">
        <w:rPr>
          <w:rFonts w:asciiTheme="majorBidi" w:hAnsiTheme="majorBidi" w:cstheme="majorBidi"/>
          <w:lang w:val="en-US"/>
        </w:rPr>
        <w:t>Seedat</w:t>
      </w:r>
      <w:proofErr w:type="spellEnd"/>
      <w:r w:rsidRPr="004166CD">
        <w:rPr>
          <w:rFonts w:asciiTheme="majorBidi" w:hAnsiTheme="majorBidi" w:cstheme="majorBidi"/>
          <w:lang w:val="en-US"/>
        </w:rPr>
        <w:t xml:space="preserve"> F.</w:t>
      </w:r>
      <w:r>
        <w:rPr>
          <w:rFonts w:asciiTheme="majorBidi" w:hAnsiTheme="majorBidi" w:cstheme="majorBidi"/>
          <w:lang w:val="en-US"/>
        </w:rPr>
        <w:t xml:space="preserve"> </w:t>
      </w:r>
      <w:r w:rsidRPr="004166CD">
        <w:rPr>
          <w:rFonts w:asciiTheme="majorBidi" w:hAnsiTheme="majorBidi" w:cstheme="majorBidi"/>
          <w:lang w:val="en-US"/>
        </w:rPr>
        <w:t>Islam, Feminism, and Islamic Feminism: Between Inadequacy and Inevitability.</w:t>
      </w:r>
      <w:r>
        <w:rPr>
          <w:rFonts w:asciiTheme="majorBidi" w:hAnsiTheme="majorBidi" w:cstheme="majorBidi"/>
          <w:lang w:val="en-US"/>
        </w:rPr>
        <w:t xml:space="preserve"> </w:t>
      </w:r>
      <w:r w:rsidRPr="004166CD">
        <w:rPr>
          <w:rFonts w:asciiTheme="majorBidi" w:hAnsiTheme="majorBidi" w:cstheme="majorBidi"/>
          <w:lang w:val="en-US"/>
        </w:rPr>
        <w:t>Journal of Feminist Studies in Religion, 10/2013, Volume 29</w:t>
      </w:r>
      <w:r>
        <w:rPr>
          <w:rFonts w:asciiTheme="majorBidi" w:hAnsiTheme="majorBidi" w:cstheme="majorBidi"/>
          <w:lang w:val="en-US"/>
        </w:rPr>
        <w:t>. P.29.</w:t>
      </w:r>
    </w:p>
  </w:footnote>
  <w:footnote w:id="213">
    <w:p w14:paraId="29F31782" w14:textId="26825A89" w:rsidR="00DD51C5" w:rsidRPr="00E21B88" w:rsidRDefault="00DD51C5" w:rsidP="00E21B88">
      <w:pPr>
        <w:pStyle w:val="a3"/>
        <w:ind w:firstLine="709"/>
        <w:jc w:val="both"/>
        <w:rPr>
          <w:rFonts w:asciiTheme="majorBidi" w:hAnsiTheme="majorBidi" w:cstheme="majorBidi"/>
          <w:lang w:val="en-US"/>
        </w:rPr>
      </w:pPr>
      <w:r w:rsidRPr="00E21B88">
        <w:rPr>
          <w:rStyle w:val="a5"/>
          <w:rFonts w:asciiTheme="majorBidi" w:hAnsiTheme="majorBidi" w:cstheme="majorBidi"/>
        </w:rPr>
        <w:footnoteRef/>
      </w:r>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Cagla</w:t>
      </w:r>
      <w:proofErr w:type="spellEnd"/>
      <w:r w:rsidRPr="00E21B88">
        <w:rPr>
          <w:rFonts w:asciiTheme="majorBidi" w:hAnsiTheme="majorBidi" w:cstheme="majorBidi"/>
          <w:lang w:val="en-US"/>
        </w:rPr>
        <w:t xml:space="preserve"> </w:t>
      </w:r>
      <w:proofErr w:type="spellStart"/>
      <w:proofErr w:type="gramStart"/>
      <w:r w:rsidRPr="00E21B88">
        <w:rPr>
          <w:rFonts w:asciiTheme="majorBidi" w:hAnsiTheme="majorBidi" w:cstheme="majorBidi"/>
          <w:lang w:val="en-US"/>
        </w:rPr>
        <w:t>D.Şule</w:t>
      </w:r>
      <w:proofErr w:type="spellEnd"/>
      <w:proofErr w:type="gramEnd"/>
      <w:r w:rsidRPr="00E21B88">
        <w:rPr>
          <w:rFonts w:asciiTheme="majorBidi" w:hAnsiTheme="majorBidi" w:cstheme="majorBidi"/>
          <w:lang w:val="en-US"/>
        </w:rPr>
        <w:t xml:space="preserve"> T. Waves of feminism in Turkey…,pp. 41 — 57.</w:t>
      </w:r>
    </w:p>
  </w:footnote>
  <w:footnote w:id="214">
    <w:p w14:paraId="6DD98C66" w14:textId="009EC5DC" w:rsidR="00DD51C5" w:rsidRPr="00E21B88" w:rsidRDefault="00DD51C5" w:rsidP="00E21B88">
      <w:pPr>
        <w:pStyle w:val="a3"/>
        <w:ind w:firstLine="709"/>
        <w:jc w:val="both"/>
        <w:rPr>
          <w:rFonts w:asciiTheme="majorBidi" w:hAnsiTheme="majorBidi" w:cstheme="majorBidi"/>
          <w:lang w:val="en-US"/>
        </w:rPr>
      </w:pPr>
      <w:r w:rsidRPr="00E21B88">
        <w:rPr>
          <w:rStyle w:val="a5"/>
          <w:rFonts w:asciiTheme="majorBidi" w:hAnsiTheme="majorBidi" w:cstheme="majorBidi"/>
        </w:rPr>
        <w:footnoteRef/>
      </w:r>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Seedat</w:t>
      </w:r>
      <w:proofErr w:type="spellEnd"/>
      <w:r w:rsidRPr="00E21B88">
        <w:rPr>
          <w:rFonts w:asciiTheme="majorBidi" w:hAnsiTheme="majorBidi" w:cstheme="majorBidi"/>
          <w:lang w:val="en-US"/>
        </w:rPr>
        <w:t xml:space="preserve"> </w:t>
      </w:r>
      <w:proofErr w:type="spellStart"/>
      <w:proofErr w:type="gramStart"/>
      <w:r w:rsidRPr="00E21B88">
        <w:rPr>
          <w:rFonts w:asciiTheme="majorBidi" w:hAnsiTheme="majorBidi" w:cstheme="majorBidi"/>
          <w:lang w:val="en-US"/>
        </w:rPr>
        <w:t>F.Islam</w:t>
      </w:r>
      <w:proofErr w:type="spellEnd"/>
      <w:proofErr w:type="gramEnd"/>
      <w:r w:rsidRPr="00E21B88">
        <w:rPr>
          <w:rFonts w:asciiTheme="majorBidi" w:hAnsiTheme="majorBidi" w:cstheme="majorBidi"/>
          <w:lang w:val="en-US"/>
        </w:rPr>
        <w:t xml:space="preserve">, Feminism, and Islamic Feminism: Between Inadequacy and </w:t>
      </w:r>
      <w:proofErr w:type="spellStart"/>
      <w:r w:rsidRPr="00E21B88">
        <w:rPr>
          <w:rFonts w:asciiTheme="majorBidi" w:hAnsiTheme="majorBidi" w:cstheme="majorBidi"/>
          <w:lang w:val="en-US"/>
        </w:rPr>
        <w:t>Inevitability.Journal</w:t>
      </w:r>
      <w:proofErr w:type="spellEnd"/>
      <w:r w:rsidRPr="00E21B88">
        <w:rPr>
          <w:rFonts w:asciiTheme="majorBidi" w:hAnsiTheme="majorBidi" w:cstheme="majorBidi"/>
          <w:lang w:val="en-US"/>
        </w:rPr>
        <w:t xml:space="preserve"> of Feminist Studies in Religion, Volume 29,</w:t>
      </w:r>
      <w:r>
        <w:rPr>
          <w:rFonts w:asciiTheme="majorBidi" w:hAnsiTheme="majorBidi" w:cstheme="majorBidi"/>
          <w:lang w:val="en-US"/>
        </w:rPr>
        <w:t>2013. P.</w:t>
      </w:r>
      <w:r w:rsidRPr="00E21B88">
        <w:rPr>
          <w:rFonts w:asciiTheme="majorBidi" w:hAnsiTheme="majorBidi" w:cstheme="majorBidi"/>
          <w:lang w:val="en-US"/>
        </w:rPr>
        <w:t>29.</w:t>
      </w:r>
    </w:p>
  </w:footnote>
  <w:footnote w:id="215">
    <w:p w14:paraId="4DEC0B68" w14:textId="7353B3BB" w:rsidR="00DD51C5" w:rsidRPr="002578AE" w:rsidRDefault="00DD51C5" w:rsidP="00E21B88">
      <w:pPr>
        <w:pStyle w:val="a3"/>
        <w:ind w:firstLine="709"/>
        <w:jc w:val="both"/>
        <w:rPr>
          <w:rFonts w:asciiTheme="majorBidi" w:hAnsiTheme="majorBidi" w:cstheme="majorBidi"/>
          <w:color w:val="FF0000"/>
          <w:lang w:val="en-US"/>
        </w:rPr>
      </w:pPr>
      <w:r w:rsidRPr="00E21B88">
        <w:rPr>
          <w:rStyle w:val="a5"/>
          <w:rFonts w:asciiTheme="majorBidi" w:hAnsiTheme="majorBidi" w:cstheme="majorBidi"/>
        </w:rPr>
        <w:footnoteRef/>
      </w:r>
      <w:r w:rsidRPr="00E21B88">
        <w:rPr>
          <w:rFonts w:asciiTheme="majorBidi" w:hAnsiTheme="majorBidi" w:cstheme="majorBidi"/>
          <w:lang w:val="en-US"/>
        </w:rPr>
        <w:t xml:space="preserve"> Marshall, G. Ideology, Process, and Dialogue…, pp. 104–120.</w:t>
      </w:r>
    </w:p>
  </w:footnote>
  <w:footnote w:id="216">
    <w:p w14:paraId="737E736A" w14:textId="50AA41AA" w:rsidR="00DD51C5" w:rsidRPr="002578AE" w:rsidRDefault="00DD51C5" w:rsidP="00E21B88">
      <w:pPr>
        <w:pStyle w:val="a3"/>
        <w:ind w:firstLine="709"/>
        <w:jc w:val="both"/>
        <w:rPr>
          <w:color w:val="FF0000"/>
          <w:lang w:val="en-US"/>
        </w:rPr>
      </w:pPr>
      <w:r w:rsidRPr="00E21B88">
        <w:rPr>
          <w:rStyle w:val="a5"/>
          <w:rFonts w:asciiTheme="majorBidi" w:hAnsiTheme="majorBidi" w:cstheme="majorBidi"/>
        </w:rPr>
        <w:footnoteRef/>
      </w:r>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Cagla</w:t>
      </w:r>
      <w:proofErr w:type="spellEnd"/>
      <w:r w:rsidRPr="00E21B88">
        <w:rPr>
          <w:rFonts w:asciiTheme="majorBidi" w:hAnsiTheme="majorBidi" w:cstheme="majorBidi"/>
          <w:lang w:val="en-US"/>
        </w:rPr>
        <w:t xml:space="preserve"> D.</w:t>
      </w:r>
      <w:r w:rsidRPr="002D7E29">
        <w:rPr>
          <w:rFonts w:asciiTheme="majorBidi" w:hAnsiTheme="majorBidi" w:cstheme="majorBidi"/>
          <w:lang w:val="en-US"/>
        </w:rPr>
        <w:t xml:space="preserve">, </w:t>
      </w:r>
      <w:proofErr w:type="spellStart"/>
      <w:r w:rsidRPr="00E21B88">
        <w:rPr>
          <w:rFonts w:asciiTheme="majorBidi" w:hAnsiTheme="majorBidi" w:cstheme="majorBidi"/>
          <w:lang w:val="en-US"/>
        </w:rPr>
        <w:t>Şule</w:t>
      </w:r>
      <w:proofErr w:type="spellEnd"/>
      <w:r w:rsidRPr="00E21B88">
        <w:rPr>
          <w:rFonts w:asciiTheme="majorBidi" w:hAnsiTheme="majorBidi" w:cstheme="majorBidi"/>
          <w:lang w:val="en-US"/>
        </w:rPr>
        <w:t xml:space="preserve"> T. Waves of feminism in Turkey…, pp. 41 — 57.</w:t>
      </w:r>
    </w:p>
  </w:footnote>
  <w:footnote w:id="217">
    <w:p w14:paraId="551E9328" w14:textId="77777777" w:rsidR="00DD51C5" w:rsidRPr="002578AE" w:rsidRDefault="00DD51C5" w:rsidP="00695E55">
      <w:pPr>
        <w:pStyle w:val="a3"/>
        <w:ind w:firstLine="709"/>
        <w:jc w:val="both"/>
        <w:rPr>
          <w:rFonts w:asciiTheme="majorBidi" w:hAnsiTheme="majorBidi" w:cstheme="majorBidi"/>
        </w:rPr>
      </w:pPr>
      <w:r>
        <w:rPr>
          <w:rStyle w:val="a5"/>
        </w:rPr>
        <w:footnoteRef/>
      </w:r>
      <w:r w:rsidRPr="00730352">
        <w:t xml:space="preserve"> </w:t>
      </w:r>
      <w:r>
        <w:t xml:space="preserve"> </w:t>
      </w:r>
      <w:r w:rsidRPr="002578AE">
        <w:rPr>
          <w:rFonts w:asciiTheme="majorBidi" w:hAnsiTheme="majorBidi" w:cstheme="majorBidi"/>
        </w:rPr>
        <w:t xml:space="preserve">Ассоциация в поддержку современной жизни. </w:t>
      </w:r>
      <w:r w:rsidRPr="002578AE">
        <w:rPr>
          <w:rFonts w:asciiTheme="majorBidi" w:hAnsiTheme="majorBidi" w:cstheme="majorBidi"/>
          <w:lang w:val="en-US"/>
        </w:rPr>
        <w:t>https</w:t>
      </w:r>
      <w:r w:rsidRPr="002578AE">
        <w:rPr>
          <w:rFonts w:asciiTheme="majorBidi" w:hAnsiTheme="majorBidi" w:cstheme="majorBidi"/>
        </w:rPr>
        <w:t>://</w:t>
      </w:r>
      <w:r w:rsidRPr="002578AE">
        <w:rPr>
          <w:rFonts w:asciiTheme="majorBidi" w:hAnsiTheme="majorBidi" w:cstheme="majorBidi"/>
          <w:lang w:val="en-US"/>
        </w:rPr>
        <w:t>www</w:t>
      </w:r>
      <w:r w:rsidRPr="002578AE">
        <w:rPr>
          <w:rFonts w:asciiTheme="majorBidi" w:hAnsiTheme="majorBidi" w:cstheme="majorBidi"/>
        </w:rPr>
        <w:t>.</w:t>
      </w:r>
      <w:r w:rsidRPr="002578AE">
        <w:rPr>
          <w:rFonts w:asciiTheme="majorBidi" w:hAnsiTheme="majorBidi" w:cstheme="majorBidi"/>
          <w:lang w:val="en-US"/>
        </w:rPr>
        <w:t>cydd</w:t>
      </w:r>
      <w:r w:rsidRPr="002578AE">
        <w:rPr>
          <w:rFonts w:asciiTheme="majorBidi" w:hAnsiTheme="majorBidi" w:cstheme="majorBidi"/>
        </w:rPr>
        <w:t>.</w:t>
      </w:r>
      <w:r w:rsidRPr="002578AE">
        <w:rPr>
          <w:rFonts w:asciiTheme="majorBidi" w:hAnsiTheme="majorBidi" w:cstheme="majorBidi"/>
          <w:lang w:val="en-US"/>
        </w:rPr>
        <w:t>org</w:t>
      </w:r>
      <w:r w:rsidRPr="002578AE">
        <w:rPr>
          <w:rFonts w:asciiTheme="majorBidi" w:hAnsiTheme="majorBidi" w:cstheme="majorBidi"/>
        </w:rPr>
        <w:t>.</w:t>
      </w:r>
      <w:r w:rsidRPr="002578AE">
        <w:rPr>
          <w:rFonts w:asciiTheme="majorBidi" w:hAnsiTheme="majorBidi" w:cstheme="majorBidi"/>
          <w:lang w:val="en-US"/>
        </w:rPr>
        <w:t>tr</w:t>
      </w:r>
      <w:r w:rsidRPr="002578AE">
        <w:rPr>
          <w:rFonts w:asciiTheme="majorBidi" w:hAnsiTheme="majorBidi" w:cstheme="majorBidi"/>
        </w:rPr>
        <w:t>/(13.03.18).</w:t>
      </w:r>
    </w:p>
  </w:footnote>
  <w:footnote w:id="218">
    <w:p w14:paraId="110043DF" w14:textId="77777777" w:rsidR="00DD51C5" w:rsidRPr="002578AE" w:rsidRDefault="00DD51C5" w:rsidP="00695E55">
      <w:pPr>
        <w:pStyle w:val="a3"/>
        <w:ind w:firstLine="709"/>
        <w:jc w:val="both"/>
        <w:rPr>
          <w:rFonts w:asciiTheme="majorBidi" w:hAnsiTheme="majorBidi" w:cstheme="majorBidi"/>
          <w:color w:val="FF0000"/>
        </w:rPr>
      </w:pPr>
      <w:r w:rsidRPr="00730352">
        <w:rPr>
          <w:rStyle w:val="a5"/>
          <w:rFonts w:asciiTheme="majorBidi" w:hAnsiTheme="majorBidi" w:cstheme="majorBidi"/>
        </w:rPr>
        <w:footnoteRef/>
      </w:r>
      <w:r w:rsidRPr="00730352">
        <w:rPr>
          <w:rFonts w:asciiTheme="majorBidi" w:hAnsiTheme="majorBidi" w:cstheme="majorBidi"/>
        </w:rPr>
        <w:t xml:space="preserve"> </w:t>
      </w:r>
      <w:r w:rsidRPr="00E21B88">
        <w:rPr>
          <w:rFonts w:asciiTheme="majorBidi" w:hAnsiTheme="majorBidi" w:cstheme="majorBidi"/>
        </w:rPr>
        <w:t>Летящая метла. http://ucansupurge.org.tr/ (16.04.18).</w:t>
      </w:r>
    </w:p>
  </w:footnote>
  <w:footnote w:id="219">
    <w:p w14:paraId="5238696C" w14:textId="019832D5" w:rsidR="00DD51C5" w:rsidRPr="002578AE" w:rsidRDefault="00DD51C5" w:rsidP="00E21B88">
      <w:pPr>
        <w:pStyle w:val="a3"/>
        <w:ind w:firstLine="709"/>
        <w:jc w:val="both"/>
        <w:rPr>
          <w:color w:val="FF0000"/>
          <w:lang w:val="en-US"/>
        </w:rPr>
      </w:pPr>
      <w:r w:rsidRPr="00730352">
        <w:rPr>
          <w:rStyle w:val="a5"/>
          <w:rFonts w:asciiTheme="majorBidi" w:hAnsiTheme="majorBidi" w:cstheme="majorBidi"/>
        </w:rPr>
        <w:footnoteRef/>
      </w:r>
      <w:r w:rsidRPr="00730352">
        <w:rPr>
          <w:rFonts w:asciiTheme="majorBidi" w:hAnsiTheme="majorBidi" w:cstheme="majorBidi"/>
          <w:lang w:val="en-US"/>
        </w:rPr>
        <w:t xml:space="preserve">  </w:t>
      </w:r>
      <w:r>
        <w:rPr>
          <w:rFonts w:asciiTheme="majorBidi" w:hAnsiTheme="majorBidi" w:cstheme="majorBidi"/>
          <w:lang w:val="en-US"/>
        </w:rPr>
        <w:t xml:space="preserve">    </w:t>
      </w:r>
      <w:r w:rsidRPr="00E21B88">
        <w:rPr>
          <w:rFonts w:asciiTheme="majorBidi" w:hAnsiTheme="majorBidi" w:cstheme="majorBidi"/>
          <w:lang w:val="en-US"/>
        </w:rPr>
        <w:t xml:space="preserve"> </w:t>
      </w:r>
      <w:proofErr w:type="spellStart"/>
      <w:r w:rsidRPr="00E21B88">
        <w:rPr>
          <w:rFonts w:asciiTheme="majorBidi" w:hAnsiTheme="majorBidi" w:cstheme="majorBidi"/>
          <w:lang w:val="en-US"/>
        </w:rPr>
        <w:t>Cagla</w:t>
      </w:r>
      <w:proofErr w:type="spellEnd"/>
      <w:r w:rsidRPr="00E21B88">
        <w:rPr>
          <w:rFonts w:asciiTheme="majorBidi" w:hAnsiTheme="majorBidi" w:cstheme="majorBidi"/>
          <w:lang w:val="en-US"/>
        </w:rPr>
        <w:t xml:space="preserve"> </w:t>
      </w:r>
      <w:proofErr w:type="spellStart"/>
      <w:proofErr w:type="gramStart"/>
      <w:r w:rsidRPr="00E21B88">
        <w:rPr>
          <w:rFonts w:asciiTheme="majorBidi" w:hAnsiTheme="majorBidi" w:cstheme="majorBidi"/>
          <w:lang w:val="en-US"/>
        </w:rPr>
        <w:t>D.Şule</w:t>
      </w:r>
      <w:proofErr w:type="spellEnd"/>
      <w:proofErr w:type="gramEnd"/>
      <w:r w:rsidRPr="00E21B88">
        <w:rPr>
          <w:rFonts w:asciiTheme="majorBidi" w:hAnsiTheme="majorBidi" w:cstheme="majorBidi"/>
          <w:lang w:val="en-US"/>
        </w:rPr>
        <w:t xml:space="preserve"> T. Waves of feminism in Turkey…, pp. 41 — 57.</w:t>
      </w:r>
    </w:p>
  </w:footnote>
  <w:footnote w:id="220">
    <w:p w14:paraId="593142E7" w14:textId="0A78A576" w:rsidR="00DD51C5" w:rsidRPr="002578AE" w:rsidRDefault="00DD51C5" w:rsidP="00695E55">
      <w:pPr>
        <w:pStyle w:val="a3"/>
        <w:ind w:firstLine="709"/>
        <w:jc w:val="both"/>
        <w:rPr>
          <w:rFonts w:asciiTheme="majorBidi" w:hAnsiTheme="majorBidi" w:cstheme="majorBidi"/>
          <w:lang w:val="en-US"/>
        </w:rPr>
      </w:pPr>
      <w:r w:rsidRPr="00730352">
        <w:rPr>
          <w:rStyle w:val="a5"/>
          <w:rFonts w:asciiTheme="majorBidi" w:hAnsiTheme="majorBidi" w:cstheme="majorBidi"/>
        </w:rPr>
        <w:footnoteRef/>
      </w:r>
      <w:r>
        <w:rPr>
          <w:rFonts w:asciiTheme="majorBidi" w:hAnsiTheme="majorBidi" w:cstheme="majorBidi"/>
          <w:lang w:val="en-US"/>
        </w:rPr>
        <w:t xml:space="preserve"> </w:t>
      </w:r>
      <w:r w:rsidRPr="00730352">
        <w:rPr>
          <w:rFonts w:asciiTheme="majorBidi" w:hAnsiTheme="majorBidi" w:cstheme="majorBidi"/>
          <w:lang w:val="en-US"/>
        </w:rPr>
        <w:t xml:space="preserve">Turkey split by plan to </w:t>
      </w:r>
      <w:proofErr w:type="spellStart"/>
      <w:r w:rsidRPr="00730352">
        <w:rPr>
          <w:rFonts w:asciiTheme="majorBidi" w:hAnsiTheme="majorBidi" w:cstheme="majorBidi"/>
          <w:lang w:val="en-US"/>
        </w:rPr>
        <w:t>criminalise</w:t>
      </w:r>
      <w:proofErr w:type="spellEnd"/>
      <w:r w:rsidRPr="00730352">
        <w:rPr>
          <w:rFonts w:asciiTheme="majorBidi" w:hAnsiTheme="majorBidi" w:cstheme="majorBidi"/>
          <w:lang w:val="en-US"/>
        </w:rPr>
        <w:t xml:space="preserve"> adultery. The</w:t>
      </w:r>
      <w:r w:rsidRPr="002578AE">
        <w:rPr>
          <w:rFonts w:asciiTheme="majorBidi" w:hAnsiTheme="majorBidi" w:cstheme="majorBidi"/>
          <w:lang w:val="en-US"/>
        </w:rPr>
        <w:t xml:space="preserve"> </w:t>
      </w:r>
      <w:proofErr w:type="spellStart"/>
      <w:r w:rsidRPr="00730352">
        <w:rPr>
          <w:rFonts w:asciiTheme="majorBidi" w:hAnsiTheme="majorBidi" w:cstheme="majorBidi"/>
          <w:lang w:val="en-US"/>
        </w:rPr>
        <w:t>Gurdian</w:t>
      </w:r>
      <w:proofErr w:type="spellEnd"/>
      <w:r w:rsidRPr="002578AE">
        <w:rPr>
          <w:rFonts w:asciiTheme="majorBidi" w:hAnsiTheme="majorBidi" w:cstheme="majorBidi"/>
          <w:lang w:val="en-US"/>
        </w:rPr>
        <w:t>, 2004. https://www.theguardian.com/world/2004/sep/06/turkey.helenasmith (6.01.18).</w:t>
      </w:r>
    </w:p>
  </w:footnote>
  <w:footnote w:id="221">
    <w:p w14:paraId="51E07C9F" w14:textId="77777777" w:rsidR="00DD51C5" w:rsidRPr="002578AE" w:rsidRDefault="00DD51C5" w:rsidP="00695E55">
      <w:pPr>
        <w:pStyle w:val="a3"/>
        <w:ind w:firstLine="709"/>
        <w:jc w:val="both"/>
        <w:rPr>
          <w:rFonts w:asciiTheme="majorBidi" w:hAnsiTheme="majorBidi" w:cstheme="majorBidi"/>
          <w:lang w:val="fi-FI"/>
        </w:rPr>
      </w:pPr>
      <w:r w:rsidRPr="00730352">
        <w:rPr>
          <w:rStyle w:val="a5"/>
          <w:rFonts w:asciiTheme="majorBidi" w:hAnsiTheme="majorBidi" w:cstheme="majorBidi"/>
        </w:rPr>
        <w:footnoteRef/>
      </w:r>
      <w:r w:rsidRPr="00730352">
        <w:rPr>
          <w:rFonts w:asciiTheme="majorBidi" w:hAnsiTheme="majorBidi" w:cstheme="majorBidi"/>
          <w:lang w:val="en-US"/>
        </w:rPr>
        <w:t xml:space="preserve"> Thousands protest at Turkey anti-abortion law plan. </w:t>
      </w:r>
      <w:r w:rsidRPr="002578AE">
        <w:rPr>
          <w:rFonts w:asciiTheme="majorBidi" w:hAnsiTheme="majorBidi" w:cstheme="majorBidi"/>
          <w:lang w:val="fi-FI"/>
        </w:rPr>
        <w:t>Reuters, 2012. https://www.reuters.com/article/us-turkey-abortion/thousands-protest-at-turkey-anti-abortion-law-plan-idUSBRE85207520120603 (14.02.18).</w:t>
      </w:r>
    </w:p>
  </w:footnote>
  <w:footnote w:id="222">
    <w:p w14:paraId="518A51CA" w14:textId="56D00BDC" w:rsidR="00DD51C5" w:rsidRDefault="00DD51C5">
      <w:pPr>
        <w:pStyle w:val="a3"/>
      </w:pPr>
      <w:r>
        <w:rPr>
          <w:rStyle w:val="a5"/>
        </w:rPr>
        <w:footnoteRef/>
      </w:r>
      <w:r>
        <w:t xml:space="preserve"> В соответствии с данными статистиками процент образованных женщин намного ниже. См. Приложение 5.</w:t>
      </w:r>
    </w:p>
  </w:footnote>
  <w:footnote w:id="223">
    <w:p w14:paraId="3D8EE5CB" w14:textId="77777777" w:rsidR="00DD51C5" w:rsidRPr="00380E2F" w:rsidRDefault="00DD51C5" w:rsidP="00380E2F">
      <w:pPr>
        <w:pStyle w:val="a3"/>
        <w:ind w:firstLine="709"/>
        <w:jc w:val="both"/>
        <w:rPr>
          <w:rFonts w:ascii="Times New Roman" w:hAnsi="Times New Roman" w:cs="Times New Roman"/>
        </w:rPr>
      </w:pPr>
      <w:r w:rsidRPr="00380E2F">
        <w:rPr>
          <w:rStyle w:val="a5"/>
          <w:rFonts w:ascii="Times New Roman" w:hAnsi="Times New Roman" w:cs="Times New Roman"/>
        </w:rPr>
        <w:footnoteRef/>
      </w:r>
      <w:r w:rsidRPr="00380E2F">
        <w:rPr>
          <w:rFonts w:ascii="Times New Roman" w:hAnsi="Times New Roman" w:cs="Times New Roman"/>
        </w:rPr>
        <w:t xml:space="preserve"> Денисова </w:t>
      </w:r>
      <w:proofErr w:type="spellStart"/>
      <w:r w:rsidRPr="00380E2F">
        <w:rPr>
          <w:rFonts w:ascii="Times New Roman" w:hAnsi="Times New Roman" w:cs="Times New Roman"/>
        </w:rPr>
        <w:t>А.А.Словарь</w:t>
      </w:r>
      <w:proofErr w:type="spellEnd"/>
      <w:r w:rsidRPr="00380E2F">
        <w:rPr>
          <w:rFonts w:ascii="Times New Roman" w:hAnsi="Times New Roman" w:cs="Times New Roman"/>
        </w:rPr>
        <w:t xml:space="preserve"> гендерных терминов. Издательство «Информация - 21 века», Москва, 2002. Стр.20.</w:t>
      </w:r>
    </w:p>
  </w:footnote>
  <w:footnote w:id="224">
    <w:p w14:paraId="2E1267FA" w14:textId="77777777" w:rsidR="00DD51C5" w:rsidRPr="00380E2F" w:rsidRDefault="00DD51C5" w:rsidP="00380E2F">
      <w:pPr>
        <w:pStyle w:val="a3"/>
        <w:ind w:firstLine="709"/>
        <w:jc w:val="both"/>
        <w:rPr>
          <w:rFonts w:ascii="Times New Roman" w:hAnsi="Times New Roman" w:cs="Times New Roman"/>
        </w:rPr>
      </w:pPr>
      <w:r w:rsidRPr="00380E2F">
        <w:rPr>
          <w:rStyle w:val="a5"/>
          <w:rFonts w:ascii="Times New Roman" w:hAnsi="Times New Roman" w:cs="Times New Roman"/>
        </w:rPr>
        <w:footnoteRef/>
      </w:r>
      <w:r w:rsidRPr="00380E2F">
        <w:rPr>
          <w:rFonts w:ascii="Times New Roman" w:hAnsi="Times New Roman" w:cs="Times New Roman"/>
        </w:rPr>
        <w:t xml:space="preserve"> Денисова </w:t>
      </w:r>
      <w:proofErr w:type="spellStart"/>
      <w:r w:rsidRPr="00380E2F">
        <w:rPr>
          <w:rFonts w:ascii="Times New Roman" w:hAnsi="Times New Roman" w:cs="Times New Roman"/>
        </w:rPr>
        <w:t>А.А.Словарь</w:t>
      </w:r>
      <w:proofErr w:type="spellEnd"/>
      <w:r w:rsidRPr="00380E2F">
        <w:rPr>
          <w:rFonts w:ascii="Times New Roman" w:hAnsi="Times New Roman" w:cs="Times New Roman"/>
        </w:rPr>
        <w:t xml:space="preserve"> …, </w:t>
      </w:r>
      <w:r w:rsidRPr="00380E2F">
        <w:rPr>
          <w:rFonts w:ascii="Times New Roman" w:hAnsi="Times New Roman" w:cs="Times New Roman"/>
          <w:lang w:val="en-US"/>
        </w:rPr>
        <w:t>c</w:t>
      </w:r>
      <w:r w:rsidRPr="00380E2F">
        <w:rPr>
          <w:rFonts w:ascii="Times New Roman" w:hAnsi="Times New Roman" w:cs="Times New Roman"/>
        </w:rPr>
        <w:t>тр.61.</w:t>
      </w:r>
    </w:p>
  </w:footnote>
  <w:footnote w:id="225">
    <w:p w14:paraId="132BA363" w14:textId="77777777" w:rsidR="00DD51C5" w:rsidRPr="00380E2F" w:rsidRDefault="00DD51C5" w:rsidP="00380E2F">
      <w:pPr>
        <w:pStyle w:val="a3"/>
        <w:ind w:firstLine="709"/>
        <w:jc w:val="both"/>
        <w:rPr>
          <w:rFonts w:ascii="Times New Roman" w:hAnsi="Times New Roman" w:cs="Times New Roman"/>
        </w:rPr>
      </w:pPr>
      <w:r w:rsidRPr="00380E2F">
        <w:rPr>
          <w:rStyle w:val="a5"/>
          <w:rFonts w:ascii="Times New Roman" w:hAnsi="Times New Roman" w:cs="Times New Roman"/>
        </w:rPr>
        <w:footnoteRef/>
      </w:r>
      <w:r w:rsidRPr="00380E2F">
        <w:rPr>
          <w:rFonts w:ascii="Times New Roman" w:hAnsi="Times New Roman" w:cs="Times New Roman"/>
        </w:rPr>
        <w:t xml:space="preserve"> Денисова </w:t>
      </w:r>
      <w:proofErr w:type="spellStart"/>
      <w:r w:rsidRPr="00380E2F">
        <w:rPr>
          <w:rFonts w:ascii="Times New Roman" w:hAnsi="Times New Roman" w:cs="Times New Roman"/>
        </w:rPr>
        <w:t>А.А.Словарь</w:t>
      </w:r>
      <w:proofErr w:type="spellEnd"/>
      <w:r w:rsidRPr="00380E2F">
        <w:rPr>
          <w:rFonts w:ascii="Times New Roman" w:hAnsi="Times New Roman" w:cs="Times New Roman"/>
        </w:rPr>
        <w:t xml:space="preserve"> …, </w:t>
      </w:r>
      <w:r w:rsidRPr="00380E2F">
        <w:rPr>
          <w:rFonts w:ascii="Times New Roman" w:hAnsi="Times New Roman" w:cs="Times New Roman"/>
          <w:lang w:val="en-US"/>
        </w:rPr>
        <w:t>c</w:t>
      </w:r>
      <w:r w:rsidRPr="00380E2F">
        <w:rPr>
          <w:rFonts w:ascii="Times New Roman" w:hAnsi="Times New Roman" w:cs="Times New Roman"/>
        </w:rPr>
        <w:t>тр.62.</w:t>
      </w:r>
    </w:p>
  </w:footnote>
  <w:footnote w:id="226">
    <w:p w14:paraId="0C27BDF9" w14:textId="77777777" w:rsidR="00DD51C5" w:rsidRPr="00380E2F" w:rsidRDefault="00DD51C5" w:rsidP="00380E2F">
      <w:pPr>
        <w:pStyle w:val="a3"/>
        <w:ind w:firstLine="709"/>
        <w:rPr>
          <w:rFonts w:ascii="Times New Roman" w:hAnsi="Times New Roman" w:cs="Times New Roman"/>
          <w:lang w:val="en-US"/>
        </w:rPr>
      </w:pPr>
      <w:r w:rsidRPr="00380E2F">
        <w:rPr>
          <w:rStyle w:val="a5"/>
          <w:rFonts w:ascii="Times New Roman" w:hAnsi="Times New Roman" w:cs="Times New Roman"/>
        </w:rPr>
        <w:footnoteRef/>
      </w:r>
      <w:r w:rsidRPr="00380E2F">
        <w:rPr>
          <w:rFonts w:ascii="Times New Roman" w:hAnsi="Times New Roman" w:cs="Times New Roman"/>
        </w:rPr>
        <w:t xml:space="preserve"> </w:t>
      </w:r>
      <w:proofErr w:type="spellStart"/>
      <w:r w:rsidRPr="00380E2F">
        <w:rPr>
          <w:rFonts w:ascii="Times New Roman" w:hAnsi="Times New Roman" w:cs="Times New Roman"/>
        </w:rPr>
        <w:t>Прозоров</w:t>
      </w:r>
      <w:proofErr w:type="spellEnd"/>
      <w:r w:rsidRPr="00380E2F">
        <w:rPr>
          <w:rFonts w:ascii="Times New Roman" w:hAnsi="Times New Roman" w:cs="Times New Roman"/>
        </w:rPr>
        <w:t xml:space="preserve"> С.М.</w:t>
      </w:r>
      <w:r w:rsidRPr="00380E2F">
        <w:rPr>
          <w:rFonts w:ascii="Times New Roman" w:hAnsi="Times New Roman" w:cs="Times New Roman"/>
          <w:sz w:val="22"/>
          <w:szCs w:val="22"/>
        </w:rPr>
        <w:t xml:space="preserve"> </w:t>
      </w:r>
      <w:r w:rsidRPr="00380E2F">
        <w:rPr>
          <w:rFonts w:ascii="Times New Roman" w:hAnsi="Times New Roman" w:cs="Times New Roman"/>
        </w:rPr>
        <w:t xml:space="preserve">Ислам: Энциклопедически словарь. —М.; Наука,1991. </w:t>
      </w:r>
      <w:proofErr w:type="spellStart"/>
      <w:r w:rsidRPr="00380E2F">
        <w:rPr>
          <w:rFonts w:ascii="Times New Roman" w:hAnsi="Times New Roman" w:cs="Times New Roman"/>
        </w:rPr>
        <w:t>Стр</w:t>
      </w:r>
      <w:proofErr w:type="spellEnd"/>
      <w:r w:rsidRPr="00380E2F">
        <w:rPr>
          <w:rFonts w:ascii="Times New Roman" w:hAnsi="Times New Roman" w:cs="Times New Roman"/>
          <w:lang w:val="en-US"/>
        </w:rPr>
        <w:t>.276.</w:t>
      </w:r>
    </w:p>
  </w:footnote>
  <w:footnote w:id="227">
    <w:p w14:paraId="6BAFA4FD" w14:textId="77777777" w:rsidR="00DD51C5" w:rsidRPr="00380E2F" w:rsidRDefault="00DD51C5" w:rsidP="00380E2F">
      <w:pPr>
        <w:pStyle w:val="a3"/>
        <w:ind w:firstLine="709"/>
        <w:jc w:val="both"/>
        <w:rPr>
          <w:rFonts w:ascii="Times New Roman" w:hAnsi="Times New Roman" w:cs="Times New Roman"/>
          <w:lang w:val="en-US" w:bidi="fa-IR"/>
        </w:rPr>
      </w:pPr>
      <w:r w:rsidRPr="00380E2F">
        <w:rPr>
          <w:rStyle w:val="a5"/>
          <w:rFonts w:ascii="Times New Roman" w:hAnsi="Times New Roman" w:cs="Times New Roman"/>
        </w:rPr>
        <w:footnoteRef/>
      </w:r>
      <w:r w:rsidRPr="00380E2F">
        <w:rPr>
          <w:rFonts w:ascii="Times New Roman" w:hAnsi="Times New Roman" w:cs="Times New Roman"/>
          <w:lang w:val="en-US"/>
        </w:rPr>
        <w:t xml:space="preserve">  Edwin S. Privately Empowered. Expressing Feminism in Islam in Northern Nigerian Fiction, Northwestern University Press, 2016. </w:t>
      </w:r>
      <w:r w:rsidRPr="00380E2F">
        <w:rPr>
          <w:rFonts w:ascii="Times New Roman" w:hAnsi="Times New Roman" w:cs="Times New Roman"/>
          <w:lang w:val="tr-TR" w:bidi="fa-IR"/>
        </w:rPr>
        <w:t>P</w:t>
      </w:r>
      <w:r w:rsidRPr="00380E2F">
        <w:rPr>
          <w:rFonts w:ascii="Times New Roman" w:hAnsi="Times New Roman" w:cs="Times New Roman"/>
          <w:lang w:val="en-US" w:bidi="fa-IR"/>
        </w:rPr>
        <w:t>.55.</w:t>
      </w:r>
    </w:p>
  </w:footnote>
  <w:footnote w:id="228">
    <w:p w14:paraId="4C596C34" w14:textId="77777777" w:rsidR="00DD51C5" w:rsidRPr="00380E2F" w:rsidRDefault="00DD51C5" w:rsidP="00380E2F">
      <w:pPr>
        <w:pStyle w:val="a3"/>
        <w:ind w:firstLine="709"/>
        <w:jc w:val="both"/>
        <w:rPr>
          <w:rFonts w:ascii="Times New Roman" w:hAnsi="Times New Roman" w:cs="Times New Roman"/>
          <w:lang w:val="en-US" w:bidi="fa-IR"/>
        </w:rPr>
      </w:pPr>
      <w:r w:rsidRPr="00380E2F">
        <w:rPr>
          <w:rStyle w:val="a5"/>
          <w:rFonts w:ascii="Times New Roman" w:hAnsi="Times New Roman" w:cs="Times New Roman"/>
        </w:rPr>
        <w:footnoteRef/>
      </w:r>
      <w:r w:rsidRPr="00380E2F">
        <w:rPr>
          <w:rFonts w:ascii="Times New Roman" w:hAnsi="Times New Roman" w:cs="Times New Roman"/>
          <w:lang w:val="en-US"/>
        </w:rPr>
        <w:t xml:space="preserve">The Princeton Encyclopedia of Islamic Political Thought, 2004. </w:t>
      </w:r>
      <w:r w:rsidRPr="00380E2F">
        <w:rPr>
          <w:rFonts w:ascii="Times New Roman" w:hAnsi="Times New Roman" w:cs="Times New Roman"/>
          <w:lang w:val="en-US" w:bidi="fa-IR"/>
        </w:rPr>
        <w:t>https://www.encyclopedia.com/religion/encyclopedias-almanacs-transcripts-and-maps/political-islam (8.09.17).</w:t>
      </w:r>
    </w:p>
  </w:footnote>
  <w:footnote w:id="229">
    <w:p w14:paraId="1D98EF1E" w14:textId="77777777" w:rsidR="00DD51C5" w:rsidRPr="00380E2F" w:rsidRDefault="00DD51C5" w:rsidP="00380E2F">
      <w:pPr>
        <w:pStyle w:val="a3"/>
        <w:ind w:firstLine="709"/>
        <w:jc w:val="both"/>
        <w:rPr>
          <w:rFonts w:ascii="Times New Roman" w:hAnsi="Times New Roman" w:cs="Times New Roman"/>
        </w:rPr>
      </w:pPr>
      <w:r w:rsidRPr="00380E2F">
        <w:rPr>
          <w:rStyle w:val="a5"/>
          <w:rFonts w:ascii="Times New Roman" w:hAnsi="Times New Roman" w:cs="Times New Roman"/>
        </w:rPr>
        <w:footnoteRef/>
      </w:r>
      <w:r w:rsidRPr="00380E2F">
        <w:rPr>
          <w:rFonts w:ascii="Times New Roman" w:hAnsi="Times New Roman" w:cs="Times New Roman"/>
        </w:rPr>
        <w:t xml:space="preserve"> Денисова </w:t>
      </w:r>
      <w:proofErr w:type="spellStart"/>
      <w:r w:rsidRPr="00380E2F">
        <w:rPr>
          <w:rFonts w:ascii="Times New Roman" w:hAnsi="Times New Roman" w:cs="Times New Roman"/>
        </w:rPr>
        <w:t>А.А.Словарь</w:t>
      </w:r>
      <w:proofErr w:type="spellEnd"/>
      <w:r w:rsidRPr="00380E2F">
        <w:rPr>
          <w:rFonts w:ascii="Times New Roman" w:hAnsi="Times New Roman" w:cs="Times New Roman"/>
        </w:rPr>
        <w:t xml:space="preserve"> …, </w:t>
      </w:r>
      <w:r w:rsidRPr="00380E2F">
        <w:rPr>
          <w:rFonts w:ascii="Times New Roman" w:hAnsi="Times New Roman" w:cs="Times New Roman"/>
          <w:lang w:val="en-US"/>
        </w:rPr>
        <w:t>c</w:t>
      </w:r>
      <w:r w:rsidRPr="00380E2F">
        <w:rPr>
          <w:rFonts w:ascii="Times New Roman" w:hAnsi="Times New Roman" w:cs="Times New Roman"/>
        </w:rPr>
        <w:t>тр.191.</w:t>
      </w:r>
    </w:p>
  </w:footnote>
  <w:footnote w:id="230">
    <w:p w14:paraId="0F1A1EC7" w14:textId="77777777" w:rsidR="00DD51C5" w:rsidRPr="00380E2F" w:rsidRDefault="00DD51C5" w:rsidP="00380E2F">
      <w:pPr>
        <w:pStyle w:val="a3"/>
        <w:ind w:firstLine="709"/>
        <w:jc w:val="both"/>
        <w:rPr>
          <w:rFonts w:ascii="Times New Roman" w:hAnsi="Times New Roman" w:cs="Times New Roman"/>
          <w:lang w:val="en-US"/>
        </w:rPr>
      </w:pPr>
      <w:r w:rsidRPr="00380E2F">
        <w:rPr>
          <w:rStyle w:val="a5"/>
          <w:rFonts w:ascii="Times New Roman" w:hAnsi="Times New Roman" w:cs="Times New Roman"/>
        </w:rPr>
        <w:footnoteRef/>
      </w:r>
      <w:r w:rsidRPr="00380E2F">
        <w:rPr>
          <w:rFonts w:ascii="Times New Roman" w:hAnsi="Times New Roman" w:cs="Times New Roman"/>
          <w:lang w:val="en-US"/>
        </w:rPr>
        <w:t>Encyclopedia of Islam and the Muslim World, 2014. http://www.encyclopedia.com/religion/encyclopedias-almanacs-transcripts-and-maps/political-islam (12.09.17).</w:t>
      </w:r>
    </w:p>
  </w:footnote>
  <w:footnote w:id="231">
    <w:p w14:paraId="781B79B4" w14:textId="77777777" w:rsidR="00DD51C5" w:rsidRPr="00380E2F" w:rsidRDefault="00DD51C5" w:rsidP="00380E2F">
      <w:pPr>
        <w:pStyle w:val="a3"/>
        <w:ind w:firstLine="709"/>
        <w:rPr>
          <w:rFonts w:ascii="Times New Roman" w:hAnsi="Times New Roman" w:cs="Times New Roman"/>
        </w:rPr>
      </w:pPr>
      <w:r w:rsidRPr="00380E2F">
        <w:rPr>
          <w:rStyle w:val="a5"/>
          <w:rFonts w:ascii="Times New Roman" w:hAnsi="Times New Roman" w:cs="Times New Roman"/>
        </w:rPr>
        <w:footnoteRef/>
      </w:r>
      <w:r w:rsidRPr="00380E2F">
        <w:rPr>
          <w:rFonts w:ascii="Times New Roman" w:hAnsi="Times New Roman" w:cs="Times New Roman"/>
        </w:rPr>
        <w:t xml:space="preserve"> Кашина М., </w:t>
      </w:r>
      <w:proofErr w:type="spellStart"/>
      <w:r w:rsidRPr="00380E2F">
        <w:rPr>
          <w:rFonts w:ascii="Times New Roman" w:hAnsi="Times New Roman" w:cs="Times New Roman"/>
        </w:rPr>
        <w:t>Юкина</w:t>
      </w:r>
      <w:proofErr w:type="spellEnd"/>
      <w:r w:rsidRPr="00380E2F">
        <w:rPr>
          <w:rFonts w:ascii="Times New Roman" w:hAnsi="Times New Roman" w:cs="Times New Roman"/>
        </w:rPr>
        <w:t xml:space="preserve"> И. Российская демографическая политика: опыт гендерного анализа. Журнал социологии и социальной антропологии, Том XII. № 1, 2009. Стр. 120.</w:t>
      </w:r>
    </w:p>
  </w:footnote>
  <w:footnote w:id="232">
    <w:p w14:paraId="5118DE2F" w14:textId="77777777" w:rsidR="00DD51C5" w:rsidRPr="00380E2F" w:rsidRDefault="00DD51C5" w:rsidP="00380E2F">
      <w:pPr>
        <w:pStyle w:val="a3"/>
        <w:ind w:firstLine="709"/>
        <w:jc w:val="both"/>
        <w:rPr>
          <w:rFonts w:ascii="Times New Roman" w:hAnsi="Times New Roman" w:cs="Times New Roman"/>
        </w:rPr>
      </w:pPr>
      <w:r w:rsidRPr="00380E2F">
        <w:rPr>
          <w:rStyle w:val="a5"/>
          <w:rFonts w:ascii="Times New Roman" w:hAnsi="Times New Roman" w:cs="Times New Roman"/>
        </w:rPr>
        <w:footnoteRef/>
      </w:r>
      <w:r w:rsidRPr="00380E2F">
        <w:rPr>
          <w:rFonts w:ascii="Times New Roman" w:hAnsi="Times New Roman" w:cs="Times New Roman"/>
        </w:rPr>
        <w:t xml:space="preserve"> Денисова </w:t>
      </w:r>
      <w:proofErr w:type="spellStart"/>
      <w:r w:rsidRPr="00380E2F">
        <w:rPr>
          <w:rFonts w:ascii="Times New Roman" w:hAnsi="Times New Roman" w:cs="Times New Roman"/>
        </w:rPr>
        <w:t>А.А.Словарь</w:t>
      </w:r>
      <w:proofErr w:type="spellEnd"/>
      <w:r w:rsidRPr="00380E2F">
        <w:rPr>
          <w:rFonts w:ascii="Times New Roman" w:hAnsi="Times New Roman" w:cs="Times New Roman"/>
        </w:rPr>
        <w:t xml:space="preserve"> …, </w:t>
      </w:r>
      <w:r w:rsidRPr="00380E2F">
        <w:rPr>
          <w:rFonts w:ascii="Times New Roman" w:hAnsi="Times New Roman" w:cs="Times New Roman"/>
          <w:lang w:val="en-US"/>
        </w:rPr>
        <w:t>c</w:t>
      </w:r>
      <w:r w:rsidRPr="00380E2F">
        <w:rPr>
          <w:rFonts w:ascii="Times New Roman" w:hAnsi="Times New Roman" w:cs="Times New Roman"/>
        </w:rPr>
        <w:t>тр.220.</w:t>
      </w:r>
    </w:p>
  </w:footnote>
  <w:footnote w:id="233">
    <w:p w14:paraId="42108B37" w14:textId="77777777" w:rsidR="00DD51C5" w:rsidRPr="00380E2F" w:rsidRDefault="00DD51C5" w:rsidP="00380E2F">
      <w:pPr>
        <w:pStyle w:val="a3"/>
        <w:ind w:firstLine="709"/>
        <w:rPr>
          <w:rFonts w:ascii="Times New Roman" w:hAnsi="Times New Roman" w:cs="Times New Roman"/>
        </w:rPr>
      </w:pPr>
      <w:r w:rsidRPr="00380E2F">
        <w:rPr>
          <w:rStyle w:val="a5"/>
          <w:rFonts w:ascii="Times New Roman" w:hAnsi="Times New Roman" w:cs="Times New Roman"/>
        </w:rPr>
        <w:footnoteRef/>
      </w:r>
      <w:proofErr w:type="spellStart"/>
      <w:r w:rsidRPr="00380E2F">
        <w:rPr>
          <w:rFonts w:ascii="Times New Roman" w:hAnsi="Times New Roman" w:cs="Times New Roman"/>
        </w:rPr>
        <w:t>Прозоров</w:t>
      </w:r>
      <w:proofErr w:type="spellEnd"/>
      <w:r w:rsidRPr="00380E2F">
        <w:rPr>
          <w:rFonts w:ascii="Times New Roman" w:hAnsi="Times New Roman" w:cs="Times New Roman"/>
        </w:rPr>
        <w:t xml:space="preserve"> С.М. Ислам: Энциклопедически словарь…, стр. 254.</w:t>
      </w:r>
    </w:p>
  </w:footnote>
  <w:footnote w:id="234">
    <w:p w14:paraId="0FB9842A" w14:textId="77777777" w:rsidR="00DD51C5" w:rsidRDefault="00DD51C5" w:rsidP="00380E2F">
      <w:pPr>
        <w:pStyle w:val="a3"/>
        <w:ind w:firstLine="709"/>
      </w:pPr>
      <w:r w:rsidRPr="00380E2F">
        <w:rPr>
          <w:rStyle w:val="a5"/>
          <w:rFonts w:ascii="Times New Roman" w:hAnsi="Times New Roman" w:cs="Times New Roman"/>
        </w:rPr>
        <w:footnoteRef/>
      </w:r>
      <w:proofErr w:type="spellStart"/>
      <w:r w:rsidRPr="00380E2F">
        <w:rPr>
          <w:rFonts w:ascii="Times New Roman" w:hAnsi="Times New Roman" w:cs="Times New Roman"/>
        </w:rPr>
        <w:t>Прозоров</w:t>
      </w:r>
      <w:proofErr w:type="spellEnd"/>
      <w:r w:rsidRPr="00380E2F">
        <w:rPr>
          <w:rFonts w:ascii="Times New Roman" w:hAnsi="Times New Roman" w:cs="Times New Roman"/>
        </w:rPr>
        <w:t xml:space="preserve"> С.М. Ислам: Энциклопедически словарь…, стр. 241.</w:t>
      </w:r>
    </w:p>
  </w:footnote>
  <w:footnote w:id="235">
    <w:p w14:paraId="49801503" w14:textId="21D24B4D" w:rsidR="00DD51C5" w:rsidRPr="00697B92" w:rsidRDefault="00DD51C5" w:rsidP="00697B92">
      <w:pPr>
        <w:pStyle w:val="a3"/>
        <w:ind w:firstLine="709"/>
        <w:jc w:val="both"/>
        <w:rPr>
          <w:rFonts w:asciiTheme="majorBidi" w:hAnsiTheme="majorBidi" w:cstheme="majorBidi"/>
          <w:lang w:val="en-US"/>
        </w:rPr>
      </w:pPr>
      <w:r w:rsidRPr="00697B92">
        <w:rPr>
          <w:rStyle w:val="a5"/>
          <w:rFonts w:asciiTheme="majorBidi" w:hAnsiTheme="majorBidi" w:cstheme="majorBidi"/>
        </w:rPr>
        <w:footnoteRef/>
      </w:r>
      <w:r w:rsidRPr="00697B92">
        <w:rPr>
          <w:rFonts w:asciiTheme="majorBidi" w:hAnsiTheme="majorBidi" w:cstheme="majorBidi"/>
          <w:lang w:val="en-US"/>
        </w:rPr>
        <w:t xml:space="preserve"> TURKSTAT. </w:t>
      </w:r>
      <w:proofErr w:type="spellStart"/>
      <w:r w:rsidRPr="00697B92">
        <w:rPr>
          <w:rFonts w:asciiTheme="majorBidi" w:hAnsiTheme="majorBidi" w:cstheme="majorBidi"/>
          <w:lang w:val="en-US"/>
        </w:rPr>
        <w:t>Labour</w:t>
      </w:r>
      <w:proofErr w:type="spellEnd"/>
      <w:r w:rsidRPr="00697B92">
        <w:rPr>
          <w:rFonts w:asciiTheme="majorBidi" w:hAnsiTheme="majorBidi" w:cstheme="majorBidi"/>
          <w:lang w:val="en-US"/>
        </w:rPr>
        <w:t xml:space="preserve"> Force Statistics. http://www.turkstat.gov.tr/PreTablo.do?alt_id=1007 </w:t>
      </w:r>
      <w:r>
        <w:rPr>
          <w:rFonts w:asciiTheme="majorBidi" w:hAnsiTheme="majorBidi" w:cstheme="majorBidi"/>
          <w:lang w:val="en-US"/>
        </w:rPr>
        <w:t>(08.10</w:t>
      </w:r>
      <w:r w:rsidRPr="00697B92">
        <w:rPr>
          <w:rFonts w:asciiTheme="majorBidi" w:hAnsiTheme="majorBidi" w:cstheme="majorBidi"/>
          <w:lang w:val="en-US"/>
        </w:rPr>
        <w:t>.17).</w:t>
      </w:r>
    </w:p>
  </w:footnote>
  <w:footnote w:id="236">
    <w:p w14:paraId="286726AB" w14:textId="457AA419" w:rsidR="00DD51C5" w:rsidRPr="00697B92" w:rsidRDefault="00DD51C5" w:rsidP="00697B92">
      <w:pPr>
        <w:pStyle w:val="a3"/>
        <w:ind w:firstLine="709"/>
        <w:jc w:val="both"/>
        <w:rPr>
          <w:rFonts w:asciiTheme="majorBidi" w:hAnsiTheme="majorBidi" w:cstheme="majorBidi"/>
          <w:lang w:bidi="fa-IR"/>
        </w:rPr>
      </w:pPr>
      <w:r w:rsidRPr="00697B92">
        <w:rPr>
          <w:rStyle w:val="a5"/>
          <w:rFonts w:asciiTheme="majorBidi" w:hAnsiTheme="majorBidi" w:cstheme="majorBidi"/>
        </w:rPr>
        <w:footnoteRef/>
      </w:r>
      <w:r w:rsidRPr="00697B92">
        <w:rPr>
          <w:rFonts w:asciiTheme="majorBidi" w:hAnsiTheme="majorBidi" w:cstheme="majorBidi"/>
        </w:rPr>
        <w:t xml:space="preserve"> </w:t>
      </w:r>
      <w:r w:rsidRPr="00697B92">
        <w:rPr>
          <w:rFonts w:asciiTheme="majorBidi" w:hAnsiTheme="majorBidi" w:cstheme="majorBidi"/>
          <w:lang w:bidi="fa-IR"/>
        </w:rPr>
        <w:t>Здесь и далее</w:t>
      </w:r>
      <w:r w:rsidRPr="00697B92">
        <w:rPr>
          <w:rFonts w:asciiTheme="majorBidi" w:hAnsiTheme="majorBidi" w:cstheme="majorBidi"/>
        </w:rPr>
        <w:t xml:space="preserve"> </w:t>
      </w:r>
      <w:r w:rsidRPr="00697B92">
        <w:rPr>
          <w:rFonts w:asciiTheme="majorBidi" w:hAnsiTheme="majorBidi" w:cstheme="majorBidi"/>
          <w:lang w:bidi="fa-IR"/>
        </w:rPr>
        <w:t>Программа Партии справедливости и развития. http://m.akparti.org.tr/site/akparti/parti-programi (17.10.17).</w:t>
      </w:r>
    </w:p>
  </w:footnote>
  <w:footnote w:id="237">
    <w:p w14:paraId="6B164752" w14:textId="3A525A11" w:rsidR="00DD51C5" w:rsidRPr="00697B92" w:rsidRDefault="00DD51C5" w:rsidP="00697B92">
      <w:pPr>
        <w:pStyle w:val="a3"/>
        <w:ind w:firstLine="709"/>
        <w:rPr>
          <w:rFonts w:asciiTheme="majorBidi" w:hAnsiTheme="majorBidi" w:cstheme="majorBidi"/>
          <w:lang w:val="en-US"/>
        </w:rPr>
      </w:pPr>
      <w:r w:rsidRPr="00697B92">
        <w:rPr>
          <w:rStyle w:val="a5"/>
          <w:rFonts w:asciiTheme="majorBidi" w:hAnsiTheme="majorBidi" w:cstheme="majorBidi"/>
        </w:rPr>
        <w:footnoteRef/>
      </w:r>
      <w:r w:rsidRPr="00697B92">
        <w:rPr>
          <w:rFonts w:asciiTheme="majorBidi" w:hAnsiTheme="majorBidi" w:cstheme="majorBidi"/>
          <w:lang w:val="en-US"/>
        </w:rPr>
        <w:t xml:space="preserve"> TURKSTAT. Education </w:t>
      </w:r>
      <w:proofErr w:type="spellStart"/>
      <w:r w:rsidRPr="00697B92">
        <w:rPr>
          <w:rFonts w:asciiTheme="majorBidi" w:hAnsiTheme="majorBidi" w:cstheme="majorBidi"/>
          <w:lang w:val="en-US"/>
        </w:rPr>
        <w:t>Statustics</w:t>
      </w:r>
      <w:proofErr w:type="spellEnd"/>
      <w:r w:rsidRPr="00697B92">
        <w:rPr>
          <w:rFonts w:asciiTheme="majorBidi" w:hAnsiTheme="majorBidi" w:cstheme="majorBidi"/>
          <w:lang w:val="en-US"/>
        </w:rPr>
        <w:t>. http://www.turkstat.gov.tr/PreTablo.do?alt_id=1018. (08.10.17)</w:t>
      </w:r>
    </w:p>
  </w:footnote>
  <w:footnote w:id="238">
    <w:p w14:paraId="56EEB320" w14:textId="5836DE86" w:rsidR="00DD51C5" w:rsidRPr="009D4842" w:rsidRDefault="00DD51C5" w:rsidP="009D4842">
      <w:pPr>
        <w:pStyle w:val="a3"/>
        <w:ind w:firstLine="709"/>
        <w:jc w:val="both"/>
        <w:rPr>
          <w:rFonts w:asciiTheme="majorBidi" w:hAnsiTheme="majorBidi" w:cstheme="majorBidi"/>
          <w:lang w:val="en-US"/>
        </w:rPr>
      </w:pPr>
      <w:r w:rsidRPr="009D4842">
        <w:rPr>
          <w:rStyle w:val="a5"/>
          <w:rFonts w:asciiTheme="majorBidi" w:hAnsiTheme="majorBidi" w:cstheme="majorBidi"/>
        </w:rPr>
        <w:footnoteRef/>
      </w:r>
      <w:r w:rsidRPr="009D4842">
        <w:rPr>
          <w:rFonts w:asciiTheme="majorBidi" w:hAnsiTheme="majorBidi" w:cstheme="majorBidi"/>
          <w:lang w:val="en-US"/>
        </w:rPr>
        <w:t xml:space="preserve"> TURKSTAT. </w:t>
      </w:r>
      <w:proofErr w:type="spellStart"/>
      <w:r w:rsidRPr="009D4842">
        <w:rPr>
          <w:rFonts w:asciiTheme="majorBidi" w:hAnsiTheme="majorBidi" w:cstheme="majorBidi"/>
          <w:lang w:val="en-US"/>
        </w:rPr>
        <w:t>Labour</w:t>
      </w:r>
      <w:proofErr w:type="spellEnd"/>
      <w:r w:rsidRPr="009D4842">
        <w:rPr>
          <w:rFonts w:asciiTheme="majorBidi" w:hAnsiTheme="majorBidi" w:cstheme="majorBidi"/>
          <w:lang w:val="en-US"/>
        </w:rPr>
        <w:t xml:space="preserve"> Force Statistics. http://www.turkstat.gov.tr/PreTablo.do?alt_id=1007 (08.10.17).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143A"/>
    <w:multiLevelType w:val="hybridMultilevel"/>
    <w:tmpl w:val="1B2CB8F0"/>
    <w:lvl w:ilvl="0" w:tplc="6E7020D6">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0D7C87"/>
    <w:multiLevelType w:val="hybridMultilevel"/>
    <w:tmpl w:val="35D8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0C30D1"/>
    <w:multiLevelType w:val="hybridMultilevel"/>
    <w:tmpl w:val="18700350"/>
    <w:lvl w:ilvl="0" w:tplc="D5828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7139DC"/>
    <w:multiLevelType w:val="hybridMultilevel"/>
    <w:tmpl w:val="2864D8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3E8063F"/>
    <w:multiLevelType w:val="hybridMultilevel"/>
    <w:tmpl w:val="F796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7237FF"/>
    <w:multiLevelType w:val="hybridMultilevel"/>
    <w:tmpl w:val="35D8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CF5AE7"/>
    <w:multiLevelType w:val="hybridMultilevel"/>
    <w:tmpl w:val="0686A330"/>
    <w:lvl w:ilvl="0" w:tplc="8940BCE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7F1256D"/>
    <w:multiLevelType w:val="hybridMultilevel"/>
    <w:tmpl w:val="35D8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93703E"/>
    <w:multiLevelType w:val="hybridMultilevel"/>
    <w:tmpl w:val="801E9790"/>
    <w:lvl w:ilvl="0" w:tplc="A6126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75753DE"/>
    <w:multiLevelType w:val="hybridMultilevel"/>
    <w:tmpl w:val="727673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7"/>
  </w:num>
  <w:num w:numId="4">
    <w:abstractNumId w:val="3"/>
  </w:num>
  <w:num w:numId="5">
    <w:abstractNumId w:val="8"/>
  </w:num>
  <w:num w:numId="6">
    <w:abstractNumId w:val="9"/>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1D"/>
    <w:rsid w:val="00001B8D"/>
    <w:rsid w:val="0000256F"/>
    <w:rsid w:val="00003E20"/>
    <w:rsid w:val="00005197"/>
    <w:rsid w:val="000105DB"/>
    <w:rsid w:val="00013EDF"/>
    <w:rsid w:val="00014B6D"/>
    <w:rsid w:val="000166A4"/>
    <w:rsid w:val="000202D0"/>
    <w:rsid w:val="00020DBF"/>
    <w:rsid w:val="0002710F"/>
    <w:rsid w:val="0003217D"/>
    <w:rsid w:val="0003519C"/>
    <w:rsid w:val="00035427"/>
    <w:rsid w:val="00036BCB"/>
    <w:rsid w:val="00036CC7"/>
    <w:rsid w:val="00037D5A"/>
    <w:rsid w:val="0004471B"/>
    <w:rsid w:val="0004508A"/>
    <w:rsid w:val="00046D27"/>
    <w:rsid w:val="00050276"/>
    <w:rsid w:val="00054908"/>
    <w:rsid w:val="000615ED"/>
    <w:rsid w:val="00061AC3"/>
    <w:rsid w:val="0006708B"/>
    <w:rsid w:val="00071F79"/>
    <w:rsid w:val="00072B03"/>
    <w:rsid w:val="00072B3A"/>
    <w:rsid w:val="00086182"/>
    <w:rsid w:val="00090054"/>
    <w:rsid w:val="00090DB9"/>
    <w:rsid w:val="00091EDD"/>
    <w:rsid w:val="000955C1"/>
    <w:rsid w:val="00095BAE"/>
    <w:rsid w:val="00096013"/>
    <w:rsid w:val="00096AF2"/>
    <w:rsid w:val="00097583"/>
    <w:rsid w:val="000A1E17"/>
    <w:rsid w:val="000B0F2A"/>
    <w:rsid w:val="000B49D0"/>
    <w:rsid w:val="000C6CCC"/>
    <w:rsid w:val="000C7E31"/>
    <w:rsid w:val="000C7F16"/>
    <w:rsid w:val="000D4F3F"/>
    <w:rsid w:val="000D5C3F"/>
    <w:rsid w:val="000E3389"/>
    <w:rsid w:val="000E4544"/>
    <w:rsid w:val="000E464B"/>
    <w:rsid w:val="000F1C87"/>
    <w:rsid w:val="000F3E60"/>
    <w:rsid w:val="000F69A1"/>
    <w:rsid w:val="00105107"/>
    <w:rsid w:val="00110B64"/>
    <w:rsid w:val="00110E1F"/>
    <w:rsid w:val="0011399D"/>
    <w:rsid w:val="0011615D"/>
    <w:rsid w:val="00117732"/>
    <w:rsid w:val="001213EA"/>
    <w:rsid w:val="00122E7F"/>
    <w:rsid w:val="0012654C"/>
    <w:rsid w:val="00127A73"/>
    <w:rsid w:val="00133CF6"/>
    <w:rsid w:val="00133E71"/>
    <w:rsid w:val="00134E13"/>
    <w:rsid w:val="00140A07"/>
    <w:rsid w:val="00141547"/>
    <w:rsid w:val="00141606"/>
    <w:rsid w:val="001455B4"/>
    <w:rsid w:val="0015124D"/>
    <w:rsid w:val="00153C71"/>
    <w:rsid w:val="00167463"/>
    <w:rsid w:val="00182754"/>
    <w:rsid w:val="001865D3"/>
    <w:rsid w:val="00187464"/>
    <w:rsid w:val="00190535"/>
    <w:rsid w:val="00190ABD"/>
    <w:rsid w:val="00190B86"/>
    <w:rsid w:val="001A02D3"/>
    <w:rsid w:val="001A04CB"/>
    <w:rsid w:val="001A48A0"/>
    <w:rsid w:val="001A560E"/>
    <w:rsid w:val="001B4297"/>
    <w:rsid w:val="001B645F"/>
    <w:rsid w:val="001B732B"/>
    <w:rsid w:val="001C68EC"/>
    <w:rsid w:val="001D0F95"/>
    <w:rsid w:val="001D27AB"/>
    <w:rsid w:val="001D69B3"/>
    <w:rsid w:val="001D7952"/>
    <w:rsid w:val="001E01B3"/>
    <w:rsid w:val="001E26A1"/>
    <w:rsid w:val="001E3CBD"/>
    <w:rsid w:val="001E6C72"/>
    <w:rsid w:val="001E7A72"/>
    <w:rsid w:val="001E7CC4"/>
    <w:rsid w:val="001F0FAE"/>
    <w:rsid w:val="00200E13"/>
    <w:rsid w:val="002061FA"/>
    <w:rsid w:val="00207096"/>
    <w:rsid w:val="00211C6F"/>
    <w:rsid w:val="00214D99"/>
    <w:rsid w:val="00220AFD"/>
    <w:rsid w:val="0022391B"/>
    <w:rsid w:val="00225768"/>
    <w:rsid w:val="002257B4"/>
    <w:rsid w:val="002262A2"/>
    <w:rsid w:val="00230914"/>
    <w:rsid w:val="0023104A"/>
    <w:rsid w:val="00237535"/>
    <w:rsid w:val="00241595"/>
    <w:rsid w:val="00241A67"/>
    <w:rsid w:val="002449AB"/>
    <w:rsid w:val="002517AD"/>
    <w:rsid w:val="00251A00"/>
    <w:rsid w:val="00251A82"/>
    <w:rsid w:val="00253531"/>
    <w:rsid w:val="00256400"/>
    <w:rsid w:val="002574A9"/>
    <w:rsid w:val="00260649"/>
    <w:rsid w:val="00262203"/>
    <w:rsid w:val="002658C0"/>
    <w:rsid w:val="00272447"/>
    <w:rsid w:val="002727B3"/>
    <w:rsid w:val="00275DAC"/>
    <w:rsid w:val="00277235"/>
    <w:rsid w:val="00280EDF"/>
    <w:rsid w:val="002823E7"/>
    <w:rsid w:val="00282BE9"/>
    <w:rsid w:val="00283FA7"/>
    <w:rsid w:val="002868D2"/>
    <w:rsid w:val="002873C9"/>
    <w:rsid w:val="00287BAF"/>
    <w:rsid w:val="002913BE"/>
    <w:rsid w:val="002939F3"/>
    <w:rsid w:val="002953F6"/>
    <w:rsid w:val="00295C8F"/>
    <w:rsid w:val="00296A00"/>
    <w:rsid w:val="00297100"/>
    <w:rsid w:val="002A0B05"/>
    <w:rsid w:val="002A3C36"/>
    <w:rsid w:val="002A6828"/>
    <w:rsid w:val="002B31A4"/>
    <w:rsid w:val="002B5E5A"/>
    <w:rsid w:val="002B67B1"/>
    <w:rsid w:val="002C7099"/>
    <w:rsid w:val="002D1E80"/>
    <w:rsid w:val="002D5D07"/>
    <w:rsid w:val="002D7E29"/>
    <w:rsid w:val="002E24B1"/>
    <w:rsid w:val="002E4A17"/>
    <w:rsid w:val="002E4B87"/>
    <w:rsid w:val="002E7212"/>
    <w:rsid w:val="002F248C"/>
    <w:rsid w:val="00310CDC"/>
    <w:rsid w:val="0031165F"/>
    <w:rsid w:val="00315296"/>
    <w:rsid w:val="003168E1"/>
    <w:rsid w:val="00317757"/>
    <w:rsid w:val="00334EF4"/>
    <w:rsid w:val="00335A0E"/>
    <w:rsid w:val="00335C96"/>
    <w:rsid w:val="003446BC"/>
    <w:rsid w:val="0034715E"/>
    <w:rsid w:val="00354653"/>
    <w:rsid w:val="00355603"/>
    <w:rsid w:val="00361155"/>
    <w:rsid w:val="0036183B"/>
    <w:rsid w:val="003624D0"/>
    <w:rsid w:val="0037004A"/>
    <w:rsid w:val="0037495E"/>
    <w:rsid w:val="00374F88"/>
    <w:rsid w:val="00380526"/>
    <w:rsid w:val="00380E2F"/>
    <w:rsid w:val="00382BFB"/>
    <w:rsid w:val="00383942"/>
    <w:rsid w:val="00385AC6"/>
    <w:rsid w:val="003A05D8"/>
    <w:rsid w:val="003A6DE9"/>
    <w:rsid w:val="003B2ABF"/>
    <w:rsid w:val="003B3EC6"/>
    <w:rsid w:val="003C118F"/>
    <w:rsid w:val="003C214B"/>
    <w:rsid w:val="003C5A25"/>
    <w:rsid w:val="003D04BD"/>
    <w:rsid w:val="003D0D02"/>
    <w:rsid w:val="003E5DC6"/>
    <w:rsid w:val="003E60F1"/>
    <w:rsid w:val="003E7E91"/>
    <w:rsid w:val="003F129C"/>
    <w:rsid w:val="003F3AF9"/>
    <w:rsid w:val="003F5D2F"/>
    <w:rsid w:val="00406AA3"/>
    <w:rsid w:val="00411E41"/>
    <w:rsid w:val="00412F05"/>
    <w:rsid w:val="004166CD"/>
    <w:rsid w:val="004172F9"/>
    <w:rsid w:val="00417A52"/>
    <w:rsid w:val="00417AA9"/>
    <w:rsid w:val="00426C36"/>
    <w:rsid w:val="00430431"/>
    <w:rsid w:val="00431B26"/>
    <w:rsid w:val="0044078F"/>
    <w:rsid w:val="004417F3"/>
    <w:rsid w:val="00441E9B"/>
    <w:rsid w:val="00442427"/>
    <w:rsid w:val="00442B4B"/>
    <w:rsid w:val="00443191"/>
    <w:rsid w:val="004449AF"/>
    <w:rsid w:val="00450DB4"/>
    <w:rsid w:val="004539B7"/>
    <w:rsid w:val="00456C69"/>
    <w:rsid w:val="004627AF"/>
    <w:rsid w:val="0046443E"/>
    <w:rsid w:val="004649C8"/>
    <w:rsid w:val="004679E0"/>
    <w:rsid w:val="00471649"/>
    <w:rsid w:val="004719E0"/>
    <w:rsid w:val="00472903"/>
    <w:rsid w:val="00474EF8"/>
    <w:rsid w:val="00475BA7"/>
    <w:rsid w:val="00476931"/>
    <w:rsid w:val="00477A73"/>
    <w:rsid w:val="00481AD8"/>
    <w:rsid w:val="00481F03"/>
    <w:rsid w:val="004833B8"/>
    <w:rsid w:val="004863A0"/>
    <w:rsid w:val="004875EE"/>
    <w:rsid w:val="00487751"/>
    <w:rsid w:val="00487D8E"/>
    <w:rsid w:val="00493C6E"/>
    <w:rsid w:val="00494AB2"/>
    <w:rsid w:val="004A0AF1"/>
    <w:rsid w:val="004A0D4B"/>
    <w:rsid w:val="004A16F2"/>
    <w:rsid w:val="004A2F27"/>
    <w:rsid w:val="004A3044"/>
    <w:rsid w:val="004A4E4D"/>
    <w:rsid w:val="004A535C"/>
    <w:rsid w:val="004B41E8"/>
    <w:rsid w:val="004B6E01"/>
    <w:rsid w:val="004B77C8"/>
    <w:rsid w:val="004C1021"/>
    <w:rsid w:val="004C1114"/>
    <w:rsid w:val="004D14BB"/>
    <w:rsid w:val="004D1F66"/>
    <w:rsid w:val="004D7062"/>
    <w:rsid w:val="004D7A43"/>
    <w:rsid w:val="004E143D"/>
    <w:rsid w:val="004E471D"/>
    <w:rsid w:val="004E6A60"/>
    <w:rsid w:val="004E7AB4"/>
    <w:rsid w:val="004F0405"/>
    <w:rsid w:val="004F32BC"/>
    <w:rsid w:val="004F574C"/>
    <w:rsid w:val="00500473"/>
    <w:rsid w:val="00513D38"/>
    <w:rsid w:val="00516124"/>
    <w:rsid w:val="005207AA"/>
    <w:rsid w:val="00521E1B"/>
    <w:rsid w:val="005251B2"/>
    <w:rsid w:val="00526BF9"/>
    <w:rsid w:val="005279AB"/>
    <w:rsid w:val="00527DFE"/>
    <w:rsid w:val="00530942"/>
    <w:rsid w:val="005331E3"/>
    <w:rsid w:val="005336D8"/>
    <w:rsid w:val="0053628F"/>
    <w:rsid w:val="00540FED"/>
    <w:rsid w:val="005414BA"/>
    <w:rsid w:val="00542AAD"/>
    <w:rsid w:val="005456E0"/>
    <w:rsid w:val="00550520"/>
    <w:rsid w:val="00550B38"/>
    <w:rsid w:val="00555FF6"/>
    <w:rsid w:val="00563A1C"/>
    <w:rsid w:val="005653DD"/>
    <w:rsid w:val="00565892"/>
    <w:rsid w:val="00565C47"/>
    <w:rsid w:val="00565E06"/>
    <w:rsid w:val="005660DF"/>
    <w:rsid w:val="00566DC6"/>
    <w:rsid w:val="005670EC"/>
    <w:rsid w:val="00572D1E"/>
    <w:rsid w:val="00575C95"/>
    <w:rsid w:val="00576AEB"/>
    <w:rsid w:val="00580323"/>
    <w:rsid w:val="00585A7F"/>
    <w:rsid w:val="005907DC"/>
    <w:rsid w:val="0059109C"/>
    <w:rsid w:val="005918AF"/>
    <w:rsid w:val="00592A8C"/>
    <w:rsid w:val="00596307"/>
    <w:rsid w:val="00597B99"/>
    <w:rsid w:val="005A0008"/>
    <w:rsid w:val="005A065C"/>
    <w:rsid w:val="005A0C99"/>
    <w:rsid w:val="005A3C7B"/>
    <w:rsid w:val="005A7426"/>
    <w:rsid w:val="005A7637"/>
    <w:rsid w:val="005A79FD"/>
    <w:rsid w:val="005B0F9A"/>
    <w:rsid w:val="005B1719"/>
    <w:rsid w:val="005B235D"/>
    <w:rsid w:val="005B52B4"/>
    <w:rsid w:val="005B6006"/>
    <w:rsid w:val="005C03A2"/>
    <w:rsid w:val="005C294F"/>
    <w:rsid w:val="005C3AFC"/>
    <w:rsid w:val="005C7DF2"/>
    <w:rsid w:val="005D0789"/>
    <w:rsid w:val="005D7C3E"/>
    <w:rsid w:val="005E1491"/>
    <w:rsid w:val="005E215B"/>
    <w:rsid w:val="005E2ACB"/>
    <w:rsid w:val="005E6087"/>
    <w:rsid w:val="005E67B9"/>
    <w:rsid w:val="005E77ED"/>
    <w:rsid w:val="005E7A41"/>
    <w:rsid w:val="005E7E55"/>
    <w:rsid w:val="005F08CE"/>
    <w:rsid w:val="005F23B5"/>
    <w:rsid w:val="005F37E1"/>
    <w:rsid w:val="005F7087"/>
    <w:rsid w:val="00600AF8"/>
    <w:rsid w:val="00600E00"/>
    <w:rsid w:val="006048D2"/>
    <w:rsid w:val="00604FA2"/>
    <w:rsid w:val="00605AFE"/>
    <w:rsid w:val="006065ED"/>
    <w:rsid w:val="00607386"/>
    <w:rsid w:val="006073F8"/>
    <w:rsid w:val="0061072D"/>
    <w:rsid w:val="00611E95"/>
    <w:rsid w:val="00612077"/>
    <w:rsid w:val="00612F05"/>
    <w:rsid w:val="00614585"/>
    <w:rsid w:val="00614B90"/>
    <w:rsid w:val="0061552E"/>
    <w:rsid w:val="0062180A"/>
    <w:rsid w:val="00623391"/>
    <w:rsid w:val="00626CE4"/>
    <w:rsid w:val="0063017C"/>
    <w:rsid w:val="00632461"/>
    <w:rsid w:val="00633FAE"/>
    <w:rsid w:val="006360CC"/>
    <w:rsid w:val="00641858"/>
    <w:rsid w:val="00646330"/>
    <w:rsid w:val="00646C1E"/>
    <w:rsid w:val="006515E6"/>
    <w:rsid w:val="00652052"/>
    <w:rsid w:val="0065352D"/>
    <w:rsid w:val="00656B87"/>
    <w:rsid w:val="00661A8F"/>
    <w:rsid w:val="0067036B"/>
    <w:rsid w:val="0067520E"/>
    <w:rsid w:val="0067680B"/>
    <w:rsid w:val="00681B4F"/>
    <w:rsid w:val="00692AF8"/>
    <w:rsid w:val="00693DDB"/>
    <w:rsid w:val="00695BBC"/>
    <w:rsid w:val="00695E55"/>
    <w:rsid w:val="0069667E"/>
    <w:rsid w:val="00697B92"/>
    <w:rsid w:val="006A056D"/>
    <w:rsid w:val="006A0C91"/>
    <w:rsid w:val="006A2D1A"/>
    <w:rsid w:val="006A4BFE"/>
    <w:rsid w:val="006B5A09"/>
    <w:rsid w:val="006B6251"/>
    <w:rsid w:val="006C2A80"/>
    <w:rsid w:val="006C5E23"/>
    <w:rsid w:val="006D00BA"/>
    <w:rsid w:val="006D351D"/>
    <w:rsid w:val="006D4E4C"/>
    <w:rsid w:val="006D7AFF"/>
    <w:rsid w:val="006E0009"/>
    <w:rsid w:val="006E00FF"/>
    <w:rsid w:val="006E04A2"/>
    <w:rsid w:val="006E2983"/>
    <w:rsid w:val="006E50F7"/>
    <w:rsid w:val="006E7182"/>
    <w:rsid w:val="006F02E5"/>
    <w:rsid w:val="006F08BE"/>
    <w:rsid w:val="006F66E6"/>
    <w:rsid w:val="006F6CF3"/>
    <w:rsid w:val="00701159"/>
    <w:rsid w:val="00702FF8"/>
    <w:rsid w:val="00703F3C"/>
    <w:rsid w:val="00704120"/>
    <w:rsid w:val="00704C32"/>
    <w:rsid w:val="007058C0"/>
    <w:rsid w:val="00706109"/>
    <w:rsid w:val="00707020"/>
    <w:rsid w:val="0071235D"/>
    <w:rsid w:val="00713313"/>
    <w:rsid w:val="007137CF"/>
    <w:rsid w:val="007144B3"/>
    <w:rsid w:val="007154AE"/>
    <w:rsid w:val="0071649A"/>
    <w:rsid w:val="00716F34"/>
    <w:rsid w:val="0071729C"/>
    <w:rsid w:val="00722AFA"/>
    <w:rsid w:val="00730352"/>
    <w:rsid w:val="00731D45"/>
    <w:rsid w:val="007320EC"/>
    <w:rsid w:val="00733286"/>
    <w:rsid w:val="00733C04"/>
    <w:rsid w:val="00740627"/>
    <w:rsid w:val="00742676"/>
    <w:rsid w:val="0074357E"/>
    <w:rsid w:val="00744542"/>
    <w:rsid w:val="007452F8"/>
    <w:rsid w:val="00751F6E"/>
    <w:rsid w:val="00755CF5"/>
    <w:rsid w:val="00760E8B"/>
    <w:rsid w:val="007610CF"/>
    <w:rsid w:val="007620B4"/>
    <w:rsid w:val="007626F1"/>
    <w:rsid w:val="007628E6"/>
    <w:rsid w:val="00763FEF"/>
    <w:rsid w:val="007655AF"/>
    <w:rsid w:val="00771BCA"/>
    <w:rsid w:val="00773E24"/>
    <w:rsid w:val="00780048"/>
    <w:rsid w:val="00780DE0"/>
    <w:rsid w:val="007817F3"/>
    <w:rsid w:val="00784395"/>
    <w:rsid w:val="0078641A"/>
    <w:rsid w:val="00787977"/>
    <w:rsid w:val="007908E1"/>
    <w:rsid w:val="0079378F"/>
    <w:rsid w:val="00793ED8"/>
    <w:rsid w:val="00795C71"/>
    <w:rsid w:val="007A00EE"/>
    <w:rsid w:val="007A3C87"/>
    <w:rsid w:val="007B2001"/>
    <w:rsid w:val="007B41A4"/>
    <w:rsid w:val="007B4884"/>
    <w:rsid w:val="007C021D"/>
    <w:rsid w:val="007C23C7"/>
    <w:rsid w:val="007D169F"/>
    <w:rsid w:val="007D443F"/>
    <w:rsid w:val="007D527B"/>
    <w:rsid w:val="007D6915"/>
    <w:rsid w:val="007E1982"/>
    <w:rsid w:val="007E34C0"/>
    <w:rsid w:val="007E3D82"/>
    <w:rsid w:val="007E5DE6"/>
    <w:rsid w:val="007E6265"/>
    <w:rsid w:val="007E7191"/>
    <w:rsid w:val="007F3AB6"/>
    <w:rsid w:val="007F3CF5"/>
    <w:rsid w:val="007F4951"/>
    <w:rsid w:val="008018FA"/>
    <w:rsid w:val="00802E71"/>
    <w:rsid w:val="00803752"/>
    <w:rsid w:val="00804A97"/>
    <w:rsid w:val="00805A13"/>
    <w:rsid w:val="00807F01"/>
    <w:rsid w:val="00815866"/>
    <w:rsid w:val="00820080"/>
    <w:rsid w:val="008245FB"/>
    <w:rsid w:val="00826550"/>
    <w:rsid w:val="00826F3F"/>
    <w:rsid w:val="00827C28"/>
    <w:rsid w:val="00830535"/>
    <w:rsid w:val="00831308"/>
    <w:rsid w:val="008327B7"/>
    <w:rsid w:val="008338EE"/>
    <w:rsid w:val="00833B4E"/>
    <w:rsid w:val="00840A17"/>
    <w:rsid w:val="008463BF"/>
    <w:rsid w:val="0085086B"/>
    <w:rsid w:val="00857BED"/>
    <w:rsid w:val="008603C1"/>
    <w:rsid w:val="008643A9"/>
    <w:rsid w:val="00864B24"/>
    <w:rsid w:val="00864EAF"/>
    <w:rsid w:val="008650BB"/>
    <w:rsid w:val="008664A0"/>
    <w:rsid w:val="00867C5B"/>
    <w:rsid w:val="008729FB"/>
    <w:rsid w:val="00872AF3"/>
    <w:rsid w:val="00880B13"/>
    <w:rsid w:val="0088222A"/>
    <w:rsid w:val="008853A3"/>
    <w:rsid w:val="00886836"/>
    <w:rsid w:val="00887BD6"/>
    <w:rsid w:val="0089577D"/>
    <w:rsid w:val="00895866"/>
    <w:rsid w:val="008A08D8"/>
    <w:rsid w:val="008A2FB9"/>
    <w:rsid w:val="008A3535"/>
    <w:rsid w:val="008A4D7B"/>
    <w:rsid w:val="008A5228"/>
    <w:rsid w:val="008A59B6"/>
    <w:rsid w:val="008A59FC"/>
    <w:rsid w:val="008B55E4"/>
    <w:rsid w:val="008C0ED7"/>
    <w:rsid w:val="008D5871"/>
    <w:rsid w:val="008D7A1D"/>
    <w:rsid w:val="008E3B62"/>
    <w:rsid w:val="008E434A"/>
    <w:rsid w:val="008E5358"/>
    <w:rsid w:val="008E6154"/>
    <w:rsid w:val="008E7545"/>
    <w:rsid w:val="008E7D7B"/>
    <w:rsid w:val="008F066F"/>
    <w:rsid w:val="00901D62"/>
    <w:rsid w:val="0090261F"/>
    <w:rsid w:val="0090409C"/>
    <w:rsid w:val="00904AE9"/>
    <w:rsid w:val="00913038"/>
    <w:rsid w:val="00913A03"/>
    <w:rsid w:val="009145C0"/>
    <w:rsid w:val="0091546A"/>
    <w:rsid w:val="00917648"/>
    <w:rsid w:val="00920CA4"/>
    <w:rsid w:val="0092315F"/>
    <w:rsid w:val="00923DF3"/>
    <w:rsid w:val="00924E6D"/>
    <w:rsid w:val="00927055"/>
    <w:rsid w:val="009271D4"/>
    <w:rsid w:val="00931D4E"/>
    <w:rsid w:val="00933B3F"/>
    <w:rsid w:val="00933DF7"/>
    <w:rsid w:val="00934C73"/>
    <w:rsid w:val="009359D7"/>
    <w:rsid w:val="00935D6D"/>
    <w:rsid w:val="00940D2A"/>
    <w:rsid w:val="00941BA3"/>
    <w:rsid w:val="0094238D"/>
    <w:rsid w:val="00942EC0"/>
    <w:rsid w:val="00946AFD"/>
    <w:rsid w:val="00950806"/>
    <w:rsid w:val="00950CCA"/>
    <w:rsid w:val="00953C2D"/>
    <w:rsid w:val="009542EC"/>
    <w:rsid w:val="009613C4"/>
    <w:rsid w:val="009622F1"/>
    <w:rsid w:val="0096318B"/>
    <w:rsid w:val="009657C5"/>
    <w:rsid w:val="00975D02"/>
    <w:rsid w:val="00976130"/>
    <w:rsid w:val="00976762"/>
    <w:rsid w:val="00976967"/>
    <w:rsid w:val="00976E31"/>
    <w:rsid w:val="00977925"/>
    <w:rsid w:val="0098302E"/>
    <w:rsid w:val="009842A3"/>
    <w:rsid w:val="00984AC1"/>
    <w:rsid w:val="00985E5C"/>
    <w:rsid w:val="00986671"/>
    <w:rsid w:val="00991474"/>
    <w:rsid w:val="00994035"/>
    <w:rsid w:val="00996BF0"/>
    <w:rsid w:val="009A058E"/>
    <w:rsid w:val="009A140F"/>
    <w:rsid w:val="009A1FBB"/>
    <w:rsid w:val="009A25CC"/>
    <w:rsid w:val="009A5AD3"/>
    <w:rsid w:val="009B00B6"/>
    <w:rsid w:val="009B010D"/>
    <w:rsid w:val="009B07D1"/>
    <w:rsid w:val="009B512E"/>
    <w:rsid w:val="009C018D"/>
    <w:rsid w:val="009C0998"/>
    <w:rsid w:val="009C1BEF"/>
    <w:rsid w:val="009C1CA4"/>
    <w:rsid w:val="009C360A"/>
    <w:rsid w:val="009C4715"/>
    <w:rsid w:val="009C6FE9"/>
    <w:rsid w:val="009C7257"/>
    <w:rsid w:val="009D2E17"/>
    <w:rsid w:val="009D4842"/>
    <w:rsid w:val="009D7400"/>
    <w:rsid w:val="009E3239"/>
    <w:rsid w:val="009E4336"/>
    <w:rsid w:val="009F07FD"/>
    <w:rsid w:val="009F1204"/>
    <w:rsid w:val="009F2CC4"/>
    <w:rsid w:val="009F3DAD"/>
    <w:rsid w:val="009F6DB6"/>
    <w:rsid w:val="00A023D2"/>
    <w:rsid w:val="00A06212"/>
    <w:rsid w:val="00A161A9"/>
    <w:rsid w:val="00A21C97"/>
    <w:rsid w:val="00A27850"/>
    <w:rsid w:val="00A33E33"/>
    <w:rsid w:val="00A34211"/>
    <w:rsid w:val="00A362A2"/>
    <w:rsid w:val="00A37962"/>
    <w:rsid w:val="00A41A3A"/>
    <w:rsid w:val="00A42414"/>
    <w:rsid w:val="00A4254F"/>
    <w:rsid w:val="00A42CB5"/>
    <w:rsid w:val="00A448F8"/>
    <w:rsid w:val="00A45778"/>
    <w:rsid w:val="00A51593"/>
    <w:rsid w:val="00A5591F"/>
    <w:rsid w:val="00A62FAD"/>
    <w:rsid w:val="00A64614"/>
    <w:rsid w:val="00A67F36"/>
    <w:rsid w:val="00A7069D"/>
    <w:rsid w:val="00A712E3"/>
    <w:rsid w:val="00A71AA1"/>
    <w:rsid w:val="00A71CD3"/>
    <w:rsid w:val="00A750DD"/>
    <w:rsid w:val="00A7646F"/>
    <w:rsid w:val="00A77F2A"/>
    <w:rsid w:val="00A83C8A"/>
    <w:rsid w:val="00A846B8"/>
    <w:rsid w:val="00A84B71"/>
    <w:rsid w:val="00A912ED"/>
    <w:rsid w:val="00A9345C"/>
    <w:rsid w:val="00A95C51"/>
    <w:rsid w:val="00A97CBB"/>
    <w:rsid w:val="00A97D47"/>
    <w:rsid w:val="00A97E36"/>
    <w:rsid w:val="00AA5A51"/>
    <w:rsid w:val="00AB0B66"/>
    <w:rsid w:val="00AB1063"/>
    <w:rsid w:val="00AB10DD"/>
    <w:rsid w:val="00AB70B2"/>
    <w:rsid w:val="00AB788B"/>
    <w:rsid w:val="00AC4A9F"/>
    <w:rsid w:val="00AC5CDE"/>
    <w:rsid w:val="00AC5E5D"/>
    <w:rsid w:val="00AC5F9B"/>
    <w:rsid w:val="00AD0E15"/>
    <w:rsid w:val="00AD2DC1"/>
    <w:rsid w:val="00AD2E3D"/>
    <w:rsid w:val="00AD312E"/>
    <w:rsid w:val="00AD3C37"/>
    <w:rsid w:val="00AD53F5"/>
    <w:rsid w:val="00AD6EC5"/>
    <w:rsid w:val="00AE0143"/>
    <w:rsid w:val="00AE4F28"/>
    <w:rsid w:val="00AF2E39"/>
    <w:rsid w:val="00AF529F"/>
    <w:rsid w:val="00AF5C39"/>
    <w:rsid w:val="00AF5D9C"/>
    <w:rsid w:val="00B05DA5"/>
    <w:rsid w:val="00B102E7"/>
    <w:rsid w:val="00B20649"/>
    <w:rsid w:val="00B20887"/>
    <w:rsid w:val="00B21758"/>
    <w:rsid w:val="00B227C5"/>
    <w:rsid w:val="00B23034"/>
    <w:rsid w:val="00B23D6D"/>
    <w:rsid w:val="00B2555E"/>
    <w:rsid w:val="00B26247"/>
    <w:rsid w:val="00B27BB5"/>
    <w:rsid w:val="00B31736"/>
    <w:rsid w:val="00B355A4"/>
    <w:rsid w:val="00B4063C"/>
    <w:rsid w:val="00B41D0E"/>
    <w:rsid w:val="00B42635"/>
    <w:rsid w:val="00B42867"/>
    <w:rsid w:val="00B447A2"/>
    <w:rsid w:val="00B4512F"/>
    <w:rsid w:val="00B4583E"/>
    <w:rsid w:val="00B522C5"/>
    <w:rsid w:val="00B54145"/>
    <w:rsid w:val="00B563BB"/>
    <w:rsid w:val="00B579A5"/>
    <w:rsid w:val="00B57E50"/>
    <w:rsid w:val="00B64902"/>
    <w:rsid w:val="00B6599A"/>
    <w:rsid w:val="00B67782"/>
    <w:rsid w:val="00B679DF"/>
    <w:rsid w:val="00B70355"/>
    <w:rsid w:val="00B72EC0"/>
    <w:rsid w:val="00B73F71"/>
    <w:rsid w:val="00B748CF"/>
    <w:rsid w:val="00B76831"/>
    <w:rsid w:val="00B76D58"/>
    <w:rsid w:val="00B87404"/>
    <w:rsid w:val="00B874D3"/>
    <w:rsid w:val="00B90E2B"/>
    <w:rsid w:val="00B92BD9"/>
    <w:rsid w:val="00B93260"/>
    <w:rsid w:val="00B939EF"/>
    <w:rsid w:val="00B946DB"/>
    <w:rsid w:val="00B96E36"/>
    <w:rsid w:val="00B97063"/>
    <w:rsid w:val="00BA488C"/>
    <w:rsid w:val="00BB0157"/>
    <w:rsid w:val="00BB2FD0"/>
    <w:rsid w:val="00BB3447"/>
    <w:rsid w:val="00BB3EFC"/>
    <w:rsid w:val="00BB6183"/>
    <w:rsid w:val="00BB7A60"/>
    <w:rsid w:val="00BD188D"/>
    <w:rsid w:val="00BD23C2"/>
    <w:rsid w:val="00BD2B70"/>
    <w:rsid w:val="00BD2BB9"/>
    <w:rsid w:val="00BD2E32"/>
    <w:rsid w:val="00BD480F"/>
    <w:rsid w:val="00BD4F66"/>
    <w:rsid w:val="00BD65E1"/>
    <w:rsid w:val="00BE4067"/>
    <w:rsid w:val="00BE763C"/>
    <w:rsid w:val="00BF0ABE"/>
    <w:rsid w:val="00BF2341"/>
    <w:rsid w:val="00BF57F9"/>
    <w:rsid w:val="00BF626F"/>
    <w:rsid w:val="00BF6606"/>
    <w:rsid w:val="00BF7951"/>
    <w:rsid w:val="00C00239"/>
    <w:rsid w:val="00C0136B"/>
    <w:rsid w:val="00C05D64"/>
    <w:rsid w:val="00C07A58"/>
    <w:rsid w:val="00C122C0"/>
    <w:rsid w:val="00C15B2D"/>
    <w:rsid w:val="00C20454"/>
    <w:rsid w:val="00C212D8"/>
    <w:rsid w:val="00C25214"/>
    <w:rsid w:val="00C2535C"/>
    <w:rsid w:val="00C256CA"/>
    <w:rsid w:val="00C25C4D"/>
    <w:rsid w:val="00C25C9F"/>
    <w:rsid w:val="00C27750"/>
    <w:rsid w:val="00C31CB3"/>
    <w:rsid w:val="00C35729"/>
    <w:rsid w:val="00C371CE"/>
    <w:rsid w:val="00C3784F"/>
    <w:rsid w:val="00C409C1"/>
    <w:rsid w:val="00C4535F"/>
    <w:rsid w:val="00C5006F"/>
    <w:rsid w:val="00C520D6"/>
    <w:rsid w:val="00C537CF"/>
    <w:rsid w:val="00C54620"/>
    <w:rsid w:val="00C55B6F"/>
    <w:rsid w:val="00C60291"/>
    <w:rsid w:val="00C610AC"/>
    <w:rsid w:val="00C61309"/>
    <w:rsid w:val="00C70197"/>
    <w:rsid w:val="00C7538E"/>
    <w:rsid w:val="00C817C5"/>
    <w:rsid w:val="00C81F65"/>
    <w:rsid w:val="00C82FFD"/>
    <w:rsid w:val="00C83A63"/>
    <w:rsid w:val="00C90943"/>
    <w:rsid w:val="00C95492"/>
    <w:rsid w:val="00C97E2F"/>
    <w:rsid w:val="00CA224C"/>
    <w:rsid w:val="00CA27DF"/>
    <w:rsid w:val="00CA44EC"/>
    <w:rsid w:val="00CA7F74"/>
    <w:rsid w:val="00CC12DA"/>
    <w:rsid w:val="00CC2294"/>
    <w:rsid w:val="00CC23B9"/>
    <w:rsid w:val="00CD03B4"/>
    <w:rsid w:val="00CD206D"/>
    <w:rsid w:val="00CD31D7"/>
    <w:rsid w:val="00CD3938"/>
    <w:rsid w:val="00CD556C"/>
    <w:rsid w:val="00CD61DE"/>
    <w:rsid w:val="00CD636D"/>
    <w:rsid w:val="00CD7DCC"/>
    <w:rsid w:val="00CE03E0"/>
    <w:rsid w:val="00CE2075"/>
    <w:rsid w:val="00CE3434"/>
    <w:rsid w:val="00CE6F8D"/>
    <w:rsid w:val="00CF282E"/>
    <w:rsid w:val="00CF6F8B"/>
    <w:rsid w:val="00D014B6"/>
    <w:rsid w:val="00D01D6E"/>
    <w:rsid w:val="00D020BF"/>
    <w:rsid w:val="00D02AAA"/>
    <w:rsid w:val="00D02F4B"/>
    <w:rsid w:val="00D03F26"/>
    <w:rsid w:val="00D10A18"/>
    <w:rsid w:val="00D17461"/>
    <w:rsid w:val="00D21CB9"/>
    <w:rsid w:val="00D265B1"/>
    <w:rsid w:val="00D26821"/>
    <w:rsid w:val="00D315F8"/>
    <w:rsid w:val="00D31AF3"/>
    <w:rsid w:val="00D330A8"/>
    <w:rsid w:val="00D34418"/>
    <w:rsid w:val="00D34B92"/>
    <w:rsid w:val="00D35244"/>
    <w:rsid w:val="00D401FC"/>
    <w:rsid w:val="00D421E2"/>
    <w:rsid w:val="00D43641"/>
    <w:rsid w:val="00D45872"/>
    <w:rsid w:val="00D47807"/>
    <w:rsid w:val="00D50F3C"/>
    <w:rsid w:val="00D52543"/>
    <w:rsid w:val="00D56CE8"/>
    <w:rsid w:val="00D60CDA"/>
    <w:rsid w:val="00D632E0"/>
    <w:rsid w:val="00D751E0"/>
    <w:rsid w:val="00D75659"/>
    <w:rsid w:val="00D8020C"/>
    <w:rsid w:val="00D811E1"/>
    <w:rsid w:val="00D814BC"/>
    <w:rsid w:val="00D828A7"/>
    <w:rsid w:val="00D84AAC"/>
    <w:rsid w:val="00D85807"/>
    <w:rsid w:val="00D87613"/>
    <w:rsid w:val="00D9257E"/>
    <w:rsid w:val="00DA0E46"/>
    <w:rsid w:val="00DA10CB"/>
    <w:rsid w:val="00DA176B"/>
    <w:rsid w:val="00DA4EBB"/>
    <w:rsid w:val="00DA5BA6"/>
    <w:rsid w:val="00DA73F1"/>
    <w:rsid w:val="00DB0854"/>
    <w:rsid w:val="00DB0B67"/>
    <w:rsid w:val="00DB7F62"/>
    <w:rsid w:val="00DC19F8"/>
    <w:rsid w:val="00DC5D4B"/>
    <w:rsid w:val="00DC6011"/>
    <w:rsid w:val="00DD0FE1"/>
    <w:rsid w:val="00DD1A3D"/>
    <w:rsid w:val="00DD51C5"/>
    <w:rsid w:val="00DD5A72"/>
    <w:rsid w:val="00DE03BA"/>
    <w:rsid w:val="00DE4D19"/>
    <w:rsid w:val="00DF53D8"/>
    <w:rsid w:val="00DF6BBA"/>
    <w:rsid w:val="00E00325"/>
    <w:rsid w:val="00E05268"/>
    <w:rsid w:val="00E11AF7"/>
    <w:rsid w:val="00E12149"/>
    <w:rsid w:val="00E174E4"/>
    <w:rsid w:val="00E21B88"/>
    <w:rsid w:val="00E32161"/>
    <w:rsid w:val="00E325EE"/>
    <w:rsid w:val="00E350BE"/>
    <w:rsid w:val="00E35A83"/>
    <w:rsid w:val="00E408EE"/>
    <w:rsid w:val="00E4523B"/>
    <w:rsid w:val="00E508D0"/>
    <w:rsid w:val="00E51900"/>
    <w:rsid w:val="00E51942"/>
    <w:rsid w:val="00E60300"/>
    <w:rsid w:val="00E623A2"/>
    <w:rsid w:val="00E6555B"/>
    <w:rsid w:val="00E6766B"/>
    <w:rsid w:val="00E70751"/>
    <w:rsid w:val="00E72E61"/>
    <w:rsid w:val="00E73412"/>
    <w:rsid w:val="00E812AF"/>
    <w:rsid w:val="00E837D3"/>
    <w:rsid w:val="00E84C1E"/>
    <w:rsid w:val="00E84F99"/>
    <w:rsid w:val="00E86E1C"/>
    <w:rsid w:val="00E86F8A"/>
    <w:rsid w:val="00E92585"/>
    <w:rsid w:val="00E95A9C"/>
    <w:rsid w:val="00E97D59"/>
    <w:rsid w:val="00EA06DB"/>
    <w:rsid w:val="00EA1007"/>
    <w:rsid w:val="00EA1B54"/>
    <w:rsid w:val="00EA1FC0"/>
    <w:rsid w:val="00EA5B40"/>
    <w:rsid w:val="00EA5BF0"/>
    <w:rsid w:val="00EB1DDC"/>
    <w:rsid w:val="00EB6999"/>
    <w:rsid w:val="00EC1CE2"/>
    <w:rsid w:val="00EC2436"/>
    <w:rsid w:val="00EC446A"/>
    <w:rsid w:val="00ED027A"/>
    <w:rsid w:val="00ED2E39"/>
    <w:rsid w:val="00ED567B"/>
    <w:rsid w:val="00EF3A75"/>
    <w:rsid w:val="00EF43B0"/>
    <w:rsid w:val="00EF64D3"/>
    <w:rsid w:val="00EF7F21"/>
    <w:rsid w:val="00F0162B"/>
    <w:rsid w:val="00F07FA7"/>
    <w:rsid w:val="00F10BA9"/>
    <w:rsid w:val="00F126E4"/>
    <w:rsid w:val="00F24B3D"/>
    <w:rsid w:val="00F25EA4"/>
    <w:rsid w:val="00F26CEE"/>
    <w:rsid w:val="00F302C5"/>
    <w:rsid w:val="00F30B4F"/>
    <w:rsid w:val="00F310A1"/>
    <w:rsid w:val="00F41ACD"/>
    <w:rsid w:val="00F45AC2"/>
    <w:rsid w:val="00F46463"/>
    <w:rsid w:val="00F4744F"/>
    <w:rsid w:val="00F477B3"/>
    <w:rsid w:val="00F56B22"/>
    <w:rsid w:val="00F56BEA"/>
    <w:rsid w:val="00F56BF0"/>
    <w:rsid w:val="00F57C0E"/>
    <w:rsid w:val="00F61A3A"/>
    <w:rsid w:val="00F71D3A"/>
    <w:rsid w:val="00F77299"/>
    <w:rsid w:val="00F8158D"/>
    <w:rsid w:val="00F82263"/>
    <w:rsid w:val="00F83766"/>
    <w:rsid w:val="00F86575"/>
    <w:rsid w:val="00F86658"/>
    <w:rsid w:val="00F86F17"/>
    <w:rsid w:val="00F92255"/>
    <w:rsid w:val="00FA0530"/>
    <w:rsid w:val="00FA52AF"/>
    <w:rsid w:val="00FA637B"/>
    <w:rsid w:val="00FB019E"/>
    <w:rsid w:val="00FB383D"/>
    <w:rsid w:val="00FB6BAD"/>
    <w:rsid w:val="00FB6DD7"/>
    <w:rsid w:val="00FC4665"/>
    <w:rsid w:val="00FC4E28"/>
    <w:rsid w:val="00FC5B11"/>
    <w:rsid w:val="00FD02BA"/>
    <w:rsid w:val="00FD169C"/>
    <w:rsid w:val="00FD1C44"/>
    <w:rsid w:val="00FD62E2"/>
    <w:rsid w:val="00FD6A92"/>
    <w:rsid w:val="00FE09D1"/>
    <w:rsid w:val="00FE162A"/>
    <w:rsid w:val="00FE4726"/>
    <w:rsid w:val="00FF03FF"/>
    <w:rsid w:val="00FF2407"/>
    <w:rsid w:val="00FF39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300B2"/>
  <w15:docId w15:val="{28DDDFDC-5FB7-4F8D-88B6-7729CBFB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C0E"/>
  </w:style>
  <w:style w:type="paragraph" w:styleId="1">
    <w:name w:val="heading 1"/>
    <w:basedOn w:val="a"/>
    <w:next w:val="a"/>
    <w:link w:val="10"/>
    <w:uiPriority w:val="9"/>
    <w:qFormat/>
    <w:rsid w:val="004875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75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D351D"/>
    <w:pPr>
      <w:spacing w:after="0" w:line="240" w:lineRule="auto"/>
    </w:pPr>
    <w:rPr>
      <w:sz w:val="20"/>
      <w:szCs w:val="20"/>
    </w:rPr>
  </w:style>
  <w:style w:type="character" w:customStyle="1" w:styleId="a4">
    <w:name w:val="Текст сноски Знак"/>
    <w:basedOn w:val="a0"/>
    <w:link w:val="a3"/>
    <w:uiPriority w:val="99"/>
    <w:rsid w:val="006D351D"/>
    <w:rPr>
      <w:sz w:val="20"/>
      <w:szCs w:val="20"/>
    </w:rPr>
  </w:style>
  <w:style w:type="character" w:styleId="a5">
    <w:name w:val="footnote reference"/>
    <w:basedOn w:val="a0"/>
    <w:uiPriority w:val="99"/>
    <w:semiHidden/>
    <w:unhideWhenUsed/>
    <w:rsid w:val="006D351D"/>
    <w:rPr>
      <w:vertAlign w:val="superscript"/>
    </w:rPr>
  </w:style>
  <w:style w:type="character" w:customStyle="1" w:styleId="Hyperlink1">
    <w:name w:val="Hyperlink1"/>
    <w:basedOn w:val="a0"/>
    <w:uiPriority w:val="99"/>
    <w:unhideWhenUsed/>
    <w:rsid w:val="006D351D"/>
    <w:rPr>
      <w:color w:val="0563C1"/>
      <w:u w:val="single"/>
    </w:rPr>
  </w:style>
  <w:style w:type="character" w:styleId="a6">
    <w:name w:val="Hyperlink"/>
    <w:basedOn w:val="a0"/>
    <w:uiPriority w:val="99"/>
    <w:unhideWhenUsed/>
    <w:rsid w:val="006D351D"/>
    <w:rPr>
      <w:color w:val="0000FF" w:themeColor="hyperlink"/>
      <w:u w:val="single"/>
    </w:rPr>
  </w:style>
  <w:style w:type="paragraph" w:styleId="a7">
    <w:name w:val="header"/>
    <w:basedOn w:val="a"/>
    <w:link w:val="a8"/>
    <w:uiPriority w:val="99"/>
    <w:unhideWhenUsed/>
    <w:rsid w:val="000F69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69A1"/>
  </w:style>
  <w:style w:type="paragraph" w:styleId="a9">
    <w:name w:val="footer"/>
    <w:basedOn w:val="a"/>
    <w:link w:val="aa"/>
    <w:uiPriority w:val="99"/>
    <w:unhideWhenUsed/>
    <w:rsid w:val="000F69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69A1"/>
  </w:style>
  <w:style w:type="character" w:styleId="ab">
    <w:name w:val="annotation reference"/>
    <w:basedOn w:val="a0"/>
    <w:uiPriority w:val="99"/>
    <w:semiHidden/>
    <w:unhideWhenUsed/>
    <w:rsid w:val="00923DF3"/>
    <w:rPr>
      <w:sz w:val="16"/>
      <w:szCs w:val="16"/>
    </w:rPr>
  </w:style>
  <w:style w:type="paragraph" w:styleId="ac">
    <w:name w:val="annotation text"/>
    <w:basedOn w:val="a"/>
    <w:link w:val="ad"/>
    <w:uiPriority w:val="99"/>
    <w:semiHidden/>
    <w:unhideWhenUsed/>
    <w:rsid w:val="00923DF3"/>
    <w:pPr>
      <w:spacing w:line="240" w:lineRule="auto"/>
    </w:pPr>
    <w:rPr>
      <w:sz w:val="20"/>
      <w:szCs w:val="20"/>
    </w:rPr>
  </w:style>
  <w:style w:type="character" w:customStyle="1" w:styleId="ad">
    <w:name w:val="Текст примечания Знак"/>
    <w:basedOn w:val="a0"/>
    <w:link w:val="ac"/>
    <w:uiPriority w:val="99"/>
    <w:semiHidden/>
    <w:rsid w:val="00923DF3"/>
    <w:rPr>
      <w:sz w:val="20"/>
      <w:szCs w:val="20"/>
    </w:rPr>
  </w:style>
  <w:style w:type="paragraph" w:styleId="ae">
    <w:name w:val="annotation subject"/>
    <w:basedOn w:val="ac"/>
    <w:next w:val="ac"/>
    <w:link w:val="af"/>
    <w:uiPriority w:val="99"/>
    <w:semiHidden/>
    <w:unhideWhenUsed/>
    <w:rsid w:val="00923DF3"/>
    <w:rPr>
      <w:b/>
      <w:bCs/>
    </w:rPr>
  </w:style>
  <w:style w:type="character" w:customStyle="1" w:styleId="af">
    <w:name w:val="Тема примечания Знак"/>
    <w:basedOn w:val="ad"/>
    <w:link w:val="ae"/>
    <w:uiPriority w:val="99"/>
    <w:semiHidden/>
    <w:rsid w:val="00923DF3"/>
    <w:rPr>
      <w:b/>
      <w:bCs/>
      <w:sz w:val="20"/>
      <w:szCs w:val="20"/>
    </w:rPr>
  </w:style>
  <w:style w:type="paragraph" w:styleId="af0">
    <w:name w:val="Balloon Text"/>
    <w:basedOn w:val="a"/>
    <w:link w:val="af1"/>
    <w:uiPriority w:val="99"/>
    <w:semiHidden/>
    <w:unhideWhenUsed/>
    <w:rsid w:val="00923DF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23DF3"/>
    <w:rPr>
      <w:rFonts w:ascii="Tahoma" w:hAnsi="Tahoma" w:cs="Tahoma"/>
      <w:sz w:val="16"/>
      <w:szCs w:val="16"/>
    </w:rPr>
  </w:style>
  <w:style w:type="paragraph" w:styleId="af2">
    <w:name w:val="List Paragraph"/>
    <w:basedOn w:val="a"/>
    <w:uiPriority w:val="34"/>
    <w:qFormat/>
    <w:rsid w:val="00C2535C"/>
    <w:pPr>
      <w:spacing w:after="0" w:line="240" w:lineRule="auto"/>
      <w:ind w:left="720"/>
      <w:contextualSpacing/>
    </w:pPr>
    <w:rPr>
      <w:rFonts w:eastAsia="Times New Roman" w:cs="Arial"/>
    </w:rPr>
  </w:style>
  <w:style w:type="paragraph" w:styleId="af3">
    <w:name w:val="Revision"/>
    <w:hidden/>
    <w:uiPriority w:val="99"/>
    <w:semiHidden/>
    <w:rsid w:val="00A7069D"/>
    <w:pPr>
      <w:spacing w:after="0" w:line="240" w:lineRule="auto"/>
    </w:pPr>
  </w:style>
  <w:style w:type="character" w:styleId="af4">
    <w:name w:val="FollowedHyperlink"/>
    <w:basedOn w:val="a0"/>
    <w:uiPriority w:val="99"/>
    <w:semiHidden/>
    <w:unhideWhenUsed/>
    <w:rsid w:val="00A97CBB"/>
    <w:rPr>
      <w:color w:val="800080" w:themeColor="followedHyperlink"/>
      <w:u w:val="single"/>
    </w:rPr>
  </w:style>
  <w:style w:type="character" w:customStyle="1" w:styleId="10">
    <w:name w:val="Заголовок 1 Знак"/>
    <w:basedOn w:val="a0"/>
    <w:link w:val="1"/>
    <w:uiPriority w:val="9"/>
    <w:rsid w:val="004875EE"/>
    <w:rPr>
      <w:rFonts w:asciiTheme="majorHAnsi" w:eastAsiaTheme="majorEastAsia" w:hAnsiTheme="majorHAnsi" w:cstheme="majorBidi"/>
      <w:color w:val="365F91" w:themeColor="accent1" w:themeShade="BF"/>
      <w:sz w:val="32"/>
      <w:szCs w:val="32"/>
    </w:rPr>
  </w:style>
  <w:style w:type="paragraph" w:styleId="af5">
    <w:name w:val="Title"/>
    <w:basedOn w:val="a"/>
    <w:next w:val="a"/>
    <w:link w:val="af6"/>
    <w:uiPriority w:val="10"/>
    <w:qFormat/>
    <w:rsid w:val="004875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4875EE"/>
    <w:rPr>
      <w:rFonts w:asciiTheme="majorHAnsi" w:eastAsiaTheme="majorEastAsia" w:hAnsiTheme="majorHAnsi" w:cstheme="majorBidi"/>
      <w:spacing w:val="-10"/>
      <w:kern w:val="28"/>
      <w:sz w:val="56"/>
      <w:szCs w:val="56"/>
    </w:rPr>
  </w:style>
  <w:style w:type="paragraph" w:styleId="af7">
    <w:name w:val="Subtitle"/>
    <w:basedOn w:val="a"/>
    <w:next w:val="a"/>
    <w:link w:val="af8"/>
    <w:uiPriority w:val="11"/>
    <w:qFormat/>
    <w:rsid w:val="004875EE"/>
    <w:pPr>
      <w:numPr>
        <w:ilvl w:val="1"/>
      </w:numPr>
      <w:spacing w:after="160"/>
    </w:pPr>
    <w:rPr>
      <w:rFonts w:eastAsiaTheme="minorEastAsia"/>
      <w:color w:val="5A5A5A" w:themeColor="text1" w:themeTint="A5"/>
      <w:spacing w:val="15"/>
    </w:rPr>
  </w:style>
  <w:style w:type="character" w:customStyle="1" w:styleId="af8">
    <w:name w:val="Подзаголовок Знак"/>
    <w:basedOn w:val="a0"/>
    <w:link w:val="af7"/>
    <w:uiPriority w:val="11"/>
    <w:rsid w:val="004875EE"/>
    <w:rPr>
      <w:rFonts w:eastAsiaTheme="minorEastAsia"/>
      <w:color w:val="5A5A5A" w:themeColor="text1" w:themeTint="A5"/>
      <w:spacing w:val="15"/>
    </w:rPr>
  </w:style>
  <w:style w:type="character" w:customStyle="1" w:styleId="20">
    <w:name w:val="Заголовок 2 Знак"/>
    <w:basedOn w:val="a0"/>
    <w:link w:val="2"/>
    <w:uiPriority w:val="9"/>
    <w:rsid w:val="004875EE"/>
    <w:rPr>
      <w:rFonts w:asciiTheme="majorHAnsi" w:eastAsiaTheme="majorEastAsia" w:hAnsiTheme="majorHAnsi" w:cstheme="majorBidi"/>
      <w:color w:val="365F91" w:themeColor="accent1" w:themeShade="BF"/>
      <w:sz w:val="26"/>
      <w:szCs w:val="26"/>
    </w:rPr>
  </w:style>
  <w:style w:type="paragraph" w:styleId="af9">
    <w:name w:val="TOC Heading"/>
    <w:basedOn w:val="1"/>
    <w:next w:val="a"/>
    <w:uiPriority w:val="39"/>
    <w:unhideWhenUsed/>
    <w:qFormat/>
    <w:rsid w:val="004A0AF1"/>
    <w:pPr>
      <w:spacing w:line="259" w:lineRule="auto"/>
      <w:outlineLvl w:val="9"/>
    </w:pPr>
    <w:rPr>
      <w:lang w:eastAsia="ru-RU"/>
    </w:rPr>
  </w:style>
  <w:style w:type="paragraph" w:styleId="11">
    <w:name w:val="toc 1"/>
    <w:basedOn w:val="a"/>
    <w:next w:val="a"/>
    <w:autoRedefine/>
    <w:uiPriority w:val="39"/>
    <w:unhideWhenUsed/>
    <w:rsid w:val="004A0AF1"/>
    <w:pPr>
      <w:spacing w:after="100"/>
    </w:pPr>
  </w:style>
  <w:style w:type="paragraph" w:styleId="21">
    <w:name w:val="toc 2"/>
    <w:basedOn w:val="a"/>
    <w:next w:val="a"/>
    <w:autoRedefine/>
    <w:uiPriority w:val="39"/>
    <w:unhideWhenUsed/>
    <w:rsid w:val="004539B7"/>
    <w:pPr>
      <w:tabs>
        <w:tab w:val="right" w:leader="dot" w:pos="9016"/>
      </w:tabs>
      <w:spacing w:after="100" w:line="360" w:lineRule="auto"/>
      <w:ind w:left="220"/>
    </w:pPr>
  </w:style>
  <w:style w:type="table" w:styleId="afa">
    <w:name w:val="Table Grid"/>
    <w:basedOn w:val="a1"/>
    <w:uiPriority w:val="59"/>
    <w:rsid w:val="008E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semiHidden/>
    <w:unhideWhenUsed/>
    <w:rsid w:val="005E7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3646">
      <w:bodyDiv w:val="1"/>
      <w:marLeft w:val="0"/>
      <w:marRight w:val="0"/>
      <w:marTop w:val="0"/>
      <w:marBottom w:val="0"/>
      <w:divBdr>
        <w:top w:val="none" w:sz="0" w:space="0" w:color="auto"/>
        <w:left w:val="none" w:sz="0" w:space="0" w:color="auto"/>
        <w:bottom w:val="none" w:sz="0" w:space="0" w:color="auto"/>
        <w:right w:val="none" w:sz="0" w:space="0" w:color="auto"/>
      </w:divBdr>
    </w:div>
    <w:div w:id="106825035">
      <w:bodyDiv w:val="1"/>
      <w:marLeft w:val="0"/>
      <w:marRight w:val="0"/>
      <w:marTop w:val="0"/>
      <w:marBottom w:val="0"/>
      <w:divBdr>
        <w:top w:val="none" w:sz="0" w:space="0" w:color="auto"/>
        <w:left w:val="none" w:sz="0" w:space="0" w:color="auto"/>
        <w:bottom w:val="none" w:sz="0" w:space="0" w:color="auto"/>
        <w:right w:val="none" w:sz="0" w:space="0" w:color="auto"/>
      </w:divBdr>
      <w:divsChild>
        <w:div w:id="900867175">
          <w:marLeft w:val="0"/>
          <w:marRight w:val="0"/>
          <w:marTop w:val="0"/>
          <w:marBottom w:val="0"/>
          <w:divBdr>
            <w:top w:val="none" w:sz="0" w:space="0" w:color="auto"/>
            <w:left w:val="none" w:sz="0" w:space="0" w:color="auto"/>
            <w:bottom w:val="none" w:sz="0" w:space="0" w:color="auto"/>
            <w:right w:val="none" w:sz="0" w:space="0" w:color="auto"/>
          </w:divBdr>
        </w:div>
        <w:div w:id="157621717">
          <w:marLeft w:val="0"/>
          <w:marRight w:val="0"/>
          <w:marTop w:val="0"/>
          <w:marBottom w:val="0"/>
          <w:divBdr>
            <w:top w:val="none" w:sz="0" w:space="0" w:color="auto"/>
            <w:left w:val="none" w:sz="0" w:space="0" w:color="auto"/>
            <w:bottom w:val="none" w:sz="0" w:space="0" w:color="auto"/>
            <w:right w:val="none" w:sz="0" w:space="0" w:color="auto"/>
          </w:divBdr>
        </w:div>
      </w:divsChild>
    </w:div>
    <w:div w:id="566067199">
      <w:bodyDiv w:val="1"/>
      <w:marLeft w:val="0"/>
      <w:marRight w:val="0"/>
      <w:marTop w:val="0"/>
      <w:marBottom w:val="0"/>
      <w:divBdr>
        <w:top w:val="none" w:sz="0" w:space="0" w:color="auto"/>
        <w:left w:val="none" w:sz="0" w:space="0" w:color="auto"/>
        <w:bottom w:val="none" w:sz="0" w:space="0" w:color="auto"/>
        <w:right w:val="none" w:sz="0" w:space="0" w:color="auto"/>
      </w:divBdr>
    </w:div>
    <w:div w:id="643393828">
      <w:bodyDiv w:val="1"/>
      <w:marLeft w:val="0"/>
      <w:marRight w:val="0"/>
      <w:marTop w:val="0"/>
      <w:marBottom w:val="0"/>
      <w:divBdr>
        <w:top w:val="none" w:sz="0" w:space="0" w:color="auto"/>
        <w:left w:val="none" w:sz="0" w:space="0" w:color="auto"/>
        <w:bottom w:val="none" w:sz="0" w:space="0" w:color="auto"/>
        <w:right w:val="none" w:sz="0" w:space="0" w:color="auto"/>
      </w:divBdr>
    </w:div>
    <w:div w:id="678964967">
      <w:bodyDiv w:val="1"/>
      <w:marLeft w:val="0"/>
      <w:marRight w:val="0"/>
      <w:marTop w:val="0"/>
      <w:marBottom w:val="0"/>
      <w:divBdr>
        <w:top w:val="none" w:sz="0" w:space="0" w:color="auto"/>
        <w:left w:val="none" w:sz="0" w:space="0" w:color="auto"/>
        <w:bottom w:val="none" w:sz="0" w:space="0" w:color="auto"/>
        <w:right w:val="none" w:sz="0" w:space="0" w:color="auto"/>
      </w:divBdr>
      <w:divsChild>
        <w:div w:id="2104451503">
          <w:marLeft w:val="0"/>
          <w:marRight w:val="0"/>
          <w:marTop w:val="0"/>
          <w:marBottom w:val="0"/>
          <w:divBdr>
            <w:top w:val="none" w:sz="0" w:space="0" w:color="auto"/>
            <w:left w:val="none" w:sz="0" w:space="0" w:color="auto"/>
            <w:bottom w:val="none" w:sz="0" w:space="0" w:color="auto"/>
            <w:right w:val="none" w:sz="0" w:space="0" w:color="auto"/>
          </w:divBdr>
        </w:div>
      </w:divsChild>
    </w:div>
    <w:div w:id="738750188">
      <w:bodyDiv w:val="1"/>
      <w:marLeft w:val="0"/>
      <w:marRight w:val="0"/>
      <w:marTop w:val="0"/>
      <w:marBottom w:val="0"/>
      <w:divBdr>
        <w:top w:val="none" w:sz="0" w:space="0" w:color="auto"/>
        <w:left w:val="none" w:sz="0" w:space="0" w:color="auto"/>
        <w:bottom w:val="none" w:sz="0" w:space="0" w:color="auto"/>
        <w:right w:val="none" w:sz="0" w:space="0" w:color="auto"/>
      </w:divBdr>
      <w:divsChild>
        <w:div w:id="1717119911">
          <w:marLeft w:val="0"/>
          <w:marRight w:val="0"/>
          <w:marTop w:val="0"/>
          <w:marBottom w:val="0"/>
          <w:divBdr>
            <w:top w:val="none" w:sz="0" w:space="0" w:color="auto"/>
            <w:left w:val="none" w:sz="0" w:space="0" w:color="auto"/>
            <w:bottom w:val="none" w:sz="0" w:space="0" w:color="auto"/>
            <w:right w:val="none" w:sz="0" w:space="0" w:color="auto"/>
          </w:divBdr>
          <w:divsChild>
            <w:div w:id="1851673121">
              <w:marLeft w:val="0"/>
              <w:marRight w:val="0"/>
              <w:marTop w:val="225"/>
              <w:marBottom w:val="0"/>
              <w:divBdr>
                <w:top w:val="none" w:sz="0" w:space="0" w:color="auto"/>
                <w:left w:val="none" w:sz="0" w:space="0" w:color="auto"/>
                <w:bottom w:val="none" w:sz="0" w:space="0" w:color="auto"/>
                <w:right w:val="none" w:sz="0" w:space="0" w:color="auto"/>
              </w:divBdr>
              <w:divsChild>
                <w:div w:id="474109967">
                  <w:marLeft w:val="0"/>
                  <w:marRight w:val="0"/>
                  <w:marTop w:val="0"/>
                  <w:marBottom w:val="0"/>
                  <w:divBdr>
                    <w:top w:val="none" w:sz="0" w:space="0" w:color="auto"/>
                    <w:left w:val="none" w:sz="0" w:space="0" w:color="auto"/>
                    <w:bottom w:val="none" w:sz="0" w:space="0" w:color="auto"/>
                    <w:right w:val="none" w:sz="0" w:space="0" w:color="auto"/>
                  </w:divBdr>
                </w:div>
                <w:div w:id="692459121">
                  <w:marLeft w:val="0"/>
                  <w:marRight w:val="0"/>
                  <w:marTop w:val="0"/>
                  <w:marBottom w:val="0"/>
                  <w:divBdr>
                    <w:top w:val="none" w:sz="0" w:space="0" w:color="auto"/>
                    <w:left w:val="none" w:sz="0" w:space="0" w:color="auto"/>
                    <w:bottom w:val="none" w:sz="0" w:space="0" w:color="auto"/>
                    <w:right w:val="none" w:sz="0" w:space="0" w:color="auto"/>
                  </w:divBdr>
                  <w:divsChild>
                    <w:div w:id="1335962318">
                      <w:marLeft w:val="0"/>
                      <w:marRight w:val="0"/>
                      <w:marTop w:val="0"/>
                      <w:marBottom w:val="0"/>
                      <w:divBdr>
                        <w:top w:val="none" w:sz="0" w:space="0" w:color="auto"/>
                        <w:left w:val="none" w:sz="0" w:space="0" w:color="auto"/>
                        <w:bottom w:val="none" w:sz="0" w:space="0" w:color="auto"/>
                        <w:right w:val="none" w:sz="0" w:space="0" w:color="auto"/>
                      </w:divBdr>
                      <w:divsChild>
                        <w:div w:id="1901596071">
                          <w:marLeft w:val="0"/>
                          <w:marRight w:val="75"/>
                          <w:marTop w:val="0"/>
                          <w:marBottom w:val="0"/>
                          <w:divBdr>
                            <w:top w:val="none" w:sz="0" w:space="0" w:color="auto"/>
                            <w:left w:val="none" w:sz="0" w:space="0" w:color="auto"/>
                            <w:bottom w:val="none" w:sz="0" w:space="0" w:color="auto"/>
                            <w:right w:val="none" w:sz="0" w:space="0" w:color="auto"/>
                          </w:divBdr>
                          <w:divsChild>
                            <w:div w:id="1584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69679">
                      <w:marLeft w:val="0"/>
                      <w:marRight w:val="0"/>
                      <w:marTop w:val="0"/>
                      <w:marBottom w:val="0"/>
                      <w:divBdr>
                        <w:top w:val="none" w:sz="0" w:space="0" w:color="auto"/>
                        <w:left w:val="none" w:sz="0" w:space="0" w:color="auto"/>
                        <w:bottom w:val="none" w:sz="0" w:space="0" w:color="auto"/>
                        <w:right w:val="none" w:sz="0" w:space="0" w:color="auto"/>
                      </w:divBdr>
                      <w:divsChild>
                        <w:div w:id="684330123">
                          <w:marLeft w:val="0"/>
                          <w:marRight w:val="225"/>
                          <w:marTop w:val="0"/>
                          <w:marBottom w:val="0"/>
                          <w:divBdr>
                            <w:top w:val="none" w:sz="0" w:space="0" w:color="auto"/>
                            <w:left w:val="none" w:sz="0" w:space="0" w:color="auto"/>
                            <w:bottom w:val="none" w:sz="0" w:space="0" w:color="auto"/>
                            <w:right w:val="none" w:sz="0" w:space="0" w:color="auto"/>
                          </w:divBdr>
                        </w:div>
                        <w:div w:id="10289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61015">
      <w:bodyDiv w:val="1"/>
      <w:marLeft w:val="0"/>
      <w:marRight w:val="0"/>
      <w:marTop w:val="0"/>
      <w:marBottom w:val="0"/>
      <w:divBdr>
        <w:top w:val="none" w:sz="0" w:space="0" w:color="auto"/>
        <w:left w:val="none" w:sz="0" w:space="0" w:color="auto"/>
        <w:bottom w:val="none" w:sz="0" w:space="0" w:color="auto"/>
        <w:right w:val="none" w:sz="0" w:space="0" w:color="auto"/>
      </w:divBdr>
    </w:div>
    <w:div w:id="1843855932">
      <w:bodyDiv w:val="1"/>
      <w:marLeft w:val="0"/>
      <w:marRight w:val="0"/>
      <w:marTop w:val="0"/>
      <w:marBottom w:val="0"/>
      <w:divBdr>
        <w:top w:val="none" w:sz="0" w:space="0" w:color="auto"/>
        <w:left w:val="none" w:sz="0" w:space="0" w:color="auto"/>
        <w:bottom w:val="none" w:sz="0" w:space="0" w:color="auto"/>
        <w:right w:val="none" w:sz="0" w:space="0" w:color="auto"/>
      </w:divBdr>
      <w:divsChild>
        <w:div w:id="619800476">
          <w:marLeft w:val="0"/>
          <w:marRight w:val="0"/>
          <w:marTop w:val="0"/>
          <w:marBottom w:val="0"/>
          <w:divBdr>
            <w:top w:val="none" w:sz="0" w:space="0" w:color="auto"/>
            <w:left w:val="none" w:sz="0" w:space="0" w:color="auto"/>
            <w:bottom w:val="none" w:sz="0" w:space="0" w:color="auto"/>
            <w:right w:val="none" w:sz="0" w:space="0" w:color="auto"/>
          </w:divBdr>
        </w:div>
      </w:divsChild>
    </w:div>
    <w:div w:id="1933737821">
      <w:bodyDiv w:val="1"/>
      <w:marLeft w:val="0"/>
      <w:marRight w:val="0"/>
      <w:marTop w:val="0"/>
      <w:marBottom w:val="0"/>
      <w:divBdr>
        <w:top w:val="none" w:sz="0" w:space="0" w:color="auto"/>
        <w:left w:val="none" w:sz="0" w:space="0" w:color="auto"/>
        <w:bottom w:val="none" w:sz="0" w:space="0" w:color="auto"/>
        <w:right w:val="none" w:sz="0" w:space="0" w:color="auto"/>
      </w:divBdr>
      <w:divsChild>
        <w:div w:id="2783416">
          <w:marLeft w:val="0"/>
          <w:marRight w:val="0"/>
          <w:marTop w:val="0"/>
          <w:marBottom w:val="135"/>
          <w:divBdr>
            <w:top w:val="none" w:sz="0" w:space="0" w:color="auto"/>
            <w:left w:val="none" w:sz="0" w:space="0" w:color="auto"/>
            <w:bottom w:val="single" w:sz="12" w:space="9" w:color="EBEBEB"/>
            <w:right w:val="none" w:sz="0" w:space="0" w:color="auto"/>
          </w:divBdr>
        </w:div>
        <w:div w:id="1231387763">
          <w:marLeft w:val="0"/>
          <w:marRight w:val="0"/>
          <w:marTop w:val="0"/>
          <w:marBottom w:val="120"/>
          <w:divBdr>
            <w:top w:val="none" w:sz="0" w:space="0" w:color="auto"/>
            <w:left w:val="none" w:sz="0" w:space="0" w:color="auto"/>
            <w:bottom w:val="none" w:sz="0" w:space="0" w:color="auto"/>
            <w:right w:val="none" w:sz="0" w:space="0" w:color="auto"/>
          </w:divBdr>
          <w:divsChild>
            <w:div w:id="325715210">
              <w:marLeft w:val="0"/>
              <w:marRight w:val="0"/>
              <w:marTop w:val="0"/>
              <w:marBottom w:val="0"/>
              <w:divBdr>
                <w:top w:val="none" w:sz="0" w:space="0" w:color="auto"/>
                <w:left w:val="none" w:sz="0" w:space="0" w:color="auto"/>
                <w:bottom w:val="none" w:sz="0" w:space="0" w:color="auto"/>
                <w:right w:val="none" w:sz="0" w:space="0" w:color="auto"/>
              </w:divBdr>
              <w:divsChild>
                <w:div w:id="880705419">
                  <w:marLeft w:val="0"/>
                  <w:marRight w:val="0"/>
                  <w:marTop w:val="0"/>
                  <w:marBottom w:val="0"/>
                  <w:divBdr>
                    <w:top w:val="none" w:sz="0" w:space="0" w:color="auto"/>
                    <w:left w:val="none" w:sz="0" w:space="0" w:color="auto"/>
                    <w:bottom w:val="none" w:sz="0" w:space="0" w:color="auto"/>
                    <w:right w:val="none" w:sz="0" w:space="0" w:color="auto"/>
                  </w:divBdr>
                  <w:divsChild>
                    <w:div w:id="17673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v.com.tr/turkiye/her-kurtaj-biruluderedir%2cz1M5Y2zmwEu6drogItVk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librar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B76FDC-D81E-4019-9F14-1D77C86F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102</Pages>
  <Words>20450</Words>
  <Characters>116565</Characters>
  <Application>Microsoft Office Word</Application>
  <DocSecurity>0</DocSecurity>
  <Lines>971</Lines>
  <Paragraphs>273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UserHistory</dc:creator>
  <cp:keywords/>
  <dc:description/>
  <cp:lastModifiedBy>Анна Бабушкина</cp:lastModifiedBy>
  <cp:revision>12</cp:revision>
  <cp:lastPrinted>2018-05-19T06:35:00Z</cp:lastPrinted>
  <dcterms:created xsi:type="dcterms:W3CDTF">2018-05-22T07:26:00Z</dcterms:created>
  <dcterms:modified xsi:type="dcterms:W3CDTF">2018-05-23T13:30:00Z</dcterms:modified>
</cp:coreProperties>
</file>