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EB" w:rsidRPr="00B23A88" w:rsidRDefault="00B23A88" w:rsidP="002054EB">
      <w:pPr>
        <w:tabs>
          <w:tab w:val="left" w:pos="3686"/>
          <w:tab w:val="left" w:pos="5103"/>
        </w:tabs>
        <w:jc w:val="center"/>
        <w:rPr>
          <w:rFonts w:ascii="Times New Roman" w:hAnsi="Times New Roman"/>
          <w:color w:val="C00000"/>
          <w:spacing w:val="-3"/>
          <w:sz w:val="28"/>
          <w:szCs w:val="28"/>
          <w:lang w:val="en-GB"/>
        </w:rPr>
      </w:pPr>
      <w:r w:rsidRPr="00B23A88">
        <w:rPr>
          <w:rFonts w:ascii="Times New Roman" w:hAnsi="Times New Roman"/>
          <w:b/>
          <w:color w:val="C00000"/>
          <w:spacing w:val="-3"/>
          <w:sz w:val="28"/>
          <w:szCs w:val="28"/>
          <w:lang w:val="en-GB"/>
        </w:rPr>
        <w:t>REFEREE’S REVIEW</w:t>
      </w:r>
    </w:p>
    <w:p w:rsidR="00F3641B" w:rsidRDefault="00F3641B" w:rsidP="002054EB">
      <w:pPr>
        <w:tabs>
          <w:tab w:val="left" w:pos="-1440"/>
          <w:tab w:val="left" w:pos="-144"/>
          <w:tab w:val="left" w:pos="3686"/>
        </w:tabs>
        <w:rPr>
          <w:rFonts w:ascii="Times New Roman" w:hAnsi="Times New Roman"/>
          <w:b/>
          <w:spacing w:val="-3"/>
          <w:szCs w:val="24"/>
          <w:lang w:val="en-GB"/>
        </w:rPr>
      </w:pPr>
    </w:p>
    <w:p w:rsidR="00B132D1" w:rsidRPr="00647BFD" w:rsidRDefault="00B132D1" w:rsidP="002054EB">
      <w:pPr>
        <w:tabs>
          <w:tab w:val="left" w:pos="-1440"/>
          <w:tab w:val="left" w:pos="-144"/>
          <w:tab w:val="left" w:pos="3686"/>
        </w:tabs>
        <w:rPr>
          <w:rFonts w:ascii="Times New Roman" w:hAnsi="Times New Roman"/>
          <w:b/>
          <w:spacing w:val="-3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8646"/>
      </w:tblGrid>
      <w:tr w:rsidR="00B23A88" w:rsidRPr="00D42E6A" w:rsidTr="00B442EA">
        <w:tc>
          <w:tcPr>
            <w:tcW w:w="1702" w:type="dxa"/>
          </w:tcPr>
          <w:p w:rsidR="00B23A88" w:rsidRPr="00D42E6A" w:rsidRDefault="00B23A88" w:rsidP="00B442E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rPr>
                <w:rFonts w:ascii="Times New Roman" w:hAnsi="Times New Roman"/>
                <w:b/>
                <w:spacing w:val="-3"/>
                <w:szCs w:val="24"/>
                <w:lang w:val="en-GB"/>
              </w:rPr>
            </w:pPr>
            <w:r w:rsidRPr="00D42E6A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Program:</w:t>
            </w:r>
          </w:p>
        </w:tc>
        <w:tc>
          <w:tcPr>
            <w:tcW w:w="8646" w:type="dxa"/>
          </w:tcPr>
          <w:p w:rsidR="00B23A88" w:rsidRPr="00D42E6A" w:rsidRDefault="003C3427" w:rsidP="00B442E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3C3427">
              <w:rPr>
                <w:rFonts w:ascii="Times New Roman" w:hAnsi="Times New Roman"/>
                <w:spacing w:val="-3"/>
                <w:szCs w:val="24"/>
                <w:lang w:val="en-GB"/>
              </w:rPr>
              <w:t>Master in Management</w:t>
            </w:r>
          </w:p>
        </w:tc>
      </w:tr>
      <w:tr w:rsidR="00B23A88" w:rsidRPr="00D42E6A" w:rsidTr="00B442EA">
        <w:tc>
          <w:tcPr>
            <w:tcW w:w="1702" w:type="dxa"/>
          </w:tcPr>
          <w:p w:rsidR="00B23A88" w:rsidRPr="00D42E6A" w:rsidRDefault="00B23A88" w:rsidP="00B442E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b/>
                <w:spacing w:val="-3"/>
                <w:szCs w:val="24"/>
                <w:lang w:val="en-GB"/>
              </w:rPr>
            </w:pPr>
            <w:r w:rsidRPr="00D42E6A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Student:</w:t>
            </w:r>
          </w:p>
        </w:tc>
        <w:tc>
          <w:tcPr>
            <w:tcW w:w="8646" w:type="dxa"/>
          </w:tcPr>
          <w:p w:rsidR="00B23A88" w:rsidRPr="00D42E6A" w:rsidRDefault="003C3427" w:rsidP="00B442E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proofErr w:type="spellStart"/>
            <w:r w:rsidRPr="003C3427">
              <w:rPr>
                <w:rFonts w:ascii="Times New Roman" w:hAnsi="Times New Roman"/>
                <w:spacing w:val="-3"/>
                <w:szCs w:val="24"/>
                <w:lang w:val="en-GB"/>
              </w:rPr>
              <w:t>Iaroslav</w:t>
            </w:r>
            <w:proofErr w:type="spellEnd"/>
            <w:r w:rsidRPr="003C3427"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</w:t>
            </w:r>
            <w:proofErr w:type="spellStart"/>
            <w:r w:rsidRPr="003C3427">
              <w:rPr>
                <w:rFonts w:ascii="Times New Roman" w:hAnsi="Times New Roman"/>
                <w:spacing w:val="-3"/>
                <w:szCs w:val="24"/>
                <w:lang w:val="en-GB"/>
              </w:rPr>
              <w:t>Lukin</w:t>
            </w:r>
            <w:proofErr w:type="spellEnd"/>
          </w:p>
        </w:tc>
      </w:tr>
      <w:tr w:rsidR="00B23A88" w:rsidRPr="00D42E6A" w:rsidTr="00B442EA">
        <w:tc>
          <w:tcPr>
            <w:tcW w:w="1702" w:type="dxa"/>
          </w:tcPr>
          <w:p w:rsidR="00B23A88" w:rsidRPr="00D42E6A" w:rsidRDefault="00B23A88" w:rsidP="00B442E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b/>
                <w:spacing w:val="-3"/>
                <w:szCs w:val="24"/>
                <w:lang w:val="en-GB"/>
              </w:rPr>
            </w:pPr>
            <w:r w:rsidRPr="00D42E6A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Title of thesis:</w:t>
            </w:r>
          </w:p>
        </w:tc>
        <w:tc>
          <w:tcPr>
            <w:tcW w:w="8646" w:type="dxa"/>
          </w:tcPr>
          <w:p w:rsidR="00B23A88" w:rsidRPr="00D42E6A" w:rsidRDefault="003C3427" w:rsidP="003C3427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3C3427">
              <w:rPr>
                <w:rFonts w:ascii="Times New Roman" w:hAnsi="Times New Roman"/>
                <w:spacing w:val="-3"/>
                <w:szCs w:val="24"/>
                <w:lang w:val="en-GB"/>
              </w:rPr>
              <w:t>Enhancement of operations strategy building method under</w:t>
            </w:r>
            <w:r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</w:t>
            </w:r>
            <w:r w:rsidRPr="003C3427">
              <w:rPr>
                <w:rFonts w:ascii="Times New Roman" w:hAnsi="Times New Roman"/>
                <w:spacing w:val="-3"/>
                <w:szCs w:val="24"/>
                <w:lang w:val="en-GB"/>
              </w:rPr>
              <w:t>demand uncertainty</w:t>
            </w:r>
          </w:p>
        </w:tc>
      </w:tr>
    </w:tbl>
    <w:p w:rsidR="00B23A88" w:rsidRPr="003C3427" w:rsidRDefault="00B23A88" w:rsidP="00B23A88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spacing w:line="360" w:lineRule="auto"/>
        <w:ind w:left="2592" w:hanging="2592"/>
        <w:jc w:val="both"/>
        <w:rPr>
          <w:rFonts w:ascii="Times New Roman" w:hAnsi="Times New Roman"/>
          <w:spacing w:val="-3"/>
          <w:szCs w:val="24"/>
        </w:rPr>
      </w:pPr>
      <w:r w:rsidRPr="00647BFD">
        <w:rPr>
          <w:rFonts w:ascii="Times New Roman" w:hAnsi="Times New Roman"/>
          <w:spacing w:val="-3"/>
          <w:szCs w:val="24"/>
          <w:lang w:val="en-GB"/>
        </w:rPr>
        <w:tab/>
      </w:r>
    </w:p>
    <w:p w:rsidR="00647BFD" w:rsidRPr="003C3427" w:rsidRDefault="00647BFD" w:rsidP="00647BFD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708"/>
        <w:gridCol w:w="567"/>
        <w:gridCol w:w="567"/>
        <w:gridCol w:w="674"/>
      </w:tblGrid>
      <w:tr w:rsidR="00647BFD" w:rsidRPr="00647BFD" w:rsidTr="00B23A88">
        <w:tc>
          <w:tcPr>
            <w:tcW w:w="7905" w:type="dxa"/>
          </w:tcPr>
          <w:p w:rsidR="00647BFD" w:rsidRPr="00D73C66" w:rsidRDefault="00D73C66" w:rsidP="00684517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B23A88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Justification of the topic choice. Accuracy in defining the aim and objectives of the thesis</w:t>
            </w:r>
            <w:r w:rsidR="00684517" w:rsidRPr="00B23A88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 xml:space="preserve">. </w:t>
            </w:r>
            <w:r w:rsidR="00684517" w:rsidRPr="00684517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Justification of the topic choice; accuracy in defining the aim and tasks of the thesis; originality of the topic and the extent to which it was covered; alignment of the thesis’ topic, aim and objectives</w:t>
            </w:r>
            <w:r w:rsidR="00684517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.</w:t>
            </w:r>
          </w:p>
        </w:tc>
        <w:tc>
          <w:tcPr>
            <w:tcW w:w="708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  <w:r w:rsidRPr="00B132D1">
              <w:rPr>
                <w:rFonts w:ascii="Arial" w:hAnsi="Arial" w:cs="Arial"/>
                <w:spacing w:val="-3"/>
                <w:sz w:val="22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</w:p>
        </w:tc>
      </w:tr>
      <w:tr w:rsidR="00647BFD" w:rsidRPr="00647BFD" w:rsidTr="00B23A88">
        <w:tc>
          <w:tcPr>
            <w:tcW w:w="7905" w:type="dxa"/>
          </w:tcPr>
          <w:p w:rsidR="00647BFD" w:rsidRPr="00684517" w:rsidRDefault="00D73C66" w:rsidP="00684517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</w:rPr>
            </w:pPr>
            <w:r w:rsidRPr="00B23A88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Structure and logic of the text flow</w:t>
            </w:r>
            <w:r w:rsidR="00684517" w:rsidRPr="00B23A88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.</w:t>
            </w:r>
            <w:r w:rsidR="00684517"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</w:t>
            </w:r>
            <w:r w:rsidR="00684517" w:rsidRPr="00684517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Logic of research; full scope of the thesis; alignment of thesis’ structural parts, i.e. theoretical and empirical parts</w:t>
            </w:r>
            <w:r w:rsidR="00684517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.</w:t>
            </w:r>
          </w:p>
        </w:tc>
        <w:tc>
          <w:tcPr>
            <w:tcW w:w="708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  <w:r w:rsidRPr="00B132D1">
              <w:rPr>
                <w:rFonts w:ascii="Arial" w:hAnsi="Arial" w:cs="Arial"/>
                <w:spacing w:val="-3"/>
                <w:sz w:val="22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</w:p>
        </w:tc>
      </w:tr>
      <w:tr w:rsidR="00647BFD" w:rsidRPr="00647BFD" w:rsidTr="00B23A88">
        <w:tc>
          <w:tcPr>
            <w:tcW w:w="7905" w:type="dxa"/>
          </w:tcPr>
          <w:p w:rsidR="00684517" w:rsidRPr="00684517" w:rsidRDefault="00D73C66" w:rsidP="00684517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</w:rPr>
            </w:pPr>
            <w:r w:rsidRPr="00B23A88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Quality of analytical approach and quality of offered solution to the research objectives</w:t>
            </w:r>
            <w:r w:rsidR="00684517" w:rsidRPr="00B23A88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.</w:t>
            </w:r>
            <w:r w:rsidR="00684517"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</w:t>
            </w:r>
            <w:r w:rsidR="00684517" w:rsidRPr="00684517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Adequacy of objectives coverage; ability to formulate and convey the research problem; ability to offer options for its solution; application of the latest trends in relevant research are for the set objectives</w:t>
            </w:r>
            <w:r w:rsidR="00684517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.</w:t>
            </w:r>
          </w:p>
        </w:tc>
        <w:tc>
          <w:tcPr>
            <w:tcW w:w="708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  <w:r w:rsidRPr="00B132D1">
              <w:rPr>
                <w:rFonts w:ascii="Arial" w:hAnsi="Arial" w:cs="Arial"/>
                <w:spacing w:val="-3"/>
                <w:sz w:val="22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</w:p>
        </w:tc>
      </w:tr>
      <w:tr w:rsidR="00647BFD" w:rsidRPr="00647BFD" w:rsidTr="00B23A88">
        <w:tc>
          <w:tcPr>
            <w:tcW w:w="7905" w:type="dxa"/>
          </w:tcPr>
          <w:p w:rsidR="00647BFD" w:rsidRPr="00D73C66" w:rsidRDefault="00D73C66" w:rsidP="002054EB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B23A88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Quality of data gathering and description</w:t>
            </w:r>
            <w:r w:rsidR="00684517" w:rsidRPr="00B23A88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 xml:space="preserve">. </w:t>
            </w:r>
            <w:r w:rsidR="00684517" w:rsidRPr="00684517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Quality of selecting research tools and methods; data validity adequacy; adequacy of used data for chosen research tools and methods; completeness and relevance of the list of references.</w:t>
            </w:r>
          </w:p>
        </w:tc>
        <w:tc>
          <w:tcPr>
            <w:tcW w:w="708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  <w:r w:rsidRPr="00B132D1">
              <w:rPr>
                <w:rFonts w:ascii="Arial" w:hAnsi="Arial" w:cs="Arial"/>
                <w:spacing w:val="-3"/>
                <w:sz w:val="22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</w:p>
        </w:tc>
      </w:tr>
      <w:tr w:rsidR="00647BFD" w:rsidRPr="00647BFD" w:rsidTr="00B23A88">
        <w:tc>
          <w:tcPr>
            <w:tcW w:w="7905" w:type="dxa"/>
          </w:tcPr>
          <w:p w:rsidR="00647BFD" w:rsidRPr="00684517" w:rsidRDefault="00D73C66" w:rsidP="00684517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</w:rPr>
            </w:pPr>
            <w:r w:rsidRPr="00B23A88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Scientific aspect of the thesis</w:t>
            </w:r>
            <w:r w:rsidR="00684517" w:rsidRPr="00B23A88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.</w:t>
            </w:r>
            <w:r w:rsidR="00684517"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</w:t>
            </w:r>
            <w:r w:rsidR="00684517" w:rsidRPr="00684517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Independent scientific thinking in solving the set problem/objectives; the extent to which the student contributed to selecting and justifying the researc</w:t>
            </w:r>
            <w:r w:rsidR="00AE4119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 xml:space="preserve">h model (conceptual </w:t>
            </w:r>
            <w:r w:rsidR="00684517" w:rsidRPr="00684517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and/or quantitative), developing methodology/approach to set objectives.</w:t>
            </w:r>
          </w:p>
        </w:tc>
        <w:tc>
          <w:tcPr>
            <w:tcW w:w="708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47BFD" w:rsidRPr="00B132D1" w:rsidRDefault="00FC7868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  <w:r>
              <w:rPr>
                <w:rFonts w:ascii="Arial" w:hAnsi="Arial" w:cs="Arial"/>
                <w:spacing w:val="-3"/>
                <w:sz w:val="22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</w:p>
        </w:tc>
      </w:tr>
      <w:tr w:rsidR="00647BFD" w:rsidRPr="00647BFD" w:rsidTr="00B23A88">
        <w:tc>
          <w:tcPr>
            <w:tcW w:w="7905" w:type="dxa"/>
          </w:tcPr>
          <w:p w:rsidR="00647BFD" w:rsidRPr="00D73C66" w:rsidRDefault="00D73C66" w:rsidP="00684517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B23A88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Practical/applied nature of research</w:t>
            </w:r>
            <w:r w:rsidR="00684517" w:rsidRPr="00B23A88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 xml:space="preserve">. </w:t>
            </w:r>
            <w:r w:rsidR="00684517" w:rsidRPr="00684517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Extent to which the theoretical background is related to the international or Russian managerial practice; development of applied recommendations; justification and interpretation of the empirical/applied results.</w:t>
            </w:r>
            <w:r w:rsidRPr="00D73C66"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  <w:r w:rsidRPr="00B132D1">
              <w:rPr>
                <w:rFonts w:ascii="Arial" w:hAnsi="Arial" w:cs="Arial"/>
                <w:spacing w:val="-3"/>
                <w:sz w:val="22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</w:p>
        </w:tc>
      </w:tr>
      <w:tr w:rsidR="00647BFD" w:rsidRPr="00A9527F" w:rsidTr="00B23A88">
        <w:tc>
          <w:tcPr>
            <w:tcW w:w="7905" w:type="dxa"/>
          </w:tcPr>
          <w:p w:rsidR="00647BFD" w:rsidRPr="00684517" w:rsidRDefault="00D73C66" w:rsidP="00684517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</w:rPr>
            </w:pPr>
            <w:r w:rsidRPr="00B23A88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Quality of thesis layout</w:t>
            </w:r>
            <w:r w:rsidR="00684517" w:rsidRPr="00B23A88">
              <w:rPr>
                <w:rFonts w:ascii="Times New Roman" w:hAnsi="Times New Roman"/>
                <w:b/>
                <w:spacing w:val="-3"/>
                <w:sz w:val="18"/>
                <w:szCs w:val="18"/>
                <w:lang w:val="en-GB"/>
              </w:rPr>
              <w:t>.</w:t>
            </w:r>
            <w:r w:rsidR="00684517" w:rsidRPr="00684517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 xml:space="preserve"> Layout fulfils the requirements of the Regulations for master thesis preparation and defense, correct layout of tables, figures, references</w:t>
            </w:r>
            <w:r w:rsidR="00684517">
              <w:rPr>
                <w:rFonts w:ascii="Times New Roman" w:hAnsi="Times New Roman"/>
                <w:spacing w:val="-3"/>
                <w:szCs w:val="24"/>
                <w:lang w:val="en-GB"/>
              </w:rPr>
              <w:t>.</w:t>
            </w:r>
          </w:p>
        </w:tc>
        <w:tc>
          <w:tcPr>
            <w:tcW w:w="708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  <w:r w:rsidRPr="00B132D1">
              <w:rPr>
                <w:rFonts w:ascii="Arial" w:hAnsi="Arial" w:cs="Arial"/>
                <w:spacing w:val="-3"/>
                <w:sz w:val="22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  <w:lang w:val="ru-RU"/>
              </w:rPr>
            </w:pPr>
          </w:p>
        </w:tc>
        <w:tc>
          <w:tcPr>
            <w:tcW w:w="674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  <w:lang w:val="ru-RU"/>
              </w:rPr>
            </w:pPr>
          </w:p>
        </w:tc>
      </w:tr>
    </w:tbl>
    <w:p w:rsidR="002054EB" w:rsidRPr="00F46330" w:rsidRDefault="002054EB" w:rsidP="00B132D1">
      <w:pPr>
        <w:jc w:val="both"/>
        <w:rPr>
          <w:rFonts w:ascii="Arial" w:hAnsi="Arial"/>
          <w:spacing w:val="-1"/>
          <w:sz w:val="18"/>
          <w:szCs w:val="18"/>
        </w:rPr>
      </w:pPr>
      <w:r w:rsidRPr="00DA1302">
        <w:rPr>
          <w:rFonts w:ascii="Arial" w:hAnsi="Arial"/>
          <w:spacing w:val="-1"/>
          <w:sz w:val="18"/>
          <w:szCs w:val="18"/>
          <w:lang w:val="en-GB"/>
        </w:rPr>
        <w:t>Each item above is evaluated on the following scale, as applicable:</w:t>
      </w:r>
      <w:r w:rsidR="00B132D1">
        <w:rPr>
          <w:rFonts w:ascii="Arial" w:hAnsi="Arial"/>
          <w:spacing w:val="-1"/>
          <w:sz w:val="18"/>
          <w:szCs w:val="18"/>
          <w:lang w:val="en-GB"/>
        </w:rPr>
        <w:t xml:space="preserve"> 5</w:t>
      </w:r>
      <w:r w:rsidRPr="00DA1302">
        <w:rPr>
          <w:rFonts w:ascii="Arial" w:hAnsi="Arial"/>
          <w:spacing w:val="-1"/>
          <w:sz w:val="18"/>
          <w:szCs w:val="18"/>
          <w:lang w:val="en-GB"/>
        </w:rPr>
        <w:t xml:space="preserve"> =</w:t>
      </w:r>
      <w:r w:rsidR="00F46330">
        <w:rPr>
          <w:rFonts w:ascii="Arial" w:hAnsi="Arial"/>
          <w:spacing w:val="-1"/>
          <w:sz w:val="18"/>
          <w:szCs w:val="18"/>
          <w:lang w:val="en-GB"/>
        </w:rPr>
        <w:t xml:space="preserve"> the thesis</w:t>
      </w:r>
      <w:r w:rsidRPr="00DA1302">
        <w:rPr>
          <w:rFonts w:ascii="Arial" w:hAnsi="Arial"/>
          <w:spacing w:val="-1"/>
          <w:sz w:val="18"/>
          <w:szCs w:val="18"/>
          <w:lang w:val="en-GB"/>
        </w:rPr>
        <w:t xml:space="preserve"> </w:t>
      </w:r>
      <w:r w:rsidR="00F46330">
        <w:rPr>
          <w:rFonts w:ascii="Arial" w:hAnsi="Arial"/>
          <w:spacing w:val="-1"/>
          <w:sz w:val="18"/>
          <w:szCs w:val="18"/>
          <w:lang w:val="en-GB"/>
        </w:rPr>
        <w:t>meets all the requirements</w:t>
      </w:r>
      <w:r w:rsidR="00B132D1">
        <w:rPr>
          <w:rFonts w:ascii="Arial" w:hAnsi="Arial"/>
          <w:spacing w:val="-1"/>
          <w:sz w:val="18"/>
          <w:szCs w:val="18"/>
          <w:lang w:val="en-GB"/>
        </w:rPr>
        <w:t>, 4</w:t>
      </w:r>
      <w:r w:rsidRPr="00DA1302">
        <w:rPr>
          <w:rFonts w:ascii="Arial" w:hAnsi="Arial"/>
          <w:spacing w:val="-1"/>
          <w:sz w:val="18"/>
          <w:szCs w:val="18"/>
          <w:lang w:val="en-GB"/>
        </w:rPr>
        <w:t xml:space="preserve"> = </w:t>
      </w:r>
      <w:r w:rsidR="00F46330">
        <w:rPr>
          <w:rFonts w:ascii="Arial" w:hAnsi="Arial"/>
          <w:spacing w:val="-1"/>
          <w:sz w:val="18"/>
          <w:szCs w:val="18"/>
          <w:lang w:val="en-GB"/>
        </w:rPr>
        <w:t>the thesis meets almost all the requirements</w:t>
      </w:r>
      <w:r w:rsidR="00B132D1">
        <w:rPr>
          <w:rFonts w:ascii="Arial" w:hAnsi="Arial"/>
          <w:spacing w:val="-1"/>
          <w:sz w:val="18"/>
          <w:szCs w:val="18"/>
          <w:lang w:val="en-GB"/>
        </w:rPr>
        <w:t xml:space="preserve">, </w:t>
      </w:r>
      <w:r w:rsidRPr="00DA1302">
        <w:rPr>
          <w:rFonts w:ascii="Arial" w:hAnsi="Arial"/>
          <w:spacing w:val="-1"/>
          <w:sz w:val="18"/>
          <w:szCs w:val="18"/>
          <w:lang w:val="en-GB"/>
        </w:rPr>
        <w:t xml:space="preserve">3 = </w:t>
      </w:r>
      <w:r w:rsidR="00F46330">
        <w:rPr>
          <w:rFonts w:ascii="Arial" w:hAnsi="Arial"/>
          <w:spacing w:val="-1"/>
          <w:sz w:val="18"/>
          <w:szCs w:val="18"/>
          <w:lang w:val="en-GB"/>
        </w:rPr>
        <w:t>a lot of the requirements are not met in the thesis</w:t>
      </w:r>
      <w:r w:rsidR="00B132D1">
        <w:rPr>
          <w:rFonts w:ascii="Arial" w:hAnsi="Arial"/>
          <w:spacing w:val="-1"/>
          <w:sz w:val="18"/>
          <w:szCs w:val="18"/>
          <w:lang w:val="en-GB"/>
        </w:rPr>
        <w:t xml:space="preserve">, </w:t>
      </w:r>
      <w:r w:rsidRPr="00DA1302">
        <w:rPr>
          <w:rFonts w:ascii="Arial" w:hAnsi="Arial"/>
          <w:spacing w:val="-1"/>
          <w:sz w:val="18"/>
          <w:szCs w:val="18"/>
          <w:lang w:val="en-GB"/>
        </w:rPr>
        <w:t xml:space="preserve">2 = </w:t>
      </w:r>
      <w:r w:rsidR="00F46330">
        <w:rPr>
          <w:rFonts w:ascii="Arial" w:hAnsi="Arial"/>
          <w:spacing w:val="-1"/>
          <w:sz w:val="18"/>
          <w:szCs w:val="18"/>
          <w:lang w:val="en-GB"/>
        </w:rPr>
        <w:t>the thesis does not meet the requirements</w:t>
      </w:r>
      <w:r w:rsidR="00B132D1">
        <w:rPr>
          <w:rFonts w:ascii="Arial" w:hAnsi="Arial"/>
          <w:spacing w:val="-1"/>
          <w:sz w:val="18"/>
          <w:szCs w:val="18"/>
        </w:rPr>
        <w:t>.</w:t>
      </w:r>
    </w:p>
    <w:p w:rsidR="002054EB" w:rsidRPr="00B27256" w:rsidRDefault="002054EB" w:rsidP="00647BFD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</w:rPr>
      </w:pPr>
    </w:p>
    <w:p w:rsidR="003C3427" w:rsidRDefault="00F3641B" w:rsidP="003C3427">
      <w:pPr>
        <w:jc w:val="both"/>
        <w:rPr>
          <w:rFonts w:ascii="Times New Roman" w:hAnsi="Times New Roman"/>
          <w:spacing w:val="-3"/>
          <w:szCs w:val="24"/>
          <w:lang w:val="en-GB"/>
        </w:rPr>
      </w:pPr>
      <w:r w:rsidRPr="00647BFD">
        <w:rPr>
          <w:rFonts w:ascii="Times New Roman" w:hAnsi="Times New Roman"/>
          <w:b/>
          <w:szCs w:val="24"/>
          <w:lang w:val="en-GB"/>
        </w:rPr>
        <w:t>Additional comments:</w:t>
      </w:r>
      <w:r w:rsidRPr="00647BFD">
        <w:rPr>
          <w:rFonts w:ascii="Times New Roman" w:hAnsi="Times New Roman"/>
          <w:spacing w:val="-3"/>
          <w:szCs w:val="24"/>
          <w:lang w:val="en-GB"/>
        </w:rPr>
        <w:t xml:space="preserve"> </w:t>
      </w:r>
    </w:p>
    <w:p w:rsidR="00FC7868" w:rsidRDefault="00FC7868" w:rsidP="003C3427">
      <w:pPr>
        <w:numPr>
          <w:ilvl w:val="0"/>
          <w:numId w:val="15"/>
        </w:numPr>
        <w:jc w:val="both"/>
        <w:rPr>
          <w:rFonts w:ascii="Times New Roman" w:hAnsi="Times New Roman"/>
          <w:spacing w:val="-3"/>
          <w:szCs w:val="24"/>
          <w:lang w:val="en-GB"/>
        </w:rPr>
      </w:pPr>
      <w:r>
        <w:rPr>
          <w:rFonts w:ascii="Times New Roman" w:hAnsi="Times New Roman"/>
          <w:spacing w:val="-3"/>
          <w:szCs w:val="24"/>
          <w:lang w:val="en-GB"/>
        </w:rPr>
        <w:t xml:space="preserve">In my opinion, the thesis is overloaded with literature review on the concept of operations strategy, its development and usage being a huge part of </w:t>
      </w:r>
      <w:r w:rsidR="00A635D4">
        <w:rPr>
          <w:rFonts w:ascii="Times New Roman" w:hAnsi="Times New Roman"/>
          <w:spacing w:val="-3"/>
          <w:szCs w:val="24"/>
          <w:lang w:val="en-GB"/>
        </w:rPr>
        <w:t>the thesis</w:t>
      </w:r>
      <w:r>
        <w:rPr>
          <w:rFonts w:ascii="Times New Roman" w:hAnsi="Times New Roman"/>
          <w:spacing w:val="-3"/>
          <w:szCs w:val="24"/>
          <w:lang w:val="en-GB"/>
        </w:rPr>
        <w:t xml:space="preserve"> content (more than 50% of </w:t>
      </w:r>
      <w:r w:rsidR="00A635D4">
        <w:rPr>
          <w:rFonts w:ascii="Times New Roman" w:hAnsi="Times New Roman"/>
          <w:spacing w:val="-3"/>
          <w:szCs w:val="24"/>
          <w:lang w:val="en-GB"/>
        </w:rPr>
        <w:t>the text</w:t>
      </w:r>
      <w:r>
        <w:rPr>
          <w:rFonts w:ascii="Times New Roman" w:hAnsi="Times New Roman"/>
          <w:spacing w:val="-3"/>
          <w:szCs w:val="24"/>
          <w:lang w:val="en-GB"/>
        </w:rPr>
        <w:t>). Needless to say that the author reviewed a significant amount of research papers and monographs on this topic. However, the thesis woul</w:t>
      </w:r>
      <w:r w:rsidR="00A635D4">
        <w:rPr>
          <w:rFonts w:ascii="Times New Roman" w:hAnsi="Times New Roman"/>
          <w:spacing w:val="-3"/>
          <w:szCs w:val="24"/>
          <w:lang w:val="en-GB"/>
        </w:rPr>
        <w:t>d benefit if the author would have contributed more to the accuracy of the model description, detailed interpretation of the results in Chapters 2 and 3.</w:t>
      </w:r>
    </w:p>
    <w:p w:rsidR="00C9755F" w:rsidRDefault="001A2920" w:rsidP="003C3427">
      <w:pPr>
        <w:numPr>
          <w:ilvl w:val="0"/>
          <w:numId w:val="15"/>
        </w:numPr>
        <w:jc w:val="both"/>
        <w:rPr>
          <w:rFonts w:ascii="Times New Roman" w:hAnsi="Times New Roman"/>
          <w:spacing w:val="-3"/>
          <w:szCs w:val="24"/>
          <w:lang w:val="en-GB"/>
        </w:rPr>
      </w:pPr>
      <w:r>
        <w:rPr>
          <w:rFonts w:ascii="Times New Roman" w:hAnsi="Times New Roman"/>
          <w:spacing w:val="-3"/>
          <w:szCs w:val="24"/>
          <w:lang w:val="en-GB"/>
        </w:rPr>
        <w:t>In Chapter 2, the aut</w:t>
      </w:r>
      <w:r w:rsidR="0096686F">
        <w:rPr>
          <w:rFonts w:ascii="Times New Roman" w:hAnsi="Times New Roman"/>
          <w:spacing w:val="-3"/>
          <w:szCs w:val="24"/>
          <w:lang w:val="en-GB"/>
        </w:rPr>
        <w:t>h</w:t>
      </w:r>
      <w:r>
        <w:rPr>
          <w:rFonts w:ascii="Times New Roman" w:hAnsi="Times New Roman"/>
          <w:spacing w:val="-3"/>
          <w:szCs w:val="24"/>
          <w:lang w:val="en-GB"/>
        </w:rPr>
        <w:t>o</w:t>
      </w:r>
      <w:r w:rsidR="0096686F">
        <w:rPr>
          <w:rFonts w:ascii="Times New Roman" w:hAnsi="Times New Roman"/>
          <w:spacing w:val="-3"/>
          <w:szCs w:val="24"/>
          <w:lang w:val="en-GB"/>
        </w:rPr>
        <w:t>r</w:t>
      </w:r>
      <w:r>
        <w:rPr>
          <w:rFonts w:ascii="Times New Roman" w:hAnsi="Times New Roman"/>
          <w:spacing w:val="-3"/>
          <w:szCs w:val="24"/>
          <w:lang w:val="en-GB"/>
        </w:rPr>
        <w:t xml:space="preserve"> a</w:t>
      </w:r>
      <w:r w:rsidR="003C3427">
        <w:rPr>
          <w:rFonts w:ascii="Times New Roman" w:hAnsi="Times New Roman"/>
          <w:spacing w:val="-3"/>
          <w:szCs w:val="24"/>
          <w:lang w:val="en-GB"/>
        </w:rPr>
        <w:t>ssum</w:t>
      </w:r>
      <w:r>
        <w:rPr>
          <w:rFonts w:ascii="Times New Roman" w:hAnsi="Times New Roman"/>
          <w:spacing w:val="-3"/>
          <w:szCs w:val="24"/>
          <w:lang w:val="en-GB"/>
        </w:rPr>
        <w:t>es</w:t>
      </w:r>
      <w:r w:rsidR="003C3427">
        <w:rPr>
          <w:rFonts w:ascii="Times New Roman" w:hAnsi="Times New Roman"/>
          <w:spacing w:val="-3"/>
          <w:szCs w:val="24"/>
          <w:lang w:val="en-GB"/>
        </w:rPr>
        <w:t xml:space="preserve"> that the demand for a product is normally distributed, </w:t>
      </w:r>
      <w:r>
        <w:rPr>
          <w:rFonts w:ascii="Times New Roman" w:hAnsi="Times New Roman"/>
          <w:spacing w:val="-3"/>
          <w:szCs w:val="24"/>
          <w:lang w:val="en-GB"/>
        </w:rPr>
        <w:t xml:space="preserve">however he </w:t>
      </w:r>
      <w:r w:rsidR="0059212B">
        <w:rPr>
          <w:rFonts w:ascii="Times New Roman" w:hAnsi="Times New Roman"/>
          <w:spacing w:val="-3"/>
          <w:szCs w:val="24"/>
          <w:lang w:val="en-GB"/>
        </w:rPr>
        <w:t>does not mention this fact clearly in the text.</w:t>
      </w:r>
      <w:r w:rsidR="00A635D4">
        <w:rPr>
          <w:rFonts w:ascii="Times New Roman" w:hAnsi="Times New Roman"/>
          <w:spacing w:val="-3"/>
          <w:szCs w:val="24"/>
          <w:lang w:val="en-GB"/>
        </w:rPr>
        <w:t xml:space="preserve"> For a data analysis performed in Chapter 3, he refers to the </w:t>
      </w:r>
      <w:r w:rsidR="003A4B81">
        <w:rPr>
          <w:rFonts w:ascii="Times New Roman" w:hAnsi="Times New Roman"/>
          <w:spacing w:val="-3"/>
          <w:szCs w:val="24"/>
          <w:lang w:val="en-GB"/>
        </w:rPr>
        <w:t xml:space="preserve">a case study published by Harvard Business School for Sport </w:t>
      </w:r>
      <w:proofErr w:type="spellStart"/>
      <w:r w:rsidR="003A4B81">
        <w:rPr>
          <w:rFonts w:ascii="Times New Roman" w:hAnsi="Times New Roman"/>
          <w:spacing w:val="-3"/>
          <w:szCs w:val="24"/>
          <w:lang w:val="en-GB"/>
        </w:rPr>
        <w:t>Obermeyer</w:t>
      </w:r>
      <w:proofErr w:type="spellEnd"/>
      <w:r w:rsidR="003A4B81">
        <w:rPr>
          <w:rFonts w:ascii="Times New Roman" w:hAnsi="Times New Roman"/>
          <w:spacing w:val="-3"/>
          <w:szCs w:val="24"/>
          <w:lang w:val="en-GB"/>
        </w:rPr>
        <w:t xml:space="preserve"> and a dataset collected during an interview with a founder of </w:t>
      </w:r>
      <w:proofErr w:type="spellStart"/>
      <w:r w:rsidR="003A4B81">
        <w:rPr>
          <w:rFonts w:ascii="Times New Roman" w:hAnsi="Times New Roman"/>
          <w:spacing w:val="-3"/>
          <w:szCs w:val="24"/>
          <w:lang w:val="en-GB"/>
        </w:rPr>
        <w:t>Un.lock</w:t>
      </w:r>
      <w:proofErr w:type="spellEnd"/>
      <w:r w:rsidR="003A4B81">
        <w:rPr>
          <w:rFonts w:ascii="Times New Roman" w:hAnsi="Times New Roman"/>
          <w:spacing w:val="-3"/>
          <w:szCs w:val="24"/>
          <w:lang w:val="en-GB"/>
        </w:rPr>
        <w:t>. The author does not provide a reader with the performance results of statistical tests (for example, p-values), except tables with descriptive statistics.</w:t>
      </w:r>
    </w:p>
    <w:p w:rsidR="003A4B81" w:rsidRDefault="003A4B81" w:rsidP="003A4B81">
      <w:pPr>
        <w:numPr>
          <w:ilvl w:val="0"/>
          <w:numId w:val="15"/>
        </w:numPr>
        <w:jc w:val="both"/>
        <w:rPr>
          <w:rFonts w:ascii="Times New Roman" w:hAnsi="Times New Roman"/>
          <w:spacing w:val="-3"/>
          <w:szCs w:val="24"/>
          <w:lang w:val="en-GB"/>
        </w:rPr>
      </w:pPr>
      <w:r>
        <w:rPr>
          <w:rFonts w:ascii="Times New Roman" w:hAnsi="Times New Roman"/>
          <w:spacing w:val="-3"/>
          <w:szCs w:val="24"/>
          <w:lang w:val="en-GB"/>
        </w:rPr>
        <w:t xml:space="preserve">The author does not discuss how </w:t>
      </w:r>
      <w:r w:rsidR="00DC38F0">
        <w:rPr>
          <w:rFonts w:ascii="Times New Roman" w:hAnsi="Times New Roman"/>
          <w:spacing w:val="-3"/>
          <w:szCs w:val="24"/>
          <w:lang w:val="en-GB"/>
        </w:rPr>
        <w:t xml:space="preserve">to </w:t>
      </w:r>
      <w:r>
        <w:rPr>
          <w:rFonts w:ascii="Times New Roman" w:hAnsi="Times New Roman"/>
          <w:spacing w:val="-3"/>
          <w:szCs w:val="24"/>
          <w:lang w:val="en-GB"/>
        </w:rPr>
        <w:t xml:space="preserve">choose products which have to </w:t>
      </w:r>
      <w:r w:rsidR="00DC38F0">
        <w:rPr>
          <w:rFonts w:ascii="Times New Roman" w:hAnsi="Times New Roman"/>
          <w:spacing w:val="-3"/>
          <w:szCs w:val="24"/>
          <w:lang w:val="en-GB"/>
        </w:rPr>
        <w:t xml:space="preserve">be </w:t>
      </w:r>
      <w:r>
        <w:rPr>
          <w:rFonts w:ascii="Times New Roman" w:hAnsi="Times New Roman"/>
          <w:spacing w:val="-3"/>
          <w:szCs w:val="24"/>
          <w:lang w:val="en-GB"/>
        </w:rPr>
        <w:t>produced proactively and products which have to</w:t>
      </w:r>
      <w:r w:rsidR="00DC38F0">
        <w:rPr>
          <w:rFonts w:ascii="Times New Roman" w:hAnsi="Times New Roman"/>
          <w:spacing w:val="-3"/>
          <w:szCs w:val="24"/>
          <w:lang w:val="en-GB"/>
        </w:rPr>
        <w:t xml:space="preserve"> be</w:t>
      </w:r>
      <w:r>
        <w:rPr>
          <w:rFonts w:ascii="Times New Roman" w:hAnsi="Times New Roman"/>
          <w:spacing w:val="-3"/>
          <w:szCs w:val="24"/>
          <w:lang w:val="en-GB"/>
        </w:rPr>
        <w:t xml:space="preserve"> produced reactively using risk coefficients </w:t>
      </w:r>
      <m:oMath>
        <m:sSub>
          <m:sSubPr>
            <m:ctrlPr>
              <w:rPr>
                <w:rFonts w:ascii="Cambria Math" w:hAnsi="Cambria Math"/>
                <w:i/>
                <w:spacing w:val="-3"/>
                <w:szCs w:val="24"/>
                <w:lang w:val="en-GB"/>
              </w:rPr>
            </m:ctrlPr>
          </m:sSubPr>
          <m:e>
            <m:r>
              <w:rPr>
                <w:rFonts w:ascii="Cambria Math" w:hAnsi="Cambria Math"/>
                <w:spacing w:val="-3"/>
                <w:szCs w:val="24"/>
                <w:lang w:val="en-GB"/>
              </w:rPr>
              <m:t>r</m:t>
            </m:r>
          </m:e>
          <m:sub>
            <m:r>
              <w:rPr>
                <w:rFonts w:ascii="Cambria Math" w:hAnsi="Cambria Math"/>
                <w:spacing w:val="-3"/>
                <w:szCs w:val="24"/>
                <w:lang w:val="en-GB"/>
              </w:rPr>
              <m:t>i</m:t>
            </m:r>
          </m:sub>
        </m:sSub>
      </m:oMath>
      <w:r>
        <w:rPr>
          <w:rFonts w:ascii="Times New Roman" w:hAnsi="Times New Roman"/>
          <w:spacing w:val="-3"/>
          <w:szCs w:val="24"/>
          <w:lang w:val="en-GB"/>
        </w:rPr>
        <w:t xml:space="preserve">. Terms "lower" and "higher" for coefficients are not quantitative so we are unable to calculate the sums in the </w:t>
      </w:r>
      <w:proofErr w:type="spellStart"/>
      <w:r>
        <w:rPr>
          <w:rFonts w:ascii="Times New Roman" w:hAnsi="Times New Roman"/>
          <w:spacing w:val="-3"/>
          <w:szCs w:val="24"/>
          <w:lang w:val="en-GB"/>
        </w:rPr>
        <w:t>l.h.s</w:t>
      </w:r>
      <w:proofErr w:type="spellEnd"/>
      <w:r>
        <w:rPr>
          <w:rFonts w:ascii="Times New Roman" w:hAnsi="Times New Roman"/>
          <w:spacing w:val="-3"/>
          <w:szCs w:val="24"/>
          <w:lang w:val="en-GB"/>
        </w:rPr>
        <w:t>. of inequalities (12) and (13) unless we specify what is low and what is high. Also there is no explanation why the objective is to maximi</w:t>
      </w:r>
      <w:r w:rsidR="00DC38F0">
        <w:rPr>
          <w:rFonts w:ascii="Times New Roman" w:hAnsi="Times New Roman"/>
          <w:spacing w:val="-3"/>
          <w:szCs w:val="24"/>
          <w:lang w:val="en-GB"/>
        </w:rPr>
        <w:t>z</w:t>
      </w:r>
      <w:r>
        <w:rPr>
          <w:rFonts w:ascii="Times New Roman" w:hAnsi="Times New Roman"/>
          <w:spacing w:val="-3"/>
          <w:szCs w:val="24"/>
          <w:lang w:val="en-GB"/>
        </w:rPr>
        <w:t xml:space="preserve">e the sum </w:t>
      </w:r>
      <w:r w:rsidR="00DC38F0">
        <w:rPr>
          <w:rFonts w:ascii="Times New Roman" w:hAnsi="Times New Roman"/>
          <w:spacing w:val="-3"/>
          <w:szCs w:val="24"/>
          <w:lang w:val="en-GB"/>
        </w:rPr>
        <w:t xml:space="preserve">in </w:t>
      </w:r>
      <w:r>
        <w:rPr>
          <w:rFonts w:ascii="Times New Roman" w:hAnsi="Times New Roman"/>
          <w:spacing w:val="-3"/>
          <w:szCs w:val="24"/>
          <w:lang w:val="en-GB"/>
        </w:rPr>
        <w:t>(14)</w:t>
      </w:r>
      <w:r w:rsidR="00DC38F0">
        <w:rPr>
          <w:rFonts w:ascii="Times New Roman" w:hAnsi="Times New Roman"/>
          <w:spacing w:val="-3"/>
          <w:szCs w:val="24"/>
          <w:lang w:val="en-GB"/>
        </w:rPr>
        <w:t xml:space="preserve"> whereas the goal is to minimize the value of the risk (10).</w:t>
      </w:r>
    </w:p>
    <w:p w:rsidR="00AB0663" w:rsidRPr="003A4B81" w:rsidRDefault="003A4B81" w:rsidP="0059212B">
      <w:pPr>
        <w:numPr>
          <w:ilvl w:val="0"/>
          <w:numId w:val="15"/>
        </w:numPr>
        <w:jc w:val="both"/>
        <w:rPr>
          <w:rFonts w:ascii="Times New Roman" w:hAnsi="Times New Roman"/>
          <w:spacing w:val="-3"/>
          <w:szCs w:val="24"/>
          <w:lang w:val="en-GB"/>
        </w:rPr>
      </w:pPr>
      <w:r w:rsidRPr="003A4B81">
        <w:rPr>
          <w:rFonts w:ascii="Times New Roman" w:hAnsi="Times New Roman"/>
          <w:spacing w:val="-3"/>
          <w:szCs w:val="24"/>
          <w:lang w:val="en-GB"/>
        </w:rPr>
        <w:t xml:space="preserve">Other issues: </w:t>
      </w:r>
      <m:oMath>
        <m:sSubSup>
          <m:sSubSupPr>
            <m:ctrlPr>
              <w:rPr>
                <w:rFonts w:ascii="Cambria Math" w:hAnsi="Cambria Math"/>
                <w:i/>
                <w:spacing w:val="-3"/>
                <w:szCs w:val="24"/>
                <w:lang w:val="en-GB"/>
              </w:rPr>
            </m:ctrlPr>
          </m:sSubSupPr>
          <m:e>
            <m:r>
              <w:rPr>
                <w:rFonts w:ascii="Cambria Math" w:hAnsi="Cambria Math"/>
                <w:spacing w:val="-3"/>
                <w:szCs w:val="24"/>
                <w:lang w:val="en-GB"/>
              </w:rPr>
              <m:t>z</m:t>
            </m:r>
          </m:e>
          <m:sub>
            <m:r>
              <w:rPr>
                <w:rFonts w:ascii="Cambria Math" w:hAnsi="Cambria Math"/>
                <w:spacing w:val="-3"/>
                <w:szCs w:val="24"/>
                <w:lang w:val="en-GB"/>
              </w:rPr>
              <m:t>i</m:t>
            </m:r>
          </m:sub>
          <m:sup>
            <m:r>
              <w:rPr>
                <w:rFonts w:ascii="Cambria Math" w:hAnsi="Cambria Math"/>
                <w:spacing w:val="-3"/>
                <w:szCs w:val="24"/>
                <w:lang w:val="en-GB"/>
              </w:rPr>
              <m:t>'</m:t>
            </m:r>
          </m:sup>
        </m:sSubSup>
      </m:oMath>
      <w:r w:rsidR="001A2920" w:rsidRPr="003A4B81">
        <w:rPr>
          <w:rFonts w:ascii="Times New Roman" w:hAnsi="Times New Roman"/>
          <w:spacing w:val="-3"/>
          <w:szCs w:val="24"/>
          <w:lang w:val="en-GB"/>
        </w:rPr>
        <w:t xml:space="preserve"> determined by (1) is not a </w:t>
      </w:r>
      <w:proofErr w:type="spellStart"/>
      <w:r w:rsidR="001A2920" w:rsidRPr="003A4B81">
        <w:rPr>
          <w:rFonts w:ascii="Times New Roman" w:hAnsi="Times New Roman"/>
          <w:spacing w:val="-3"/>
          <w:szCs w:val="24"/>
          <w:lang w:val="en-GB"/>
        </w:rPr>
        <w:t>quantile</w:t>
      </w:r>
      <w:proofErr w:type="spellEnd"/>
      <w:r w:rsidR="001A2920" w:rsidRPr="003A4B81">
        <w:rPr>
          <w:rFonts w:ascii="Times New Roman" w:hAnsi="Times New Roman"/>
          <w:spacing w:val="-3"/>
          <w:szCs w:val="24"/>
          <w:lang w:val="en-GB"/>
        </w:rPr>
        <w:t xml:space="preserve">; the </w:t>
      </w:r>
      <w:proofErr w:type="spellStart"/>
      <w:r w:rsidR="001A2920" w:rsidRPr="003A4B81">
        <w:rPr>
          <w:rFonts w:ascii="Times New Roman" w:hAnsi="Times New Roman"/>
          <w:spacing w:val="-3"/>
          <w:szCs w:val="24"/>
          <w:lang w:val="en-GB"/>
        </w:rPr>
        <w:t>quantile</w:t>
      </w:r>
      <w:proofErr w:type="spellEnd"/>
      <w:r w:rsidR="001A2920" w:rsidRPr="003A4B81">
        <w:rPr>
          <w:rFonts w:ascii="Times New Roman" w:hAnsi="Times New Roman"/>
          <w:spacing w:val="-3"/>
          <w:szCs w:val="24"/>
          <w:lang w:val="en-GB"/>
        </w:rPr>
        <w:t xml:space="preserve"> is </w:t>
      </w:r>
      <m:oMath>
        <m:r>
          <w:rPr>
            <w:rFonts w:ascii="Cambria Math" w:hAnsi="Cambria Math"/>
            <w:spacing w:val="-3"/>
            <w:szCs w:val="24"/>
            <w:lang w:val="en-GB"/>
          </w:rPr>
          <m:t>z</m:t>
        </m:r>
      </m:oMath>
      <w:r w:rsidR="001A2920" w:rsidRPr="003A4B81">
        <w:rPr>
          <w:rFonts w:ascii="Times New Roman" w:hAnsi="Times New Roman"/>
          <w:spacing w:val="-3"/>
          <w:szCs w:val="24"/>
          <w:lang w:val="en-GB"/>
        </w:rPr>
        <w:t xml:space="preserve"> which solves </w:t>
      </w:r>
      <m:oMath>
        <m:r>
          <w:rPr>
            <w:rFonts w:ascii="Cambria Math" w:hAnsi="Cambria Math"/>
            <w:spacing w:val="-3"/>
            <w:szCs w:val="24"/>
            <w:lang w:val="en-GB"/>
          </w:rPr>
          <m:t>F</m:t>
        </m:r>
        <m:d>
          <m:dPr>
            <m:ctrlPr>
              <w:rPr>
                <w:rFonts w:ascii="Cambria Math" w:hAnsi="Cambria Math"/>
                <w:i/>
                <w:spacing w:val="-3"/>
                <w:szCs w:val="24"/>
                <w:lang w:val="en-GB"/>
              </w:rPr>
            </m:ctrlPr>
          </m:dPr>
          <m:e>
            <m:r>
              <w:rPr>
                <w:rFonts w:ascii="Cambria Math" w:hAnsi="Cambria Math"/>
                <w:spacing w:val="-3"/>
                <w:szCs w:val="24"/>
                <w:lang w:val="en-GB"/>
              </w:rPr>
              <m:t>z</m:t>
            </m:r>
          </m:e>
        </m:d>
        <m:r>
          <w:rPr>
            <w:rFonts w:ascii="Cambria Math" w:hAnsi="Cambria Math"/>
            <w:spacing w:val="-3"/>
            <w:szCs w:val="24"/>
            <w:lang w:val="en-GB"/>
          </w:rPr>
          <m:t>=</m:t>
        </m:r>
        <m:sSubSup>
          <m:sSubSupPr>
            <m:ctrlPr>
              <w:rPr>
                <w:rFonts w:ascii="Cambria Math" w:hAnsi="Cambria Math"/>
                <w:i/>
                <w:spacing w:val="-3"/>
                <w:szCs w:val="24"/>
                <w:lang w:val="en-GB"/>
              </w:rPr>
            </m:ctrlPr>
          </m:sSubSupPr>
          <m:e>
            <m:r>
              <w:rPr>
                <w:rFonts w:ascii="Cambria Math" w:hAnsi="Cambria Math"/>
                <w:spacing w:val="-3"/>
                <w:szCs w:val="24"/>
                <w:lang w:val="en-GB"/>
              </w:rPr>
              <m:t>z</m:t>
            </m:r>
          </m:e>
          <m:sub>
            <m:r>
              <w:rPr>
                <w:rFonts w:ascii="Cambria Math" w:hAnsi="Cambria Math"/>
                <w:spacing w:val="-3"/>
                <w:szCs w:val="24"/>
                <w:lang w:val="en-GB"/>
              </w:rPr>
              <m:t>i</m:t>
            </m:r>
          </m:sub>
          <m:sup>
            <m:r>
              <w:rPr>
                <w:rFonts w:ascii="Cambria Math" w:hAnsi="Cambria Math"/>
                <w:spacing w:val="-3"/>
                <w:szCs w:val="24"/>
                <w:lang w:val="en-GB"/>
              </w:rPr>
              <m:t>'</m:t>
            </m:r>
          </m:sup>
        </m:sSubSup>
      </m:oMath>
      <w:r w:rsidR="001A2920" w:rsidRPr="003A4B81">
        <w:rPr>
          <w:rFonts w:ascii="Times New Roman" w:hAnsi="Times New Roman"/>
          <w:spacing w:val="-3"/>
          <w:szCs w:val="24"/>
          <w:lang w:val="en-GB"/>
        </w:rPr>
        <w:t xml:space="preserve">, or, equivalently, </w:t>
      </w:r>
      <m:oMath>
        <m:r>
          <w:rPr>
            <w:rFonts w:ascii="Cambria Math" w:hAnsi="Cambria Math"/>
            <w:spacing w:val="-3"/>
            <w:szCs w:val="24"/>
            <w:lang w:val="en-GB"/>
          </w:rPr>
          <m:t>z=</m:t>
        </m:r>
        <m:r>
          <m:rPr>
            <m:sty m:val="p"/>
          </m:rPr>
          <w:rPr>
            <w:rFonts w:ascii="Cambria Math" w:hAnsi="Cambria Math"/>
          </w:rPr>
          <m:t>NORMSINV</m:t>
        </m:r>
        <m:d>
          <m:dPr>
            <m:ctrlPr>
              <w:rPr>
                <w:rFonts w:ascii="Cambria Math" w:hAnsi="Cambria Math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pacing w:val="-3"/>
                    <w:szCs w:val="24"/>
                    <w:lang w:val="en-GB"/>
                  </w:rPr>
                </m:ctrlPr>
              </m:sSubSupPr>
              <m:e>
                <m:r>
                  <w:rPr>
                    <w:rFonts w:ascii="Cambria Math" w:hAnsi="Cambria Math"/>
                    <w:spacing w:val="-3"/>
                    <w:szCs w:val="24"/>
                    <w:lang w:val="en-GB"/>
                  </w:rPr>
                  <m:t>z</m:t>
                </m:r>
              </m:e>
              <m:sub>
                <m:r>
                  <w:rPr>
                    <w:rFonts w:ascii="Cambria Math" w:hAnsi="Cambria Math"/>
                    <w:spacing w:val="-3"/>
                    <w:szCs w:val="24"/>
                    <w:lang w:val="en-GB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pacing w:val="-3"/>
                    <w:szCs w:val="24"/>
                    <w:lang w:val="en-GB"/>
                  </w:rPr>
                  <m:t>'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pacing w:val="-3"/>
                <w:szCs w:val="24"/>
                <w:lang w:val="en-GB"/>
              </w:rPr>
              <m:t xml:space="preserve"> </m:t>
            </m:r>
          </m:e>
        </m:d>
      </m:oMath>
      <w:r w:rsidR="001A2920" w:rsidRPr="003A4B81">
        <w:rPr>
          <w:rFonts w:ascii="Times New Roman" w:hAnsi="Times New Roman"/>
        </w:rPr>
        <w:t xml:space="preserve">, </w:t>
      </w:r>
      <w:r w:rsidR="001A2920" w:rsidRPr="003A4B81">
        <w:rPr>
          <w:rFonts w:ascii="Times New Roman" w:hAnsi="Times New Roman"/>
          <w:spacing w:val="-3"/>
          <w:szCs w:val="24"/>
          <w:lang w:val="en-GB"/>
        </w:rPr>
        <w:t xml:space="preserve">where </w:t>
      </w:r>
      <m:oMath>
        <m:r>
          <w:rPr>
            <w:rFonts w:ascii="Cambria Math" w:hAnsi="Cambria Math"/>
            <w:spacing w:val="-3"/>
            <w:szCs w:val="24"/>
            <w:lang w:val="en-GB"/>
          </w:rPr>
          <m:t>F</m:t>
        </m:r>
      </m:oMath>
      <w:r w:rsidR="001A2920" w:rsidRPr="003A4B81">
        <w:rPr>
          <w:rFonts w:ascii="Times New Roman" w:hAnsi="Times New Roman"/>
          <w:spacing w:val="-3"/>
          <w:szCs w:val="24"/>
          <w:lang w:val="en-GB"/>
        </w:rPr>
        <w:t xml:space="preserve"> denotes the </w:t>
      </w:r>
      <w:proofErr w:type="spellStart"/>
      <w:r w:rsidR="001A2920" w:rsidRPr="003A4B81">
        <w:rPr>
          <w:rFonts w:ascii="Times New Roman" w:hAnsi="Times New Roman"/>
          <w:spacing w:val="-3"/>
          <w:szCs w:val="24"/>
          <w:lang w:val="en-GB"/>
        </w:rPr>
        <w:t>cdf</w:t>
      </w:r>
      <w:proofErr w:type="spellEnd"/>
      <w:r w:rsidR="001A2920" w:rsidRPr="003A4B81">
        <w:rPr>
          <w:rFonts w:ascii="Times New Roman" w:hAnsi="Times New Roman"/>
          <w:spacing w:val="-3"/>
          <w:szCs w:val="24"/>
          <w:lang w:val="en-GB"/>
        </w:rPr>
        <w:t xml:space="preserve"> of </w:t>
      </w:r>
      <w:r w:rsidR="000B5EC0" w:rsidRPr="003A4B81">
        <w:rPr>
          <w:rFonts w:ascii="Times New Roman" w:hAnsi="Times New Roman"/>
          <w:spacing w:val="-3"/>
          <w:szCs w:val="24"/>
          <w:lang w:val="en-GB"/>
        </w:rPr>
        <w:t>the</w:t>
      </w:r>
      <w:r w:rsidR="001A2920" w:rsidRPr="003A4B81">
        <w:rPr>
          <w:rFonts w:ascii="Times New Roman" w:hAnsi="Times New Roman"/>
          <w:spacing w:val="-3"/>
          <w:szCs w:val="24"/>
          <w:lang w:val="en-GB"/>
        </w:rPr>
        <w:t xml:space="preserve"> standard normal distribution.</w:t>
      </w:r>
      <w:r>
        <w:rPr>
          <w:rFonts w:ascii="Times New Roman" w:hAnsi="Times New Roman"/>
          <w:spacing w:val="-3"/>
          <w:szCs w:val="24"/>
          <w:lang w:val="en-GB"/>
        </w:rPr>
        <w:t xml:space="preserve"> </w:t>
      </w:r>
      <w:r w:rsidR="001A2920" w:rsidRPr="003A4B81">
        <w:rPr>
          <w:rFonts w:ascii="Times New Roman" w:hAnsi="Times New Roman"/>
          <w:spacing w:val="-3"/>
          <w:szCs w:val="24"/>
          <w:lang w:val="en-GB"/>
        </w:rPr>
        <w:t xml:space="preserve">In (7), </w:t>
      </w:r>
      <w:r w:rsidR="00AB0663" w:rsidRPr="003A4B81">
        <w:rPr>
          <w:rFonts w:ascii="Times New Roman" w:hAnsi="Times New Roman"/>
          <w:spacing w:val="-3"/>
          <w:szCs w:val="24"/>
          <w:lang w:val="en-GB"/>
        </w:rPr>
        <w:t xml:space="preserve">two rows do not correspond to each other. There should be either </w:t>
      </w:r>
      <m:oMath>
        <m:sSub>
          <m:sSubPr>
            <m:ctrlPr>
              <w:rPr>
                <w:rFonts w:ascii="Cambria Math" w:hAnsi="Cambria Math"/>
                <w:i/>
                <w:spacing w:val="-3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</w:rPr>
              <m:t>Expected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Sales</m:t>
            </m:r>
          </m:e>
          <m:sub>
            <m:r>
              <w:rPr>
                <w:rFonts w:ascii="Cambria Math" w:hAnsi="Cambria Math"/>
                <w:spacing w:val="-3"/>
                <w:szCs w:val="24"/>
                <w:lang w:val="en-GB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  <w:i/>
                <w:spacing w:val="-3"/>
                <w:szCs w:val="24"/>
                <w:lang w:val="en-GB"/>
              </w:rPr>
            </m:ctrlPr>
          </m:sSubPr>
          <m:e>
            <m:r>
              <w:rPr>
                <w:rFonts w:ascii="Cambria Math" w:hAnsi="Cambria Math"/>
                <w:spacing w:val="-3"/>
                <w:szCs w:val="24"/>
                <w:lang w:val="en-GB"/>
              </w:rPr>
              <m:t>P</m:t>
            </m:r>
          </m:e>
          <m:sub>
            <m:r>
              <w:rPr>
                <w:rFonts w:ascii="Cambria Math" w:hAnsi="Cambria Math"/>
                <w:spacing w:val="-3"/>
                <w:szCs w:val="24"/>
                <w:lang w:val="en-GB"/>
              </w:rPr>
              <m:t>i</m:t>
            </m:r>
          </m:sub>
        </m:sSub>
      </m:oMath>
      <w:r w:rsidR="00AB0663" w:rsidRPr="003A4B81">
        <w:rPr>
          <w:rFonts w:ascii="Times New Roman" w:hAnsi="Times New Roman"/>
          <w:spacing w:val="-3"/>
          <w:szCs w:val="24"/>
          <w:lang w:val="en-GB"/>
        </w:rPr>
        <w:t xml:space="preserve"> and </w:t>
      </w:r>
      <m:oMath>
        <m:d>
          <m:dPr>
            <m:ctrlPr>
              <w:rPr>
                <w:rFonts w:ascii="Cambria Math" w:hAnsi="Cambria Math"/>
                <w:i/>
                <w:spacing w:val="-3"/>
                <w:szCs w:val="24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pacing w:val="-3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pacing w:val="-3"/>
                    <w:szCs w:val="24"/>
                    <w:lang w:val="en-GB"/>
                  </w:rPr>
                  <m:t>μ</m:t>
                </m:r>
              </m:e>
              <m:sub>
                <m:r>
                  <w:rPr>
                    <w:rFonts w:ascii="Cambria Math" w:hAnsi="Cambria Math"/>
                    <w:spacing w:val="-3"/>
                    <w:szCs w:val="24"/>
                    <w:lang w:val="en-GB"/>
                  </w:rPr>
                  <m:t>i</m:t>
                </m:r>
              </m:sub>
            </m:sSub>
            <m:r>
              <w:rPr>
                <w:rFonts w:ascii="Cambria Math" w:hAnsi="Cambria Math"/>
                <w:spacing w:val="-3"/>
                <w:szCs w:val="24"/>
                <w:lang w:val="en-GB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pacing w:val="-3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pacing w:val="-3"/>
                    <w:szCs w:val="24"/>
                    <w:lang w:val="en-GB"/>
                  </w:rPr>
                  <m:t>σ</m:t>
                </m:r>
              </m:e>
              <m:sub>
                <m:r>
                  <w:rPr>
                    <w:rFonts w:ascii="Cambria Math" w:hAnsi="Cambria Math"/>
                    <w:spacing w:val="-3"/>
                    <w:szCs w:val="24"/>
                    <w:lang w:val="en-GB"/>
                  </w:rPr>
                  <m:t>i</m:t>
                </m:r>
              </m:sub>
            </m:sSub>
            <m:r>
              <w:rPr>
                <w:rFonts w:ascii="Cambria Math" w:hAnsi="Cambria Math"/>
                <w:spacing w:val="-3"/>
                <w:szCs w:val="24"/>
                <w:lang w:val="en-GB"/>
              </w:rPr>
              <m:t>L</m:t>
            </m:r>
            <m:d>
              <m:dPr>
                <m:ctrlPr>
                  <w:rPr>
                    <w:rFonts w:ascii="Cambria Math" w:hAnsi="Cambria Math"/>
                    <w:i/>
                    <w:spacing w:val="-3"/>
                    <w:szCs w:val="24"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pacing w:val="-3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3"/>
                        <w:szCs w:val="24"/>
                        <w:lang w:val="en-GB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pacing w:val="-3"/>
                        <w:szCs w:val="24"/>
                        <w:lang w:val="en-GB"/>
                      </w:rPr>
                      <m:t>i</m:t>
                    </m:r>
                  </m:sub>
                </m:sSub>
              </m:e>
            </m:d>
          </m:e>
        </m:d>
        <m:sSub>
          <m:sSubPr>
            <m:ctrlPr>
              <w:rPr>
                <w:rFonts w:ascii="Cambria Math" w:hAnsi="Cambria Math"/>
                <w:i/>
                <w:spacing w:val="-3"/>
                <w:szCs w:val="24"/>
                <w:lang w:val="en-GB"/>
              </w:rPr>
            </m:ctrlPr>
          </m:sSubPr>
          <m:e>
            <m:r>
              <w:rPr>
                <w:rFonts w:ascii="Cambria Math" w:hAnsi="Cambria Math"/>
                <w:spacing w:val="-3"/>
                <w:szCs w:val="24"/>
                <w:lang w:val="en-GB"/>
              </w:rPr>
              <m:t>P</m:t>
            </m:r>
          </m:e>
          <m:sub>
            <m:r>
              <w:rPr>
                <w:rFonts w:ascii="Cambria Math" w:hAnsi="Cambria Math"/>
                <w:spacing w:val="-3"/>
                <w:szCs w:val="24"/>
                <w:lang w:val="en-GB"/>
              </w:rPr>
              <m:t>i</m:t>
            </m:r>
          </m:sub>
        </m:sSub>
      </m:oMath>
      <w:r w:rsidR="00AB0663" w:rsidRPr="003A4B81">
        <w:rPr>
          <w:rFonts w:ascii="Times New Roman" w:hAnsi="Times New Roman"/>
          <w:spacing w:val="-3"/>
          <w:szCs w:val="24"/>
          <w:lang w:val="en-GB"/>
        </w:rPr>
        <w:t xml:space="preserve"> or </w:t>
      </w:r>
      <m:oMath>
        <m:sSub>
          <m:sSubPr>
            <m:ctrlPr>
              <w:rPr>
                <w:rFonts w:ascii="Cambria Math" w:hAnsi="Cambria Math"/>
                <w:i/>
                <w:spacing w:val="-3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</w:rPr>
              <m:t>Expected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Sales</m:t>
            </m:r>
          </m:e>
          <m:sub>
            <m:r>
              <w:rPr>
                <w:rFonts w:ascii="Cambria Math" w:hAnsi="Cambria Math"/>
                <w:spacing w:val="-3"/>
                <w:szCs w:val="24"/>
                <w:lang w:val="en-GB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  <w:spacing w:val="-3"/>
                <w:szCs w:val="24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pacing w:val="-3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pacing w:val="-3"/>
                    <w:szCs w:val="24"/>
                    <w:lang w:val="en-GB"/>
                  </w:rPr>
                  <m:t>P</m:t>
                </m:r>
              </m:e>
              <m:sub>
                <m:r>
                  <w:rPr>
                    <w:rFonts w:ascii="Cambria Math" w:hAnsi="Cambria Math"/>
                    <w:spacing w:val="-3"/>
                    <w:szCs w:val="24"/>
                    <w:lang w:val="en-GB"/>
                  </w:rPr>
                  <m:t>i</m:t>
                </m:r>
              </m:sub>
            </m:sSub>
            <m:r>
              <w:rPr>
                <w:rFonts w:ascii="Cambria Math" w:hAnsi="Cambria Math"/>
                <w:spacing w:val="-3"/>
                <w:szCs w:val="24"/>
                <w:lang w:val="en-GB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pacing w:val="-3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pacing w:val="-3"/>
                    <w:szCs w:val="24"/>
                    <w:lang w:val="en-GB"/>
                  </w:rPr>
                  <m:t>C</m:t>
                </m:r>
              </m:e>
              <m:sub>
                <m:r>
                  <w:rPr>
                    <w:rFonts w:ascii="Cambria Math" w:hAnsi="Cambria Math"/>
                    <w:spacing w:val="-3"/>
                    <w:szCs w:val="24"/>
                    <w:lang w:val="en-GB"/>
                  </w:rPr>
                  <m:t>i</m:t>
                </m:r>
              </m:sub>
            </m:sSub>
          </m:e>
        </m:d>
      </m:oMath>
      <w:r w:rsidR="00AB0663" w:rsidRPr="003A4B81">
        <w:rPr>
          <w:rFonts w:ascii="Times New Roman" w:hAnsi="Times New Roman"/>
          <w:spacing w:val="-3"/>
          <w:szCs w:val="24"/>
          <w:lang w:val="en-GB"/>
        </w:rPr>
        <w:t xml:space="preserve"> and </w:t>
      </w:r>
      <m:oMath>
        <m:d>
          <m:dPr>
            <m:ctrlPr>
              <w:rPr>
                <w:rFonts w:ascii="Cambria Math" w:hAnsi="Cambria Math"/>
                <w:i/>
                <w:spacing w:val="-3"/>
                <w:szCs w:val="24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pacing w:val="-3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pacing w:val="-3"/>
                    <w:szCs w:val="24"/>
                    <w:lang w:val="en-GB"/>
                  </w:rPr>
                  <m:t>μ</m:t>
                </m:r>
              </m:e>
              <m:sub>
                <m:r>
                  <w:rPr>
                    <w:rFonts w:ascii="Cambria Math" w:hAnsi="Cambria Math"/>
                    <w:spacing w:val="-3"/>
                    <w:szCs w:val="24"/>
                    <w:lang w:val="en-GB"/>
                  </w:rPr>
                  <m:t>i</m:t>
                </m:r>
              </m:sub>
            </m:sSub>
            <m:r>
              <w:rPr>
                <w:rFonts w:ascii="Cambria Math" w:hAnsi="Cambria Math"/>
                <w:spacing w:val="-3"/>
                <w:szCs w:val="24"/>
                <w:lang w:val="en-GB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pacing w:val="-3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pacing w:val="-3"/>
                    <w:szCs w:val="24"/>
                    <w:lang w:val="en-GB"/>
                  </w:rPr>
                  <m:t>σ</m:t>
                </m:r>
              </m:e>
              <m:sub>
                <m:r>
                  <w:rPr>
                    <w:rFonts w:ascii="Cambria Math" w:hAnsi="Cambria Math"/>
                    <w:spacing w:val="-3"/>
                    <w:szCs w:val="24"/>
                    <w:lang w:val="en-GB"/>
                  </w:rPr>
                  <m:t>i</m:t>
                </m:r>
              </m:sub>
            </m:sSub>
            <m:r>
              <w:rPr>
                <w:rFonts w:ascii="Cambria Math" w:hAnsi="Cambria Math"/>
                <w:spacing w:val="-3"/>
                <w:szCs w:val="24"/>
                <w:lang w:val="en-GB"/>
              </w:rPr>
              <m:t>L</m:t>
            </m:r>
            <m:d>
              <m:dPr>
                <m:ctrlPr>
                  <w:rPr>
                    <w:rFonts w:ascii="Cambria Math" w:hAnsi="Cambria Math"/>
                    <w:i/>
                    <w:spacing w:val="-3"/>
                    <w:szCs w:val="24"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pacing w:val="-3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3"/>
                        <w:szCs w:val="24"/>
                        <w:lang w:val="en-GB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pacing w:val="-3"/>
                        <w:szCs w:val="24"/>
                        <w:lang w:val="en-GB"/>
                      </w:rPr>
                      <m:t>i</m:t>
                    </m:r>
                  </m:sub>
                </m:sSub>
              </m:e>
            </m:d>
          </m:e>
        </m:d>
        <m:d>
          <m:dPr>
            <m:ctrlPr>
              <w:rPr>
                <w:rFonts w:ascii="Cambria Math" w:hAnsi="Cambria Math"/>
                <w:i/>
                <w:spacing w:val="-3"/>
                <w:szCs w:val="24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pacing w:val="-3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pacing w:val="-3"/>
                    <w:szCs w:val="24"/>
                    <w:lang w:val="en-GB"/>
                  </w:rPr>
                  <m:t>P</m:t>
                </m:r>
              </m:e>
              <m:sub>
                <m:r>
                  <w:rPr>
                    <w:rFonts w:ascii="Cambria Math" w:hAnsi="Cambria Math"/>
                    <w:spacing w:val="-3"/>
                    <w:szCs w:val="24"/>
                    <w:lang w:val="en-GB"/>
                  </w:rPr>
                  <m:t>i</m:t>
                </m:r>
              </m:sub>
            </m:sSub>
            <m:r>
              <w:rPr>
                <w:rFonts w:ascii="Cambria Math" w:hAnsi="Cambria Math"/>
                <w:spacing w:val="-3"/>
                <w:szCs w:val="24"/>
                <w:lang w:val="en-GB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pacing w:val="-3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pacing w:val="-3"/>
                    <w:szCs w:val="24"/>
                    <w:lang w:val="en-GB"/>
                  </w:rPr>
                  <m:t>C</m:t>
                </m:r>
              </m:e>
              <m:sub>
                <m:r>
                  <w:rPr>
                    <w:rFonts w:ascii="Cambria Math" w:hAnsi="Cambria Math"/>
                    <w:spacing w:val="-3"/>
                    <w:szCs w:val="24"/>
                    <w:lang w:val="en-GB"/>
                  </w:rPr>
                  <m:t>i</m:t>
                </m:r>
              </m:sub>
            </m:sSub>
          </m:e>
        </m:d>
      </m:oMath>
      <w:r w:rsidR="00AB0663" w:rsidRPr="003A4B81">
        <w:rPr>
          <w:rFonts w:ascii="Times New Roman" w:hAnsi="Times New Roman"/>
          <w:spacing w:val="-3"/>
          <w:szCs w:val="24"/>
          <w:lang w:val="en-GB"/>
        </w:rPr>
        <w:t>. O</w:t>
      </w:r>
      <w:r w:rsidR="000B5EC0" w:rsidRPr="003A4B81">
        <w:rPr>
          <w:rFonts w:ascii="Times New Roman" w:hAnsi="Times New Roman"/>
          <w:spacing w:val="-3"/>
          <w:szCs w:val="24"/>
          <w:lang w:val="en-GB"/>
        </w:rPr>
        <w:t>ne cannot check if this mistake/</w:t>
      </w:r>
      <w:r w:rsidR="00AB0663" w:rsidRPr="003A4B81">
        <w:rPr>
          <w:rFonts w:ascii="Times New Roman" w:hAnsi="Times New Roman"/>
          <w:spacing w:val="-3"/>
          <w:szCs w:val="24"/>
          <w:lang w:val="en-GB"/>
        </w:rPr>
        <w:t>typo influences calculations in Chapter 3.</w:t>
      </w:r>
    </w:p>
    <w:p w:rsidR="00F3641B" w:rsidRPr="003C3427" w:rsidRDefault="00F3641B" w:rsidP="003C3427">
      <w:pPr>
        <w:tabs>
          <w:tab w:val="left" w:pos="0"/>
          <w:tab w:val="left" w:pos="1296"/>
          <w:tab w:val="left" w:pos="1666"/>
          <w:tab w:val="left" w:pos="2459"/>
          <w:tab w:val="left" w:pos="5184"/>
          <w:tab w:val="left" w:pos="6480"/>
          <w:tab w:val="left" w:pos="7776"/>
          <w:tab w:val="left" w:pos="9072"/>
          <w:tab w:val="left" w:pos="31248"/>
        </w:tabs>
        <w:jc w:val="both"/>
        <w:rPr>
          <w:rFonts w:ascii="Times New Roman" w:hAnsi="Times New Roman"/>
          <w:spacing w:val="-2"/>
          <w:szCs w:val="24"/>
          <w:lang w:val="en-GB"/>
        </w:rPr>
      </w:pPr>
    </w:p>
    <w:p w:rsidR="00F3641B" w:rsidRPr="003C3427" w:rsidRDefault="00F3641B" w:rsidP="003C3427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</w:rPr>
      </w:pPr>
    </w:p>
    <w:p w:rsidR="00D2519F" w:rsidRDefault="00D2519F" w:rsidP="009D37FB">
      <w:pPr>
        <w:pStyle w:val="af1"/>
        <w:ind w:left="0"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Master thesis of </w:t>
      </w:r>
      <w:proofErr w:type="spellStart"/>
      <w:r w:rsidR="003C3427" w:rsidRPr="003C3427">
        <w:rPr>
          <w:rFonts w:ascii="Times New Roman" w:hAnsi="Times New Roman"/>
          <w:i/>
          <w:sz w:val="24"/>
          <w:szCs w:val="24"/>
          <w:u w:val="single"/>
          <w:lang w:val="en-US"/>
        </w:rPr>
        <w:t>Iaroslav</w:t>
      </w:r>
      <w:proofErr w:type="spellEnd"/>
      <w:r w:rsidR="003C3427" w:rsidRPr="003C3427">
        <w:rPr>
          <w:rFonts w:ascii="Times New Roman" w:hAnsi="Times New Roman"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3C3427" w:rsidRPr="003C3427">
        <w:rPr>
          <w:rFonts w:ascii="Times New Roman" w:hAnsi="Times New Roman"/>
          <w:i/>
          <w:sz w:val="24"/>
          <w:szCs w:val="24"/>
          <w:u w:val="single"/>
          <w:lang w:val="en-US"/>
        </w:rPr>
        <w:t>Lukin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meets the requirements of </w:t>
      </w:r>
      <w:r w:rsidR="00EB172E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3C3427" w:rsidRPr="003C3427">
        <w:rPr>
          <w:rFonts w:ascii="Times New Roman" w:hAnsi="Times New Roman"/>
          <w:sz w:val="24"/>
          <w:szCs w:val="24"/>
          <w:lang w:val="en-US"/>
        </w:rPr>
        <w:t>Master in Management</w:t>
      </w:r>
      <w:r>
        <w:rPr>
          <w:rFonts w:ascii="Times New Roman" w:hAnsi="Times New Roman"/>
          <w:sz w:val="24"/>
          <w:szCs w:val="24"/>
          <w:lang w:val="en-US"/>
        </w:rPr>
        <w:t xml:space="preserve"> program, and </w:t>
      </w:r>
      <w:r w:rsidR="00F46330">
        <w:rPr>
          <w:rFonts w:ascii="Times New Roman" w:hAnsi="Times New Roman"/>
          <w:sz w:val="24"/>
          <w:szCs w:val="24"/>
          <w:lang w:val="en-US"/>
        </w:rPr>
        <w:t xml:space="preserve">according to the reviewer’s opinion </w:t>
      </w:r>
      <w:r>
        <w:rPr>
          <w:rFonts w:ascii="Times New Roman" w:hAnsi="Times New Roman"/>
          <w:sz w:val="24"/>
          <w:szCs w:val="24"/>
          <w:lang w:val="en-US"/>
        </w:rPr>
        <w:t>deserves an “</w:t>
      </w:r>
      <w:r w:rsidRPr="00EB172E">
        <w:rPr>
          <w:rFonts w:ascii="Times New Roman" w:hAnsi="Times New Roman"/>
          <w:i/>
          <w:sz w:val="24"/>
          <w:szCs w:val="24"/>
          <w:u w:val="single"/>
          <w:lang w:val="en-US"/>
        </w:rPr>
        <w:t>excellent</w:t>
      </w:r>
      <w:r w:rsidR="00EB172E" w:rsidRPr="00EB172E">
        <w:rPr>
          <w:rFonts w:ascii="Times New Roman" w:hAnsi="Times New Roman"/>
          <w:i/>
          <w:sz w:val="24"/>
          <w:szCs w:val="24"/>
          <w:u w:val="single"/>
          <w:lang w:val="en-US"/>
        </w:rPr>
        <w:t xml:space="preserve"> (</w:t>
      </w:r>
      <w:r w:rsidR="00DC38F0">
        <w:rPr>
          <w:rFonts w:ascii="Times New Roman" w:hAnsi="Times New Roman"/>
          <w:i/>
          <w:sz w:val="24"/>
          <w:szCs w:val="24"/>
          <w:u w:val="single"/>
          <w:lang w:val="en-US"/>
        </w:rPr>
        <w:t>5</w:t>
      </w:r>
      <w:r w:rsidR="00EB172E" w:rsidRPr="00EB172E">
        <w:rPr>
          <w:rFonts w:ascii="Times New Roman" w:hAnsi="Times New Roman"/>
          <w:i/>
          <w:sz w:val="24"/>
          <w:szCs w:val="24"/>
          <w:u w:val="single"/>
          <w:lang w:val="en-US"/>
        </w:rPr>
        <w:t>B)</w:t>
      </w:r>
      <w:r>
        <w:rPr>
          <w:rFonts w:ascii="Times New Roman" w:hAnsi="Times New Roman"/>
          <w:sz w:val="24"/>
          <w:szCs w:val="24"/>
          <w:lang w:val="en-US"/>
        </w:rPr>
        <w:t>” grade, thus the author can be given the desired degree.</w:t>
      </w:r>
    </w:p>
    <w:p w:rsidR="0052374D" w:rsidRPr="00647BFD" w:rsidRDefault="0052374D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</w:rPr>
      </w:pPr>
    </w:p>
    <w:p w:rsidR="00F3641B" w:rsidRPr="00647BFD" w:rsidRDefault="00F3641B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  <w:lang w:val="en-GB"/>
        </w:rPr>
      </w:pPr>
    </w:p>
    <w:p w:rsidR="003C3427" w:rsidRPr="008215BD" w:rsidRDefault="003C3427" w:rsidP="003C3427">
      <w:pPr>
        <w:tabs>
          <w:tab w:val="left" w:pos="2552"/>
        </w:tabs>
        <w:jc w:val="both"/>
        <w:rPr>
          <w:rFonts w:ascii="Times New Roman" w:hAnsi="Times New Roman"/>
          <w:i/>
          <w:szCs w:val="24"/>
          <w:lang w:val="en-GB"/>
        </w:rPr>
      </w:pPr>
      <w:r>
        <w:rPr>
          <w:rFonts w:ascii="Times New Roman" w:hAnsi="Times New Roman"/>
          <w:spacing w:val="-3"/>
          <w:szCs w:val="24"/>
          <w:lang w:val="en-GB"/>
        </w:rPr>
        <w:t xml:space="preserve">Date: </w:t>
      </w:r>
      <w:r w:rsidRPr="008215BD">
        <w:rPr>
          <w:rFonts w:ascii="Times New Roman" w:hAnsi="Times New Roman"/>
          <w:i/>
          <w:spacing w:val="-3"/>
          <w:szCs w:val="24"/>
          <w:lang w:val="en-GB"/>
        </w:rPr>
        <w:t>June 2, 201</w:t>
      </w:r>
      <w:r>
        <w:rPr>
          <w:rFonts w:ascii="Times New Roman" w:hAnsi="Times New Roman"/>
          <w:i/>
          <w:spacing w:val="-3"/>
          <w:szCs w:val="24"/>
          <w:lang w:val="en-GB"/>
        </w:rPr>
        <w:t>8</w:t>
      </w:r>
    </w:p>
    <w:p w:rsidR="003C3427" w:rsidRPr="00647BFD" w:rsidRDefault="003C3427" w:rsidP="003C3427">
      <w:pPr>
        <w:tabs>
          <w:tab w:val="left" w:pos="2552"/>
        </w:tabs>
        <w:jc w:val="both"/>
        <w:rPr>
          <w:rFonts w:ascii="Times New Roman" w:hAnsi="Times New Roman"/>
          <w:spacing w:val="-3"/>
          <w:szCs w:val="24"/>
          <w:lang w:val="en-GB"/>
        </w:rPr>
      </w:pPr>
    </w:p>
    <w:p w:rsidR="003C3427" w:rsidRPr="00A013A3" w:rsidRDefault="003C3427" w:rsidP="003C3427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pacing w:val="-3"/>
          <w:szCs w:val="24"/>
          <w:lang w:val="en-GB"/>
        </w:rPr>
        <w:t>Referee:</w:t>
      </w:r>
      <w:r w:rsidRPr="00734D10">
        <w:rPr>
          <w:rFonts w:ascii="Times New Roman" w:hAnsi="Times New Roman"/>
          <w:spacing w:val="-3"/>
          <w:szCs w:val="24"/>
        </w:rPr>
        <w:t xml:space="preserve"> </w:t>
      </w:r>
      <w:r w:rsidRPr="00A013A3">
        <w:rPr>
          <w:rFonts w:ascii="Times New Roman" w:hAnsi="Times New Roman"/>
          <w:i/>
          <w:szCs w:val="24"/>
        </w:rPr>
        <w:t>Artem Sedakov, PhD</w:t>
      </w:r>
    </w:p>
    <w:p w:rsidR="00F3641B" w:rsidRPr="001032A5" w:rsidRDefault="00F3641B" w:rsidP="003C3427">
      <w:pPr>
        <w:tabs>
          <w:tab w:val="left" w:pos="2552"/>
        </w:tabs>
        <w:jc w:val="both"/>
        <w:rPr>
          <w:rFonts w:ascii="Times New Roman" w:hAnsi="Times New Roman"/>
          <w:szCs w:val="24"/>
        </w:rPr>
      </w:pPr>
    </w:p>
    <w:sectPr w:rsidR="00F3641B" w:rsidRPr="001032A5" w:rsidSect="00780272">
      <w:headerReference w:type="default" r:id="rId7"/>
      <w:endnotePr>
        <w:numFmt w:val="decimal"/>
      </w:endnotePr>
      <w:pgSz w:w="11907" w:h="16840" w:code="9"/>
      <w:pgMar w:top="851" w:right="851" w:bottom="567" w:left="851" w:header="57" w:footer="431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F30" w:rsidRDefault="00C42F30">
      <w:pPr>
        <w:spacing w:line="20" w:lineRule="exact"/>
        <w:rPr>
          <w:szCs w:val="24"/>
        </w:rPr>
      </w:pPr>
    </w:p>
  </w:endnote>
  <w:endnote w:type="continuationSeparator" w:id="0">
    <w:p w:rsidR="00C42F30" w:rsidRDefault="00C42F30">
      <w:pPr>
        <w:rPr>
          <w:szCs w:val="24"/>
        </w:rPr>
      </w:pPr>
      <w:r>
        <w:rPr>
          <w:szCs w:val="24"/>
        </w:rPr>
        <w:t xml:space="preserve"> </w:t>
      </w:r>
    </w:p>
  </w:endnote>
  <w:endnote w:type="continuationNotice" w:id="1">
    <w:p w:rsidR="00C42F30" w:rsidRDefault="00C42F30">
      <w:pPr>
        <w:rPr>
          <w:szCs w:val="24"/>
        </w:rPr>
      </w:pPr>
      <w:r>
        <w:rPr>
          <w:szCs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altName w:val="Cambria Math"/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F30" w:rsidRDefault="00C42F30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C42F30" w:rsidRDefault="00C42F30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41B" w:rsidRDefault="00F3641B">
    <w:pPr>
      <w:spacing w:line="360" w:lineRule="auto"/>
      <w:jc w:val="both"/>
      <w:rPr>
        <w:rFonts w:ascii="Arial" w:hAnsi="Arial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1FAA"/>
    <w:multiLevelType w:val="hybridMultilevel"/>
    <w:tmpl w:val="EC423A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045426"/>
    <w:multiLevelType w:val="hybridMultilevel"/>
    <w:tmpl w:val="E5D01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CE87CF3"/>
    <w:multiLevelType w:val="hybridMultilevel"/>
    <w:tmpl w:val="90EAE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817C2A"/>
    <w:multiLevelType w:val="hybridMultilevel"/>
    <w:tmpl w:val="3996A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3502556E"/>
    <w:multiLevelType w:val="hybridMultilevel"/>
    <w:tmpl w:val="6310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40458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94B32"/>
    <w:multiLevelType w:val="singleLevel"/>
    <w:tmpl w:val="11C65C24"/>
    <w:lvl w:ilvl="0">
      <w:start w:val="1"/>
      <w:numFmt w:val="bullet"/>
      <w:pStyle w:val="2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b w:val="0"/>
        <w:i w:val="0"/>
        <w:sz w:val="20"/>
      </w:rPr>
    </w:lvl>
  </w:abstractNum>
  <w:abstractNum w:abstractNumId="8">
    <w:nsid w:val="568E587D"/>
    <w:multiLevelType w:val="hybridMultilevel"/>
    <w:tmpl w:val="F336FF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88A367D"/>
    <w:multiLevelType w:val="hybridMultilevel"/>
    <w:tmpl w:val="5364A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42DBE"/>
    <w:multiLevelType w:val="hybridMultilevel"/>
    <w:tmpl w:val="16DC70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CF2F5F"/>
    <w:multiLevelType w:val="hybridMultilevel"/>
    <w:tmpl w:val="A7EA2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3E226A"/>
    <w:multiLevelType w:val="hybridMultilevel"/>
    <w:tmpl w:val="F36AC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174E12"/>
    <w:multiLevelType w:val="hybridMultilevel"/>
    <w:tmpl w:val="151C1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1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357"/>
  <w:hyphenationZone w:val="76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B62581"/>
    <w:rsid w:val="000A2533"/>
    <w:rsid w:val="000B5EC0"/>
    <w:rsid w:val="000C49C0"/>
    <w:rsid w:val="000C7D99"/>
    <w:rsid w:val="001032A5"/>
    <w:rsid w:val="00124F92"/>
    <w:rsid w:val="00127584"/>
    <w:rsid w:val="001373F6"/>
    <w:rsid w:val="0014089F"/>
    <w:rsid w:val="00150B91"/>
    <w:rsid w:val="001A2920"/>
    <w:rsid w:val="001C04E9"/>
    <w:rsid w:val="002054EB"/>
    <w:rsid w:val="00213916"/>
    <w:rsid w:val="002329E9"/>
    <w:rsid w:val="002469E1"/>
    <w:rsid w:val="00254765"/>
    <w:rsid w:val="002B7DB1"/>
    <w:rsid w:val="002E2FB1"/>
    <w:rsid w:val="003067E7"/>
    <w:rsid w:val="0030710A"/>
    <w:rsid w:val="00316EA9"/>
    <w:rsid w:val="003503B9"/>
    <w:rsid w:val="00390049"/>
    <w:rsid w:val="003A4B81"/>
    <w:rsid w:val="003C3427"/>
    <w:rsid w:val="004245FE"/>
    <w:rsid w:val="00427A49"/>
    <w:rsid w:val="004557ED"/>
    <w:rsid w:val="0046295F"/>
    <w:rsid w:val="004667FB"/>
    <w:rsid w:val="0047225A"/>
    <w:rsid w:val="00484119"/>
    <w:rsid w:val="00496963"/>
    <w:rsid w:val="004B1717"/>
    <w:rsid w:val="004C01E1"/>
    <w:rsid w:val="0052374D"/>
    <w:rsid w:val="00566A70"/>
    <w:rsid w:val="00574E03"/>
    <w:rsid w:val="0059212B"/>
    <w:rsid w:val="00595586"/>
    <w:rsid w:val="005B1DD0"/>
    <w:rsid w:val="005C2B6C"/>
    <w:rsid w:val="005E5225"/>
    <w:rsid w:val="00626505"/>
    <w:rsid w:val="00647BFD"/>
    <w:rsid w:val="006670F6"/>
    <w:rsid w:val="00684517"/>
    <w:rsid w:val="00687D8C"/>
    <w:rsid w:val="00696C1D"/>
    <w:rsid w:val="006A62E0"/>
    <w:rsid w:val="00733C2C"/>
    <w:rsid w:val="00734D10"/>
    <w:rsid w:val="00776B20"/>
    <w:rsid w:val="00780272"/>
    <w:rsid w:val="007C139D"/>
    <w:rsid w:val="007D1718"/>
    <w:rsid w:val="007D3CB8"/>
    <w:rsid w:val="00810112"/>
    <w:rsid w:val="00856ED7"/>
    <w:rsid w:val="00861711"/>
    <w:rsid w:val="00904FFE"/>
    <w:rsid w:val="00911F07"/>
    <w:rsid w:val="0093457D"/>
    <w:rsid w:val="0096686F"/>
    <w:rsid w:val="00972241"/>
    <w:rsid w:val="009812F1"/>
    <w:rsid w:val="00984BBB"/>
    <w:rsid w:val="009A784F"/>
    <w:rsid w:val="009D37FB"/>
    <w:rsid w:val="00A01BFD"/>
    <w:rsid w:val="00A02102"/>
    <w:rsid w:val="00A0216E"/>
    <w:rsid w:val="00A51508"/>
    <w:rsid w:val="00A552A3"/>
    <w:rsid w:val="00A635D4"/>
    <w:rsid w:val="00A86C3B"/>
    <w:rsid w:val="00A95391"/>
    <w:rsid w:val="00AB0663"/>
    <w:rsid w:val="00AE4119"/>
    <w:rsid w:val="00AF7984"/>
    <w:rsid w:val="00B132D1"/>
    <w:rsid w:val="00B23A88"/>
    <w:rsid w:val="00B422AD"/>
    <w:rsid w:val="00B442EA"/>
    <w:rsid w:val="00B447FF"/>
    <w:rsid w:val="00B44B2E"/>
    <w:rsid w:val="00B62581"/>
    <w:rsid w:val="00B973CC"/>
    <w:rsid w:val="00C1703C"/>
    <w:rsid w:val="00C21CC2"/>
    <w:rsid w:val="00C42F30"/>
    <w:rsid w:val="00C854AB"/>
    <w:rsid w:val="00C937D0"/>
    <w:rsid w:val="00C9755F"/>
    <w:rsid w:val="00CA056D"/>
    <w:rsid w:val="00CA13A1"/>
    <w:rsid w:val="00CD1BC6"/>
    <w:rsid w:val="00CE47EE"/>
    <w:rsid w:val="00D178E1"/>
    <w:rsid w:val="00D2519F"/>
    <w:rsid w:val="00D47979"/>
    <w:rsid w:val="00D50E87"/>
    <w:rsid w:val="00D71DC0"/>
    <w:rsid w:val="00D73C66"/>
    <w:rsid w:val="00D77099"/>
    <w:rsid w:val="00D77CFC"/>
    <w:rsid w:val="00D86307"/>
    <w:rsid w:val="00DA1302"/>
    <w:rsid w:val="00DB39E3"/>
    <w:rsid w:val="00DC38F0"/>
    <w:rsid w:val="00DF6527"/>
    <w:rsid w:val="00E57D91"/>
    <w:rsid w:val="00E77EEC"/>
    <w:rsid w:val="00E828A5"/>
    <w:rsid w:val="00E84B51"/>
    <w:rsid w:val="00EB172E"/>
    <w:rsid w:val="00EC2BDC"/>
    <w:rsid w:val="00EC342D"/>
    <w:rsid w:val="00F14FF6"/>
    <w:rsid w:val="00F22EB4"/>
    <w:rsid w:val="00F3641B"/>
    <w:rsid w:val="00F46330"/>
    <w:rsid w:val="00F57867"/>
    <w:rsid w:val="00FA3FF4"/>
    <w:rsid w:val="00FA769B"/>
    <w:rsid w:val="00FC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91"/>
    <w:rPr>
      <w:rFonts w:ascii="Courier New" w:hAnsi="Courier New"/>
      <w:sz w:val="24"/>
      <w:lang w:val="en-US"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A95391"/>
    <w:rPr>
      <w:sz w:val="20"/>
      <w:lang/>
    </w:rPr>
  </w:style>
  <w:style w:type="character" w:customStyle="1" w:styleId="a4">
    <w:name w:val="Текст концевой сноски Знак"/>
    <w:link w:val="a3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styleId="a5">
    <w:name w:val="endnote reference"/>
    <w:uiPriority w:val="99"/>
    <w:semiHidden/>
    <w:rsid w:val="00A95391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A95391"/>
    <w:rPr>
      <w:sz w:val="20"/>
      <w:lang/>
    </w:rPr>
  </w:style>
  <w:style w:type="character" w:customStyle="1" w:styleId="a7">
    <w:name w:val="Текст сноски Знак"/>
    <w:link w:val="a6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styleId="a8">
    <w:name w:val="footnote reference"/>
    <w:uiPriority w:val="99"/>
    <w:semiHidden/>
    <w:rsid w:val="00A95391"/>
    <w:rPr>
      <w:rFonts w:cs="Times New Roman"/>
      <w:vertAlign w:val="superscript"/>
    </w:rPr>
  </w:style>
  <w:style w:type="paragraph" w:styleId="1">
    <w:name w:val="toc 1"/>
    <w:basedOn w:val="a"/>
    <w:next w:val="a"/>
    <w:uiPriority w:val="99"/>
    <w:semiHidden/>
    <w:rsid w:val="00A9539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20">
    <w:name w:val="toc 2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1440" w:right="720" w:hanging="720"/>
    </w:pPr>
  </w:style>
  <w:style w:type="paragraph" w:styleId="3">
    <w:name w:val="toc 3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2160" w:right="720" w:hanging="720"/>
    </w:pPr>
  </w:style>
  <w:style w:type="paragraph" w:styleId="4">
    <w:name w:val="toc 4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2880" w:right="720" w:hanging="720"/>
    </w:pPr>
  </w:style>
  <w:style w:type="paragraph" w:styleId="5">
    <w:name w:val="toc 5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3600" w:right="720" w:hanging="720"/>
    </w:pPr>
  </w:style>
  <w:style w:type="paragraph" w:styleId="6">
    <w:name w:val="toc 6"/>
    <w:basedOn w:val="a"/>
    <w:next w:val="a"/>
    <w:uiPriority w:val="99"/>
    <w:semiHidden/>
    <w:rsid w:val="00A95391"/>
    <w:pPr>
      <w:tabs>
        <w:tab w:val="right" w:pos="9360"/>
      </w:tabs>
      <w:suppressAutoHyphens/>
      <w:ind w:left="720" w:hanging="720"/>
    </w:pPr>
  </w:style>
  <w:style w:type="paragraph" w:styleId="7">
    <w:name w:val="toc 7"/>
    <w:basedOn w:val="a"/>
    <w:next w:val="a"/>
    <w:uiPriority w:val="99"/>
    <w:semiHidden/>
    <w:rsid w:val="00A95391"/>
    <w:pPr>
      <w:suppressAutoHyphens/>
      <w:ind w:left="720" w:hanging="720"/>
    </w:pPr>
  </w:style>
  <w:style w:type="paragraph" w:styleId="80">
    <w:name w:val="toc 8"/>
    <w:basedOn w:val="a"/>
    <w:next w:val="a"/>
    <w:uiPriority w:val="99"/>
    <w:semiHidden/>
    <w:rsid w:val="00A95391"/>
    <w:pPr>
      <w:tabs>
        <w:tab w:val="right" w:pos="9360"/>
      </w:tabs>
      <w:suppressAutoHyphens/>
      <w:ind w:left="720" w:hanging="720"/>
    </w:pPr>
  </w:style>
  <w:style w:type="paragraph" w:styleId="90">
    <w:name w:val="toc 9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720" w:hanging="720"/>
    </w:pPr>
  </w:style>
  <w:style w:type="paragraph" w:styleId="10">
    <w:name w:val="index 1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1440" w:right="720" w:hanging="720"/>
    </w:pPr>
  </w:style>
  <w:style w:type="paragraph" w:styleId="a9">
    <w:name w:val="toa heading"/>
    <w:basedOn w:val="a"/>
    <w:next w:val="a"/>
    <w:uiPriority w:val="99"/>
    <w:semiHidden/>
    <w:rsid w:val="00A95391"/>
    <w:pPr>
      <w:tabs>
        <w:tab w:val="right" w:pos="9360"/>
      </w:tabs>
      <w:suppressAutoHyphens/>
    </w:pPr>
  </w:style>
  <w:style w:type="paragraph" w:styleId="aa">
    <w:name w:val="caption"/>
    <w:basedOn w:val="a"/>
    <w:next w:val="a"/>
    <w:uiPriority w:val="99"/>
    <w:qFormat/>
    <w:rsid w:val="00A95391"/>
  </w:style>
  <w:style w:type="character" w:customStyle="1" w:styleId="EquationCaption">
    <w:name w:val="_Equation Caption"/>
    <w:uiPriority w:val="99"/>
    <w:rsid w:val="00A95391"/>
  </w:style>
  <w:style w:type="paragraph" w:styleId="ab">
    <w:name w:val="header"/>
    <w:basedOn w:val="a"/>
    <w:link w:val="ac"/>
    <w:uiPriority w:val="99"/>
    <w:rsid w:val="00A95391"/>
    <w:pPr>
      <w:tabs>
        <w:tab w:val="center" w:pos="4153"/>
        <w:tab w:val="right" w:pos="8306"/>
      </w:tabs>
    </w:pPr>
    <w:rPr>
      <w:sz w:val="20"/>
      <w:lang/>
    </w:rPr>
  </w:style>
  <w:style w:type="character" w:customStyle="1" w:styleId="ac">
    <w:name w:val="Верхний колонтитул Знак"/>
    <w:link w:val="ab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paragraph" w:styleId="ad">
    <w:name w:val="Body Text Indent"/>
    <w:basedOn w:val="a"/>
    <w:link w:val="ae"/>
    <w:uiPriority w:val="99"/>
    <w:rsid w:val="00A95391"/>
    <w:pPr>
      <w:tabs>
        <w:tab w:val="left" w:pos="-1440"/>
        <w:tab w:val="left" w:pos="-144"/>
        <w:tab w:val="left" w:pos="1152"/>
        <w:tab w:val="left" w:pos="2448"/>
        <w:tab w:val="left" w:pos="5040"/>
        <w:tab w:val="left" w:pos="6336"/>
        <w:tab w:val="left" w:pos="7632"/>
        <w:tab w:val="left" w:pos="8928"/>
      </w:tabs>
      <w:ind w:left="5103"/>
    </w:pPr>
    <w:rPr>
      <w:sz w:val="20"/>
      <w:lang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paragraph" w:styleId="af">
    <w:name w:val="footer"/>
    <w:basedOn w:val="a"/>
    <w:link w:val="af0"/>
    <w:uiPriority w:val="99"/>
    <w:rsid w:val="00A95391"/>
    <w:pPr>
      <w:tabs>
        <w:tab w:val="center" w:pos="4320"/>
        <w:tab w:val="right" w:pos="8640"/>
      </w:tabs>
    </w:pPr>
    <w:rPr>
      <w:sz w:val="20"/>
      <w:lang/>
    </w:rPr>
  </w:style>
  <w:style w:type="character" w:customStyle="1" w:styleId="af0">
    <w:name w:val="Нижний колонтитул Знак"/>
    <w:link w:val="af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customStyle="1" w:styleId="tw4winMark">
    <w:name w:val="tw4winMark"/>
    <w:uiPriority w:val="99"/>
    <w:rsid w:val="00A95391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A95391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A95391"/>
    <w:rPr>
      <w:color w:val="0000FF"/>
    </w:rPr>
  </w:style>
  <w:style w:type="character" w:customStyle="1" w:styleId="tw4winPopup">
    <w:name w:val="tw4winPopup"/>
    <w:uiPriority w:val="99"/>
    <w:rsid w:val="00A95391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A95391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A95391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A95391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A95391"/>
    <w:rPr>
      <w:rFonts w:ascii="Courier New" w:hAnsi="Courier New"/>
      <w:noProof/>
      <w:color w:val="800000"/>
    </w:rPr>
  </w:style>
  <w:style w:type="paragraph" w:customStyle="1" w:styleId="2">
    <w:name w:val="Версия_2"/>
    <w:basedOn w:val="a"/>
    <w:next w:val="a"/>
    <w:rsid w:val="001373F6"/>
    <w:pPr>
      <w:numPr>
        <w:numId w:val="1"/>
      </w:numPr>
      <w:jc w:val="both"/>
    </w:pPr>
    <w:rPr>
      <w:rFonts w:ascii="Times New Roman" w:hAnsi="Times New Roman"/>
      <w:sz w:val="20"/>
      <w:szCs w:val="24"/>
      <w:lang w:val="ru-RU" w:eastAsia="ru-RU"/>
    </w:rPr>
  </w:style>
  <w:style w:type="paragraph" w:styleId="af1">
    <w:name w:val="List Paragraph"/>
    <w:basedOn w:val="a"/>
    <w:uiPriority w:val="34"/>
    <w:qFormat/>
    <w:rsid w:val="00734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f2">
    <w:name w:val="annotation reference"/>
    <w:uiPriority w:val="99"/>
    <w:semiHidden/>
    <w:unhideWhenUsed/>
    <w:rsid w:val="00AE411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E4119"/>
    <w:rPr>
      <w:sz w:val="20"/>
    </w:rPr>
  </w:style>
  <w:style w:type="character" w:customStyle="1" w:styleId="af4">
    <w:name w:val="Текст примечания Знак"/>
    <w:link w:val="af3"/>
    <w:uiPriority w:val="99"/>
    <w:semiHidden/>
    <w:rsid w:val="00AE4119"/>
    <w:rPr>
      <w:rFonts w:ascii="Courier New" w:hAnsi="Courier New"/>
      <w:lang w:val="en-US" w:eastAsia="fi-FI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E4119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AE4119"/>
    <w:rPr>
      <w:rFonts w:ascii="Courier New" w:hAnsi="Courier New"/>
      <w:b/>
      <w:bCs/>
      <w:lang w:val="en-US" w:eastAsia="fi-FI"/>
    </w:rPr>
  </w:style>
  <w:style w:type="paragraph" w:styleId="af7">
    <w:name w:val="Balloon Text"/>
    <w:basedOn w:val="a"/>
    <w:link w:val="af8"/>
    <w:uiPriority w:val="99"/>
    <w:semiHidden/>
    <w:unhideWhenUsed/>
    <w:rsid w:val="00AE411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AE4119"/>
    <w:rPr>
      <w:rFonts w:ascii="Tahoma" w:hAnsi="Tahoma" w:cs="Tahoma"/>
      <w:sz w:val="16"/>
      <w:szCs w:val="16"/>
      <w:lang w:val="en-US" w:eastAsia="fi-FI"/>
    </w:rPr>
  </w:style>
  <w:style w:type="paragraph" w:customStyle="1" w:styleId="8">
    <w:name w:val="8 пт (нум. список)"/>
    <w:basedOn w:val="a"/>
    <w:semiHidden/>
    <w:rsid w:val="00AE4119"/>
    <w:pPr>
      <w:numPr>
        <w:ilvl w:val="2"/>
        <w:numId w:val="5"/>
      </w:numPr>
      <w:spacing w:before="40" w:after="40"/>
      <w:jc w:val="both"/>
    </w:pPr>
    <w:rPr>
      <w:rFonts w:ascii="Times New Roman" w:hAnsi="Times New Roman"/>
      <w:sz w:val="16"/>
      <w:szCs w:val="24"/>
      <w:lang w:eastAsia="ru-RU"/>
    </w:rPr>
  </w:style>
  <w:style w:type="paragraph" w:customStyle="1" w:styleId="9">
    <w:name w:val="9 пт (нум. список)"/>
    <w:basedOn w:val="a"/>
    <w:semiHidden/>
    <w:rsid w:val="00AE4119"/>
    <w:pPr>
      <w:numPr>
        <w:ilvl w:val="1"/>
        <w:numId w:val="5"/>
      </w:numPr>
      <w:spacing w:before="144" w:after="144"/>
      <w:jc w:val="both"/>
    </w:pPr>
    <w:rPr>
      <w:rFonts w:ascii="Times New Roman" w:hAnsi="Times New Roman"/>
      <w:szCs w:val="24"/>
      <w:lang w:val="ru-RU" w:eastAsia="ru-RU"/>
    </w:rPr>
  </w:style>
  <w:style w:type="paragraph" w:customStyle="1" w:styleId="NumberList">
    <w:name w:val="Number List"/>
    <w:basedOn w:val="a"/>
    <w:rsid w:val="00AE4119"/>
    <w:pPr>
      <w:numPr>
        <w:numId w:val="5"/>
      </w:numPr>
      <w:spacing w:before="120"/>
      <w:jc w:val="both"/>
    </w:pPr>
    <w:rPr>
      <w:rFonts w:ascii="Times New Roman" w:hAnsi="Times New Roman"/>
      <w:szCs w:val="24"/>
      <w:lang w:val="ru-RU" w:eastAsia="ru-RU"/>
    </w:rPr>
  </w:style>
  <w:style w:type="character" w:styleId="af9">
    <w:name w:val="Placeholder Text"/>
    <w:basedOn w:val="a0"/>
    <w:uiPriority w:val="99"/>
    <w:semiHidden/>
    <w:rsid w:val="00DF652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kati / LTKK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admin</cp:lastModifiedBy>
  <cp:revision>5</cp:revision>
  <cp:lastPrinted>2011-06-03T15:28:00Z</cp:lastPrinted>
  <dcterms:created xsi:type="dcterms:W3CDTF">2018-06-03T11:08:00Z</dcterms:created>
  <dcterms:modified xsi:type="dcterms:W3CDTF">2018-06-03T13:37:00Z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