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B9" w:rsidRPr="00FE60FE" w:rsidRDefault="00DC43B9" w:rsidP="00B511E6">
      <w:pPr>
        <w:spacing w:after="12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bookmarkStart w:id="0" w:name="_GoBack"/>
      <w:bookmarkEnd w:id="0"/>
      <w:r w:rsidRPr="00FE60FE">
        <w:rPr>
          <w:rFonts w:ascii="Times New Roman" w:hAnsi="Times New Roman" w:cs="Times New Roman"/>
          <w:sz w:val="24"/>
          <w:szCs w:val="24"/>
          <w:lang w:val="fr-FR"/>
        </w:rPr>
        <w:t xml:space="preserve">Rapport </w:t>
      </w:r>
      <w:r w:rsidR="009C1E36" w:rsidRPr="00FE60FE">
        <w:rPr>
          <w:rFonts w:ascii="Times New Roman" w:hAnsi="Times New Roman" w:cs="Times New Roman"/>
          <w:sz w:val="24"/>
          <w:szCs w:val="24"/>
          <w:lang w:val="en-US"/>
        </w:rPr>
        <w:t>sur le</w:t>
      </w:r>
      <w:r w:rsidRPr="00FE60FE">
        <w:rPr>
          <w:rFonts w:ascii="Times New Roman" w:hAnsi="Times New Roman" w:cs="Times New Roman"/>
          <w:sz w:val="24"/>
          <w:szCs w:val="24"/>
          <w:lang w:val="fr-FR"/>
        </w:rPr>
        <w:t xml:space="preserve"> Mémoire de Master</w:t>
      </w:r>
    </w:p>
    <w:p w:rsidR="00DC43B9" w:rsidRPr="00FE60FE" w:rsidRDefault="00DC43B9" w:rsidP="00B511E6">
      <w:pPr>
        <w:spacing w:line="360" w:lineRule="auto"/>
        <w:ind w:firstLine="709"/>
        <w:jc w:val="center"/>
        <w:rPr>
          <w:rFonts w:ascii="Times New Roman" w:hAnsi="Times New Roman"/>
          <w:b/>
          <w:szCs w:val="28"/>
          <w:lang w:val="en-US"/>
        </w:rPr>
      </w:pPr>
      <w:r w:rsidRPr="00FE60FE">
        <w:rPr>
          <w:rFonts w:ascii="Times New Roman" w:hAnsi="Times New Roman" w:cs="Times New Roman"/>
          <w:sz w:val="24"/>
          <w:szCs w:val="24"/>
          <w:lang w:val="fr-FR"/>
        </w:rPr>
        <w:t xml:space="preserve">préparé par Anastasiia </w:t>
      </w:r>
      <w:r w:rsidRPr="00FE60FE">
        <w:rPr>
          <w:rFonts w:ascii="Times New Roman" w:hAnsi="Times New Roman" w:cs="Times New Roman"/>
          <w:sz w:val="24"/>
          <w:szCs w:val="24"/>
          <w:lang w:val="en-US"/>
        </w:rPr>
        <w:t>PLESHKO</w:t>
      </w:r>
    </w:p>
    <w:p w:rsidR="00DC43B9" w:rsidRPr="00FE60FE" w:rsidRDefault="00DC43B9" w:rsidP="00B511E6">
      <w:pPr>
        <w:spacing w:after="12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FE60FE">
        <w:rPr>
          <w:rFonts w:ascii="Times New Roman" w:hAnsi="Times New Roman" w:cs="Times New Roman"/>
          <w:sz w:val="24"/>
          <w:szCs w:val="24"/>
          <w:lang w:val="fr-FR"/>
        </w:rPr>
        <w:t>sur le thème:</w:t>
      </w:r>
    </w:p>
    <w:p w:rsidR="00DC43B9" w:rsidRPr="00FE60FE" w:rsidRDefault="00DC43B9" w:rsidP="00B511E6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FE60FE">
        <w:rPr>
          <w:rFonts w:ascii="Times New Roman" w:hAnsi="Times New Roman" w:cs="Times New Roman"/>
          <w:bCs/>
          <w:sz w:val="24"/>
          <w:szCs w:val="24"/>
          <w:lang w:val="fr-FR"/>
        </w:rPr>
        <w:t>PRE-EDITION ET POST-EDITION DES TEXTES POUR LA TRADUCTION AUTOMATIQUE : ANALYSE DES TRADUCTIONS DE DIFFERENTS TYPES DANS DES PROGRAMMES DE LA TRADUCTION AUTOMATIQUE</w:t>
      </w:r>
    </w:p>
    <w:p w:rsidR="009C1E36" w:rsidRPr="00FE60FE" w:rsidRDefault="009C1E36" w:rsidP="00B511E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FE60FE">
        <w:rPr>
          <w:rFonts w:ascii="Times New Roman" w:hAnsi="Times New Roman" w:cs="Times New Roman"/>
          <w:sz w:val="24"/>
          <w:szCs w:val="24"/>
          <w:lang w:val="fr-FR"/>
        </w:rPr>
        <w:t xml:space="preserve">par </w:t>
      </w:r>
    </w:p>
    <w:p w:rsidR="009C1E36" w:rsidRPr="00FE60FE" w:rsidRDefault="009C1E36" w:rsidP="00B511E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FE60FE">
        <w:rPr>
          <w:rFonts w:ascii="Times New Roman" w:hAnsi="Times New Roman" w:cs="Times New Roman"/>
          <w:sz w:val="24"/>
          <w:szCs w:val="24"/>
          <w:lang w:val="fr-FR"/>
        </w:rPr>
        <w:t>Anna SAVCHENKO,</w:t>
      </w:r>
    </w:p>
    <w:p w:rsidR="00BA5827" w:rsidRPr="00FE60FE" w:rsidRDefault="009C1E36" w:rsidP="00BA582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FE60FE">
        <w:rPr>
          <w:rFonts w:ascii="Times New Roman" w:hAnsi="Times New Roman" w:cs="Times New Roman"/>
          <w:sz w:val="24"/>
          <w:szCs w:val="24"/>
          <w:lang w:val="fr-FR"/>
        </w:rPr>
        <w:t xml:space="preserve">Candidat ès lettres, </w:t>
      </w:r>
      <w:r w:rsidR="00BA5827" w:rsidRPr="00FE60FE">
        <w:rPr>
          <w:rFonts w:ascii="Times New Roman" w:hAnsi="Times New Roman" w:cs="Times New Roman"/>
          <w:sz w:val="24"/>
          <w:szCs w:val="24"/>
          <w:lang w:val="fr-FR"/>
        </w:rPr>
        <w:t xml:space="preserve">Professeur associé à l’Institut Nord-Ouest d’administration de la RANEPA </w:t>
      </w:r>
    </w:p>
    <w:p w:rsidR="00BA5827" w:rsidRPr="00FE60FE" w:rsidRDefault="00BA5827" w:rsidP="00BA5827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BA5827" w:rsidRDefault="00BA5827" w:rsidP="00FE60FE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val="en-US"/>
        </w:rPr>
      </w:pPr>
      <w:r w:rsidRPr="00FE60FE">
        <w:rPr>
          <w:rFonts w:ascii="Times New Roman" w:hAnsi="Times New Roman"/>
          <w:sz w:val="24"/>
          <w:lang w:val="en-US"/>
        </w:rPr>
        <w:t xml:space="preserve">Le </w:t>
      </w:r>
      <w:proofErr w:type="spellStart"/>
      <w:r w:rsidRPr="00FE60FE">
        <w:rPr>
          <w:rFonts w:ascii="Times New Roman" w:hAnsi="Times New Roman"/>
          <w:sz w:val="24"/>
          <w:lang w:val="en-US"/>
        </w:rPr>
        <w:t>Mémoire</w:t>
      </w:r>
      <w:proofErr w:type="spellEnd"/>
      <w:r w:rsidRPr="00FE60FE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E60FE">
        <w:rPr>
          <w:rFonts w:ascii="Times New Roman" w:hAnsi="Times New Roman"/>
          <w:sz w:val="24"/>
          <w:lang w:val="en-US"/>
        </w:rPr>
        <w:t>présenté</w:t>
      </w:r>
      <w:proofErr w:type="spellEnd"/>
      <w:r w:rsidRPr="00FE60FE">
        <w:rPr>
          <w:rFonts w:ascii="Times New Roman" w:hAnsi="Times New Roman"/>
          <w:sz w:val="24"/>
          <w:lang w:val="en-US"/>
        </w:rPr>
        <w:t xml:space="preserve"> par </w:t>
      </w:r>
      <w:proofErr w:type="spellStart"/>
      <w:r w:rsidRPr="00FE60FE">
        <w:rPr>
          <w:rFonts w:ascii="Times New Roman" w:hAnsi="Times New Roman"/>
          <w:sz w:val="24"/>
          <w:lang w:val="en-US"/>
        </w:rPr>
        <w:t>Mlle</w:t>
      </w:r>
      <w:proofErr w:type="spellEnd"/>
      <w:r w:rsidRPr="00FE60FE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E60FE">
        <w:rPr>
          <w:rFonts w:ascii="Times New Roman" w:hAnsi="Times New Roman"/>
          <w:sz w:val="24"/>
          <w:lang w:val="en-US"/>
        </w:rPr>
        <w:t>Anastasiia</w:t>
      </w:r>
      <w:proofErr w:type="spellEnd"/>
      <w:r w:rsidRPr="00FE60FE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E60FE">
        <w:rPr>
          <w:rFonts w:ascii="Times New Roman" w:hAnsi="Times New Roman"/>
          <w:sz w:val="24"/>
          <w:lang w:val="en-US"/>
        </w:rPr>
        <w:t>Pleshko</w:t>
      </w:r>
      <w:proofErr w:type="spellEnd"/>
      <w:r w:rsidRPr="00FE60FE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E60FE" w:rsidRPr="00FE60FE">
        <w:rPr>
          <w:rFonts w:ascii="Times New Roman" w:hAnsi="Times New Roman"/>
          <w:sz w:val="24"/>
          <w:lang w:val="en-US"/>
        </w:rPr>
        <w:t>contribue</w:t>
      </w:r>
      <w:proofErr w:type="spellEnd"/>
      <w:r w:rsidR="00FE60FE" w:rsidRPr="00FE60FE">
        <w:rPr>
          <w:rFonts w:ascii="Times New Roman" w:hAnsi="Times New Roman"/>
          <w:sz w:val="24"/>
          <w:lang w:val="en-US"/>
        </w:rPr>
        <w:t xml:space="preserve"> </w:t>
      </w:r>
      <w:r w:rsidRPr="00FE60FE">
        <w:rPr>
          <w:rFonts w:ascii="Times New Roman" w:hAnsi="Times New Roman"/>
          <w:sz w:val="24"/>
          <w:lang w:val="en-US"/>
        </w:rPr>
        <w:t xml:space="preserve">au </w:t>
      </w:r>
      <w:proofErr w:type="spellStart"/>
      <w:r w:rsidRPr="00FE60FE">
        <w:rPr>
          <w:rFonts w:ascii="Times New Roman" w:hAnsi="Times New Roman"/>
          <w:sz w:val="24"/>
          <w:lang w:val="en-US"/>
        </w:rPr>
        <w:t>développement</w:t>
      </w:r>
      <w:proofErr w:type="spellEnd"/>
      <w:r w:rsidRPr="00FE60FE">
        <w:rPr>
          <w:rFonts w:ascii="Times New Roman" w:hAnsi="Times New Roman"/>
          <w:sz w:val="24"/>
          <w:lang w:val="en-US"/>
        </w:rPr>
        <w:t xml:space="preserve"> d'un </w:t>
      </w:r>
      <w:proofErr w:type="spellStart"/>
      <w:r w:rsidRPr="00FE60FE">
        <w:rPr>
          <w:rFonts w:ascii="Times New Roman" w:hAnsi="Times New Roman"/>
          <w:sz w:val="24"/>
          <w:lang w:val="en-US"/>
        </w:rPr>
        <w:t>domaine</w:t>
      </w:r>
      <w:proofErr w:type="spellEnd"/>
      <w:r w:rsidRPr="00FE60FE">
        <w:rPr>
          <w:rFonts w:ascii="Times New Roman" w:hAnsi="Times New Roman"/>
          <w:sz w:val="24"/>
          <w:lang w:val="en-US"/>
        </w:rPr>
        <w:t xml:space="preserve"> qui attire aujourd’hui la plus grande attention des spécialistes </w:t>
      </w:r>
      <w:proofErr w:type="spellStart"/>
      <w:r w:rsidRPr="00FE60FE">
        <w:rPr>
          <w:rFonts w:ascii="Times New Roman" w:hAnsi="Times New Roman"/>
          <w:sz w:val="24"/>
          <w:lang w:val="en-US"/>
        </w:rPr>
        <w:t>concernés</w:t>
      </w:r>
      <w:proofErr w:type="spellEnd"/>
      <w:r w:rsidRPr="00FE60FE">
        <w:rPr>
          <w:rFonts w:ascii="Times New Roman" w:hAnsi="Times New Roman"/>
          <w:sz w:val="24"/>
          <w:lang w:val="en-US"/>
        </w:rPr>
        <w:t xml:space="preserve"> et qui </w:t>
      </w:r>
      <w:proofErr w:type="spellStart"/>
      <w:r w:rsidRPr="00FE60FE">
        <w:rPr>
          <w:rFonts w:ascii="Times New Roman" w:hAnsi="Times New Roman"/>
          <w:sz w:val="24"/>
          <w:lang w:val="en-US"/>
        </w:rPr>
        <w:t>est</w:t>
      </w:r>
      <w:proofErr w:type="spellEnd"/>
      <w:r w:rsidRPr="00FE60FE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E60FE">
        <w:rPr>
          <w:rFonts w:ascii="Times New Roman" w:hAnsi="Times New Roman"/>
          <w:sz w:val="24"/>
          <w:lang w:val="en-US"/>
        </w:rPr>
        <w:t>celui</w:t>
      </w:r>
      <w:proofErr w:type="spellEnd"/>
      <w:r w:rsidRPr="00FE60FE">
        <w:rPr>
          <w:rFonts w:ascii="Times New Roman" w:hAnsi="Times New Roman"/>
          <w:sz w:val="24"/>
          <w:lang w:val="en-US"/>
        </w:rPr>
        <w:t xml:space="preserve"> de </w:t>
      </w:r>
      <w:r w:rsidR="00FE60FE" w:rsidRPr="00FE60FE">
        <w:rPr>
          <w:rFonts w:ascii="Times New Roman" w:hAnsi="Times New Roman"/>
          <w:sz w:val="24"/>
          <w:lang w:val="en-US"/>
        </w:rPr>
        <w:t xml:space="preserve">la </w:t>
      </w:r>
      <w:proofErr w:type="spellStart"/>
      <w:r w:rsidR="00FE60FE" w:rsidRPr="00FE60FE">
        <w:rPr>
          <w:rFonts w:ascii="Times New Roman" w:hAnsi="Times New Roman"/>
          <w:sz w:val="24"/>
          <w:lang w:val="en-US"/>
        </w:rPr>
        <w:t>traduction</w:t>
      </w:r>
      <w:proofErr w:type="spellEnd"/>
      <w:r w:rsidR="00FE60FE" w:rsidRPr="00FE60FE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E60FE" w:rsidRPr="00FE60FE">
        <w:rPr>
          <w:rFonts w:ascii="Times New Roman" w:hAnsi="Times New Roman"/>
          <w:sz w:val="24"/>
          <w:lang w:val="en-US"/>
        </w:rPr>
        <w:t>automatique</w:t>
      </w:r>
      <w:proofErr w:type="spellEnd"/>
      <w:r w:rsidR="00FE60FE" w:rsidRPr="00FE60FE">
        <w:rPr>
          <w:rFonts w:ascii="Times New Roman" w:hAnsi="Times New Roman"/>
          <w:sz w:val="24"/>
          <w:lang w:val="en-US"/>
        </w:rPr>
        <w:t>.</w:t>
      </w:r>
      <w:r w:rsidR="00FE60FE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E60FE">
        <w:rPr>
          <w:rFonts w:ascii="Times New Roman" w:hAnsi="Times New Roman"/>
          <w:sz w:val="24"/>
          <w:lang w:val="en-US"/>
        </w:rPr>
        <w:t>L’objectif</w:t>
      </w:r>
      <w:proofErr w:type="spellEnd"/>
      <w:r w:rsidRPr="00FE60FE">
        <w:rPr>
          <w:rFonts w:ascii="Times New Roman" w:hAnsi="Times New Roman"/>
          <w:sz w:val="24"/>
          <w:lang w:val="en-US"/>
        </w:rPr>
        <w:t xml:space="preserve"> principal de </w:t>
      </w:r>
      <w:proofErr w:type="spellStart"/>
      <w:r w:rsidRPr="00FE60FE">
        <w:rPr>
          <w:rFonts w:ascii="Times New Roman" w:hAnsi="Times New Roman"/>
          <w:sz w:val="24"/>
          <w:lang w:val="en-US"/>
        </w:rPr>
        <w:t>ce</w:t>
      </w:r>
      <w:proofErr w:type="spellEnd"/>
      <w:r w:rsidRPr="00FE60FE">
        <w:rPr>
          <w:rFonts w:ascii="Times New Roman" w:hAnsi="Times New Roman"/>
          <w:sz w:val="24"/>
          <w:lang w:val="en-US"/>
        </w:rPr>
        <w:t xml:space="preserve"> travail </w:t>
      </w:r>
      <w:proofErr w:type="spellStart"/>
      <w:r w:rsidRPr="00FE60FE">
        <w:rPr>
          <w:rFonts w:ascii="Times New Roman" w:hAnsi="Times New Roman"/>
          <w:sz w:val="24"/>
          <w:lang w:val="en-US"/>
        </w:rPr>
        <w:t>consiste</w:t>
      </w:r>
      <w:proofErr w:type="spellEnd"/>
      <w:r w:rsidRPr="00FE60FE">
        <w:rPr>
          <w:rFonts w:ascii="Times New Roman" w:hAnsi="Times New Roman"/>
          <w:sz w:val="24"/>
          <w:lang w:val="en-US"/>
        </w:rPr>
        <w:t xml:space="preserve"> à </w:t>
      </w:r>
      <w:proofErr w:type="spellStart"/>
      <w:r w:rsidRPr="00FE60FE">
        <w:rPr>
          <w:rFonts w:ascii="Times New Roman" w:hAnsi="Times New Roman"/>
          <w:sz w:val="24"/>
          <w:lang w:val="en-US"/>
        </w:rPr>
        <w:t>analyser</w:t>
      </w:r>
      <w:proofErr w:type="spellEnd"/>
      <w:r w:rsidRPr="00FE60FE">
        <w:rPr>
          <w:rFonts w:ascii="Times New Roman" w:hAnsi="Times New Roman"/>
          <w:sz w:val="24"/>
          <w:lang w:val="en-US"/>
        </w:rPr>
        <w:t xml:space="preserve"> les </w:t>
      </w:r>
      <w:proofErr w:type="spellStart"/>
      <w:r w:rsidRPr="00FE60FE">
        <w:rPr>
          <w:rFonts w:ascii="Times New Roman" w:hAnsi="Times New Roman"/>
          <w:sz w:val="24"/>
          <w:lang w:val="en-US"/>
        </w:rPr>
        <w:t>résultats</w:t>
      </w:r>
      <w:proofErr w:type="spellEnd"/>
      <w:r w:rsidRPr="00FE60FE">
        <w:rPr>
          <w:rFonts w:ascii="Times New Roman" w:hAnsi="Times New Roman"/>
          <w:sz w:val="24"/>
          <w:lang w:val="en-US"/>
        </w:rPr>
        <w:t xml:space="preserve"> de la </w:t>
      </w:r>
      <w:proofErr w:type="spellStart"/>
      <w:r w:rsidRPr="00FE60FE">
        <w:rPr>
          <w:rFonts w:ascii="Times New Roman" w:hAnsi="Times New Roman"/>
          <w:sz w:val="24"/>
          <w:lang w:val="en-US"/>
        </w:rPr>
        <w:t>traduction</w:t>
      </w:r>
      <w:proofErr w:type="spellEnd"/>
      <w:r w:rsidRPr="00FE60FE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E60FE">
        <w:rPr>
          <w:rFonts w:ascii="Times New Roman" w:hAnsi="Times New Roman"/>
          <w:sz w:val="24"/>
          <w:lang w:val="en-US"/>
        </w:rPr>
        <w:t>automatique</w:t>
      </w:r>
      <w:proofErr w:type="spellEnd"/>
      <w:r w:rsidRPr="00FE60FE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E60FE">
        <w:rPr>
          <w:rFonts w:ascii="Times New Roman" w:hAnsi="Times New Roman"/>
          <w:sz w:val="24"/>
          <w:lang w:val="en-US"/>
        </w:rPr>
        <w:t>ainsi</w:t>
      </w:r>
      <w:proofErr w:type="spellEnd"/>
      <w:r w:rsidRPr="00FE60FE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E60FE">
        <w:rPr>
          <w:rFonts w:ascii="Times New Roman" w:hAnsi="Times New Roman"/>
          <w:sz w:val="24"/>
          <w:lang w:val="en-US"/>
        </w:rPr>
        <w:t>qu’à</w:t>
      </w:r>
      <w:proofErr w:type="spellEnd"/>
      <w:r w:rsidRPr="00FE60FE">
        <w:rPr>
          <w:rFonts w:ascii="Times New Roman" w:hAnsi="Times New Roman"/>
          <w:sz w:val="24"/>
          <w:lang w:val="en-US"/>
        </w:rPr>
        <w:t xml:space="preserve"> determiner </w:t>
      </w:r>
      <w:proofErr w:type="spellStart"/>
      <w:r w:rsidRPr="00FE60FE">
        <w:rPr>
          <w:rFonts w:ascii="Times New Roman" w:hAnsi="Times New Roman"/>
          <w:sz w:val="24"/>
          <w:lang w:val="en-US"/>
        </w:rPr>
        <w:t>l’importance</w:t>
      </w:r>
      <w:proofErr w:type="spellEnd"/>
      <w:r w:rsidRPr="00FE60FE">
        <w:rPr>
          <w:rFonts w:ascii="Times New Roman" w:hAnsi="Times New Roman"/>
          <w:sz w:val="24"/>
          <w:lang w:val="en-US"/>
        </w:rPr>
        <w:t xml:space="preserve"> de </w:t>
      </w:r>
      <w:proofErr w:type="spellStart"/>
      <w:r w:rsidRPr="00FE60FE">
        <w:rPr>
          <w:rFonts w:ascii="Times New Roman" w:hAnsi="Times New Roman"/>
          <w:sz w:val="24"/>
          <w:lang w:val="en-US"/>
        </w:rPr>
        <w:t>pré-édition</w:t>
      </w:r>
      <w:proofErr w:type="spellEnd"/>
      <w:r w:rsidRPr="00FE60FE">
        <w:rPr>
          <w:rFonts w:ascii="Times New Roman" w:hAnsi="Times New Roman"/>
          <w:sz w:val="24"/>
          <w:lang w:val="en-US"/>
        </w:rPr>
        <w:t xml:space="preserve"> et de </w:t>
      </w:r>
      <w:r w:rsidR="00FE60FE" w:rsidRPr="00FE60FE">
        <w:rPr>
          <w:rFonts w:ascii="Times New Roman" w:hAnsi="Times New Roman"/>
          <w:sz w:val="24"/>
          <w:lang w:val="en-US"/>
        </w:rPr>
        <w:t>post-</w:t>
      </w:r>
      <w:proofErr w:type="spellStart"/>
      <w:r w:rsidR="00FE60FE" w:rsidRPr="00FE60FE">
        <w:rPr>
          <w:rFonts w:ascii="Times New Roman" w:hAnsi="Times New Roman"/>
          <w:sz w:val="24"/>
          <w:lang w:val="en-US"/>
        </w:rPr>
        <w:t>édition</w:t>
      </w:r>
      <w:proofErr w:type="spellEnd"/>
      <w:r w:rsidR="00FE60FE" w:rsidRPr="00FE60FE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E60FE" w:rsidRPr="00FE60FE">
        <w:rPr>
          <w:rFonts w:ascii="Times New Roman" w:hAnsi="Times New Roman"/>
          <w:sz w:val="24"/>
          <w:lang w:val="en-US"/>
        </w:rPr>
        <w:t>visant</w:t>
      </w:r>
      <w:proofErr w:type="spellEnd"/>
      <w:r w:rsidR="00FE60FE" w:rsidRPr="00FE60FE">
        <w:rPr>
          <w:rFonts w:ascii="Times New Roman" w:hAnsi="Times New Roman"/>
          <w:sz w:val="24"/>
          <w:lang w:val="en-US"/>
        </w:rPr>
        <w:t xml:space="preserve"> à </w:t>
      </w:r>
      <w:proofErr w:type="spellStart"/>
      <w:r w:rsidR="00FE60FE" w:rsidRPr="00FE60FE">
        <w:rPr>
          <w:rFonts w:ascii="Times New Roman" w:hAnsi="Times New Roman"/>
          <w:sz w:val="24"/>
          <w:lang w:val="en-US"/>
        </w:rPr>
        <w:t>rendre</w:t>
      </w:r>
      <w:proofErr w:type="spellEnd"/>
      <w:r w:rsidR="00FE60FE" w:rsidRPr="00FE60FE">
        <w:rPr>
          <w:rFonts w:ascii="Times New Roman" w:hAnsi="Times New Roman"/>
          <w:sz w:val="24"/>
          <w:lang w:val="en-US"/>
        </w:rPr>
        <w:t xml:space="preserve"> la transmission plus </w:t>
      </w:r>
      <w:proofErr w:type="spellStart"/>
      <w:r w:rsidR="00FE60FE" w:rsidRPr="00FE60FE">
        <w:rPr>
          <w:rFonts w:ascii="Times New Roman" w:hAnsi="Times New Roman"/>
          <w:sz w:val="24"/>
          <w:lang w:val="en-US"/>
        </w:rPr>
        <w:t>adéquate</w:t>
      </w:r>
      <w:proofErr w:type="spellEnd"/>
      <w:r w:rsidR="00FE60FE" w:rsidRPr="00FE60FE">
        <w:rPr>
          <w:rFonts w:ascii="Times New Roman" w:hAnsi="Times New Roman"/>
          <w:sz w:val="24"/>
          <w:lang w:val="en-US"/>
        </w:rPr>
        <w:t xml:space="preserve">. </w:t>
      </w:r>
    </w:p>
    <w:p w:rsidR="002E3807" w:rsidRPr="00FE60FE" w:rsidRDefault="002E3807" w:rsidP="00FE60FE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De plus, </w:t>
      </w:r>
      <w:proofErr w:type="spellStart"/>
      <w:r>
        <w:rPr>
          <w:rFonts w:ascii="Times New Roman" w:hAnsi="Times New Roman"/>
          <w:sz w:val="24"/>
          <w:lang w:val="en-US"/>
        </w:rPr>
        <w:t>comme</w:t>
      </w:r>
      <w:proofErr w:type="spellEnd"/>
      <w:r>
        <w:rPr>
          <w:rFonts w:ascii="Times New Roman" w:hAnsi="Times New Roman"/>
          <w:sz w:val="24"/>
          <w:lang w:val="en-US"/>
        </w:rPr>
        <w:t xml:space="preserve"> le </w:t>
      </w:r>
      <w:proofErr w:type="spellStart"/>
      <w:r>
        <w:rPr>
          <w:rFonts w:ascii="Times New Roman" w:hAnsi="Times New Roman"/>
          <w:sz w:val="24"/>
          <w:lang w:val="en-US"/>
        </w:rPr>
        <w:t>souligne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l’auteur</w:t>
      </w:r>
      <w:proofErr w:type="spellEnd"/>
      <w:r>
        <w:rPr>
          <w:rFonts w:ascii="Times New Roman" w:hAnsi="Times New Roman"/>
          <w:sz w:val="24"/>
          <w:lang w:val="en-US"/>
        </w:rPr>
        <w:t xml:space="preserve">, le </w:t>
      </w:r>
      <w:proofErr w:type="spellStart"/>
      <w:r>
        <w:rPr>
          <w:rFonts w:ascii="Times New Roman" w:hAnsi="Times New Roman"/>
          <w:sz w:val="24"/>
          <w:lang w:val="en-US"/>
        </w:rPr>
        <w:t>problème</w:t>
      </w:r>
      <w:proofErr w:type="spellEnd"/>
      <w:r>
        <w:rPr>
          <w:rFonts w:ascii="Times New Roman" w:hAnsi="Times New Roman"/>
          <w:sz w:val="24"/>
          <w:lang w:val="en-US"/>
        </w:rPr>
        <w:t xml:space="preserve"> de </w:t>
      </w:r>
      <w:proofErr w:type="spellStart"/>
      <w:r>
        <w:rPr>
          <w:rFonts w:ascii="Times New Roman" w:hAnsi="Times New Roman"/>
          <w:sz w:val="24"/>
          <w:lang w:val="en-US"/>
        </w:rPr>
        <w:t>pré-édition</w:t>
      </w:r>
      <w:proofErr w:type="spellEnd"/>
      <w:r>
        <w:rPr>
          <w:rFonts w:ascii="Times New Roman" w:hAnsi="Times New Roman"/>
          <w:sz w:val="24"/>
          <w:lang w:val="en-US"/>
        </w:rPr>
        <w:t xml:space="preserve"> et post-</w:t>
      </w:r>
      <w:proofErr w:type="spellStart"/>
      <w:r>
        <w:rPr>
          <w:rFonts w:ascii="Times New Roman" w:hAnsi="Times New Roman"/>
          <w:sz w:val="24"/>
          <w:lang w:val="en-US"/>
        </w:rPr>
        <w:t>édition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est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étudié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insuffisamment</w:t>
      </w:r>
      <w:proofErr w:type="spellEnd"/>
      <w:r>
        <w:rPr>
          <w:rFonts w:ascii="Times New Roman" w:hAnsi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lang w:val="en-US"/>
        </w:rPr>
        <w:t>ce</w:t>
      </w:r>
      <w:proofErr w:type="spellEnd"/>
      <w:r>
        <w:rPr>
          <w:rFonts w:ascii="Times New Roman" w:hAnsi="Times New Roman"/>
          <w:sz w:val="24"/>
          <w:lang w:val="en-US"/>
        </w:rPr>
        <w:t xml:space="preserve"> qui </w:t>
      </w:r>
      <w:proofErr w:type="spellStart"/>
      <w:r>
        <w:rPr>
          <w:rFonts w:ascii="Times New Roman" w:hAnsi="Times New Roman"/>
          <w:sz w:val="24"/>
          <w:lang w:val="en-US"/>
        </w:rPr>
        <w:t>contribue</w:t>
      </w:r>
      <w:proofErr w:type="spellEnd"/>
      <w:r>
        <w:rPr>
          <w:rFonts w:ascii="Times New Roman" w:hAnsi="Times New Roman"/>
          <w:sz w:val="24"/>
          <w:lang w:val="en-US"/>
        </w:rPr>
        <w:t xml:space="preserve"> à </w:t>
      </w:r>
      <w:proofErr w:type="spellStart"/>
      <w:r>
        <w:rPr>
          <w:rFonts w:ascii="Times New Roman" w:hAnsi="Times New Roman"/>
          <w:sz w:val="24"/>
          <w:lang w:val="en-US"/>
        </w:rPr>
        <w:t>l’importance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théorique</w:t>
      </w:r>
      <w:proofErr w:type="spellEnd"/>
      <w:r>
        <w:rPr>
          <w:rFonts w:ascii="Times New Roman" w:hAnsi="Times New Roman"/>
          <w:sz w:val="24"/>
          <w:lang w:val="en-US"/>
        </w:rPr>
        <w:t xml:space="preserve"> du </w:t>
      </w:r>
      <w:proofErr w:type="spellStart"/>
      <w:r>
        <w:rPr>
          <w:rFonts w:ascii="Times New Roman" w:hAnsi="Times New Roman"/>
          <w:sz w:val="24"/>
          <w:lang w:val="en-US"/>
        </w:rPr>
        <w:t>présent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mémoire</w:t>
      </w:r>
      <w:proofErr w:type="spellEnd"/>
      <w:r>
        <w:rPr>
          <w:rFonts w:ascii="Times New Roman" w:hAnsi="Times New Roman"/>
          <w:sz w:val="24"/>
          <w:lang w:val="en-US"/>
        </w:rPr>
        <w:t xml:space="preserve">. </w:t>
      </w:r>
    </w:p>
    <w:p w:rsidR="00D5659D" w:rsidRPr="00FE60FE" w:rsidRDefault="00D5659D" w:rsidP="00FE60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E60FE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Le nombre d'unités terminologiques </w:t>
      </w:r>
      <w:proofErr w:type="spellStart"/>
      <w:r w:rsidRPr="00FE60FE">
        <w:rPr>
          <w:rFonts w:ascii="Times New Roman" w:hAnsi="Times New Roman" w:cs="Times New Roman"/>
          <w:bCs/>
          <w:sz w:val="24"/>
          <w:szCs w:val="24"/>
          <w:lang w:val="en-US"/>
        </w:rPr>
        <w:t>analys</w:t>
      </w:r>
      <w:r w:rsidR="00FE60FE">
        <w:rPr>
          <w:rFonts w:ascii="Times New Roman" w:hAnsi="Times New Roman" w:cs="Times New Roman"/>
          <w:bCs/>
          <w:sz w:val="24"/>
          <w:szCs w:val="24"/>
          <w:lang w:val="en-US"/>
        </w:rPr>
        <w:t>ées</w:t>
      </w:r>
      <w:proofErr w:type="spellEnd"/>
      <w:r w:rsidRPr="00FE60F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et </w:t>
      </w:r>
      <w:proofErr w:type="spellStart"/>
      <w:r w:rsidR="00FE60FE">
        <w:rPr>
          <w:rFonts w:ascii="Times New Roman" w:hAnsi="Times New Roman" w:cs="Times New Roman"/>
          <w:bCs/>
          <w:sz w:val="24"/>
          <w:szCs w:val="24"/>
          <w:lang w:val="en-US"/>
        </w:rPr>
        <w:t>systématisées</w:t>
      </w:r>
      <w:proofErr w:type="spellEnd"/>
      <w:r w:rsidRPr="00FE60F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E60FE">
        <w:rPr>
          <w:rFonts w:ascii="Times New Roman" w:hAnsi="Times New Roman" w:cs="Times New Roman"/>
          <w:bCs/>
          <w:sz w:val="24"/>
          <w:szCs w:val="24"/>
          <w:lang w:val="fr-FR"/>
        </w:rPr>
        <w:t>dans le cadre d</w:t>
      </w:r>
      <w:r w:rsidR="00FE60FE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u présent </w:t>
      </w:r>
      <w:r w:rsidRPr="00FE60FE">
        <w:rPr>
          <w:rFonts w:ascii="Times New Roman" w:hAnsi="Times New Roman" w:cs="Times New Roman"/>
          <w:bCs/>
          <w:sz w:val="24"/>
          <w:szCs w:val="24"/>
          <w:lang w:val="fr-FR"/>
        </w:rPr>
        <w:t>mémoire est assez important (</w:t>
      </w:r>
      <w:r w:rsidRPr="00FE60F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plus de 6000 </w:t>
      </w:r>
      <w:r w:rsidRPr="00FE60FE">
        <w:rPr>
          <w:rFonts w:ascii="Times New Roman" w:hAnsi="Times New Roman" w:cs="Times New Roman"/>
          <w:bCs/>
          <w:sz w:val="24"/>
          <w:szCs w:val="24"/>
          <w:lang w:val="fr-FR"/>
        </w:rPr>
        <w:t>unités)</w:t>
      </w:r>
      <w:r w:rsidRPr="00FE60F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et </w:t>
      </w:r>
      <w:proofErr w:type="spellStart"/>
      <w:r w:rsidRPr="00FE60FE">
        <w:rPr>
          <w:rFonts w:ascii="Times New Roman" w:hAnsi="Times New Roman" w:cs="Times New Roman"/>
          <w:bCs/>
          <w:sz w:val="24"/>
          <w:szCs w:val="24"/>
          <w:lang w:val="en-US"/>
        </w:rPr>
        <w:t>présente</w:t>
      </w:r>
      <w:proofErr w:type="spellEnd"/>
      <w:r w:rsidRPr="00FE60F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les notices et les </w:t>
      </w:r>
      <w:proofErr w:type="spellStart"/>
      <w:r w:rsidRPr="00FE60FE">
        <w:rPr>
          <w:rFonts w:ascii="Times New Roman" w:hAnsi="Times New Roman" w:cs="Times New Roman"/>
          <w:bCs/>
          <w:sz w:val="24"/>
          <w:szCs w:val="24"/>
          <w:lang w:val="en-US"/>
        </w:rPr>
        <w:t>mémorandums</w:t>
      </w:r>
      <w:proofErr w:type="spellEnd"/>
      <w:r w:rsidRPr="00FE60FE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. </w:t>
      </w:r>
    </w:p>
    <w:p w:rsidR="00DC43B9" w:rsidRPr="00FE60FE" w:rsidRDefault="00DC43B9" w:rsidP="00FE60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FE60F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En plus de l</w:t>
      </w:r>
      <w:r w:rsidR="00BA5827" w:rsidRPr="00FE60F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’intro</w:t>
      </w:r>
      <w:r w:rsidRPr="00FE60F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duction et de la conclusion, le mémoire est structuré en deux grandes parties</w:t>
      </w:r>
      <w:r w:rsidR="009C1E36" w:rsidRPr="00FE60F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(Théorie et Pratique). </w:t>
      </w:r>
    </w:p>
    <w:p w:rsidR="00DC43B9" w:rsidRPr="00FE60FE" w:rsidRDefault="00DC43B9" w:rsidP="00FE60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FE60F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Dans le premier chapitre </w:t>
      </w:r>
      <w:r w:rsidR="009C1E36" w:rsidRPr="00FE60F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de la partie théorique intitulé </w:t>
      </w:r>
      <w:r w:rsidRPr="00FE60FE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Histoire de la traduction automatique</w:t>
      </w:r>
      <w:r w:rsidRPr="00FE60F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la candidate introduit le contexte historique et actuel du domaine. </w:t>
      </w:r>
    </w:p>
    <w:p w:rsidR="00DC43B9" w:rsidRPr="00FE60FE" w:rsidRDefault="00DC43B9" w:rsidP="00FE60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E60F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Le deuxième chapitre</w:t>
      </w:r>
      <w:r w:rsidR="00BB272E" w:rsidRPr="00FE60F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est consacré à l’analyse des modèles et stratégies de la traduction automatique présentant leurs particularités et découvrant d’éventuels inconvénients.</w:t>
      </w:r>
      <w:r w:rsidRPr="00FE60F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BB272E" w:rsidRPr="00FE60F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L’auteur présente également les bases des processus de pré-édition et de post-édition </w:t>
      </w:r>
      <w:r w:rsidR="00FE60F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et fait également </w:t>
      </w:r>
      <w:r w:rsidR="00BB272E" w:rsidRPr="00FE60F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la prospection des deux systèmes de traduction automatique (PROMT </w:t>
      </w:r>
      <w:r w:rsidR="00BB272E" w:rsidRPr="00FE60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 GOOGLE</w:t>
      </w:r>
      <w:r w:rsidR="00BB272E" w:rsidRPr="00FE60F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).</w:t>
      </w:r>
    </w:p>
    <w:p w:rsidR="00DC43B9" w:rsidRPr="00FE60FE" w:rsidRDefault="00DC43B9" w:rsidP="00FE60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FE60F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La partie </w:t>
      </w:r>
      <w:r w:rsidR="00FE60F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pratique </w:t>
      </w:r>
      <w:r w:rsidR="00BB272E" w:rsidRPr="00FE60F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du présent Mémoire </w:t>
      </w:r>
      <w:r w:rsidRPr="00FE60F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comprend deux grands chapitres : PROMT et GOOGLE, chaque chapitre étant divisé en deux parties : la post-édition et la pré-édition.  Ce découpage met en évidence la principale contribution de la </w:t>
      </w:r>
      <w:r w:rsidR="00FE60FE" w:rsidRPr="00FE60F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candidate</w:t>
      </w:r>
      <w:r w:rsidRPr="00FE60F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 : essayer les deux types d’édition dans les deux programmes et analyser les résultats obtenus.</w:t>
      </w:r>
    </w:p>
    <w:p w:rsidR="00DC43B9" w:rsidRPr="00FE60FE" w:rsidRDefault="00D5659D" w:rsidP="00FE60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FE60F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lastRenderedPageBreak/>
        <w:t>Dans l</w:t>
      </w:r>
      <w:r w:rsidR="00DC43B9" w:rsidRPr="00FE60F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e premier chapitre </w:t>
      </w:r>
      <w:r w:rsidRPr="00FE60F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l’auteur </w:t>
      </w:r>
      <w:r w:rsidR="009C1E36" w:rsidRPr="00FE60F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analyse la traduction faite par le biais </w:t>
      </w:r>
      <w:r w:rsidRPr="00FE60F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du système PROMT, découvre les erreurs, propose les moyens de pré-édition visant à rendre la traduction automatique plus efficace. </w:t>
      </w:r>
    </w:p>
    <w:p w:rsidR="00DC43B9" w:rsidRPr="00FE60FE" w:rsidRDefault="00D5659D" w:rsidP="00FE60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FE60F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Dans l</w:t>
      </w:r>
      <w:r w:rsidR="00DC43B9" w:rsidRPr="00FE60F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e deuxième chapitre</w:t>
      </w:r>
      <w:r w:rsidRPr="00FE60F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l’auteur détermine les cohérences et les incohérences de la traduction faite par GOOGLE, systématise les erreurs et fait également les transformations nécessaires pour améliorer la qualité de la traduction automatique. </w:t>
      </w:r>
    </w:p>
    <w:p w:rsidR="00DC43B9" w:rsidRPr="00FE60FE" w:rsidRDefault="00DC43B9" w:rsidP="00FE60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FE60F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La conclusion fait une synthèse claire des apports du mémoire en termes de méthodologie proposés et des résultats produits.</w:t>
      </w:r>
    </w:p>
    <w:p w:rsidR="0063576E" w:rsidRPr="00FE60FE" w:rsidRDefault="0063576E" w:rsidP="00FE60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FE60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Les </w:t>
      </w:r>
      <w:proofErr w:type="spellStart"/>
      <w:r w:rsidRPr="00FE60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résultats</w:t>
      </w:r>
      <w:proofErr w:type="spellEnd"/>
      <w:r w:rsidRPr="00FE60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FE60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l’étude</w:t>
      </w:r>
      <w:proofErr w:type="spellEnd"/>
      <w:r w:rsidRPr="00FE60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E60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sont</w:t>
      </w:r>
      <w:proofErr w:type="spellEnd"/>
      <w:r w:rsidRPr="00FE60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E60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présentés</w:t>
      </w:r>
      <w:proofErr w:type="spellEnd"/>
      <w:r w:rsidRPr="00FE60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sous </w:t>
      </w:r>
      <w:proofErr w:type="spellStart"/>
      <w:r w:rsidRPr="00FE60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forme</w:t>
      </w:r>
      <w:proofErr w:type="spellEnd"/>
      <w:r w:rsidRPr="00FE60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des tableaux </w:t>
      </w:r>
      <w:r w:rsidRPr="00FE60F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illustratifs bien conçus et facilement interprétables. </w:t>
      </w:r>
    </w:p>
    <w:p w:rsidR="00D648FC" w:rsidRPr="00FE60FE" w:rsidRDefault="00D648FC" w:rsidP="00FE60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FE60F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De nombreuses perspectives données démontrent l’intérêt réel de la recherche.</w:t>
      </w:r>
    </w:p>
    <w:p w:rsidR="00D648FC" w:rsidRPr="00FE60FE" w:rsidRDefault="00D648FC" w:rsidP="00FE60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FE60F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La bibliographie est abondante, bien construite et pertinente.</w:t>
      </w:r>
    </w:p>
    <w:p w:rsidR="0063576E" w:rsidRPr="00FE60FE" w:rsidRDefault="0063576E" w:rsidP="00FE60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FE60F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Parmi les points forts de l’ouvrage, je voudrais citer les points suivants :</w:t>
      </w:r>
    </w:p>
    <w:p w:rsidR="0063576E" w:rsidRPr="00FE60FE" w:rsidRDefault="0063576E" w:rsidP="00FE60FE">
      <w:pPr>
        <w:pStyle w:val="a4"/>
        <w:spacing w:after="0" w:line="360" w:lineRule="auto"/>
        <w:ind w:left="0" w:firstLine="709"/>
        <w:rPr>
          <w:rFonts w:eastAsia="Times New Roman" w:cs="Times New Roman"/>
          <w:sz w:val="24"/>
          <w:szCs w:val="24"/>
        </w:rPr>
      </w:pPr>
      <w:r w:rsidRPr="00FE60FE">
        <w:rPr>
          <w:rFonts w:eastAsia="Times New Roman" w:cs="Times New Roman"/>
          <w:sz w:val="24"/>
          <w:szCs w:val="24"/>
        </w:rPr>
        <w:t>- le sujet abordé est d’importance, tant au niveau théorique que pratique ;</w:t>
      </w:r>
    </w:p>
    <w:p w:rsidR="0063576E" w:rsidRPr="00FE60FE" w:rsidRDefault="0063576E" w:rsidP="00FE60FE">
      <w:pPr>
        <w:pStyle w:val="a4"/>
        <w:spacing w:after="0" w:line="360" w:lineRule="auto"/>
        <w:ind w:left="0" w:firstLine="709"/>
        <w:rPr>
          <w:rFonts w:eastAsia="Times New Roman" w:cs="Times New Roman"/>
          <w:sz w:val="24"/>
          <w:szCs w:val="24"/>
        </w:rPr>
      </w:pPr>
      <w:r w:rsidRPr="00FE60FE">
        <w:rPr>
          <w:rFonts w:eastAsia="Times New Roman" w:cs="Times New Roman"/>
          <w:sz w:val="24"/>
          <w:szCs w:val="24"/>
        </w:rPr>
        <w:t>- les observations et les recherches terminologiques de nature théorique aboutissent à des résultats et à des recommandations à caractère pratique qui peuvent être utilisés par les spécialistes dans les domaines de la santé publique, ainsi que par les interprètes et les traducteurs ;</w:t>
      </w:r>
    </w:p>
    <w:p w:rsidR="0063576E" w:rsidRPr="00FE60FE" w:rsidRDefault="0063576E" w:rsidP="00FE60FE">
      <w:pPr>
        <w:pStyle w:val="a4"/>
        <w:spacing w:after="0" w:line="360" w:lineRule="auto"/>
        <w:ind w:left="0" w:firstLine="709"/>
        <w:rPr>
          <w:rFonts w:eastAsia="Times New Roman" w:cs="Times New Roman"/>
          <w:sz w:val="24"/>
          <w:szCs w:val="24"/>
        </w:rPr>
      </w:pPr>
      <w:r w:rsidRPr="00FE60FE">
        <w:rPr>
          <w:rFonts w:eastAsia="Times New Roman" w:cs="Times New Roman"/>
          <w:sz w:val="24"/>
          <w:szCs w:val="24"/>
        </w:rPr>
        <w:t xml:space="preserve">- le glossaire bilingue français – russe au format Word </w:t>
      </w:r>
      <w:r w:rsidR="00D648FC" w:rsidRPr="00FE60FE">
        <w:rPr>
          <w:rFonts w:eastAsia="Times New Roman" w:cs="Times New Roman"/>
          <w:sz w:val="24"/>
          <w:szCs w:val="24"/>
        </w:rPr>
        <w:t>créé</w:t>
      </w:r>
      <w:r w:rsidRPr="00FE60FE">
        <w:rPr>
          <w:rFonts w:eastAsia="Times New Roman" w:cs="Times New Roman"/>
          <w:sz w:val="24"/>
          <w:szCs w:val="24"/>
        </w:rPr>
        <w:t xml:space="preserve"> par l’auteur pourrait contribuer à l’élaboration de bases de données pour des programmes de traduction automatique.</w:t>
      </w:r>
    </w:p>
    <w:p w:rsidR="009C1E36" w:rsidRPr="00FE60FE" w:rsidRDefault="009C1E36" w:rsidP="00FE60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</w:p>
    <w:p w:rsidR="00DC43B9" w:rsidRPr="00FE60FE" w:rsidRDefault="00DC43B9" w:rsidP="00FE60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FE60F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La lecture du document m’amène à faire quelques remarques et à poser quelques questions :</w:t>
      </w:r>
    </w:p>
    <w:p w:rsidR="00DC43B9" w:rsidRPr="00FE60FE" w:rsidRDefault="00DC43B9" w:rsidP="00BA5827">
      <w:pPr>
        <w:pStyle w:val="a4"/>
        <w:numPr>
          <w:ilvl w:val="0"/>
          <w:numId w:val="1"/>
        </w:numPr>
        <w:spacing w:after="0" w:line="360" w:lineRule="auto"/>
        <w:ind w:firstLine="709"/>
        <w:rPr>
          <w:rFonts w:eastAsia="Times New Roman" w:cs="Times New Roman"/>
          <w:sz w:val="24"/>
          <w:szCs w:val="24"/>
        </w:rPr>
      </w:pPr>
      <w:r w:rsidRPr="00FE60FE">
        <w:rPr>
          <w:rFonts w:eastAsia="Times New Roman" w:cs="Times New Roman"/>
          <w:sz w:val="24"/>
          <w:szCs w:val="24"/>
        </w:rPr>
        <w:t>A la page 38 vous écrivez : ‘</w:t>
      </w:r>
      <w:r w:rsidRPr="00FE60FE">
        <w:rPr>
          <w:sz w:val="24"/>
          <w:szCs w:val="24"/>
        </w:rPr>
        <w:t>Le choix de ces deux logiciels n’est pas occasionnel. Chacun d’eux représente deux approches différentes vers la traduction automatique’. Pourtant, il y a plusieurs programmes de traduction automatique, par exemple SYSTRAN, pourquoi vous avez choisi PROMT ?</w:t>
      </w:r>
    </w:p>
    <w:p w:rsidR="00DC43B9" w:rsidRPr="00FE60FE" w:rsidRDefault="00DC43B9" w:rsidP="00BA5827">
      <w:pPr>
        <w:pStyle w:val="a4"/>
        <w:numPr>
          <w:ilvl w:val="0"/>
          <w:numId w:val="1"/>
        </w:numPr>
        <w:spacing w:after="0" w:line="360" w:lineRule="auto"/>
        <w:ind w:firstLine="709"/>
        <w:rPr>
          <w:rFonts w:eastAsia="Times New Roman" w:cs="Times New Roman"/>
          <w:sz w:val="24"/>
          <w:szCs w:val="24"/>
        </w:rPr>
      </w:pPr>
      <w:r w:rsidRPr="00FE60FE">
        <w:rPr>
          <w:rFonts w:eastAsia="Times New Roman" w:cs="Times New Roman"/>
          <w:sz w:val="24"/>
          <w:szCs w:val="24"/>
        </w:rPr>
        <w:t>Les documents analysés dans le mémoire font partie de la documentation. Comment vous avez choisi ces documents parmi les autres, il y en a beaucoup, des notices techniques d’un appareil, par exemple ?</w:t>
      </w:r>
      <w:r w:rsidRPr="00FE60FE">
        <w:rPr>
          <w:sz w:val="24"/>
          <w:szCs w:val="24"/>
        </w:rPr>
        <w:t> </w:t>
      </w:r>
    </w:p>
    <w:p w:rsidR="00DC43B9" w:rsidRPr="00FE60FE" w:rsidRDefault="00DC43B9" w:rsidP="00BA5827">
      <w:pPr>
        <w:pStyle w:val="a4"/>
        <w:numPr>
          <w:ilvl w:val="0"/>
          <w:numId w:val="1"/>
        </w:numPr>
        <w:spacing w:after="0" w:line="360" w:lineRule="auto"/>
        <w:ind w:firstLine="709"/>
        <w:rPr>
          <w:rFonts w:eastAsia="Times New Roman" w:cs="Times New Roman"/>
          <w:sz w:val="24"/>
          <w:szCs w:val="24"/>
        </w:rPr>
      </w:pPr>
      <w:r w:rsidRPr="00FE60FE">
        <w:rPr>
          <w:rFonts w:eastAsia="Times New Roman" w:cs="Times New Roman"/>
          <w:sz w:val="24"/>
          <w:szCs w:val="24"/>
        </w:rPr>
        <w:t>Comme la syntaxe fait partie du système grammatical de la langue il aurait fallu diviser les erreurs syntaxiques et les erreurs morphologiques plutôt que grammaticales.</w:t>
      </w:r>
    </w:p>
    <w:p w:rsidR="009C1E36" w:rsidRPr="00FE60FE" w:rsidRDefault="009C1E36" w:rsidP="00BA5827">
      <w:pPr>
        <w:pStyle w:val="a3"/>
        <w:spacing w:before="0" w:beforeAutospacing="0" w:after="0" w:afterAutospacing="0" w:line="360" w:lineRule="auto"/>
        <w:ind w:left="420" w:firstLine="709"/>
        <w:jc w:val="both"/>
        <w:rPr>
          <w:lang w:val="fr-FR"/>
        </w:rPr>
      </w:pPr>
      <w:r w:rsidRPr="00FE60FE">
        <w:rPr>
          <w:lang w:val="fr-FR"/>
        </w:rPr>
        <w:t xml:space="preserve">Il est évident que les observations formulées et les questions posées ci-dessus se rapportent à des détails et ne diminuent </w:t>
      </w:r>
      <w:r w:rsidR="00E4702B" w:rsidRPr="00FE60FE">
        <w:rPr>
          <w:lang w:val="fr-FR"/>
        </w:rPr>
        <w:t>aucunement la</w:t>
      </w:r>
      <w:r w:rsidRPr="00FE60FE">
        <w:rPr>
          <w:lang w:val="fr-FR"/>
        </w:rPr>
        <w:t xml:space="preserve"> valeur de la recherche effectuée par Mlle </w:t>
      </w:r>
      <w:r w:rsidR="00D5659D" w:rsidRPr="00FE60FE">
        <w:rPr>
          <w:lang w:val="fr-FR"/>
        </w:rPr>
        <w:t>Anastasiia Pleshko</w:t>
      </w:r>
      <w:r w:rsidRPr="00FE60FE">
        <w:rPr>
          <w:lang w:val="fr-FR"/>
        </w:rPr>
        <w:t xml:space="preserve">. </w:t>
      </w:r>
    </w:p>
    <w:p w:rsidR="00FE60FE" w:rsidRPr="00FE60FE" w:rsidRDefault="00FE60FE" w:rsidP="00FE60FE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val="en-US"/>
        </w:rPr>
      </w:pPr>
      <w:proofErr w:type="spellStart"/>
      <w:r w:rsidRPr="00FE60FE">
        <w:rPr>
          <w:rFonts w:ascii="Times New Roman" w:hAnsi="Times New Roman"/>
          <w:sz w:val="24"/>
          <w:lang w:val="en-US"/>
        </w:rPr>
        <w:lastRenderedPageBreak/>
        <w:t>Cette</w:t>
      </w:r>
      <w:proofErr w:type="spellEnd"/>
      <w:r w:rsidRPr="00FE60FE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E60FE">
        <w:rPr>
          <w:rFonts w:ascii="Times New Roman" w:hAnsi="Times New Roman"/>
          <w:sz w:val="24"/>
          <w:lang w:val="en-US"/>
        </w:rPr>
        <w:t>recherche</w:t>
      </w:r>
      <w:proofErr w:type="spellEnd"/>
      <w:r w:rsidRPr="00FE60FE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E60FE">
        <w:rPr>
          <w:rFonts w:ascii="Times New Roman" w:hAnsi="Times New Roman"/>
          <w:sz w:val="24"/>
          <w:lang w:val="en-US"/>
        </w:rPr>
        <w:t>s’inscrit</w:t>
      </w:r>
      <w:proofErr w:type="spellEnd"/>
      <w:r w:rsidRPr="00FE60FE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E60FE">
        <w:rPr>
          <w:rFonts w:ascii="Times New Roman" w:hAnsi="Times New Roman"/>
          <w:sz w:val="24"/>
          <w:lang w:val="en-US"/>
        </w:rPr>
        <w:t>pleinement</w:t>
      </w:r>
      <w:proofErr w:type="spellEnd"/>
      <w:r w:rsidRPr="00FE60FE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E60FE">
        <w:rPr>
          <w:rFonts w:ascii="Times New Roman" w:hAnsi="Times New Roman"/>
          <w:sz w:val="24"/>
          <w:lang w:val="en-US"/>
        </w:rPr>
        <w:t>dans</w:t>
      </w:r>
      <w:proofErr w:type="spellEnd"/>
      <w:r w:rsidRPr="00FE60FE">
        <w:rPr>
          <w:rFonts w:ascii="Times New Roman" w:hAnsi="Times New Roman"/>
          <w:sz w:val="24"/>
          <w:lang w:val="en-US"/>
        </w:rPr>
        <w:t xml:space="preserve"> les </w:t>
      </w:r>
      <w:proofErr w:type="spellStart"/>
      <w:r w:rsidRPr="00FE60FE">
        <w:rPr>
          <w:rFonts w:ascii="Times New Roman" w:hAnsi="Times New Roman"/>
          <w:sz w:val="24"/>
          <w:lang w:val="en-US"/>
        </w:rPr>
        <w:t>tendances</w:t>
      </w:r>
      <w:proofErr w:type="spellEnd"/>
      <w:r w:rsidRPr="00FE60FE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E60FE">
        <w:rPr>
          <w:rFonts w:ascii="Times New Roman" w:hAnsi="Times New Roman"/>
          <w:sz w:val="24"/>
          <w:lang w:val="en-US"/>
        </w:rPr>
        <w:t>actuelles</w:t>
      </w:r>
      <w:proofErr w:type="spellEnd"/>
      <w:r w:rsidRPr="00FE60FE">
        <w:rPr>
          <w:rFonts w:ascii="Times New Roman" w:hAnsi="Times New Roman"/>
          <w:sz w:val="24"/>
          <w:lang w:val="en-US"/>
        </w:rPr>
        <w:t xml:space="preserve"> de la </w:t>
      </w:r>
      <w:proofErr w:type="spellStart"/>
      <w:r w:rsidRPr="00FE60FE">
        <w:rPr>
          <w:rFonts w:ascii="Times New Roman" w:hAnsi="Times New Roman"/>
          <w:sz w:val="24"/>
          <w:lang w:val="en-US"/>
        </w:rPr>
        <w:t>théorie</w:t>
      </w:r>
      <w:proofErr w:type="spellEnd"/>
      <w:r w:rsidRPr="00FE60FE">
        <w:rPr>
          <w:rFonts w:ascii="Times New Roman" w:hAnsi="Times New Roman"/>
          <w:sz w:val="24"/>
          <w:lang w:val="en-US"/>
        </w:rPr>
        <w:t xml:space="preserve"> et </w:t>
      </w:r>
      <w:proofErr w:type="spellStart"/>
      <w:r w:rsidRPr="00FE60FE">
        <w:rPr>
          <w:rFonts w:ascii="Times New Roman" w:hAnsi="Times New Roman"/>
          <w:sz w:val="24"/>
          <w:lang w:val="en-US"/>
        </w:rPr>
        <w:t>pratique</w:t>
      </w:r>
      <w:proofErr w:type="spellEnd"/>
      <w:r w:rsidRPr="00FE60FE">
        <w:rPr>
          <w:rFonts w:ascii="Times New Roman" w:hAnsi="Times New Roman"/>
          <w:sz w:val="24"/>
          <w:lang w:val="en-US"/>
        </w:rPr>
        <w:t xml:space="preserve"> de la </w:t>
      </w:r>
      <w:proofErr w:type="spellStart"/>
      <w:r w:rsidRPr="00FE60FE">
        <w:rPr>
          <w:rFonts w:ascii="Times New Roman" w:hAnsi="Times New Roman"/>
          <w:sz w:val="24"/>
          <w:lang w:val="en-US"/>
        </w:rPr>
        <w:t>traduction</w:t>
      </w:r>
      <w:proofErr w:type="spellEnd"/>
      <w:r w:rsidRPr="00FE60FE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E60FE">
        <w:rPr>
          <w:rFonts w:ascii="Times New Roman" w:hAnsi="Times New Roman"/>
          <w:sz w:val="24"/>
          <w:lang w:val="en-US"/>
        </w:rPr>
        <w:t>automatique</w:t>
      </w:r>
      <w:proofErr w:type="spellEnd"/>
      <w:r w:rsidRPr="00FE60FE">
        <w:rPr>
          <w:rFonts w:ascii="Times New Roman" w:hAnsi="Times New Roman"/>
          <w:sz w:val="24"/>
          <w:lang w:val="en-US"/>
        </w:rPr>
        <w:t>.</w:t>
      </w:r>
    </w:p>
    <w:p w:rsidR="00E4702B" w:rsidRPr="00FE60FE" w:rsidRDefault="00E4702B" w:rsidP="00BA5827">
      <w:pPr>
        <w:pStyle w:val="a3"/>
        <w:spacing w:before="0" w:beforeAutospacing="0" w:after="0" w:afterAutospacing="0" w:line="360" w:lineRule="auto"/>
        <w:ind w:left="420" w:firstLine="709"/>
        <w:jc w:val="both"/>
        <w:rPr>
          <w:lang w:val="en-US"/>
        </w:rPr>
      </w:pPr>
    </w:p>
    <w:p w:rsidR="00DC43B9" w:rsidRPr="00FE60FE" w:rsidRDefault="00E4702B" w:rsidP="00BA5827">
      <w:pPr>
        <w:pStyle w:val="a3"/>
        <w:spacing w:before="0" w:beforeAutospacing="0" w:after="0" w:afterAutospacing="0" w:line="360" w:lineRule="auto"/>
        <w:ind w:left="420" w:firstLine="709"/>
        <w:jc w:val="both"/>
        <w:rPr>
          <w:lang w:val="fr-FR"/>
        </w:rPr>
      </w:pPr>
      <w:r w:rsidRPr="00FE60FE">
        <w:rPr>
          <w:lang w:val="fr-FR"/>
        </w:rPr>
        <w:t>J</w:t>
      </w:r>
      <w:r w:rsidR="00D5659D" w:rsidRPr="00FE60FE">
        <w:rPr>
          <w:lang w:val="fr-FR"/>
        </w:rPr>
        <w:t>e donne un avis très favorable</w:t>
      </w:r>
      <w:r w:rsidRPr="00FE60FE">
        <w:rPr>
          <w:lang w:val="fr-FR"/>
        </w:rPr>
        <w:t>, j</w:t>
      </w:r>
      <w:r w:rsidR="00DC43B9" w:rsidRPr="00FE60FE">
        <w:rPr>
          <w:lang w:val="fr-FR"/>
        </w:rPr>
        <w:t>e considère que Mlle Anastasiia Pleshko a atteint les objectifs annoncés et que son mémoire peut être soumis à la soutenance.</w:t>
      </w:r>
    </w:p>
    <w:p w:rsidR="00DC43B9" w:rsidRPr="00FE60FE" w:rsidRDefault="00DC43B9" w:rsidP="00BA5827">
      <w:pPr>
        <w:pStyle w:val="a3"/>
        <w:spacing w:before="0" w:beforeAutospacing="0" w:after="0" w:afterAutospacing="0" w:line="360" w:lineRule="auto"/>
        <w:ind w:firstLine="709"/>
        <w:jc w:val="both"/>
        <w:rPr>
          <w:lang w:val="fr-FR"/>
        </w:rPr>
      </w:pPr>
    </w:p>
    <w:p w:rsidR="00DC43B9" w:rsidRPr="00FE60FE" w:rsidRDefault="00DC43B9" w:rsidP="00BA5827">
      <w:pPr>
        <w:pStyle w:val="a3"/>
        <w:spacing w:before="0" w:beforeAutospacing="0" w:after="0" w:afterAutospacing="0" w:line="360" w:lineRule="auto"/>
        <w:ind w:firstLine="709"/>
        <w:jc w:val="both"/>
        <w:rPr>
          <w:lang w:val="fr-FR"/>
        </w:rPr>
      </w:pPr>
    </w:p>
    <w:p w:rsidR="00E4702B" w:rsidRPr="00FE60FE" w:rsidRDefault="00FE60FE" w:rsidP="00FE60FE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</w:t>
      </w:r>
      <w:r w:rsidR="00DC43B9" w:rsidRPr="00FE60FE">
        <w:rPr>
          <w:rFonts w:ascii="Times New Roman" w:hAnsi="Times New Roman" w:cs="Times New Roman"/>
          <w:sz w:val="24"/>
          <w:szCs w:val="24"/>
          <w:lang w:val="fr-FR"/>
        </w:rPr>
        <w:t xml:space="preserve">le </w:t>
      </w:r>
      <w:r w:rsidR="00E4702B" w:rsidRPr="00FE60FE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="00DC43B9" w:rsidRPr="00FE60FE">
        <w:rPr>
          <w:rFonts w:ascii="Times New Roman" w:hAnsi="Times New Roman" w:cs="Times New Roman"/>
          <w:sz w:val="24"/>
          <w:szCs w:val="24"/>
          <w:lang w:val="fr-FR"/>
        </w:rPr>
        <w:t xml:space="preserve"> juin 2018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</w:t>
      </w:r>
      <w:r w:rsidR="00E4702B" w:rsidRPr="00FE60FE">
        <w:rPr>
          <w:rFonts w:ascii="Times New Roman" w:hAnsi="Times New Roman" w:cs="Times New Roman"/>
          <w:sz w:val="24"/>
          <w:szCs w:val="24"/>
          <w:lang w:val="fr-FR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  </w:t>
      </w:r>
      <w:r w:rsidR="00E4702B" w:rsidRPr="00FE60FE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     </w:t>
      </w:r>
      <w:r w:rsidR="00E4702B" w:rsidRPr="00FE60FE">
        <w:rPr>
          <w:rFonts w:ascii="Times New Roman" w:hAnsi="Times New Roman" w:cs="Times New Roman"/>
          <w:sz w:val="24"/>
          <w:szCs w:val="24"/>
          <w:lang w:val="fr-FR"/>
        </w:rPr>
        <w:t xml:space="preserve">Anna Savchenko </w:t>
      </w:r>
    </w:p>
    <w:p w:rsidR="00E4702B" w:rsidRPr="00FE60FE" w:rsidRDefault="00E4702B" w:rsidP="00BA5827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fr-FR"/>
        </w:rPr>
      </w:pPr>
      <w:r w:rsidRPr="00FE60FE">
        <w:rPr>
          <w:rFonts w:ascii="Times New Roman" w:hAnsi="Times New Roman" w:cs="Times New Roman"/>
          <w:sz w:val="24"/>
          <w:szCs w:val="24"/>
          <w:lang w:val="fr-FR"/>
        </w:rPr>
        <w:t>Professeur associé à l’Institut Nord-Ouest</w:t>
      </w:r>
    </w:p>
    <w:p w:rsidR="00E4702B" w:rsidRPr="00FE60FE" w:rsidRDefault="00E4702B" w:rsidP="00BA5827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fr-FR"/>
        </w:rPr>
      </w:pPr>
      <w:r w:rsidRPr="00FE60FE">
        <w:rPr>
          <w:rFonts w:ascii="Times New Roman" w:hAnsi="Times New Roman" w:cs="Times New Roman"/>
          <w:sz w:val="24"/>
          <w:szCs w:val="24"/>
          <w:lang w:val="fr-FR"/>
        </w:rPr>
        <w:t>d’administration de la RANEPA</w:t>
      </w:r>
    </w:p>
    <w:p w:rsidR="00DC43B9" w:rsidRPr="00FE60FE" w:rsidRDefault="00DC43B9" w:rsidP="00BA58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:rsidR="00DC43B9" w:rsidRPr="00FE60FE" w:rsidRDefault="00DC43B9" w:rsidP="00BA58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:rsidR="00DC43B9" w:rsidRPr="00FE60FE" w:rsidRDefault="00DC43B9" w:rsidP="00BA5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C43B9" w:rsidRPr="00FE60FE" w:rsidRDefault="00DC43B9" w:rsidP="00BA582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fr-FR"/>
        </w:rPr>
      </w:pPr>
    </w:p>
    <w:p w:rsidR="00DC43B9" w:rsidRPr="00FE60FE" w:rsidRDefault="00DC43B9" w:rsidP="00BA58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</w:p>
    <w:p w:rsidR="009C1E36" w:rsidRPr="00FE60FE" w:rsidRDefault="009C1E36" w:rsidP="00BA582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:rsidR="009C1E36" w:rsidRPr="00FE60FE" w:rsidRDefault="009C1E36" w:rsidP="00BA582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sectPr w:rsidR="009C1E36" w:rsidRPr="00FE6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6AB4"/>
    <w:multiLevelType w:val="hybridMultilevel"/>
    <w:tmpl w:val="E1F05828"/>
    <w:lvl w:ilvl="0" w:tplc="89D2D286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B9"/>
    <w:rsid w:val="002E3807"/>
    <w:rsid w:val="00322AEC"/>
    <w:rsid w:val="004874D4"/>
    <w:rsid w:val="004D4B24"/>
    <w:rsid w:val="0063576E"/>
    <w:rsid w:val="007C3B08"/>
    <w:rsid w:val="007E3491"/>
    <w:rsid w:val="009C1E36"/>
    <w:rsid w:val="00B511E6"/>
    <w:rsid w:val="00BA5827"/>
    <w:rsid w:val="00BB272E"/>
    <w:rsid w:val="00CE52DE"/>
    <w:rsid w:val="00D5659D"/>
    <w:rsid w:val="00D648FC"/>
    <w:rsid w:val="00D8446D"/>
    <w:rsid w:val="00DC43B9"/>
    <w:rsid w:val="00E1024A"/>
    <w:rsid w:val="00E4702B"/>
    <w:rsid w:val="00ED45E9"/>
    <w:rsid w:val="00F93EA1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4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43B9"/>
    <w:pPr>
      <w:ind w:left="720"/>
      <w:contextualSpacing/>
      <w:jc w:val="both"/>
    </w:pPr>
    <w:rPr>
      <w:rFonts w:ascii="Times New Roman" w:eastAsia="Calibri" w:hAnsi="Times New Roman" w:cs="Calibri"/>
      <w:sz w:val="28"/>
      <w:lang w:val="fr-FR" w:eastAsia="ru-RU"/>
    </w:rPr>
  </w:style>
  <w:style w:type="character" w:styleId="a5">
    <w:name w:val="Hyperlink"/>
    <w:basedOn w:val="a0"/>
    <w:uiPriority w:val="99"/>
    <w:semiHidden/>
    <w:unhideWhenUsed/>
    <w:rsid w:val="009C1E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4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43B9"/>
    <w:pPr>
      <w:ind w:left="720"/>
      <w:contextualSpacing/>
      <w:jc w:val="both"/>
    </w:pPr>
    <w:rPr>
      <w:rFonts w:ascii="Times New Roman" w:eastAsia="Calibri" w:hAnsi="Times New Roman" w:cs="Calibri"/>
      <w:sz w:val="28"/>
      <w:lang w:val="fr-FR" w:eastAsia="ru-RU"/>
    </w:rPr>
  </w:style>
  <w:style w:type="character" w:styleId="a5">
    <w:name w:val="Hyperlink"/>
    <w:basedOn w:val="a0"/>
    <w:uiPriority w:val="99"/>
    <w:semiHidden/>
    <w:unhideWhenUsed/>
    <w:rsid w:val="009C1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8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7FE6E-4DE1-452F-A38B-CB85C7C95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</cp:revision>
  <dcterms:created xsi:type="dcterms:W3CDTF">2018-06-11T07:31:00Z</dcterms:created>
  <dcterms:modified xsi:type="dcterms:W3CDTF">2018-06-11T07:31:00Z</dcterms:modified>
</cp:coreProperties>
</file>