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50" w:rsidRPr="00F62393" w:rsidRDefault="00163CA6" w:rsidP="00C53C3E">
      <w:pPr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F62393">
        <w:rPr>
          <w:rFonts w:ascii="Times New Roman" w:hAnsi="Times New Roman" w:cs="Times New Roman"/>
          <w:sz w:val="28"/>
          <w:szCs w:val="28"/>
        </w:rPr>
        <w:t>ОТЗЫВ</w:t>
      </w:r>
    </w:p>
    <w:p w:rsidR="001C5021" w:rsidRPr="00F62393" w:rsidRDefault="001C5021" w:rsidP="00C53C3E">
      <w:pPr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F62393">
        <w:rPr>
          <w:rFonts w:ascii="Times New Roman" w:hAnsi="Times New Roman" w:cs="Times New Roman"/>
          <w:sz w:val="28"/>
          <w:szCs w:val="28"/>
        </w:rPr>
        <w:t xml:space="preserve">научного руководителя о магистерской диссертации М.М. </w:t>
      </w:r>
      <w:proofErr w:type="spellStart"/>
      <w:r w:rsidRPr="00F62393">
        <w:rPr>
          <w:rFonts w:ascii="Times New Roman" w:hAnsi="Times New Roman" w:cs="Times New Roman"/>
          <w:sz w:val="28"/>
          <w:szCs w:val="28"/>
        </w:rPr>
        <w:t>Кремляковой</w:t>
      </w:r>
      <w:proofErr w:type="spellEnd"/>
      <w:r w:rsidRPr="00F62393">
        <w:rPr>
          <w:rFonts w:ascii="Times New Roman" w:hAnsi="Times New Roman" w:cs="Times New Roman"/>
          <w:sz w:val="28"/>
          <w:szCs w:val="28"/>
        </w:rPr>
        <w:t xml:space="preserve"> на тему: «Русские высказывания “надо” и  “нельзя” с </w:t>
      </w:r>
      <w:proofErr w:type="gramStart"/>
      <w:r w:rsidRPr="00F62393">
        <w:rPr>
          <w:rFonts w:ascii="Times New Roman" w:hAnsi="Times New Roman" w:cs="Times New Roman"/>
          <w:sz w:val="28"/>
          <w:szCs w:val="28"/>
        </w:rPr>
        <w:t>разной</w:t>
      </w:r>
      <w:proofErr w:type="gramEnd"/>
      <w:r w:rsidRPr="00F62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393">
        <w:rPr>
          <w:rFonts w:ascii="Times New Roman" w:hAnsi="Times New Roman" w:cs="Times New Roman"/>
          <w:sz w:val="28"/>
          <w:szCs w:val="28"/>
        </w:rPr>
        <w:t>адресованностью</w:t>
      </w:r>
      <w:proofErr w:type="spellEnd"/>
      <w:r w:rsidRPr="00F62393">
        <w:rPr>
          <w:rFonts w:ascii="Times New Roman" w:hAnsi="Times New Roman" w:cs="Times New Roman"/>
          <w:sz w:val="28"/>
          <w:szCs w:val="28"/>
        </w:rPr>
        <w:t xml:space="preserve"> и их перевод на английский язык»</w:t>
      </w:r>
    </w:p>
    <w:p w:rsidR="001C5021" w:rsidRPr="00F62393" w:rsidRDefault="001C5021" w:rsidP="00C53C3E">
      <w:pPr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C5021" w:rsidRPr="00F62393" w:rsidRDefault="001C5021" w:rsidP="00C53C3E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F62393">
        <w:rPr>
          <w:rFonts w:ascii="Times New Roman" w:hAnsi="Times New Roman" w:cs="Times New Roman"/>
          <w:sz w:val="28"/>
          <w:szCs w:val="28"/>
        </w:rPr>
        <w:t xml:space="preserve">Высказывания с “надо” и “нельзя” представляют особый интерес для переводчика с русского языка на английский.  </w:t>
      </w:r>
      <w:proofErr w:type="gramStart"/>
      <w:r w:rsidRPr="00F62393">
        <w:rPr>
          <w:rFonts w:ascii="Times New Roman" w:hAnsi="Times New Roman" w:cs="Times New Roman"/>
          <w:sz w:val="28"/>
          <w:szCs w:val="28"/>
        </w:rPr>
        <w:t xml:space="preserve">Это связано со спецификой так называемых “ленивых </w:t>
      </w:r>
      <w:proofErr w:type="spellStart"/>
      <w:r w:rsidRPr="00F62393"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 w:rsidRPr="00F62393">
        <w:rPr>
          <w:rFonts w:ascii="Times New Roman" w:hAnsi="Times New Roman" w:cs="Times New Roman"/>
          <w:sz w:val="28"/>
          <w:szCs w:val="28"/>
        </w:rPr>
        <w:t xml:space="preserve">” с </w:t>
      </w:r>
      <w:r w:rsidRPr="00F62393">
        <w:rPr>
          <w:rFonts w:ascii="Times New Roman" w:hAnsi="Times New Roman" w:cs="Times New Roman"/>
          <w:i/>
          <w:sz w:val="28"/>
          <w:szCs w:val="28"/>
        </w:rPr>
        <w:t>надо</w:t>
      </w:r>
      <w:r w:rsidRPr="00F62393">
        <w:rPr>
          <w:rFonts w:ascii="Times New Roman" w:hAnsi="Times New Roman" w:cs="Times New Roman"/>
          <w:sz w:val="28"/>
          <w:szCs w:val="28"/>
        </w:rPr>
        <w:t xml:space="preserve">, отражающих, по мнению лингвистов и </w:t>
      </w:r>
      <w:proofErr w:type="spellStart"/>
      <w:r w:rsidRPr="00F62393">
        <w:rPr>
          <w:rFonts w:ascii="Times New Roman" w:hAnsi="Times New Roman" w:cs="Times New Roman"/>
          <w:sz w:val="28"/>
          <w:szCs w:val="28"/>
        </w:rPr>
        <w:t>социолингвистов</w:t>
      </w:r>
      <w:proofErr w:type="spellEnd"/>
      <w:r w:rsidRPr="00F62393">
        <w:rPr>
          <w:rFonts w:ascii="Times New Roman" w:hAnsi="Times New Roman" w:cs="Times New Roman"/>
          <w:sz w:val="28"/>
          <w:szCs w:val="28"/>
        </w:rPr>
        <w:t>, особенности русского менталитета, тяготеющего к безличности.</w:t>
      </w:r>
      <w:proofErr w:type="gramEnd"/>
      <w:r w:rsidRPr="00F62393">
        <w:rPr>
          <w:rFonts w:ascii="Times New Roman" w:hAnsi="Times New Roman" w:cs="Times New Roman"/>
          <w:sz w:val="28"/>
          <w:szCs w:val="28"/>
        </w:rPr>
        <w:t xml:space="preserve"> В работе М.М. </w:t>
      </w:r>
      <w:proofErr w:type="spellStart"/>
      <w:r w:rsidRPr="00F62393">
        <w:rPr>
          <w:rFonts w:ascii="Times New Roman" w:hAnsi="Times New Roman" w:cs="Times New Roman"/>
          <w:sz w:val="28"/>
          <w:szCs w:val="28"/>
        </w:rPr>
        <w:t>Кремляковой</w:t>
      </w:r>
      <w:proofErr w:type="spellEnd"/>
      <w:r w:rsidRPr="00F62393">
        <w:rPr>
          <w:rFonts w:ascii="Times New Roman" w:hAnsi="Times New Roman" w:cs="Times New Roman"/>
          <w:sz w:val="28"/>
          <w:szCs w:val="28"/>
        </w:rPr>
        <w:t xml:space="preserve"> прослеживаются способы передачи их значения в неродственном английском языке, где преобладает двусоставная структура предложения с четким обозначением</w:t>
      </w:r>
      <w:r w:rsidR="0043050F" w:rsidRPr="00F62393">
        <w:rPr>
          <w:rFonts w:ascii="Times New Roman" w:hAnsi="Times New Roman" w:cs="Times New Roman"/>
          <w:sz w:val="28"/>
          <w:szCs w:val="28"/>
        </w:rPr>
        <w:t xml:space="preserve"> производителя действия. Ставится </w:t>
      </w:r>
      <w:proofErr w:type="gramStart"/>
      <w:r w:rsidR="0043050F" w:rsidRPr="00F62393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43050F" w:rsidRPr="00F62393">
        <w:rPr>
          <w:rFonts w:ascii="Times New Roman" w:hAnsi="Times New Roman" w:cs="Times New Roman"/>
          <w:sz w:val="28"/>
          <w:szCs w:val="28"/>
        </w:rPr>
        <w:t xml:space="preserve"> и делаются выводы о наличии взаимосвязи между </w:t>
      </w:r>
      <w:proofErr w:type="spellStart"/>
      <w:r w:rsidR="0043050F" w:rsidRPr="00F62393">
        <w:rPr>
          <w:rFonts w:ascii="Times New Roman" w:hAnsi="Times New Roman" w:cs="Times New Roman"/>
          <w:sz w:val="28"/>
          <w:szCs w:val="28"/>
        </w:rPr>
        <w:t>адресованностью</w:t>
      </w:r>
      <w:proofErr w:type="spellEnd"/>
      <w:r w:rsidR="0043050F" w:rsidRPr="00F62393">
        <w:rPr>
          <w:rFonts w:ascii="Times New Roman" w:hAnsi="Times New Roman" w:cs="Times New Roman"/>
          <w:sz w:val="28"/>
          <w:szCs w:val="28"/>
        </w:rPr>
        <w:t xml:space="preserve"> высказывания с </w:t>
      </w:r>
      <w:r w:rsidR="0043050F" w:rsidRPr="00F62393">
        <w:rPr>
          <w:rFonts w:ascii="Times New Roman" w:hAnsi="Times New Roman" w:cs="Times New Roman"/>
          <w:i/>
          <w:sz w:val="28"/>
          <w:szCs w:val="28"/>
        </w:rPr>
        <w:t>надо</w:t>
      </w:r>
      <w:r w:rsidR="0043050F" w:rsidRPr="00F62393">
        <w:rPr>
          <w:rFonts w:ascii="Times New Roman" w:hAnsi="Times New Roman" w:cs="Times New Roman"/>
          <w:sz w:val="28"/>
          <w:szCs w:val="28"/>
        </w:rPr>
        <w:t xml:space="preserve"> и </w:t>
      </w:r>
      <w:r w:rsidR="0043050F" w:rsidRPr="00F62393">
        <w:rPr>
          <w:rFonts w:ascii="Times New Roman" w:hAnsi="Times New Roman" w:cs="Times New Roman"/>
          <w:i/>
          <w:sz w:val="28"/>
          <w:szCs w:val="28"/>
        </w:rPr>
        <w:t>нельзя</w:t>
      </w:r>
      <w:r w:rsidR="0043050F" w:rsidRPr="00F62393">
        <w:rPr>
          <w:rFonts w:ascii="Times New Roman" w:hAnsi="Times New Roman" w:cs="Times New Roman"/>
          <w:sz w:val="28"/>
          <w:szCs w:val="28"/>
        </w:rPr>
        <w:t xml:space="preserve"> (при наличии или отсутствии детерминанта) и способом их перевода.</w:t>
      </w:r>
    </w:p>
    <w:p w:rsidR="0043050F" w:rsidRPr="00F62393" w:rsidRDefault="0043050F" w:rsidP="00C53C3E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F62393">
        <w:rPr>
          <w:rFonts w:ascii="Times New Roman" w:hAnsi="Times New Roman" w:cs="Times New Roman"/>
          <w:sz w:val="28"/>
          <w:szCs w:val="28"/>
        </w:rPr>
        <w:t xml:space="preserve">Написав отличную ВКР в качестве бакалавра, а </w:t>
      </w:r>
      <w:proofErr w:type="gramStart"/>
      <w:r w:rsidRPr="00F62393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F62393">
        <w:rPr>
          <w:rFonts w:ascii="Times New Roman" w:hAnsi="Times New Roman" w:cs="Times New Roman"/>
          <w:sz w:val="28"/>
          <w:szCs w:val="28"/>
        </w:rPr>
        <w:t xml:space="preserve"> выбрав настоящую тему, </w:t>
      </w:r>
      <w:proofErr w:type="spellStart"/>
      <w:r w:rsidRPr="00F62393">
        <w:rPr>
          <w:rFonts w:ascii="Times New Roman" w:hAnsi="Times New Roman" w:cs="Times New Roman"/>
          <w:sz w:val="28"/>
          <w:szCs w:val="28"/>
        </w:rPr>
        <w:t>М.М.Кремлякова</w:t>
      </w:r>
      <w:proofErr w:type="spellEnd"/>
      <w:r w:rsidRPr="00F62393">
        <w:rPr>
          <w:rFonts w:ascii="Times New Roman" w:hAnsi="Times New Roman" w:cs="Times New Roman"/>
          <w:sz w:val="28"/>
          <w:szCs w:val="28"/>
        </w:rPr>
        <w:t xml:space="preserve"> достаточно глубоко погрузилась в область директивности и теории речевого общения. Кроме того, избранная для магистратуры тема открыла возможность внести определенный вклад в теорию и практику перевода, что М.М. </w:t>
      </w:r>
      <w:proofErr w:type="spellStart"/>
      <w:r w:rsidRPr="00F62393">
        <w:rPr>
          <w:rFonts w:ascii="Times New Roman" w:hAnsi="Times New Roman" w:cs="Times New Roman"/>
          <w:sz w:val="28"/>
          <w:szCs w:val="28"/>
        </w:rPr>
        <w:t>Кремлякова</w:t>
      </w:r>
      <w:proofErr w:type="spellEnd"/>
      <w:r w:rsidRPr="00F62393">
        <w:rPr>
          <w:rFonts w:ascii="Times New Roman" w:hAnsi="Times New Roman" w:cs="Times New Roman"/>
          <w:sz w:val="28"/>
          <w:szCs w:val="28"/>
        </w:rPr>
        <w:t xml:space="preserve"> и сделала. В течение всего периода магистратуры она работала ровно и с неослабевающим  интересом. </w:t>
      </w:r>
    </w:p>
    <w:p w:rsidR="0043050F" w:rsidRPr="00F62393" w:rsidRDefault="0043050F" w:rsidP="00C53C3E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F62393">
        <w:rPr>
          <w:rFonts w:ascii="Times New Roman" w:hAnsi="Times New Roman" w:cs="Times New Roman"/>
          <w:sz w:val="28"/>
          <w:szCs w:val="28"/>
        </w:rPr>
        <w:t xml:space="preserve">Работа М.М. </w:t>
      </w:r>
      <w:proofErr w:type="spellStart"/>
      <w:proofErr w:type="gramStart"/>
      <w:r w:rsidRPr="00F62393">
        <w:rPr>
          <w:rFonts w:ascii="Times New Roman" w:hAnsi="Times New Roman" w:cs="Times New Roman"/>
          <w:sz w:val="28"/>
          <w:szCs w:val="28"/>
        </w:rPr>
        <w:t>Кремляковой</w:t>
      </w:r>
      <w:proofErr w:type="spellEnd"/>
      <w:proofErr w:type="gramEnd"/>
      <w:r w:rsidRPr="00F62393">
        <w:rPr>
          <w:rFonts w:ascii="Times New Roman" w:hAnsi="Times New Roman" w:cs="Times New Roman"/>
          <w:sz w:val="28"/>
          <w:szCs w:val="28"/>
        </w:rPr>
        <w:t xml:space="preserve"> несомненно актуальна и вполне отвечает требованиям, предъявляемым к работам подобного рода в СПбГУ. </w:t>
      </w:r>
    </w:p>
    <w:p w:rsidR="0043050F" w:rsidRPr="00F62393" w:rsidRDefault="0043050F" w:rsidP="00C53C3E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050F" w:rsidRPr="00F62393" w:rsidRDefault="00593A37" w:rsidP="00C53C3E">
      <w:pPr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050F" w:rsidRPr="00F62393">
        <w:rPr>
          <w:rFonts w:ascii="Times New Roman" w:hAnsi="Times New Roman" w:cs="Times New Roman"/>
          <w:sz w:val="28"/>
          <w:szCs w:val="28"/>
        </w:rPr>
        <w:t xml:space="preserve">.05.18                                                                   </w:t>
      </w:r>
      <w:r w:rsidR="00F62393">
        <w:rPr>
          <w:rFonts w:ascii="Times New Roman" w:hAnsi="Times New Roman" w:cs="Times New Roman"/>
          <w:sz w:val="28"/>
          <w:szCs w:val="28"/>
        </w:rPr>
        <w:t>/</w:t>
      </w:r>
      <w:r w:rsidR="0043050F" w:rsidRPr="00F62393">
        <w:rPr>
          <w:rFonts w:ascii="Times New Roman" w:hAnsi="Times New Roman" w:cs="Times New Roman"/>
          <w:sz w:val="28"/>
          <w:szCs w:val="28"/>
        </w:rPr>
        <w:t xml:space="preserve">д.ф.н. А.Г. Поспелова </w:t>
      </w:r>
    </w:p>
    <w:sectPr w:rsidR="0043050F" w:rsidRPr="00F6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6B"/>
    <w:rsid w:val="00163CA6"/>
    <w:rsid w:val="001C5021"/>
    <w:rsid w:val="001D146B"/>
    <w:rsid w:val="001E3119"/>
    <w:rsid w:val="00263BDF"/>
    <w:rsid w:val="0043050F"/>
    <w:rsid w:val="00512E50"/>
    <w:rsid w:val="00593A37"/>
    <w:rsid w:val="00A60C03"/>
    <w:rsid w:val="00C53C3E"/>
    <w:rsid w:val="00F62393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8</cp:revision>
  <dcterms:created xsi:type="dcterms:W3CDTF">2018-05-20T09:30:00Z</dcterms:created>
  <dcterms:modified xsi:type="dcterms:W3CDTF">2018-05-25T10:45:00Z</dcterms:modified>
</cp:coreProperties>
</file>