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5C" w:rsidRDefault="00BB7C98" w:rsidP="005F0E5C">
      <w:pPr>
        <w:spacing w:line="360" w:lineRule="auto"/>
        <w:jc w:val="center"/>
        <w:rPr>
          <w:b/>
        </w:rPr>
      </w:pPr>
      <w:bookmarkStart w:id="0" w:name="_GoBack"/>
      <w:bookmarkEnd w:id="0"/>
      <w:r w:rsidRPr="001A40E0">
        <w:rPr>
          <w:b/>
        </w:rPr>
        <w:t>РЕЦЕНЗИЯ</w:t>
      </w:r>
    </w:p>
    <w:p w:rsidR="00BB7C98" w:rsidRPr="001A40E0" w:rsidRDefault="00BB7C98" w:rsidP="005F0E5C">
      <w:pPr>
        <w:spacing w:line="360" w:lineRule="auto"/>
        <w:jc w:val="center"/>
        <w:rPr>
          <w:b/>
          <w:szCs w:val="19"/>
        </w:rPr>
      </w:pP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BB7C98" w:rsidRDefault="00B53597" w:rsidP="005F0E5C">
      <w:pPr>
        <w:spacing w:line="360" w:lineRule="auto"/>
        <w:jc w:val="center"/>
        <w:rPr>
          <w:b/>
        </w:rPr>
      </w:pPr>
      <w:r w:rsidRPr="00B53597">
        <w:rPr>
          <w:b/>
        </w:rPr>
        <w:t>Карпов</w:t>
      </w:r>
      <w:r>
        <w:rPr>
          <w:b/>
        </w:rPr>
        <w:t>ой</w:t>
      </w:r>
      <w:r w:rsidRPr="00B53597">
        <w:rPr>
          <w:b/>
        </w:rPr>
        <w:t xml:space="preserve"> Анфис</w:t>
      </w:r>
      <w:r>
        <w:rPr>
          <w:b/>
        </w:rPr>
        <w:t>ы</w:t>
      </w:r>
      <w:r w:rsidRPr="00B53597">
        <w:rPr>
          <w:b/>
        </w:rPr>
        <w:t xml:space="preserve"> Владимировн</w:t>
      </w:r>
      <w:r>
        <w:rPr>
          <w:b/>
        </w:rPr>
        <w:t>ы</w:t>
      </w:r>
      <w:r w:rsidR="00BB7C98" w:rsidRPr="00BB7C98">
        <w:rPr>
          <w:b/>
        </w:rPr>
        <w:t xml:space="preserve"> по теме </w:t>
      </w:r>
      <w:r w:rsidR="00BB7C98">
        <w:rPr>
          <w:b/>
        </w:rPr>
        <w:t>«</w:t>
      </w:r>
      <w:r w:rsidRPr="00B53597">
        <w:rPr>
          <w:b/>
        </w:rPr>
        <w:t>Отношение к бренду университета как фактор лояльности студентов</w:t>
      </w:r>
      <w:r w:rsidR="00BB7C98">
        <w:rPr>
          <w:b/>
        </w:rPr>
        <w:t>»</w:t>
      </w:r>
      <w:r w:rsidR="00BB7C98" w:rsidRPr="00BB7C98">
        <w:rPr>
          <w:b/>
        </w:rPr>
        <w:t xml:space="preserve"> </w:t>
      </w:r>
    </w:p>
    <w:p w:rsidR="00BB7C98" w:rsidRDefault="00BB7C98" w:rsidP="00BB7C98">
      <w:pPr>
        <w:jc w:val="center"/>
        <w:rPr>
          <w:b/>
        </w:rPr>
      </w:pPr>
    </w:p>
    <w:p w:rsidR="005F0E5C" w:rsidRDefault="005F0E5C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A7A" w:rsidRDefault="00687146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выпускной квалификационной работы </w:t>
      </w:r>
      <w:r w:rsidR="00C62EEE">
        <w:rPr>
          <w:rFonts w:ascii="Times New Roman" w:hAnsi="Times New Roman" w:cs="Times New Roman"/>
          <w:sz w:val="24"/>
          <w:szCs w:val="24"/>
        </w:rPr>
        <w:t>Карповой А.В</w:t>
      </w:r>
      <w:r>
        <w:rPr>
          <w:rFonts w:ascii="Times New Roman" w:hAnsi="Times New Roman" w:cs="Times New Roman"/>
          <w:sz w:val="24"/>
          <w:szCs w:val="24"/>
        </w:rPr>
        <w:t xml:space="preserve">. соответствует теме, которая заявлена в названии. Автор последовательно развивает модель </w:t>
      </w:r>
      <w:r w:rsidR="00C62EEE">
        <w:rPr>
          <w:rFonts w:ascii="Times New Roman" w:hAnsi="Times New Roman" w:cs="Times New Roman"/>
          <w:sz w:val="24"/>
          <w:szCs w:val="24"/>
        </w:rPr>
        <w:t>лояльности студентов к университету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EEE">
        <w:rPr>
          <w:rFonts w:ascii="Times New Roman" w:hAnsi="Times New Roman" w:cs="Times New Roman"/>
          <w:sz w:val="24"/>
          <w:szCs w:val="24"/>
        </w:rPr>
        <w:t>несколько концепций бренда, переосмысленных применительно к контексту маркетинга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EEE" w:rsidRDefault="00687146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в названии тема исследования раскрыта достаточно подробно. Стоит отметить, тем не менее, что </w:t>
      </w:r>
      <w:r w:rsidR="00C62EEE">
        <w:rPr>
          <w:rFonts w:ascii="Times New Roman" w:hAnsi="Times New Roman" w:cs="Times New Roman"/>
          <w:sz w:val="24"/>
          <w:szCs w:val="24"/>
        </w:rPr>
        <w:t>автор исследовал студентов только двух университетов Санкт-Петербурга. Кроме того, выборка ограничена по полу (только женщины) и профилям обучения (гуманитарные специальности). Это может указывать на границы применимости выводов исследования. С другой стороны, организация репрезентативной выборки для всех категорий ВУЗов России явно выходит за пределы возможностей студента и требований к выпускным квалификационным работам.</w:t>
      </w:r>
    </w:p>
    <w:p w:rsidR="00687146" w:rsidRPr="00687146" w:rsidRDefault="00687146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46">
        <w:rPr>
          <w:rFonts w:ascii="Times New Roman" w:hAnsi="Times New Roman" w:cs="Times New Roman"/>
          <w:sz w:val="24"/>
          <w:szCs w:val="24"/>
        </w:rPr>
        <w:t xml:space="preserve">Структура выпускной квалификационной работы </w:t>
      </w:r>
      <w:r w:rsidR="00C62EEE">
        <w:rPr>
          <w:rFonts w:ascii="Times New Roman" w:hAnsi="Times New Roman" w:cs="Times New Roman"/>
          <w:sz w:val="24"/>
          <w:szCs w:val="24"/>
        </w:rPr>
        <w:t xml:space="preserve">Карповой А.В. </w:t>
      </w:r>
      <w:r w:rsidRPr="00687146">
        <w:rPr>
          <w:rFonts w:ascii="Times New Roman" w:hAnsi="Times New Roman" w:cs="Times New Roman"/>
          <w:sz w:val="24"/>
          <w:szCs w:val="24"/>
        </w:rPr>
        <w:t>включает в себя все необходимые разделы: титульный 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аннотацию (на русском и английском языке)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- содержание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обзор литературы по теме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методы и организация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результаты исследования и их обсуждение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приложения.</w:t>
      </w:r>
      <w:r w:rsidR="00C62EEE">
        <w:rPr>
          <w:rFonts w:ascii="Times New Roman" w:hAnsi="Times New Roman" w:cs="Times New Roman"/>
          <w:sz w:val="24"/>
          <w:szCs w:val="24"/>
        </w:rPr>
        <w:t xml:space="preserve"> Структура ВКР обоснована задачами исследования.</w:t>
      </w:r>
    </w:p>
    <w:p w:rsidR="00C62EEE" w:rsidRDefault="00C62EEE" w:rsidP="00C62EEE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темы исследования обоснована, с одной стороны, практическими вызовами, с которыми в последние годы сталкиваются университеты не только в России, но и за рубежом – рост мобильности студентов, растущая роль негосударственного финансирования, усиление конкуренции на рынке высшего образования и вытекающее из этого повышение требований. С другой стороны, актуальность обосновывается необходимостью теоретической разработки и осмысления исследований ВУЗов как маркетинговых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– в парадигме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EEE" w:rsidRDefault="00687146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46">
        <w:rPr>
          <w:rFonts w:ascii="Times New Roman" w:hAnsi="Times New Roman" w:cs="Times New Roman"/>
          <w:sz w:val="24"/>
          <w:szCs w:val="24"/>
        </w:rPr>
        <w:t xml:space="preserve">Обзор литературы включает в себя </w:t>
      </w:r>
      <w:r w:rsidR="00C62EEE">
        <w:rPr>
          <w:rFonts w:ascii="Times New Roman" w:hAnsi="Times New Roman" w:cs="Times New Roman"/>
          <w:sz w:val="24"/>
          <w:szCs w:val="24"/>
        </w:rPr>
        <w:t>9</w:t>
      </w:r>
      <w:r w:rsidRPr="00687146">
        <w:rPr>
          <w:rFonts w:ascii="Times New Roman" w:hAnsi="Times New Roman" w:cs="Times New Roman"/>
          <w:sz w:val="24"/>
          <w:szCs w:val="24"/>
        </w:rPr>
        <w:t xml:space="preserve">1 источник, из них </w:t>
      </w:r>
      <w:r w:rsidR="00C62EEE">
        <w:rPr>
          <w:rFonts w:ascii="Times New Roman" w:hAnsi="Times New Roman" w:cs="Times New Roman"/>
          <w:sz w:val="24"/>
          <w:szCs w:val="24"/>
        </w:rPr>
        <w:t>71</w:t>
      </w:r>
      <w:r w:rsidRPr="00687146">
        <w:rPr>
          <w:rFonts w:ascii="Times New Roman" w:hAnsi="Times New Roman" w:cs="Times New Roman"/>
          <w:sz w:val="24"/>
          <w:szCs w:val="24"/>
        </w:rPr>
        <w:t xml:space="preserve"> – на английском языке. В основном, это публикации результатов эмпирических исследований в областях, соответствующих теме ВКР. </w:t>
      </w:r>
      <w:r w:rsidR="00C62EEE">
        <w:rPr>
          <w:rFonts w:ascii="Times New Roman" w:hAnsi="Times New Roman" w:cs="Times New Roman"/>
          <w:sz w:val="24"/>
          <w:szCs w:val="24"/>
        </w:rPr>
        <w:t xml:space="preserve">Значительное количество проработанных автором статей </w:t>
      </w:r>
      <w:proofErr w:type="gramStart"/>
      <w:r w:rsidR="00C62EEE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="00C62EEE">
        <w:rPr>
          <w:rFonts w:ascii="Times New Roman" w:hAnsi="Times New Roman" w:cs="Times New Roman"/>
          <w:sz w:val="24"/>
          <w:szCs w:val="24"/>
        </w:rPr>
        <w:t xml:space="preserve"> в последних пяти лет.</w:t>
      </w:r>
    </w:p>
    <w:p w:rsidR="00687146" w:rsidRPr="00687146" w:rsidRDefault="00687146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46">
        <w:rPr>
          <w:rFonts w:ascii="Times New Roman" w:hAnsi="Times New Roman" w:cs="Times New Roman"/>
          <w:sz w:val="24"/>
          <w:szCs w:val="24"/>
        </w:rPr>
        <w:lastRenderedPageBreak/>
        <w:t xml:space="preserve">В целом, актуальные </w:t>
      </w:r>
      <w:r w:rsidR="001E7A7A">
        <w:rPr>
          <w:rFonts w:ascii="Times New Roman" w:hAnsi="Times New Roman" w:cs="Times New Roman"/>
          <w:sz w:val="24"/>
          <w:szCs w:val="24"/>
        </w:rPr>
        <w:t xml:space="preserve">практические и теоретические </w:t>
      </w:r>
      <w:r w:rsidRPr="00687146">
        <w:rPr>
          <w:rFonts w:ascii="Times New Roman" w:hAnsi="Times New Roman" w:cs="Times New Roman"/>
          <w:sz w:val="24"/>
          <w:szCs w:val="24"/>
        </w:rPr>
        <w:t>проблемы</w:t>
      </w:r>
      <w:r w:rsidR="001E7A7A">
        <w:rPr>
          <w:rFonts w:ascii="Times New Roman" w:hAnsi="Times New Roman" w:cs="Times New Roman"/>
          <w:sz w:val="24"/>
          <w:szCs w:val="24"/>
        </w:rPr>
        <w:t>, связанные с выбранной темой,</w:t>
      </w:r>
      <w:r w:rsidRPr="00687146">
        <w:rPr>
          <w:rFonts w:ascii="Times New Roman" w:hAnsi="Times New Roman" w:cs="Times New Roman"/>
          <w:sz w:val="24"/>
          <w:szCs w:val="24"/>
        </w:rPr>
        <w:t xml:space="preserve"> отражены </w:t>
      </w:r>
      <w:r w:rsidR="001E7A7A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687146">
        <w:rPr>
          <w:rFonts w:ascii="Times New Roman" w:hAnsi="Times New Roman" w:cs="Times New Roman"/>
          <w:sz w:val="24"/>
          <w:szCs w:val="24"/>
        </w:rPr>
        <w:t xml:space="preserve">достаточно хорошо. </w:t>
      </w:r>
      <w:r w:rsidR="001E7A7A">
        <w:rPr>
          <w:rFonts w:ascii="Times New Roman" w:hAnsi="Times New Roman" w:cs="Times New Roman"/>
          <w:sz w:val="24"/>
          <w:szCs w:val="24"/>
        </w:rPr>
        <w:t>Вместе с тем, работа дополнительно выиграла бы от более</w:t>
      </w:r>
      <w:r w:rsidRPr="00687146">
        <w:rPr>
          <w:rFonts w:ascii="Times New Roman" w:hAnsi="Times New Roman" w:cs="Times New Roman"/>
          <w:sz w:val="24"/>
          <w:szCs w:val="24"/>
        </w:rPr>
        <w:t xml:space="preserve"> структурированного описания</w:t>
      </w:r>
      <w:r>
        <w:rPr>
          <w:rFonts w:ascii="Times New Roman" w:hAnsi="Times New Roman" w:cs="Times New Roman"/>
          <w:sz w:val="24"/>
          <w:szCs w:val="24"/>
        </w:rPr>
        <w:t xml:space="preserve"> того, как именно была </w:t>
      </w:r>
      <w:r w:rsidR="001E7A7A">
        <w:rPr>
          <w:rFonts w:ascii="Times New Roman" w:hAnsi="Times New Roman" w:cs="Times New Roman"/>
          <w:sz w:val="24"/>
          <w:szCs w:val="24"/>
        </w:rPr>
        <w:t>построена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модель, на базе которой выдвигаются гипотезы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выстраивается процедура и методы их проверки</w:t>
      </w:r>
      <w:r w:rsidRPr="00687146">
        <w:rPr>
          <w:rFonts w:ascii="Times New Roman" w:hAnsi="Times New Roman" w:cs="Times New Roman"/>
          <w:sz w:val="24"/>
          <w:szCs w:val="24"/>
        </w:rPr>
        <w:t>.</w:t>
      </w:r>
    </w:p>
    <w:p w:rsidR="000B184B" w:rsidRDefault="001E7A7A" w:rsidP="001E7A7A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А.В. </w:t>
      </w:r>
      <w:r w:rsidR="000B184B">
        <w:rPr>
          <w:rFonts w:ascii="Times New Roman" w:hAnsi="Times New Roman" w:cs="Times New Roman"/>
          <w:sz w:val="24"/>
          <w:szCs w:val="24"/>
        </w:rPr>
        <w:t xml:space="preserve">выстраивает обоснование своих выводов последовательно и логично, с четкой привязкой к полученным результатам. Вместе с тем, </w:t>
      </w:r>
      <w:r>
        <w:rPr>
          <w:rFonts w:ascii="Times New Roman" w:hAnsi="Times New Roman" w:cs="Times New Roman"/>
          <w:sz w:val="24"/>
          <w:szCs w:val="24"/>
        </w:rPr>
        <w:t>положительное впечатление от работы могло бы дополнительно усилиться</w:t>
      </w:r>
      <w:r w:rsidR="000B184B">
        <w:rPr>
          <w:rFonts w:ascii="Times New Roman" w:hAnsi="Times New Roman" w:cs="Times New Roman"/>
          <w:sz w:val="24"/>
          <w:szCs w:val="24"/>
        </w:rPr>
        <w:t xml:space="preserve">, если бы </w:t>
      </w:r>
      <w:r w:rsidR="005F0E5C">
        <w:rPr>
          <w:rFonts w:ascii="Times New Roman" w:hAnsi="Times New Roman" w:cs="Times New Roman"/>
          <w:sz w:val="24"/>
          <w:szCs w:val="24"/>
        </w:rPr>
        <w:t>автор</w:t>
      </w:r>
      <w:r w:rsidR="000B184B">
        <w:rPr>
          <w:rFonts w:ascii="Times New Roman" w:hAnsi="Times New Roman" w:cs="Times New Roman"/>
          <w:sz w:val="24"/>
          <w:szCs w:val="24"/>
        </w:rPr>
        <w:t xml:space="preserve"> представил </w:t>
      </w:r>
      <w:proofErr w:type="gramStart"/>
      <w:r w:rsidR="000B184B">
        <w:rPr>
          <w:rFonts w:ascii="Times New Roman" w:hAnsi="Times New Roman" w:cs="Times New Roman"/>
          <w:sz w:val="24"/>
          <w:szCs w:val="24"/>
        </w:rPr>
        <w:t>более развернутые</w:t>
      </w:r>
      <w:proofErr w:type="gramEnd"/>
      <w:r w:rsidR="000B184B">
        <w:rPr>
          <w:rFonts w:ascii="Times New Roman" w:hAnsi="Times New Roman" w:cs="Times New Roman"/>
          <w:sz w:val="24"/>
          <w:szCs w:val="24"/>
        </w:rPr>
        <w:t xml:space="preserve"> психологические интерпретации этих выводов и результатов, опирающиеся на предложенную </w:t>
      </w:r>
      <w:r>
        <w:rPr>
          <w:rFonts w:ascii="Times New Roman" w:hAnsi="Times New Roman" w:cs="Times New Roman"/>
          <w:sz w:val="24"/>
          <w:szCs w:val="24"/>
        </w:rPr>
        <w:t>ею</w:t>
      </w:r>
      <w:r w:rsidR="000B184B">
        <w:rPr>
          <w:rFonts w:ascii="Times New Roman" w:hAnsi="Times New Roman" w:cs="Times New Roman"/>
          <w:sz w:val="24"/>
          <w:szCs w:val="24"/>
        </w:rPr>
        <w:t xml:space="preserve"> ранее теоретическую модель (а также на иные, альтернативные модели). </w:t>
      </w:r>
      <w:r>
        <w:rPr>
          <w:rFonts w:ascii="Times New Roman" w:hAnsi="Times New Roman" w:cs="Times New Roman"/>
          <w:sz w:val="24"/>
          <w:szCs w:val="24"/>
        </w:rPr>
        <w:t>Можно высказать замечания к оформлению некоторых с</w:t>
      </w:r>
      <w:r w:rsidR="000B184B">
        <w:rPr>
          <w:rFonts w:ascii="Times New Roman" w:hAnsi="Times New Roman" w:cs="Times New Roman"/>
          <w:sz w:val="24"/>
          <w:szCs w:val="24"/>
        </w:rPr>
        <w:t>сыл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0B184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источники в перечне литературы</w:t>
      </w:r>
      <w:r w:rsidR="000B1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всегда соблюдаются требования к форматированию текста ВКР.</w:t>
      </w:r>
    </w:p>
    <w:p w:rsidR="005F0E5C" w:rsidRDefault="005F0E5C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сильным сторонам работы относится ее </w:t>
      </w:r>
      <w:r w:rsidR="001E7A7A">
        <w:rPr>
          <w:rFonts w:ascii="Times New Roman" w:hAnsi="Times New Roman" w:cs="Times New Roman"/>
          <w:sz w:val="24"/>
          <w:szCs w:val="24"/>
        </w:rPr>
        <w:t xml:space="preserve">теоретическая обоснованность, </w:t>
      </w:r>
      <w:r>
        <w:rPr>
          <w:rFonts w:ascii="Times New Roman" w:hAnsi="Times New Roman" w:cs="Times New Roman"/>
          <w:sz w:val="24"/>
          <w:szCs w:val="24"/>
        </w:rPr>
        <w:t>прикладн</w:t>
      </w:r>
      <w:r w:rsidR="001E7A7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A7A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и актуальность для ситуации</w:t>
      </w:r>
      <w:r w:rsidR="001E7A7A">
        <w:rPr>
          <w:rFonts w:ascii="Times New Roman" w:hAnsi="Times New Roman" w:cs="Times New Roman"/>
          <w:sz w:val="24"/>
          <w:szCs w:val="24"/>
        </w:rPr>
        <w:t xml:space="preserve">, в которой находятся университеты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7A7A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sz w:val="24"/>
          <w:szCs w:val="24"/>
        </w:rPr>
        <w:t xml:space="preserve">России. Результаты и выводы из ВКР легко преобразуются в рекомендации для </w:t>
      </w:r>
      <w:r w:rsidR="001E7A7A">
        <w:rPr>
          <w:rFonts w:ascii="Times New Roman" w:hAnsi="Times New Roman" w:cs="Times New Roman"/>
          <w:sz w:val="24"/>
          <w:szCs w:val="24"/>
        </w:rPr>
        <w:t>повышения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A7A">
        <w:rPr>
          <w:rFonts w:ascii="Times New Roman" w:hAnsi="Times New Roman" w:cs="Times New Roman"/>
          <w:sz w:val="24"/>
          <w:szCs w:val="24"/>
        </w:rPr>
        <w:t>университетов среди перспективных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. Научная новизна обосновывается использованием современной концептуализации </w:t>
      </w:r>
      <w:r w:rsidR="001E7A7A">
        <w:rPr>
          <w:rFonts w:ascii="Times New Roman" w:hAnsi="Times New Roman" w:cs="Times New Roman"/>
          <w:sz w:val="24"/>
          <w:szCs w:val="24"/>
        </w:rPr>
        <w:t>университета как бренда</w:t>
      </w:r>
      <w:r>
        <w:rPr>
          <w:rFonts w:ascii="Times New Roman" w:hAnsi="Times New Roman" w:cs="Times New Roman"/>
          <w:sz w:val="24"/>
          <w:szCs w:val="24"/>
        </w:rPr>
        <w:t>, которая была разработана лишь недавно и была реализована в исследованиях в ограниченном наборе стран и контекстов.</w:t>
      </w:r>
      <w:r w:rsidR="001E7A7A">
        <w:rPr>
          <w:rFonts w:ascii="Times New Roman" w:hAnsi="Times New Roman" w:cs="Times New Roman"/>
          <w:sz w:val="24"/>
          <w:szCs w:val="24"/>
        </w:rPr>
        <w:t xml:space="preserve"> Анализ роли карьерных ориентаций студентов как фактора оценки университета представляется логичным и перспективным направлением.</w:t>
      </w:r>
    </w:p>
    <w:p w:rsidR="001E7A7A" w:rsidRDefault="000B184B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получен ряд интересных результатов</w:t>
      </w:r>
      <w:r w:rsidR="005F0E5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частности, </w:t>
      </w:r>
      <w:r w:rsidR="001E7A7A">
        <w:rPr>
          <w:rFonts w:ascii="Times New Roman" w:hAnsi="Times New Roman" w:cs="Times New Roman"/>
          <w:sz w:val="24"/>
          <w:szCs w:val="24"/>
        </w:rPr>
        <w:t>были выделены два компонента лояльности студентов к университету – готовность его рекомендовать и готовность поддерживать после выпуска, а также два компонента метафорической «личности» университета – «солидность» и «</w:t>
      </w:r>
      <w:proofErr w:type="spellStart"/>
      <w:r w:rsidR="001E7A7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1E7A7A">
        <w:rPr>
          <w:rFonts w:ascii="Times New Roman" w:hAnsi="Times New Roman" w:cs="Times New Roman"/>
          <w:sz w:val="24"/>
          <w:szCs w:val="24"/>
        </w:rPr>
        <w:t xml:space="preserve">». При этом для студентов, ориентированных на «вертикальную» карьеру, готовность оказывать организационную и даже финансовую поддержку обусловлена восприятием университета как </w:t>
      </w:r>
      <w:proofErr w:type="spellStart"/>
      <w:r w:rsidR="001E7A7A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1E7A7A">
        <w:rPr>
          <w:rFonts w:ascii="Times New Roman" w:hAnsi="Times New Roman" w:cs="Times New Roman"/>
          <w:sz w:val="24"/>
          <w:szCs w:val="24"/>
        </w:rPr>
        <w:t xml:space="preserve"> среды, в которой можно развивать собственные проекты, строить индивидуальную траекторию обучения в соответствии с представлением о будущей работе, и т.д. Кроме того, для этой категории студентов особенно важно заинтересованное, позитивное отношение преподавателей.</w:t>
      </w:r>
    </w:p>
    <w:p w:rsidR="000B184B" w:rsidRPr="000B184B" w:rsidRDefault="000B184B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4B">
        <w:rPr>
          <w:rFonts w:ascii="Times New Roman" w:hAnsi="Times New Roman" w:cs="Times New Roman"/>
          <w:sz w:val="24"/>
          <w:szCs w:val="24"/>
        </w:rPr>
        <w:t xml:space="preserve">В целом выпускная аттестационная работа </w:t>
      </w:r>
      <w:r w:rsidR="001E7A7A" w:rsidRPr="001E7A7A">
        <w:rPr>
          <w:rFonts w:ascii="Times New Roman" w:hAnsi="Times New Roman" w:cs="Times New Roman"/>
          <w:sz w:val="24"/>
          <w:szCs w:val="24"/>
        </w:rPr>
        <w:t>Карповой Анфисы Владимировны</w:t>
      </w:r>
      <w:r w:rsidRPr="000B184B">
        <w:rPr>
          <w:rFonts w:ascii="Times New Roman" w:hAnsi="Times New Roman" w:cs="Times New Roman"/>
          <w:sz w:val="24"/>
          <w:szCs w:val="24"/>
        </w:rPr>
        <w:t xml:space="preserve">   соответствует предъявляемым к ней требованиям и заслуживает оценки «</w:t>
      </w:r>
      <w:r w:rsidR="00DA222A">
        <w:rPr>
          <w:rFonts w:ascii="Times New Roman" w:hAnsi="Times New Roman" w:cs="Times New Roman"/>
          <w:sz w:val="24"/>
          <w:szCs w:val="24"/>
        </w:rPr>
        <w:t>отлично</w:t>
      </w:r>
      <w:r w:rsidR="005F0E5C">
        <w:rPr>
          <w:rFonts w:ascii="Times New Roman" w:hAnsi="Times New Roman" w:cs="Times New Roman"/>
          <w:sz w:val="24"/>
          <w:szCs w:val="24"/>
        </w:rPr>
        <w:tab/>
      </w:r>
      <w:r w:rsidRPr="000B18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184B" w:rsidRPr="00687146" w:rsidRDefault="000B184B" w:rsidP="005F0E5C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C98" w:rsidRPr="009E2C92" w:rsidRDefault="00E02C4C" w:rsidP="009E2C92">
      <w:pPr>
        <w:spacing w:before="120" w:line="360" w:lineRule="auto"/>
        <w:ind w:firstLine="567"/>
        <w:jc w:val="center"/>
      </w:pPr>
      <w:r>
        <w:lastRenderedPageBreak/>
        <w:t>«2</w:t>
      </w:r>
      <w:r w:rsidR="00B53597">
        <w:t>7</w:t>
      </w:r>
      <w:r>
        <w:t>»</w:t>
      </w:r>
      <w:r w:rsidR="00FA59F0">
        <w:t xml:space="preserve"> </w:t>
      </w:r>
      <w:r>
        <w:t>мая</w:t>
      </w:r>
      <w:r w:rsidR="00BB7C98" w:rsidRPr="001A40E0">
        <w:t xml:space="preserve"> 20</w:t>
      </w:r>
      <w:r>
        <w:t>1</w:t>
      </w:r>
      <w:r w:rsidR="00B53597">
        <w:t>8</w:t>
      </w:r>
      <w:r w:rsidR="00BB7C98" w:rsidRPr="001A40E0">
        <w:t xml:space="preserve">    г.          ______</w:t>
      </w:r>
      <w:r>
        <w:t xml:space="preserve">____________      </w:t>
      </w:r>
      <w:r w:rsidR="00624E1B">
        <w:t xml:space="preserve">                    </w:t>
      </w:r>
      <w:r>
        <w:t xml:space="preserve"> </w:t>
      </w:r>
      <w:proofErr w:type="spellStart"/>
      <w:r w:rsidR="00624E1B">
        <w:t>к</w:t>
      </w:r>
      <w:proofErr w:type="gramStart"/>
      <w:r w:rsidR="00624E1B">
        <w:t>.п</w:t>
      </w:r>
      <w:proofErr w:type="gramEnd"/>
      <w:r w:rsidR="00624E1B">
        <w:t>ед.н</w:t>
      </w:r>
      <w:proofErr w:type="spellEnd"/>
      <w:r w:rsidR="00624E1B">
        <w:t xml:space="preserve">. </w:t>
      </w:r>
      <w:proofErr w:type="spellStart"/>
      <w:r w:rsidR="00624E1B" w:rsidRPr="00624E1B">
        <w:t>Немчикова</w:t>
      </w:r>
      <w:proofErr w:type="spellEnd"/>
      <w:r w:rsidR="00624E1B" w:rsidRPr="00624E1B">
        <w:t xml:space="preserve"> </w:t>
      </w:r>
      <w:r w:rsidR="00624E1B">
        <w:t>Л.А.</w:t>
      </w:r>
      <w:r w:rsidR="00BB7C98" w:rsidRPr="001A40E0">
        <w:rPr>
          <w:i/>
          <w:sz w:val="20"/>
        </w:rPr>
        <w:t xml:space="preserve">                                       </w:t>
      </w:r>
      <w:r w:rsidR="009E2C92">
        <w:rPr>
          <w:i/>
          <w:sz w:val="20"/>
        </w:rPr>
        <w:t xml:space="preserve">   </w:t>
      </w:r>
      <w:r w:rsidR="00BB7C98" w:rsidRPr="001A40E0">
        <w:rPr>
          <w:i/>
          <w:sz w:val="20"/>
        </w:rPr>
        <w:t>Подпись</w:t>
      </w:r>
    </w:p>
    <w:p w:rsidR="004F0AAD" w:rsidRDefault="004F0AAD"/>
    <w:p w:rsidR="00687146" w:rsidRDefault="00687146"/>
    <w:sectPr w:rsidR="00687146" w:rsidSect="004F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C98"/>
    <w:rsid w:val="0000568A"/>
    <w:rsid w:val="00010E62"/>
    <w:rsid w:val="000363DC"/>
    <w:rsid w:val="00056EFF"/>
    <w:rsid w:val="00063A15"/>
    <w:rsid w:val="00065354"/>
    <w:rsid w:val="00074EAA"/>
    <w:rsid w:val="00083B81"/>
    <w:rsid w:val="000859EC"/>
    <w:rsid w:val="00096B72"/>
    <w:rsid w:val="000A1C39"/>
    <w:rsid w:val="000B0377"/>
    <w:rsid w:val="000B184B"/>
    <w:rsid w:val="000B1DEB"/>
    <w:rsid w:val="000B78BD"/>
    <w:rsid w:val="000C3EF0"/>
    <w:rsid w:val="000C5CF4"/>
    <w:rsid w:val="000C7DDE"/>
    <w:rsid w:val="000D0589"/>
    <w:rsid w:val="000F41D1"/>
    <w:rsid w:val="00111BD0"/>
    <w:rsid w:val="0011490B"/>
    <w:rsid w:val="00163BBC"/>
    <w:rsid w:val="00173711"/>
    <w:rsid w:val="00190743"/>
    <w:rsid w:val="00197ACA"/>
    <w:rsid w:val="001A408B"/>
    <w:rsid w:val="001A70C5"/>
    <w:rsid w:val="001B2079"/>
    <w:rsid w:val="001D1459"/>
    <w:rsid w:val="001E7A7A"/>
    <w:rsid w:val="001E7B18"/>
    <w:rsid w:val="001F37CC"/>
    <w:rsid w:val="0022733F"/>
    <w:rsid w:val="002606AF"/>
    <w:rsid w:val="0027423B"/>
    <w:rsid w:val="0029344F"/>
    <w:rsid w:val="002A478B"/>
    <w:rsid w:val="002B0139"/>
    <w:rsid w:val="002B7D92"/>
    <w:rsid w:val="002F2505"/>
    <w:rsid w:val="00316CED"/>
    <w:rsid w:val="00326031"/>
    <w:rsid w:val="0032694E"/>
    <w:rsid w:val="0034399C"/>
    <w:rsid w:val="00364A57"/>
    <w:rsid w:val="0036535C"/>
    <w:rsid w:val="003845F2"/>
    <w:rsid w:val="003A5774"/>
    <w:rsid w:val="003A71C2"/>
    <w:rsid w:val="003D5A37"/>
    <w:rsid w:val="003E7264"/>
    <w:rsid w:val="003F3C35"/>
    <w:rsid w:val="004159BD"/>
    <w:rsid w:val="00443C58"/>
    <w:rsid w:val="00445656"/>
    <w:rsid w:val="00450F3C"/>
    <w:rsid w:val="00474D86"/>
    <w:rsid w:val="00475F15"/>
    <w:rsid w:val="004E62B4"/>
    <w:rsid w:val="004F0AAD"/>
    <w:rsid w:val="004F2FAF"/>
    <w:rsid w:val="004F7582"/>
    <w:rsid w:val="005101D5"/>
    <w:rsid w:val="00537CE7"/>
    <w:rsid w:val="00550964"/>
    <w:rsid w:val="005533A3"/>
    <w:rsid w:val="00561A68"/>
    <w:rsid w:val="00585666"/>
    <w:rsid w:val="005A7A7B"/>
    <w:rsid w:val="005D1BE1"/>
    <w:rsid w:val="005D1F54"/>
    <w:rsid w:val="005E5A5D"/>
    <w:rsid w:val="005F0E5C"/>
    <w:rsid w:val="005F29C4"/>
    <w:rsid w:val="005F3AA2"/>
    <w:rsid w:val="00603E79"/>
    <w:rsid w:val="00624E1B"/>
    <w:rsid w:val="006373FC"/>
    <w:rsid w:val="00660C23"/>
    <w:rsid w:val="00687146"/>
    <w:rsid w:val="00696C62"/>
    <w:rsid w:val="006A4993"/>
    <w:rsid w:val="006F35EE"/>
    <w:rsid w:val="006F53CD"/>
    <w:rsid w:val="007023E8"/>
    <w:rsid w:val="00716340"/>
    <w:rsid w:val="00731AFA"/>
    <w:rsid w:val="00732E22"/>
    <w:rsid w:val="00760087"/>
    <w:rsid w:val="00782ADF"/>
    <w:rsid w:val="007877B6"/>
    <w:rsid w:val="007B4594"/>
    <w:rsid w:val="007C0F3C"/>
    <w:rsid w:val="00812616"/>
    <w:rsid w:val="008155DA"/>
    <w:rsid w:val="00836EC5"/>
    <w:rsid w:val="0084782D"/>
    <w:rsid w:val="008578BD"/>
    <w:rsid w:val="008766DB"/>
    <w:rsid w:val="00881303"/>
    <w:rsid w:val="008A0F31"/>
    <w:rsid w:val="008B502B"/>
    <w:rsid w:val="008C66E4"/>
    <w:rsid w:val="008D6A1E"/>
    <w:rsid w:val="008F1721"/>
    <w:rsid w:val="008F236E"/>
    <w:rsid w:val="008F6C54"/>
    <w:rsid w:val="00900CDE"/>
    <w:rsid w:val="0090794E"/>
    <w:rsid w:val="00943E38"/>
    <w:rsid w:val="00955FEB"/>
    <w:rsid w:val="00956827"/>
    <w:rsid w:val="00965F0B"/>
    <w:rsid w:val="0098422A"/>
    <w:rsid w:val="00990488"/>
    <w:rsid w:val="0099264D"/>
    <w:rsid w:val="009A009B"/>
    <w:rsid w:val="009B222E"/>
    <w:rsid w:val="009E2C92"/>
    <w:rsid w:val="009E32BB"/>
    <w:rsid w:val="00A10FC0"/>
    <w:rsid w:val="00A13279"/>
    <w:rsid w:val="00A14A81"/>
    <w:rsid w:val="00A1705D"/>
    <w:rsid w:val="00A35893"/>
    <w:rsid w:val="00A44F67"/>
    <w:rsid w:val="00A51B79"/>
    <w:rsid w:val="00A64440"/>
    <w:rsid w:val="00A86AF8"/>
    <w:rsid w:val="00A92936"/>
    <w:rsid w:val="00AA10AE"/>
    <w:rsid w:val="00AE10DE"/>
    <w:rsid w:val="00AE6EFA"/>
    <w:rsid w:val="00AF5C09"/>
    <w:rsid w:val="00B102DE"/>
    <w:rsid w:val="00B11C58"/>
    <w:rsid w:val="00B12910"/>
    <w:rsid w:val="00B21A0A"/>
    <w:rsid w:val="00B2782F"/>
    <w:rsid w:val="00B3328E"/>
    <w:rsid w:val="00B47AEE"/>
    <w:rsid w:val="00B53597"/>
    <w:rsid w:val="00B82FDC"/>
    <w:rsid w:val="00B91F22"/>
    <w:rsid w:val="00BA2F57"/>
    <w:rsid w:val="00BB7C98"/>
    <w:rsid w:val="00BC0038"/>
    <w:rsid w:val="00BC2B4D"/>
    <w:rsid w:val="00BD10EF"/>
    <w:rsid w:val="00BE2204"/>
    <w:rsid w:val="00BE2995"/>
    <w:rsid w:val="00BE3D5B"/>
    <w:rsid w:val="00C03FB7"/>
    <w:rsid w:val="00C042E5"/>
    <w:rsid w:val="00C16075"/>
    <w:rsid w:val="00C164C9"/>
    <w:rsid w:val="00C42796"/>
    <w:rsid w:val="00C5101E"/>
    <w:rsid w:val="00C62EEE"/>
    <w:rsid w:val="00C66E8B"/>
    <w:rsid w:val="00C824BD"/>
    <w:rsid w:val="00C83F01"/>
    <w:rsid w:val="00C9312E"/>
    <w:rsid w:val="00CB2969"/>
    <w:rsid w:val="00CF1B6C"/>
    <w:rsid w:val="00CF4BF6"/>
    <w:rsid w:val="00D45AB5"/>
    <w:rsid w:val="00D47F48"/>
    <w:rsid w:val="00D73F53"/>
    <w:rsid w:val="00DA0575"/>
    <w:rsid w:val="00DA222A"/>
    <w:rsid w:val="00DA44AF"/>
    <w:rsid w:val="00DA63A5"/>
    <w:rsid w:val="00DB12B3"/>
    <w:rsid w:val="00DD68CA"/>
    <w:rsid w:val="00E02C4C"/>
    <w:rsid w:val="00E05A70"/>
    <w:rsid w:val="00E279C5"/>
    <w:rsid w:val="00E35F3A"/>
    <w:rsid w:val="00E60062"/>
    <w:rsid w:val="00E761F8"/>
    <w:rsid w:val="00E83E20"/>
    <w:rsid w:val="00E979D0"/>
    <w:rsid w:val="00EA0246"/>
    <w:rsid w:val="00ED0B8F"/>
    <w:rsid w:val="00ED45B1"/>
    <w:rsid w:val="00EF539C"/>
    <w:rsid w:val="00F2119D"/>
    <w:rsid w:val="00F25494"/>
    <w:rsid w:val="00F4385C"/>
    <w:rsid w:val="00F44A8B"/>
    <w:rsid w:val="00F54480"/>
    <w:rsid w:val="00F56F45"/>
    <w:rsid w:val="00F658C9"/>
    <w:rsid w:val="00F9386B"/>
    <w:rsid w:val="00FA59F0"/>
    <w:rsid w:val="00FB306D"/>
    <w:rsid w:val="00FB5C3F"/>
    <w:rsid w:val="00FF3C9E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7</cp:revision>
  <dcterms:created xsi:type="dcterms:W3CDTF">2018-05-27T06:42:00Z</dcterms:created>
  <dcterms:modified xsi:type="dcterms:W3CDTF">2018-05-27T08:11:00Z</dcterms:modified>
</cp:coreProperties>
</file>