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15" w:rsidRDefault="00D03D15" w:rsidP="00D03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D03D15" w:rsidRDefault="00D03D15" w:rsidP="00582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454">
        <w:rPr>
          <w:rFonts w:ascii="Times New Roman" w:hAnsi="Times New Roman" w:cs="Times New Roman"/>
          <w:sz w:val="24"/>
          <w:szCs w:val="24"/>
        </w:rPr>
        <w:t>на выпускную ква</w:t>
      </w:r>
      <w:r w:rsidR="003A62D9" w:rsidRPr="00825454">
        <w:rPr>
          <w:rFonts w:ascii="Times New Roman" w:hAnsi="Times New Roman" w:cs="Times New Roman"/>
          <w:sz w:val="24"/>
          <w:szCs w:val="24"/>
        </w:rPr>
        <w:t>лификационную работу студентки В</w:t>
      </w:r>
      <w:r w:rsidRPr="00825454">
        <w:rPr>
          <w:rFonts w:ascii="Times New Roman" w:hAnsi="Times New Roman" w:cs="Times New Roman"/>
          <w:sz w:val="24"/>
          <w:szCs w:val="24"/>
        </w:rPr>
        <w:t xml:space="preserve">осточного факультета </w:t>
      </w:r>
      <w:r w:rsidR="003A62D9" w:rsidRPr="00825454">
        <w:rPr>
          <w:rFonts w:ascii="Times New Roman" w:hAnsi="Times New Roman" w:cs="Times New Roman"/>
          <w:sz w:val="24"/>
          <w:szCs w:val="24"/>
        </w:rPr>
        <w:t>(</w:t>
      </w:r>
      <w:r w:rsidRPr="00825454">
        <w:rPr>
          <w:rFonts w:ascii="Times New Roman" w:hAnsi="Times New Roman" w:cs="Times New Roman"/>
          <w:sz w:val="24"/>
          <w:szCs w:val="24"/>
        </w:rPr>
        <w:t>профиля «Языки народов стран Азии и Африки»</w:t>
      </w:r>
      <w:r w:rsidR="003A62D9" w:rsidRPr="00825454">
        <w:rPr>
          <w:rFonts w:ascii="Times New Roman" w:hAnsi="Times New Roman" w:cs="Times New Roman"/>
          <w:sz w:val="24"/>
          <w:szCs w:val="24"/>
        </w:rPr>
        <w:t>)</w:t>
      </w:r>
      <w:r w:rsidRPr="00825454">
        <w:rPr>
          <w:rFonts w:ascii="Times New Roman" w:hAnsi="Times New Roman" w:cs="Times New Roman"/>
          <w:sz w:val="24"/>
          <w:szCs w:val="24"/>
        </w:rPr>
        <w:t xml:space="preserve"> Снежаны Вячеславовны </w:t>
      </w:r>
      <w:r w:rsidR="0058259D" w:rsidRPr="00825454">
        <w:rPr>
          <w:rFonts w:ascii="Times New Roman" w:hAnsi="Times New Roman" w:cs="Times New Roman"/>
          <w:sz w:val="24"/>
          <w:szCs w:val="24"/>
        </w:rPr>
        <w:t xml:space="preserve">Фалеевой </w:t>
      </w:r>
      <w:r w:rsidRPr="00825454">
        <w:rPr>
          <w:rFonts w:ascii="Times New Roman" w:hAnsi="Times New Roman" w:cs="Times New Roman"/>
          <w:sz w:val="24"/>
          <w:szCs w:val="24"/>
        </w:rPr>
        <w:t>на тему: «Семантика глаголов в сложных глагольных конструкциях с участием сопутствующих деепричастий в современном монгольском языке».</w:t>
      </w:r>
    </w:p>
    <w:p w:rsidR="00462301" w:rsidRDefault="0058259D" w:rsidP="00FB0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выпускной квалификационной работе </w:t>
      </w:r>
      <w:r w:rsidR="00D03D15">
        <w:rPr>
          <w:rFonts w:ascii="Times New Roman" w:hAnsi="Times New Roman" w:cs="Times New Roman"/>
          <w:sz w:val="28"/>
          <w:szCs w:val="28"/>
        </w:rPr>
        <w:t>С.</w:t>
      </w:r>
      <w:r w:rsidR="003A62D9">
        <w:rPr>
          <w:rFonts w:ascii="Times New Roman" w:hAnsi="Times New Roman" w:cs="Times New Roman"/>
          <w:sz w:val="28"/>
          <w:szCs w:val="28"/>
        </w:rPr>
        <w:t> </w:t>
      </w:r>
      <w:r w:rsidR="00D03D15">
        <w:rPr>
          <w:rFonts w:ascii="Times New Roman" w:hAnsi="Times New Roman" w:cs="Times New Roman"/>
          <w:sz w:val="28"/>
          <w:szCs w:val="28"/>
        </w:rPr>
        <w:t>В.</w:t>
      </w:r>
      <w:r w:rsidR="00072DA0">
        <w:rPr>
          <w:rFonts w:ascii="Times New Roman" w:hAnsi="Times New Roman" w:cs="Times New Roman"/>
          <w:sz w:val="28"/>
          <w:szCs w:val="28"/>
        </w:rPr>
        <w:t> </w:t>
      </w:r>
      <w:r w:rsidR="003A62D9">
        <w:rPr>
          <w:rFonts w:ascii="Times New Roman" w:hAnsi="Times New Roman" w:cs="Times New Roman"/>
          <w:sz w:val="28"/>
          <w:szCs w:val="28"/>
        </w:rPr>
        <w:t>Фалеевой</w:t>
      </w:r>
      <w:r w:rsidR="00D03D15">
        <w:rPr>
          <w:rFonts w:ascii="Times New Roman" w:hAnsi="Times New Roman" w:cs="Times New Roman"/>
          <w:sz w:val="28"/>
          <w:szCs w:val="28"/>
        </w:rPr>
        <w:t xml:space="preserve"> представлен анализ </w:t>
      </w:r>
      <w:r>
        <w:rPr>
          <w:rFonts w:ascii="Times New Roman" w:hAnsi="Times New Roman" w:cs="Times New Roman"/>
          <w:sz w:val="28"/>
          <w:szCs w:val="28"/>
        </w:rPr>
        <w:t xml:space="preserve">семантики </w:t>
      </w:r>
      <w:r w:rsidR="00825454">
        <w:rPr>
          <w:rFonts w:ascii="Times New Roman" w:hAnsi="Times New Roman" w:cs="Times New Roman"/>
          <w:sz w:val="28"/>
          <w:szCs w:val="28"/>
        </w:rPr>
        <w:t xml:space="preserve">составных </w:t>
      </w:r>
      <w:r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D03D15">
        <w:rPr>
          <w:rFonts w:ascii="Times New Roman" w:hAnsi="Times New Roman" w:cs="Times New Roman"/>
          <w:sz w:val="28"/>
          <w:szCs w:val="28"/>
        </w:rPr>
        <w:t>сложных глагольных конструкций</w:t>
      </w:r>
      <w:r w:rsidR="00825454">
        <w:rPr>
          <w:rFonts w:ascii="Times New Roman" w:hAnsi="Times New Roman" w:cs="Times New Roman"/>
          <w:sz w:val="28"/>
          <w:szCs w:val="28"/>
        </w:rPr>
        <w:t>, в обиходе называемых «парными глаголами»</w:t>
      </w:r>
      <w:r w:rsidR="00D03D15">
        <w:rPr>
          <w:rFonts w:ascii="Times New Roman" w:hAnsi="Times New Roman" w:cs="Times New Roman"/>
          <w:sz w:val="28"/>
          <w:szCs w:val="28"/>
        </w:rPr>
        <w:t>.</w:t>
      </w:r>
      <w:r w:rsidR="00462301">
        <w:rPr>
          <w:rFonts w:ascii="Times New Roman" w:hAnsi="Times New Roman" w:cs="Times New Roman"/>
          <w:sz w:val="28"/>
          <w:szCs w:val="28"/>
        </w:rPr>
        <w:t xml:space="preserve"> </w:t>
      </w:r>
      <w:r w:rsidR="00825454">
        <w:rPr>
          <w:rFonts w:ascii="Times New Roman" w:hAnsi="Times New Roman" w:cs="Times New Roman"/>
          <w:sz w:val="28"/>
          <w:szCs w:val="28"/>
        </w:rPr>
        <w:t xml:space="preserve">Данная тема вызывает интерес, вероятно, у каждого, кто изучает монгольский язык. В современном монгольском языке </w:t>
      </w:r>
      <w:r w:rsidR="00136BB2">
        <w:rPr>
          <w:rFonts w:ascii="Times New Roman" w:hAnsi="Times New Roman" w:cs="Times New Roman"/>
          <w:sz w:val="28"/>
          <w:szCs w:val="28"/>
        </w:rPr>
        <w:t>бытует</w:t>
      </w:r>
      <w:r w:rsidR="00825454">
        <w:rPr>
          <w:rFonts w:ascii="Times New Roman" w:hAnsi="Times New Roman" w:cs="Times New Roman"/>
          <w:sz w:val="28"/>
          <w:szCs w:val="28"/>
        </w:rPr>
        <w:t xml:space="preserve"> множество сложных глагольных кон</w:t>
      </w:r>
      <w:r w:rsidR="00FB0070">
        <w:rPr>
          <w:rFonts w:ascii="Times New Roman" w:hAnsi="Times New Roman" w:cs="Times New Roman"/>
          <w:sz w:val="28"/>
          <w:szCs w:val="28"/>
        </w:rPr>
        <w:t>струкций, в состав которых входя</w:t>
      </w:r>
      <w:r w:rsidR="00825454">
        <w:rPr>
          <w:rFonts w:ascii="Times New Roman" w:hAnsi="Times New Roman" w:cs="Times New Roman"/>
          <w:sz w:val="28"/>
          <w:szCs w:val="28"/>
        </w:rPr>
        <w:t>т глагол</w:t>
      </w:r>
      <w:r w:rsidR="00FB0070">
        <w:rPr>
          <w:rFonts w:ascii="Times New Roman" w:hAnsi="Times New Roman" w:cs="Times New Roman"/>
          <w:sz w:val="28"/>
          <w:szCs w:val="28"/>
        </w:rPr>
        <w:t>ы</w:t>
      </w:r>
      <w:r w:rsidR="00825454">
        <w:rPr>
          <w:rFonts w:ascii="Times New Roman" w:hAnsi="Times New Roman" w:cs="Times New Roman"/>
          <w:sz w:val="28"/>
          <w:szCs w:val="28"/>
        </w:rPr>
        <w:t xml:space="preserve"> в </w:t>
      </w:r>
      <w:r w:rsidR="00FB0070">
        <w:rPr>
          <w:rFonts w:ascii="Times New Roman" w:hAnsi="Times New Roman" w:cs="Times New Roman"/>
          <w:sz w:val="28"/>
          <w:szCs w:val="28"/>
        </w:rPr>
        <w:t>формах деепричастий</w:t>
      </w:r>
      <w:r w:rsidR="00136BB2">
        <w:rPr>
          <w:rFonts w:ascii="Times New Roman" w:hAnsi="Times New Roman" w:cs="Times New Roman"/>
          <w:sz w:val="28"/>
          <w:szCs w:val="28"/>
        </w:rPr>
        <w:t>, относящихся к классу сопутствующих</w:t>
      </w:r>
      <w:r w:rsidR="00825454">
        <w:rPr>
          <w:rFonts w:ascii="Times New Roman" w:hAnsi="Times New Roman" w:cs="Times New Roman"/>
          <w:sz w:val="28"/>
          <w:szCs w:val="28"/>
        </w:rPr>
        <w:t xml:space="preserve">. </w:t>
      </w:r>
      <w:r w:rsidR="00136BB2">
        <w:rPr>
          <w:rFonts w:ascii="Times New Roman" w:hAnsi="Times New Roman" w:cs="Times New Roman"/>
          <w:sz w:val="28"/>
          <w:szCs w:val="28"/>
        </w:rPr>
        <w:t xml:space="preserve">Тем не менее, масштабных </w:t>
      </w:r>
      <w:r w:rsidR="00825454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136BB2">
        <w:rPr>
          <w:rFonts w:ascii="Times New Roman" w:hAnsi="Times New Roman" w:cs="Times New Roman"/>
          <w:sz w:val="28"/>
          <w:szCs w:val="28"/>
        </w:rPr>
        <w:t xml:space="preserve">семантики </w:t>
      </w:r>
      <w:r w:rsidR="00072DA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136BB2">
        <w:rPr>
          <w:rFonts w:ascii="Times New Roman" w:hAnsi="Times New Roman" w:cs="Times New Roman"/>
          <w:sz w:val="28"/>
          <w:szCs w:val="28"/>
        </w:rPr>
        <w:t xml:space="preserve">«парных глаголов» до сих пор </w:t>
      </w:r>
      <w:r w:rsidR="00825454">
        <w:rPr>
          <w:rFonts w:ascii="Times New Roman" w:hAnsi="Times New Roman" w:cs="Times New Roman"/>
          <w:sz w:val="28"/>
          <w:szCs w:val="28"/>
        </w:rPr>
        <w:t xml:space="preserve">не проводилось, </w:t>
      </w:r>
      <w:r w:rsidR="00136BB2">
        <w:rPr>
          <w:rFonts w:ascii="Times New Roman" w:hAnsi="Times New Roman" w:cs="Times New Roman"/>
          <w:sz w:val="28"/>
          <w:szCs w:val="28"/>
        </w:rPr>
        <w:t xml:space="preserve">что определяет </w:t>
      </w:r>
      <w:r w:rsidR="00FB0070">
        <w:rPr>
          <w:rFonts w:ascii="Times New Roman" w:hAnsi="Times New Roman" w:cs="Times New Roman"/>
          <w:sz w:val="28"/>
          <w:szCs w:val="28"/>
        </w:rPr>
        <w:t xml:space="preserve">научную </w:t>
      </w:r>
      <w:r w:rsidR="00136BB2">
        <w:rPr>
          <w:rFonts w:ascii="Times New Roman" w:hAnsi="Times New Roman" w:cs="Times New Roman"/>
          <w:sz w:val="28"/>
          <w:szCs w:val="28"/>
        </w:rPr>
        <w:t xml:space="preserve">новизну и актуальность представленной работы. </w:t>
      </w:r>
    </w:p>
    <w:p w:rsidR="00D03D15" w:rsidRDefault="00D03D15" w:rsidP="00136B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выпускной квалификационной работы составляет 56 страниц</w:t>
      </w:r>
      <w:r w:rsidR="00462301">
        <w:rPr>
          <w:rFonts w:ascii="Times New Roman" w:hAnsi="Times New Roman" w:cs="Times New Roman"/>
          <w:sz w:val="28"/>
          <w:szCs w:val="28"/>
        </w:rPr>
        <w:t xml:space="preserve">. </w:t>
      </w:r>
      <w:r w:rsidR="00136BB2">
        <w:rPr>
          <w:rFonts w:ascii="Times New Roman" w:hAnsi="Times New Roman" w:cs="Times New Roman"/>
          <w:sz w:val="28"/>
          <w:szCs w:val="28"/>
        </w:rPr>
        <w:t>Она</w:t>
      </w:r>
      <w:r w:rsidR="00462301">
        <w:rPr>
          <w:rFonts w:ascii="Times New Roman" w:hAnsi="Times New Roman" w:cs="Times New Roman"/>
          <w:sz w:val="28"/>
          <w:szCs w:val="28"/>
        </w:rPr>
        <w:t xml:space="preserve"> состоит из введения, трех глав, заключения и</w:t>
      </w:r>
      <w:r w:rsidR="00462301" w:rsidRPr="00D03D15">
        <w:rPr>
          <w:rFonts w:ascii="Times New Roman" w:hAnsi="Times New Roman" w:cs="Times New Roman"/>
          <w:sz w:val="28"/>
          <w:szCs w:val="28"/>
        </w:rPr>
        <w:t xml:space="preserve"> </w:t>
      </w:r>
      <w:r w:rsidR="00462301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623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использованной литературы</w:t>
      </w:r>
      <w:r w:rsidR="00462301">
        <w:rPr>
          <w:rFonts w:ascii="Times New Roman" w:hAnsi="Times New Roman" w:cs="Times New Roman"/>
          <w:sz w:val="28"/>
          <w:szCs w:val="28"/>
        </w:rPr>
        <w:t xml:space="preserve"> и источников, который содержит 25 наименований. </w:t>
      </w:r>
    </w:p>
    <w:p w:rsidR="00462301" w:rsidRDefault="00462301" w:rsidP="00136B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глава посвящена рассмотрению теоретических положений</w:t>
      </w:r>
      <w:r w:rsidR="00136BB2">
        <w:rPr>
          <w:rFonts w:ascii="Times New Roman" w:hAnsi="Times New Roman" w:cs="Times New Roman"/>
          <w:sz w:val="28"/>
          <w:szCs w:val="28"/>
        </w:rPr>
        <w:t>, касающихся</w:t>
      </w:r>
      <w:r>
        <w:rPr>
          <w:rFonts w:ascii="Times New Roman" w:hAnsi="Times New Roman" w:cs="Times New Roman"/>
          <w:sz w:val="28"/>
          <w:szCs w:val="28"/>
        </w:rPr>
        <w:t xml:space="preserve"> семантики глаголов</w:t>
      </w:r>
      <w:r w:rsidR="00136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BB2">
        <w:rPr>
          <w:rFonts w:ascii="Times New Roman" w:hAnsi="Times New Roman" w:cs="Times New Roman"/>
          <w:sz w:val="28"/>
          <w:szCs w:val="28"/>
        </w:rPr>
        <w:t>В ней</w:t>
      </w:r>
      <w:r>
        <w:rPr>
          <w:rFonts w:ascii="Times New Roman" w:hAnsi="Times New Roman" w:cs="Times New Roman"/>
          <w:sz w:val="28"/>
          <w:szCs w:val="28"/>
        </w:rPr>
        <w:t xml:space="preserve"> также предложена тематическая классификация глаголов в монгольском языке</w:t>
      </w:r>
      <w:r w:rsidR="00B168D1">
        <w:rPr>
          <w:rFonts w:ascii="Times New Roman" w:hAnsi="Times New Roman" w:cs="Times New Roman"/>
          <w:sz w:val="28"/>
          <w:szCs w:val="28"/>
        </w:rPr>
        <w:t>, ранее принятая для других языков (например, русского), но впервые адаптированная автором для монгольского языка.</w:t>
      </w:r>
    </w:p>
    <w:p w:rsidR="00462301" w:rsidRDefault="00462301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006">
        <w:rPr>
          <w:rFonts w:ascii="Times New Roman" w:hAnsi="Times New Roman" w:cs="Times New Roman"/>
          <w:sz w:val="28"/>
          <w:szCs w:val="28"/>
        </w:rPr>
        <w:t>о второй главе 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06">
        <w:rPr>
          <w:rFonts w:ascii="Times New Roman" w:hAnsi="Times New Roman" w:cs="Times New Roman"/>
          <w:sz w:val="28"/>
          <w:szCs w:val="28"/>
        </w:rPr>
        <w:t>описывает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ED40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сопутствующих деепричастий в современном монгольском языке, а также </w:t>
      </w:r>
      <w:r w:rsidR="00ED4006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кратк</w:t>
      </w:r>
      <w:r w:rsidR="00ED400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06">
        <w:rPr>
          <w:rFonts w:ascii="Times New Roman" w:hAnsi="Times New Roman" w:cs="Times New Roman"/>
          <w:sz w:val="28"/>
          <w:szCs w:val="28"/>
        </w:rPr>
        <w:t>характеристику аналитическим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ED4006">
        <w:rPr>
          <w:rFonts w:ascii="Times New Roman" w:hAnsi="Times New Roman" w:cs="Times New Roman"/>
          <w:sz w:val="28"/>
          <w:szCs w:val="28"/>
        </w:rPr>
        <w:t>ам монгольского глагола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2D9" w:rsidRDefault="00462301" w:rsidP="004444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 w:rsidR="0044446D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44446D">
        <w:rPr>
          <w:rFonts w:ascii="Times New Roman" w:hAnsi="Times New Roman" w:cs="Times New Roman"/>
          <w:sz w:val="28"/>
          <w:szCs w:val="28"/>
        </w:rPr>
        <w:t>ены сложные глагольные конструкции. Автор</w:t>
      </w:r>
      <w:r>
        <w:rPr>
          <w:rFonts w:ascii="Times New Roman" w:hAnsi="Times New Roman" w:cs="Times New Roman"/>
          <w:sz w:val="28"/>
          <w:szCs w:val="28"/>
        </w:rPr>
        <w:t xml:space="preserve"> акцент</w:t>
      </w:r>
      <w:r w:rsidR="0044446D">
        <w:rPr>
          <w:rFonts w:ascii="Times New Roman" w:hAnsi="Times New Roman" w:cs="Times New Roman"/>
          <w:sz w:val="28"/>
          <w:szCs w:val="28"/>
        </w:rPr>
        <w:t>ирует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се</w:t>
      </w:r>
      <w:r w:rsidR="003615C5">
        <w:rPr>
          <w:rFonts w:ascii="Times New Roman" w:hAnsi="Times New Roman" w:cs="Times New Roman"/>
          <w:sz w:val="28"/>
          <w:szCs w:val="28"/>
        </w:rPr>
        <w:t xml:space="preserve">мантике входящих в </w:t>
      </w:r>
      <w:r w:rsidR="0044446D">
        <w:rPr>
          <w:rFonts w:ascii="Times New Roman" w:hAnsi="Times New Roman" w:cs="Times New Roman"/>
          <w:sz w:val="28"/>
          <w:szCs w:val="28"/>
        </w:rPr>
        <w:t>рассматриваемые конструкции</w:t>
      </w:r>
      <w:r w:rsidR="003615C5">
        <w:rPr>
          <w:rFonts w:ascii="Times New Roman" w:hAnsi="Times New Roman" w:cs="Times New Roman"/>
          <w:sz w:val="28"/>
          <w:szCs w:val="28"/>
        </w:rPr>
        <w:t xml:space="preserve"> глаголов,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D9">
        <w:rPr>
          <w:rFonts w:ascii="Times New Roman" w:hAnsi="Times New Roman" w:cs="Times New Roman"/>
          <w:sz w:val="28"/>
          <w:szCs w:val="28"/>
        </w:rPr>
        <w:t>анализирует</w:t>
      </w:r>
      <w:r w:rsidR="003615C5">
        <w:rPr>
          <w:rFonts w:ascii="Times New Roman" w:hAnsi="Times New Roman" w:cs="Times New Roman"/>
          <w:sz w:val="28"/>
          <w:szCs w:val="28"/>
        </w:rPr>
        <w:t xml:space="preserve"> соотношение значений глаголов, образующих сложную конструкцию. </w:t>
      </w:r>
      <w:r w:rsidR="003A62D9">
        <w:rPr>
          <w:rFonts w:ascii="Times New Roman" w:hAnsi="Times New Roman" w:cs="Times New Roman"/>
          <w:sz w:val="28"/>
          <w:szCs w:val="28"/>
        </w:rPr>
        <w:t>Снежаной Валерьевной предпринята</w:t>
      </w:r>
      <w:r>
        <w:rPr>
          <w:rFonts w:ascii="Times New Roman" w:hAnsi="Times New Roman" w:cs="Times New Roman"/>
          <w:sz w:val="28"/>
          <w:szCs w:val="28"/>
        </w:rPr>
        <w:t xml:space="preserve"> попытка установить зависимость в </w:t>
      </w:r>
      <w:r w:rsidR="007A7CC0">
        <w:rPr>
          <w:rFonts w:ascii="Times New Roman" w:hAnsi="Times New Roman" w:cs="Times New Roman"/>
          <w:sz w:val="28"/>
          <w:szCs w:val="28"/>
        </w:rPr>
        <w:t xml:space="preserve">употреблении той или иной формы сопутствующего деепричастия от семантики глаголов, образующих сложную конструкцию. </w:t>
      </w:r>
    </w:p>
    <w:p w:rsidR="00462301" w:rsidRDefault="007A7CC0" w:rsidP="009F15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практической части исследования лег корпус со</w:t>
      </w:r>
      <w:r w:rsidR="009F15C5">
        <w:rPr>
          <w:rFonts w:ascii="Times New Roman" w:hAnsi="Times New Roman" w:cs="Times New Roman"/>
          <w:sz w:val="28"/>
          <w:szCs w:val="28"/>
        </w:rPr>
        <w:t>временного монгольского языка, созданный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9F15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F15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Крыловым, а также его труды, связанные с исследованием данного корпуса. Кроме того, была проведена работа с информантами.</w:t>
      </w:r>
    </w:p>
    <w:p w:rsidR="00B168D1" w:rsidRDefault="007A7CC0" w:rsidP="00B16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автор формулирует основные выводы по теме работы. Выводы </w:t>
      </w:r>
      <w:r w:rsidR="009F15C5">
        <w:rPr>
          <w:rFonts w:ascii="Times New Roman" w:hAnsi="Times New Roman" w:cs="Times New Roman"/>
          <w:sz w:val="28"/>
          <w:szCs w:val="28"/>
        </w:rPr>
        <w:t>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обоснованными</w:t>
      </w:r>
      <w:r w:rsidR="009F15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5C5">
        <w:rPr>
          <w:rFonts w:ascii="Times New Roman" w:hAnsi="Times New Roman" w:cs="Times New Roman"/>
          <w:sz w:val="28"/>
          <w:szCs w:val="28"/>
        </w:rPr>
        <w:t xml:space="preserve">Результаты проведенного </w:t>
      </w:r>
      <w:r w:rsidR="009F15C5">
        <w:rPr>
          <w:rFonts w:ascii="Times New Roman" w:hAnsi="Times New Roman" w:cs="Times New Roman"/>
          <w:sz w:val="28"/>
          <w:szCs w:val="28"/>
        </w:rPr>
        <w:lastRenderedPageBreak/>
        <w:t>исследования могут быть полезны при составлении новых грамматик и учебных пособий по монгольскому языку, что свидетельствует о теоретической и практической значимости данной работы.</w:t>
      </w:r>
    </w:p>
    <w:p w:rsidR="00B168D1" w:rsidRDefault="00B168D1" w:rsidP="004B7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достоинствами работы, </w:t>
      </w:r>
      <w:r w:rsidR="004B7C1B">
        <w:rPr>
          <w:rFonts w:ascii="Times New Roman" w:hAnsi="Times New Roman" w:cs="Times New Roman"/>
          <w:sz w:val="28"/>
          <w:szCs w:val="28"/>
        </w:rPr>
        <w:t>изложенными</w:t>
      </w:r>
      <w:r>
        <w:rPr>
          <w:rFonts w:ascii="Times New Roman" w:hAnsi="Times New Roman" w:cs="Times New Roman"/>
          <w:sz w:val="28"/>
          <w:szCs w:val="28"/>
        </w:rPr>
        <w:t xml:space="preserve"> выше, в </w:t>
      </w:r>
      <w:r w:rsidR="00907B90">
        <w:rPr>
          <w:rFonts w:ascii="Times New Roman" w:hAnsi="Times New Roman" w:cs="Times New Roman"/>
          <w:sz w:val="28"/>
          <w:szCs w:val="28"/>
        </w:rPr>
        <w:t>тексте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ряд неточностей, которые не влияют на общее </w:t>
      </w:r>
      <w:r w:rsidR="00907B90">
        <w:rPr>
          <w:rFonts w:ascii="Times New Roman" w:hAnsi="Times New Roman" w:cs="Times New Roman"/>
          <w:sz w:val="28"/>
          <w:szCs w:val="28"/>
        </w:rPr>
        <w:t>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впечатление от работы.</w:t>
      </w:r>
      <w:r w:rsidR="00907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B90">
        <w:rPr>
          <w:rFonts w:ascii="Times New Roman" w:hAnsi="Times New Roman" w:cs="Times New Roman"/>
          <w:sz w:val="28"/>
          <w:szCs w:val="28"/>
        </w:rPr>
        <w:t xml:space="preserve">Так, автор пользуется данными, полученными в результате исследования монгольского корпуса, в котором пока что не снята омонимия, поэтому глаголы </w:t>
      </w:r>
      <w:proofErr w:type="spellStart"/>
      <w:r w:rsidR="00907B90">
        <w:rPr>
          <w:rFonts w:ascii="Times New Roman" w:hAnsi="Times New Roman" w:cs="Times New Roman"/>
          <w:i/>
          <w:iCs/>
          <w:sz w:val="28"/>
          <w:szCs w:val="28"/>
        </w:rPr>
        <w:t>суух</w:t>
      </w:r>
      <w:proofErr w:type="spellEnd"/>
      <w:r w:rsidR="009400CF">
        <w:rPr>
          <w:rFonts w:ascii="Times New Roman" w:hAnsi="Times New Roman" w:cs="Times New Roman"/>
          <w:sz w:val="28"/>
          <w:szCs w:val="28"/>
        </w:rPr>
        <w:t xml:space="preserve"> </w:t>
      </w:r>
      <w:r w:rsidR="009400CF" w:rsidRPr="009400CF">
        <w:rPr>
          <w:rFonts w:ascii="Times New Roman" w:hAnsi="Times New Roman" w:cs="Times New Roman"/>
          <w:sz w:val="28"/>
          <w:szCs w:val="28"/>
        </w:rPr>
        <w:t>‘</w:t>
      </w:r>
      <w:r w:rsidR="009400CF">
        <w:rPr>
          <w:rFonts w:ascii="Times New Roman" w:hAnsi="Times New Roman" w:cs="Times New Roman"/>
          <w:sz w:val="28"/>
          <w:szCs w:val="28"/>
        </w:rPr>
        <w:t>сидеть</w:t>
      </w:r>
      <w:r w:rsidR="009400CF" w:rsidRPr="009400CF">
        <w:rPr>
          <w:rFonts w:ascii="Times New Roman" w:hAnsi="Times New Roman" w:cs="Times New Roman"/>
          <w:sz w:val="28"/>
          <w:szCs w:val="28"/>
        </w:rPr>
        <w:t>’</w:t>
      </w:r>
      <w:r w:rsidR="009400CF">
        <w:rPr>
          <w:rFonts w:ascii="Times New Roman" w:hAnsi="Times New Roman" w:cs="Times New Roman"/>
          <w:sz w:val="28"/>
          <w:szCs w:val="28"/>
        </w:rPr>
        <w:t xml:space="preserve">/ </w:t>
      </w:r>
      <w:r w:rsidR="009400CF" w:rsidRPr="009400CF">
        <w:rPr>
          <w:rFonts w:ascii="Times New Roman" w:hAnsi="Times New Roman" w:cs="Times New Roman"/>
          <w:sz w:val="28"/>
          <w:szCs w:val="28"/>
        </w:rPr>
        <w:t>‘</w:t>
      </w:r>
      <w:r w:rsidR="009400CF">
        <w:rPr>
          <w:rFonts w:ascii="Times New Roman" w:hAnsi="Times New Roman" w:cs="Times New Roman"/>
          <w:sz w:val="28"/>
          <w:szCs w:val="28"/>
        </w:rPr>
        <w:t>садиться</w:t>
      </w:r>
      <w:r w:rsidR="009400CF" w:rsidRPr="009400CF">
        <w:rPr>
          <w:rFonts w:ascii="Times New Roman" w:hAnsi="Times New Roman" w:cs="Times New Roman"/>
          <w:sz w:val="28"/>
          <w:szCs w:val="28"/>
        </w:rPr>
        <w:t>’</w:t>
      </w:r>
      <w:r w:rsidR="00907B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7B90" w:rsidRPr="00907B90">
        <w:rPr>
          <w:rFonts w:ascii="Times New Roman" w:hAnsi="Times New Roman" w:cs="Times New Roman"/>
          <w:sz w:val="28"/>
          <w:szCs w:val="28"/>
        </w:rPr>
        <w:t>и</w:t>
      </w:r>
      <w:r w:rsidR="00907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B90" w:rsidRPr="00907B90">
        <w:rPr>
          <w:rFonts w:ascii="Times New Roman" w:hAnsi="Times New Roman" w:cs="Times New Roman"/>
          <w:i/>
          <w:iCs/>
          <w:sz w:val="28"/>
          <w:szCs w:val="28"/>
        </w:rPr>
        <w:t>босох</w:t>
      </w:r>
      <w:proofErr w:type="spellEnd"/>
      <w:r w:rsidR="009400CF">
        <w:rPr>
          <w:rFonts w:ascii="Times New Roman" w:hAnsi="Times New Roman" w:cs="Times New Roman"/>
          <w:sz w:val="28"/>
          <w:szCs w:val="28"/>
        </w:rPr>
        <w:t xml:space="preserve"> </w:t>
      </w:r>
      <w:r w:rsidR="009400CF" w:rsidRPr="009400CF">
        <w:rPr>
          <w:rFonts w:ascii="Times New Roman" w:hAnsi="Times New Roman" w:cs="Times New Roman"/>
          <w:sz w:val="28"/>
          <w:szCs w:val="28"/>
        </w:rPr>
        <w:t>‘</w:t>
      </w:r>
      <w:r w:rsidR="009400CF">
        <w:rPr>
          <w:rFonts w:ascii="Times New Roman" w:hAnsi="Times New Roman" w:cs="Times New Roman"/>
          <w:sz w:val="28"/>
          <w:szCs w:val="28"/>
        </w:rPr>
        <w:t>стоять</w:t>
      </w:r>
      <w:r w:rsidR="009400CF" w:rsidRPr="009400CF">
        <w:rPr>
          <w:rFonts w:ascii="Times New Roman" w:hAnsi="Times New Roman" w:cs="Times New Roman"/>
          <w:sz w:val="28"/>
          <w:szCs w:val="28"/>
        </w:rPr>
        <w:t>’</w:t>
      </w:r>
      <w:r w:rsidR="009400CF">
        <w:rPr>
          <w:rFonts w:ascii="Times New Roman" w:hAnsi="Times New Roman" w:cs="Times New Roman"/>
          <w:sz w:val="28"/>
          <w:szCs w:val="28"/>
        </w:rPr>
        <w:t xml:space="preserve"> / </w:t>
      </w:r>
      <w:r w:rsidR="009400CF" w:rsidRPr="009400CF">
        <w:rPr>
          <w:rFonts w:ascii="Times New Roman" w:hAnsi="Times New Roman" w:cs="Times New Roman"/>
          <w:sz w:val="28"/>
          <w:szCs w:val="28"/>
        </w:rPr>
        <w:t>‘</w:t>
      </w:r>
      <w:r w:rsidR="009400CF">
        <w:rPr>
          <w:rFonts w:ascii="Times New Roman" w:hAnsi="Times New Roman" w:cs="Times New Roman"/>
          <w:sz w:val="28"/>
          <w:szCs w:val="28"/>
        </w:rPr>
        <w:t>вставать</w:t>
      </w:r>
      <w:r w:rsidR="009400CF" w:rsidRPr="009400CF">
        <w:rPr>
          <w:rFonts w:ascii="Times New Roman" w:hAnsi="Times New Roman" w:cs="Times New Roman"/>
          <w:sz w:val="28"/>
          <w:szCs w:val="28"/>
        </w:rPr>
        <w:t>’</w:t>
      </w:r>
      <w:r w:rsidR="00907B90">
        <w:rPr>
          <w:rFonts w:ascii="Times New Roman" w:hAnsi="Times New Roman" w:cs="Times New Roman"/>
          <w:sz w:val="28"/>
          <w:szCs w:val="28"/>
        </w:rPr>
        <w:t xml:space="preserve"> оказываются</w:t>
      </w:r>
      <w:r w:rsidR="009400CF">
        <w:rPr>
          <w:rFonts w:ascii="Times New Roman" w:hAnsi="Times New Roman" w:cs="Times New Roman"/>
          <w:sz w:val="28"/>
          <w:szCs w:val="28"/>
        </w:rPr>
        <w:t xml:space="preserve"> и в тематическом </w:t>
      </w:r>
      <w:r w:rsidR="009400CF" w:rsidRPr="009400CF">
        <w:rPr>
          <w:rFonts w:ascii="Times New Roman" w:hAnsi="Times New Roman" w:cs="Times New Roman"/>
          <w:sz w:val="28"/>
          <w:szCs w:val="28"/>
        </w:rPr>
        <w:t>классе глаголов физического состояния, и в тематическом классе глаголов физического действия</w:t>
      </w:r>
      <w:r w:rsidR="009400CF">
        <w:rPr>
          <w:rFonts w:ascii="Times New Roman" w:hAnsi="Times New Roman" w:cs="Times New Roman"/>
          <w:sz w:val="28"/>
          <w:szCs w:val="28"/>
        </w:rPr>
        <w:t>, причем число вхождений и ранг этих глаголов, которые при данном подходе, вероятно, следует считать омонимами, в разных тематических классах</w:t>
      </w:r>
      <w:proofErr w:type="gramEnd"/>
      <w:r w:rsidR="009400CF">
        <w:rPr>
          <w:rFonts w:ascii="Times New Roman" w:hAnsi="Times New Roman" w:cs="Times New Roman"/>
          <w:sz w:val="28"/>
          <w:szCs w:val="28"/>
        </w:rPr>
        <w:t xml:space="preserve"> совпадет (с. 12-13).</w:t>
      </w:r>
    </w:p>
    <w:p w:rsidR="003754EB" w:rsidRDefault="003754EB" w:rsidP="00375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синтаксических функциях глагольных конструкций, в которых последний элемент выражен причастием, возможно, следовало бы указать, что такие конструкции могут играть роль</w:t>
      </w:r>
      <w:r w:rsidR="004B7C1B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072DA0">
        <w:rPr>
          <w:rFonts w:ascii="Times New Roman" w:hAnsi="Times New Roman" w:cs="Times New Roman"/>
          <w:sz w:val="28"/>
          <w:szCs w:val="28"/>
        </w:rPr>
        <w:t xml:space="preserve">, а не только финитного или </w:t>
      </w:r>
      <w:proofErr w:type="spellStart"/>
      <w:r w:rsidR="00072DA0">
        <w:rPr>
          <w:rFonts w:ascii="Times New Roman" w:hAnsi="Times New Roman" w:cs="Times New Roman"/>
          <w:sz w:val="28"/>
          <w:szCs w:val="28"/>
        </w:rPr>
        <w:t>нефинитного</w:t>
      </w:r>
      <w:proofErr w:type="spellEnd"/>
      <w:r w:rsidR="00072DA0">
        <w:rPr>
          <w:rFonts w:ascii="Times New Roman" w:hAnsi="Times New Roman" w:cs="Times New Roman"/>
          <w:sz w:val="28"/>
          <w:szCs w:val="28"/>
        </w:rPr>
        <w:t xml:space="preserve"> сказуемого</w:t>
      </w:r>
      <w:r>
        <w:rPr>
          <w:rFonts w:ascii="Times New Roman" w:hAnsi="Times New Roman" w:cs="Times New Roman"/>
          <w:sz w:val="28"/>
          <w:szCs w:val="28"/>
        </w:rPr>
        <w:t xml:space="preserve"> (с. 15).</w:t>
      </w:r>
    </w:p>
    <w:p w:rsidR="009400CF" w:rsidRDefault="009400CF" w:rsidP="00940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Вероятно, стилистически более выверенным переводом для глагола</w:t>
      </w:r>
      <w:r w:rsidRPr="009400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400CF">
        <w:rPr>
          <w:rFonts w:ascii="Times New Roman" w:hAnsi="Times New Roman" w:cs="Times New Roman"/>
          <w:i/>
          <w:iCs/>
          <w:sz w:val="28"/>
          <w:szCs w:val="28"/>
        </w:rPr>
        <w:t>идэх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бы </w:t>
      </w:r>
      <w:r w:rsidR="003754EB">
        <w:rPr>
          <w:rFonts w:ascii="Times New Roman" w:hAnsi="Times New Roman" w:cs="Times New Roman"/>
          <w:sz w:val="28"/>
          <w:szCs w:val="28"/>
        </w:rPr>
        <w:t xml:space="preserve">русский эквивалент </w:t>
      </w:r>
      <w:r w:rsidRPr="009400CF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есть, принимать пищу</w:t>
      </w:r>
      <w:r w:rsidRPr="009400C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9400CF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кушать</w:t>
      </w:r>
      <w:r w:rsidRPr="009400C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54EB"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>13).</w:t>
      </w:r>
    </w:p>
    <w:p w:rsidR="003754EB" w:rsidRPr="009400CF" w:rsidRDefault="003754EB" w:rsidP="009323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также не</w:t>
      </w:r>
      <w:r w:rsidR="009323D3">
        <w:rPr>
          <w:rFonts w:ascii="Times New Roman" w:hAnsi="Times New Roman" w:cs="Times New Roman"/>
          <w:sz w:val="28"/>
          <w:szCs w:val="28"/>
        </w:rPr>
        <w:t>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погрешностей в переводах примеров. </w:t>
      </w:r>
    </w:p>
    <w:p w:rsidR="00B168D1" w:rsidRDefault="003754EB" w:rsidP="00375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9A40BC">
        <w:rPr>
          <w:rFonts w:ascii="Times New Roman" w:hAnsi="Times New Roman" w:cs="Times New Roman"/>
          <w:sz w:val="28"/>
          <w:szCs w:val="28"/>
        </w:rPr>
        <w:t xml:space="preserve">в </w:t>
      </w:r>
      <w:r w:rsidR="00B168D1">
        <w:rPr>
          <w:rFonts w:ascii="Times New Roman" w:hAnsi="Times New Roman" w:cs="Times New Roman"/>
          <w:sz w:val="28"/>
          <w:szCs w:val="28"/>
        </w:rPr>
        <w:t>целом, в</w:t>
      </w:r>
      <w:r w:rsidR="007A7CC0">
        <w:rPr>
          <w:rFonts w:ascii="Times New Roman" w:hAnsi="Times New Roman" w:cs="Times New Roman"/>
          <w:sz w:val="28"/>
          <w:szCs w:val="28"/>
        </w:rPr>
        <w:t>ыпускная кв</w:t>
      </w:r>
      <w:r w:rsidR="00B168D1">
        <w:rPr>
          <w:rFonts w:ascii="Times New Roman" w:hAnsi="Times New Roman" w:cs="Times New Roman"/>
          <w:sz w:val="28"/>
          <w:szCs w:val="28"/>
        </w:rPr>
        <w:t>алификационная работа отвечает предъявляемым требованиям и заслуживает положительной оценки</w:t>
      </w:r>
      <w:r w:rsidR="007A7CC0">
        <w:rPr>
          <w:rFonts w:ascii="Times New Roman" w:hAnsi="Times New Roman" w:cs="Times New Roman"/>
          <w:sz w:val="28"/>
          <w:szCs w:val="28"/>
        </w:rPr>
        <w:t>.</w:t>
      </w:r>
      <w:r w:rsidR="00B1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FB" w:rsidRPr="00FB5217" w:rsidRDefault="008709FB" w:rsidP="008709FB">
      <w:pPr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B5217">
        <w:rPr>
          <w:rFonts w:ascii="Times New Roman" w:hAnsi="Times New Roman" w:cs="Times New Roman"/>
          <w:i/>
          <w:iCs/>
          <w:sz w:val="28"/>
          <w:szCs w:val="28"/>
        </w:rPr>
        <w:t>А. В. </w:t>
      </w:r>
      <w:proofErr w:type="spellStart"/>
      <w:r w:rsidRPr="00FB5217">
        <w:rPr>
          <w:rFonts w:ascii="Times New Roman" w:hAnsi="Times New Roman" w:cs="Times New Roman"/>
          <w:i/>
          <w:iCs/>
          <w:sz w:val="28"/>
          <w:szCs w:val="28"/>
        </w:rPr>
        <w:t>Мазарчук</w:t>
      </w:r>
      <w:proofErr w:type="spellEnd"/>
    </w:p>
    <w:p w:rsidR="008709FB" w:rsidRDefault="00FB5217" w:rsidP="008709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8709FB">
        <w:rPr>
          <w:rFonts w:ascii="Times New Roman" w:hAnsi="Times New Roman" w:cs="Times New Roman"/>
          <w:sz w:val="28"/>
          <w:szCs w:val="28"/>
        </w:rPr>
        <w:t>.н.с</w:t>
      </w:r>
      <w:proofErr w:type="spellEnd"/>
      <w:r w:rsidR="008709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Института лингвистических исследований РАН</w:t>
      </w:r>
    </w:p>
    <w:sectPr w:rsidR="0087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3E"/>
    <w:rsid w:val="00044E3E"/>
    <w:rsid w:val="00072DA0"/>
    <w:rsid w:val="00125B28"/>
    <w:rsid w:val="00136BB2"/>
    <w:rsid w:val="003615C5"/>
    <w:rsid w:val="003754EB"/>
    <w:rsid w:val="003A62D9"/>
    <w:rsid w:val="0044446D"/>
    <w:rsid w:val="00462301"/>
    <w:rsid w:val="004A7816"/>
    <w:rsid w:val="004B7C1B"/>
    <w:rsid w:val="0058259D"/>
    <w:rsid w:val="006A6224"/>
    <w:rsid w:val="007A7CC0"/>
    <w:rsid w:val="00825454"/>
    <w:rsid w:val="008709FB"/>
    <w:rsid w:val="00907B90"/>
    <w:rsid w:val="009323D3"/>
    <w:rsid w:val="009400CF"/>
    <w:rsid w:val="009A40BC"/>
    <w:rsid w:val="009D1739"/>
    <w:rsid w:val="009F15C5"/>
    <w:rsid w:val="00B168D1"/>
    <w:rsid w:val="00D03D15"/>
    <w:rsid w:val="00D97DDB"/>
    <w:rsid w:val="00ED4006"/>
    <w:rsid w:val="00FB0070"/>
    <w:rsid w:val="00F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Sasha</cp:lastModifiedBy>
  <cp:revision>4</cp:revision>
  <dcterms:created xsi:type="dcterms:W3CDTF">2018-06-01T21:21:00Z</dcterms:created>
  <dcterms:modified xsi:type="dcterms:W3CDTF">2018-06-01T21:52:00Z</dcterms:modified>
</cp:coreProperties>
</file>