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00849" w14:textId="77777777" w:rsidR="00A96936" w:rsidRPr="006E0AE4" w:rsidRDefault="00A96936" w:rsidP="009F5F51">
      <w:pPr>
        <w:ind w:right="-1" w:firstLine="709"/>
        <w:jc w:val="center"/>
        <w:rPr>
          <w:rFonts w:ascii="Times New Roman" w:hAnsi="Times New Roman" w:cs="Times New Roman"/>
          <w:spacing w:val="2"/>
          <w:sz w:val="28"/>
          <w:szCs w:val="28"/>
        </w:rPr>
      </w:pPr>
      <w:r w:rsidRPr="006E0AE4">
        <w:rPr>
          <w:rFonts w:ascii="Times New Roman" w:hAnsi="Times New Roman" w:cs="Times New Roman"/>
          <w:spacing w:val="2"/>
          <w:sz w:val="28"/>
          <w:szCs w:val="28"/>
        </w:rPr>
        <w:t>Санкт-Петербургский государственный университет</w:t>
      </w:r>
    </w:p>
    <w:p w14:paraId="736A8121" w14:textId="77777777" w:rsidR="00A96936" w:rsidRPr="006E0AE4" w:rsidRDefault="00A96936" w:rsidP="009F5F51">
      <w:pPr>
        <w:ind w:right="-1" w:firstLine="709"/>
        <w:jc w:val="center"/>
        <w:rPr>
          <w:rFonts w:ascii="Times New Roman" w:hAnsi="Times New Roman" w:cs="Times New Roman"/>
          <w:spacing w:val="2"/>
          <w:sz w:val="28"/>
          <w:szCs w:val="28"/>
        </w:rPr>
      </w:pPr>
    </w:p>
    <w:p w14:paraId="57E8BA10" w14:textId="77777777" w:rsidR="00A96936" w:rsidRPr="006E0AE4" w:rsidRDefault="00A96936" w:rsidP="009F5F51">
      <w:pPr>
        <w:spacing w:line="200" w:lineRule="exact"/>
        <w:ind w:right="-1" w:firstLine="709"/>
        <w:jc w:val="center"/>
        <w:rPr>
          <w:rFonts w:ascii="Times New Roman" w:hAnsi="Times New Roman" w:cs="Times New Roman"/>
          <w:spacing w:val="2"/>
          <w:sz w:val="28"/>
          <w:szCs w:val="28"/>
        </w:rPr>
      </w:pPr>
    </w:p>
    <w:p w14:paraId="1636CC8F" w14:textId="77777777" w:rsidR="00A96936" w:rsidRPr="006E0AE4" w:rsidRDefault="00A96936" w:rsidP="009F5F51">
      <w:pPr>
        <w:spacing w:line="200" w:lineRule="exact"/>
        <w:ind w:right="-1" w:firstLine="709"/>
        <w:jc w:val="center"/>
        <w:rPr>
          <w:rFonts w:ascii="Times New Roman" w:hAnsi="Times New Roman" w:cs="Times New Roman"/>
          <w:sz w:val="28"/>
          <w:szCs w:val="28"/>
        </w:rPr>
      </w:pPr>
    </w:p>
    <w:p w14:paraId="4F524E22" w14:textId="77777777" w:rsidR="00A96936" w:rsidRPr="006E0AE4" w:rsidRDefault="00A96936" w:rsidP="009F5F51">
      <w:pPr>
        <w:spacing w:line="271" w:lineRule="exact"/>
        <w:ind w:right="-1" w:firstLine="709"/>
        <w:jc w:val="center"/>
        <w:rPr>
          <w:rFonts w:ascii="Times New Roman" w:hAnsi="Times New Roman" w:cs="Times New Roman"/>
          <w:sz w:val="28"/>
          <w:szCs w:val="28"/>
        </w:rPr>
      </w:pPr>
      <w:r w:rsidRPr="006E0AE4">
        <w:rPr>
          <w:rFonts w:ascii="Times New Roman" w:hAnsi="Times New Roman" w:cs="Times New Roman"/>
          <w:b/>
          <w:position w:val="-1"/>
          <w:sz w:val="28"/>
          <w:szCs w:val="28"/>
        </w:rPr>
        <w:t>Сорокин Александр Александрович</w:t>
      </w:r>
    </w:p>
    <w:p w14:paraId="238C536F" w14:textId="77777777" w:rsidR="00A96936" w:rsidRPr="006E0AE4" w:rsidRDefault="00A96936" w:rsidP="009F5F51">
      <w:pPr>
        <w:spacing w:line="312" w:lineRule="auto"/>
        <w:ind w:right="-1" w:firstLine="709"/>
        <w:jc w:val="center"/>
        <w:rPr>
          <w:rFonts w:ascii="Times New Roman" w:hAnsi="Times New Roman" w:cs="Times New Roman"/>
          <w:b/>
          <w:bCs/>
          <w:sz w:val="28"/>
          <w:szCs w:val="28"/>
        </w:rPr>
      </w:pPr>
      <w:r w:rsidRPr="006E0AE4">
        <w:rPr>
          <w:rFonts w:ascii="Times New Roman" w:hAnsi="Times New Roman" w:cs="Times New Roman"/>
          <w:b/>
          <w:sz w:val="28"/>
          <w:szCs w:val="28"/>
        </w:rPr>
        <w:t>Выпускная квалификационная работа</w:t>
      </w:r>
    </w:p>
    <w:p w14:paraId="59697E13" w14:textId="77777777" w:rsidR="00A96936" w:rsidRPr="006E0AE4" w:rsidRDefault="00A96936" w:rsidP="009F5F51">
      <w:pPr>
        <w:spacing w:line="312" w:lineRule="auto"/>
        <w:ind w:right="-1" w:firstLine="709"/>
        <w:jc w:val="center"/>
        <w:rPr>
          <w:rFonts w:ascii="Times New Roman" w:hAnsi="Times New Roman" w:cs="Times New Roman"/>
          <w:sz w:val="32"/>
          <w:szCs w:val="32"/>
        </w:rPr>
      </w:pPr>
      <w:r w:rsidRPr="006E0AE4">
        <w:rPr>
          <w:rFonts w:ascii="Times New Roman" w:hAnsi="Times New Roman" w:cs="Times New Roman"/>
          <w:b/>
          <w:sz w:val="32"/>
          <w:szCs w:val="32"/>
        </w:rPr>
        <w:t>«</w:t>
      </w:r>
      <w:proofErr w:type="spellStart"/>
      <w:r w:rsidRPr="006E0AE4">
        <w:rPr>
          <w:rFonts w:ascii="Times New Roman" w:hAnsi="Times New Roman" w:cs="Times New Roman"/>
          <w:b/>
          <w:sz w:val="32"/>
          <w:szCs w:val="32"/>
        </w:rPr>
        <w:t>Фандрайзинг</w:t>
      </w:r>
      <w:proofErr w:type="spellEnd"/>
      <w:r w:rsidRPr="006E0AE4">
        <w:rPr>
          <w:rFonts w:ascii="Times New Roman" w:hAnsi="Times New Roman" w:cs="Times New Roman"/>
          <w:b/>
          <w:sz w:val="32"/>
          <w:szCs w:val="32"/>
        </w:rPr>
        <w:t xml:space="preserve"> в социальных организациях»</w:t>
      </w:r>
    </w:p>
    <w:p w14:paraId="3F1673F2" w14:textId="77777777" w:rsidR="00A96936" w:rsidRPr="006E0AE4" w:rsidRDefault="00A96936" w:rsidP="009F5F51">
      <w:pPr>
        <w:spacing w:before="2" w:line="120" w:lineRule="exact"/>
        <w:ind w:right="-1" w:firstLine="709"/>
        <w:jc w:val="center"/>
        <w:rPr>
          <w:rFonts w:ascii="Times New Roman" w:hAnsi="Times New Roman" w:cs="Times New Roman"/>
          <w:sz w:val="28"/>
          <w:szCs w:val="28"/>
        </w:rPr>
      </w:pPr>
    </w:p>
    <w:p w14:paraId="5B6AEAF9" w14:textId="77777777" w:rsidR="00A96936" w:rsidRPr="006E0AE4" w:rsidRDefault="00A96936" w:rsidP="009F5F51">
      <w:pPr>
        <w:spacing w:line="200" w:lineRule="exact"/>
        <w:ind w:right="-1" w:firstLine="709"/>
        <w:jc w:val="center"/>
        <w:rPr>
          <w:rFonts w:ascii="Times New Roman" w:hAnsi="Times New Roman" w:cs="Times New Roman"/>
          <w:sz w:val="28"/>
          <w:szCs w:val="28"/>
        </w:rPr>
      </w:pPr>
    </w:p>
    <w:p w14:paraId="2FC5270D" w14:textId="77777777" w:rsidR="00A96936" w:rsidRPr="006E0AE4" w:rsidRDefault="00A96936" w:rsidP="009F5F51">
      <w:pPr>
        <w:spacing w:line="200" w:lineRule="exact"/>
        <w:ind w:right="-1" w:firstLine="709"/>
        <w:jc w:val="center"/>
        <w:rPr>
          <w:rFonts w:ascii="Times New Roman" w:hAnsi="Times New Roman" w:cs="Times New Roman"/>
          <w:sz w:val="28"/>
          <w:szCs w:val="28"/>
        </w:rPr>
      </w:pPr>
    </w:p>
    <w:p w14:paraId="3977FA56" w14:textId="77777777" w:rsidR="00A96936" w:rsidRPr="006E0AE4" w:rsidRDefault="00A96936" w:rsidP="009F5F51">
      <w:pPr>
        <w:ind w:right="-1" w:firstLine="709"/>
        <w:jc w:val="center"/>
        <w:rPr>
          <w:rFonts w:ascii="Times New Roman" w:hAnsi="Times New Roman" w:cs="Times New Roman"/>
          <w:spacing w:val="-1"/>
          <w:sz w:val="28"/>
          <w:szCs w:val="28"/>
        </w:rPr>
      </w:pPr>
      <w:r w:rsidRPr="006E0AE4">
        <w:rPr>
          <w:rFonts w:ascii="Times New Roman" w:hAnsi="Times New Roman" w:cs="Times New Roman"/>
          <w:spacing w:val="-1"/>
          <w:sz w:val="28"/>
          <w:szCs w:val="28"/>
        </w:rPr>
        <w:t>Направление 39.04.02 «Социальная работа»</w:t>
      </w:r>
    </w:p>
    <w:p w14:paraId="4ACB7C33" w14:textId="77777777" w:rsidR="00A96936" w:rsidRPr="006E0AE4" w:rsidRDefault="00A96936" w:rsidP="009F5F51">
      <w:pPr>
        <w:ind w:right="-1" w:firstLine="709"/>
        <w:jc w:val="center"/>
        <w:rPr>
          <w:rFonts w:ascii="Times New Roman" w:hAnsi="Times New Roman" w:cs="Times New Roman"/>
          <w:spacing w:val="-1"/>
          <w:sz w:val="28"/>
          <w:szCs w:val="28"/>
        </w:rPr>
      </w:pPr>
      <w:r w:rsidRPr="006E0AE4">
        <w:rPr>
          <w:rFonts w:ascii="Times New Roman" w:hAnsi="Times New Roman" w:cs="Times New Roman"/>
          <w:spacing w:val="-1"/>
          <w:sz w:val="28"/>
          <w:szCs w:val="28"/>
        </w:rPr>
        <w:t>Основная образовательная программа магистратуры «Социальная работа»</w:t>
      </w:r>
    </w:p>
    <w:p w14:paraId="7B688AE3" w14:textId="77777777" w:rsidR="00A96936" w:rsidRPr="006E0AE4" w:rsidRDefault="00A96936" w:rsidP="009F5F51">
      <w:pPr>
        <w:ind w:right="-1" w:firstLine="709"/>
        <w:jc w:val="center"/>
        <w:rPr>
          <w:rFonts w:ascii="Times New Roman" w:hAnsi="Times New Roman" w:cs="Times New Roman"/>
          <w:spacing w:val="-1"/>
          <w:sz w:val="28"/>
          <w:szCs w:val="28"/>
        </w:rPr>
      </w:pPr>
      <w:r w:rsidRPr="006E0AE4">
        <w:rPr>
          <w:rFonts w:ascii="Times New Roman" w:hAnsi="Times New Roman" w:cs="Times New Roman"/>
          <w:spacing w:val="-1"/>
          <w:sz w:val="28"/>
          <w:szCs w:val="28"/>
        </w:rPr>
        <w:t>Профиль «Инновационные технологии в социальной работе»</w:t>
      </w:r>
    </w:p>
    <w:p w14:paraId="74A528EA" w14:textId="77777777" w:rsidR="00A96936" w:rsidRPr="006E0AE4" w:rsidRDefault="00A96936" w:rsidP="009F5F51">
      <w:pPr>
        <w:spacing w:before="18" w:line="220" w:lineRule="exact"/>
        <w:ind w:right="-1" w:firstLine="709"/>
        <w:jc w:val="center"/>
        <w:rPr>
          <w:rFonts w:ascii="Times New Roman" w:hAnsi="Times New Roman" w:cs="Times New Roman"/>
          <w:sz w:val="28"/>
          <w:szCs w:val="28"/>
        </w:rPr>
      </w:pPr>
    </w:p>
    <w:p w14:paraId="7F1F7BFC" w14:textId="2F76FAA0" w:rsidR="00A96936" w:rsidRPr="006E0AE4" w:rsidRDefault="00A96936" w:rsidP="009F5F51">
      <w:pPr>
        <w:ind w:left="4111" w:right="-1"/>
        <w:rPr>
          <w:rFonts w:ascii="Times New Roman" w:hAnsi="Times New Roman" w:cs="Times New Roman"/>
          <w:color w:val="000000"/>
          <w:sz w:val="27"/>
          <w:szCs w:val="27"/>
        </w:rPr>
      </w:pPr>
      <w:r w:rsidRPr="006E0AE4">
        <w:rPr>
          <w:rFonts w:ascii="Times New Roman" w:hAnsi="Times New Roman" w:cs="Times New Roman"/>
          <w:sz w:val="28"/>
          <w:szCs w:val="28"/>
        </w:rPr>
        <w:t>Н</w:t>
      </w:r>
      <w:r w:rsidRPr="006E0AE4">
        <w:rPr>
          <w:rFonts w:ascii="Times New Roman" w:hAnsi="Times New Roman" w:cs="Times New Roman"/>
          <w:spacing w:val="4"/>
          <w:sz w:val="28"/>
          <w:szCs w:val="28"/>
        </w:rPr>
        <w:t>а</w:t>
      </w:r>
      <w:r w:rsidRPr="006E0AE4">
        <w:rPr>
          <w:rFonts w:ascii="Times New Roman" w:hAnsi="Times New Roman" w:cs="Times New Roman"/>
          <w:spacing w:val="-9"/>
          <w:sz w:val="28"/>
          <w:szCs w:val="28"/>
        </w:rPr>
        <w:t>у</w:t>
      </w:r>
      <w:r w:rsidRPr="006E0AE4">
        <w:rPr>
          <w:rFonts w:ascii="Times New Roman" w:hAnsi="Times New Roman" w:cs="Times New Roman"/>
          <w:sz w:val="28"/>
          <w:szCs w:val="28"/>
        </w:rPr>
        <w:t>ч</w:t>
      </w:r>
      <w:r w:rsidRPr="006E0AE4">
        <w:rPr>
          <w:rFonts w:ascii="Times New Roman" w:hAnsi="Times New Roman" w:cs="Times New Roman"/>
          <w:spacing w:val="1"/>
          <w:sz w:val="28"/>
          <w:szCs w:val="28"/>
        </w:rPr>
        <w:t>н</w:t>
      </w:r>
      <w:r w:rsidRPr="006E0AE4">
        <w:rPr>
          <w:rFonts w:ascii="Times New Roman" w:hAnsi="Times New Roman" w:cs="Times New Roman"/>
          <w:spacing w:val="2"/>
          <w:sz w:val="28"/>
          <w:szCs w:val="28"/>
        </w:rPr>
        <w:t>ы</w:t>
      </w:r>
      <w:r w:rsidRPr="006E0AE4">
        <w:rPr>
          <w:rFonts w:ascii="Times New Roman" w:hAnsi="Times New Roman" w:cs="Times New Roman"/>
          <w:sz w:val="28"/>
          <w:szCs w:val="28"/>
        </w:rPr>
        <w:t>й</w:t>
      </w:r>
      <w:r w:rsidRPr="006E0AE4">
        <w:rPr>
          <w:rFonts w:ascii="Times New Roman" w:hAnsi="Times New Roman" w:cs="Times New Roman"/>
          <w:spacing w:val="-5"/>
          <w:sz w:val="28"/>
          <w:szCs w:val="28"/>
        </w:rPr>
        <w:t xml:space="preserve"> </w:t>
      </w:r>
      <w:r w:rsidRPr="006E0AE4">
        <w:rPr>
          <w:rFonts w:ascii="Times New Roman" w:hAnsi="Times New Roman" w:cs="Times New Roman"/>
          <w:spacing w:val="5"/>
          <w:sz w:val="28"/>
          <w:szCs w:val="28"/>
        </w:rPr>
        <w:t>р</w:t>
      </w:r>
      <w:r w:rsidRPr="006E0AE4">
        <w:rPr>
          <w:rFonts w:ascii="Times New Roman" w:hAnsi="Times New Roman" w:cs="Times New Roman"/>
          <w:spacing w:val="-9"/>
          <w:sz w:val="28"/>
          <w:szCs w:val="28"/>
        </w:rPr>
        <w:t>у</w:t>
      </w:r>
      <w:r w:rsidRPr="006E0AE4">
        <w:rPr>
          <w:rFonts w:ascii="Times New Roman" w:hAnsi="Times New Roman" w:cs="Times New Roman"/>
          <w:spacing w:val="-1"/>
          <w:sz w:val="28"/>
          <w:szCs w:val="28"/>
        </w:rPr>
        <w:t>к</w:t>
      </w:r>
      <w:r w:rsidRPr="006E0AE4">
        <w:rPr>
          <w:rFonts w:ascii="Times New Roman" w:hAnsi="Times New Roman" w:cs="Times New Roman"/>
          <w:spacing w:val="5"/>
          <w:sz w:val="28"/>
          <w:szCs w:val="28"/>
        </w:rPr>
        <w:t>о</w:t>
      </w:r>
      <w:r w:rsidRPr="006E0AE4">
        <w:rPr>
          <w:rFonts w:ascii="Times New Roman" w:hAnsi="Times New Roman" w:cs="Times New Roman"/>
          <w:spacing w:val="2"/>
          <w:sz w:val="28"/>
          <w:szCs w:val="28"/>
        </w:rPr>
        <w:t>в</w:t>
      </w:r>
      <w:r w:rsidRPr="006E0AE4">
        <w:rPr>
          <w:rFonts w:ascii="Times New Roman" w:hAnsi="Times New Roman" w:cs="Times New Roman"/>
          <w:spacing w:val="5"/>
          <w:sz w:val="28"/>
          <w:szCs w:val="28"/>
        </w:rPr>
        <w:t>о</w:t>
      </w:r>
      <w:r w:rsidRPr="006E0AE4">
        <w:rPr>
          <w:rFonts w:ascii="Times New Roman" w:hAnsi="Times New Roman" w:cs="Times New Roman"/>
          <w:spacing w:val="-2"/>
          <w:sz w:val="28"/>
          <w:szCs w:val="28"/>
        </w:rPr>
        <w:t>д</w:t>
      </w:r>
      <w:r w:rsidRPr="006E0AE4">
        <w:rPr>
          <w:rFonts w:ascii="Times New Roman" w:hAnsi="Times New Roman" w:cs="Times New Roman"/>
          <w:spacing w:val="1"/>
          <w:sz w:val="28"/>
          <w:szCs w:val="28"/>
        </w:rPr>
        <w:t>ит</w:t>
      </w:r>
      <w:r w:rsidRPr="006E0AE4">
        <w:rPr>
          <w:rFonts w:ascii="Times New Roman" w:hAnsi="Times New Roman" w:cs="Times New Roman"/>
          <w:spacing w:val="-1"/>
          <w:sz w:val="28"/>
          <w:szCs w:val="28"/>
        </w:rPr>
        <w:t>е</w:t>
      </w:r>
      <w:r w:rsidRPr="006E0AE4">
        <w:rPr>
          <w:rFonts w:ascii="Times New Roman" w:hAnsi="Times New Roman" w:cs="Times New Roman"/>
          <w:sz w:val="28"/>
          <w:szCs w:val="28"/>
        </w:rPr>
        <w:t>л</w:t>
      </w:r>
      <w:r w:rsidRPr="006E0AE4">
        <w:rPr>
          <w:rFonts w:ascii="Times New Roman" w:hAnsi="Times New Roman" w:cs="Times New Roman"/>
          <w:spacing w:val="1"/>
          <w:sz w:val="28"/>
          <w:szCs w:val="28"/>
        </w:rPr>
        <w:t>ь</w:t>
      </w:r>
      <w:r w:rsidRPr="006E0AE4">
        <w:rPr>
          <w:rFonts w:ascii="Times New Roman" w:hAnsi="Times New Roman" w:cs="Times New Roman"/>
          <w:sz w:val="28"/>
          <w:szCs w:val="28"/>
        </w:rPr>
        <w:t xml:space="preserve">: </w:t>
      </w:r>
      <w:r w:rsidRPr="006E0AE4">
        <w:rPr>
          <w:rFonts w:ascii="Times New Roman" w:hAnsi="Times New Roman" w:cs="Times New Roman"/>
          <w:sz w:val="28"/>
          <w:szCs w:val="28"/>
        </w:rPr>
        <w:br/>
      </w:r>
      <w:r w:rsidRPr="006E0AE4">
        <w:rPr>
          <w:rFonts w:ascii="Times New Roman" w:hAnsi="Times New Roman" w:cs="Times New Roman"/>
          <w:color w:val="000000"/>
          <w:sz w:val="27"/>
          <w:szCs w:val="27"/>
        </w:rPr>
        <w:t>кандидат социологических наук, доцент</w:t>
      </w:r>
    </w:p>
    <w:p w14:paraId="75E470CC" w14:textId="027990EA" w:rsidR="00A96936" w:rsidRPr="006E0AE4" w:rsidRDefault="00A96936" w:rsidP="009F5F51">
      <w:pPr>
        <w:ind w:left="4111" w:right="-1"/>
        <w:rPr>
          <w:rFonts w:ascii="Times New Roman" w:hAnsi="Times New Roman" w:cs="Times New Roman"/>
          <w:sz w:val="28"/>
          <w:szCs w:val="28"/>
        </w:rPr>
      </w:pPr>
      <w:r w:rsidRPr="006E0AE4">
        <w:rPr>
          <w:rFonts w:ascii="Times New Roman" w:hAnsi="Times New Roman" w:cs="Times New Roman"/>
          <w:color w:val="000000"/>
          <w:sz w:val="27"/>
          <w:szCs w:val="27"/>
        </w:rPr>
        <w:t>Смирнова Анна Николаевна,</w:t>
      </w:r>
    </w:p>
    <w:p w14:paraId="57C844DC" w14:textId="77777777" w:rsidR="00A96936" w:rsidRPr="006E0AE4" w:rsidRDefault="00A96936" w:rsidP="009F5F51">
      <w:pPr>
        <w:ind w:left="4111" w:right="-1"/>
        <w:rPr>
          <w:rFonts w:ascii="Times New Roman" w:hAnsi="Times New Roman" w:cs="Times New Roman"/>
          <w:sz w:val="28"/>
          <w:szCs w:val="28"/>
        </w:rPr>
      </w:pPr>
    </w:p>
    <w:p w14:paraId="3906846A" w14:textId="77777777" w:rsidR="00A96936" w:rsidRPr="006E0AE4" w:rsidRDefault="00A96936" w:rsidP="009F5F51">
      <w:pPr>
        <w:ind w:left="4111" w:right="-1"/>
        <w:rPr>
          <w:rFonts w:ascii="Times New Roman" w:hAnsi="Times New Roman" w:cs="Times New Roman"/>
          <w:sz w:val="28"/>
          <w:szCs w:val="28"/>
        </w:rPr>
      </w:pPr>
      <w:r w:rsidRPr="006E0AE4">
        <w:rPr>
          <w:rFonts w:ascii="Times New Roman" w:hAnsi="Times New Roman" w:cs="Times New Roman"/>
          <w:sz w:val="28"/>
          <w:szCs w:val="28"/>
        </w:rPr>
        <w:t>Рецензент:</w:t>
      </w:r>
    </w:p>
    <w:p w14:paraId="4A129DD7" w14:textId="77777777" w:rsidR="00A96936" w:rsidRPr="006E0AE4" w:rsidRDefault="00A96936" w:rsidP="009F5F51">
      <w:pPr>
        <w:ind w:left="4111" w:right="-1"/>
        <w:rPr>
          <w:rFonts w:ascii="Times New Roman" w:hAnsi="Times New Roman" w:cs="Times New Roman"/>
          <w:sz w:val="28"/>
          <w:szCs w:val="28"/>
        </w:rPr>
      </w:pPr>
      <w:r w:rsidRPr="006E0AE4">
        <w:rPr>
          <w:rFonts w:ascii="Times New Roman" w:hAnsi="Times New Roman" w:cs="Times New Roman"/>
          <w:color w:val="000000"/>
          <w:sz w:val="27"/>
          <w:szCs w:val="27"/>
        </w:rPr>
        <w:t>кандидат педагогических наук, доцент, доцент Платонова Юлия Юрьевна</w:t>
      </w:r>
    </w:p>
    <w:p w14:paraId="473E17F2" w14:textId="77777777" w:rsidR="00A96936" w:rsidRPr="006E0AE4" w:rsidRDefault="00A96936" w:rsidP="009F5F51">
      <w:pPr>
        <w:spacing w:line="200" w:lineRule="exact"/>
        <w:ind w:left="4111" w:right="-1"/>
        <w:rPr>
          <w:rFonts w:ascii="Times New Roman" w:hAnsi="Times New Roman" w:cs="Times New Roman"/>
          <w:sz w:val="28"/>
          <w:szCs w:val="28"/>
        </w:rPr>
      </w:pPr>
    </w:p>
    <w:p w14:paraId="34298CC3" w14:textId="77777777" w:rsidR="00A96936" w:rsidRPr="006E0AE4" w:rsidRDefault="00A96936" w:rsidP="009F5F51">
      <w:pPr>
        <w:spacing w:before="38" w:line="180" w:lineRule="exact"/>
        <w:ind w:left="4111" w:right="-1"/>
        <w:rPr>
          <w:rFonts w:ascii="Times New Roman" w:hAnsi="Times New Roman" w:cs="Times New Roman"/>
          <w:i/>
          <w:w w:val="98"/>
          <w:position w:val="-1"/>
          <w:sz w:val="28"/>
          <w:szCs w:val="28"/>
        </w:rPr>
      </w:pPr>
    </w:p>
    <w:p w14:paraId="3909D342" w14:textId="77777777" w:rsidR="00A96936" w:rsidRPr="006E0AE4" w:rsidRDefault="00A96936" w:rsidP="00EF149F">
      <w:pPr>
        <w:spacing w:line="200" w:lineRule="exact"/>
        <w:ind w:right="-1" w:firstLine="709"/>
        <w:jc w:val="both"/>
        <w:rPr>
          <w:rFonts w:ascii="Times New Roman" w:hAnsi="Times New Roman" w:cs="Times New Roman"/>
          <w:sz w:val="28"/>
          <w:szCs w:val="28"/>
        </w:rPr>
      </w:pPr>
    </w:p>
    <w:p w14:paraId="48FA4A37" w14:textId="77777777" w:rsidR="00A96936" w:rsidRPr="006E0AE4" w:rsidRDefault="00A96936" w:rsidP="00EF149F">
      <w:pPr>
        <w:spacing w:line="200" w:lineRule="exact"/>
        <w:ind w:right="-1" w:firstLine="709"/>
        <w:jc w:val="both"/>
        <w:rPr>
          <w:rFonts w:ascii="Times New Roman" w:hAnsi="Times New Roman" w:cs="Times New Roman"/>
          <w:sz w:val="28"/>
          <w:szCs w:val="28"/>
        </w:rPr>
      </w:pPr>
    </w:p>
    <w:p w14:paraId="44FE0582" w14:textId="77777777" w:rsidR="00A96936" w:rsidRPr="006E0AE4" w:rsidRDefault="00A96936" w:rsidP="00EF149F">
      <w:pPr>
        <w:spacing w:line="200" w:lineRule="exact"/>
        <w:ind w:right="-1" w:firstLine="709"/>
        <w:jc w:val="both"/>
        <w:rPr>
          <w:rFonts w:ascii="Times New Roman" w:hAnsi="Times New Roman" w:cs="Times New Roman"/>
          <w:sz w:val="28"/>
          <w:szCs w:val="28"/>
        </w:rPr>
      </w:pPr>
    </w:p>
    <w:p w14:paraId="60262AC9" w14:textId="77777777" w:rsidR="00A96936" w:rsidRPr="006E0AE4" w:rsidRDefault="00A96936" w:rsidP="00EF149F">
      <w:pPr>
        <w:spacing w:line="200" w:lineRule="exact"/>
        <w:ind w:right="-1" w:firstLine="709"/>
        <w:jc w:val="both"/>
        <w:rPr>
          <w:rFonts w:ascii="Times New Roman" w:hAnsi="Times New Roman" w:cs="Times New Roman"/>
          <w:sz w:val="28"/>
          <w:szCs w:val="28"/>
        </w:rPr>
      </w:pPr>
    </w:p>
    <w:p w14:paraId="334443B4" w14:textId="77777777" w:rsidR="00A96936" w:rsidRPr="006E0AE4" w:rsidRDefault="00A96936" w:rsidP="00EF149F">
      <w:pPr>
        <w:spacing w:line="200" w:lineRule="exact"/>
        <w:ind w:right="-1" w:firstLine="709"/>
        <w:jc w:val="both"/>
        <w:rPr>
          <w:rFonts w:ascii="Times New Roman" w:hAnsi="Times New Roman" w:cs="Times New Roman"/>
          <w:sz w:val="28"/>
          <w:szCs w:val="28"/>
        </w:rPr>
      </w:pPr>
    </w:p>
    <w:p w14:paraId="5CE60C55" w14:textId="77777777" w:rsidR="00A96936" w:rsidRPr="006E0AE4" w:rsidRDefault="00A96936" w:rsidP="009F5F51">
      <w:pPr>
        <w:spacing w:before="29"/>
        <w:ind w:right="-1" w:firstLine="709"/>
        <w:jc w:val="center"/>
        <w:rPr>
          <w:rFonts w:ascii="Times New Roman" w:hAnsi="Times New Roman" w:cs="Times New Roman"/>
          <w:spacing w:val="2"/>
          <w:sz w:val="28"/>
          <w:szCs w:val="28"/>
        </w:rPr>
      </w:pPr>
      <w:r w:rsidRPr="006E0AE4">
        <w:rPr>
          <w:rFonts w:ascii="Times New Roman" w:hAnsi="Times New Roman" w:cs="Times New Roman"/>
          <w:spacing w:val="2"/>
          <w:sz w:val="28"/>
          <w:szCs w:val="28"/>
        </w:rPr>
        <w:t>Санкт-Петербург</w:t>
      </w:r>
    </w:p>
    <w:p w14:paraId="0073FEB6" w14:textId="77777777" w:rsidR="00A96936" w:rsidRPr="006E0AE4" w:rsidRDefault="00A96936" w:rsidP="009F5F51">
      <w:pPr>
        <w:spacing w:before="2"/>
        <w:ind w:right="-1" w:firstLine="709"/>
        <w:jc w:val="center"/>
        <w:rPr>
          <w:rFonts w:ascii="Times New Roman" w:hAnsi="Times New Roman" w:cs="Times New Roman"/>
          <w:spacing w:val="2"/>
          <w:sz w:val="28"/>
          <w:szCs w:val="28"/>
        </w:rPr>
      </w:pPr>
      <w:r w:rsidRPr="006E0AE4">
        <w:rPr>
          <w:rFonts w:ascii="Times New Roman" w:hAnsi="Times New Roman" w:cs="Times New Roman"/>
          <w:spacing w:val="2"/>
          <w:sz w:val="28"/>
          <w:szCs w:val="28"/>
        </w:rPr>
        <w:t>2018</w:t>
      </w:r>
    </w:p>
    <w:p w14:paraId="7CFF39D2" w14:textId="77777777" w:rsidR="00A96936" w:rsidRDefault="00A96936" w:rsidP="00EF149F">
      <w:pPr>
        <w:jc w:val="both"/>
      </w:pPr>
    </w:p>
    <w:sdt>
      <w:sdtPr>
        <w:rPr>
          <w:rFonts w:asciiTheme="minorHAnsi" w:eastAsiaTheme="minorHAnsi" w:hAnsiTheme="minorHAnsi" w:cstheme="minorBidi"/>
          <w:b w:val="0"/>
          <w:bCs w:val="0"/>
          <w:color w:val="auto"/>
          <w:sz w:val="22"/>
          <w:szCs w:val="22"/>
        </w:rPr>
        <w:id w:val="12568597"/>
        <w:docPartObj>
          <w:docPartGallery w:val="Table of Contents"/>
          <w:docPartUnique/>
        </w:docPartObj>
      </w:sdtPr>
      <w:sdtContent>
        <w:p w14:paraId="665A25D9" w14:textId="77777777" w:rsidR="00B02D6B" w:rsidRDefault="00B02D6B" w:rsidP="00EF149F">
          <w:pPr>
            <w:pStyle w:val="af6"/>
            <w:jc w:val="both"/>
          </w:pPr>
          <w:r>
            <w:t>Содержание</w:t>
          </w:r>
        </w:p>
        <w:p w14:paraId="2B6AE541" w14:textId="77777777" w:rsidR="00B02D6B" w:rsidRDefault="00B02D6B" w:rsidP="00EF149F">
          <w:pPr>
            <w:pStyle w:val="12"/>
            <w:tabs>
              <w:tab w:val="right" w:leader="dot" w:pos="9344"/>
            </w:tabs>
            <w:jc w:val="both"/>
            <w:rPr>
              <w:rFonts w:eastAsiaTheme="minorEastAsia"/>
              <w:noProof/>
              <w:lang w:eastAsia="ru-RU"/>
            </w:rPr>
          </w:pPr>
          <w:r>
            <w:fldChar w:fldCharType="begin"/>
          </w:r>
          <w:r>
            <w:instrText xml:space="preserve"> TOC \o "1-3" \h \z \u </w:instrText>
          </w:r>
          <w:r>
            <w:fldChar w:fldCharType="separate"/>
          </w:r>
          <w:hyperlink w:anchor="_Toc514755736" w:history="1">
            <w:r w:rsidRPr="00581127">
              <w:rPr>
                <w:rStyle w:val="aa"/>
                <w:rFonts w:ascii="Times New Roman" w:hAnsi="Times New Roman" w:cs="Times New Roman"/>
                <w:noProof/>
              </w:rPr>
              <w:t>Введение.</w:t>
            </w:r>
            <w:r>
              <w:rPr>
                <w:noProof/>
                <w:webHidden/>
              </w:rPr>
              <w:tab/>
            </w:r>
            <w:r>
              <w:rPr>
                <w:noProof/>
                <w:webHidden/>
              </w:rPr>
              <w:fldChar w:fldCharType="begin"/>
            </w:r>
            <w:r>
              <w:rPr>
                <w:noProof/>
                <w:webHidden/>
              </w:rPr>
              <w:instrText xml:space="preserve"> PAGEREF _Toc514755736 \h </w:instrText>
            </w:r>
            <w:r>
              <w:rPr>
                <w:noProof/>
                <w:webHidden/>
              </w:rPr>
            </w:r>
            <w:r>
              <w:rPr>
                <w:noProof/>
                <w:webHidden/>
              </w:rPr>
              <w:fldChar w:fldCharType="separate"/>
            </w:r>
            <w:r w:rsidR="00441E32">
              <w:rPr>
                <w:noProof/>
                <w:webHidden/>
              </w:rPr>
              <w:t>3</w:t>
            </w:r>
            <w:r>
              <w:rPr>
                <w:noProof/>
                <w:webHidden/>
              </w:rPr>
              <w:fldChar w:fldCharType="end"/>
            </w:r>
          </w:hyperlink>
        </w:p>
        <w:p w14:paraId="3EE9A5E9" w14:textId="77777777" w:rsidR="00B02D6B" w:rsidRDefault="00EF70D3" w:rsidP="00EF149F">
          <w:pPr>
            <w:pStyle w:val="12"/>
            <w:tabs>
              <w:tab w:val="right" w:leader="dot" w:pos="9344"/>
            </w:tabs>
            <w:jc w:val="both"/>
            <w:rPr>
              <w:rFonts w:eastAsiaTheme="minorEastAsia"/>
              <w:noProof/>
              <w:lang w:eastAsia="ru-RU"/>
            </w:rPr>
          </w:pPr>
          <w:hyperlink w:anchor="_Toc514755737" w:history="1">
            <w:r w:rsidR="00B02D6B" w:rsidRPr="00581127">
              <w:rPr>
                <w:rStyle w:val="aa"/>
                <w:rFonts w:ascii="Times New Roman" w:hAnsi="Times New Roman" w:cs="Times New Roman"/>
                <w:noProof/>
              </w:rPr>
              <w:t>Глава 1. Сущность фандрайзинга.</w:t>
            </w:r>
            <w:r w:rsidR="00B02D6B">
              <w:rPr>
                <w:noProof/>
                <w:webHidden/>
              </w:rPr>
              <w:tab/>
            </w:r>
            <w:r w:rsidR="00B02D6B">
              <w:rPr>
                <w:noProof/>
                <w:webHidden/>
              </w:rPr>
              <w:fldChar w:fldCharType="begin"/>
            </w:r>
            <w:r w:rsidR="00B02D6B">
              <w:rPr>
                <w:noProof/>
                <w:webHidden/>
              </w:rPr>
              <w:instrText xml:space="preserve"> PAGEREF _Toc514755737 \h </w:instrText>
            </w:r>
            <w:r w:rsidR="00B02D6B">
              <w:rPr>
                <w:noProof/>
                <w:webHidden/>
              </w:rPr>
            </w:r>
            <w:r w:rsidR="00B02D6B">
              <w:rPr>
                <w:noProof/>
                <w:webHidden/>
              </w:rPr>
              <w:fldChar w:fldCharType="separate"/>
            </w:r>
            <w:r w:rsidR="00441E32">
              <w:rPr>
                <w:noProof/>
                <w:webHidden/>
              </w:rPr>
              <w:t>6</w:t>
            </w:r>
            <w:r w:rsidR="00B02D6B">
              <w:rPr>
                <w:noProof/>
                <w:webHidden/>
              </w:rPr>
              <w:fldChar w:fldCharType="end"/>
            </w:r>
          </w:hyperlink>
        </w:p>
        <w:p w14:paraId="248EB76F" w14:textId="77777777" w:rsidR="00B02D6B" w:rsidRDefault="00EF70D3" w:rsidP="00EF149F">
          <w:pPr>
            <w:pStyle w:val="22"/>
            <w:tabs>
              <w:tab w:val="left" w:pos="880"/>
              <w:tab w:val="right" w:leader="dot" w:pos="9344"/>
            </w:tabs>
            <w:jc w:val="both"/>
            <w:rPr>
              <w:rFonts w:eastAsiaTheme="minorEastAsia"/>
              <w:noProof/>
              <w:lang w:eastAsia="ru-RU"/>
            </w:rPr>
          </w:pPr>
          <w:hyperlink w:anchor="_Toc514755738" w:history="1">
            <w:r w:rsidR="00B02D6B" w:rsidRPr="00581127">
              <w:rPr>
                <w:rStyle w:val="aa"/>
                <w:rFonts w:ascii="Times New Roman" w:hAnsi="Times New Roman" w:cs="Times New Roman"/>
                <w:noProof/>
              </w:rPr>
              <w:t>1.1</w:t>
            </w:r>
            <w:r w:rsidR="00B02D6B">
              <w:rPr>
                <w:rFonts w:eastAsiaTheme="minorEastAsia"/>
                <w:noProof/>
                <w:lang w:eastAsia="ru-RU"/>
              </w:rPr>
              <w:tab/>
            </w:r>
            <w:r w:rsidR="00B02D6B" w:rsidRPr="00581127">
              <w:rPr>
                <w:rStyle w:val="aa"/>
                <w:rFonts w:ascii="Times New Roman" w:hAnsi="Times New Roman" w:cs="Times New Roman"/>
                <w:noProof/>
              </w:rPr>
              <w:t>Становление фандрайзинга: История и современность</w:t>
            </w:r>
            <w:r w:rsidR="00B02D6B">
              <w:rPr>
                <w:noProof/>
                <w:webHidden/>
              </w:rPr>
              <w:tab/>
            </w:r>
            <w:r w:rsidR="00B02D6B">
              <w:rPr>
                <w:noProof/>
                <w:webHidden/>
              </w:rPr>
              <w:fldChar w:fldCharType="begin"/>
            </w:r>
            <w:r w:rsidR="00B02D6B">
              <w:rPr>
                <w:noProof/>
                <w:webHidden/>
              </w:rPr>
              <w:instrText xml:space="preserve"> PAGEREF _Toc514755738 \h </w:instrText>
            </w:r>
            <w:r w:rsidR="00B02D6B">
              <w:rPr>
                <w:noProof/>
                <w:webHidden/>
              </w:rPr>
            </w:r>
            <w:r w:rsidR="00B02D6B">
              <w:rPr>
                <w:noProof/>
                <w:webHidden/>
              </w:rPr>
              <w:fldChar w:fldCharType="separate"/>
            </w:r>
            <w:r w:rsidR="00441E32">
              <w:rPr>
                <w:noProof/>
                <w:webHidden/>
              </w:rPr>
              <w:t>6</w:t>
            </w:r>
            <w:r w:rsidR="00B02D6B">
              <w:rPr>
                <w:noProof/>
                <w:webHidden/>
              </w:rPr>
              <w:fldChar w:fldCharType="end"/>
            </w:r>
          </w:hyperlink>
        </w:p>
        <w:p w14:paraId="121FE45C" w14:textId="77777777" w:rsidR="00B02D6B" w:rsidRDefault="00EF70D3" w:rsidP="00EF149F">
          <w:pPr>
            <w:pStyle w:val="22"/>
            <w:tabs>
              <w:tab w:val="left" w:pos="880"/>
              <w:tab w:val="right" w:leader="dot" w:pos="9344"/>
            </w:tabs>
            <w:jc w:val="both"/>
            <w:rPr>
              <w:rFonts w:eastAsiaTheme="minorEastAsia"/>
              <w:noProof/>
              <w:lang w:eastAsia="ru-RU"/>
            </w:rPr>
          </w:pPr>
          <w:hyperlink w:anchor="_Toc514755739" w:history="1">
            <w:r w:rsidR="00B02D6B" w:rsidRPr="00581127">
              <w:rPr>
                <w:rStyle w:val="aa"/>
                <w:rFonts w:ascii="Times New Roman" w:hAnsi="Times New Roman" w:cs="Times New Roman"/>
                <w:noProof/>
              </w:rPr>
              <w:t>1.2</w:t>
            </w:r>
            <w:r w:rsidR="00B02D6B">
              <w:rPr>
                <w:rFonts w:eastAsiaTheme="minorEastAsia"/>
                <w:noProof/>
                <w:lang w:eastAsia="ru-RU"/>
              </w:rPr>
              <w:tab/>
            </w:r>
            <w:r w:rsidR="00B02D6B" w:rsidRPr="00581127">
              <w:rPr>
                <w:rStyle w:val="aa"/>
                <w:rFonts w:ascii="Times New Roman" w:hAnsi="Times New Roman" w:cs="Times New Roman"/>
                <w:noProof/>
              </w:rPr>
              <w:t>Стратегическое планирование фандрайзинговой кампании</w:t>
            </w:r>
            <w:r w:rsidR="00B02D6B">
              <w:rPr>
                <w:noProof/>
                <w:webHidden/>
              </w:rPr>
              <w:tab/>
            </w:r>
            <w:r w:rsidR="00B02D6B">
              <w:rPr>
                <w:noProof/>
                <w:webHidden/>
              </w:rPr>
              <w:fldChar w:fldCharType="begin"/>
            </w:r>
            <w:r w:rsidR="00B02D6B">
              <w:rPr>
                <w:noProof/>
                <w:webHidden/>
              </w:rPr>
              <w:instrText xml:space="preserve"> PAGEREF _Toc514755739 \h </w:instrText>
            </w:r>
            <w:r w:rsidR="00B02D6B">
              <w:rPr>
                <w:noProof/>
                <w:webHidden/>
              </w:rPr>
            </w:r>
            <w:r w:rsidR="00B02D6B">
              <w:rPr>
                <w:noProof/>
                <w:webHidden/>
              </w:rPr>
              <w:fldChar w:fldCharType="separate"/>
            </w:r>
            <w:r w:rsidR="00441E32">
              <w:rPr>
                <w:noProof/>
                <w:webHidden/>
              </w:rPr>
              <w:t>12</w:t>
            </w:r>
            <w:r w:rsidR="00B02D6B">
              <w:rPr>
                <w:noProof/>
                <w:webHidden/>
              </w:rPr>
              <w:fldChar w:fldCharType="end"/>
            </w:r>
          </w:hyperlink>
        </w:p>
        <w:p w14:paraId="6C885863" w14:textId="77777777" w:rsidR="00B02D6B" w:rsidRDefault="00EF70D3" w:rsidP="00EF149F">
          <w:pPr>
            <w:pStyle w:val="12"/>
            <w:tabs>
              <w:tab w:val="right" w:leader="dot" w:pos="9344"/>
            </w:tabs>
            <w:jc w:val="both"/>
            <w:rPr>
              <w:rFonts w:eastAsiaTheme="minorEastAsia"/>
              <w:noProof/>
              <w:lang w:eastAsia="ru-RU"/>
            </w:rPr>
          </w:pPr>
          <w:hyperlink w:anchor="_Toc514755740" w:history="1">
            <w:r w:rsidR="00B02D6B" w:rsidRPr="00581127">
              <w:rPr>
                <w:rStyle w:val="aa"/>
                <w:rFonts w:ascii="Times New Roman" w:hAnsi="Times New Roman" w:cs="Times New Roman"/>
                <w:noProof/>
              </w:rPr>
              <w:t>Глава 2. Инструментарий фандрайзинга для некоммерческих организаций.</w:t>
            </w:r>
            <w:r w:rsidR="00B02D6B">
              <w:rPr>
                <w:noProof/>
                <w:webHidden/>
              </w:rPr>
              <w:tab/>
            </w:r>
            <w:r w:rsidR="00B02D6B">
              <w:rPr>
                <w:noProof/>
                <w:webHidden/>
              </w:rPr>
              <w:fldChar w:fldCharType="begin"/>
            </w:r>
            <w:r w:rsidR="00B02D6B">
              <w:rPr>
                <w:noProof/>
                <w:webHidden/>
              </w:rPr>
              <w:instrText xml:space="preserve"> PAGEREF _Toc514755740 \h </w:instrText>
            </w:r>
            <w:r w:rsidR="00B02D6B">
              <w:rPr>
                <w:noProof/>
                <w:webHidden/>
              </w:rPr>
            </w:r>
            <w:r w:rsidR="00B02D6B">
              <w:rPr>
                <w:noProof/>
                <w:webHidden/>
              </w:rPr>
              <w:fldChar w:fldCharType="separate"/>
            </w:r>
            <w:r w:rsidR="00441E32">
              <w:rPr>
                <w:noProof/>
                <w:webHidden/>
              </w:rPr>
              <w:t>20</w:t>
            </w:r>
            <w:r w:rsidR="00B02D6B">
              <w:rPr>
                <w:noProof/>
                <w:webHidden/>
              </w:rPr>
              <w:fldChar w:fldCharType="end"/>
            </w:r>
          </w:hyperlink>
        </w:p>
        <w:p w14:paraId="45B3CC4B" w14:textId="77777777" w:rsidR="00B02D6B" w:rsidRDefault="00EF70D3" w:rsidP="00EF149F">
          <w:pPr>
            <w:pStyle w:val="22"/>
            <w:tabs>
              <w:tab w:val="right" w:leader="dot" w:pos="9344"/>
            </w:tabs>
            <w:jc w:val="both"/>
            <w:rPr>
              <w:rFonts w:eastAsiaTheme="minorEastAsia"/>
              <w:noProof/>
              <w:lang w:eastAsia="ru-RU"/>
            </w:rPr>
          </w:pPr>
          <w:hyperlink w:anchor="_Toc514755741" w:history="1">
            <w:r w:rsidR="00B02D6B" w:rsidRPr="00581127">
              <w:rPr>
                <w:rStyle w:val="aa"/>
                <w:rFonts w:ascii="Times New Roman" w:hAnsi="Times New Roman" w:cs="Times New Roman"/>
                <w:noProof/>
              </w:rPr>
              <w:t>2.1 Методы фандрайзинговых кампаний</w:t>
            </w:r>
            <w:r w:rsidR="00B02D6B">
              <w:rPr>
                <w:noProof/>
                <w:webHidden/>
              </w:rPr>
              <w:tab/>
            </w:r>
            <w:r w:rsidR="00B02D6B">
              <w:rPr>
                <w:noProof/>
                <w:webHidden/>
              </w:rPr>
              <w:fldChar w:fldCharType="begin"/>
            </w:r>
            <w:r w:rsidR="00B02D6B">
              <w:rPr>
                <w:noProof/>
                <w:webHidden/>
              </w:rPr>
              <w:instrText xml:space="preserve"> PAGEREF _Toc514755741 \h </w:instrText>
            </w:r>
            <w:r w:rsidR="00B02D6B">
              <w:rPr>
                <w:noProof/>
                <w:webHidden/>
              </w:rPr>
            </w:r>
            <w:r w:rsidR="00B02D6B">
              <w:rPr>
                <w:noProof/>
                <w:webHidden/>
              </w:rPr>
              <w:fldChar w:fldCharType="separate"/>
            </w:r>
            <w:r w:rsidR="00441E32">
              <w:rPr>
                <w:noProof/>
                <w:webHidden/>
              </w:rPr>
              <w:t>20</w:t>
            </w:r>
            <w:r w:rsidR="00B02D6B">
              <w:rPr>
                <w:noProof/>
                <w:webHidden/>
              </w:rPr>
              <w:fldChar w:fldCharType="end"/>
            </w:r>
          </w:hyperlink>
        </w:p>
        <w:p w14:paraId="1DB13CAE" w14:textId="77777777" w:rsidR="00B02D6B" w:rsidRDefault="00EF70D3" w:rsidP="00EF149F">
          <w:pPr>
            <w:pStyle w:val="22"/>
            <w:tabs>
              <w:tab w:val="right" w:leader="dot" w:pos="9344"/>
            </w:tabs>
            <w:jc w:val="both"/>
            <w:rPr>
              <w:rFonts w:eastAsiaTheme="minorEastAsia"/>
              <w:noProof/>
              <w:lang w:eastAsia="ru-RU"/>
            </w:rPr>
          </w:pPr>
          <w:hyperlink w:anchor="_Toc514755742" w:history="1">
            <w:r w:rsidR="00B02D6B" w:rsidRPr="00581127">
              <w:rPr>
                <w:rStyle w:val="aa"/>
                <w:rFonts w:ascii="Times New Roman" w:hAnsi="Times New Roman" w:cs="Times New Roman"/>
                <w:noProof/>
              </w:rPr>
              <w:t>2.2 Показатели эффективности фандрайзинговых кампаний</w:t>
            </w:r>
            <w:r w:rsidR="00B02D6B">
              <w:rPr>
                <w:noProof/>
                <w:webHidden/>
              </w:rPr>
              <w:tab/>
            </w:r>
            <w:r w:rsidR="00B02D6B">
              <w:rPr>
                <w:noProof/>
                <w:webHidden/>
              </w:rPr>
              <w:fldChar w:fldCharType="begin"/>
            </w:r>
            <w:r w:rsidR="00B02D6B">
              <w:rPr>
                <w:noProof/>
                <w:webHidden/>
              </w:rPr>
              <w:instrText xml:space="preserve"> PAGEREF _Toc514755742 \h </w:instrText>
            </w:r>
            <w:r w:rsidR="00B02D6B">
              <w:rPr>
                <w:noProof/>
                <w:webHidden/>
              </w:rPr>
            </w:r>
            <w:r w:rsidR="00B02D6B">
              <w:rPr>
                <w:noProof/>
                <w:webHidden/>
              </w:rPr>
              <w:fldChar w:fldCharType="separate"/>
            </w:r>
            <w:r w:rsidR="00441E32">
              <w:rPr>
                <w:noProof/>
                <w:webHidden/>
              </w:rPr>
              <w:t>28</w:t>
            </w:r>
            <w:r w:rsidR="00B02D6B">
              <w:rPr>
                <w:noProof/>
                <w:webHidden/>
              </w:rPr>
              <w:fldChar w:fldCharType="end"/>
            </w:r>
          </w:hyperlink>
        </w:p>
        <w:p w14:paraId="3371941D" w14:textId="77777777" w:rsidR="00B02D6B" w:rsidRDefault="00EF70D3" w:rsidP="00EF149F">
          <w:pPr>
            <w:pStyle w:val="12"/>
            <w:tabs>
              <w:tab w:val="right" w:leader="dot" w:pos="9344"/>
            </w:tabs>
            <w:jc w:val="both"/>
            <w:rPr>
              <w:rFonts w:eastAsiaTheme="minorEastAsia"/>
              <w:noProof/>
              <w:lang w:eastAsia="ru-RU"/>
            </w:rPr>
          </w:pPr>
          <w:hyperlink w:anchor="_Toc514755743" w:history="1">
            <w:r w:rsidR="00B02D6B" w:rsidRPr="00581127">
              <w:rPr>
                <w:rStyle w:val="aa"/>
                <w:rFonts w:ascii="Times New Roman" w:eastAsia="Times New Roman" w:hAnsi="Times New Roman" w:cs="Times New Roman"/>
                <w:noProof/>
                <w:lang w:eastAsia="ru-RU"/>
              </w:rPr>
              <w:t>3. Фандрайзинг в социальных организациях Санкт-Петербурга.</w:t>
            </w:r>
            <w:r w:rsidR="00B02D6B">
              <w:rPr>
                <w:noProof/>
                <w:webHidden/>
              </w:rPr>
              <w:tab/>
            </w:r>
            <w:r w:rsidR="00B02D6B">
              <w:rPr>
                <w:noProof/>
                <w:webHidden/>
              </w:rPr>
              <w:fldChar w:fldCharType="begin"/>
            </w:r>
            <w:r w:rsidR="00B02D6B">
              <w:rPr>
                <w:noProof/>
                <w:webHidden/>
              </w:rPr>
              <w:instrText xml:space="preserve"> PAGEREF _Toc514755743 \h </w:instrText>
            </w:r>
            <w:r w:rsidR="00B02D6B">
              <w:rPr>
                <w:noProof/>
                <w:webHidden/>
              </w:rPr>
            </w:r>
            <w:r w:rsidR="00B02D6B">
              <w:rPr>
                <w:noProof/>
                <w:webHidden/>
              </w:rPr>
              <w:fldChar w:fldCharType="separate"/>
            </w:r>
            <w:r w:rsidR="00441E32">
              <w:rPr>
                <w:noProof/>
                <w:webHidden/>
              </w:rPr>
              <w:t>43</w:t>
            </w:r>
            <w:r w:rsidR="00B02D6B">
              <w:rPr>
                <w:noProof/>
                <w:webHidden/>
              </w:rPr>
              <w:fldChar w:fldCharType="end"/>
            </w:r>
          </w:hyperlink>
        </w:p>
        <w:p w14:paraId="274BD927" w14:textId="77777777" w:rsidR="00B02D6B" w:rsidRDefault="00EF70D3" w:rsidP="00EF149F">
          <w:pPr>
            <w:pStyle w:val="22"/>
            <w:tabs>
              <w:tab w:val="right" w:leader="dot" w:pos="9344"/>
            </w:tabs>
            <w:jc w:val="both"/>
            <w:rPr>
              <w:rFonts w:eastAsiaTheme="minorEastAsia"/>
              <w:noProof/>
              <w:lang w:eastAsia="ru-RU"/>
            </w:rPr>
          </w:pPr>
          <w:hyperlink w:anchor="_Toc514755744" w:history="1">
            <w:r w:rsidR="00B02D6B" w:rsidRPr="00581127">
              <w:rPr>
                <w:rStyle w:val="aa"/>
                <w:rFonts w:ascii="Times New Roman" w:eastAsia="Times New Roman" w:hAnsi="Times New Roman" w:cs="Times New Roman"/>
                <w:noProof/>
                <w:lang w:eastAsia="ru-RU"/>
              </w:rPr>
              <w:t>3.1  Программа эмпирического исследования</w:t>
            </w:r>
            <w:r w:rsidR="00B02D6B">
              <w:rPr>
                <w:noProof/>
                <w:webHidden/>
              </w:rPr>
              <w:tab/>
            </w:r>
            <w:r w:rsidR="00B02D6B">
              <w:rPr>
                <w:noProof/>
                <w:webHidden/>
              </w:rPr>
              <w:fldChar w:fldCharType="begin"/>
            </w:r>
            <w:r w:rsidR="00B02D6B">
              <w:rPr>
                <w:noProof/>
                <w:webHidden/>
              </w:rPr>
              <w:instrText xml:space="preserve"> PAGEREF _Toc514755744 \h </w:instrText>
            </w:r>
            <w:r w:rsidR="00B02D6B">
              <w:rPr>
                <w:noProof/>
                <w:webHidden/>
              </w:rPr>
            </w:r>
            <w:r w:rsidR="00B02D6B">
              <w:rPr>
                <w:noProof/>
                <w:webHidden/>
              </w:rPr>
              <w:fldChar w:fldCharType="separate"/>
            </w:r>
            <w:r w:rsidR="00441E32">
              <w:rPr>
                <w:noProof/>
                <w:webHidden/>
              </w:rPr>
              <w:t>43</w:t>
            </w:r>
            <w:r w:rsidR="00B02D6B">
              <w:rPr>
                <w:noProof/>
                <w:webHidden/>
              </w:rPr>
              <w:fldChar w:fldCharType="end"/>
            </w:r>
          </w:hyperlink>
        </w:p>
        <w:p w14:paraId="23D684FC" w14:textId="77777777" w:rsidR="00B02D6B" w:rsidRDefault="00EF70D3" w:rsidP="00EF149F">
          <w:pPr>
            <w:pStyle w:val="22"/>
            <w:tabs>
              <w:tab w:val="right" w:leader="dot" w:pos="9344"/>
            </w:tabs>
            <w:jc w:val="both"/>
            <w:rPr>
              <w:rFonts w:eastAsiaTheme="minorEastAsia"/>
              <w:noProof/>
              <w:lang w:eastAsia="ru-RU"/>
            </w:rPr>
          </w:pPr>
          <w:hyperlink w:anchor="_Toc514755745" w:history="1">
            <w:r w:rsidR="00B02D6B" w:rsidRPr="00B02D6B">
              <w:rPr>
                <w:rStyle w:val="aa"/>
                <w:rFonts w:ascii="Times New Roman" w:hAnsi="Times New Roman" w:cs="Times New Roman"/>
                <w:noProof/>
              </w:rPr>
              <w:t>3.2 Анализ эмпирического исследования</w:t>
            </w:r>
            <w:r w:rsidR="00B02D6B">
              <w:rPr>
                <w:noProof/>
                <w:webHidden/>
              </w:rPr>
              <w:tab/>
            </w:r>
            <w:r w:rsidR="00B02D6B">
              <w:rPr>
                <w:noProof/>
                <w:webHidden/>
              </w:rPr>
              <w:fldChar w:fldCharType="begin"/>
            </w:r>
            <w:r w:rsidR="00B02D6B">
              <w:rPr>
                <w:noProof/>
                <w:webHidden/>
              </w:rPr>
              <w:instrText xml:space="preserve"> PAGEREF _Toc514755745 \h </w:instrText>
            </w:r>
            <w:r w:rsidR="00B02D6B">
              <w:rPr>
                <w:noProof/>
                <w:webHidden/>
              </w:rPr>
            </w:r>
            <w:r w:rsidR="00B02D6B">
              <w:rPr>
                <w:noProof/>
                <w:webHidden/>
              </w:rPr>
              <w:fldChar w:fldCharType="separate"/>
            </w:r>
            <w:r w:rsidR="00441E32">
              <w:rPr>
                <w:noProof/>
                <w:webHidden/>
              </w:rPr>
              <w:t>47</w:t>
            </w:r>
            <w:r w:rsidR="00B02D6B">
              <w:rPr>
                <w:noProof/>
                <w:webHidden/>
              </w:rPr>
              <w:fldChar w:fldCharType="end"/>
            </w:r>
          </w:hyperlink>
        </w:p>
        <w:p w14:paraId="77B88CE3" w14:textId="77777777" w:rsidR="00B02D6B" w:rsidRDefault="00EF70D3" w:rsidP="00EF149F">
          <w:pPr>
            <w:pStyle w:val="12"/>
            <w:tabs>
              <w:tab w:val="right" w:leader="dot" w:pos="9344"/>
            </w:tabs>
            <w:jc w:val="both"/>
            <w:rPr>
              <w:rFonts w:eastAsiaTheme="minorEastAsia"/>
              <w:noProof/>
              <w:lang w:eastAsia="ru-RU"/>
            </w:rPr>
          </w:pPr>
          <w:hyperlink w:anchor="_Toc514755746" w:history="1">
            <w:r w:rsidR="00B02D6B" w:rsidRPr="00581127">
              <w:rPr>
                <w:rStyle w:val="aa"/>
                <w:rFonts w:ascii="Times New Roman" w:hAnsi="Times New Roman" w:cs="Times New Roman"/>
                <w:noProof/>
              </w:rPr>
              <w:t>Заключение</w:t>
            </w:r>
            <w:r w:rsidR="00B02D6B">
              <w:rPr>
                <w:noProof/>
                <w:webHidden/>
              </w:rPr>
              <w:tab/>
            </w:r>
            <w:r w:rsidR="00B02D6B">
              <w:rPr>
                <w:noProof/>
                <w:webHidden/>
              </w:rPr>
              <w:fldChar w:fldCharType="begin"/>
            </w:r>
            <w:r w:rsidR="00B02D6B">
              <w:rPr>
                <w:noProof/>
                <w:webHidden/>
              </w:rPr>
              <w:instrText xml:space="preserve"> PAGEREF _Toc514755746 \h </w:instrText>
            </w:r>
            <w:r w:rsidR="00B02D6B">
              <w:rPr>
                <w:noProof/>
                <w:webHidden/>
              </w:rPr>
            </w:r>
            <w:r w:rsidR="00B02D6B">
              <w:rPr>
                <w:noProof/>
                <w:webHidden/>
              </w:rPr>
              <w:fldChar w:fldCharType="separate"/>
            </w:r>
            <w:r w:rsidR="00441E32">
              <w:rPr>
                <w:noProof/>
                <w:webHidden/>
              </w:rPr>
              <w:t>61</w:t>
            </w:r>
            <w:r w:rsidR="00B02D6B">
              <w:rPr>
                <w:noProof/>
                <w:webHidden/>
              </w:rPr>
              <w:fldChar w:fldCharType="end"/>
            </w:r>
          </w:hyperlink>
        </w:p>
        <w:p w14:paraId="7E01DC65" w14:textId="77777777" w:rsidR="00B02D6B" w:rsidRDefault="00EF70D3" w:rsidP="00EF149F">
          <w:pPr>
            <w:pStyle w:val="12"/>
            <w:tabs>
              <w:tab w:val="right" w:leader="dot" w:pos="9344"/>
            </w:tabs>
            <w:jc w:val="both"/>
            <w:rPr>
              <w:rFonts w:eastAsiaTheme="minorEastAsia"/>
              <w:noProof/>
              <w:lang w:eastAsia="ru-RU"/>
            </w:rPr>
          </w:pPr>
          <w:hyperlink w:anchor="_Toc514755747" w:history="1">
            <w:r w:rsidR="00B02D6B" w:rsidRPr="00581127">
              <w:rPr>
                <w:rStyle w:val="aa"/>
                <w:rFonts w:ascii="Times New Roman" w:hAnsi="Times New Roman" w:cs="Times New Roman"/>
                <w:noProof/>
              </w:rPr>
              <w:t>Список используемой литературы:</w:t>
            </w:r>
            <w:r w:rsidR="00B02D6B">
              <w:rPr>
                <w:noProof/>
                <w:webHidden/>
              </w:rPr>
              <w:tab/>
            </w:r>
            <w:r w:rsidR="00B02D6B">
              <w:rPr>
                <w:noProof/>
                <w:webHidden/>
              </w:rPr>
              <w:fldChar w:fldCharType="begin"/>
            </w:r>
            <w:r w:rsidR="00B02D6B">
              <w:rPr>
                <w:noProof/>
                <w:webHidden/>
              </w:rPr>
              <w:instrText xml:space="preserve"> PAGEREF _Toc514755747 \h </w:instrText>
            </w:r>
            <w:r w:rsidR="00B02D6B">
              <w:rPr>
                <w:noProof/>
                <w:webHidden/>
              </w:rPr>
            </w:r>
            <w:r w:rsidR="00B02D6B">
              <w:rPr>
                <w:noProof/>
                <w:webHidden/>
              </w:rPr>
              <w:fldChar w:fldCharType="separate"/>
            </w:r>
            <w:r w:rsidR="00441E32">
              <w:rPr>
                <w:noProof/>
                <w:webHidden/>
              </w:rPr>
              <w:t>64</w:t>
            </w:r>
            <w:r w:rsidR="00B02D6B">
              <w:rPr>
                <w:noProof/>
                <w:webHidden/>
              </w:rPr>
              <w:fldChar w:fldCharType="end"/>
            </w:r>
          </w:hyperlink>
        </w:p>
        <w:p w14:paraId="2870F951" w14:textId="77777777" w:rsidR="00B02D6B" w:rsidRDefault="00EF70D3" w:rsidP="00EF149F">
          <w:pPr>
            <w:pStyle w:val="12"/>
            <w:tabs>
              <w:tab w:val="right" w:leader="dot" w:pos="9344"/>
            </w:tabs>
            <w:jc w:val="both"/>
            <w:rPr>
              <w:rFonts w:eastAsiaTheme="minorEastAsia"/>
              <w:noProof/>
              <w:lang w:eastAsia="ru-RU"/>
            </w:rPr>
          </w:pPr>
          <w:hyperlink w:anchor="_Toc514755748" w:history="1">
            <w:r w:rsidR="00B02D6B">
              <w:rPr>
                <w:rStyle w:val="aa"/>
                <w:rFonts w:ascii="Times New Roman" w:hAnsi="Times New Roman" w:cs="Times New Roman"/>
                <w:noProof/>
              </w:rPr>
              <w:t xml:space="preserve">Приложение </w:t>
            </w:r>
            <w:r w:rsidR="00B02D6B">
              <w:rPr>
                <w:noProof/>
                <w:webHidden/>
              </w:rPr>
              <w:tab/>
            </w:r>
            <w:r w:rsidR="00B02D6B">
              <w:rPr>
                <w:noProof/>
                <w:webHidden/>
              </w:rPr>
              <w:fldChar w:fldCharType="begin"/>
            </w:r>
            <w:r w:rsidR="00B02D6B">
              <w:rPr>
                <w:noProof/>
                <w:webHidden/>
              </w:rPr>
              <w:instrText xml:space="preserve"> PAGEREF _Toc514755748 \h </w:instrText>
            </w:r>
            <w:r w:rsidR="00B02D6B">
              <w:rPr>
                <w:noProof/>
                <w:webHidden/>
              </w:rPr>
            </w:r>
            <w:r w:rsidR="00B02D6B">
              <w:rPr>
                <w:noProof/>
                <w:webHidden/>
              </w:rPr>
              <w:fldChar w:fldCharType="separate"/>
            </w:r>
            <w:r w:rsidR="00441E32">
              <w:rPr>
                <w:noProof/>
                <w:webHidden/>
              </w:rPr>
              <w:t>71</w:t>
            </w:r>
            <w:r w:rsidR="00B02D6B">
              <w:rPr>
                <w:noProof/>
                <w:webHidden/>
              </w:rPr>
              <w:fldChar w:fldCharType="end"/>
            </w:r>
          </w:hyperlink>
        </w:p>
        <w:p w14:paraId="11195E30" w14:textId="77777777" w:rsidR="00B02D6B" w:rsidRDefault="00B02D6B" w:rsidP="00EF149F">
          <w:pPr>
            <w:jc w:val="both"/>
          </w:pPr>
          <w:r>
            <w:fldChar w:fldCharType="end"/>
          </w:r>
        </w:p>
      </w:sdtContent>
    </w:sdt>
    <w:p w14:paraId="153F0F0A" w14:textId="77777777" w:rsidR="00A96936" w:rsidRDefault="00A96936" w:rsidP="00EF149F">
      <w:pPr>
        <w:jc w:val="both"/>
      </w:pPr>
    </w:p>
    <w:p w14:paraId="2F309D91" w14:textId="77777777" w:rsidR="00A96936" w:rsidRDefault="00A96936" w:rsidP="00EF149F">
      <w:pPr>
        <w:spacing w:after="200" w:line="276" w:lineRule="auto"/>
        <w:jc w:val="both"/>
      </w:pPr>
      <w:r>
        <w:br w:type="page"/>
      </w:r>
    </w:p>
    <w:p w14:paraId="7719A095" w14:textId="77777777" w:rsidR="00A96936" w:rsidRDefault="00B55D8F" w:rsidP="009F5F51">
      <w:pPr>
        <w:pStyle w:val="1"/>
        <w:jc w:val="center"/>
        <w:rPr>
          <w:rFonts w:ascii="Times New Roman" w:hAnsi="Times New Roman" w:cs="Times New Roman"/>
          <w:color w:val="000000" w:themeColor="text1"/>
          <w:sz w:val="24"/>
          <w:szCs w:val="24"/>
        </w:rPr>
      </w:pPr>
      <w:bookmarkStart w:id="0" w:name="_Toc514755736"/>
      <w:r w:rsidRPr="00B55D8F">
        <w:rPr>
          <w:rFonts w:ascii="Times New Roman" w:hAnsi="Times New Roman" w:cs="Times New Roman"/>
          <w:color w:val="000000" w:themeColor="text1"/>
          <w:sz w:val="24"/>
          <w:szCs w:val="24"/>
        </w:rPr>
        <w:lastRenderedPageBreak/>
        <w:t>ВВЕДЕНИЕ</w:t>
      </w:r>
      <w:bookmarkEnd w:id="0"/>
    </w:p>
    <w:p w14:paraId="2D327D53" w14:textId="77777777" w:rsidR="00B55D8F" w:rsidRPr="00B55D8F" w:rsidRDefault="00B55D8F" w:rsidP="00EF149F">
      <w:pPr>
        <w:jc w:val="both"/>
      </w:pPr>
    </w:p>
    <w:p w14:paraId="04FEA31C" w14:textId="77777777" w:rsidR="00A96936" w:rsidRPr="006E4580" w:rsidRDefault="00B55D8F" w:rsidP="00EF149F">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Ключевую роль </w:t>
      </w:r>
      <w:r w:rsidR="00A96936" w:rsidRPr="006E4580">
        <w:rPr>
          <w:rFonts w:ascii="Times New Roman" w:hAnsi="Times New Roman" w:cs="Times New Roman"/>
          <w:color w:val="000000" w:themeColor="text1"/>
          <w:sz w:val="24"/>
          <w:szCs w:val="24"/>
        </w:rPr>
        <w:t>при развитии и формировании финансирования социа</w:t>
      </w:r>
      <w:r>
        <w:rPr>
          <w:rFonts w:ascii="Times New Roman" w:hAnsi="Times New Roman" w:cs="Times New Roman"/>
          <w:color w:val="000000" w:themeColor="text1"/>
          <w:sz w:val="24"/>
          <w:szCs w:val="24"/>
        </w:rPr>
        <w:t xml:space="preserve">льных организаций </w:t>
      </w:r>
      <w:r w:rsidR="00A96936" w:rsidRPr="006E4580">
        <w:rPr>
          <w:rFonts w:ascii="Times New Roman" w:hAnsi="Times New Roman" w:cs="Times New Roman"/>
          <w:color w:val="000000" w:themeColor="text1"/>
          <w:sz w:val="24"/>
          <w:szCs w:val="24"/>
        </w:rPr>
        <w:t>приобретает вопрос обеспечения экономической самостоятельности организаций, не только за счет собственных, но и смешанных механизмов финансирования.</w:t>
      </w:r>
    </w:p>
    <w:p w14:paraId="37C4275D" w14:textId="77777777" w:rsidR="00A96936" w:rsidRDefault="00A96936" w:rsidP="00EF149F">
      <w:pPr>
        <w:spacing w:after="0" w:line="360" w:lineRule="auto"/>
        <w:ind w:firstLine="709"/>
        <w:jc w:val="both"/>
        <w:rPr>
          <w:rFonts w:ascii="Times New Roman" w:hAnsi="Times New Roman" w:cs="Times New Roman"/>
          <w:color w:val="000000" w:themeColor="text1"/>
          <w:sz w:val="24"/>
          <w:szCs w:val="24"/>
        </w:rPr>
      </w:pPr>
      <w:proofErr w:type="spellStart"/>
      <w:r w:rsidRPr="006E4580">
        <w:rPr>
          <w:rFonts w:ascii="Times New Roman" w:hAnsi="Times New Roman" w:cs="Times New Roman"/>
          <w:color w:val="000000" w:themeColor="text1"/>
          <w:sz w:val="24"/>
          <w:szCs w:val="24"/>
        </w:rPr>
        <w:t>Фандрайзинг</w:t>
      </w:r>
      <w:proofErr w:type="spellEnd"/>
      <w:r w:rsidR="00B55D8F">
        <w:rPr>
          <w:rFonts w:ascii="Times New Roman" w:hAnsi="Times New Roman" w:cs="Times New Roman"/>
          <w:color w:val="000000" w:themeColor="text1"/>
          <w:sz w:val="24"/>
          <w:szCs w:val="24"/>
        </w:rPr>
        <w:t xml:space="preserve"> -</w:t>
      </w:r>
      <w:r w:rsidRPr="006E4580">
        <w:rPr>
          <w:rFonts w:ascii="Times New Roman" w:hAnsi="Times New Roman" w:cs="Times New Roman"/>
          <w:color w:val="000000" w:themeColor="text1"/>
          <w:sz w:val="24"/>
          <w:szCs w:val="24"/>
        </w:rPr>
        <w:t xml:space="preserve"> это специально организованный процесс сбора пожертвований для некоммерческих и</w:t>
      </w:r>
      <w:r>
        <w:rPr>
          <w:rFonts w:ascii="Times New Roman" w:hAnsi="Times New Roman" w:cs="Times New Roman"/>
          <w:color w:val="000000" w:themeColor="text1"/>
          <w:sz w:val="24"/>
          <w:szCs w:val="24"/>
        </w:rPr>
        <w:t xml:space="preserve"> </w:t>
      </w:r>
      <w:r w:rsidRPr="006E4580">
        <w:rPr>
          <w:rFonts w:ascii="Times New Roman" w:hAnsi="Times New Roman" w:cs="Times New Roman"/>
          <w:color w:val="000000" w:themeColor="text1"/>
          <w:sz w:val="24"/>
          <w:szCs w:val="24"/>
        </w:rPr>
        <w:t xml:space="preserve">благотворительных организаций </w:t>
      </w:r>
      <w:r>
        <w:rPr>
          <w:rFonts w:ascii="Times New Roman" w:hAnsi="Times New Roman" w:cs="Times New Roman"/>
          <w:color w:val="000000" w:themeColor="text1"/>
          <w:sz w:val="24"/>
          <w:szCs w:val="24"/>
        </w:rPr>
        <w:t>с целью</w:t>
      </w:r>
      <w:r w:rsidR="00B55D8F">
        <w:rPr>
          <w:rFonts w:ascii="Times New Roman" w:hAnsi="Times New Roman" w:cs="Times New Roman"/>
          <w:color w:val="000000" w:themeColor="text1"/>
          <w:sz w:val="24"/>
          <w:szCs w:val="24"/>
        </w:rPr>
        <w:t xml:space="preserve"> обеспечения социально-</w:t>
      </w:r>
      <w:r w:rsidRPr="006E4580">
        <w:rPr>
          <w:rFonts w:ascii="Times New Roman" w:hAnsi="Times New Roman" w:cs="Times New Roman"/>
          <w:color w:val="000000" w:themeColor="text1"/>
          <w:sz w:val="24"/>
          <w:szCs w:val="24"/>
        </w:rPr>
        <w:t>значимых некоммерческих проектов.</w:t>
      </w:r>
      <w:r>
        <w:rPr>
          <w:rFonts w:ascii="Times New Roman" w:hAnsi="Times New Roman" w:cs="Times New Roman"/>
          <w:color w:val="000000" w:themeColor="text1"/>
          <w:sz w:val="24"/>
          <w:szCs w:val="24"/>
        </w:rPr>
        <w:t xml:space="preserve"> </w:t>
      </w:r>
    </w:p>
    <w:p w14:paraId="7B26EB7B" w14:textId="5BD55D87" w:rsidR="00A96936" w:rsidRPr="006E4580" w:rsidRDefault="00A96936" w:rsidP="00EF149F">
      <w:pPr>
        <w:spacing w:after="0" w:line="360" w:lineRule="auto"/>
        <w:ind w:firstLine="709"/>
        <w:jc w:val="both"/>
        <w:rPr>
          <w:rFonts w:ascii="Times New Roman" w:hAnsi="Times New Roman" w:cs="Times New Roman"/>
          <w:color w:val="000000" w:themeColor="text1"/>
          <w:sz w:val="24"/>
          <w:szCs w:val="24"/>
        </w:rPr>
      </w:pPr>
      <w:r w:rsidRPr="005904C4">
        <w:rPr>
          <w:rStyle w:val="a5"/>
          <w:rFonts w:ascii="Times New Roman" w:hAnsi="Times New Roman" w:cs="Times New Roman"/>
          <w:sz w:val="24"/>
          <w:szCs w:val="24"/>
        </w:rPr>
        <w:t>С</w:t>
      </w:r>
      <w:r w:rsidRPr="006E4580">
        <w:rPr>
          <w:rFonts w:ascii="Times New Roman" w:hAnsi="Times New Roman" w:cs="Times New Roman"/>
          <w:color w:val="000000" w:themeColor="text1"/>
          <w:sz w:val="24"/>
          <w:szCs w:val="24"/>
        </w:rPr>
        <w:t>оциальные организации – это вид организаций</w:t>
      </w:r>
      <w:r>
        <w:rPr>
          <w:rFonts w:ascii="Times New Roman" w:hAnsi="Times New Roman" w:cs="Times New Roman"/>
          <w:color w:val="000000" w:themeColor="text1"/>
          <w:sz w:val="24"/>
          <w:szCs w:val="24"/>
        </w:rPr>
        <w:t>,</w:t>
      </w:r>
      <w:r w:rsidRPr="006E4580">
        <w:rPr>
          <w:rFonts w:ascii="Times New Roman" w:hAnsi="Times New Roman" w:cs="Times New Roman"/>
          <w:color w:val="000000" w:themeColor="text1"/>
          <w:sz w:val="24"/>
          <w:szCs w:val="24"/>
        </w:rPr>
        <w:t xml:space="preserve"> целью которой является</w:t>
      </w:r>
      <w:r w:rsidRPr="006E4580">
        <w:rPr>
          <w:rFonts w:ascii="Times New Roman" w:hAnsi="Times New Roman" w:cs="Times New Roman"/>
          <w:color w:val="000000"/>
          <w:sz w:val="24"/>
          <w:szCs w:val="24"/>
          <w:shd w:val="clear" w:color="auto" w:fill="FCFBEF"/>
        </w:rPr>
        <w:t xml:space="preserve"> </w:t>
      </w:r>
      <w:r w:rsidRPr="00A8690C">
        <w:rPr>
          <w:rFonts w:ascii="Times New Roman" w:hAnsi="Times New Roman" w:cs="Times New Roman"/>
          <w:color w:val="000000"/>
          <w:sz w:val="24"/>
          <w:szCs w:val="24"/>
          <w:shd w:val="clear" w:color="auto" w:fill="FFFFFF" w:themeFill="background1"/>
        </w:rPr>
        <w:t>достиж</w:t>
      </w:r>
      <w:r>
        <w:rPr>
          <w:rFonts w:ascii="Times New Roman" w:hAnsi="Times New Roman" w:cs="Times New Roman"/>
          <w:color w:val="000000"/>
          <w:sz w:val="24"/>
          <w:szCs w:val="24"/>
          <w:shd w:val="clear" w:color="auto" w:fill="FFFFFF" w:themeFill="background1"/>
        </w:rPr>
        <w:t>ение социальных, благотворитель</w:t>
      </w:r>
      <w:r w:rsidRPr="00A8690C">
        <w:rPr>
          <w:rFonts w:ascii="Times New Roman" w:hAnsi="Times New Roman" w:cs="Times New Roman"/>
          <w:color w:val="000000"/>
          <w:sz w:val="24"/>
          <w:szCs w:val="24"/>
          <w:shd w:val="clear" w:color="auto" w:fill="FFFFFF" w:themeFill="background1"/>
        </w:rPr>
        <w:t>ных, культурных, образовательных, научных и управленческих целе</w:t>
      </w:r>
      <w:r>
        <w:rPr>
          <w:rFonts w:ascii="Times New Roman" w:hAnsi="Times New Roman" w:cs="Times New Roman"/>
          <w:color w:val="000000"/>
          <w:sz w:val="24"/>
          <w:szCs w:val="24"/>
          <w:shd w:val="clear" w:color="auto" w:fill="FFFFFF" w:themeFill="background1"/>
        </w:rPr>
        <w:t>й, в целях охраны здоровья граж</w:t>
      </w:r>
      <w:r w:rsidRPr="00A8690C">
        <w:rPr>
          <w:rFonts w:ascii="Times New Roman" w:hAnsi="Times New Roman" w:cs="Times New Roman"/>
          <w:color w:val="000000"/>
          <w:sz w:val="24"/>
          <w:szCs w:val="24"/>
          <w:shd w:val="clear" w:color="auto" w:fill="FFFFFF" w:themeFill="background1"/>
        </w:rPr>
        <w:t>дан, развития физической культу</w:t>
      </w:r>
      <w:r>
        <w:rPr>
          <w:rFonts w:ascii="Times New Roman" w:hAnsi="Times New Roman" w:cs="Times New Roman"/>
          <w:color w:val="000000"/>
          <w:sz w:val="24"/>
          <w:szCs w:val="24"/>
          <w:shd w:val="clear" w:color="auto" w:fill="FFFFFF" w:themeFill="background1"/>
        </w:rPr>
        <w:t>ры и спорта, удовлетворения ду</w:t>
      </w:r>
      <w:r w:rsidRPr="00A8690C">
        <w:rPr>
          <w:rFonts w:ascii="Times New Roman" w:hAnsi="Times New Roman" w:cs="Times New Roman"/>
          <w:color w:val="000000"/>
          <w:sz w:val="24"/>
          <w:szCs w:val="24"/>
          <w:shd w:val="clear" w:color="auto" w:fill="FFFFFF" w:themeFill="background1"/>
        </w:rPr>
        <w:t>ховных и иных нематериальных потребностей граждан, защит</w:t>
      </w:r>
      <w:r>
        <w:rPr>
          <w:rFonts w:ascii="Times New Roman" w:hAnsi="Times New Roman" w:cs="Times New Roman"/>
          <w:color w:val="000000"/>
          <w:sz w:val="24"/>
          <w:szCs w:val="24"/>
          <w:shd w:val="clear" w:color="auto" w:fill="FFFFFF" w:themeFill="background1"/>
        </w:rPr>
        <w:t>ы прав, законных интересов граж</w:t>
      </w:r>
      <w:r w:rsidRPr="00A8690C">
        <w:rPr>
          <w:rFonts w:ascii="Times New Roman" w:hAnsi="Times New Roman" w:cs="Times New Roman"/>
          <w:color w:val="000000"/>
          <w:sz w:val="24"/>
          <w:szCs w:val="24"/>
          <w:shd w:val="clear" w:color="auto" w:fill="FFFFFF" w:themeFill="background1"/>
        </w:rPr>
        <w:t>дан и организаций, разрешения споров и конфликтов, оказания юридической помощи, а также в иных целях, направленных на до</w:t>
      </w:r>
      <w:r w:rsidRPr="00A8690C">
        <w:rPr>
          <w:rFonts w:ascii="Times New Roman" w:hAnsi="Times New Roman" w:cs="Times New Roman"/>
          <w:color w:val="000000"/>
          <w:sz w:val="24"/>
          <w:szCs w:val="24"/>
          <w:shd w:val="clear" w:color="auto" w:fill="FFFFFF" w:themeFill="background1"/>
        </w:rPr>
        <w:softHyphen/>
        <w:t>стижение общественных благ</w:t>
      </w:r>
      <w:r w:rsidRPr="00A8690C">
        <w:rPr>
          <w:rStyle w:val="a8"/>
          <w:rFonts w:ascii="Times New Roman" w:hAnsi="Times New Roman" w:cs="Times New Roman"/>
          <w:color w:val="000000"/>
          <w:sz w:val="24"/>
          <w:szCs w:val="24"/>
          <w:shd w:val="clear" w:color="auto" w:fill="FFFFFF" w:themeFill="background1"/>
        </w:rPr>
        <w:footnoteReference w:id="1"/>
      </w:r>
      <w:r w:rsidR="00B55D8F">
        <w:rPr>
          <w:rFonts w:ascii="Times New Roman" w:hAnsi="Times New Roman" w:cs="Times New Roman"/>
          <w:color w:val="000000"/>
          <w:sz w:val="24"/>
          <w:szCs w:val="24"/>
          <w:shd w:val="clear" w:color="auto" w:fill="FFFFFF" w:themeFill="background1"/>
        </w:rPr>
        <w:t xml:space="preserve">. </w:t>
      </w:r>
      <w:r>
        <w:rPr>
          <w:rFonts w:ascii="Times New Roman" w:hAnsi="Times New Roman" w:cs="Times New Roman"/>
          <w:color w:val="000000"/>
          <w:sz w:val="24"/>
          <w:szCs w:val="24"/>
          <w:shd w:val="clear" w:color="auto" w:fill="FFFFFF" w:themeFill="background1"/>
        </w:rPr>
        <w:t>Социальные организации могут быть как коммерческими, так и некоммерческими. В данной выпускной квалификационной работе будут рассмотрены некоммерч</w:t>
      </w:r>
      <w:r w:rsidR="00FA6931">
        <w:rPr>
          <w:rFonts w:ascii="Times New Roman" w:hAnsi="Times New Roman" w:cs="Times New Roman"/>
          <w:color w:val="000000"/>
          <w:sz w:val="24"/>
          <w:szCs w:val="24"/>
          <w:shd w:val="clear" w:color="auto" w:fill="FFFFFF" w:themeFill="background1"/>
        </w:rPr>
        <w:t>еские социальные организации</w:t>
      </w:r>
      <w:r>
        <w:rPr>
          <w:rFonts w:ascii="Times New Roman" w:hAnsi="Times New Roman" w:cs="Times New Roman"/>
          <w:color w:val="000000"/>
          <w:sz w:val="24"/>
          <w:szCs w:val="24"/>
          <w:shd w:val="clear" w:color="auto" w:fill="FFFFFF" w:themeFill="background1"/>
        </w:rPr>
        <w:t>.</w:t>
      </w:r>
    </w:p>
    <w:p w14:paraId="1F24BF94" w14:textId="64931F2A" w:rsidR="00A96936" w:rsidRDefault="00A96936" w:rsidP="00EF149F">
      <w:pPr>
        <w:spacing w:after="0" w:line="360" w:lineRule="auto"/>
        <w:ind w:firstLine="709"/>
        <w:jc w:val="both"/>
        <w:rPr>
          <w:rFonts w:ascii="Times New Roman" w:hAnsi="Times New Roman" w:cs="Times New Roman"/>
          <w:color w:val="000000" w:themeColor="text1"/>
          <w:sz w:val="24"/>
          <w:szCs w:val="24"/>
        </w:rPr>
      </w:pPr>
      <w:r w:rsidRPr="009A53BD">
        <w:rPr>
          <w:rFonts w:ascii="Times New Roman" w:hAnsi="Times New Roman" w:cs="Times New Roman"/>
          <w:color w:val="000000" w:themeColor="text1"/>
          <w:sz w:val="24"/>
          <w:szCs w:val="24"/>
        </w:rPr>
        <w:t xml:space="preserve">Некоммерческие </w:t>
      </w:r>
      <w:r w:rsidR="00B55D8F">
        <w:rPr>
          <w:rFonts w:ascii="Times New Roman" w:hAnsi="Times New Roman" w:cs="Times New Roman"/>
          <w:color w:val="000000" w:themeColor="text1"/>
          <w:sz w:val="24"/>
          <w:szCs w:val="24"/>
        </w:rPr>
        <w:t xml:space="preserve">социальные организации </w:t>
      </w:r>
      <w:r w:rsidR="00FA6931">
        <w:rPr>
          <w:rFonts w:ascii="Times New Roman" w:hAnsi="Times New Roman" w:cs="Times New Roman"/>
          <w:color w:val="000000" w:themeColor="text1"/>
          <w:sz w:val="24"/>
          <w:szCs w:val="24"/>
        </w:rPr>
        <w:t xml:space="preserve">(СО НКО) </w:t>
      </w:r>
      <w:r w:rsidRPr="009A53BD">
        <w:rPr>
          <w:rFonts w:ascii="Times New Roman" w:hAnsi="Times New Roman" w:cs="Times New Roman"/>
          <w:color w:val="000000" w:themeColor="text1"/>
          <w:sz w:val="24"/>
          <w:szCs w:val="24"/>
        </w:rPr>
        <w:t xml:space="preserve">являются частными, неправительственными организациями, которые несут общественные, социальные и гуманитарные </w:t>
      </w:r>
      <w:r w:rsidR="00FA6931">
        <w:rPr>
          <w:rFonts w:ascii="Times New Roman" w:hAnsi="Times New Roman" w:cs="Times New Roman"/>
          <w:color w:val="000000" w:themeColor="text1"/>
          <w:sz w:val="24"/>
          <w:szCs w:val="24"/>
        </w:rPr>
        <w:t>ценности</w:t>
      </w:r>
      <w:r w:rsidRPr="009A53BD">
        <w:rPr>
          <w:rFonts w:ascii="Times New Roman" w:hAnsi="Times New Roman" w:cs="Times New Roman"/>
          <w:color w:val="000000" w:themeColor="text1"/>
          <w:sz w:val="24"/>
          <w:szCs w:val="24"/>
        </w:rPr>
        <w:t xml:space="preserve">. Так как </w:t>
      </w:r>
      <w:r w:rsidR="00B55D8F">
        <w:rPr>
          <w:rFonts w:ascii="Times New Roman" w:hAnsi="Times New Roman" w:cs="Times New Roman"/>
          <w:color w:val="000000" w:themeColor="text1"/>
          <w:sz w:val="24"/>
          <w:szCs w:val="24"/>
        </w:rPr>
        <w:t>СО НКО не нацелены</w:t>
      </w:r>
      <w:r w:rsidRPr="009A53BD">
        <w:rPr>
          <w:rFonts w:ascii="Times New Roman" w:hAnsi="Times New Roman" w:cs="Times New Roman"/>
          <w:color w:val="000000" w:themeColor="text1"/>
          <w:sz w:val="24"/>
          <w:szCs w:val="24"/>
        </w:rPr>
        <w:t xml:space="preserve"> получать прибыль, </w:t>
      </w:r>
      <w:r w:rsidRPr="006E4580">
        <w:rPr>
          <w:rFonts w:ascii="Times New Roman" w:hAnsi="Times New Roman" w:cs="Times New Roman"/>
          <w:color w:val="000000" w:themeColor="text1"/>
          <w:sz w:val="24"/>
          <w:szCs w:val="24"/>
        </w:rPr>
        <w:t>они реинвестируют</w:t>
      </w:r>
      <w:r w:rsidRPr="009A53BD">
        <w:rPr>
          <w:rFonts w:ascii="Times New Roman" w:hAnsi="Times New Roman" w:cs="Times New Roman"/>
          <w:color w:val="000000" w:themeColor="text1"/>
          <w:sz w:val="24"/>
          <w:szCs w:val="24"/>
        </w:rPr>
        <w:t xml:space="preserve"> полученные средства в </w:t>
      </w:r>
      <w:r w:rsidR="00B55D8F">
        <w:rPr>
          <w:rFonts w:ascii="Times New Roman" w:hAnsi="Times New Roman" w:cs="Times New Roman"/>
          <w:color w:val="000000" w:themeColor="text1"/>
          <w:sz w:val="24"/>
          <w:szCs w:val="24"/>
        </w:rPr>
        <w:t>социальную миссию</w:t>
      </w:r>
      <w:r w:rsidRPr="009A53BD">
        <w:rPr>
          <w:rFonts w:ascii="Times New Roman" w:hAnsi="Times New Roman" w:cs="Times New Roman"/>
          <w:color w:val="000000" w:themeColor="text1"/>
          <w:sz w:val="24"/>
          <w:szCs w:val="24"/>
        </w:rPr>
        <w:t>.</w:t>
      </w:r>
      <w:r w:rsidR="00B55D8F">
        <w:rPr>
          <w:rFonts w:ascii="Times New Roman" w:hAnsi="Times New Roman" w:cs="Times New Roman"/>
          <w:color w:val="000000" w:themeColor="text1"/>
          <w:sz w:val="24"/>
          <w:szCs w:val="24"/>
        </w:rPr>
        <w:t xml:space="preserve"> М</w:t>
      </w:r>
      <w:r w:rsidRPr="009A53BD">
        <w:rPr>
          <w:rFonts w:ascii="Times New Roman" w:hAnsi="Times New Roman" w:cs="Times New Roman"/>
          <w:color w:val="000000" w:themeColor="text1"/>
          <w:sz w:val="24"/>
          <w:szCs w:val="24"/>
        </w:rPr>
        <w:t xml:space="preserve">ожно </w:t>
      </w:r>
      <w:r w:rsidR="00B55D8F">
        <w:rPr>
          <w:rFonts w:ascii="Times New Roman" w:hAnsi="Times New Roman" w:cs="Times New Roman"/>
          <w:color w:val="000000" w:themeColor="text1"/>
          <w:sz w:val="24"/>
          <w:szCs w:val="24"/>
        </w:rPr>
        <w:t>говорить о том</w:t>
      </w:r>
      <w:r w:rsidRPr="009A53BD">
        <w:rPr>
          <w:rFonts w:ascii="Times New Roman" w:hAnsi="Times New Roman" w:cs="Times New Roman"/>
          <w:color w:val="000000" w:themeColor="text1"/>
          <w:sz w:val="24"/>
          <w:szCs w:val="24"/>
        </w:rPr>
        <w:t xml:space="preserve">, что </w:t>
      </w:r>
      <w:r w:rsidR="00B55D8F">
        <w:rPr>
          <w:rFonts w:ascii="Times New Roman" w:hAnsi="Times New Roman" w:cs="Times New Roman"/>
          <w:color w:val="000000" w:themeColor="text1"/>
          <w:sz w:val="24"/>
          <w:szCs w:val="24"/>
        </w:rPr>
        <w:t xml:space="preserve">СО </w:t>
      </w:r>
      <w:r w:rsidRPr="009A53BD">
        <w:rPr>
          <w:rFonts w:ascii="Times New Roman" w:hAnsi="Times New Roman" w:cs="Times New Roman"/>
          <w:color w:val="000000" w:themeColor="text1"/>
          <w:sz w:val="24"/>
          <w:szCs w:val="24"/>
        </w:rPr>
        <w:t>НКО функционируют как социальные интеграторы</w:t>
      </w:r>
      <w:r w:rsidR="00B55D8F">
        <w:rPr>
          <w:rFonts w:ascii="Times New Roman" w:hAnsi="Times New Roman" w:cs="Times New Roman"/>
          <w:color w:val="000000" w:themeColor="text1"/>
          <w:sz w:val="24"/>
          <w:szCs w:val="24"/>
        </w:rPr>
        <w:t>: о</w:t>
      </w:r>
      <w:r w:rsidRPr="009A53BD">
        <w:rPr>
          <w:rFonts w:ascii="Times New Roman" w:hAnsi="Times New Roman" w:cs="Times New Roman"/>
          <w:color w:val="000000" w:themeColor="text1"/>
          <w:sz w:val="24"/>
          <w:szCs w:val="24"/>
        </w:rPr>
        <w:t>ни смягчают негативные политические и экономические последствия, контролируют государственные институты с помощью общественного мнения.</w:t>
      </w:r>
      <w:r w:rsidR="00B55D8F">
        <w:rPr>
          <w:rFonts w:ascii="Times New Roman" w:hAnsi="Times New Roman" w:cs="Times New Roman"/>
          <w:color w:val="000000" w:themeColor="text1"/>
          <w:sz w:val="24"/>
          <w:szCs w:val="24"/>
        </w:rPr>
        <w:t xml:space="preserve"> В современном мире</w:t>
      </w:r>
      <w:r>
        <w:rPr>
          <w:rFonts w:ascii="Times New Roman" w:hAnsi="Times New Roman" w:cs="Times New Roman"/>
          <w:color w:val="000000" w:themeColor="text1"/>
          <w:sz w:val="24"/>
          <w:szCs w:val="24"/>
        </w:rPr>
        <w:t xml:space="preserve"> все сферы деятельности находятся в постоянном динамическом развитии - это стимулирует </w:t>
      </w:r>
      <w:r w:rsidRPr="009A53BD">
        <w:rPr>
          <w:rFonts w:ascii="Times New Roman" w:hAnsi="Times New Roman" w:cs="Times New Roman"/>
          <w:color w:val="000000" w:themeColor="text1"/>
          <w:sz w:val="24"/>
          <w:szCs w:val="24"/>
        </w:rPr>
        <w:t>неком</w:t>
      </w:r>
      <w:r>
        <w:rPr>
          <w:rFonts w:ascii="Times New Roman" w:hAnsi="Times New Roman" w:cs="Times New Roman"/>
          <w:color w:val="000000" w:themeColor="text1"/>
          <w:sz w:val="24"/>
          <w:szCs w:val="24"/>
        </w:rPr>
        <w:t xml:space="preserve">мерческие организации к </w:t>
      </w:r>
      <w:r w:rsidRPr="009A53BD">
        <w:rPr>
          <w:rFonts w:ascii="Times New Roman" w:hAnsi="Times New Roman" w:cs="Times New Roman"/>
          <w:color w:val="000000" w:themeColor="text1"/>
          <w:sz w:val="24"/>
          <w:szCs w:val="24"/>
        </w:rPr>
        <w:t>инновациям</w:t>
      </w:r>
      <w:r w:rsidR="00B55D8F">
        <w:rPr>
          <w:rFonts w:ascii="Times New Roman" w:hAnsi="Times New Roman" w:cs="Times New Roman"/>
          <w:color w:val="000000" w:themeColor="text1"/>
          <w:sz w:val="24"/>
          <w:szCs w:val="24"/>
        </w:rPr>
        <w:t>, в том числе в сфере развития ресурсов.</w:t>
      </w:r>
    </w:p>
    <w:p w14:paraId="5FD647D6" w14:textId="70EA68C9" w:rsidR="00A96936" w:rsidRDefault="00A96936" w:rsidP="00EF149F">
      <w:pPr>
        <w:spacing w:after="0" w:line="360" w:lineRule="auto"/>
        <w:ind w:firstLine="709"/>
        <w:jc w:val="both"/>
        <w:rPr>
          <w:rFonts w:ascii="Times New Roman" w:hAnsi="Times New Roman" w:cs="Times New Roman"/>
          <w:color w:val="000000" w:themeColor="text1"/>
          <w:sz w:val="24"/>
          <w:szCs w:val="24"/>
        </w:rPr>
      </w:pPr>
      <w:bookmarkStart w:id="1" w:name="_GoBack"/>
      <w:r w:rsidRPr="006E4580">
        <w:rPr>
          <w:rFonts w:ascii="Times New Roman" w:hAnsi="Times New Roman" w:cs="Times New Roman"/>
          <w:color w:val="000000" w:themeColor="text1"/>
          <w:sz w:val="24"/>
          <w:szCs w:val="24"/>
        </w:rPr>
        <w:t xml:space="preserve">Актуальность </w:t>
      </w:r>
      <w:proofErr w:type="spellStart"/>
      <w:r w:rsidRPr="006E4580">
        <w:rPr>
          <w:rFonts w:ascii="Times New Roman" w:hAnsi="Times New Roman" w:cs="Times New Roman"/>
          <w:color w:val="000000" w:themeColor="text1"/>
          <w:sz w:val="24"/>
          <w:szCs w:val="24"/>
        </w:rPr>
        <w:t>фандрайзинга</w:t>
      </w:r>
      <w:proofErr w:type="spellEnd"/>
      <w:r w:rsidRPr="006E4580">
        <w:rPr>
          <w:rFonts w:ascii="Times New Roman" w:hAnsi="Times New Roman" w:cs="Times New Roman"/>
          <w:color w:val="000000" w:themeColor="text1"/>
          <w:sz w:val="24"/>
          <w:szCs w:val="24"/>
        </w:rPr>
        <w:t xml:space="preserve"> для некоммерческих</w:t>
      </w:r>
      <w:r w:rsidR="00B55D8F">
        <w:rPr>
          <w:rFonts w:ascii="Times New Roman" w:hAnsi="Times New Roman" w:cs="Times New Roman"/>
          <w:color w:val="000000" w:themeColor="text1"/>
          <w:sz w:val="24"/>
          <w:szCs w:val="24"/>
        </w:rPr>
        <w:t xml:space="preserve"> социальных</w:t>
      </w:r>
      <w:r w:rsidRPr="006E4580">
        <w:rPr>
          <w:rFonts w:ascii="Times New Roman" w:hAnsi="Times New Roman" w:cs="Times New Roman"/>
          <w:color w:val="000000" w:themeColor="text1"/>
          <w:sz w:val="24"/>
          <w:szCs w:val="24"/>
        </w:rPr>
        <w:t xml:space="preserve"> организаций в наше время очевидна, все больше и больше исследователей стремятся приспособить </w:t>
      </w:r>
      <w:proofErr w:type="spellStart"/>
      <w:r w:rsidRPr="006E4580">
        <w:rPr>
          <w:rFonts w:ascii="Times New Roman" w:hAnsi="Times New Roman" w:cs="Times New Roman"/>
          <w:color w:val="000000" w:themeColor="text1"/>
          <w:sz w:val="24"/>
          <w:szCs w:val="24"/>
        </w:rPr>
        <w:t>фандрайзинг</w:t>
      </w:r>
      <w:proofErr w:type="spellEnd"/>
      <w:r w:rsidRPr="006E4580">
        <w:rPr>
          <w:rFonts w:ascii="Times New Roman" w:hAnsi="Times New Roman" w:cs="Times New Roman"/>
          <w:color w:val="000000" w:themeColor="text1"/>
          <w:sz w:val="24"/>
          <w:szCs w:val="24"/>
        </w:rPr>
        <w:t xml:space="preserve"> к российской действительности, т.к. он появился в США. Еще не сформировалась устойчивая терминология в области финансирова</w:t>
      </w:r>
      <w:r>
        <w:rPr>
          <w:rFonts w:ascii="Times New Roman" w:hAnsi="Times New Roman" w:cs="Times New Roman"/>
          <w:color w:val="000000" w:themeColor="text1"/>
          <w:sz w:val="24"/>
          <w:szCs w:val="24"/>
        </w:rPr>
        <w:t xml:space="preserve">ния некоммерческих организаций, </w:t>
      </w:r>
      <w:r w:rsidRPr="006E4580">
        <w:rPr>
          <w:rFonts w:ascii="Times New Roman" w:hAnsi="Times New Roman" w:cs="Times New Roman"/>
          <w:color w:val="000000" w:themeColor="text1"/>
          <w:sz w:val="24"/>
          <w:szCs w:val="24"/>
        </w:rPr>
        <w:t xml:space="preserve">не подготовлена </w:t>
      </w:r>
      <w:r>
        <w:rPr>
          <w:rFonts w:ascii="Times New Roman" w:hAnsi="Times New Roman" w:cs="Times New Roman"/>
          <w:color w:val="000000" w:themeColor="text1"/>
          <w:sz w:val="24"/>
          <w:szCs w:val="24"/>
        </w:rPr>
        <w:t>законодательная база</w:t>
      </w:r>
      <w:r w:rsidRPr="006E4580">
        <w:rPr>
          <w:rFonts w:ascii="Times New Roman" w:hAnsi="Times New Roman" w:cs="Times New Roman"/>
          <w:color w:val="000000" w:themeColor="text1"/>
          <w:sz w:val="24"/>
          <w:szCs w:val="24"/>
        </w:rPr>
        <w:t>, но уже сейчас мно</w:t>
      </w:r>
      <w:r w:rsidR="00B55D8F">
        <w:rPr>
          <w:rFonts w:ascii="Times New Roman" w:hAnsi="Times New Roman" w:cs="Times New Roman"/>
          <w:color w:val="000000" w:themeColor="text1"/>
          <w:sz w:val="24"/>
          <w:szCs w:val="24"/>
        </w:rPr>
        <w:t>гие некоммерческие организации принимают</w:t>
      </w:r>
      <w:r w:rsidRPr="006E4580">
        <w:rPr>
          <w:rFonts w:ascii="Times New Roman" w:hAnsi="Times New Roman" w:cs="Times New Roman"/>
          <w:color w:val="000000" w:themeColor="text1"/>
          <w:sz w:val="24"/>
          <w:szCs w:val="24"/>
        </w:rPr>
        <w:t xml:space="preserve"> те</w:t>
      </w:r>
      <w:r w:rsidR="00B55D8F">
        <w:rPr>
          <w:rFonts w:ascii="Times New Roman" w:hAnsi="Times New Roman" w:cs="Times New Roman"/>
          <w:color w:val="000000" w:themeColor="text1"/>
          <w:sz w:val="24"/>
          <w:szCs w:val="24"/>
        </w:rPr>
        <w:t xml:space="preserve">оретические основы </w:t>
      </w:r>
      <w:proofErr w:type="spellStart"/>
      <w:r w:rsidR="00B55D8F">
        <w:rPr>
          <w:rFonts w:ascii="Times New Roman" w:hAnsi="Times New Roman" w:cs="Times New Roman"/>
          <w:color w:val="000000" w:themeColor="text1"/>
          <w:sz w:val="24"/>
          <w:szCs w:val="24"/>
        </w:rPr>
        <w:t>фандрайзинга</w:t>
      </w:r>
      <w:proofErr w:type="spellEnd"/>
      <w:r w:rsidR="00B55D8F">
        <w:rPr>
          <w:rFonts w:ascii="Times New Roman" w:hAnsi="Times New Roman" w:cs="Times New Roman"/>
          <w:color w:val="000000" w:themeColor="text1"/>
          <w:sz w:val="24"/>
          <w:szCs w:val="24"/>
        </w:rPr>
        <w:t xml:space="preserve">, </w:t>
      </w:r>
      <w:r w:rsidR="00EF70D3">
        <w:rPr>
          <w:rFonts w:ascii="Times New Roman" w:hAnsi="Times New Roman" w:cs="Times New Roman"/>
          <w:color w:val="000000" w:themeColor="text1"/>
          <w:sz w:val="24"/>
          <w:szCs w:val="24"/>
        </w:rPr>
        <w:lastRenderedPageBreak/>
        <w:t>разработанные за рубежом</w:t>
      </w:r>
      <w:r w:rsidR="00B55D8F">
        <w:rPr>
          <w:rFonts w:ascii="Times New Roman" w:hAnsi="Times New Roman" w:cs="Times New Roman"/>
          <w:color w:val="000000" w:themeColor="text1"/>
          <w:sz w:val="24"/>
          <w:szCs w:val="24"/>
        </w:rPr>
        <w:t xml:space="preserve"> </w:t>
      </w:r>
      <w:r w:rsidRPr="006E4580">
        <w:rPr>
          <w:rFonts w:ascii="Times New Roman" w:hAnsi="Times New Roman" w:cs="Times New Roman"/>
          <w:color w:val="000000" w:themeColor="text1"/>
          <w:sz w:val="24"/>
          <w:szCs w:val="24"/>
        </w:rPr>
        <w:t xml:space="preserve">и пытаются применить </w:t>
      </w:r>
      <w:r>
        <w:rPr>
          <w:rFonts w:ascii="Times New Roman" w:hAnsi="Times New Roman" w:cs="Times New Roman"/>
          <w:color w:val="000000" w:themeColor="text1"/>
          <w:sz w:val="24"/>
          <w:szCs w:val="24"/>
        </w:rPr>
        <w:t xml:space="preserve">их </w:t>
      </w:r>
      <w:r w:rsidRPr="006E4580">
        <w:rPr>
          <w:rFonts w:ascii="Times New Roman" w:hAnsi="Times New Roman" w:cs="Times New Roman"/>
          <w:color w:val="000000" w:themeColor="text1"/>
          <w:sz w:val="24"/>
          <w:szCs w:val="24"/>
        </w:rPr>
        <w:t xml:space="preserve">на практике в России. В настоящее время в России существует много социальных </w:t>
      </w:r>
      <w:r w:rsidR="00B55D8F">
        <w:rPr>
          <w:rFonts w:ascii="Times New Roman" w:hAnsi="Times New Roman" w:cs="Times New Roman"/>
          <w:color w:val="000000" w:themeColor="text1"/>
          <w:sz w:val="24"/>
          <w:szCs w:val="24"/>
        </w:rPr>
        <w:t xml:space="preserve">некоммерческих </w:t>
      </w:r>
      <w:r w:rsidRPr="006E4580">
        <w:rPr>
          <w:rFonts w:ascii="Times New Roman" w:hAnsi="Times New Roman" w:cs="Times New Roman"/>
          <w:color w:val="000000" w:themeColor="text1"/>
          <w:sz w:val="24"/>
          <w:szCs w:val="24"/>
        </w:rPr>
        <w:t>организаций</w:t>
      </w:r>
      <w:r w:rsidR="00B55D8F">
        <w:rPr>
          <w:rFonts w:ascii="Times New Roman" w:hAnsi="Times New Roman" w:cs="Times New Roman"/>
          <w:color w:val="000000" w:themeColor="text1"/>
          <w:sz w:val="24"/>
          <w:szCs w:val="24"/>
        </w:rPr>
        <w:t>,</w:t>
      </w:r>
      <w:r w:rsidRPr="006E4580">
        <w:rPr>
          <w:rFonts w:ascii="Times New Roman" w:hAnsi="Times New Roman" w:cs="Times New Roman"/>
          <w:color w:val="000000" w:themeColor="text1"/>
          <w:sz w:val="24"/>
          <w:szCs w:val="24"/>
        </w:rPr>
        <w:t xml:space="preserve"> в их деятельности </w:t>
      </w:r>
      <w:r w:rsidR="00B55D8F">
        <w:rPr>
          <w:rFonts w:ascii="Times New Roman" w:hAnsi="Times New Roman" w:cs="Times New Roman"/>
          <w:color w:val="000000" w:themeColor="text1"/>
          <w:sz w:val="24"/>
          <w:szCs w:val="24"/>
        </w:rPr>
        <w:t xml:space="preserve">активно развивается </w:t>
      </w:r>
      <w:proofErr w:type="spellStart"/>
      <w:proofErr w:type="gramStart"/>
      <w:r w:rsidR="00B55D8F">
        <w:rPr>
          <w:rFonts w:ascii="Times New Roman" w:hAnsi="Times New Roman" w:cs="Times New Roman"/>
          <w:color w:val="000000" w:themeColor="text1"/>
          <w:sz w:val="24"/>
          <w:szCs w:val="24"/>
        </w:rPr>
        <w:t>фандрайзинг</w:t>
      </w:r>
      <w:proofErr w:type="spellEnd"/>
      <w:proofErr w:type="gramEnd"/>
      <w:r w:rsidRPr="006E4580">
        <w:rPr>
          <w:rFonts w:ascii="Times New Roman" w:hAnsi="Times New Roman" w:cs="Times New Roman"/>
          <w:color w:val="000000" w:themeColor="text1"/>
          <w:sz w:val="24"/>
          <w:szCs w:val="24"/>
        </w:rPr>
        <w:t xml:space="preserve"> и он уже успел закрепиться как эффективное средство для финансирова</w:t>
      </w:r>
      <w:r>
        <w:rPr>
          <w:rFonts w:ascii="Times New Roman" w:hAnsi="Times New Roman" w:cs="Times New Roman"/>
          <w:color w:val="000000" w:themeColor="text1"/>
          <w:sz w:val="24"/>
          <w:szCs w:val="24"/>
        </w:rPr>
        <w:t>ния решений социальных проблем.</w:t>
      </w:r>
    </w:p>
    <w:p w14:paraId="3A8EC9FD" w14:textId="77777777" w:rsidR="00A96936" w:rsidRPr="006E4580" w:rsidRDefault="00A96936" w:rsidP="00EF149F">
      <w:pPr>
        <w:spacing w:after="0" w:line="360" w:lineRule="auto"/>
        <w:ind w:firstLine="709"/>
        <w:jc w:val="both"/>
        <w:rPr>
          <w:rFonts w:ascii="Times New Roman" w:hAnsi="Times New Roman" w:cs="Times New Roman"/>
          <w:color w:val="000000" w:themeColor="text1"/>
          <w:sz w:val="24"/>
          <w:szCs w:val="24"/>
        </w:rPr>
      </w:pPr>
      <w:proofErr w:type="spellStart"/>
      <w:r w:rsidRPr="006E4580">
        <w:rPr>
          <w:rFonts w:ascii="Times New Roman" w:hAnsi="Times New Roman" w:cs="Times New Roman"/>
          <w:color w:val="000000" w:themeColor="text1"/>
          <w:sz w:val="24"/>
          <w:szCs w:val="24"/>
        </w:rPr>
        <w:t>Фандрайзинг</w:t>
      </w:r>
      <w:proofErr w:type="spellEnd"/>
      <w:r w:rsidRPr="006E4580">
        <w:rPr>
          <w:rFonts w:ascii="Times New Roman" w:hAnsi="Times New Roman" w:cs="Times New Roman"/>
          <w:color w:val="000000" w:themeColor="text1"/>
          <w:sz w:val="24"/>
          <w:szCs w:val="24"/>
        </w:rPr>
        <w:t xml:space="preserve"> в Российской Федерации на сегодня является быстро развивающейся отраслью.</w:t>
      </w:r>
      <w:bookmarkEnd w:id="1"/>
      <w:r w:rsidRPr="006E4580">
        <w:rPr>
          <w:rFonts w:ascii="Times New Roman" w:hAnsi="Times New Roman" w:cs="Times New Roman"/>
          <w:color w:val="000000" w:themeColor="text1"/>
          <w:sz w:val="24"/>
          <w:szCs w:val="24"/>
        </w:rPr>
        <w:t xml:space="preserve"> Хотя основные направления и технологии российского </w:t>
      </w:r>
      <w:proofErr w:type="spellStart"/>
      <w:r w:rsidRPr="006E4580">
        <w:rPr>
          <w:rFonts w:ascii="Times New Roman" w:hAnsi="Times New Roman" w:cs="Times New Roman"/>
          <w:color w:val="000000" w:themeColor="text1"/>
          <w:sz w:val="24"/>
          <w:szCs w:val="24"/>
        </w:rPr>
        <w:t>фандрайзинга</w:t>
      </w:r>
      <w:proofErr w:type="spellEnd"/>
      <w:r w:rsidRPr="006E45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схожи</w:t>
      </w:r>
      <w:r w:rsidRPr="006E4580">
        <w:rPr>
          <w:rFonts w:ascii="Times New Roman" w:hAnsi="Times New Roman" w:cs="Times New Roman"/>
          <w:color w:val="000000" w:themeColor="text1"/>
          <w:sz w:val="24"/>
          <w:szCs w:val="24"/>
        </w:rPr>
        <w:t xml:space="preserve"> в других странах, кроме общей российской специфики существует региональная по динамике развития различных механизмов, донорскому поведению, инфраструктурным особенностям (законодательство, платежные системы, распространение интернет-технологий в инструментарии </w:t>
      </w:r>
      <w:proofErr w:type="spellStart"/>
      <w:r w:rsidRPr="006E4580">
        <w:rPr>
          <w:rFonts w:ascii="Times New Roman" w:hAnsi="Times New Roman" w:cs="Times New Roman"/>
          <w:color w:val="000000" w:themeColor="text1"/>
          <w:sz w:val="24"/>
          <w:szCs w:val="24"/>
        </w:rPr>
        <w:t>фандрайзингвоых</w:t>
      </w:r>
      <w:proofErr w:type="spellEnd"/>
      <w:r w:rsidRPr="006E4580">
        <w:rPr>
          <w:rFonts w:ascii="Times New Roman" w:hAnsi="Times New Roman" w:cs="Times New Roman"/>
          <w:color w:val="000000" w:themeColor="text1"/>
          <w:sz w:val="24"/>
          <w:szCs w:val="24"/>
        </w:rPr>
        <w:t xml:space="preserve"> кампаний т.д.)</w:t>
      </w:r>
      <w:r>
        <w:rPr>
          <w:rFonts w:ascii="Times New Roman" w:hAnsi="Times New Roman" w:cs="Times New Roman"/>
          <w:color w:val="000000" w:themeColor="text1"/>
          <w:sz w:val="24"/>
          <w:szCs w:val="24"/>
        </w:rPr>
        <w:t xml:space="preserve">. Если рассматривать региональную специфику на примере Санкт-Петербурга, то можно сказать, что Санкт-Петербург на данном этапе опережает в данной области всю Россию. Это связано с хорошо развитой благотворительной сферой и сферой гражданских инициатив, а также ключевую роль в данном вопросе играет Центр Развития Некоммерческих Организаций (ЦРНО), который проводит обучение в сфере </w:t>
      </w:r>
      <w:proofErr w:type="spellStart"/>
      <w:r>
        <w:rPr>
          <w:rFonts w:ascii="Times New Roman" w:hAnsi="Times New Roman" w:cs="Times New Roman"/>
          <w:color w:val="000000" w:themeColor="text1"/>
          <w:sz w:val="24"/>
          <w:szCs w:val="24"/>
        </w:rPr>
        <w:t>фандрайзинга</w:t>
      </w:r>
      <w:proofErr w:type="spellEnd"/>
      <w:r>
        <w:rPr>
          <w:rFonts w:ascii="Times New Roman" w:hAnsi="Times New Roman" w:cs="Times New Roman"/>
          <w:color w:val="000000" w:themeColor="text1"/>
          <w:sz w:val="24"/>
          <w:szCs w:val="24"/>
        </w:rPr>
        <w:t>.</w:t>
      </w:r>
      <w:r w:rsidRPr="006E4580">
        <w:rPr>
          <w:rFonts w:ascii="Times New Roman" w:hAnsi="Times New Roman" w:cs="Times New Roman"/>
          <w:color w:val="000000" w:themeColor="text1"/>
          <w:sz w:val="24"/>
          <w:szCs w:val="24"/>
        </w:rPr>
        <w:t xml:space="preserve"> </w:t>
      </w:r>
      <w:r w:rsidR="00B55D8F">
        <w:rPr>
          <w:rFonts w:ascii="Times New Roman" w:hAnsi="Times New Roman" w:cs="Times New Roman"/>
          <w:color w:val="000000" w:themeColor="text1"/>
          <w:sz w:val="24"/>
          <w:szCs w:val="24"/>
        </w:rPr>
        <w:t>З</w:t>
      </w:r>
      <w:r w:rsidRPr="006E4580">
        <w:rPr>
          <w:rFonts w:ascii="Times New Roman" w:hAnsi="Times New Roman" w:cs="Times New Roman"/>
          <w:color w:val="000000" w:themeColor="text1"/>
          <w:sz w:val="24"/>
          <w:szCs w:val="24"/>
        </w:rPr>
        <w:t>нани</w:t>
      </w:r>
      <w:r>
        <w:rPr>
          <w:rFonts w:ascii="Times New Roman" w:hAnsi="Times New Roman" w:cs="Times New Roman"/>
          <w:color w:val="000000" w:themeColor="text1"/>
          <w:sz w:val="24"/>
          <w:szCs w:val="24"/>
        </w:rPr>
        <w:t xml:space="preserve">е региональной </w:t>
      </w:r>
      <w:r w:rsidRPr="006E4580">
        <w:rPr>
          <w:rFonts w:ascii="Times New Roman" w:hAnsi="Times New Roman" w:cs="Times New Roman"/>
          <w:color w:val="000000" w:themeColor="text1"/>
          <w:sz w:val="24"/>
          <w:szCs w:val="24"/>
        </w:rPr>
        <w:t>специфики и конкретных закономерностей последних лет необходимо как практикам-</w:t>
      </w:r>
      <w:proofErr w:type="spellStart"/>
      <w:r w:rsidRPr="006E4580">
        <w:rPr>
          <w:rFonts w:ascii="Times New Roman" w:hAnsi="Times New Roman" w:cs="Times New Roman"/>
          <w:color w:val="000000" w:themeColor="text1"/>
          <w:sz w:val="24"/>
          <w:szCs w:val="24"/>
        </w:rPr>
        <w:t>фандрайзерам</w:t>
      </w:r>
      <w:proofErr w:type="spellEnd"/>
      <w:r w:rsidRPr="006E4580">
        <w:rPr>
          <w:rFonts w:ascii="Times New Roman" w:hAnsi="Times New Roman" w:cs="Times New Roman"/>
          <w:color w:val="000000" w:themeColor="text1"/>
          <w:sz w:val="24"/>
          <w:szCs w:val="24"/>
        </w:rPr>
        <w:t xml:space="preserve"> для эффективной работы и развития профессии, так и исследователям для понимания и прогнозирования развития гражданского общества, а также донорам и инфраструктурным организациям. В данной сфере, на сегодня, практика существенно опережает теорию, а инфраструктурных ресурсов немного. Поэтому динамичные исследования, результаты которых представляются сообществу </w:t>
      </w:r>
      <w:proofErr w:type="spellStart"/>
      <w:r w:rsidRPr="006E4580">
        <w:rPr>
          <w:rFonts w:ascii="Times New Roman" w:hAnsi="Times New Roman" w:cs="Times New Roman"/>
          <w:color w:val="000000" w:themeColor="text1"/>
          <w:sz w:val="24"/>
          <w:szCs w:val="24"/>
        </w:rPr>
        <w:t>фандрайзеров</w:t>
      </w:r>
      <w:proofErr w:type="spellEnd"/>
      <w:r w:rsidRPr="006E4580">
        <w:rPr>
          <w:rFonts w:ascii="Times New Roman" w:hAnsi="Times New Roman" w:cs="Times New Roman"/>
          <w:color w:val="000000" w:themeColor="text1"/>
          <w:sz w:val="24"/>
          <w:szCs w:val="24"/>
        </w:rPr>
        <w:t>, доноров и инфраструктурных организаций, обладают особой ценностью.</w:t>
      </w:r>
      <w:r>
        <w:rPr>
          <w:rFonts w:ascii="Times New Roman" w:hAnsi="Times New Roman" w:cs="Times New Roman"/>
          <w:color w:val="000000" w:themeColor="text1"/>
          <w:sz w:val="24"/>
          <w:szCs w:val="24"/>
        </w:rPr>
        <w:t xml:space="preserve"> </w:t>
      </w:r>
    </w:p>
    <w:p w14:paraId="12E7C24F" w14:textId="51DA18F4" w:rsidR="00A96936" w:rsidRPr="006E4580" w:rsidRDefault="00A96936" w:rsidP="00EF149F">
      <w:pPr>
        <w:spacing w:after="0" w:line="360" w:lineRule="auto"/>
        <w:ind w:firstLine="709"/>
        <w:contextualSpacing/>
        <w:jc w:val="both"/>
        <w:rPr>
          <w:rFonts w:ascii="Times New Roman" w:eastAsia="SimSun" w:hAnsi="Times New Roman" w:cs="Times New Roman"/>
          <w:color w:val="000000"/>
          <w:sz w:val="24"/>
          <w:szCs w:val="24"/>
        </w:rPr>
      </w:pPr>
      <w:r w:rsidRPr="009A53BD">
        <w:rPr>
          <w:rFonts w:ascii="Times New Roman" w:eastAsia="SimSun" w:hAnsi="Times New Roman" w:cs="Times New Roman"/>
          <w:color w:val="000000"/>
          <w:sz w:val="24"/>
          <w:szCs w:val="24"/>
        </w:rPr>
        <w:t xml:space="preserve">Целью </w:t>
      </w:r>
      <w:r w:rsidR="00FF304D">
        <w:rPr>
          <w:rFonts w:ascii="Times New Roman" w:eastAsia="SimSun" w:hAnsi="Times New Roman" w:cs="Times New Roman"/>
          <w:color w:val="000000"/>
          <w:sz w:val="24"/>
          <w:szCs w:val="24"/>
        </w:rPr>
        <w:t xml:space="preserve">данного исследования </w:t>
      </w:r>
      <w:r w:rsidRPr="009A53BD">
        <w:rPr>
          <w:rFonts w:ascii="Times New Roman" w:eastAsia="SimSun" w:hAnsi="Times New Roman" w:cs="Times New Roman"/>
          <w:color w:val="000000"/>
          <w:sz w:val="24"/>
          <w:szCs w:val="24"/>
        </w:rPr>
        <w:t xml:space="preserve">является </w:t>
      </w:r>
      <w:r w:rsidRPr="009A53BD">
        <w:rPr>
          <w:rFonts w:ascii="Times New Roman" w:eastAsia="Calibri" w:hAnsi="Times New Roman" w:cs="Times New Roman"/>
          <w:color w:val="000000"/>
          <w:sz w:val="24"/>
          <w:szCs w:val="24"/>
        </w:rPr>
        <w:t xml:space="preserve">выявление и изучение </w:t>
      </w:r>
      <w:r>
        <w:rPr>
          <w:rFonts w:ascii="Times New Roman" w:eastAsia="Calibri" w:hAnsi="Times New Roman" w:cs="Times New Roman"/>
          <w:color w:val="000000"/>
          <w:sz w:val="24"/>
          <w:szCs w:val="24"/>
        </w:rPr>
        <w:t>тенденций и перспектив</w:t>
      </w:r>
      <w:r w:rsidRPr="009A53BD">
        <w:rPr>
          <w:rFonts w:ascii="Times New Roman" w:eastAsia="Calibri" w:hAnsi="Times New Roman" w:cs="Times New Roman"/>
          <w:color w:val="000000"/>
          <w:sz w:val="24"/>
          <w:szCs w:val="24"/>
        </w:rPr>
        <w:t xml:space="preserve"> развития </w:t>
      </w:r>
      <w:proofErr w:type="spellStart"/>
      <w:r w:rsidRPr="009A53BD">
        <w:rPr>
          <w:rFonts w:ascii="Times New Roman" w:eastAsia="Calibri" w:hAnsi="Times New Roman" w:cs="Times New Roman"/>
          <w:color w:val="000000"/>
          <w:sz w:val="24"/>
          <w:szCs w:val="24"/>
        </w:rPr>
        <w:t>фандрайзинга</w:t>
      </w:r>
      <w:proofErr w:type="spellEnd"/>
      <w:r>
        <w:rPr>
          <w:rFonts w:ascii="Times New Roman" w:eastAsia="Calibri" w:hAnsi="Times New Roman" w:cs="Times New Roman"/>
          <w:color w:val="000000"/>
          <w:sz w:val="24"/>
          <w:szCs w:val="24"/>
        </w:rPr>
        <w:t xml:space="preserve"> в России</w:t>
      </w:r>
      <w:r w:rsidR="00C72FDE">
        <w:rPr>
          <w:rFonts w:ascii="Times New Roman" w:eastAsia="Calibri" w:hAnsi="Times New Roman" w:cs="Times New Roman"/>
          <w:color w:val="000000"/>
          <w:sz w:val="24"/>
          <w:szCs w:val="24"/>
        </w:rPr>
        <w:t>.</w:t>
      </w:r>
    </w:p>
    <w:p w14:paraId="60160A8B" w14:textId="14F726A3" w:rsidR="00A96936" w:rsidRPr="006E4580" w:rsidRDefault="00A96936" w:rsidP="00EF149F">
      <w:pPr>
        <w:spacing w:after="0" w:line="360" w:lineRule="auto"/>
        <w:ind w:firstLine="709"/>
        <w:jc w:val="both"/>
        <w:rPr>
          <w:rFonts w:ascii="Times New Roman" w:hAnsi="Times New Roman" w:cs="Times New Roman"/>
          <w:color w:val="000000" w:themeColor="text1"/>
          <w:sz w:val="24"/>
          <w:szCs w:val="24"/>
        </w:rPr>
      </w:pPr>
      <w:r w:rsidRPr="006E4580">
        <w:rPr>
          <w:rFonts w:ascii="Times New Roman" w:hAnsi="Times New Roman" w:cs="Times New Roman"/>
          <w:color w:val="000000" w:themeColor="text1"/>
          <w:sz w:val="24"/>
          <w:szCs w:val="24"/>
        </w:rPr>
        <w:t xml:space="preserve">Задачами </w:t>
      </w:r>
      <w:r w:rsidR="00FF304D">
        <w:rPr>
          <w:rFonts w:ascii="Times New Roman" w:hAnsi="Times New Roman" w:cs="Times New Roman"/>
          <w:color w:val="000000" w:themeColor="text1"/>
          <w:sz w:val="24"/>
          <w:szCs w:val="24"/>
        </w:rPr>
        <w:t xml:space="preserve">выпускной квалификационной работы </w:t>
      </w:r>
      <w:r w:rsidRPr="006E4580">
        <w:rPr>
          <w:rFonts w:ascii="Times New Roman" w:hAnsi="Times New Roman" w:cs="Times New Roman"/>
          <w:color w:val="000000" w:themeColor="text1"/>
          <w:sz w:val="24"/>
          <w:szCs w:val="24"/>
        </w:rPr>
        <w:t>являются:</w:t>
      </w:r>
    </w:p>
    <w:p w14:paraId="489F5907" w14:textId="77777777" w:rsidR="00A96936" w:rsidRPr="006E4580" w:rsidRDefault="00A96936" w:rsidP="00EF149F">
      <w:pPr>
        <w:spacing w:after="0" w:line="360" w:lineRule="auto"/>
        <w:ind w:firstLine="709"/>
        <w:jc w:val="both"/>
        <w:rPr>
          <w:rFonts w:ascii="Times New Roman" w:hAnsi="Times New Roman" w:cs="Times New Roman"/>
          <w:color w:val="000000" w:themeColor="text1"/>
          <w:sz w:val="24"/>
          <w:szCs w:val="24"/>
        </w:rPr>
      </w:pPr>
      <w:r w:rsidRPr="006E4580">
        <w:rPr>
          <w:rFonts w:ascii="Times New Roman" w:hAnsi="Times New Roman" w:cs="Times New Roman"/>
          <w:color w:val="000000" w:themeColor="text1"/>
          <w:sz w:val="24"/>
          <w:szCs w:val="24"/>
        </w:rPr>
        <w:t xml:space="preserve">- изучение истории </w:t>
      </w:r>
      <w:proofErr w:type="spellStart"/>
      <w:r w:rsidRPr="006E4580">
        <w:rPr>
          <w:rFonts w:ascii="Times New Roman" w:hAnsi="Times New Roman" w:cs="Times New Roman"/>
          <w:color w:val="000000" w:themeColor="text1"/>
          <w:sz w:val="24"/>
          <w:szCs w:val="24"/>
        </w:rPr>
        <w:t>фандрайзинга</w:t>
      </w:r>
      <w:proofErr w:type="spellEnd"/>
      <w:r w:rsidRPr="006E4580">
        <w:rPr>
          <w:rFonts w:ascii="Times New Roman" w:hAnsi="Times New Roman" w:cs="Times New Roman"/>
          <w:color w:val="000000" w:themeColor="text1"/>
          <w:sz w:val="24"/>
          <w:szCs w:val="24"/>
        </w:rPr>
        <w:t xml:space="preserve"> и его проблем в современной России</w:t>
      </w:r>
      <w:r w:rsidR="00C72FDE">
        <w:rPr>
          <w:rFonts w:ascii="Times New Roman" w:hAnsi="Times New Roman" w:cs="Times New Roman"/>
          <w:color w:val="000000" w:themeColor="text1"/>
          <w:sz w:val="24"/>
          <w:szCs w:val="24"/>
        </w:rPr>
        <w:t>;</w:t>
      </w:r>
    </w:p>
    <w:p w14:paraId="242735EA" w14:textId="7574D228" w:rsidR="00A96936" w:rsidRPr="006E4580" w:rsidRDefault="0091427B" w:rsidP="00EF149F">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96936" w:rsidRPr="006E4580">
        <w:rPr>
          <w:rFonts w:ascii="Times New Roman" w:hAnsi="Times New Roman" w:cs="Times New Roman"/>
          <w:color w:val="000000" w:themeColor="text1"/>
          <w:sz w:val="24"/>
          <w:szCs w:val="24"/>
        </w:rPr>
        <w:t>изучение</w:t>
      </w:r>
      <w:r w:rsidR="00C72FDE">
        <w:rPr>
          <w:rFonts w:ascii="Times New Roman" w:hAnsi="Times New Roman" w:cs="Times New Roman"/>
          <w:color w:val="000000" w:themeColor="text1"/>
          <w:sz w:val="24"/>
          <w:szCs w:val="24"/>
        </w:rPr>
        <w:t xml:space="preserve"> планирования </w:t>
      </w:r>
      <w:proofErr w:type="spellStart"/>
      <w:r w:rsidR="00C72FDE">
        <w:rPr>
          <w:rFonts w:ascii="Times New Roman" w:hAnsi="Times New Roman" w:cs="Times New Roman"/>
          <w:color w:val="000000" w:themeColor="text1"/>
          <w:sz w:val="24"/>
          <w:szCs w:val="24"/>
        </w:rPr>
        <w:t>фандрайзинга</w:t>
      </w:r>
      <w:proofErr w:type="spellEnd"/>
      <w:r w:rsidR="00C72FDE">
        <w:rPr>
          <w:rFonts w:ascii="Times New Roman" w:hAnsi="Times New Roman" w:cs="Times New Roman"/>
          <w:color w:val="000000" w:themeColor="text1"/>
          <w:sz w:val="24"/>
          <w:szCs w:val="24"/>
        </w:rPr>
        <w:t xml:space="preserve"> и</w:t>
      </w:r>
      <w:r w:rsidR="00A96936" w:rsidRPr="006E4580">
        <w:rPr>
          <w:rFonts w:ascii="Times New Roman" w:hAnsi="Times New Roman" w:cs="Times New Roman"/>
          <w:color w:val="000000" w:themeColor="text1"/>
          <w:sz w:val="24"/>
          <w:szCs w:val="24"/>
        </w:rPr>
        <w:t xml:space="preserve"> этапов разработки </w:t>
      </w:r>
      <w:proofErr w:type="spellStart"/>
      <w:r w:rsidR="00A96936" w:rsidRPr="006E4580">
        <w:rPr>
          <w:rFonts w:ascii="Times New Roman" w:hAnsi="Times New Roman" w:cs="Times New Roman"/>
          <w:color w:val="000000" w:themeColor="text1"/>
          <w:sz w:val="24"/>
          <w:szCs w:val="24"/>
        </w:rPr>
        <w:t>фандрайзинговой</w:t>
      </w:r>
      <w:proofErr w:type="spellEnd"/>
      <w:r w:rsidR="00A96936" w:rsidRPr="006E4580">
        <w:rPr>
          <w:rFonts w:ascii="Times New Roman" w:hAnsi="Times New Roman" w:cs="Times New Roman"/>
          <w:color w:val="000000" w:themeColor="text1"/>
          <w:sz w:val="24"/>
          <w:szCs w:val="24"/>
        </w:rPr>
        <w:t xml:space="preserve"> кампании</w:t>
      </w:r>
      <w:r w:rsidR="00C72FDE">
        <w:rPr>
          <w:rFonts w:ascii="Times New Roman" w:hAnsi="Times New Roman" w:cs="Times New Roman"/>
          <w:color w:val="000000" w:themeColor="text1"/>
          <w:sz w:val="24"/>
          <w:szCs w:val="24"/>
        </w:rPr>
        <w:t>;</w:t>
      </w:r>
    </w:p>
    <w:p w14:paraId="0F4C19B8" w14:textId="77777777" w:rsidR="00A96936" w:rsidRPr="006E4580" w:rsidRDefault="00A96936" w:rsidP="00EF149F">
      <w:pPr>
        <w:spacing w:after="0" w:line="360" w:lineRule="auto"/>
        <w:ind w:firstLine="709"/>
        <w:jc w:val="both"/>
        <w:rPr>
          <w:rFonts w:ascii="Times New Roman" w:hAnsi="Times New Roman" w:cs="Times New Roman"/>
          <w:color w:val="000000" w:themeColor="text1"/>
          <w:sz w:val="24"/>
          <w:szCs w:val="24"/>
        </w:rPr>
      </w:pPr>
      <w:r w:rsidRPr="006E4580">
        <w:rPr>
          <w:rFonts w:ascii="Times New Roman" w:hAnsi="Times New Roman" w:cs="Times New Roman"/>
          <w:color w:val="000000" w:themeColor="text1"/>
          <w:sz w:val="24"/>
          <w:szCs w:val="24"/>
        </w:rPr>
        <w:t xml:space="preserve">- изучение показателей эффективности </w:t>
      </w:r>
      <w:proofErr w:type="spellStart"/>
      <w:r w:rsidRPr="006E4580">
        <w:rPr>
          <w:rFonts w:ascii="Times New Roman" w:hAnsi="Times New Roman" w:cs="Times New Roman"/>
          <w:color w:val="000000" w:themeColor="text1"/>
          <w:sz w:val="24"/>
          <w:szCs w:val="24"/>
        </w:rPr>
        <w:t>фандрайзинговых</w:t>
      </w:r>
      <w:proofErr w:type="spellEnd"/>
      <w:r w:rsidRPr="006E4580">
        <w:rPr>
          <w:rFonts w:ascii="Times New Roman" w:hAnsi="Times New Roman" w:cs="Times New Roman"/>
          <w:color w:val="000000" w:themeColor="text1"/>
          <w:sz w:val="24"/>
          <w:szCs w:val="24"/>
        </w:rPr>
        <w:t xml:space="preserve"> кампаний и критериев их оценки</w:t>
      </w:r>
      <w:r w:rsidR="00C72FDE">
        <w:rPr>
          <w:rFonts w:ascii="Times New Roman" w:hAnsi="Times New Roman" w:cs="Times New Roman"/>
          <w:color w:val="000000" w:themeColor="text1"/>
          <w:sz w:val="24"/>
          <w:szCs w:val="24"/>
        </w:rPr>
        <w:t>;</w:t>
      </w:r>
    </w:p>
    <w:p w14:paraId="758354CC" w14:textId="77777777" w:rsidR="00A96936" w:rsidRPr="006E4580" w:rsidRDefault="00A96936" w:rsidP="00EF149F">
      <w:pPr>
        <w:spacing w:after="0" w:line="360" w:lineRule="auto"/>
        <w:ind w:firstLine="709"/>
        <w:jc w:val="both"/>
        <w:rPr>
          <w:rFonts w:ascii="Times New Roman" w:hAnsi="Times New Roman" w:cs="Times New Roman"/>
          <w:color w:val="000000" w:themeColor="text1"/>
          <w:sz w:val="24"/>
          <w:szCs w:val="24"/>
        </w:rPr>
      </w:pPr>
      <w:r w:rsidRPr="006E4580">
        <w:rPr>
          <w:rFonts w:ascii="Times New Roman" w:hAnsi="Times New Roman" w:cs="Times New Roman"/>
          <w:color w:val="000000" w:themeColor="text1"/>
          <w:sz w:val="24"/>
          <w:szCs w:val="24"/>
        </w:rPr>
        <w:t xml:space="preserve">- рассмотрение инструментария </w:t>
      </w:r>
      <w:proofErr w:type="spellStart"/>
      <w:r w:rsidRPr="006E4580">
        <w:rPr>
          <w:rFonts w:ascii="Times New Roman" w:hAnsi="Times New Roman" w:cs="Times New Roman"/>
          <w:color w:val="000000" w:themeColor="text1"/>
          <w:sz w:val="24"/>
          <w:szCs w:val="24"/>
        </w:rPr>
        <w:t>фандрайзинговой</w:t>
      </w:r>
      <w:proofErr w:type="spellEnd"/>
      <w:r w:rsidRPr="006E4580">
        <w:rPr>
          <w:rFonts w:ascii="Times New Roman" w:hAnsi="Times New Roman" w:cs="Times New Roman"/>
          <w:color w:val="000000" w:themeColor="text1"/>
          <w:sz w:val="24"/>
          <w:szCs w:val="24"/>
        </w:rPr>
        <w:t xml:space="preserve"> кампании</w:t>
      </w:r>
      <w:r w:rsidR="00C72FDE">
        <w:rPr>
          <w:rFonts w:ascii="Times New Roman" w:hAnsi="Times New Roman" w:cs="Times New Roman"/>
          <w:color w:val="000000" w:themeColor="text1"/>
          <w:sz w:val="24"/>
          <w:szCs w:val="24"/>
        </w:rPr>
        <w:t>;</w:t>
      </w:r>
    </w:p>
    <w:p w14:paraId="4A5915B6" w14:textId="77777777" w:rsidR="00A96936" w:rsidRPr="006E4580" w:rsidRDefault="00A96936" w:rsidP="00EF149F">
      <w:pPr>
        <w:spacing w:after="0" w:line="360" w:lineRule="auto"/>
        <w:ind w:firstLine="709"/>
        <w:jc w:val="both"/>
        <w:rPr>
          <w:rFonts w:ascii="Times New Roman" w:hAnsi="Times New Roman" w:cs="Times New Roman"/>
          <w:color w:val="000000" w:themeColor="text1"/>
          <w:sz w:val="24"/>
          <w:szCs w:val="24"/>
        </w:rPr>
      </w:pPr>
      <w:r w:rsidRPr="006E4580">
        <w:rPr>
          <w:rFonts w:ascii="Times New Roman" w:hAnsi="Times New Roman" w:cs="Times New Roman"/>
          <w:color w:val="000000" w:themeColor="text1"/>
          <w:sz w:val="24"/>
          <w:szCs w:val="24"/>
        </w:rPr>
        <w:t xml:space="preserve">-изучение на основе эмпирического исследования существующих тенденций </w:t>
      </w:r>
      <w:proofErr w:type="spellStart"/>
      <w:r w:rsidRPr="006E4580">
        <w:rPr>
          <w:rFonts w:ascii="Times New Roman" w:hAnsi="Times New Roman" w:cs="Times New Roman"/>
          <w:color w:val="000000" w:themeColor="text1"/>
          <w:sz w:val="24"/>
          <w:szCs w:val="24"/>
        </w:rPr>
        <w:t>фандрайзинговых</w:t>
      </w:r>
      <w:proofErr w:type="spellEnd"/>
      <w:r w:rsidRPr="006E4580">
        <w:rPr>
          <w:rFonts w:ascii="Times New Roman" w:hAnsi="Times New Roman" w:cs="Times New Roman"/>
          <w:color w:val="000000" w:themeColor="text1"/>
          <w:sz w:val="24"/>
          <w:szCs w:val="24"/>
        </w:rPr>
        <w:t xml:space="preserve"> кампаний и применяемых ими методов</w:t>
      </w:r>
      <w:r w:rsidR="00C72FDE">
        <w:rPr>
          <w:rFonts w:ascii="Times New Roman" w:hAnsi="Times New Roman" w:cs="Times New Roman"/>
          <w:color w:val="000000" w:themeColor="text1"/>
          <w:sz w:val="24"/>
          <w:szCs w:val="24"/>
        </w:rPr>
        <w:t xml:space="preserve"> в социальных организаций;</w:t>
      </w:r>
    </w:p>
    <w:p w14:paraId="56A2CDD8" w14:textId="77777777" w:rsidR="00A96936" w:rsidRPr="006E4580" w:rsidRDefault="00A96936" w:rsidP="00EF149F">
      <w:pPr>
        <w:spacing w:after="0" w:line="360" w:lineRule="auto"/>
        <w:ind w:firstLine="709"/>
        <w:jc w:val="both"/>
        <w:rPr>
          <w:rFonts w:ascii="Times New Roman" w:hAnsi="Times New Roman" w:cs="Times New Roman"/>
          <w:color w:val="000000" w:themeColor="text1"/>
          <w:sz w:val="24"/>
          <w:szCs w:val="24"/>
        </w:rPr>
      </w:pPr>
      <w:r w:rsidRPr="006E4580">
        <w:rPr>
          <w:rFonts w:ascii="Times New Roman" w:hAnsi="Times New Roman" w:cs="Times New Roman"/>
          <w:color w:val="000000" w:themeColor="text1"/>
          <w:sz w:val="24"/>
          <w:szCs w:val="24"/>
        </w:rPr>
        <w:t xml:space="preserve">Объектом исследования является </w:t>
      </w:r>
      <w:proofErr w:type="spellStart"/>
      <w:r w:rsidRPr="006E4580">
        <w:rPr>
          <w:rFonts w:ascii="Times New Roman" w:hAnsi="Times New Roman" w:cs="Times New Roman"/>
          <w:color w:val="000000" w:themeColor="text1"/>
          <w:sz w:val="24"/>
          <w:szCs w:val="24"/>
        </w:rPr>
        <w:t>фандрайзинг</w:t>
      </w:r>
      <w:proofErr w:type="spellEnd"/>
      <w:r w:rsidRPr="006E4580">
        <w:rPr>
          <w:rFonts w:ascii="Times New Roman" w:hAnsi="Times New Roman" w:cs="Times New Roman"/>
          <w:color w:val="000000" w:themeColor="text1"/>
          <w:sz w:val="24"/>
          <w:szCs w:val="24"/>
        </w:rPr>
        <w:t xml:space="preserve"> в деятельности социальных организаций</w:t>
      </w:r>
      <w:r w:rsidR="00C72FDE">
        <w:rPr>
          <w:rFonts w:ascii="Times New Roman" w:hAnsi="Times New Roman" w:cs="Times New Roman"/>
          <w:color w:val="000000" w:themeColor="text1"/>
          <w:sz w:val="24"/>
          <w:szCs w:val="24"/>
        </w:rPr>
        <w:t>.</w:t>
      </w:r>
    </w:p>
    <w:p w14:paraId="3EBFB26F" w14:textId="77777777" w:rsidR="00A96936" w:rsidRDefault="00A96936" w:rsidP="00EF149F">
      <w:pPr>
        <w:spacing w:after="0" w:line="360" w:lineRule="auto"/>
        <w:ind w:firstLine="709"/>
        <w:jc w:val="both"/>
        <w:rPr>
          <w:rFonts w:ascii="Times New Roman" w:hAnsi="Times New Roman" w:cs="Times New Roman"/>
          <w:color w:val="000000" w:themeColor="text1"/>
          <w:sz w:val="24"/>
          <w:szCs w:val="24"/>
        </w:rPr>
      </w:pPr>
      <w:r w:rsidRPr="009F5F51">
        <w:rPr>
          <w:rFonts w:ascii="Times New Roman" w:hAnsi="Times New Roman" w:cs="Times New Roman"/>
          <w:color w:val="000000" w:themeColor="text1"/>
          <w:sz w:val="24"/>
          <w:szCs w:val="24"/>
        </w:rPr>
        <w:lastRenderedPageBreak/>
        <w:t xml:space="preserve">Предмет исследования: инструментарий </w:t>
      </w:r>
      <w:proofErr w:type="spellStart"/>
      <w:r w:rsidRPr="009F5F51">
        <w:rPr>
          <w:rFonts w:ascii="Times New Roman" w:hAnsi="Times New Roman" w:cs="Times New Roman"/>
          <w:color w:val="000000" w:themeColor="text1"/>
          <w:sz w:val="24"/>
          <w:szCs w:val="24"/>
        </w:rPr>
        <w:t>фандрайзинга</w:t>
      </w:r>
      <w:proofErr w:type="spellEnd"/>
      <w:r w:rsidR="00C72FDE" w:rsidRPr="009F5F51">
        <w:rPr>
          <w:rFonts w:ascii="Times New Roman" w:hAnsi="Times New Roman" w:cs="Times New Roman"/>
          <w:color w:val="000000" w:themeColor="text1"/>
          <w:sz w:val="24"/>
          <w:szCs w:val="24"/>
        </w:rPr>
        <w:t>.</w:t>
      </w:r>
    </w:p>
    <w:p w14:paraId="5B2D136E" w14:textId="3B271925" w:rsidR="00A96936" w:rsidRDefault="00A96936" w:rsidP="00EF149F">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Гипотезой выпускной квалификационной работы является то, что в современных российских реалиях </w:t>
      </w:r>
      <w:proofErr w:type="spellStart"/>
      <w:r>
        <w:rPr>
          <w:rFonts w:ascii="Times New Roman" w:hAnsi="Times New Roman" w:cs="Times New Roman"/>
          <w:color w:val="000000" w:themeColor="text1"/>
          <w:sz w:val="24"/>
          <w:szCs w:val="24"/>
        </w:rPr>
        <w:t>фандрайзинг</w:t>
      </w:r>
      <w:proofErr w:type="spellEnd"/>
      <w:r>
        <w:rPr>
          <w:rFonts w:ascii="Times New Roman" w:hAnsi="Times New Roman" w:cs="Times New Roman"/>
          <w:color w:val="000000" w:themeColor="text1"/>
          <w:sz w:val="24"/>
          <w:szCs w:val="24"/>
        </w:rPr>
        <w:t xml:space="preserve"> имеет большой потенциал, но </w:t>
      </w:r>
      <w:r w:rsidR="00C72FDE">
        <w:rPr>
          <w:rFonts w:ascii="Times New Roman" w:hAnsi="Times New Roman" w:cs="Times New Roman"/>
          <w:color w:val="000000" w:themeColor="text1"/>
          <w:sz w:val="24"/>
          <w:szCs w:val="24"/>
        </w:rPr>
        <w:t xml:space="preserve">в недостаточной степени </w:t>
      </w:r>
      <w:r w:rsidRPr="009F5F51">
        <w:rPr>
          <w:rFonts w:ascii="Times New Roman" w:hAnsi="Times New Roman" w:cs="Times New Roman"/>
          <w:color w:val="000000" w:themeColor="text1"/>
          <w:sz w:val="24"/>
          <w:szCs w:val="24"/>
        </w:rPr>
        <w:t xml:space="preserve">перенимает </w:t>
      </w:r>
      <w:r w:rsidR="00C72FDE" w:rsidRPr="009F5F51">
        <w:rPr>
          <w:rFonts w:ascii="Times New Roman" w:hAnsi="Times New Roman" w:cs="Times New Roman"/>
          <w:color w:val="000000" w:themeColor="text1"/>
          <w:sz w:val="24"/>
          <w:szCs w:val="24"/>
        </w:rPr>
        <w:t>и</w:t>
      </w:r>
      <w:r w:rsidRPr="009F5F51">
        <w:rPr>
          <w:rFonts w:ascii="Times New Roman" w:hAnsi="Times New Roman" w:cs="Times New Roman"/>
          <w:color w:val="000000" w:themeColor="text1"/>
          <w:sz w:val="24"/>
          <w:szCs w:val="24"/>
        </w:rPr>
        <w:t xml:space="preserve"> адаптирует </w:t>
      </w:r>
      <w:r w:rsidR="00C72FDE" w:rsidRPr="009F5F51">
        <w:rPr>
          <w:rFonts w:ascii="Times New Roman" w:hAnsi="Times New Roman" w:cs="Times New Roman"/>
          <w:color w:val="000000" w:themeColor="text1"/>
          <w:sz w:val="24"/>
          <w:szCs w:val="24"/>
        </w:rPr>
        <w:t xml:space="preserve">передовой </w:t>
      </w:r>
      <w:r w:rsidRPr="009F5F51">
        <w:rPr>
          <w:rFonts w:ascii="Times New Roman" w:hAnsi="Times New Roman" w:cs="Times New Roman"/>
          <w:color w:val="000000" w:themeColor="text1"/>
          <w:sz w:val="24"/>
          <w:szCs w:val="24"/>
        </w:rPr>
        <w:t xml:space="preserve">международный опыт, а также </w:t>
      </w:r>
      <w:r w:rsidR="009F5F51" w:rsidRPr="009F5F51">
        <w:rPr>
          <w:rFonts w:ascii="Times New Roman" w:hAnsi="Times New Roman" w:cs="Times New Roman"/>
          <w:color w:val="000000" w:themeColor="text1"/>
          <w:sz w:val="24"/>
          <w:szCs w:val="24"/>
        </w:rPr>
        <w:t>существуют</w:t>
      </w:r>
      <w:r w:rsidRPr="009F5F51">
        <w:rPr>
          <w:rFonts w:ascii="Times New Roman" w:hAnsi="Times New Roman" w:cs="Times New Roman"/>
          <w:color w:val="000000" w:themeColor="text1"/>
          <w:sz w:val="24"/>
          <w:szCs w:val="24"/>
        </w:rPr>
        <w:t xml:space="preserve"> трудности взаимодействи</w:t>
      </w:r>
      <w:r w:rsidR="009F5F51" w:rsidRPr="009F5F51">
        <w:rPr>
          <w:rFonts w:ascii="Times New Roman" w:hAnsi="Times New Roman" w:cs="Times New Roman"/>
          <w:color w:val="000000" w:themeColor="text1"/>
          <w:sz w:val="24"/>
          <w:szCs w:val="24"/>
        </w:rPr>
        <w:t>я</w:t>
      </w:r>
      <w:r w:rsidRPr="009F5F51">
        <w:rPr>
          <w:rFonts w:ascii="Times New Roman" w:hAnsi="Times New Roman" w:cs="Times New Roman"/>
          <w:color w:val="000000" w:themeColor="text1"/>
          <w:sz w:val="24"/>
          <w:szCs w:val="24"/>
        </w:rPr>
        <w:t xml:space="preserve"> между некоммерческими социальными организациями.</w:t>
      </w:r>
    </w:p>
    <w:p w14:paraId="6B4F4B42" w14:textId="2EC231CE" w:rsidR="00C31214" w:rsidRDefault="00A96936" w:rsidP="00EF149F">
      <w:pPr>
        <w:spacing w:after="0" w:line="360" w:lineRule="auto"/>
        <w:ind w:firstLine="709"/>
        <w:jc w:val="both"/>
        <w:rPr>
          <w:rFonts w:ascii="Times New Roman" w:hAnsi="Times New Roman" w:cs="Times New Roman"/>
          <w:sz w:val="24"/>
          <w:szCs w:val="24"/>
        </w:rPr>
      </w:pPr>
      <w:r w:rsidRPr="00C0490D">
        <w:rPr>
          <w:rFonts w:ascii="Times New Roman" w:hAnsi="Times New Roman" w:cs="Times New Roman"/>
          <w:color w:val="000000" w:themeColor="text1"/>
          <w:sz w:val="24"/>
          <w:szCs w:val="24"/>
        </w:rPr>
        <w:t xml:space="preserve">Теоретическую основу работы составили концептуальные разработки российских и зарубежных ученых: Т.Д. </w:t>
      </w:r>
      <w:proofErr w:type="spellStart"/>
      <w:r w:rsidRPr="00C0490D">
        <w:rPr>
          <w:rFonts w:ascii="Times New Roman" w:hAnsi="Times New Roman" w:cs="Times New Roman"/>
          <w:color w:val="000000" w:themeColor="text1"/>
          <w:sz w:val="24"/>
          <w:szCs w:val="24"/>
        </w:rPr>
        <w:t>Бурменко</w:t>
      </w:r>
      <w:proofErr w:type="spellEnd"/>
      <w:r w:rsidRPr="00C0490D">
        <w:rPr>
          <w:rFonts w:ascii="Times New Roman" w:hAnsi="Times New Roman" w:cs="Times New Roman"/>
          <w:color w:val="000000" w:themeColor="text1"/>
          <w:sz w:val="24"/>
          <w:szCs w:val="24"/>
        </w:rPr>
        <w:t xml:space="preserve">, Е.Г. Понамаревой, </w:t>
      </w:r>
      <w:proofErr w:type="spellStart"/>
      <w:r w:rsidRPr="00C0490D">
        <w:rPr>
          <w:rFonts w:ascii="Times New Roman" w:hAnsi="Times New Roman" w:cs="Times New Roman"/>
          <w:color w:val="000000" w:themeColor="text1"/>
          <w:sz w:val="24"/>
          <w:szCs w:val="24"/>
        </w:rPr>
        <w:t>ДиМаго</w:t>
      </w:r>
      <w:proofErr w:type="spellEnd"/>
      <w:r w:rsidRPr="00C0490D">
        <w:rPr>
          <w:rFonts w:ascii="Times New Roman" w:hAnsi="Times New Roman" w:cs="Times New Roman"/>
          <w:color w:val="000000" w:themeColor="text1"/>
          <w:sz w:val="24"/>
          <w:szCs w:val="24"/>
        </w:rPr>
        <w:t xml:space="preserve">, </w:t>
      </w:r>
      <w:proofErr w:type="spellStart"/>
      <w:r w:rsidRPr="00C0490D">
        <w:rPr>
          <w:rFonts w:ascii="Times New Roman" w:hAnsi="Times New Roman" w:cs="Times New Roman"/>
          <w:color w:val="000000" w:themeColor="text1"/>
          <w:sz w:val="24"/>
          <w:szCs w:val="24"/>
        </w:rPr>
        <w:t>Пауэл</w:t>
      </w:r>
      <w:proofErr w:type="spellEnd"/>
      <w:r w:rsidRPr="00C0490D">
        <w:rPr>
          <w:rFonts w:ascii="Times New Roman" w:hAnsi="Times New Roman" w:cs="Times New Roman"/>
          <w:color w:val="000000" w:themeColor="text1"/>
          <w:sz w:val="24"/>
          <w:szCs w:val="24"/>
        </w:rPr>
        <w:t>, Майер</w:t>
      </w:r>
      <w:r w:rsidR="00AE6601">
        <w:rPr>
          <w:rFonts w:ascii="Times New Roman" w:hAnsi="Times New Roman" w:cs="Times New Roman"/>
          <w:color w:val="000000" w:themeColor="text1"/>
          <w:sz w:val="24"/>
          <w:szCs w:val="24"/>
        </w:rPr>
        <w:t>, Брей И., Вайнштейн, Картер</w:t>
      </w:r>
      <w:r w:rsidRPr="00C0490D">
        <w:rPr>
          <w:rFonts w:ascii="Times New Roman" w:hAnsi="Times New Roman" w:cs="Times New Roman"/>
          <w:color w:val="000000" w:themeColor="text1"/>
          <w:sz w:val="24"/>
          <w:szCs w:val="24"/>
        </w:rPr>
        <w:t xml:space="preserve">. Также источниками для выпускной квалификационной работы выступили нормативно-правовые акты Российской Федерации </w:t>
      </w:r>
      <w:r w:rsidRPr="00C0490D">
        <w:rPr>
          <w:rFonts w:ascii="Times New Roman" w:hAnsi="Times New Roman" w:cs="Times New Roman"/>
          <w:color w:val="000000" w:themeColor="text1"/>
        </w:rPr>
        <w:t>Федеральный закон от 12.01.1996 г. № 7-ФЗ (Собрание законодательства Российской Федерации от 1996 г., № 3, ст. 145)</w:t>
      </w:r>
      <w:r>
        <w:rPr>
          <w:rFonts w:ascii="Times New Roman" w:hAnsi="Times New Roman" w:cs="Times New Roman"/>
          <w:sz w:val="24"/>
          <w:szCs w:val="24"/>
        </w:rPr>
        <w:t xml:space="preserve">, </w:t>
      </w:r>
      <w:r w:rsidRPr="00C0490D">
        <w:rPr>
          <w:rFonts w:ascii="Times New Roman" w:hAnsi="Times New Roman" w:cs="Times New Roman"/>
          <w:sz w:val="24"/>
          <w:szCs w:val="24"/>
        </w:rPr>
        <w:t>Федеральный закон от 20 июля 2012 г. N 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w:t>
      </w:r>
      <w:r w:rsidR="00C72FDE">
        <w:rPr>
          <w:rFonts w:ascii="Times New Roman" w:hAnsi="Times New Roman" w:cs="Times New Roman"/>
          <w:sz w:val="24"/>
          <w:szCs w:val="24"/>
        </w:rPr>
        <w:t>щих функции иностранного агента</w:t>
      </w:r>
      <w:r w:rsidRPr="00C0490D">
        <w:rPr>
          <w:rFonts w:ascii="Times New Roman" w:hAnsi="Times New Roman" w:cs="Times New Roman"/>
          <w:sz w:val="24"/>
          <w:szCs w:val="24"/>
        </w:rPr>
        <w:t>"</w:t>
      </w:r>
      <w:r>
        <w:rPr>
          <w:rFonts w:ascii="Times New Roman" w:hAnsi="Times New Roman" w:cs="Times New Roman"/>
          <w:sz w:val="24"/>
          <w:szCs w:val="24"/>
        </w:rPr>
        <w:t>, а также материалы негосударственных некоммерческих организаций таких как «Центр развития некоммерческих организаций» и благотворительных фондов Санкт-Петербурга.</w:t>
      </w:r>
    </w:p>
    <w:p w14:paraId="5C071D2F" w14:textId="5B50F1C2" w:rsidR="00C72FDE" w:rsidRPr="006E4580" w:rsidRDefault="00C72FDE" w:rsidP="00EF149F">
      <w:pPr>
        <w:spacing w:after="0" w:line="360" w:lineRule="auto"/>
        <w:ind w:firstLine="709"/>
        <w:jc w:val="both"/>
        <w:rPr>
          <w:rFonts w:ascii="Times New Roman" w:hAnsi="Times New Roman" w:cs="Times New Roman"/>
          <w:color w:val="000000" w:themeColor="text1"/>
          <w:sz w:val="24"/>
          <w:szCs w:val="24"/>
        </w:rPr>
      </w:pPr>
      <w:r w:rsidRPr="006E4580">
        <w:rPr>
          <w:rFonts w:ascii="Times New Roman" w:hAnsi="Times New Roman" w:cs="Times New Roman"/>
          <w:color w:val="000000" w:themeColor="text1"/>
          <w:sz w:val="24"/>
          <w:szCs w:val="24"/>
        </w:rPr>
        <w:t xml:space="preserve">В работе будут описаны методы сбора средств, которые необходимы любому </w:t>
      </w:r>
      <w:proofErr w:type="spellStart"/>
      <w:r w:rsidRPr="006E4580">
        <w:rPr>
          <w:rFonts w:ascii="Times New Roman" w:hAnsi="Times New Roman" w:cs="Times New Roman"/>
          <w:color w:val="000000" w:themeColor="text1"/>
          <w:sz w:val="24"/>
          <w:szCs w:val="24"/>
        </w:rPr>
        <w:t>фандрайзеру</w:t>
      </w:r>
      <w:proofErr w:type="spellEnd"/>
      <w:r w:rsidRPr="006E4580">
        <w:rPr>
          <w:rFonts w:ascii="Times New Roman" w:hAnsi="Times New Roman" w:cs="Times New Roman"/>
          <w:color w:val="000000" w:themeColor="text1"/>
          <w:sz w:val="24"/>
          <w:szCs w:val="24"/>
        </w:rPr>
        <w:t xml:space="preserve">, чтобы наиболее эффективно собрать средства, необходимые для поддержки благотворительности и </w:t>
      </w:r>
      <w:r>
        <w:rPr>
          <w:rFonts w:ascii="Times New Roman" w:hAnsi="Times New Roman" w:cs="Times New Roman"/>
          <w:color w:val="000000" w:themeColor="text1"/>
          <w:sz w:val="24"/>
          <w:szCs w:val="24"/>
        </w:rPr>
        <w:t>социальных проектов</w:t>
      </w:r>
      <w:r w:rsidRPr="006E458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Это такие методы как: </w:t>
      </w:r>
      <w:proofErr w:type="spellStart"/>
      <w:r>
        <w:rPr>
          <w:rFonts w:ascii="Times New Roman" w:hAnsi="Times New Roman" w:cs="Times New Roman"/>
          <w:color w:val="000000" w:themeColor="text1"/>
          <w:sz w:val="24"/>
          <w:szCs w:val="24"/>
        </w:rPr>
        <w:t>грантовая</w:t>
      </w:r>
      <w:proofErr w:type="spellEnd"/>
      <w:r>
        <w:rPr>
          <w:rFonts w:ascii="Times New Roman" w:hAnsi="Times New Roman" w:cs="Times New Roman"/>
          <w:color w:val="000000" w:themeColor="text1"/>
          <w:sz w:val="24"/>
          <w:szCs w:val="24"/>
        </w:rPr>
        <w:t xml:space="preserve"> поддержка, метод «равный-равному», специальные мероприятия</w:t>
      </w:r>
      <w:r w:rsidR="00265B65">
        <w:rPr>
          <w:rFonts w:ascii="Times New Roman" w:hAnsi="Times New Roman" w:cs="Times New Roman"/>
          <w:color w:val="000000" w:themeColor="text1"/>
          <w:sz w:val="24"/>
          <w:szCs w:val="24"/>
        </w:rPr>
        <w:t xml:space="preserve">. Также в работе будут описаны стратегическое планирование и организационный жизненный цикл </w:t>
      </w:r>
      <w:proofErr w:type="spellStart"/>
      <w:r w:rsidR="00265B65">
        <w:rPr>
          <w:rFonts w:ascii="Times New Roman" w:hAnsi="Times New Roman" w:cs="Times New Roman"/>
          <w:color w:val="000000" w:themeColor="text1"/>
          <w:sz w:val="24"/>
          <w:szCs w:val="24"/>
        </w:rPr>
        <w:t>фандрайзинговой</w:t>
      </w:r>
      <w:proofErr w:type="spellEnd"/>
      <w:r w:rsidR="00265B65">
        <w:rPr>
          <w:rFonts w:ascii="Times New Roman" w:hAnsi="Times New Roman" w:cs="Times New Roman"/>
          <w:color w:val="000000" w:themeColor="text1"/>
          <w:sz w:val="24"/>
          <w:szCs w:val="24"/>
        </w:rPr>
        <w:t xml:space="preserve"> кампании, которые помогают </w:t>
      </w:r>
      <w:r w:rsidR="00DB019F">
        <w:rPr>
          <w:rFonts w:ascii="Times New Roman" w:hAnsi="Times New Roman" w:cs="Times New Roman"/>
          <w:color w:val="000000" w:themeColor="text1"/>
          <w:sz w:val="24"/>
          <w:szCs w:val="24"/>
        </w:rPr>
        <w:t>сделать ее эффективной.</w:t>
      </w:r>
    </w:p>
    <w:p w14:paraId="17F777CE" w14:textId="77777777" w:rsidR="00A96936" w:rsidRDefault="00A96936" w:rsidP="00EF14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Методы исследования: анализ научной, методической литературы и нормативно-правовых документов, анализ материалов СМИ, а также специальные методы эмпирических исследований: контент-анализ интернет-сайтов, интернет-анкетирование, интервьюирование экспертов.</w:t>
      </w:r>
    </w:p>
    <w:p w14:paraId="0BBBEA9D" w14:textId="7CC0ED8A" w:rsidR="00A96936" w:rsidRPr="00AA44AC" w:rsidRDefault="00A96936" w:rsidP="00AA44A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Эмпирической базой исследования выступили: некоммерческие социальные организации Санкт-Петербурга</w:t>
      </w:r>
      <w:r w:rsidR="00435034">
        <w:rPr>
          <w:rFonts w:ascii="Times New Roman" w:hAnsi="Times New Roman" w:cs="Times New Roman"/>
          <w:sz w:val="24"/>
          <w:szCs w:val="24"/>
        </w:rPr>
        <w:t xml:space="preserve">: </w:t>
      </w:r>
      <w:r w:rsidR="00C55DD4">
        <w:rPr>
          <w:rFonts w:ascii="Times New Roman" w:hAnsi="Times New Roman" w:cs="Times New Roman"/>
          <w:sz w:val="24"/>
          <w:szCs w:val="24"/>
        </w:rPr>
        <w:t>«</w:t>
      </w:r>
      <w:r w:rsidR="00435034" w:rsidRPr="006E4580">
        <w:rPr>
          <w:rFonts w:ascii="Times New Roman" w:hAnsi="Times New Roman" w:cs="Times New Roman"/>
          <w:sz w:val="24"/>
          <w:szCs w:val="24"/>
        </w:rPr>
        <w:t>АДВИТА</w:t>
      </w:r>
      <w:r w:rsidR="00C55DD4">
        <w:rPr>
          <w:rFonts w:ascii="Times New Roman" w:hAnsi="Times New Roman" w:cs="Times New Roman"/>
          <w:sz w:val="24"/>
          <w:szCs w:val="24"/>
        </w:rPr>
        <w:t>»</w:t>
      </w:r>
      <w:r w:rsidR="00435034" w:rsidRPr="006E4580">
        <w:rPr>
          <w:rFonts w:ascii="Times New Roman" w:hAnsi="Times New Roman" w:cs="Times New Roman"/>
          <w:sz w:val="24"/>
          <w:szCs w:val="24"/>
        </w:rPr>
        <w:t xml:space="preserve"> НО БФ</w:t>
      </w:r>
      <w:r w:rsidR="00435034">
        <w:rPr>
          <w:rFonts w:ascii="Times New Roman" w:hAnsi="Times New Roman" w:cs="Times New Roman"/>
          <w:sz w:val="24"/>
          <w:szCs w:val="24"/>
        </w:rPr>
        <w:t>,</w:t>
      </w:r>
      <w:r w:rsidR="00435034" w:rsidRPr="006E4580">
        <w:rPr>
          <w:rFonts w:ascii="Times New Roman" w:hAnsi="Times New Roman" w:cs="Times New Roman"/>
          <w:sz w:val="24"/>
          <w:szCs w:val="24"/>
        </w:rPr>
        <w:t xml:space="preserve"> </w:t>
      </w:r>
      <w:r w:rsidR="00C55DD4">
        <w:rPr>
          <w:rFonts w:ascii="Times New Roman" w:hAnsi="Times New Roman" w:cs="Times New Roman"/>
          <w:sz w:val="24"/>
          <w:szCs w:val="24"/>
        </w:rPr>
        <w:t>«</w:t>
      </w:r>
      <w:r w:rsidR="00435034">
        <w:rPr>
          <w:rFonts w:ascii="Times New Roman" w:hAnsi="Times New Roman" w:cs="Times New Roman"/>
          <w:sz w:val="24"/>
          <w:szCs w:val="24"/>
        </w:rPr>
        <w:t>Алёша» НО Б</w:t>
      </w:r>
      <w:r w:rsidR="00C55DD4">
        <w:rPr>
          <w:rFonts w:ascii="Times New Roman" w:hAnsi="Times New Roman" w:cs="Times New Roman"/>
          <w:sz w:val="24"/>
          <w:szCs w:val="24"/>
        </w:rPr>
        <w:t>Ф, «</w:t>
      </w:r>
      <w:proofErr w:type="spellStart"/>
      <w:r w:rsidR="00C55DD4">
        <w:rPr>
          <w:rFonts w:ascii="Times New Roman" w:hAnsi="Times New Roman" w:cs="Times New Roman"/>
          <w:sz w:val="24"/>
          <w:szCs w:val="24"/>
        </w:rPr>
        <w:t>Аревик</w:t>
      </w:r>
      <w:proofErr w:type="spellEnd"/>
      <w:r w:rsidR="00C55DD4">
        <w:rPr>
          <w:rFonts w:ascii="Times New Roman" w:hAnsi="Times New Roman" w:cs="Times New Roman"/>
          <w:sz w:val="24"/>
          <w:szCs w:val="24"/>
        </w:rPr>
        <w:t xml:space="preserve">» РОО, </w:t>
      </w:r>
      <w:r w:rsidR="00435034" w:rsidRPr="006E4580">
        <w:rPr>
          <w:rFonts w:ascii="Times New Roman" w:hAnsi="Times New Roman" w:cs="Times New Roman"/>
          <w:sz w:val="24"/>
          <w:szCs w:val="24"/>
        </w:rPr>
        <w:t>«Большая м</w:t>
      </w:r>
      <w:r w:rsidR="00C55DD4">
        <w:rPr>
          <w:rFonts w:ascii="Times New Roman" w:hAnsi="Times New Roman" w:cs="Times New Roman"/>
          <w:sz w:val="24"/>
          <w:szCs w:val="24"/>
        </w:rPr>
        <w:t>едведица» РОБД, «Выбираю жизнь»</w:t>
      </w:r>
      <w:r w:rsidR="00435034" w:rsidRPr="006E4580">
        <w:rPr>
          <w:rFonts w:ascii="Times New Roman" w:hAnsi="Times New Roman" w:cs="Times New Roman"/>
          <w:sz w:val="24"/>
          <w:szCs w:val="24"/>
        </w:rPr>
        <w:t xml:space="preserve"> </w:t>
      </w:r>
      <w:r w:rsidR="00C55DD4">
        <w:rPr>
          <w:rFonts w:ascii="Times New Roman" w:hAnsi="Times New Roman" w:cs="Times New Roman"/>
          <w:sz w:val="24"/>
          <w:szCs w:val="24"/>
        </w:rPr>
        <w:t xml:space="preserve">БФ, </w:t>
      </w:r>
      <w:r w:rsidR="00435034" w:rsidRPr="006E4580">
        <w:rPr>
          <w:rFonts w:ascii="Times New Roman" w:hAnsi="Times New Roman" w:cs="Times New Roman"/>
          <w:sz w:val="24"/>
          <w:szCs w:val="24"/>
        </w:rPr>
        <w:t>«</w:t>
      </w:r>
      <w:proofErr w:type="spellStart"/>
      <w:r w:rsidR="00435034" w:rsidRPr="006E4580">
        <w:rPr>
          <w:rFonts w:ascii="Times New Roman" w:hAnsi="Times New Roman" w:cs="Times New Roman"/>
          <w:sz w:val="24"/>
          <w:szCs w:val="24"/>
        </w:rPr>
        <w:t>Диакон</w:t>
      </w:r>
      <w:r w:rsidR="00C55DD4">
        <w:rPr>
          <w:rFonts w:ascii="Times New Roman" w:hAnsi="Times New Roman" w:cs="Times New Roman"/>
          <w:sz w:val="24"/>
          <w:szCs w:val="24"/>
        </w:rPr>
        <w:t>ия</w:t>
      </w:r>
      <w:proofErr w:type="spellEnd"/>
      <w:r w:rsidR="00C55DD4">
        <w:rPr>
          <w:rFonts w:ascii="Times New Roman" w:hAnsi="Times New Roman" w:cs="Times New Roman"/>
          <w:sz w:val="24"/>
          <w:szCs w:val="24"/>
        </w:rPr>
        <w:t>» Б</w:t>
      </w:r>
      <w:r w:rsidR="00AA44AC">
        <w:rPr>
          <w:rFonts w:ascii="Times New Roman" w:hAnsi="Times New Roman" w:cs="Times New Roman"/>
          <w:sz w:val="24"/>
          <w:szCs w:val="24"/>
        </w:rPr>
        <w:t xml:space="preserve">Ф, «ПЕРСПЕКТИВЫ» СПб БОО, «Теплый дом» </w:t>
      </w:r>
      <w:r w:rsidR="00435034" w:rsidRPr="006E4580">
        <w:rPr>
          <w:rFonts w:ascii="Times New Roman" w:hAnsi="Times New Roman" w:cs="Times New Roman"/>
          <w:sz w:val="24"/>
          <w:szCs w:val="24"/>
        </w:rPr>
        <w:t>БФ</w:t>
      </w:r>
      <w:r w:rsidR="00AA44AC">
        <w:rPr>
          <w:rFonts w:ascii="Times New Roman" w:hAnsi="Times New Roman" w:cs="Times New Roman"/>
          <w:sz w:val="24"/>
          <w:szCs w:val="24"/>
        </w:rPr>
        <w:t xml:space="preserve">, «Солнце» БФ, «Старость в радость» БФ, «Я ЕСТЬ!» БФ, «За здоровое поколение на пороге </w:t>
      </w:r>
      <w:r w:rsidR="00AA44AC">
        <w:rPr>
          <w:rFonts w:ascii="Times New Roman" w:hAnsi="Times New Roman" w:cs="Times New Roman"/>
          <w:sz w:val="24"/>
          <w:szCs w:val="24"/>
          <w:lang w:val="en-US"/>
        </w:rPr>
        <w:t>XXI</w:t>
      </w:r>
      <w:r w:rsidR="00AA44AC">
        <w:rPr>
          <w:rFonts w:ascii="Times New Roman" w:hAnsi="Times New Roman" w:cs="Times New Roman"/>
          <w:sz w:val="24"/>
          <w:szCs w:val="24"/>
        </w:rPr>
        <w:t xml:space="preserve"> века» БФ, «ГАООРДИ»</w:t>
      </w:r>
      <w:r w:rsidR="00C70845">
        <w:rPr>
          <w:rFonts w:ascii="Times New Roman" w:hAnsi="Times New Roman" w:cs="Times New Roman"/>
          <w:sz w:val="24"/>
          <w:szCs w:val="24"/>
        </w:rPr>
        <w:t>, «Питер без наркотиков» РОО.</w:t>
      </w:r>
    </w:p>
    <w:p w14:paraId="4324352B" w14:textId="5E17EC58" w:rsidR="00A96936" w:rsidRDefault="00A96936" w:rsidP="00EF14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Структура работы включает: введение; 3 главы; заключение; список л</w:t>
      </w:r>
      <w:r w:rsidR="003B2D1A">
        <w:rPr>
          <w:rFonts w:ascii="Times New Roman" w:hAnsi="Times New Roman" w:cs="Times New Roman"/>
          <w:sz w:val="24"/>
          <w:szCs w:val="24"/>
        </w:rPr>
        <w:t xml:space="preserve">итературы, содержащий 93 </w:t>
      </w:r>
      <w:r w:rsidR="00796C37">
        <w:rPr>
          <w:rFonts w:ascii="Times New Roman" w:hAnsi="Times New Roman" w:cs="Times New Roman"/>
          <w:sz w:val="24"/>
          <w:szCs w:val="24"/>
        </w:rPr>
        <w:t>источник</w:t>
      </w:r>
      <w:r w:rsidR="003B2D1A">
        <w:rPr>
          <w:rFonts w:ascii="Times New Roman" w:hAnsi="Times New Roman" w:cs="Times New Roman"/>
          <w:sz w:val="24"/>
          <w:szCs w:val="24"/>
        </w:rPr>
        <w:t>а</w:t>
      </w:r>
      <w:r>
        <w:rPr>
          <w:rFonts w:ascii="Times New Roman" w:hAnsi="Times New Roman" w:cs="Times New Roman"/>
          <w:sz w:val="24"/>
          <w:szCs w:val="24"/>
        </w:rPr>
        <w:t xml:space="preserve">; приложения. Общий объем выпускной квалификационной работы – </w:t>
      </w:r>
      <w:r w:rsidR="00E81CDB">
        <w:rPr>
          <w:rFonts w:ascii="Times New Roman" w:hAnsi="Times New Roman" w:cs="Times New Roman"/>
          <w:sz w:val="24"/>
          <w:szCs w:val="24"/>
        </w:rPr>
        <w:t>7</w:t>
      </w:r>
      <w:r w:rsidR="003B2D1A">
        <w:rPr>
          <w:rFonts w:ascii="Times New Roman" w:hAnsi="Times New Roman" w:cs="Times New Roman"/>
          <w:sz w:val="24"/>
          <w:szCs w:val="24"/>
        </w:rPr>
        <w:t>0</w:t>
      </w:r>
      <w:r w:rsidR="00796C37">
        <w:rPr>
          <w:rFonts w:ascii="Times New Roman" w:hAnsi="Times New Roman" w:cs="Times New Roman"/>
          <w:sz w:val="24"/>
          <w:szCs w:val="24"/>
        </w:rPr>
        <w:t xml:space="preserve"> </w:t>
      </w:r>
      <w:r>
        <w:rPr>
          <w:rFonts w:ascii="Times New Roman" w:hAnsi="Times New Roman" w:cs="Times New Roman"/>
          <w:sz w:val="24"/>
          <w:szCs w:val="24"/>
        </w:rPr>
        <w:t xml:space="preserve">страниц. </w:t>
      </w:r>
    </w:p>
    <w:p w14:paraId="5F188BEF" w14:textId="77777777" w:rsidR="00A96936" w:rsidRPr="006E4580" w:rsidRDefault="00A96936" w:rsidP="00EF149F">
      <w:pPr>
        <w:spacing w:after="0" w:line="360" w:lineRule="auto"/>
        <w:ind w:firstLine="709"/>
        <w:jc w:val="both"/>
        <w:rPr>
          <w:rFonts w:ascii="Times New Roman" w:hAnsi="Times New Roman" w:cs="Times New Roman"/>
          <w:color w:val="000000" w:themeColor="text1"/>
          <w:sz w:val="24"/>
          <w:szCs w:val="24"/>
        </w:rPr>
      </w:pPr>
    </w:p>
    <w:p w14:paraId="4BBD3D72" w14:textId="77777777" w:rsidR="00A96936" w:rsidRDefault="00A96936" w:rsidP="00EF149F">
      <w:pPr>
        <w:spacing w:after="200" w:line="276" w:lineRule="auto"/>
        <w:jc w:val="both"/>
      </w:pPr>
      <w:r>
        <w:br w:type="page"/>
      </w:r>
    </w:p>
    <w:p w14:paraId="35EB0E4A" w14:textId="77777777" w:rsidR="00A96936" w:rsidRPr="006E4580" w:rsidRDefault="00D90D31" w:rsidP="009F5F51">
      <w:pPr>
        <w:pStyle w:val="1"/>
        <w:jc w:val="center"/>
        <w:rPr>
          <w:rFonts w:ascii="Times New Roman" w:hAnsi="Times New Roman" w:cs="Times New Roman"/>
          <w:color w:val="000000" w:themeColor="text1"/>
          <w:sz w:val="24"/>
          <w:szCs w:val="24"/>
        </w:rPr>
      </w:pPr>
      <w:bookmarkStart w:id="2" w:name="_Toc514755737"/>
      <w:r>
        <w:rPr>
          <w:rFonts w:ascii="Times New Roman" w:hAnsi="Times New Roman" w:cs="Times New Roman"/>
          <w:color w:val="000000" w:themeColor="text1"/>
          <w:sz w:val="24"/>
          <w:szCs w:val="24"/>
        </w:rPr>
        <w:lastRenderedPageBreak/>
        <w:t>ГЛАВА</w:t>
      </w:r>
      <w:r w:rsidR="00A96936" w:rsidRPr="006E4580">
        <w:rPr>
          <w:rFonts w:ascii="Times New Roman" w:hAnsi="Times New Roman" w:cs="Times New Roman"/>
          <w:color w:val="000000" w:themeColor="text1"/>
          <w:sz w:val="24"/>
          <w:szCs w:val="24"/>
        </w:rPr>
        <w:t xml:space="preserve"> 1. Сущность </w:t>
      </w:r>
      <w:proofErr w:type="spellStart"/>
      <w:r w:rsidR="00A96936" w:rsidRPr="006E4580">
        <w:rPr>
          <w:rFonts w:ascii="Times New Roman" w:hAnsi="Times New Roman" w:cs="Times New Roman"/>
          <w:color w:val="000000" w:themeColor="text1"/>
          <w:sz w:val="24"/>
          <w:szCs w:val="24"/>
        </w:rPr>
        <w:t>фандрайзинга</w:t>
      </w:r>
      <w:bookmarkEnd w:id="2"/>
      <w:proofErr w:type="spellEnd"/>
    </w:p>
    <w:p w14:paraId="158FF87D" w14:textId="77777777" w:rsidR="00A96936" w:rsidRPr="006E4580" w:rsidRDefault="00A96936" w:rsidP="00EF149F">
      <w:pPr>
        <w:spacing w:after="0" w:line="360" w:lineRule="auto"/>
        <w:ind w:firstLine="709"/>
        <w:jc w:val="both"/>
        <w:rPr>
          <w:rFonts w:ascii="Times New Roman" w:hAnsi="Times New Roman" w:cs="Times New Roman"/>
          <w:color w:val="000000" w:themeColor="text1"/>
          <w:sz w:val="24"/>
          <w:szCs w:val="24"/>
        </w:rPr>
      </w:pPr>
    </w:p>
    <w:p w14:paraId="4F3C9173" w14:textId="77777777" w:rsidR="00A96936" w:rsidRPr="00285F65" w:rsidRDefault="00D90D31" w:rsidP="00EF149F">
      <w:pPr>
        <w:pStyle w:val="a3"/>
        <w:numPr>
          <w:ilvl w:val="1"/>
          <w:numId w:val="2"/>
        </w:numPr>
        <w:spacing w:after="0" w:line="360" w:lineRule="auto"/>
        <w:ind w:left="0" w:firstLine="709"/>
        <w:jc w:val="both"/>
        <w:outlineLvl w:val="1"/>
        <w:rPr>
          <w:rFonts w:ascii="Times New Roman" w:hAnsi="Times New Roman" w:cs="Times New Roman"/>
          <w:b/>
          <w:color w:val="000000" w:themeColor="text1"/>
          <w:sz w:val="24"/>
          <w:szCs w:val="24"/>
        </w:rPr>
      </w:pPr>
      <w:bookmarkStart w:id="3" w:name="_Toc514755738"/>
      <w:r w:rsidRPr="00285F65">
        <w:rPr>
          <w:rFonts w:ascii="Times New Roman" w:hAnsi="Times New Roman" w:cs="Times New Roman"/>
          <w:b/>
          <w:color w:val="000000" w:themeColor="text1"/>
          <w:sz w:val="24"/>
          <w:szCs w:val="24"/>
        </w:rPr>
        <w:t xml:space="preserve">Становление </w:t>
      </w:r>
      <w:proofErr w:type="spellStart"/>
      <w:r w:rsidRPr="00285F65">
        <w:rPr>
          <w:rFonts w:ascii="Times New Roman" w:hAnsi="Times New Roman" w:cs="Times New Roman"/>
          <w:b/>
          <w:color w:val="000000" w:themeColor="text1"/>
          <w:sz w:val="24"/>
          <w:szCs w:val="24"/>
        </w:rPr>
        <w:t>фандрайзинга</w:t>
      </w:r>
      <w:proofErr w:type="spellEnd"/>
      <w:r w:rsidRPr="00285F65">
        <w:rPr>
          <w:rFonts w:ascii="Times New Roman" w:hAnsi="Times New Roman" w:cs="Times New Roman"/>
          <w:b/>
          <w:color w:val="000000" w:themeColor="text1"/>
          <w:sz w:val="24"/>
          <w:szCs w:val="24"/>
        </w:rPr>
        <w:t>: и</w:t>
      </w:r>
      <w:r w:rsidR="00A96936" w:rsidRPr="00285F65">
        <w:rPr>
          <w:rFonts w:ascii="Times New Roman" w:hAnsi="Times New Roman" w:cs="Times New Roman"/>
          <w:b/>
          <w:color w:val="000000" w:themeColor="text1"/>
          <w:sz w:val="24"/>
          <w:szCs w:val="24"/>
        </w:rPr>
        <w:t>стория и современность</w:t>
      </w:r>
      <w:bookmarkEnd w:id="3"/>
    </w:p>
    <w:p w14:paraId="61A4D1E6" w14:textId="77777777" w:rsidR="00A96936" w:rsidRPr="006E4580" w:rsidRDefault="00A96936" w:rsidP="00EF149F">
      <w:pPr>
        <w:pStyle w:val="a3"/>
        <w:spacing w:after="0" w:line="360" w:lineRule="auto"/>
        <w:ind w:left="0" w:firstLine="709"/>
        <w:jc w:val="both"/>
        <w:rPr>
          <w:rFonts w:ascii="Times New Roman" w:hAnsi="Times New Roman" w:cs="Times New Roman"/>
          <w:color w:val="000000" w:themeColor="text1"/>
          <w:sz w:val="24"/>
          <w:szCs w:val="24"/>
        </w:rPr>
      </w:pPr>
    </w:p>
    <w:p w14:paraId="0B155EB1" w14:textId="77777777" w:rsidR="00A96936" w:rsidRPr="006E4580" w:rsidRDefault="00D90D31" w:rsidP="00EF149F">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Термин «</w:t>
      </w:r>
      <w:proofErr w:type="spellStart"/>
      <w:r>
        <w:rPr>
          <w:rFonts w:ascii="Times New Roman" w:hAnsi="Times New Roman" w:cs="Times New Roman"/>
          <w:color w:val="000000" w:themeColor="text1"/>
          <w:sz w:val="24"/>
          <w:szCs w:val="24"/>
        </w:rPr>
        <w:t>фандрайзинг</w:t>
      </w:r>
      <w:proofErr w:type="spellEnd"/>
      <w:r>
        <w:rPr>
          <w:rFonts w:ascii="Times New Roman" w:hAnsi="Times New Roman" w:cs="Times New Roman"/>
          <w:color w:val="000000" w:themeColor="text1"/>
          <w:sz w:val="24"/>
          <w:szCs w:val="24"/>
        </w:rPr>
        <w:t>»</w:t>
      </w:r>
      <w:r w:rsidR="00A96936">
        <w:rPr>
          <w:rFonts w:ascii="Times New Roman" w:hAnsi="Times New Roman" w:cs="Times New Roman"/>
          <w:color w:val="000000" w:themeColor="text1"/>
          <w:sz w:val="24"/>
          <w:szCs w:val="24"/>
        </w:rPr>
        <w:t xml:space="preserve"> </w:t>
      </w:r>
      <w:r w:rsidR="00A96936" w:rsidRPr="006E4580">
        <w:rPr>
          <w:rFonts w:ascii="Times New Roman" w:hAnsi="Times New Roman" w:cs="Times New Roman"/>
          <w:color w:val="000000" w:themeColor="text1"/>
          <w:sz w:val="24"/>
          <w:szCs w:val="24"/>
        </w:rPr>
        <w:t>может включать привлечение государственных средств или привлечение капитала из сферы бизнеса.</w:t>
      </w:r>
      <w:r w:rsidR="00A96936" w:rsidRPr="006E4580">
        <w:rPr>
          <w:rStyle w:val="a8"/>
          <w:rFonts w:ascii="Times New Roman" w:hAnsi="Times New Roman" w:cs="Times New Roman"/>
          <w:color w:val="000000" w:themeColor="text1"/>
          <w:sz w:val="24"/>
          <w:szCs w:val="24"/>
        </w:rPr>
        <w:footnoteReference w:id="2"/>
      </w:r>
      <w:r w:rsidR="00A96936" w:rsidRPr="006E4580">
        <w:rPr>
          <w:rFonts w:ascii="Times New Roman" w:hAnsi="Times New Roman" w:cs="Times New Roman"/>
          <w:color w:val="000000" w:themeColor="text1"/>
          <w:sz w:val="24"/>
          <w:szCs w:val="24"/>
        </w:rPr>
        <w:t xml:space="preserve"> В данном контексте мы ограничим его сбором частных средств для некоммерческих организаций. НКО встречаются в областях гуманитарных наук, здравоохранения, социального обеспечения, образования, международных отношений, окружающей среде, а также в искусстве и культуре.</w:t>
      </w:r>
    </w:p>
    <w:p w14:paraId="4DDE62A0" w14:textId="77777777" w:rsidR="00A96936" w:rsidRPr="006E4580" w:rsidRDefault="00A96936" w:rsidP="00EF149F">
      <w:pPr>
        <w:spacing w:after="0" w:line="360" w:lineRule="auto"/>
        <w:ind w:firstLine="709"/>
        <w:jc w:val="both"/>
        <w:rPr>
          <w:rFonts w:ascii="Times New Roman" w:hAnsi="Times New Roman" w:cs="Times New Roman"/>
          <w:color w:val="000000" w:themeColor="text1"/>
          <w:sz w:val="24"/>
          <w:szCs w:val="24"/>
        </w:rPr>
      </w:pPr>
      <w:r w:rsidRPr="006E4580">
        <w:rPr>
          <w:rFonts w:ascii="Times New Roman" w:hAnsi="Times New Roman" w:cs="Times New Roman"/>
          <w:color w:val="000000" w:themeColor="text1"/>
          <w:sz w:val="24"/>
          <w:szCs w:val="24"/>
        </w:rPr>
        <w:t xml:space="preserve">Некоммерческий сектор зависит от общественных, правовых, культурных, экономических и социальных условий. Во многих странах некоммерческий сектор растет, тем самым приобретая все больше социальной значимости. </w:t>
      </w:r>
      <w:r w:rsidRPr="009A53BD">
        <w:rPr>
          <w:rFonts w:ascii="Times New Roman" w:hAnsi="Times New Roman" w:cs="Times New Roman"/>
          <w:color w:val="000000" w:themeColor="text1"/>
          <w:sz w:val="24"/>
          <w:szCs w:val="24"/>
        </w:rPr>
        <w:t>В России, которая является многонациональной страной в сфере добровольческого участия</w:t>
      </w:r>
      <w:r w:rsidRPr="006E4580">
        <w:rPr>
          <w:rFonts w:ascii="Times New Roman" w:hAnsi="Times New Roman" w:cs="Times New Roman"/>
          <w:color w:val="000000" w:themeColor="text1"/>
          <w:sz w:val="24"/>
          <w:szCs w:val="24"/>
        </w:rPr>
        <w:t>,</w:t>
      </w:r>
      <w:r w:rsidRPr="009A53BD">
        <w:rPr>
          <w:rFonts w:ascii="Times New Roman" w:hAnsi="Times New Roman" w:cs="Times New Roman"/>
          <w:color w:val="000000" w:themeColor="text1"/>
          <w:sz w:val="24"/>
          <w:szCs w:val="24"/>
        </w:rPr>
        <w:t xml:space="preserve"> имеют сильные корни такие факторы как: социально-экономическое участие церквей и общин</w:t>
      </w:r>
      <w:r>
        <w:rPr>
          <w:rFonts w:ascii="Times New Roman" w:hAnsi="Times New Roman" w:cs="Times New Roman"/>
          <w:color w:val="000000" w:themeColor="text1"/>
          <w:sz w:val="24"/>
          <w:szCs w:val="24"/>
        </w:rPr>
        <w:t xml:space="preserve"> в России в 17-19 веках </w:t>
      </w:r>
      <w:proofErr w:type="gramStart"/>
      <w:r>
        <w:rPr>
          <w:rFonts w:ascii="Times New Roman" w:hAnsi="Times New Roman" w:cs="Times New Roman"/>
          <w:color w:val="000000" w:themeColor="text1"/>
          <w:sz w:val="24"/>
          <w:szCs w:val="24"/>
        </w:rPr>
        <w:t>и  церковные</w:t>
      </w:r>
      <w:proofErr w:type="gramEnd"/>
      <w:r>
        <w:rPr>
          <w:rFonts w:ascii="Times New Roman" w:hAnsi="Times New Roman" w:cs="Times New Roman"/>
          <w:color w:val="000000" w:themeColor="text1"/>
          <w:sz w:val="24"/>
          <w:szCs w:val="24"/>
        </w:rPr>
        <w:t xml:space="preserve"> традиции благотворительности, которые сохранились по наши дни</w:t>
      </w:r>
      <w:r w:rsidRPr="009A53BD">
        <w:rPr>
          <w:rFonts w:ascii="Times New Roman" w:hAnsi="Times New Roman" w:cs="Times New Roman"/>
          <w:color w:val="000000" w:themeColor="text1"/>
          <w:sz w:val="24"/>
          <w:szCs w:val="24"/>
        </w:rPr>
        <w:t>, и ориентированные на граждан социальные системы (например, как ассоциации и кооперативы</w:t>
      </w:r>
      <w:r>
        <w:rPr>
          <w:rFonts w:ascii="Times New Roman" w:hAnsi="Times New Roman" w:cs="Times New Roman"/>
          <w:color w:val="000000" w:themeColor="text1"/>
          <w:sz w:val="24"/>
          <w:szCs w:val="24"/>
        </w:rPr>
        <w:t xml:space="preserve"> в СССР</w:t>
      </w:r>
      <w:r w:rsidRPr="009A53BD">
        <w:rPr>
          <w:rFonts w:ascii="Times New Roman" w:hAnsi="Times New Roman" w:cs="Times New Roman"/>
          <w:color w:val="000000" w:themeColor="text1"/>
          <w:sz w:val="24"/>
          <w:szCs w:val="24"/>
        </w:rPr>
        <w:t>).</w:t>
      </w:r>
      <w:r w:rsidRPr="006E4580">
        <w:rPr>
          <w:rStyle w:val="a8"/>
          <w:rFonts w:ascii="Times New Roman" w:hAnsi="Times New Roman" w:cs="Times New Roman"/>
          <w:color w:val="000000" w:themeColor="text1"/>
          <w:sz w:val="24"/>
          <w:szCs w:val="24"/>
        </w:rPr>
        <w:footnoteReference w:id="3"/>
      </w:r>
      <w:r w:rsidRPr="009A53BD">
        <w:rPr>
          <w:rFonts w:ascii="Times New Roman" w:hAnsi="Times New Roman" w:cs="Times New Roman"/>
          <w:color w:val="000000" w:themeColor="text1"/>
          <w:sz w:val="24"/>
          <w:szCs w:val="24"/>
        </w:rPr>
        <w:t xml:space="preserve"> Эти </w:t>
      </w:r>
      <w:r>
        <w:rPr>
          <w:rFonts w:ascii="Times New Roman" w:hAnsi="Times New Roman" w:cs="Times New Roman"/>
          <w:color w:val="000000" w:themeColor="text1"/>
          <w:sz w:val="24"/>
          <w:szCs w:val="24"/>
        </w:rPr>
        <w:t>факторы</w:t>
      </w:r>
      <w:r w:rsidRPr="009A53BD">
        <w:rPr>
          <w:rFonts w:ascii="Times New Roman" w:hAnsi="Times New Roman" w:cs="Times New Roman"/>
          <w:color w:val="000000" w:themeColor="text1"/>
          <w:sz w:val="24"/>
          <w:szCs w:val="24"/>
        </w:rPr>
        <w:t xml:space="preserve"> привели к созданию хорошо развитого некоммерческого сектора</w:t>
      </w:r>
      <w:r>
        <w:rPr>
          <w:rFonts w:ascii="Times New Roman" w:hAnsi="Times New Roman" w:cs="Times New Roman"/>
          <w:color w:val="000000" w:themeColor="text1"/>
          <w:sz w:val="24"/>
          <w:szCs w:val="24"/>
        </w:rPr>
        <w:t xml:space="preserve">. Рассматривая история благотворительности и становления социальных организаций, </w:t>
      </w:r>
      <w:r w:rsidRPr="006E4580">
        <w:rPr>
          <w:rFonts w:ascii="Times New Roman" w:hAnsi="Times New Roman" w:cs="Times New Roman"/>
          <w:color w:val="000000" w:themeColor="text1"/>
          <w:sz w:val="24"/>
          <w:szCs w:val="24"/>
        </w:rPr>
        <w:t>мож</w:t>
      </w:r>
      <w:r>
        <w:rPr>
          <w:rFonts w:ascii="Times New Roman" w:hAnsi="Times New Roman" w:cs="Times New Roman"/>
          <w:color w:val="000000" w:themeColor="text1"/>
          <w:sz w:val="24"/>
          <w:szCs w:val="24"/>
        </w:rPr>
        <w:t>но</w:t>
      </w:r>
      <w:r w:rsidRPr="006E4580">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придти</w:t>
      </w:r>
      <w:proofErr w:type="spellEnd"/>
      <w:r>
        <w:rPr>
          <w:rFonts w:ascii="Times New Roman" w:hAnsi="Times New Roman" w:cs="Times New Roman"/>
          <w:color w:val="000000" w:themeColor="text1"/>
          <w:sz w:val="24"/>
          <w:szCs w:val="24"/>
        </w:rPr>
        <w:t xml:space="preserve"> </w:t>
      </w:r>
      <w:r w:rsidRPr="006E4580">
        <w:rPr>
          <w:rFonts w:ascii="Times New Roman" w:hAnsi="Times New Roman" w:cs="Times New Roman"/>
          <w:color w:val="000000" w:themeColor="text1"/>
          <w:sz w:val="24"/>
          <w:szCs w:val="24"/>
        </w:rPr>
        <w:t xml:space="preserve">к предположению, что деятельность по сбору средств - это один из самых простых этапов в реализации деятельности НКО. Но это не является таковым. </w:t>
      </w:r>
      <w:proofErr w:type="spellStart"/>
      <w:r w:rsidRPr="006E4580">
        <w:rPr>
          <w:rFonts w:ascii="Times New Roman" w:hAnsi="Times New Roman" w:cs="Times New Roman"/>
          <w:color w:val="000000" w:themeColor="text1"/>
          <w:sz w:val="24"/>
          <w:szCs w:val="24"/>
        </w:rPr>
        <w:t>Фандрайзинг</w:t>
      </w:r>
      <w:proofErr w:type="spellEnd"/>
      <w:r w:rsidRPr="006E4580">
        <w:rPr>
          <w:rFonts w:ascii="Times New Roman" w:hAnsi="Times New Roman" w:cs="Times New Roman"/>
          <w:color w:val="000000" w:themeColor="text1"/>
          <w:sz w:val="24"/>
          <w:szCs w:val="24"/>
        </w:rPr>
        <w:t xml:space="preserve"> в России все чаще оказывается под давлением, это происходит для того чтобы данный сектор мог улучшить свою работу и стать более профессиональной деятельностью. На современном этапе мы можем наблюдать флуктуирующее поведение доноров, вызванное социальными изменениями, а также усиленной конкуренцией между НКО. Кроме того, все больше и больше государственных учреждений, инвесторов и доноров требуют подотчетности от некоммерческих организаций. </w:t>
      </w:r>
      <w:r>
        <w:rPr>
          <w:rFonts w:ascii="Times New Roman" w:hAnsi="Times New Roman" w:cs="Times New Roman"/>
          <w:color w:val="000000" w:themeColor="text1"/>
          <w:sz w:val="24"/>
          <w:szCs w:val="24"/>
        </w:rPr>
        <w:t xml:space="preserve">Необходимость вести отчеты </w:t>
      </w:r>
      <w:r w:rsidRPr="006E4580">
        <w:rPr>
          <w:rFonts w:ascii="Times New Roman" w:hAnsi="Times New Roman" w:cs="Times New Roman"/>
          <w:color w:val="000000" w:themeColor="text1"/>
          <w:sz w:val="24"/>
          <w:szCs w:val="24"/>
        </w:rPr>
        <w:t>об эффективном использовании частных пожертвований, также действует на некоммерческие организации, так как на них возрастает «моральное» давление со стороны общества. Когда организации публикуют свои данные о доходах и расходах, то общество может увидеть, как они используют пожертвованные средства и, таким образом, можно сравнить задействованные средства с результатами работы.</w:t>
      </w:r>
    </w:p>
    <w:p w14:paraId="677A620C" w14:textId="77777777" w:rsidR="00A96936" w:rsidRPr="006E4580" w:rsidRDefault="00A96936" w:rsidP="00EF149F">
      <w:pPr>
        <w:spacing w:after="0" w:line="360" w:lineRule="auto"/>
        <w:ind w:firstLine="709"/>
        <w:jc w:val="both"/>
        <w:rPr>
          <w:rFonts w:ascii="Times New Roman" w:hAnsi="Times New Roman" w:cs="Times New Roman"/>
          <w:color w:val="000000" w:themeColor="text1"/>
          <w:sz w:val="24"/>
          <w:szCs w:val="24"/>
        </w:rPr>
      </w:pPr>
      <w:r w:rsidRPr="006E4580">
        <w:rPr>
          <w:rFonts w:ascii="Times New Roman" w:hAnsi="Times New Roman" w:cs="Times New Roman"/>
          <w:color w:val="000000" w:themeColor="text1"/>
          <w:sz w:val="24"/>
          <w:szCs w:val="24"/>
        </w:rPr>
        <w:lastRenderedPageBreak/>
        <w:t xml:space="preserve">Ситуация в отношении сбора средств значительно отличается от одной сферы некоммерческого сектора к другой и, соответственно, ставят различные задачи. Это можно проследить еще с начала становления </w:t>
      </w:r>
      <w:proofErr w:type="spellStart"/>
      <w:r w:rsidRPr="006E4580">
        <w:rPr>
          <w:rFonts w:ascii="Times New Roman" w:hAnsi="Times New Roman" w:cs="Times New Roman"/>
          <w:color w:val="000000" w:themeColor="text1"/>
          <w:sz w:val="24"/>
          <w:szCs w:val="24"/>
        </w:rPr>
        <w:t>фандрайзинга</w:t>
      </w:r>
      <w:proofErr w:type="spellEnd"/>
    </w:p>
    <w:p w14:paraId="5D1062F7" w14:textId="77777777" w:rsidR="00A96936" w:rsidRPr="006E4580" w:rsidRDefault="00A96936" w:rsidP="00EF149F">
      <w:pPr>
        <w:spacing w:after="0" w:line="360" w:lineRule="auto"/>
        <w:ind w:firstLine="709"/>
        <w:jc w:val="both"/>
        <w:rPr>
          <w:rFonts w:ascii="Times New Roman" w:hAnsi="Times New Roman" w:cs="Times New Roman"/>
          <w:color w:val="000000" w:themeColor="text1"/>
          <w:sz w:val="24"/>
          <w:szCs w:val="24"/>
        </w:rPr>
      </w:pPr>
      <w:proofErr w:type="spellStart"/>
      <w:r w:rsidRPr="006E4580">
        <w:rPr>
          <w:rFonts w:ascii="Times New Roman" w:hAnsi="Times New Roman" w:cs="Times New Roman"/>
          <w:color w:val="000000" w:themeColor="text1"/>
          <w:sz w:val="24"/>
          <w:szCs w:val="24"/>
        </w:rPr>
        <w:t>Фандрайзинг</w:t>
      </w:r>
      <w:proofErr w:type="spellEnd"/>
      <w:r w:rsidRPr="006E4580">
        <w:rPr>
          <w:rFonts w:ascii="Times New Roman" w:hAnsi="Times New Roman" w:cs="Times New Roman"/>
          <w:color w:val="000000" w:themeColor="text1"/>
          <w:sz w:val="24"/>
          <w:szCs w:val="24"/>
        </w:rPr>
        <w:t xml:space="preserve"> берет свое начало еще с древности. И, если рассматривать его на протяжении всей истории, то он видоизменялся из поколение в поколения, использовались новые стратегии, новые каналы </w:t>
      </w:r>
      <w:r w:rsidR="002248F2">
        <w:rPr>
          <w:rFonts w:ascii="Times New Roman" w:hAnsi="Times New Roman" w:cs="Times New Roman"/>
          <w:color w:val="000000" w:themeColor="text1"/>
          <w:sz w:val="24"/>
          <w:szCs w:val="24"/>
        </w:rPr>
        <w:t>доходов и способы коммуникаций.</w:t>
      </w:r>
      <w:r w:rsidR="002248F2">
        <w:rPr>
          <w:rStyle w:val="a8"/>
          <w:rFonts w:ascii="Times New Roman" w:hAnsi="Times New Roman" w:cs="Times New Roman"/>
          <w:color w:val="000000" w:themeColor="text1"/>
          <w:sz w:val="24"/>
          <w:szCs w:val="24"/>
        </w:rPr>
        <w:footnoteReference w:id="4"/>
      </w:r>
    </w:p>
    <w:p w14:paraId="58B17A31" w14:textId="77777777" w:rsidR="00A96936" w:rsidRPr="006E4580" w:rsidRDefault="00A96936" w:rsidP="00EF149F">
      <w:pPr>
        <w:spacing w:after="0" w:line="360" w:lineRule="auto"/>
        <w:ind w:firstLine="709"/>
        <w:jc w:val="both"/>
        <w:rPr>
          <w:rFonts w:ascii="Times New Roman" w:hAnsi="Times New Roman" w:cs="Times New Roman"/>
          <w:color w:val="000000" w:themeColor="text1"/>
          <w:sz w:val="24"/>
          <w:szCs w:val="24"/>
        </w:rPr>
      </w:pPr>
      <w:r w:rsidRPr="006E4580">
        <w:rPr>
          <w:rFonts w:ascii="Times New Roman" w:hAnsi="Times New Roman" w:cs="Times New Roman"/>
          <w:color w:val="000000" w:themeColor="text1"/>
          <w:sz w:val="24"/>
          <w:szCs w:val="24"/>
        </w:rPr>
        <w:t>В Древней Греции богатые жертвовали на строительство храмов и театров, они были мотивированны давлением сверстников и высокими идеалами. Испокон веков, различные религии собирали средства для мест соблюдения культа и помогали бедным, призвав к спонсорским отношениям доноров, имеющих власть не только в обществе, но и на государственном уровне. Американские колонисты собирали средства для школ и пожарн</w:t>
      </w:r>
      <w:r>
        <w:rPr>
          <w:rFonts w:ascii="Times New Roman" w:hAnsi="Times New Roman" w:cs="Times New Roman"/>
          <w:color w:val="000000" w:themeColor="text1"/>
          <w:sz w:val="24"/>
          <w:szCs w:val="24"/>
        </w:rPr>
        <w:t>ой безопасности</w:t>
      </w:r>
      <w:r w:rsidRPr="006E4580">
        <w:rPr>
          <w:rFonts w:ascii="Times New Roman" w:hAnsi="Times New Roman" w:cs="Times New Roman"/>
          <w:color w:val="000000" w:themeColor="text1"/>
          <w:sz w:val="24"/>
          <w:szCs w:val="24"/>
        </w:rPr>
        <w:t>, ссылаясь на то, что люди тем самым делают большое благо.</w:t>
      </w:r>
    </w:p>
    <w:p w14:paraId="2BA98930" w14:textId="77777777" w:rsidR="00A96936" w:rsidRPr="006E4580" w:rsidRDefault="00A96936" w:rsidP="00EF149F">
      <w:pPr>
        <w:spacing w:after="0" w:line="360" w:lineRule="auto"/>
        <w:ind w:firstLine="709"/>
        <w:jc w:val="both"/>
        <w:rPr>
          <w:rFonts w:ascii="Times New Roman" w:hAnsi="Times New Roman" w:cs="Times New Roman"/>
          <w:color w:val="000000" w:themeColor="text1"/>
          <w:sz w:val="24"/>
          <w:szCs w:val="24"/>
        </w:rPr>
      </w:pPr>
      <w:r w:rsidRPr="006E4580">
        <w:rPr>
          <w:rFonts w:ascii="Times New Roman" w:hAnsi="Times New Roman" w:cs="Times New Roman"/>
          <w:color w:val="000000" w:themeColor="text1"/>
          <w:sz w:val="24"/>
          <w:szCs w:val="24"/>
        </w:rPr>
        <w:t xml:space="preserve">В 1865 году Армия спасения </w:t>
      </w:r>
      <w:r>
        <w:rPr>
          <w:rFonts w:ascii="Times New Roman" w:hAnsi="Times New Roman" w:cs="Times New Roman"/>
          <w:color w:val="000000" w:themeColor="text1"/>
          <w:sz w:val="24"/>
          <w:szCs w:val="24"/>
        </w:rPr>
        <w:t>направляла</w:t>
      </w:r>
      <w:r w:rsidRPr="006E4580">
        <w:rPr>
          <w:rFonts w:ascii="Times New Roman" w:hAnsi="Times New Roman" w:cs="Times New Roman"/>
          <w:color w:val="000000" w:themeColor="text1"/>
          <w:sz w:val="24"/>
          <w:szCs w:val="24"/>
        </w:rPr>
        <w:t xml:space="preserve"> личные письма с призывом собирать деньги, пищу и одежду. Гражданская война дала начало, проводимым под руководством женщин, ярмаркам и базарам по сбору средств, и тем самым Первая мировая война положила рост некоммерческих организаций не только на родине участников войны, но и за границей, все люди старались поддерживать солдат и пострадавших граждан.</w:t>
      </w:r>
    </w:p>
    <w:p w14:paraId="2200B2AF" w14:textId="77777777" w:rsidR="00A96936" w:rsidRPr="006E4580" w:rsidRDefault="00A96936" w:rsidP="00EF149F">
      <w:pPr>
        <w:spacing w:after="0" w:line="360" w:lineRule="auto"/>
        <w:ind w:firstLine="709"/>
        <w:jc w:val="both"/>
        <w:rPr>
          <w:rFonts w:ascii="Times New Roman" w:hAnsi="Times New Roman" w:cs="Times New Roman"/>
          <w:color w:val="000000" w:themeColor="text1"/>
          <w:sz w:val="24"/>
          <w:szCs w:val="24"/>
        </w:rPr>
      </w:pPr>
      <w:r w:rsidRPr="006E4580">
        <w:rPr>
          <w:rFonts w:ascii="Times New Roman" w:hAnsi="Times New Roman" w:cs="Times New Roman"/>
          <w:color w:val="000000" w:themeColor="text1"/>
          <w:sz w:val="24"/>
          <w:szCs w:val="24"/>
        </w:rPr>
        <w:t>При этом использовались методы: из уст в уста, события (ярмарки, базары), агитирующие плакаты, газеты и фильмы, радио.</w:t>
      </w:r>
    </w:p>
    <w:p w14:paraId="0FD3988D" w14:textId="77777777" w:rsidR="00A96936" w:rsidRPr="006E4580" w:rsidRDefault="00A96936" w:rsidP="00EF149F">
      <w:pPr>
        <w:spacing w:after="0" w:line="360" w:lineRule="auto"/>
        <w:ind w:firstLine="709"/>
        <w:jc w:val="both"/>
        <w:rPr>
          <w:rFonts w:ascii="Times New Roman" w:hAnsi="Times New Roman" w:cs="Times New Roman"/>
          <w:color w:val="000000" w:themeColor="text1"/>
          <w:sz w:val="24"/>
          <w:szCs w:val="24"/>
        </w:rPr>
      </w:pPr>
      <w:r w:rsidRPr="006E4580">
        <w:rPr>
          <w:rFonts w:ascii="Times New Roman" w:hAnsi="Times New Roman" w:cs="Times New Roman"/>
          <w:color w:val="000000" w:themeColor="text1"/>
          <w:sz w:val="24"/>
          <w:szCs w:val="24"/>
        </w:rPr>
        <w:t>Призывы во время Второй мировой войны помогли</w:t>
      </w:r>
      <w:r>
        <w:rPr>
          <w:rFonts w:ascii="Times New Roman" w:hAnsi="Times New Roman" w:cs="Times New Roman"/>
          <w:color w:val="000000" w:themeColor="text1"/>
          <w:sz w:val="24"/>
          <w:szCs w:val="24"/>
        </w:rPr>
        <w:t xml:space="preserve"> сбору средств на миллионы долларов</w:t>
      </w:r>
      <w:r w:rsidRPr="006E4580">
        <w:rPr>
          <w:rFonts w:ascii="Times New Roman" w:hAnsi="Times New Roman" w:cs="Times New Roman"/>
          <w:color w:val="000000" w:themeColor="text1"/>
          <w:sz w:val="24"/>
          <w:szCs w:val="24"/>
        </w:rPr>
        <w:t xml:space="preserve">. В 1917 году скауты в Америке начали продавать печенье среди своих друзей и соседей. Также в начале 20 века среди средств </w:t>
      </w:r>
      <w:proofErr w:type="spellStart"/>
      <w:r w:rsidRPr="006E4580">
        <w:rPr>
          <w:rFonts w:ascii="Times New Roman" w:hAnsi="Times New Roman" w:cs="Times New Roman"/>
          <w:color w:val="000000" w:themeColor="text1"/>
          <w:sz w:val="24"/>
          <w:szCs w:val="24"/>
        </w:rPr>
        <w:t>фандрайзинга</w:t>
      </w:r>
      <w:proofErr w:type="spellEnd"/>
      <w:r w:rsidRPr="006E4580">
        <w:rPr>
          <w:rFonts w:ascii="Times New Roman" w:hAnsi="Times New Roman" w:cs="Times New Roman"/>
          <w:color w:val="000000" w:themeColor="text1"/>
          <w:sz w:val="24"/>
          <w:szCs w:val="24"/>
        </w:rPr>
        <w:t xml:space="preserve"> появилась прямая почтовая рассылка, она помогала принести в призыв пожертвования больше эмоционального компонента, а бесплатный обратный конверт с штампом и адресом стал эволюцией </w:t>
      </w:r>
      <w:proofErr w:type="spellStart"/>
      <w:r w:rsidRPr="006E4580">
        <w:rPr>
          <w:rFonts w:ascii="Times New Roman" w:hAnsi="Times New Roman" w:cs="Times New Roman"/>
          <w:color w:val="000000" w:themeColor="text1"/>
          <w:sz w:val="24"/>
          <w:szCs w:val="24"/>
        </w:rPr>
        <w:t>фандрайзинга</w:t>
      </w:r>
      <w:proofErr w:type="spellEnd"/>
      <w:r w:rsidRPr="006E4580">
        <w:rPr>
          <w:rFonts w:ascii="Times New Roman" w:hAnsi="Times New Roman" w:cs="Times New Roman"/>
          <w:color w:val="000000" w:themeColor="text1"/>
          <w:sz w:val="24"/>
          <w:szCs w:val="24"/>
        </w:rPr>
        <w:t xml:space="preserve">. </w:t>
      </w:r>
      <w:r w:rsidR="002248F2">
        <w:rPr>
          <w:rStyle w:val="a8"/>
          <w:rFonts w:ascii="Times New Roman" w:hAnsi="Times New Roman" w:cs="Times New Roman"/>
          <w:color w:val="000000" w:themeColor="text1"/>
          <w:sz w:val="24"/>
          <w:szCs w:val="24"/>
        </w:rPr>
        <w:footnoteReference w:id="5"/>
      </w:r>
    </w:p>
    <w:p w14:paraId="43901CCF" w14:textId="77777777" w:rsidR="00A96936" w:rsidRDefault="00A96936" w:rsidP="00EF149F">
      <w:pPr>
        <w:spacing w:after="0" w:line="360" w:lineRule="auto"/>
        <w:ind w:firstLine="709"/>
        <w:jc w:val="both"/>
        <w:rPr>
          <w:rFonts w:ascii="Times New Roman" w:hAnsi="Times New Roman" w:cs="Times New Roman"/>
          <w:color w:val="000000" w:themeColor="text1"/>
          <w:sz w:val="24"/>
          <w:szCs w:val="24"/>
        </w:rPr>
      </w:pPr>
      <w:r w:rsidRPr="006E4580">
        <w:rPr>
          <w:rFonts w:ascii="Times New Roman" w:hAnsi="Times New Roman" w:cs="Times New Roman"/>
          <w:color w:val="000000" w:themeColor="text1"/>
          <w:sz w:val="24"/>
          <w:szCs w:val="24"/>
        </w:rPr>
        <w:t>С 1940-х годов социальные организации стали использовать телевидение для привлечения средств, с помощью телемарафона</w:t>
      </w:r>
      <w:r>
        <w:rPr>
          <w:rFonts w:ascii="Times New Roman" w:hAnsi="Times New Roman" w:cs="Times New Roman"/>
          <w:color w:val="000000" w:themeColor="text1"/>
          <w:sz w:val="24"/>
          <w:szCs w:val="24"/>
        </w:rPr>
        <w:t>.</w:t>
      </w:r>
      <w:r w:rsidRPr="006E45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r w:rsidRPr="006E4580">
        <w:rPr>
          <w:rFonts w:ascii="Times New Roman" w:hAnsi="Times New Roman" w:cs="Times New Roman"/>
          <w:color w:val="000000" w:themeColor="text1"/>
          <w:sz w:val="24"/>
          <w:szCs w:val="24"/>
        </w:rPr>
        <w:t xml:space="preserve"> 1990-е годы Гринпис популяризировал сбор средств на </w:t>
      </w:r>
      <w:r>
        <w:rPr>
          <w:rFonts w:ascii="Times New Roman" w:hAnsi="Times New Roman" w:cs="Times New Roman"/>
          <w:color w:val="000000" w:themeColor="text1"/>
          <w:sz w:val="24"/>
          <w:szCs w:val="24"/>
        </w:rPr>
        <w:t xml:space="preserve">уличных площадках. С этого времени и появляется понятие </w:t>
      </w:r>
      <w:proofErr w:type="spellStart"/>
      <w:r>
        <w:rPr>
          <w:rFonts w:ascii="Times New Roman" w:hAnsi="Times New Roman" w:cs="Times New Roman"/>
          <w:color w:val="000000" w:themeColor="text1"/>
          <w:sz w:val="24"/>
          <w:szCs w:val="24"/>
        </w:rPr>
        <w:t>фандрайзинга</w:t>
      </w:r>
      <w:proofErr w:type="spellEnd"/>
      <w:r>
        <w:rPr>
          <w:rFonts w:ascii="Times New Roman" w:hAnsi="Times New Roman" w:cs="Times New Roman"/>
          <w:color w:val="000000" w:themeColor="text1"/>
          <w:sz w:val="24"/>
          <w:szCs w:val="24"/>
        </w:rPr>
        <w:t xml:space="preserve"> как профессиональной деятельности.</w:t>
      </w:r>
    </w:p>
    <w:p w14:paraId="0AAE04E6" w14:textId="77777777" w:rsidR="00285F65" w:rsidRDefault="00A96936" w:rsidP="00EF149F">
      <w:pPr>
        <w:keepNext/>
        <w:spacing w:after="0" w:line="360" w:lineRule="auto"/>
        <w:ind w:firstLine="709"/>
        <w:jc w:val="both"/>
        <w:rPr>
          <w:rFonts w:ascii="Times New Roman" w:hAnsi="Times New Roman" w:cs="Times New Roman"/>
          <w:color w:val="000000"/>
          <w:sz w:val="24"/>
          <w:szCs w:val="24"/>
          <w:shd w:val="clear" w:color="auto" w:fill="FFFFFF" w:themeFill="background1"/>
        </w:rPr>
      </w:pPr>
      <w:r w:rsidRPr="00EF425D">
        <w:rPr>
          <w:rFonts w:ascii="Times New Roman" w:hAnsi="Times New Roman" w:cs="Times New Roman"/>
          <w:color w:val="000000" w:themeColor="text1"/>
          <w:sz w:val="24"/>
          <w:szCs w:val="24"/>
        </w:rPr>
        <w:t xml:space="preserve">Как было сказано ранее, </w:t>
      </w:r>
      <w:proofErr w:type="spellStart"/>
      <w:r w:rsidRPr="00EF425D">
        <w:rPr>
          <w:rFonts w:ascii="Times New Roman" w:hAnsi="Times New Roman" w:cs="Times New Roman"/>
          <w:color w:val="000000" w:themeColor="text1"/>
          <w:sz w:val="24"/>
          <w:szCs w:val="24"/>
        </w:rPr>
        <w:t>фандрайзинг</w:t>
      </w:r>
      <w:proofErr w:type="spellEnd"/>
      <w:r w:rsidRPr="00EF425D">
        <w:rPr>
          <w:rFonts w:ascii="Times New Roman" w:hAnsi="Times New Roman" w:cs="Times New Roman"/>
          <w:color w:val="000000" w:themeColor="text1"/>
          <w:sz w:val="24"/>
          <w:szCs w:val="24"/>
        </w:rPr>
        <w:t xml:space="preserve"> в России начал зарождаться достаточно давно. </w:t>
      </w:r>
      <w:r w:rsidRPr="00EF425D">
        <w:rPr>
          <w:rFonts w:ascii="Times New Roman" w:hAnsi="Times New Roman" w:cs="Times New Roman"/>
          <w:color w:val="000000"/>
          <w:sz w:val="24"/>
          <w:szCs w:val="24"/>
          <w:shd w:val="clear" w:color="auto" w:fill="FFFFFF" w:themeFill="background1"/>
        </w:rPr>
        <w:t xml:space="preserve">Появление благотворительности в Руси связывается с принятием христианства. Киевский князь Владимир установил обязанность духовенству заниматься сбором </w:t>
      </w:r>
      <w:r w:rsidRPr="00EF425D">
        <w:rPr>
          <w:rFonts w:ascii="Times New Roman" w:hAnsi="Times New Roman" w:cs="Times New Roman"/>
          <w:color w:val="000000"/>
          <w:sz w:val="24"/>
          <w:szCs w:val="24"/>
          <w:shd w:val="clear" w:color="auto" w:fill="FFFFFF" w:themeFill="background1"/>
        </w:rPr>
        <w:lastRenderedPageBreak/>
        <w:t>средств, помощи людям, определив десятину на содержание монастырей, церк</w:t>
      </w:r>
      <w:r w:rsidR="00D90D31">
        <w:rPr>
          <w:rFonts w:ascii="Times New Roman" w:hAnsi="Times New Roman" w:cs="Times New Roman"/>
          <w:color w:val="000000"/>
          <w:sz w:val="24"/>
          <w:szCs w:val="24"/>
          <w:shd w:val="clear" w:color="auto" w:fill="FFFFFF" w:themeFill="background1"/>
        </w:rPr>
        <w:t>ви</w:t>
      </w:r>
      <w:r w:rsidRPr="00EF425D">
        <w:rPr>
          <w:rFonts w:ascii="Times New Roman" w:hAnsi="Times New Roman" w:cs="Times New Roman"/>
          <w:color w:val="000000"/>
          <w:sz w:val="24"/>
          <w:szCs w:val="24"/>
          <w:shd w:val="clear" w:color="auto" w:fill="FFFFFF" w:themeFill="background1"/>
        </w:rPr>
        <w:t xml:space="preserve">. В течение большого </w:t>
      </w:r>
      <w:proofErr w:type="gramStart"/>
      <w:r w:rsidRPr="00EF425D">
        <w:rPr>
          <w:rFonts w:ascii="Times New Roman" w:hAnsi="Times New Roman" w:cs="Times New Roman"/>
          <w:color w:val="000000"/>
          <w:sz w:val="24"/>
          <w:szCs w:val="24"/>
          <w:shd w:val="clear" w:color="auto" w:fill="FFFFFF" w:themeFill="background1"/>
        </w:rPr>
        <w:t>количества  времени</w:t>
      </w:r>
      <w:proofErr w:type="gramEnd"/>
      <w:r w:rsidRPr="00EF425D">
        <w:rPr>
          <w:rFonts w:ascii="Times New Roman" w:hAnsi="Times New Roman" w:cs="Times New Roman"/>
          <w:color w:val="000000"/>
          <w:sz w:val="24"/>
          <w:szCs w:val="24"/>
          <w:shd w:val="clear" w:color="auto" w:fill="FFFFFF" w:themeFill="background1"/>
        </w:rPr>
        <w:t xml:space="preserve"> церковь и монастыри оставались центром социальной помощи людям. В средние века благотворительность была одним из главных направлений деятельности братств. Петровскую эпоху можно охарактеризовать преследованием профессионального нищенства, но в то же время и заботой об организации призрения для истинно нуждающихся. В законодательстве этого времени было сказано помещать неспособных к труду в госпитали, богадельни, раздавать престарелым и увечным «кормовые» деньги, устраивать госпитали для незаконнорожденных, заботиться о призрении воинских чинов. Одним из первых проявлений филантропической активности можно считать образование Ведомства учреждений императрицы Марии (1797). Еще одним шагом на пути к активизации благотворительности стало создание в 1802 г. Императорского человеколюбивого общества. В 1900 г. это общество включало 225 заведений, на благотв</w:t>
      </w:r>
      <w:r>
        <w:rPr>
          <w:rFonts w:ascii="Times New Roman" w:hAnsi="Times New Roman" w:cs="Times New Roman"/>
          <w:color w:val="000000"/>
          <w:sz w:val="24"/>
          <w:szCs w:val="24"/>
          <w:shd w:val="clear" w:color="auto" w:fill="FFFFFF" w:themeFill="background1"/>
        </w:rPr>
        <w:t>орительность было израсходованооколо</w:t>
      </w:r>
      <w:proofErr w:type="gramStart"/>
      <w:r>
        <w:rPr>
          <w:rFonts w:ascii="Times New Roman" w:hAnsi="Times New Roman" w:cs="Times New Roman"/>
          <w:color w:val="000000"/>
          <w:sz w:val="24"/>
          <w:szCs w:val="24"/>
          <w:shd w:val="clear" w:color="auto" w:fill="FFFFFF" w:themeFill="background1"/>
        </w:rPr>
        <w:t>2,5млн.</w:t>
      </w:r>
      <w:r w:rsidR="00285F65">
        <w:rPr>
          <w:rFonts w:ascii="Times New Roman" w:hAnsi="Times New Roman" w:cs="Times New Roman"/>
          <w:color w:val="000000"/>
          <w:sz w:val="24"/>
          <w:szCs w:val="24"/>
          <w:shd w:val="clear" w:color="auto" w:fill="FFFFFF" w:themeFill="background1"/>
        </w:rPr>
        <w:t>руб.</w:t>
      </w:r>
      <w:proofErr w:type="gramEnd"/>
      <w:r w:rsidR="00285F65">
        <w:rPr>
          <w:rFonts w:ascii="Times New Roman" w:hAnsi="Times New Roman" w:cs="Times New Roman"/>
          <w:color w:val="000000"/>
          <w:sz w:val="24"/>
          <w:szCs w:val="24"/>
          <w:shd w:val="clear" w:color="auto" w:fill="FFFFFF" w:themeFill="background1"/>
        </w:rPr>
        <w:t> </w:t>
      </w:r>
    </w:p>
    <w:p w14:paraId="50FE9AE9" w14:textId="77777777" w:rsidR="00D90D31" w:rsidRDefault="00A96936" w:rsidP="00EF149F">
      <w:pPr>
        <w:keepNext/>
        <w:spacing w:after="0" w:line="360" w:lineRule="auto"/>
        <w:ind w:firstLine="709"/>
        <w:jc w:val="both"/>
        <w:rPr>
          <w:rFonts w:ascii="Times New Roman" w:hAnsi="Times New Roman" w:cs="Times New Roman"/>
          <w:color w:val="000000"/>
          <w:sz w:val="24"/>
          <w:szCs w:val="24"/>
          <w:shd w:val="clear" w:color="auto" w:fill="FFFFFF" w:themeFill="background1"/>
        </w:rPr>
      </w:pPr>
      <w:r w:rsidRPr="00EF425D">
        <w:rPr>
          <w:rFonts w:ascii="Times New Roman" w:hAnsi="Times New Roman" w:cs="Times New Roman"/>
          <w:color w:val="000000"/>
          <w:sz w:val="24"/>
          <w:szCs w:val="24"/>
          <w:shd w:val="clear" w:color="auto" w:fill="FFFFFF" w:themeFill="background1"/>
        </w:rPr>
        <w:t>До 60-х годов XIX в. общественная и частная благотвори</w:t>
      </w:r>
      <w:r w:rsidR="00D90D31">
        <w:rPr>
          <w:rFonts w:ascii="Times New Roman" w:hAnsi="Times New Roman" w:cs="Times New Roman"/>
          <w:color w:val="000000"/>
          <w:sz w:val="24"/>
          <w:szCs w:val="24"/>
          <w:shd w:val="clear" w:color="auto" w:fill="FFFFFF" w:themeFill="background1"/>
        </w:rPr>
        <w:t>тельность развивалась медленно.</w:t>
      </w:r>
      <w:r w:rsidRPr="00EF425D">
        <w:rPr>
          <w:rFonts w:ascii="Times New Roman" w:hAnsi="Times New Roman" w:cs="Times New Roman"/>
          <w:color w:val="000000"/>
          <w:sz w:val="24"/>
          <w:szCs w:val="24"/>
          <w:shd w:val="clear" w:color="auto" w:fill="FFFFFF" w:themeFill="background1"/>
        </w:rPr>
        <w:t xml:space="preserve"> Во второй половине XIX в. основано 95% всех благотворительных обществ и 82% благотворительных заведений Российской империи. Активную позицию начинает занимать с 1867 г. Общество Красного Креста и с 1895 г.</w:t>
      </w:r>
    </w:p>
    <w:p w14:paraId="5289AEB1" w14:textId="77777777" w:rsidR="00D90D31" w:rsidRDefault="00A96936" w:rsidP="00EF149F">
      <w:pPr>
        <w:keepNext/>
        <w:spacing w:after="0" w:line="360" w:lineRule="auto"/>
        <w:ind w:firstLine="709"/>
        <w:jc w:val="both"/>
        <w:rPr>
          <w:rFonts w:ascii="Times New Roman" w:hAnsi="Times New Roman" w:cs="Times New Roman"/>
          <w:color w:val="000000"/>
          <w:sz w:val="24"/>
          <w:szCs w:val="24"/>
          <w:shd w:val="clear" w:color="auto" w:fill="FFFFFF" w:themeFill="background1"/>
        </w:rPr>
      </w:pPr>
      <w:r w:rsidRPr="00EF425D">
        <w:rPr>
          <w:rFonts w:ascii="Times New Roman" w:hAnsi="Times New Roman" w:cs="Times New Roman"/>
          <w:color w:val="000000"/>
          <w:sz w:val="24"/>
          <w:szCs w:val="24"/>
          <w:shd w:val="clear" w:color="auto" w:fill="FFFFFF" w:themeFill="background1"/>
        </w:rPr>
        <w:t>Наиболее массовыми организациями, которым были подведомственны благотворительные учреждения, следует считать Министерство внутренних дел (6895 учреждений) и Ведомство православного исповедания (3358 учреждений). </w:t>
      </w:r>
    </w:p>
    <w:p w14:paraId="06FF922C" w14:textId="77777777" w:rsidR="00D90D31" w:rsidRDefault="00A96936" w:rsidP="00EF149F">
      <w:pPr>
        <w:keepNext/>
        <w:spacing w:after="0" w:line="360" w:lineRule="auto"/>
        <w:ind w:firstLine="709"/>
        <w:jc w:val="both"/>
        <w:rPr>
          <w:rFonts w:ascii="Times New Roman" w:hAnsi="Times New Roman" w:cs="Times New Roman"/>
          <w:color w:val="000000"/>
          <w:sz w:val="24"/>
          <w:szCs w:val="24"/>
          <w:shd w:val="clear" w:color="auto" w:fill="FFFFFF" w:themeFill="background1"/>
        </w:rPr>
      </w:pPr>
      <w:r w:rsidRPr="00EF425D">
        <w:rPr>
          <w:rFonts w:ascii="Times New Roman" w:hAnsi="Times New Roman" w:cs="Times New Roman"/>
          <w:color w:val="000000"/>
          <w:sz w:val="24"/>
          <w:szCs w:val="24"/>
          <w:shd w:val="clear" w:color="auto" w:fill="FFFFFF" w:themeFill="background1"/>
        </w:rPr>
        <w:t xml:space="preserve">Участие врачей в различных благотворительных обществах было весьма активным и оставило яркий след, доказав таким образом правильность утверждения, что круг деятельности врача далеко выходит за пределы </w:t>
      </w:r>
      <w:proofErr w:type="gramStart"/>
      <w:r w:rsidRPr="00EF425D">
        <w:rPr>
          <w:rFonts w:ascii="Times New Roman" w:hAnsi="Times New Roman" w:cs="Times New Roman"/>
          <w:color w:val="000000"/>
          <w:sz w:val="24"/>
          <w:szCs w:val="24"/>
          <w:shd w:val="clear" w:color="auto" w:fill="FFFFFF" w:themeFill="background1"/>
        </w:rPr>
        <w:t>его прямого назначения</w:t>
      </w:r>
      <w:proofErr w:type="gramEnd"/>
      <w:r w:rsidRPr="00EF425D">
        <w:rPr>
          <w:rFonts w:ascii="Times New Roman" w:hAnsi="Times New Roman" w:cs="Times New Roman"/>
          <w:color w:val="000000"/>
          <w:sz w:val="24"/>
          <w:szCs w:val="24"/>
          <w:shd w:val="clear" w:color="auto" w:fill="FFFFFF" w:themeFill="background1"/>
        </w:rPr>
        <w:t xml:space="preserve"> и врач является не только видным общественным деятелем, но и непременным участником в делах благотворения. </w:t>
      </w:r>
      <w:r w:rsidR="002248F2">
        <w:rPr>
          <w:rStyle w:val="a8"/>
          <w:rFonts w:ascii="Times New Roman" w:hAnsi="Times New Roman" w:cs="Times New Roman"/>
          <w:color w:val="000000"/>
          <w:sz w:val="24"/>
          <w:szCs w:val="24"/>
          <w:shd w:val="clear" w:color="auto" w:fill="FFFFFF" w:themeFill="background1"/>
        </w:rPr>
        <w:footnoteReference w:id="6"/>
      </w:r>
    </w:p>
    <w:p w14:paraId="15975B9B" w14:textId="77777777" w:rsidR="00D90D31" w:rsidRDefault="00A96936" w:rsidP="00EF149F">
      <w:pPr>
        <w:keepNext/>
        <w:spacing w:after="0" w:line="360" w:lineRule="auto"/>
        <w:ind w:firstLine="709"/>
        <w:jc w:val="both"/>
        <w:rPr>
          <w:rFonts w:ascii="Times New Roman" w:hAnsi="Times New Roman" w:cs="Times New Roman"/>
          <w:color w:val="000000"/>
          <w:sz w:val="24"/>
          <w:szCs w:val="24"/>
          <w:shd w:val="clear" w:color="auto" w:fill="FFFFFF" w:themeFill="background1"/>
        </w:rPr>
      </w:pPr>
      <w:r w:rsidRPr="00EF425D">
        <w:rPr>
          <w:rFonts w:ascii="Times New Roman" w:hAnsi="Times New Roman" w:cs="Times New Roman"/>
          <w:color w:val="000000"/>
          <w:sz w:val="24"/>
          <w:szCs w:val="24"/>
          <w:shd w:val="clear" w:color="auto" w:fill="FFFFFF" w:themeFill="background1"/>
        </w:rPr>
        <w:t>Благотворительная помощь охватывала в основном следующие группы нуждающихся: детей и подростков; взрослых трудоспособных; взрослых нетрудо</w:t>
      </w:r>
      <w:r>
        <w:rPr>
          <w:rFonts w:ascii="Times New Roman" w:hAnsi="Times New Roman" w:cs="Times New Roman"/>
          <w:color w:val="000000"/>
          <w:sz w:val="24"/>
          <w:szCs w:val="24"/>
          <w:shd w:val="clear" w:color="auto" w:fill="FFFFFF" w:themeFill="background1"/>
        </w:rPr>
        <w:t>способных и инвалидов; больных;</w:t>
      </w:r>
      <w:r w:rsidR="00D90D31">
        <w:rPr>
          <w:rFonts w:ascii="Times New Roman" w:hAnsi="Times New Roman" w:cs="Times New Roman"/>
          <w:color w:val="000000"/>
          <w:sz w:val="24"/>
          <w:szCs w:val="24"/>
          <w:shd w:val="clear" w:color="auto" w:fill="FFFFFF" w:themeFill="background1"/>
        </w:rPr>
        <w:t xml:space="preserve"> </w:t>
      </w:r>
      <w:r w:rsidRPr="00EF425D">
        <w:rPr>
          <w:rFonts w:ascii="Times New Roman" w:hAnsi="Times New Roman" w:cs="Times New Roman"/>
          <w:color w:val="000000"/>
          <w:sz w:val="24"/>
          <w:szCs w:val="24"/>
          <w:shd w:val="clear" w:color="auto" w:fill="FFFFFF" w:themeFill="background1"/>
        </w:rPr>
        <w:t>престарелых. </w:t>
      </w:r>
    </w:p>
    <w:p w14:paraId="6AA216EF" w14:textId="77777777" w:rsidR="00D90D31" w:rsidRDefault="00A96936" w:rsidP="00EF149F">
      <w:pPr>
        <w:keepNext/>
        <w:spacing w:after="0" w:line="360" w:lineRule="auto"/>
        <w:ind w:firstLine="709"/>
        <w:jc w:val="both"/>
        <w:rPr>
          <w:rFonts w:ascii="Times New Roman" w:hAnsi="Times New Roman" w:cs="Times New Roman"/>
          <w:color w:val="000000"/>
          <w:sz w:val="24"/>
          <w:szCs w:val="24"/>
          <w:shd w:val="clear" w:color="auto" w:fill="FFFFFF" w:themeFill="background1"/>
        </w:rPr>
      </w:pPr>
      <w:r w:rsidRPr="00EF425D">
        <w:rPr>
          <w:rFonts w:ascii="Times New Roman" w:hAnsi="Times New Roman" w:cs="Times New Roman"/>
          <w:color w:val="000000"/>
          <w:sz w:val="24"/>
          <w:szCs w:val="24"/>
          <w:shd w:val="clear" w:color="auto" w:fill="FFFFFF" w:themeFill="background1"/>
        </w:rPr>
        <w:t xml:space="preserve">История российского общества хранит свидетельства благотворительных деяний представителей таких знатных аристократических семей, как Шереметьевы, таких купцов </w:t>
      </w:r>
      <w:r w:rsidRPr="00EF425D">
        <w:rPr>
          <w:rFonts w:ascii="Times New Roman" w:hAnsi="Times New Roman" w:cs="Times New Roman"/>
          <w:color w:val="000000"/>
          <w:sz w:val="24"/>
          <w:szCs w:val="24"/>
          <w:shd w:val="clear" w:color="auto" w:fill="FFFFFF" w:themeFill="background1"/>
        </w:rPr>
        <w:lastRenderedPageBreak/>
        <w:t>и заводчиков, как Третьяков, Бахрушин, Солдатенков. И по сей день служат людям построенные в конце XIX века на деньги московского купечества больницы, госпитали. Со временем, наряду с индивидуальными формами благотворительности, стали возникать общественные организации, бравшие на себя функцию консолидации благотворительных пожертвований любого размера ("кружечный сбор"), а также привлечения добровольцев для объединения усилий членов общества на решение тех или иных социальных проблем. </w:t>
      </w:r>
    </w:p>
    <w:p w14:paraId="6756AF8E" w14:textId="77777777" w:rsidR="00D90D31" w:rsidRDefault="00A96936" w:rsidP="00EF149F">
      <w:pPr>
        <w:keepNext/>
        <w:spacing w:after="0" w:line="360" w:lineRule="auto"/>
        <w:ind w:firstLine="709"/>
        <w:jc w:val="both"/>
        <w:rPr>
          <w:rFonts w:ascii="Times New Roman" w:hAnsi="Times New Roman" w:cs="Times New Roman"/>
          <w:color w:val="000000"/>
          <w:sz w:val="24"/>
          <w:szCs w:val="24"/>
          <w:shd w:val="clear" w:color="auto" w:fill="FFFFFF" w:themeFill="background1"/>
        </w:rPr>
      </w:pPr>
      <w:r w:rsidRPr="00EF425D">
        <w:rPr>
          <w:rFonts w:ascii="Times New Roman" w:hAnsi="Times New Roman" w:cs="Times New Roman"/>
          <w:color w:val="000000"/>
          <w:sz w:val="24"/>
          <w:szCs w:val="24"/>
          <w:shd w:val="clear" w:color="auto" w:fill="FFFFFF" w:themeFill="background1"/>
        </w:rPr>
        <w:t>В России инициатива создания таких обществ исходила в начале XIX века от членов императорской семьи (Общество императрицы Марии Федоровны). Впоследствии стали возникать как местные отделения этого общества, так и самостоятельные общественные организации, ставившие своей задачей решение отдельных благотворительных задач, например, общество помощи детям врачей для получения ими высшего образования. В российских архивах хранятся многочисленные документальные свидетельства широкого развития благотворительного движения в различных территориях Российской; империи как в мирное время, так и особенно в годы Первой мировой войны. </w:t>
      </w:r>
      <w:r w:rsidRPr="00EF425D">
        <w:rPr>
          <w:rFonts w:ascii="Times New Roman" w:hAnsi="Times New Roman" w:cs="Times New Roman"/>
          <w:color w:val="000000"/>
          <w:sz w:val="24"/>
          <w:szCs w:val="24"/>
          <w:shd w:val="clear" w:color="auto" w:fill="FFFFFF" w:themeFill="background1"/>
        </w:rPr>
        <w:br/>
        <w:t>После Октябрьской революции изменение политических и социальных условий привело к прекращению деятельности созданных в царское время благотворительных организаций, хотя существование острейших социальных проблем, например массовой детской безнадзорности, вынуждало общество и на этом этапе к организованным формам проявления милосердия и благотворительности (Детский фонд им. Ленина). Характерной чертой советского периода новейшей русской истории было провозглашение государством полной ответственности за решение всех социальных проблем, что как бы исключало необходимость общественных благотворительных организаций. Вместе с тем, существовало Общество Красного Креста и Красного Полумесяца, среди функций которого была подготовка медицинских сестер для оказания первой помощи пострадавшим. Вместо сбора пожертвований это общество собирало членские взносы практически со всего взрослого населения страны, наряду с государственными дотациями. </w:t>
      </w:r>
    </w:p>
    <w:p w14:paraId="0399C789" w14:textId="5268DE4A" w:rsidR="00D90D31" w:rsidRDefault="00A96936" w:rsidP="00EF149F">
      <w:pPr>
        <w:keepNext/>
        <w:spacing w:after="0" w:line="360" w:lineRule="auto"/>
        <w:ind w:firstLine="709"/>
        <w:jc w:val="both"/>
        <w:rPr>
          <w:rFonts w:ascii="Times New Roman" w:hAnsi="Times New Roman" w:cs="Times New Roman"/>
          <w:color w:val="000000"/>
          <w:sz w:val="24"/>
          <w:szCs w:val="24"/>
          <w:shd w:val="clear" w:color="auto" w:fill="FFFFFF" w:themeFill="background1"/>
        </w:rPr>
      </w:pPr>
      <w:r w:rsidRPr="00EF425D">
        <w:rPr>
          <w:rFonts w:ascii="Times New Roman" w:hAnsi="Times New Roman" w:cs="Times New Roman"/>
          <w:color w:val="000000"/>
          <w:sz w:val="24"/>
          <w:szCs w:val="24"/>
          <w:shd w:val="clear" w:color="auto" w:fill="FFFFFF" w:themeFill="background1"/>
        </w:rPr>
        <w:t xml:space="preserve">В годы Великой Отечественной войны произошло возрождение обычая добровольных пожертвований (на нужды обороны), однако, эти пожертвования поступали на государственные банковские счета. Между тем, во всех странах с экономикой рыночного типа, где имеет место имущественное неравенство, благотворительность и, главным образом, через благотворительные организации, стала одним из заметных путей решения многих социальных проблем населения. В годы, называемые периодом перестройки, руководство нашего государства признало необходимость предоставления возможности гражданам инициативно участвовать в социальной взаимопомощи, видя в </w:t>
      </w:r>
      <w:r w:rsidRPr="00EF425D">
        <w:rPr>
          <w:rFonts w:ascii="Times New Roman" w:hAnsi="Times New Roman" w:cs="Times New Roman"/>
          <w:color w:val="000000"/>
          <w:sz w:val="24"/>
          <w:szCs w:val="24"/>
          <w:shd w:val="clear" w:color="auto" w:fill="FFFFFF" w:themeFill="background1"/>
        </w:rPr>
        <w:lastRenderedPageBreak/>
        <w:t>этом не только путь к частичному освобождению государственного бюджета от расходов на социальные нужды, но и одно из средств формирования гражданского общества. Было провозглашено создание нескольких фондов, которые должны были охватывать своей деятельностью всю территорию государства: Фонд культуры, Детский фонд и, наконец. Фонд милосердия и здоровья. По смыслу уставов, принятых их учредительными конференци</w:t>
      </w:r>
      <w:r>
        <w:rPr>
          <w:rFonts w:ascii="Times New Roman" w:hAnsi="Times New Roman" w:cs="Times New Roman"/>
          <w:color w:val="000000"/>
          <w:sz w:val="24"/>
          <w:szCs w:val="24"/>
          <w:shd w:val="clear" w:color="auto" w:fill="FFFFFF" w:themeFill="background1"/>
        </w:rPr>
        <w:t>ями, это были благотворительные организации.</w:t>
      </w:r>
      <w:r w:rsidR="002559B9">
        <w:rPr>
          <w:rStyle w:val="a8"/>
          <w:rFonts w:ascii="Times New Roman" w:hAnsi="Times New Roman" w:cs="Times New Roman"/>
          <w:color w:val="000000"/>
          <w:sz w:val="24"/>
          <w:szCs w:val="24"/>
          <w:shd w:val="clear" w:color="auto" w:fill="FFFFFF" w:themeFill="background1"/>
        </w:rPr>
        <w:footnoteReference w:id="7"/>
      </w:r>
    </w:p>
    <w:p w14:paraId="3A2E2993" w14:textId="02BC9BE1" w:rsidR="00D90D31" w:rsidRDefault="00A96936" w:rsidP="002559B9">
      <w:pPr>
        <w:keepNext/>
        <w:spacing w:after="0" w:line="360" w:lineRule="auto"/>
        <w:ind w:firstLine="709"/>
        <w:jc w:val="both"/>
        <w:rPr>
          <w:rFonts w:ascii="Times New Roman" w:hAnsi="Times New Roman" w:cs="Times New Roman"/>
          <w:color w:val="000000" w:themeColor="text1"/>
          <w:sz w:val="24"/>
          <w:szCs w:val="24"/>
        </w:rPr>
      </w:pPr>
      <w:r w:rsidRPr="00EF425D">
        <w:rPr>
          <w:rFonts w:ascii="Times New Roman" w:hAnsi="Times New Roman" w:cs="Times New Roman"/>
          <w:color w:val="000000"/>
          <w:sz w:val="24"/>
          <w:szCs w:val="24"/>
          <w:shd w:val="clear" w:color="auto" w:fill="FFFFFF" w:themeFill="background1"/>
        </w:rPr>
        <w:t>В настоящее время создан Союз Благот</w:t>
      </w:r>
      <w:r>
        <w:rPr>
          <w:rFonts w:ascii="Times New Roman" w:hAnsi="Times New Roman" w:cs="Times New Roman"/>
          <w:color w:val="000000"/>
          <w:sz w:val="24"/>
          <w:szCs w:val="24"/>
          <w:shd w:val="clear" w:color="auto" w:fill="FFFFFF" w:themeFill="background1"/>
        </w:rPr>
        <w:t>ворительных Организаций России</w:t>
      </w:r>
      <w:r w:rsidRPr="00EF425D">
        <w:rPr>
          <w:rFonts w:ascii="Times New Roman" w:hAnsi="Times New Roman" w:cs="Times New Roman"/>
          <w:color w:val="000000"/>
          <w:sz w:val="24"/>
          <w:szCs w:val="24"/>
          <w:shd w:val="clear" w:color="auto" w:fill="FFFFFF" w:themeFill="background1"/>
        </w:rPr>
        <w:t>, объединяющий около 3 тыс. благотворительных организаций и фондов. Также в России действуют около 70-ти крупных иностранных благотворител</w:t>
      </w:r>
      <w:r w:rsidR="002248F2">
        <w:rPr>
          <w:rFonts w:ascii="Times New Roman" w:hAnsi="Times New Roman" w:cs="Times New Roman"/>
          <w:color w:val="000000"/>
          <w:sz w:val="24"/>
          <w:szCs w:val="24"/>
          <w:shd w:val="clear" w:color="auto" w:fill="FFFFFF" w:themeFill="background1"/>
        </w:rPr>
        <w:t>ьных фондов (более трети из них–американские)</w:t>
      </w:r>
      <w:r w:rsidR="002248F2">
        <w:rPr>
          <w:rStyle w:val="a8"/>
          <w:rFonts w:ascii="Times New Roman" w:hAnsi="Times New Roman" w:cs="Times New Roman"/>
          <w:color w:val="000000"/>
          <w:sz w:val="24"/>
          <w:szCs w:val="24"/>
          <w:shd w:val="clear" w:color="auto" w:fill="FFFFFF" w:themeFill="background1"/>
        </w:rPr>
        <w:footnoteReference w:id="8"/>
      </w:r>
    </w:p>
    <w:p w14:paraId="17FDCD70" w14:textId="6208B2B4" w:rsidR="00A96936" w:rsidRPr="00EF425D" w:rsidRDefault="00A96936" w:rsidP="00EF149F">
      <w:pPr>
        <w:spacing w:after="0" w:line="360" w:lineRule="auto"/>
        <w:ind w:firstLine="709"/>
        <w:jc w:val="both"/>
        <w:rPr>
          <w:rFonts w:ascii="Times New Roman" w:hAnsi="Times New Roman" w:cs="Times New Roman"/>
          <w:color w:val="000000" w:themeColor="text1"/>
          <w:sz w:val="24"/>
          <w:szCs w:val="24"/>
        </w:rPr>
      </w:pPr>
      <w:r w:rsidRPr="006E4580">
        <w:rPr>
          <w:rFonts w:ascii="Times New Roman" w:hAnsi="Times New Roman" w:cs="Times New Roman"/>
          <w:color w:val="000000" w:themeColor="text1"/>
          <w:sz w:val="24"/>
          <w:szCs w:val="24"/>
        </w:rPr>
        <w:t xml:space="preserve">Сегодня, социальные сети расширяют возможности новых каналов таким образом, что все они еще до конца не изучены. В современном этапе одной из ключевых характеристик является важность сохранения контактов с потенциальными донорами. </w:t>
      </w:r>
    </w:p>
    <w:p w14:paraId="7EBEFDC7" w14:textId="68CB9C7B" w:rsidR="00A96936" w:rsidRDefault="00A96936" w:rsidP="00EF149F">
      <w:pPr>
        <w:spacing w:after="0" w:line="360" w:lineRule="auto"/>
        <w:ind w:firstLine="709"/>
        <w:jc w:val="both"/>
        <w:rPr>
          <w:rFonts w:ascii="Times New Roman" w:hAnsi="Times New Roman" w:cs="Times New Roman"/>
          <w:color w:val="000000" w:themeColor="text1"/>
          <w:sz w:val="24"/>
          <w:szCs w:val="24"/>
        </w:rPr>
      </w:pPr>
      <w:r w:rsidRPr="006E4580">
        <w:rPr>
          <w:rFonts w:ascii="Times New Roman" w:hAnsi="Times New Roman" w:cs="Times New Roman"/>
          <w:color w:val="000000" w:themeColor="text1"/>
          <w:sz w:val="24"/>
          <w:szCs w:val="24"/>
        </w:rPr>
        <w:t>Благодаря исследованиям, проведенным швейцарскими учеными можно выявить что, когда некоммерческие организации рекламируют, благодарят доноров за вклад, то доноры чувствуют себя более ценными и в дальнейшем вознаграждают органи</w:t>
      </w:r>
      <w:r>
        <w:rPr>
          <w:rFonts w:ascii="Times New Roman" w:hAnsi="Times New Roman" w:cs="Times New Roman"/>
          <w:color w:val="000000" w:themeColor="text1"/>
          <w:sz w:val="24"/>
          <w:szCs w:val="24"/>
        </w:rPr>
        <w:t>зацию спонсируя ее более щедро.</w:t>
      </w:r>
      <w:r w:rsidR="00D90D31">
        <w:rPr>
          <w:rFonts w:ascii="Times New Roman" w:hAnsi="Times New Roman" w:cs="Times New Roman"/>
          <w:color w:val="000000" w:themeColor="text1"/>
          <w:sz w:val="24"/>
          <w:szCs w:val="24"/>
        </w:rPr>
        <w:t xml:space="preserve"> </w:t>
      </w:r>
      <w:r w:rsidRPr="006E4580">
        <w:rPr>
          <w:rFonts w:ascii="Times New Roman" w:hAnsi="Times New Roman" w:cs="Times New Roman"/>
          <w:color w:val="000000" w:themeColor="text1"/>
          <w:sz w:val="24"/>
          <w:szCs w:val="24"/>
        </w:rPr>
        <w:t>То есть фактически, существует прямая связь между благодарностью спонсорам и полученными средствами от них в следующем году. Например, как подмечено в том же исследовании швейцарских ученых, доноры, которые получили благодарственные звонки дают на 40 процентов больше в следующем году. Многие авторы несколько раз повторяли это</w:t>
      </w:r>
      <w:bookmarkStart w:id="4" w:name="286"/>
      <w:r>
        <w:rPr>
          <w:rFonts w:ascii="Times New Roman" w:hAnsi="Times New Roman" w:cs="Times New Roman"/>
          <w:color w:val="000000" w:themeColor="text1"/>
          <w:sz w:val="24"/>
          <w:szCs w:val="24"/>
        </w:rPr>
        <w:t xml:space="preserve"> исследование. </w:t>
      </w:r>
      <w:r w:rsidRPr="006A4380">
        <w:rPr>
          <w:rFonts w:ascii="Times New Roman" w:hAnsi="Times New Roman" w:cs="Times New Roman"/>
          <w:color w:val="000000" w:themeColor="text1"/>
          <w:sz w:val="24"/>
          <w:szCs w:val="24"/>
        </w:rPr>
        <w:t>В России первые этапы поиска средств некоммерческими организациями на социальные проекты, по мнению исследователей в данной области, начались около 20 лет назад.</w:t>
      </w:r>
      <w:bookmarkEnd w:id="4"/>
      <w:r w:rsidRPr="006A4380">
        <w:rPr>
          <w:rFonts w:ascii="Times New Roman" w:hAnsi="Times New Roman" w:cs="Times New Roman"/>
          <w:color w:val="000000" w:themeColor="text1"/>
          <w:sz w:val="24"/>
          <w:szCs w:val="24"/>
        </w:rPr>
        <w:t xml:space="preserve"> Развитие спонсорства в России началось в начале 1990-х годов, когда был отмечен всплеск повышения расходов на меценатство.</w:t>
      </w:r>
      <w:r w:rsidR="00DA3660">
        <w:rPr>
          <w:rStyle w:val="a8"/>
          <w:rFonts w:ascii="Times New Roman" w:hAnsi="Times New Roman" w:cs="Times New Roman"/>
          <w:color w:val="000000" w:themeColor="text1"/>
          <w:sz w:val="24"/>
          <w:szCs w:val="24"/>
        </w:rPr>
        <w:footnoteReference w:id="9"/>
      </w:r>
      <w:r w:rsidRPr="006A4380">
        <w:rPr>
          <w:rFonts w:ascii="Times New Roman" w:hAnsi="Times New Roman" w:cs="Times New Roman"/>
          <w:color w:val="000000" w:themeColor="text1"/>
          <w:sz w:val="24"/>
          <w:szCs w:val="24"/>
        </w:rPr>
        <w:t xml:space="preserve"> Большинство коммерческих структур имели по несколько поддерживаемых проектов разного уровня и масштаба. В тот период компании помогали любыми ресурсами: компьютерами, телевизорами, канцелярией и другим. Объемы поддержки доходили </w:t>
      </w:r>
      <w:r w:rsidR="00285F65">
        <w:rPr>
          <w:rFonts w:ascii="Times New Roman" w:hAnsi="Times New Roman" w:cs="Times New Roman"/>
          <w:color w:val="000000" w:themeColor="text1"/>
          <w:sz w:val="24"/>
          <w:szCs w:val="24"/>
        </w:rPr>
        <w:t xml:space="preserve">до </w:t>
      </w:r>
      <w:r w:rsidRPr="006A4380">
        <w:rPr>
          <w:rFonts w:ascii="Times New Roman" w:hAnsi="Times New Roman" w:cs="Times New Roman"/>
          <w:color w:val="000000" w:themeColor="text1"/>
          <w:sz w:val="24"/>
          <w:szCs w:val="24"/>
        </w:rPr>
        <w:t>очень больших</w:t>
      </w:r>
      <w:r w:rsidRPr="00A96936">
        <w:rPr>
          <w:rFonts w:ascii="Times New Roman" w:hAnsi="Times New Roman" w:cs="Times New Roman"/>
          <w:noProof/>
          <w:color w:val="000000" w:themeColor="text1"/>
          <w:sz w:val="24"/>
          <w:szCs w:val="24"/>
          <w:lang w:eastAsia="ru-RU"/>
        </w:rPr>
        <w:t xml:space="preserve"> </w:t>
      </w:r>
      <w:r w:rsidR="00285F65">
        <w:rPr>
          <w:rFonts w:ascii="Times New Roman" w:hAnsi="Times New Roman" w:cs="Times New Roman"/>
          <w:color w:val="000000" w:themeColor="text1"/>
          <w:sz w:val="24"/>
          <w:szCs w:val="24"/>
        </w:rPr>
        <w:t>р</w:t>
      </w:r>
      <w:r w:rsidRPr="006A4380">
        <w:rPr>
          <w:rFonts w:ascii="Times New Roman" w:hAnsi="Times New Roman" w:cs="Times New Roman"/>
          <w:color w:val="000000" w:themeColor="text1"/>
          <w:sz w:val="24"/>
          <w:szCs w:val="24"/>
        </w:rPr>
        <w:t xml:space="preserve">азмеров.  Согласно исследованиям в области благотворительности и меценатствам в международном индексе Россия занимает 130-е </w:t>
      </w:r>
      <w:r w:rsidRPr="006A4380">
        <w:rPr>
          <w:rFonts w:ascii="Times New Roman" w:hAnsi="Times New Roman" w:cs="Times New Roman"/>
          <w:color w:val="000000" w:themeColor="text1"/>
          <w:sz w:val="24"/>
          <w:szCs w:val="24"/>
        </w:rPr>
        <w:lastRenderedPageBreak/>
        <w:t>место из 150. В нашей стране в благотворительные проекты вовлечено около 20% населения по сравнению с 60% в США.</w:t>
      </w:r>
      <w:r w:rsidRPr="006A4380">
        <w:rPr>
          <w:vertAlign w:val="superscript"/>
        </w:rPr>
        <w:footnoteReference w:id="10"/>
      </w:r>
    </w:p>
    <w:p w14:paraId="0459BC9D" w14:textId="700EF2D6" w:rsidR="00A96936" w:rsidRPr="00DA3660" w:rsidRDefault="00A96936" w:rsidP="00DA3660">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Таким образом, можно сделать вывод, что </w:t>
      </w:r>
      <w:proofErr w:type="spellStart"/>
      <w:r>
        <w:rPr>
          <w:rFonts w:ascii="Times New Roman" w:hAnsi="Times New Roman" w:cs="Times New Roman"/>
          <w:color w:val="000000" w:themeColor="text1"/>
          <w:sz w:val="24"/>
          <w:szCs w:val="24"/>
        </w:rPr>
        <w:t>фандрайзинг</w:t>
      </w:r>
      <w:proofErr w:type="spellEnd"/>
      <w:r>
        <w:rPr>
          <w:rFonts w:ascii="Times New Roman" w:hAnsi="Times New Roman" w:cs="Times New Roman"/>
          <w:color w:val="000000" w:themeColor="text1"/>
          <w:sz w:val="24"/>
          <w:szCs w:val="24"/>
        </w:rPr>
        <w:t xml:space="preserve"> как явление появился давно, еще в Древней Греции и с того времени только расширяет свой инструментарий и совершенствуется. </w:t>
      </w:r>
      <w:r w:rsidRPr="006E4580">
        <w:rPr>
          <w:rFonts w:ascii="Times New Roman" w:hAnsi="Times New Roman" w:cs="Times New Roman"/>
          <w:color w:val="000000" w:themeColor="text1"/>
          <w:sz w:val="24"/>
          <w:szCs w:val="24"/>
        </w:rPr>
        <w:t>Современный пейзаж сбора средств является сложным и быстро меняется. Для того, чтобы ориентироваться в этом новом мире, нам нужно следить за передовым опытом, делиться им, а также сравнивать результаты.</w:t>
      </w:r>
      <w:r>
        <w:rPr>
          <w:rFonts w:ascii="Times New Roman" w:hAnsi="Times New Roman" w:cs="Times New Roman"/>
          <w:color w:val="000000" w:themeColor="text1"/>
          <w:sz w:val="24"/>
          <w:szCs w:val="24"/>
        </w:rPr>
        <w:t xml:space="preserve"> В России в настоящее время </w:t>
      </w:r>
      <w:proofErr w:type="spellStart"/>
      <w:r>
        <w:rPr>
          <w:rFonts w:ascii="Times New Roman" w:hAnsi="Times New Roman" w:cs="Times New Roman"/>
          <w:color w:val="000000" w:themeColor="text1"/>
          <w:sz w:val="24"/>
          <w:szCs w:val="24"/>
        </w:rPr>
        <w:t>фандрайзинг</w:t>
      </w:r>
      <w:proofErr w:type="spellEnd"/>
      <w:r>
        <w:rPr>
          <w:rFonts w:ascii="Times New Roman" w:hAnsi="Times New Roman" w:cs="Times New Roman"/>
          <w:color w:val="000000" w:themeColor="text1"/>
          <w:sz w:val="24"/>
          <w:szCs w:val="24"/>
        </w:rPr>
        <w:t xml:space="preserve">, по мнению экспертов в данной области, имеет большое будущее, но при сравнении с зарубежным опытом в российском контексте </w:t>
      </w:r>
      <w:proofErr w:type="spellStart"/>
      <w:r>
        <w:rPr>
          <w:rFonts w:ascii="Times New Roman" w:hAnsi="Times New Roman" w:cs="Times New Roman"/>
          <w:color w:val="000000" w:themeColor="text1"/>
          <w:sz w:val="24"/>
          <w:szCs w:val="24"/>
        </w:rPr>
        <w:t>фандрайзинг</w:t>
      </w:r>
      <w:proofErr w:type="spellEnd"/>
      <w:r>
        <w:rPr>
          <w:rFonts w:ascii="Times New Roman" w:hAnsi="Times New Roman" w:cs="Times New Roman"/>
          <w:color w:val="000000" w:themeColor="text1"/>
          <w:sz w:val="24"/>
          <w:szCs w:val="24"/>
        </w:rPr>
        <w:t xml:space="preserve"> мало мобильный, то есть отсутствует </w:t>
      </w:r>
      <w:proofErr w:type="spellStart"/>
      <w:r>
        <w:rPr>
          <w:rFonts w:ascii="Times New Roman" w:hAnsi="Times New Roman" w:cs="Times New Roman"/>
          <w:color w:val="000000" w:themeColor="text1"/>
          <w:sz w:val="24"/>
          <w:szCs w:val="24"/>
        </w:rPr>
        <w:t>межсубъектное</w:t>
      </w:r>
      <w:proofErr w:type="spellEnd"/>
      <w:r>
        <w:rPr>
          <w:rFonts w:ascii="Times New Roman" w:hAnsi="Times New Roman" w:cs="Times New Roman"/>
          <w:color w:val="000000" w:themeColor="text1"/>
          <w:sz w:val="24"/>
          <w:szCs w:val="24"/>
        </w:rPr>
        <w:t xml:space="preserve"> взаимодействие между некоммерческими социальными организациями в данной области. То есть существует такая тенденция, что </w:t>
      </w:r>
      <w:proofErr w:type="spellStart"/>
      <w:r>
        <w:rPr>
          <w:rFonts w:ascii="Times New Roman" w:hAnsi="Times New Roman" w:cs="Times New Roman"/>
          <w:color w:val="000000" w:themeColor="text1"/>
          <w:sz w:val="24"/>
          <w:szCs w:val="24"/>
        </w:rPr>
        <w:t>фандрайзинг</w:t>
      </w:r>
      <w:proofErr w:type="spellEnd"/>
      <w:r>
        <w:rPr>
          <w:rFonts w:ascii="Times New Roman" w:hAnsi="Times New Roman" w:cs="Times New Roman"/>
          <w:color w:val="000000" w:themeColor="text1"/>
          <w:sz w:val="24"/>
          <w:szCs w:val="24"/>
        </w:rPr>
        <w:t xml:space="preserve"> очень медленно модернизируется, тем самым российский опыт отс</w:t>
      </w:r>
      <w:r w:rsidR="00DA3660">
        <w:rPr>
          <w:rFonts w:ascii="Times New Roman" w:hAnsi="Times New Roman" w:cs="Times New Roman"/>
          <w:color w:val="000000" w:themeColor="text1"/>
          <w:sz w:val="24"/>
          <w:szCs w:val="24"/>
        </w:rPr>
        <w:t>тает от опыта зарубежных стран.</w:t>
      </w:r>
      <w:r>
        <w:br w:type="page"/>
      </w:r>
    </w:p>
    <w:p w14:paraId="01A593B4" w14:textId="77777777" w:rsidR="00A96936" w:rsidRPr="00285F65" w:rsidRDefault="00A96936" w:rsidP="00EF149F">
      <w:pPr>
        <w:pStyle w:val="a3"/>
        <w:numPr>
          <w:ilvl w:val="1"/>
          <w:numId w:val="4"/>
        </w:numPr>
        <w:spacing w:after="0" w:line="360" w:lineRule="auto"/>
        <w:jc w:val="both"/>
        <w:outlineLvl w:val="1"/>
        <w:rPr>
          <w:rFonts w:ascii="Times New Roman" w:hAnsi="Times New Roman" w:cs="Times New Roman"/>
          <w:b/>
          <w:color w:val="000000" w:themeColor="text1"/>
          <w:sz w:val="24"/>
          <w:szCs w:val="24"/>
        </w:rPr>
      </w:pPr>
      <w:bookmarkStart w:id="5" w:name="_Toc514755739"/>
      <w:r w:rsidRPr="00285F65">
        <w:rPr>
          <w:rFonts w:ascii="Times New Roman" w:hAnsi="Times New Roman" w:cs="Times New Roman"/>
          <w:b/>
          <w:color w:val="000000" w:themeColor="text1"/>
          <w:sz w:val="24"/>
          <w:szCs w:val="24"/>
        </w:rPr>
        <w:lastRenderedPageBreak/>
        <w:t xml:space="preserve">Стратегическое планирование </w:t>
      </w:r>
      <w:proofErr w:type="spellStart"/>
      <w:r w:rsidRPr="00285F65">
        <w:rPr>
          <w:rFonts w:ascii="Times New Roman" w:hAnsi="Times New Roman" w:cs="Times New Roman"/>
          <w:b/>
          <w:color w:val="000000" w:themeColor="text1"/>
          <w:sz w:val="24"/>
          <w:szCs w:val="24"/>
        </w:rPr>
        <w:t>фандрайзинговой</w:t>
      </w:r>
      <w:proofErr w:type="spellEnd"/>
      <w:r w:rsidRPr="00285F65">
        <w:rPr>
          <w:rFonts w:ascii="Times New Roman" w:hAnsi="Times New Roman" w:cs="Times New Roman"/>
          <w:b/>
          <w:color w:val="000000" w:themeColor="text1"/>
          <w:sz w:val="24"/>
          <w:szCs w:val="24"/>
        </w:rPr>
        <w:t xml:space="preserve"> кампании</w:t>
      </w:r>
      <w:bookmarkEnd w:id="5"/>
    </w:p>
    <w:p w14:paraId="48200A80" w14:textId="77777777" w:rsidR="00A96936" w:rsidRPr="00A10634" w:rsidRDefault="00A96936" w:rsidP="00EF149F">
      <w:pPr>
        <w:pStyle w:val="a3"/>
        <w:spacing w:after="0" w:line="360" w:lineRule="auto"/>
        <w:ind w:left="0"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Стратегическое планирование — это алгоритм действий, связанных в пространстве (по исполнителям) и во времени (по срокам), нацеленных на выполнение стратегических задач.</w:t>
      </w:r>
      <w:r w:rsidRPr="00A10634">
        <w:rPr>
          <w:rStyle w:val="a8"/>
          <w:rFonts w:ascii="Times New Roman" w:hAnsi="Times New Roman" w:cs="Times New Roman"/>
          <w:color w:val="000000" w:themeColor="text1"/>
          <w:sz w:val="24"/>
          <w:szCs w:val="24"/>
        </w:rPr>
        <w:footnoteReference w:id="11"/>
      </w:r>
    </w:p>
    <w:p w14:paraId="449D7FF0" w14:textId="20025BD3" w:rsidR="00FA6931" w:rsidRDefault="00FA6931" w:rsidP="00EF149F">
      <w:pPr>
        <w:pStyle w:val="a3"/>
        <w:spacing w:after="0" w:line="360" w:lineRule="auto"/>
        <w:ind w:left="0" w:firstLine="709"/>
        <w:jc w:val="both"/>
        <w:rPr>
          <w:rFonts w:ascii="Times New Roman" w:hAnsi="Times New Roman" w:cs="Times New Roman"/>
          <w:color w:val="000000" w:themeColor="text1"/>
          <w:sz w:val="24"/>
          <w:szCs w:val="24"/>
        </w:rPr>
      </w:pPr>
      <w:r w:rsidRPr="00FA6931">
        <w:rPr>
          <w:rFonts w:ascii="Times New Roman" w:hAnsi="Times New Roman" w:cs="Times New Roman"/>
          <w:color w:val="000000" w:themeColor="text1"/>
          <w:sz w:val="24"/>
          <w:szCs w:val="24"/>
        </w:rPr>
        <w:t>Для рассмотрени</w:t>
      </w:r>
      <w:r>
        <w:rPr>
          <w:rFonts w:ascii="Times New Roman" w:hAnsi="Times New Roman" w:cs="Times New Roman"/>
          <w:color w:val="000000" w:themeColor="text1"/>
          <w:sz w:val="24"/>
          <w:szCs w:val="24"/>
        </w:rPr>
        <w:t xml:space="preserve">я </w:t>
      </w:r>
      <w:r w:rsidRPr="00FA6931">
        <w:rPr>
          <w:rFonts w:ascii="Times New Roman" w:hAnsi="Times New Roman" w:cs="Times New Roman"/>
          <w:color w:val="000000" w:themeColor="text1"/>
          <w:sz w:val="24"/>
          <w:szCs w:val="24"/>
        </w:rPr>
        <w:t xml:space="preserve">стратегического планирования как на уровне некоммерческой социальной организации в целом, так и на уровне планирования </w:t>
      </w:r>
      <w:proofErr w:type="spellStart"/>
      <w:r w:rsidRPr="00FA6931">
        <w:rPr>
          <w:rFonts w:ascii="Times New Roman" w:hAnsi="Times New Roman" w:cs="Times New Roman"/>
          <w:color w:val="000000" w:themeColor="text1"/>
          <w:sz w:val="24"/>
          <w:szCs w:val="24"/>
        </w:rPr>
        <w:t>фандрайзинговой</w:t>
      </w:r>
      <w:proofErr w:type="spellEnd"/>
      <w:r w:rsidRPr="00FA6931">
        <w:rPr>
          <w:rFonts w:ascii="Times New Roman" w:hAnsi="Times New Roman" w:cs="Times New Roman"/>
          <w:color w:val="000000" w:themeColor="text1"/>
          <w:sz w:val="24"/>
          <w:szCs w:val="24"/>
        </w:rPr>
        <w:t xml:space="preserve"> кампании</w:t>
      </w:r>
      <w:r>
        <w:rPr>
          <w:rFonts w:ascii="Times New Roman" w:hAnsi="Times New Roman" w:cs="Times New Roman"/>
          <w:color w:val="000000" w:themeColor="text1"/>
          <w:sz w:val="24"/>
          <w:szCs w:val="24"/>
        </w:rPr>
        <w:t>,</w:t>
      </w:r>
      <w:r w:rsidRPr="00FA6931">
        <w:rPr>
          <w:rFonts w:ascii="Times New Roman" w:hAnsi="Times New Roman" w:cs="Times New Roman"/>
          <w:color w:val="000000" w:themeColor="text1"/>
          <w:sz w:val="24"/>
          <w:szCs w:val="24"/>
        </w:rPr>
        <w:t xml:space="preserve"> целесообразно рассмотреть</w:t>
      </w:r>
      <w:r w:rsidR="00A96936" w:rsidRPr="00FA6931">
        <w:rPr>
          <w:rFonts w:ascii="Times New Roman" w:hAnsi="Times New Roman" w:cs="Times New Roman"/>
          <w:color w:val="000000" w:themeColor="text1"/>
          <w:sz w:val="24"/>
          <w:szCs w:val="24"/>
        </w:rPr>
        <w:t xml:space="preserve"> </w:t>
      </w:r>
      <w:r w:rsidRPr="00FA6931">
        <w:rPr>
          <w:rFonts w:ascii="Times New Roman" w:hAnsi="Times New Roman" w:cs="Times New Roman"/>
          <w:color w:val="000000" w:themeColor="text1"/>
          <w:sz w:val="24"/>
          <w:szCs w:val="24"/>
        </w:rPr>
        <w:t xml:space="preserve">представления об </w:t>
      </w:r>
      <w:r w:rsidR="00A96936" w:rsidRPr="00FA6931">
        <w:rPr>
          <w:rFonts w:ascii="Times New Roman" w:hAnsi="Times New Roman" w:cs="Times New Roman"/>
          <w:color w:val="000000" w:themeColor="text1"/>
          <w:sz w:val="24"/>
          <w:szCs w:val="24"/>
        </w:rPr>
        <w:t>организационн</w:t>
      </w:r>
      <w:r w:rsidRPr="00FA6931">
        <w:rPr>
          <w:rFonts w:ascii="Times New Roman" w:hAnsi="Times New Roman" w:cs="Times New Roman"/>
          <w:color w:val="000000" w:themeColor="text1"/>
          <w:sz w:val="24"/>
          <w:szCs w:val="24"/>
        </w:rPr>
        <w:t>ом</w:t>
      </w:r>
      <w:r w:rsidR="00A96936" w:rsidRPr="00FA6931">
        <w:rPr>
          <w:rFonts w:ascii="Times New Roman" w:hAnsi="Times New Roman" w:cs="Times New Roman"/>
          <w:color w:val="000000" w:themeColor="text1"/>
          <w:sz w:val="24"/>
          <w:szCs w:val="24"/>
        </w:rPr>
        <w:t xml:space="preserve"> жизненн</w:t>
      </w:r>
      <w:r w:rsidRPr="00FA6931">
        <w:rPr>
          <w:rFonts w:ascii="Times New Roman" w:hAnsi="Times New Roman" w:cs="Times New Roman"/>
          <w:color w:val="000000" w:themeColor="text1"/>
          <w:sz w:val="24"/>
          <w:szCs w:val="24"/>
        </w:rPr>
        <w:t xml:space="preserve">ом </w:t>
      </w:r>
      <w:r w:rsidR="00A96936" w:rsidRPr="00FA6931">
        <w:rPr>
          <w:rFonts w:ascii="Times New Roman" w:hAnsi="Times New Roman" w:cs="Times New Roman"/>
          <w:color w:val="000000" w:themeColor="text1"/>
          <w:sz w:val="24"/>
          <w:szCs w:val="24"/>
        </w:rPr>
        <w:t>цикл</w:t>
      </w:r>
      <w:r w:rsidRPr="00FA6931">
        <w:rPr>
          <w:rFonts w:ascii="Times New Roman" w:hAnsi="Times New Roman" w:cs="Times New Roman"/>
          <w:color w:val="000000" w:themeColor="text1"/>
          <w:sz w:val="24"/>
          <w:szCs w:val="24"/>
        </w:rPr>
        <w:t xml:space="preserve">е </w:t>
      </w:r>
      <w:r w:rsidR="00A96936" w:rsidRPr="00FA6931">
        <w:rPr>
          <w:rFonts w:ascii="Times New Roman" w:hAnsi="Times New Roman" w:cs="Times New Roman"/>
          <w:color w:val="000000" w:themeColor="text1"/>
          <w:sz w:val="24"/>
          <w:szCs w:val="24"/>
        </w:rPr>
        <w:t xml:space="preserve">и </w:t>
      </w:r>
      <w:r w:rsidRPr="00FA6931">
        <w:rPr>
          <w:rFonts w:ascii="Times New Roman" w:hAnsi="Times New Roman" w:cs="Times New Roman"/>
          <w:color w:val="000000" w:themeColor="text1"/>
          <w:sz w:val="24"/>
          <w:szCs w:val="24"/>
        </w:rPr>
        <w:t xml:space="preserve">положения </w:t>
      </w:r>
      <w:r w:rsidR="00A96936" w:rsidRPr="00FA6931">
        <w:rPr>
          <w:rFonts w:ascii="Times New Roman" w:hAnsi="Times New Roman" w:cs="Times New Roman"/>
          <w:color w:val="000000" w:themeColor="text1"/>
          <w:sz w:val="24"/>
          <w:szCs w:val="24"/>
        </w:rPr>
        <w:t>институциональн</w:t>
      </w:r>
      <w:r w:rsidRPr="00FA6931">
        <w:rPr>
          <w:rFonts w:ascii="Times New Roman" w:hAnsi="Times New Roman" w:cs="Times New Roman"/>
          <w:color w:val="000000" w:themeColor="text1"/>
          <w:sz w:val="24"/>
          <w:szCs w:val="24"/>
        </w:rPr>
        <w:t>ой</w:t>
      </w:r>
      <w:r w:rsidR="00A96936" w:rsidRPr="00FA6931">
        <w:rPr>
          <w:rFonts w:ascii="Times New Roman" w:hAnsi="Times New Roman" w:cs="Times New Roman"/>
          <w:color w:val="000000" w:themeColor="text1"/>
          <w:sz w:val="24"/>
          <w:szCs w:val="24"/>
        </w:rPr>
        <w:t xml:space="preserve"> теори</w:t>
      </w:r>
      <w:r w:rsidRPr="00FA6931">
        <w:rPr>
          <w:rFonts w:ascii="Times New Roman" w:hAnsi="Times New Roman" w:cs="Times New Roman"/>
          <w:color w:val="000000" w:themeColor="text1"/>
          <w:sz w:val="24"/>
          <w:szCs w:val="24"/>
        </w:rPr>
        <w:t xml:space="preserve">и. </w:t>
      </w:r>
    </w:p>
    <w:p w14:paraId="7BC1B1CD" w14:textId="6941E530" w:rsidR="00A96936" w:rsidRPr="00A10634" w:rsidRDefault="00A96936" w:rsidP="00EF149F">
      <w:pPr>
        <w:pStyle w:val="a3"/>
        <w:spacing w:after="0" w:line="360" w:lineRule="auto"/>
        <w:ind w:left="0"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Институциональная теория обеспечивает теоретическую основу, благодаря которому составляются </w:t>
      </w:r>
      <w:proofErr w:type="spellStart"/>
      <w:r w:rsidRPr="00A10634">
        <w:rPr>
          <w:rFonts w:ascii="Times New Roman" w:hAnsi="Times New Roman" w:cs="Times New Roman"/>
          <w:color w:val="000000" w:themeColor="text1"/>
          <w:sz w:val="24"/>
          <w:szCs w:val="24"/>
        </w:rPr>
        <w:t>фандрайзинговые</w:t>
      </w:r>
      <w:proofErr w:type="spellEnd"/>
      <w:r w:rsidRPr="00A10634">
        <w:rPr>
          <w:rFonts w:ascii="Times New Roman" w:hAnsi="Times New Roman" w:cs="Times New Roman"/>
          <w:color w:val="000000" w:themeColor="text1"/>
          <w:sz w:val="24"/>
          <w:szCs w:val="24"/>
        </w:rPr>
        <w:t xml:space="preserve"> кампании.  При стратегическом планировании также важно учесть взаимодействие с донорами.</w:t>
      </w:r>
    </w:p>
    <w:p w14:paraId="50CEF916"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Институциональная теория берет свое начало в социологии и концепции человеческих отношений, развивая общие реалии с течением времени посредством социального взаимодействия. Мейер развил эту концепцию, основное внимание было уделено взаимоотношениям организации с ее внешней средой и роли формальных структур в организациях.</w:t>
      </w:r>
      <w:r w:rsidRPr="00A10634">
        <w:rPr>
          <w:rStyle w:val="a8"/>
          <w:rFonts w:ascii="Times New Roman" w:hAnsi="Times New Roman" w:cs="Times New Roman"/>
          <w:color w:val="000000" w:themeColor="text1"/>
          <w:sz w:val="24"/>
          <w:szCs w:val="24"/>
        </w:rPr>
        <w:footnoteReference w:id="12"/>
      </w:r>
      <w:r w:rsidRPr="00A10634">
        <w:rPr>
          <w:rFonts w:ascii="Times New Roman" w:hAnsi="Times New Roman" w:cs="Times New Roman"/>
          <w:color w:val="000000" w:themeColor="text1"/>
          <w:sz w:val="24"/>
          <w:szCs w:val="24"/>
        </w:rPr>
        <w:t xml:space="preserve"> Институциональная теория рассматривает организацию как напрямую подверженную влиянию внешней среды. Учреждения сталкиваются с условиями, которые характеризуются внешними нормами, правилами и требования, которые должна принять организация для получения легитимности и поддержки.</w:t>
      </w:r>
    </w:p>
    <w:p w14:paraId="2F36A553"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Это явление иногда называют </w:t>
      </w:r>
      <w:proofErr w:type="gramStart"/>
      <w:r w:rsidRPr="00A10634">
        <w:rPr>
          <w:rFonts w:ascii="Times New Roman" w:hAnsi="Times New Roman" w:cs="Times New Roman"/>
          <w:color w:val="000000" w:themeColor="text1"/>
          <w:sz w:val="24"/>
          <w:szCs w:val="24"/>
        </w:rPr>
        <w:t>«изоморфизмом»</w:t>
      </w:r>
      <w:proofErr w:type="gramEnd"/>
      <w:r w:rsidRPr="00A10634">
        <w:rPr>
          <w:rFonts w:ascii="Times New Roman" w:hAnsi="Times New Roman" w:cs="Times New Roman"/>
          <w:color w:val="000000" w:themeColor="text1"/>
          <w:sz w:val="24"/>
          <w:szCs w:val="24"/>
        </w:rPr>
        <w:t xml:space="preserve"> и оно происходит, когда организации, которые сталкиваются с подобными экологическими силами и обстоятельствами, начинают напоминать друг друга. Это соответствие может объяснить тем, что иногда со стороны общественности их поведение может показаться иррациональным с точки зрения эффективности, исследователи в данной области описали это явление как «железная клетка», которая заключает в «заключении» организации в той же организационной, экономической сферах и </w:t>
      </w:r>
      <w:proofErr w:type="spellStart"/>
      <w:r w:rsidRPr="00A10634">
        <w:rPr>
          <w:rFonts w:ascii="Times New Roman" w:hAnsi="Times New Roman" w:cs="Times New Roman"/>
          <w:color w:val="000000" w:themeColor="text1"/>
          <w:sz w:val="24"/>
          <w:szCs w:val="24"/>
        </w:rPr>
        <w:t>т.</w:t>
      </w:r>
      <w:proofErr w:type="gramStart"/>
      <w:r w:rsidRPr="00A10634">
        <w:rPr>
          <w:rFonts w:ascii="Times New Roman" w:hAnsi="Times New Roman" w:cs="Times New Roman"/>
          <w:color w:val="000000" w:themeColor="text1"/>
          <w:sz w:val="24"/>
          <w:szCs w:val="24"/>
        </w:rPr>
        <w:t>д</w:t>
      </w:r>
      <w:proofErr w:type="spellEnd"/>
      <w:proofErr w:type="gramEnd"/>
      <w:r w:rsidRPr="00A10634">
        <w:rPr>
          <w:rFonts w:ascii="Times New Roman" w:hAnsi="Times New Roman" w:cs="Times New Roman"/>
          <w:color w:val="000000" w:themeColor="text1"/>
          <w:sz w:val="24"/>
          <w:szCs w:val="24"/>
        </w:rPr>
        <w:t xml:space="preserve"> То есть на организации могут оказывать три вида давления: принудительное (коэрцитивное), нормативное и миметическое.</w:t>
      </w:r>
      <w:r w:rsidRPr="00A10634">
        <w:rPr>
          <w:rStyle w:val="a8"/>
          <w:rFonts w:ascii="Times New Roman" w:hAnsi="Times New Roman" w:cs="Times New Roman"/>
          <w:color w:val="000000" w:themeColor="text1"/>
          <w:sz w:val="24"/>
          <w:szCs w:val="24"/>
        </w:rPr>
        <w:footnoteReference w:id="13"/>
      </w:r>
      <w:r w:rsidRPr="00A10634">
        <w:rPr>
          <w:rFonts w:ascii="Times New Roman" w:hAnsi="Times New Roman" w:cs="Times New Roman"/>
          <w:color w:val="000000" w:themeColor="text1"/>
          <w:sz w:val="24"/>
          <w:szCs w:val="24"/>
        </w:rPr>
        <w:t xml:space="preserve"> Это виды давления могут быть применены посредством регулирования, включая федеральные и государственные законы и через нормативные стандарты, которые диктуют, как должна себя вести организация; и через социальное признание </w:t>
      </w:r>
    </w:p>
    <w:p w14:paraId="5E711CF2"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lastRenderedPageBreak/>
        <w:t>Коэрцитивное давления возникают в средах, которые обладают достаточной властью или полномочиями для навязывания структурных форм. Давления такого типа можно увидеть посредством законодательства и структурных изменений.</w:t>
      </w:r>
    </w:p>
    <w:p w14:paraId="347047CE"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Третий вид давление – это нормативное давление. Нормативное давление обусловлено профессиональными стандартами и влиянием профессиональных сообществ на организационные особенности социальных организаций. Нормы передаются посредством обучения специалистов и процессов сертификации аккредитующими органами. В России данный вид давления не развит, так как было уже сказано ранее </w:t>
      </w:r>
      <w:proofErr w:type="spellStart"/>
      <w:r w:rsidRPr="00A10634">
        <w:rPr>
          <w:rFonts w:ascii="Times New Roman" w:hAnsi="Times New Roman" w:cs="Times New Roman"/>
          <w:color w:val="000000" w:themeColor="text1"/>
          <w:sz w:val="24"/>
          <w:szCs w:val="24"/>
        </w:rPr>
        <w:t>фандрайзинг</w:t>
      </w:r>
      <w:proofErr w:type="spellEnd"/>
      <w:r w:rsidRPr="00A10634">
        <w:rPr>
          <w:rFonts w:ascii="Times New Roman" w:hAnsi="Times New Roman" w:cs="Times New Roman"/>
          <w:color w:val="000000" w:themeColor="text1"/>
          <w:sz w:val="24"/>
          <w:szCs w:val="24"/>
        </w:rPr>
        <w:t xml:space="preserve"> не представляет собой обособленный вид деятельности. Но данный вид давления актуален для западных стран Европы и Америки. Рассмотрим три причины важности профессиональных ассоциаций:</w:t>
      </w:r>
      <w:r w:rsidR="002248F2">
        <w:rPr>
          <w:rStyle w:val="a8"/>
          <w:rFonts w:ascii="Times New Roman" w:hAnsi="Times New Roman" w:cs="Times New Roman"/>
          <w:color w:val="000000" w:themeColor="text1"/>
          <w:sz w:val="24"/>
          <w:szCs w:val="24"/>
        </w:rPr>
        <w:footnoteReference w:id="14"/>
      </w:r>
    </w:p>
    <w:p w14:paraId="527F8626" w14:textId="77777777" w:rsidR="00A96936" w:rsidRPr="00A10634" w:rsidRDefault="00A96936" w:rsidP="00EF149F">
      <w:pPr>
        <w:pStyle w:val="a3"/>
        <w:numPr>
          <w:ilvl w:val="0"/>
          <w:numId w:val="3"/>
        </w:numPr>
        <w:spacing w:after="0" w:line="360" w:lineRule="auto"/>
        <w:ind w:left="0"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они являются аренами, через которые организации взаимодействуют и коллективно представляют социальную сферу</w:t>
      </w:r>
    </w:p>
    <w:p w14:paraId="014A3142" w14:textId="77777777" w:rsidR="00A96936" w:rsidRPr="00A10634" w:rsidRDefault="00A96936" w:rsidP="00EF149F">
      <w:pPr>
        <w:pStyle w:val="a3"/>
        <w:numPr>
          <w:ilvl w:val="0"/>
          <w:numId w:val="3"/>
        </w:numPr>
        <w:spacing w:after="0" w:line="360" w:lineRule="auto"/>
        <w:ind w:left="0"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они действуют как средства представления себя другим, то есть создают имидж сферы</w:t>
      </w:r>
    </w:p>
    <w:p w14:paraId="16504F1A" w14:textId="77777777" w:rsidR="00A96936" w:rsidRPr="00A10634" w:rsidRDefault="00A96936" w:rsidP="00EF149F">
      <w:pPr>
        <w:pStyle w:val="a3"/>
        <w:spacing w:after="0" w:line="360" w:lineRule="auto"/>
        <w:ind w:left="0"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​​3) они могут играть определенную роль в мониторинге соблюдения нормативно или принудительно санкционированных ожиданий.</w:t>
      </w:r>
    </w:p>
    <w:p w14:paraId="21F74CAC"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Профессиональные ассоциации чаще всего воспроизводятся как представители консервативной роли, как «механизм воспроизводства», но как уже было отмечено, что они могут также стать средством содействия социальным изменениям или реформам. </w:t>
      </w:r>
      <w:proofErr w:type="spellStart"/>
      <w:r w:rsidRPr="00A10634">
        <w:rPr>
          <w:rFonts w:ascii="Times New Roman" w:hAnsi="Times New Roman" w:cs="Times New Roman"/>
          <w:color w:val="000000" w:themeColor="text1"/>
          <w:sz w:val="24"/>
          <w:szCs w:val="24"/>
        </w:rPr>
        <w:t>Димаго</w:t>
      </w:r>
      <w:proofErr w:type="spellEnd"/>
      <w:r w:rsidRPr="00A10634">
        <w:rPr>
          <w:rFonts w:ascii="Times New Roman" w:hAnsi="Times New Roman" w:cs="Times New Roman"/>
          <w:color w:val="000000" w:themeColor="text1"/>
          <w:sz w:val="24"/>
          <w:szCs w:val="24"/>
        </w:rPr>
        <w:t xml:space="preserve"> и </w:t>
      </w:r>
      <w:proofErr w:type="spellStart"/>
      <w:r w:rsidRPr="00A10634">
        <w:rPr>
          <w:rFonts w:ascii="Times New Roman" w:hAnsi="Times New Roman" w:cs="Times New Roman"/>
          <w:color w:val="000000" w:themeColor="text1"/>
          <w:sz w:val="24"/>
          <w:szCs w:val="24"/>
        </w:rPr>
        <w:t>Пауэл</w:t>
      </w:r>
      <w:proofErr w:type="spellEnd"/>
      <w:r w:rsidRPr="00A10634">
        <w:rPr>
          <w:rFonts w:ascii="Times New Roman" w:hAnsi="Times New Roman" w:cs="Times New Roman"/>
          <w:color w:val="000000" w:themeColor="text1"/>
          <w:sz w:val="24"/>
          <w:szCs w:val="24"/>
        </w:rPr>
        <w:t xml:space="preserve"> предположили, что процесс, посредством которого организовывается поле (группа подобных организаций, таких как благотворительные фонды), включает в себя четыре этапа: </w:t>
      </w:r>
      <w:r w:rsidRPr="00A10634">
        <w:rPr>
          <w:rStyle w:val="a8"/>
          <w:rFonts w:ascii="Times New Roman" w:hAnsi="Times New Roman" w:cs="Times New Roman"/>
          <w:color w:val="000000" w:themeColor="text1"/>
          <w:sz w:val="24"/>
          <w:szCs w:val="24"/>
        </w:rPr>
        <w:footnoteReference w:id="15"/>
      </w:r>
    </w:p>
    <w:p w14:paraId="2745389E"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1) увеличение степени взаимодействия между организациями на местах; </w:t>
      </w:r>
    </w:p>
    <w:p w14:paraId="2599C43A"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2) появление четко определенных шаблонов иерархии и контроля; </w:t>
      </w:r>
    </w:p>
    <w:p w14:paraId="1709B775"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3) увеличение информации, которую должны решать члены группы в поле; </w:t>
      </w:r>
    </w:p>
    <w:p w14:paraId="6ACFBF2F"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4) развитие осведомленности среди членов группы о том, что они участвуют в общем предприятии </w:t>
      </w:r>
    </w:p>
    <w:p w14:paraId="3EE64EB2"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lastRenderedPageBreak/>
        <w:t xml:space="preserve">Однако структурирование не означает, что границы или поведение жестко закреплены или что они успешно воспроизводятся в организационной области. Институциональная теория использовалась в качестве основы для изучения организационных изменений, вызванных влиянием регулирующих органов и профессиональных ассоциаций. Влияние профессиональных ассоциаций на внедрение менеджмент планирования и показателей эффективности из коммерческого сектора в некоммерческий также показывает роль профессиональной ассоциации как регулирующего агента, который помогает теоретизировать организационные изменения в сильно </w:t>
      </w:r>
      <w:proofErr w:type="spellStart"/>
      <w:r w:rsidRPr="00A10634">
        <w:rPr>
          <w:rFonts w:ascii="Times New Roman" w:hAnsi="Times New Roman" w:cs="Times New Roman"/>
          <w:color w:val="000000" w:themeColor="text1"/>
          <w:sz w:val="24"/>
          <w:szCs w:val="24"/>
        </w:rPr>
        <w:t>институционализированной</w:t>
      </w:r>
      <w:proofErr w:type="spellEnd"/>
      <w:r w:rsidRPr="00A10634">
        <w:rPr>
          <w:rFonts w:ascii="Times New Roman" w:hAnsi="Times New Roman" w:cs="Times New Roman"/>
          <w:color w:val="000000" w:themeColor="text1"/>
          <w:sz w:val="24"/>
          <w:szCs w:val="24"/>
        </w:rPr>
        <w:t xml:space="preserve"> области, путем проведения процесса дискурса, посредством которого изменения обсуждаются и утверждаются, а также облегчая рефрейминг профессиональной идентичности. Он использовался для того, чтобы продемонстрировать, что факторы макроуровня влияют на поведение доноров в некоммерческом секторе и влияют на конкурсное финансирования грантов некоммерческих добровольных организаций. Данную теорию мы можем применить и для </w:t>
      </w:r>
      <w:proofErr w:type="spellStart"/>
      <w:r w:rsidRPr="00A10634">
        <w:rPr>
          <w:rFonts w:ascii="Times New Roman" w:hAnsi="Times New Roman" w:cs="Times New Roman"/>
          <w:color w:val="000000" w:themeColor="text1"/>
          <w:sz w:val="24"/>
          <w:szCs w:val="24"/>
        </w:rPr>
        <w:t>фандрайзинговых</w:t>
      </w:r>
      <w:proofErr w:type="spellEnd"/>
      <w:r w:rsidRPr="00A10634">
        <w:rPr>
          <w:rFonts w:ascii="Times New Roman" w:hAnsi="Times New Roman" w:cs="Times New Roman"/>
          <w:color w:val="000000" w:themeColor="text1"/>
          <w:sz w:val="24"/>
          <w:szCs w:val="24"/>
        </w:rPr>
        <w:t xml:space="preserve"> кампаний. Как было сказано ранее в институциональной теории все процессы и виды взаимодействия рассмотрены на макроуровне, то есть на уровне самой организации, если мы рассматривать микроуровень, то можно увидеть, что </w:t>
      </w:r>
      <w:proofErr w:type="spellStart"/>
      <w:r w:rsidRPr="00A10634">
        <w:rPr>
          <w:rFonts w:ascii="Times New Roman" w:hAnsi="Times New Roman" w:cs="Times New Roman"/>
          <w:color w:val="000000" w:themeColor="text1"/>
          <w:sz w:val="24"/>
          <w:szCs w:val="24"/>
        </w:rPr>
        <w:t>фандрайзинговая</w:t>
      </w:r>
      <w:proofErr w:type="spellEnd"/>
      <w:r w:rsidRPr="00A10634">
        <w:rPr>
          <w:rFonts w:ascii="Times New Roman" w:hAnsi="Times New Roman" w:cs="Times New Roman"/>
          <w:color w:val="000000" w:themeColor="text1"/>
          <w:sz w:val="24"/>
          <w:szCs w:val="24"/>
        </w:rPr>
        <w:t xml:space="preserve"> кампания – это своего рода организация внутри самой организации, так как при правильном построении </w:t>
      </w:r>
      <w:proofErr w:type="spellStart"/>
      <w:r w:rsidRPr="00A10634">
        <w:rPr>
          <w:rFonts w:ascii="Times New Roman" w:hAnsi="Times New Roman" w:cs="Times New Roman"/>
          <w:color w:val="000000" w:themeColor="text1"/>
          <w:sz w:val="24"/>
          <w:szCs w:val="24"/>
        </w:rPr>
        <w:t>фандрайзинговой</w:t>
      </w:r>
      <w:proofErr w:type="spellEnd"/>
      <w:r w:rsidRPr="00A10634">
        <w:rPr>
          <w:rFonts w:ascii="Times New Roman" w:hAnsi="Times New Roman" w:cs="Times New Roman"/>
          <w:color w:val="000000" w:themeColor="text1"/>
          <w:sz w:val="24"/>
          <w:szCs w:val="24"/>
        </w:rPr>
        <w:t xml:space="preserve"> кампании, она состоит из отделов </w:t>
      </w:r>
      <w:proofErr w:type="gramStart"/>
      <w:r w:rsidRPr="00A10634">
        <w:rPr>
          <w:rFonts w:ascii="Times New Roman" w:hAnsi="Times New Roman" w:cs="Times New Roman"/>
          <w:color w:val="000000" w:themeColor="text1"/>
          <w:sz w:val="24"/>
          <w:szCs w:val="24"/>
        </w:rPr>
        <w:t>( экономический</w:t>
      </w:r>
      <w:proofErr w:type="gramEnd"/>
      <w:r w:rsidRPr="00A10634">
        <w:rPr>
          <w:rFonts w:ascii="Times New Roman" w:hAnsi="Times New Roman" w:cs="Times New Roman"/>
          <w:color w:val="000000" w:themeColor="text1"/>
          <w:sz w:val="24"/>
          <w:szCs w:val="24"/>
        </w:rPr>
        <w:t xml:space="preserve">, юридический, административный, контрольный и </w:t>
      </w:r>
      <w:proofErr w:type="spellStart"/>
      <w:r w:rsidRPr="00A10634">
        <w:rPr>
          <w:rFonts w:ascii="Times New Roman" w:hAnsi="Times New Roman" w:cs="Times New Roman"/>
          <w:color w:val="000000" w:themeColor="text1"/>
          <w:sz w:val="24"/>
          <w:szCs w:val="24"/>
        </w:rPr>
        <w:t>т.д</w:t>
      </w:r>
      <w:proofErr w:type="spellEnd"/>
      <w:r w:rsidRPr="00A10634">
        <w:rPr>
          <w:rFonts w:ascii="Times New Roman" w:hAnsi="Times New Roman" w:cs="Times New Roman"/>
          <w:color w:val="000000" w:themeColor="text1"/>
          <w:sz w:val="24"/>
          <w:szCs w:val="24"/>
        </w:rPr>
        <w:t>).</w:t>
      </w:r>
    </w:p>
    <w:p w14:paraId="2465D204" w14:textId="53DB6F97" w:rsidR="00A96936" w:rsidRPr="00A10634" w:rsidRDefault="00FA6931" w:rsidP="00EF149F">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Тем самым данная выпуск</w:t>
      </w:r>
      <w:r w:rsidR="00A96936" w:rsidRPr="00A10634">
        <w:rPr>
          <w:rFonts w:ascii="Times New Roman" w:hAnsi="Times New Roman" w:cs="Times New Roman"/>
          <w:color w:val="000000" w:themeColor="text1"/>
          <w:sz w:val="24"/>
          <w:szCs w:val="24"/>
        </w:rPr>
        <w:t xml:space="preserve">ная квалификационная работа расширяет использование институциональной теории для исследований на функциональном уровне, то есть стратегического управления </w:t>
      </w:r>
      <w:proofErr w:type="spellStart"/>
      <w:r w:rsidR="00A96936" w:rsidRPr="00A10634">
        <w:rPr>
          <w:rFonts w:ascii="Times New Roman" w:hAnsi="Times New Roman" w:cs="Times New Roman"/>
          <w:color w:val="000000" w:themeColor="text1"/>
          <w:sz w:val="24"/>
          <w:szCs w:val="24"/>
        </w:rPr>
        <w:t>фандрайзинговыми</w:t>
      </w:r>
      <w:proofErr w:type="spellEnd"/>
      <w:r w:rsidR="00A96936" w:rsidRPr="00A10634">
        <w:rPr>
          <w:rFonts w:ascii="Times New Roman" w:hAnsi="Times New Roman" w:cs="Times New Roman"/>
          <w:color w:val="000000" w:themeColor="text1"/>
          <w:sz w:val="24"/>
          <w:szCs w:val="24"/>
        </w:rPr>
        <w:t xml:space="preserve"> кампаниями в некоммерческих организациях. Она позволяет </w:t>
      </w:r>
      <w:proofErr w:type="gramStart"/>
      <w:r w:rsidR="00A96936" w:rsidRPr="00A10634">
        <w:rPr>
          <w:rFonts w:ascii="Times New Roman" w:hAnsi="Times New Roman" w:cs="Times New Roman"/>
          <w:color w:val="000000" w:themeColor="text1"/>
          <w:sz w:val="24"/>
          <w:szCs w:val="24"/>
        </w:rPr>
        <w:t>по другому</w:t>
      </w:r>
      <w:proofErr w:type="gramEnd"/>
      <w:r w:rsidR="00A96936" w:rsidRPr="00A10634">
        <w:rPr>
          <w:rFonts w:ascii="Times New Roman" w:hAnsi="Times New Roman" w:cs="Times New Roman"/>
          <w:color w:val="000000" w:themeColor="text1"/>
          <w:sz w:val="24"/>
          <w:szCs w:val="24"/>
        </w:rPr>
        <w:t xml:space="preserve"> посмотреть на планирование </w:t>
      </w:r>
      <w:proofErr w:type="spellStart"/>
      <w:r w:rsidR="00A96936" w:rsidRPr="00A10634">
        <w:rPr>
          <w:rFonts w:ascii="Times New Roman" w:hAnsi="Times New Roman" w:cs="Times New Roman"/>
          <w:color w:val="000000" w:themeColor="text1"/>
          <w:sz w:val="24"/>
          <w:szCs w:val="24"/>
        </w:rPr>
        <w:t>фандрайзинговой</w:t>
      </w:r>
      <w:proofErr w:type="spellEnd"/>
      <w:r w:rsidR="00A96936" w:rsidRPr="00A10634">
        <w:rPr>
          <w:rFonts w:ascii="Times New Roman" w:hAnsi="Times New Roman" w:cs="Times New Roman"/>
          <w:color w:val="000000" w:themeColor="text1"/>
          <w:sz w:val="24"/>
          <w:szCs w:val="24"/>
        </w:rPr>
        <w:t xml:space="preserve"> кампании.</w:t>
      </w:r>
    </w:p>
    <w:p w14:paraId="7136A4A3"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После рассмотрения институциональной теории для планирования </w:t>
      </w:r>
      <w:proofErr w:type="spellStart"/>
      <w:r w:rsidRPr="00A10634">
        <w:rPr>
          <w:rFonts w:ascii="Times New Roman" w:hAnsi="Times New Roman" w:cs="Times New Roman"/>
          <w:color w:val="000000" w:themeColor="text1"/>
          <w:sz w:val="24"/>
          <w:szCs w:val="24"/>
        </w:rPr>
        <w:t>фандрайзинговых</w:t>
      </w:r>
      <w:proofErr w:type="spellEnd"/>
      <w:r w:rsidRPr="00A10634">
        <w:rPr>
          <w:rFonts w:ascii="Times New Roman" w:hAnsi="Times New Roman" w:cs="Times New Roman"/>
          <w:color w:val="000000" w:themeColor="text1"/>
          <w:sz w:val="24"/>
          <w:szCs w:val="24"/>
        </w:rPr>
        <w:t xml:space="preserve"> кампаний также необходимо рассмотреть организационный жизненный цикл организации.</w:t>
      </w:r>
    </w:p>
    <w:p w14:paraId="58570277"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Исследования организационного жизненного цикла дали множество моделей зрелости этапов жизни социальных организаций. Модель зрелости состоит из набора функций и соответствующего набора уровней или этапов для каждой функции.</w:t>
      </w:r>
    </w:p>
    <w:p w14:paraId="1D0675CF"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Организации, обозначенные как более зрелыми в одной области, могут быть менее зрелыми в другой области. Организационное развитие не показывает, что организация «лучше» или «хуже». Модели зрелости использовались для разработки основы, для оценки развития и потенциала некоммерческих организаций. Организационный </w:t>
      </w:r>
      <w:r w:rsidRPr="00A10634">
        <w:rPr>
          <w:rFonts w:ascii="Times New Roman" w:hAnsi="Times New Roman" w:cs="Times New Roman"/>
          <w:color w:val="000000" w:themeColor="text1"/>
          <w:sz w:val="24"/>
          <w:szCs w:val="24"/>
        </w:rPr>
        <w:lastRenderedPageBreak/>
        <w:t xml:space="preserve">потенциал может определяться как способность успешно внедрять и завершать новый </w:t>
      </w:r>
      <w:proofErr w:type="spellStart"/>
      <w:r w:rsidRPr="00A10634">
        <w:rPr>
          <w:rFonts w:ascii="Times New Roman" w:hAnsi="Times New Roman" w:cs="Times New Roman"/>
          <w:color w:val="000000" w:themeColor="text1"/>
          <w:sz w:val="24"/>
          <w:szCs w:val="24"/>
        </w:rPr>
        <w:t>фандрайзинговый</w:t>
      </w:r>
      <w:proofErr w:type="spellEnd"/>
      <w:r w:rsidRPr="00A10634">
        <w:rPr>
          <w:rFonts w:ascii="Times New Roman" w:hAnsi="Times New Roman" w:cs="Times New Roman"/>
          <w:color w:val="000000" w:themeColor="text1"/>
          <w:sz w:val="24"/>
          <w:szCs w:val="24"/>
        </w:rPr>
        <w:t xml:space="preserve"> проект или успешно расширить существующий. Он состоит из двух составляющих: индивидуальный опыт и организационные ресурсы, которые при увеличении или более полном развитии могут улучшить способность организации успешно внедрять новые социальные проекты.</w:t>
      </w:r>
      <w:r w:rsidRPr="00A10634">
        <w:rPr>
          <w:rStyle w:val="a8"/>
          <w:rFonts w:ascii="Times New Roman" w:hAnsi="Times New Roman" w:cs="Times New Roman"/>
          <w:color w:val="000000" w:themeColor="text1"/>
          <w:sz w:val="24"/>
          <w:szCs w:val="24"/>
        </w:rPr>
        <w:footnoteReference w:id="16"/>
      </w:r>
    </w:p>
    <w:p w14:paraId="1BE2533A"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Исследователи выделили пять функций помогают определить «созревание» некоммерческих организаций. Эти функции включают в себя: управление, финансовые ресурсы, организационное развитие (т. е. структурирование и дифференциация внутри организации), внутренние операции, кампании, основные услуги.</w:t>
      </w:r>
    </w:p>
    <w:p w14:paraId="549FA76B"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Как правило, организационный жизненный цикл состоит из четырех или пяти этапов, которые часто обобщаются как:</w:t>
      </w:r>
      <w:r w:rsidR="002248F2">
        <w:rPr>
          <w:rStyle w:val="a8"/>
          <w:rFonts w:ascii="Times New Roman" w:hAnsi="Times New Roman" w:cs="Times New Roman"/>
          <w:color w:val="000000" w:themeColor="text1"/>
          <w:sz w:val="24"/>
          <w:szCs w:val="24"/>
        </w:rPr>
        <w:footnoteReference w:id="17"/>
      </w:r>
    </w:p>
    <w:p w14:paraId="0BE69B6D"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1) </w:t>
      </w:r>
      <w:proofErr w:type="spellStart"/>
      <w:r w:rsidRPr="00A10634">
        <w:rPr>
          <w:rFonts w:ascii="Times New Roman" w:hAnsi="Times New Roman" w:cs="Times New Roman"/>
          <w:color w:val="000000" w:themeColor="text1"/>
          <w:sz w:val="24"/>
          <w:szCs w:val="24"/>
        </w:rPr>
        <w:t>стартап</w:t>
      </w:r>
      <w:proofErr w:type="spellEnd"/>
    </w:p>
    <w:p w14:paraId="28E55920"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2) «рост» кампании </w:t>
      </w:r>
    </w:p>
    <w:p w14:paraId="0198E0C5"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3) зрелость, полное становлении кампании</w:t>
      </w:r>
    </w:p>
    <w:p w14:paraId="60F38542"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4) оживление </w:t>
      </w:r>
    </w:p>
    <w:p w14:paraId="794C2ECF"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5) спад</w:t>
      </w:r>
    </w:p>
    <w:p w14:paraId="7AACADD6"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Согласно Миллеру, </w:t>
      </w:r>
      <w:proofErr w:type="spellStart"/>
      <w:r w:rsidRPr="00A10634">
        <w:rPr>
          <w:rFonts w:ascii="Times New Roman" w:hAnsi="Times New Roman" w:cs="Times New Roman"/>
          <w:color w:val="000000" w:themeColor="text1"/>
          <w:sz w:val="24"/>
          <w:szCs w:val="24"/>
        </w:rPr>
        <w:t>стартап</w:t>
      </w:r>
      <w:proofErr w:type="spellEnd"/>
      <w:r w:rsidRPr="00A10634">
        <w:rPr>
          <w:rFonts w:ascii="Times New Roman" w:hAnsi="Times New Roman" w:cs="Times New Roman"/>
          <w:color w:val="000000" w:themeColor="text1"/>
          <w:sz w:val="24"/>
          <w:szCs w:val="24"/>
        </w:rPr>
        <w:t xml:space="preserve"> представляет собой период, когда организация пытается стать жизнеспособной сущностью и характеризуется молодыми начинаниями, которые просты, и имеют пока еще неформальные структуры.</w:t>
      </w:r>
      <w:r w:rsidRPr="00A10634">
        <w:rPr>
          <w:rStyle w:val="a8"/>
          <w:rFonts w:ascii="Times New Roman" w:hAnsi="Times New Roman" w:cs="Times New Roman"/>
          <w:color w:val="000000" w:themeColor="text1"/>
          <w:sz w:val="24"/>
          <w:szCs w:val="24"/>
        </w:rPr>
        <w:footnoteReference w:id="18"/>
      </w:r>
    </w:p>
    <w:p w14:paraId="4D95E7A6"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Стадия роста - это период, в течение которого фирма установила свою четкую компетенцию и пользовалась некоторым первоначальным успехом, а также приняла функциональную структуру, делегировала некоторые полномочия руководителям среднего звена и формализовала процедуры. Стадия роста идет на спад, когда суммы привлеченных средств стабилизируются, уровень инноваций уменьшается и создается более бюрократическая организационная структура.</w:t>
      </w:r>
    </w:p>
    <w:p w14:paraId="0AE49D5B"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Этап оживления характеризуется диверсификацией и расширением фирмы и является периодом, когда фирмы впервые принимают более сложную организационную структуру, поскольку им нужно выполнять больше сложных процедур, вести несколько кампаний одновременно. Этот этап связан с более сложными системами планирования. </w:t>
      </w:r>
    </w:p>
    <w:p w14:paraId="7F755B8F"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lastRenderedPageBreak/>
        <w:t>Этап спада происходит, когда рентабельность снижается по мере того, как актуальность темы иссекает, либо возникает много конкурирующих организаций.</w:t>
      </w:r>
    </w:p>
    <w:p w14:paraId="5446834B"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Организационные теоретики жизненного цикла предсказывают, что на каждом этапе, организации будут демонстрировать определенные отличия от других этапов с точки зрения четырех переменных: окружающей среды или ситуации, стратегии, структуры, методов принятия решений.</w:t>
      </w:r>
      <w:r w:rsidRPr="00A10634">
        <w:rPr>
          <w:rStyle w:val="a8"/>
          <w:rFonts w:ascii="Times New Roman" w:hAnsi="Times New Roman" w:cs="Times New Roman"/>
          <w:color w:val="000000" w:themeColor="text1"/>
          <w:sz w:val="24"/>
          <w:szCs w:val="24"/>
        </w:rPr>
        <w:footnoteReference w:id="19"/>
      </w:r>
    </w:p>
    <w:p w14:paraId="3027C850"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В своем исследовании корпоративного жизненного цикла Миллер обнаружил доказательства, подтверждающие допущение однородности на каждом этапе и различия между этапами. Они также проверили другое предположение о том, что организации имеют тенденцию двигаться по жизненному циклу линейным образом, но не обнаружили, что организации проходят этапы в той же последовательности.</w:t>
      </w:r>
    </w:p>
    <w:p w14:paraId="013C6667"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Понимание динамики жизненного цикла организации может помочь в разработке эффективных стратегий, разработке адаптивных структур и разработке гибких систем оказания услуг в условиях постоянно меняющейся среды. И как было уже сказано </w:t>
      </w:r>
      <w:proofErr w:type="spellStart"/>
      <w:r w:rsidRPr="00A10634">
        <w:rPr>
          <w:rFonts w:ascii="Times New Roman" w:hAnsi="Times New Roman" w:cs="Times New Roman"/>
          <w:color w:val="000000" w:themeColor="text1"/>
          <w:sz w:val="24"/>
          <w:szCs w:val="24"/>
        </w:rPr>
        <w:t>фандрайзинг</w:t>
      </w:r>
      <w:proofErr w:type="spellEnd"/>
      <w:r w:rsidRPr="00A10634">
        <w:rPr>
          <w:rFonts w:ascii="Times New Roman" w:hAnsi="Times New Roman" w:cs="Times New Roman"/>
          <w:color w:val="000000" w:themeColor="text1"/>
          <w:sz w:val="24"/>
          <w:szCs w:val="24"/>
        </w:rPr>
        <w:t xml:space="preserve"> на микроуровне напоминает собой некоммерческую социально ориентированную организацию, так что все эти этапы можно рассмотреть на примере </w:t>
      </w:r>
      <w:proofErr w:type="spellStart"/>
      <w:r w:rsidRPr="00A10634">
        <w:rPr>
          <w:rFonts w:ascii="Times New Roman" w:hAnsi="Times New Roman" w:cs="Times New Roman"/>
          <w:color w:val="000000" w:themeColor="text1"/>
          <w:sz w:val="24"/>
          <w:szCs w:val="24"/>
        </w:rPr>
        <w:t>фандрайзинга</w:t>
      </w:r>
      <w:proofErr w:type="spellEnd"/>
      <w:r w:rsidRPr="00A10634">
        <w:rPr>
          <w:rFonts w:ascii="Times New Roman" w:hAnsi="Times New Roman" w:cs="Times New Roman"/>
          <w:color w:val="000000" w:themeColor="text1"/>
          <w:sz w:val="24"/>
          <w:szCs w:val="24"/>
        </w:rPr>
        <w:t xml:space="preserve">. </w:t>
      </w:r>
    </w:p>
    <w:p w14:paraId="1194A9C0" w14:textId="77777777" w:rsidR="00D22BFD"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Первый этап в данном случае это разработка проекта. В данный этап входит определение проблемы, потребностей клиента. Вторым этап – это поиск источников финансирования и оценка потенциальных доноров. Третий этап – налаживание контактов с потенциальными донорами и получение пожертвования. И четвертый этап6 анализ проведенной деятельности и выражение благодарностей донорам. </w:t>
      </w:r>
    </w:p>
    <w:p w14:paraId="05313FE2" w14:textId="0F40F874"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В данном отношении это является несомненным плюсом, так как критерии оценки эффективности должны соотноситься с организационным жизненным циклом, и менеджеры в социальной сфере должны, изменить свои приоритеты, поскольку их организации неизбежно проходят через данные этапы. Суммируя вышесказанное при прохождении организационно жизненного цикла на примере </w:t>
      </w:r>
      <w:proofErr w:type="spellStart"/>
      <w:r w:rsidRPr="00A10634">
        <w:rPr>
          <w:rFonts w:ascii="Times New Roman" w:hAnsi="Times New Roman" w:cs="Times New Roman"/>
          <w:color w:val="000000" w:themeColor="text1"/>
          <w:sz w:val="24"/>
          <w:szCs w:val="24"/>
        </w:rPr>
        <w:t>фандрайзинговой</w:t>
      </w:r>
      <w:proofErr w:type="spellEnd"/>
      <w:r w:rsidRPr="00A10634">
        <w:rPr>
          <w:rFonts w:ascii="Times New Roman" w:hAnsi="Times New Roman" w:cs="Times New Roman"/>
          <w:color w:val="000000" w:themeColor="text1"/>
          <w:sz w:val="24"/>
          <w:szCs w:val="24"/>
        </w:rPr>
        <w:t xml:space="preserve"> кампании, кампания проходит следующие этапы: определение потребностей клиента, определение задач </w:t>
      </w:r>
      <w:proofErr w:type="spellStart"/>
      <w:r w:rsidRPr="00A10634">
        <w:rPr>
          <w:rFonts w:ascii="Times New Roman" w:hAnsi="Times New Roman" w:cs="Times New Roman"/>
          <w:color w:val="000000" w:themeColor="text1"/>
          <w:sz w:val="24"/>
          <w:szCs w:val="24"/>
        </w:rPr>
        <w:t>фандрайзинговой</w:t>
      </w:r>
      <w:proofErr w:type="spellEnd"/>
      <w:r w:rsidRPr="00A10634">
        <w:rPr>
          <w:rFonts w:ascii="Times New Roman" w:hAnsi="Times New Roman" w:cs="Times New Roman"/>
          <w:color w:val="000000" w:themeColor="text1"/>
          <w:sz w:val="24"/>
          <w:szCs w:val="24"/>
        </w:rPr>
        <w:t xml:space="preserve"> кампании, </w:t>
      </w:r>
      <w:proofErr w:type="spellStart"/>
      <w:r w:rsidRPr="00A10634">
        <w:rPr>
          <w:rFonts w:ascii="Times New Roman" w:hAnsi="Times New Roman" w:cs="Times New Roman"/>
          <w:color w:val="000000" w:themeColor="text1"/>
          <w:sz w:val="24"/>
          <w:szCs w:val="24"/>
        </w:rPr>
        <w:t>развити</w:t>
      </w:r>
      <w:proofErr w:type="spellEnd"/>
      <w:r w:rsidRPr="00A10634">
        <w:rPr>
          <w:rFonts w:ascii="Times New Roman" w:hAnsi="Times New Roman" w:cs="Times New Roman"/>
          <w:color w:val="000000" w:themeColor="text1"/>
          <w:sz w:val="24"/>
          <w:szCs w:val="24"/>
        </w:rPr>
        <w:t xml:space="preserve"> стратегии коммуникации для привлечения средств и долгосрочных планов кампании, планирование методов </w:t>
      </w:r>
      <w:proofErr w:type="spellStart"/>
      <w:r w:rsidRPr="00A10634">
        <w:rPr>
          <w:rFonts w:ascii="Times New Roman" w:hAnsi="Times New Roman" w:cs="Times New Roman"/>
          <w:color w:val="000000" w:themeColor="text1"/>
          <w:sz w:val="24"/>
          <w:szCs w:val="24"/>
        </w:rPr>
        <w:t>фандрайзинга</w:t>
      </w:r>
      <w:proofErr w:type="spellEnd"/>
      <w:r w:rsidRPr="00A10634">
        <w:rPr>
          <w:rFonts w:ascii="Times New Roman" w:hAnsi="Times New Roman" w:cs="Times New Roman"/>
          <w:color w:val="000000" w:themeColor="text1"/>
          <w:sz w:val="24"/>
          <w:szCs w:val="24"/>
        </w:rPr>
        <w:t xml:space="preserve">, детальная разработка бюджета, выявление потенциальных доноров, создание и поддержка банка данных о потенциальных донорах, поиск доноров, получение пожертвований, </w:t>
      </w:r>
      <w:proofErr w:type="spellStart"/>
      <w:r w:rsidRPr="00A10634">
        <w:rPr>
          <w:rFonts w:ascii="Times New Roman" w:hAnsi="Times New Roman" w:cs="Times New Roman"/>
          <w:color w:val="000000" w:themeColor="text1"/>
          <w:sz w:val="24"/>
          <w:szCs w:val="24"/>
        </w:rPr>
        <w:t>поддерка</w:t>
      </w:r>
      <w:proofErr w:type="spellEnd"/>
      <w:r w:rsidRPr="00A10634">
        <w:rPr>
          <w:rFonts w:ascii="Times New Roman" w:hAnsi="Times New Roman" w:cs="Times New Roman"/>
          <w:color w:val="000000" w:themeColor="text1"/>
          <w:sz w:val="24"/>
          <w:szCs w:val="24"/>
        </w:rPr>
        <w:t xml:space="preserve"> свя</w:t>
      </w:r>
      <w:r w:rsidR="00FA6931">
        <w:rPr>
          <w:rFonts w:ascii="Times New Roman" w:hAnsi="Times New Roman" w:cs="Times New Roman"/>
          <w:color w:val="000000" w:themeColor="text1"/>
          <w:sz w:val="24"/>
          <w:szCs w:val="24"/>
        </w:rPr>
        <w:t>з</w:t>
      </w:r>
      <w:r w:rsidRPr="00A10634">
        <w:rPr>
          <w:rFonts w:ascii="Times New Roman" w:hAnsi="Times New Roman" w:cs="Times New Roman"/>
          <w:color w:val="000000" w:themeColor="text1"/>
          <w:sz w:val="24"/>
          <w:szCs w:val="24"/>
        </w:rPr>
        <w:t xml:space="preserve">ей с донорами, мониторинг и оценка методов </w:t>
      </w:r>
      <w:proofErr w:type="spellStart"/>
      <w:r w:rsidRPr="00A10634">
        <w:rPr>
          <w:rFonts w:ascii="Times New Roman" w:hAnsi="Times New Roman" w:cs="Times New Roman"/>
          <w:color w:val="000000" w:themeColor="text1"/>
          <w:sz w:val="24"/>
          <w:szCs w:val="24"/>
        </w:rPr>
        <w:t>фандрайзинга</w:t>
      </w:r>
      <w:proofErr w:type="spellEnd"/>
      <w:r w:rsidRPr="00A10634">
        <w:rPr>
          <w:rFonts w:ascii="Times New Roman" w:hAnsi="Times New Roman" w:cs="Times New Roman"/>
          <w:color w:val="000000" w:themeColor="text1"/>
          <w:sz w:val="24"/>
          <w:szCs w:val="24"/>
        </w:rPr>
        <w:t>.</w:t>
      </w:r>
    </w:p>
    <w:p w14:paraId="4D6C7900"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lastRenderedPageBreak/>
        <w:t>Сбор средств для некоммерческой организации направлен на развитие отношений между донорскими группами и НКО, которые приводят к постоянной поддержке, сопоставляя интересы доноров с миссией и потребностями организации.</w:t>
      </w:r>
    </w:p>
    <w:p w14:paraId="556AC74E"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Терминология различается в описании или маркировке функции сбора средств НКО, включая такие условия, как развитие и продвижение. Независимо от того, какой термин используется, ключом к успеху в области сбора средств является создание отношений. НКО используют сочетание внутренних возможностей и внешних связей для осуществления </w:t>
      </w:r>
      <w:proofErr w:type="spellStart"/>
      <w:r w:rsidRPr="00A10634">
        <w:rPr>
          <w:rFonts w:ascii="Times New Roman" w:hAnsi="Times New Roman" w:cs="Times New Roman"/>
          <w:color w:val="000000" w:themeColor="text1"/>
          <w:sz w:val="24"/>
          <w:szCs w:val="24"/>
        </w:rPr>
        <w:t>фандрайзинга</w:t>
      </w:r>
      <w:proofErr w:type="spellEnd"/>
      <w:r w:rsidRPr="00A10634">
        <w:rPr>
          <w:rFonts w:ascii="Times New Roman" w:hAnsi="Times New Roman" w:cs="Times New Roman"/>
          <w:color w:val="000000" w:themeColor="text1"/>
          <w:sz w:val="24"/>
          <w:szCs w:val="24"/>
        </w:rPr>
        <w:t xml:space="preserve">. </w:t>
      </w:r>
    </w:p>
    <w:p w14:paraId="7C6CCECD" w14:textId="77777777" w:rsidR="00A96936" w:rsidRPr="00A10634" w:rsidRDefault="00A96936" w:rsidP="00EF149F">
      <w:pPr>
        <w:spacing w:after="0" w:line="360" w:lineRule="auto"/>
        <w:ind w:firstLine="709"/>
        <w:jc w:val="both"/>
        <w:rPr>
          <w:rFonts w:ascii="Times New Roman" w:hAnsi="Times New Roman" w:cs="Times New Roman"/>
          <w:sz w:val="24"/>
          <w:szCs w:val="24"/>
        </w:rPr>
      </w:pPr>
      <w:r w:rsidRPr="00A10634">
        <w:rPr>
          <w:rFonts w:ascii="Times New Roman" w:hAnsi="Times New Roman" w:cs="Times New Roman"/>
          <w:sz w:val="24"/>
          <w:szCs w:val="24"/>
        </w:rPr>
        <w:t>На основе исследований ведущие некоммерческие организации мира, выделяют пять лучших практик стратегического планирования:</w:t>
      </w:r>
      <w:r w:rsidRPr="00A10634">
        <w:rPr>
          <w:rStyle w:val="a8"/>
          <w:rFonts w:ascii="Times New Roman" w:hAnsi="Times New Roman" w:cs="Times New Roman"/>
          <w:sz w:val="24"/>
          <w:szCs w:val="24"/>
        </w:rPr>
        <w:footnoteReference w:id="20"/>
      </w:r>
    </w:p>
    <w:p w14:paraId="75469C02" w14:textId="77777777" w:rsidR="00A96936" w:rsidRPr="00A10634" w:rsidRDefault="00A96936" w:rsidP="00EF149F">
      <w:pPr>
        <w:spacing w:after="0" w:line="360" w:lineRule="auto"/>
        <w:ind w:firstLine="709"/>
        <w:jc w:val="both"/>
        <w:rPr>
          <w:rFonts w:ascii="Times New Roman" w:hAnsi="Times New Roman" w:cs="Times New Roman"/>
          <w:sz w:val="24"/>
          <w:szCs w:val="24"/>
        </w:rPr>
      </w:pPr>
      <w:r w:rsidRPr="00A10634">
        <w:rPr>
          <w:rFonts w:ascii="Times New Roman" w:hAnsi="Times New Roman" w:cs="Times New Roman"/>
          <w:sz w:val="24"/>
          <w:szCs w:val="24"/>
        </w:rPr>
        <w:t>1. Обеспечение поддержки в масштабах всей организации, то есть практика расширенного охвата.</w:t>
      </w:r>
    </w:p>
    <w:p w14:paraId="30DBFD93" w14:textId="77777777" w:rsidR="00A96936" w:rsidRPr="00A10634" w:rsidRDefault="00A96936" w:rsidP="00EF149F">
      <w:pPr>
        <w:spacing w:after="0" w:line="360" w:lineRule="auto"/>
        <w:ind w:firstLine="709"/>
        <w:jc w:val="both"/>
        <w:rPr>
          <w:rFonts w:ascii="Times New Roman" w:hAnsi="Times New Roman" w:cs="Times New Roman"/>
          <w:sz w:val="24"/>
          <w:szCs w:val="24"/>
        </w:rPr>
      </w:pPr>
      <w:r w:rsidRPr="00A10634">
        <w:rPr>
          <w:rFonts w:ascii="Times New Roman" w:hAnsi="Times New Roman" w:cs="Times New Roman"/>
          <w:sz w:val="24"/>
          <w:szCs w:val="24"/>
        </w:rPr>
        <w:t>2. Поощрение или расширение использования в Интернете и электронных коммуникациях</w:t>
      </w:r>
    </w:p>
    <w:p w14:paraId="029BCC32" w14:textId="77777777" w:rsidR="00A96936" w:rsidRPr="00A10634" w:rsidRDefault="00A96936" w:rsidP="00EF149F">
      <w:pPr>
        <w:spacing w:after="0" w:line="360" w:lineRule="auto"/>
        <w:ind w:firstLine="709"/>
        <w:jc w:val="both"/>
        <w:rPr>
          <w:rFonts w:ascii="Times New Roman" w:hAnsi="Times New Roman" w:cs="Times New Roman"/>
          <w:sz w:val="24"/>
          <w:szCs w:val="24"/>
        </w:rPr>
      </w:pPr>
      <w:r w:rsidRPr="00A10634">
        <w:rPr>
          <w:rFonts w:ascii="Times New Roman" w:hAnsi="Times New Roman" w:cs="Times New Roman"/>
          <w:sz w:val="24"/>
          <w:szCs w:val="24"/>
        </w:rPr>
        <w:t>3. Оказание поддержки, то есть практики личного призыва и включения</w:t>
      </w:r>
    </w:p>
    <w:p w14:paraId="2DF53AD6" w14:textId="77777777" w:rsidR="00A96936" w:rsidRPr="00A10634" w:rsidRDefault="00A96936" w:rsidP="00EF149F">
      <w:pPr>
        <w:spacing w:after="0" w:line="360" w:lineRule="auto"/>
        <w:ind w:firstLine="709"/>
        <w:jc w:val="both"/>
        <w:rPr>
          <w:rFonts w:ascii="Times New Roman" w:hAnsi="Times New Roman" w:cs="Times New Roman"/>
          <w:sz w:val="24"/>
          <w:szCs w:val="24"/>
        </w:rPr>
      </w:pPr>
      <w:r w:rsidRPr="00A10634">
        <w:rPr>
          <w:rFonts w:ascii="Times New Roman" w:hAnsi="Times New Roman" w:cs="Times New Roman"/>
          <w:sz w:val="24"/>
          <w:szCs w:val="24"/>
        </w:rPr>
        <w:t>4. Стандартизация отслеживания и отчетности</w:t>
      </w:r>
    </w:p>
    <w:p w14:paraId="33DEDEB7" w14:textId="77777777" w:rsidR="00A96936" w:rsidRPr="00A10634" w:rsidRDefault="00A96936" w:rsidP="00EF149F">
      <w:pPr>
        <w:spacing w:after="0" w:line="360" w:lineRule="auto"/>
        <w:ind w:firstLine="709"/>
        <w:jc w:val="both"/>
        <w:rPr>
          <w:rFonts w:ascii="Times New Roman" w:hAnsi="Times New Roman" w:cs="Times New Roman"/>
          <w:sz w:val="24"/>
          <w:szCs w:val="24"/>
        </w:rPr>
      </w:pPr>
      <w:r w:rsidRPr="00A10634">
        <w:rPr>
          <w:rFonts w:ascii="Times New Roman" w:hAnsi="Times New Roman" w:cs="Times New Roman"/>
          <w:sz w:val="24"/>
          <w:szCs w:val="24"/>
        </w:rPr>
        <w:t>5. Создание программы распознавания (то есть узнавания бренда кампании)</w:t>
      </w:r>
    </w:p>
    <w:p w14:paraId="0812DB17" w14:textId="77777777" w:rsidR="00A96936" w:rsidRPr="00A10634" w:rsidRDefault="00A96936" w:rsidP="00EF149F">
      <w:pPr>
        <w:spacing w:after="0" w:line="360" w:lineRule="auto"/>
        <w:ind w:firstLine="709"/>
        <w:jc w:val="both"/>
        <w:rPr>
          <w:rFonts w:ascii="Times New Roman" w:hAnsi="Times New Roman" w:cs="Times New Roman"/>
          <w:sz w:val="24"/>
          <w:szCs w:val="24"/>
        </w:rPr>
      </w:pPr>
      <w:r w:rsidRPr="00A10634">
        <w:rPr>
          <w:rFonts w:ascii="Times New Roman" w:hAnsi="Times New Roman" w:cs="Times New Roman"/>
          <w:sz w:val="24"/>
          <w:szCs w:val="24"/>
        </w:rPr>
        <w:t xml:space="preserve">Некоммерческие организации с поддержкой всех своих </w:t>
      </w:r>
      <w:proofErr w:type="spellStart"/>
      <w:r w:rsidRPr="00A10634">
        <w:rPr>
          <w:rFonts w:ascii="Times New Roman" w:hAnsi="Times New Roman" w:cs="Times New Roman"/>
          <w:sz w:val="24"/>
          <w:szCs w:val="24"/>
        </w:rPr>
        <w:t>одноранговых</w:t>
      </w:r>
      <w:proofErr w:type="spellEnd"/>
      <w:r w:rsidRPr="00A10634">
        <w:rPr>
          <w:rFonts w:ascii="Times New Roman" w:hAnsi="Times New Roman" w:cs="Times New Roman"/>
          <w:sz w:val="24"/>
          <w:szCs w:val="24"/>
        </w:rPr>
        <w:t xml:space="preserve"> программ более успешны. Это можно наблюдать из того, что когда все согласны с ценностью налаживания партнерских отношений с онлайн-участниками, то получается привлечь больший круг лиц.</w:t>
      </w:r>
    </w:p>
    <w:p w14:paraId="566BB534" w14:textId="77777777" w:rsidR="00A96936" w:rsidRPr="00A10634" w:rsidRDefault="00A96936" w:rsidP="00EF149F">
      <w:pPr>
        <w:spacing w:after="0" w:line="360" w:lineRule="auto"/>
        <w:ind w:firstLine="709"/>
        <w:jc w:val="both"/>
        <w:rPr>
          <w:rFonts w:ascii="Times New Roman" w:hAnsi="Times New Roman" w:cs="Times New Roman"/>
          <w:sz w:val="24"/>
          <w:szCs w:val="24"/>
        </w:rPr>
      </w:pPr>
      <w:r w:rsidRPr="00A10634">
        <w:rPr>
          <w:rFonts w:ascii="Times New Roman" w:hAnsi="Times New Roman" w:cs="Times New Roman"/>
          <w:sz w:val="24"/>
          <w:szCs w:val="24"/>
        </w:rPr>
        <w:t xml:space="preserve"> Поощрение и расширение использования в Интернете и электронных коммуникаций. В современном мире для модернизации традиционных методов </w:t>
      </w:r>
      <w:proofErr w:type="spellStart"/>
      <w:r w:rsidRPr="00A10634">
        <w:rPr>
          <w:rFonts w:ascii="Times New Roman" w:hAnsi="Times New Roman" w:cs="Times New Roman"/>
          <w:sz w:val="24"/>
          <w:szCs w:val="24"/>
        </w:rPr>
        <w:t>фандрайзинга</w:t>
      </w:r>
      <w:proofErr w:type="spellEnd"/>
      <w:r w:rsidRPr="00A10634">
        <w:rPr>
          <w:rFonts w:ascii="Times New Roman" w:hAnsi="Times New Roman" w:cs="Times New Roman"/>
          <w:sz w:val="24"/>
          <w:szCs w:val="24"/>
        </w:rPr>
        <w:t xml:space="preserve"> их объединяют с дополнительными «онлайновыми» элементами</w:t>
      </w:r>
      <w:r w:rsidRPr="00A10634">
        <w:rPr>
          <w:rStyle w:val="a8"/>
          <w:rFonts w:ascii="Times New Roman" w:hAnsi="Times New Roman" w:cs="Times New Roman"/>
          <w:sz w:val="24"/>
          <w:szCs w:val="24"/>
        </w:rPr>
        <w:footnoteReference w:id="21"/>
      </w:r>
      <w:r w:rsidRPr="00A10634">
        <w:rPr>
          <w:rFonts w:ascii="Times New Roman" w:hAnsi="Times New Roman" w:cs="Times New Roman"/>
          <w:sz w:val="24"/>
          <w:szCs w:val="24"/>
        </w:rPr>
        <w:t>. Армия Спасения сделала именно это, когда они приняли традицию празднества в автономном режиме и добавили онлайн-программу для приобретения новых доноров и привлечения младшего поколения. Таким образом в 2011 году онлайн-звонки помогли собрать дополнительные $ 1,8 млн.</w:t>
      </w:r>
      <w:r w:rsidR="002248F2">
        <w:rPr>
          <w:rStyle w:val="a8"/>
          <w:rFonts w:ascii="Times New Roman" w:hAnsi="Times New Roman" w:cs="Times New Roman"/>
          <w:sz w:val="24"/>
          <w:szCs w:val="24"/>
        </w:rPr>
        <w:footnoteReference w:id="22"/>
      </w:r>
    </w:p>
    <w:p w14:paraId="7D138067" w14:textId="77777777" w:rsidR="00A96936" w:rsidRPr="00A10634" w:rsidRDefault="00A96936" w:rsidP="00EF149F">
      <w:pPr>
        <w:spacing w:after="0" w:line="360" w:lineRule="auto"/>
        <w:ind w:firstLine="709"/>
        <w:jc w:val="both"/>
        <w:rPr>
          <w:rFonts w:ascii="Times New Roman" w:hAnsi="Times New Roman" w:cs="Times New Roman"/>
          <w:sz w:val="24"/>
          <w:szCs w:val="24"/>
        </w:rPr>
      </w:pPr>
      <w:r w:rsidRPr="00A10634">
        <w:rPr>
          <w:rFonts w:ascii="Times New Roman" w:hAnsi="Times New Roman" w:cs="Times New Roman"/>
          <w:sz w:val="24"/>
          <w:szCs w:val="24"/>
        </w:rPr>
        <w:t xml:space="preserve">Поощрение по принципу «равный-равному», также можно сделать через сферу онлайн, то есть регистрировать, общаться и собирать средства онлайн – эффективный </w:t>
      </w:r>
      <w:r w:rsidRPr="00A10634">
        <w:rPr>
          <w:rFonts w:ascii="Times New Roman" w:hAnsi="Times New Roman" w:cs="Times New Roman"/>
          <w:sz w:val="24"/>
          <w:szCs w:val="24"/>
        </w:rPr>
        <w:lastRenderedPageBreak/>
        <w:t xml:space="preserve">метод привлечения средств. </w:t>
      </w:r>
      <w:proofErr w:type="spellStart"/>
      <w:r w:rsidRPr="00A10634">
        <w:rPr>
          <w:rFonts w:ascii="Times New Roman" w:hAnsi="Times New Roman" w:cs="Times New Roman"/>
          <w:sz w:val="24"/>
          <w:szCs w:val="24"/>
        </w:rPr>
        <w:t>Фандрайзеры</w:t>
      </w:r>
      <w:proofErr w:type="spellEnd"/>
      <w:r w:rsidRPr="00A10634">
        <w:rPr>
          <w:rFonts w:ascii="Times New Roman" w:hAnsi="Times New Roman" w:cs="Times New Roman"/>
          <w:sz w:val="24"/>
          <w:szCs w:val="24"/>
        </w:rPr>
        <w:t xml:space="preserve"> могут избежать написания благодарностей, сотрудники могут тратить меньше времени на обработку ручных </w:t>
      </w:r>
      <w:proofErr w:type="spellStart"/>
      <w:r w:rsidRPr="00A10634">
        <w:rPr>
          <w:rFonts w:ascii="Times New Roman" w:hAnsi="Times New Roman" w:cs="Times New Roman"/>
          <w:sz w:val="24"/>
          <w:szCs w:val="24"/>
        </w:rPr>
        <w:t>оффлайновых</w:t>
      </w:r>
      <w:proofErr w:type="spellEnd"/>
      <w:r w:rsidRPr="00A10634">
        <w:rPr>
          <w:rFonts w:ascii="Times New Roman" w:hAnsi="Times New Roman" w:cs="Times New Roman"/>
          <w:sz w:val="24"/>
          <w:szCs w:val="24"/>
        </w:rPr>
        <w:t xml:space="preserve"> пожертвований, а также вероятность ошибки может быть значительно снижена. </w:t>
      </w:r>
    </w:p>
    <w:p w14:paraId="7031DA90"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В пособии по некоммерческому лидерству и менеджменту </w:t>
      </w:r>
      <w:proofErr w:type="spellStart"/>
      <w:r w:rsidRPr="00A10634">
        <w:rPr>
          <w:rFonts w:ascii="Times New Roman" w:hAnsi="Times New Roman" w:cs="Times New Roman"/>
          <w:color w:val="000000" w:themeColor="text1"/>
          <w:sz w:val="24"/>
          <w:szCs w:val="24"/>
        </w:rPr>
        <w:t>Herman</w:t>
      </w:r>
      <w:proofErr w:type="spellEnd"/>
      <w:r w:rsidRPr="00A10634">
        <w:rPr>
          <w:rFonts w:ascii="Times New Roman" w:hAnsi="Times New Roman" w:cs="Times New Roman"/>
          <w:color w:val="000000" w:themeColor="text1"/>
          <w:sz w:val="24"/>
          <w:szCs w:val="24"/>
        </w:rPr>
        <w:t xml:space="preserve"> и </w:t>
      </w:r>
      <w:proofErr w:type="spellStart"/>
      <w:r w:rsidRPr="00A10634">
        <w:rPr>
          <w:rFonts w:ascii="Times New Roman" w:hAnsi="Times New Roman" w:cs="Times New Roman"/>
          <w:color w:val="000000" w:themeColor="text1"/>
          <w:sz w:val="24"/>
          <w:szCs w:val="24"/>
        </w:rPr>
        <w:t>Associates</w:t>
      </w:r>
      <w:proofErr w:type="spellEnd"/>
      <w:r w:rsidRPr="00A10634">
        <w:rPr>
          <w:rFonts w:ascii="Times New Roman" w:hAnsi="Times New Roman" w:cs="Times New Roman"/>
          <w:color w:val="000000" w:themeColor="text1"/>
          <w:sz w:val="24"/>
          <w:szCs w:val="24"/>
        </w:rPr>
        <w:t xml:space="preserve"> говорится, что сбор средств в качестве процесса управления использует пять видов классической практики управления: анализ, планирование, исполнение, контроль, оценка</w:t>
      </w:r>
      <w:r w:rsidRPr="00A10634">
        <w:rPr>
          <w:rStyle w:val="a8"/>
          <w:rFonts w:ascii="Times New Roman" w:hAnsi="Times New Roman" w:cs="Times New Roman"/>
          <w:color w:val="000000" w:themeColor="text1"/>
          <w:sz w:val="24"/>
          <w:szCs w:val="24"/>
        </w:rPr>
        <w:footnoteReference w:id="23"/>
      </w:r>
      <w:r w:rsidRPr="00A10634">
        <w:rPr>
          <w:rFonts w:ascii="Times New Roman" w:hAnsi="Times New Roman" w:cs="Times New Roman"/>
          <w:color w:val="000000" w:themeColor="text1"/>
          <w:sz w:val="24"/>
          <w:szCs w:val="24"/>
        </w:rPr>
        <w:t>.</w:t>
      </w:r>
    </w:p>
    <w:p w14:paraId="3C33CC61" w14:textId="634A4402" w:rsidR="00A96936"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То есть </w:t>
      </w:r>
      <w:proofErr w:type="spellStart"/>
      <w:r w:rsidRPr="00A10634">
        <w:rPr>
          <w:rFonts w:ascii="Times New Roman" w:hAnsi="Times New Roman" w:cs="Times New Roman"/>
          <w:color w:val="000000" w:themeColor="text1"/>
          <w:sz w:val="24"/>
          <w:szCs w:val="24"/>
        </w:rPr>
        <w:t>фандрайзер</w:t>
      </w:r>
      <w:proofErr w:type="spellEnd"/>
      <w:r w:rsidRPr="00A10634">
        <w:rPr>
          <w:rFonts w:ascii="Times New Roman" w:hAnsi="Times New Roman" w:cs="Times New Roman"/>
          <w:color w:val="000000" w:themeColor="text1"/>
          <w:sz w:val="24"/>
          <w:szCs w:val="24"/>
        </w:rPr>
        <w:t xml:space="preserve"> должен выполнять в организации много разных ролей при выполнении </w:t>
      </w:r>
      <w:proofErr w:type="spellStart"/>
      <w:r w:rsidRPr="00A10634">
        <w:rPr>
          <w:rFonts w:ascii="Times New Roman" w:hAnsi="Times New Roman" w:cs="Times New Roman"/>
          <w:color w:val="000000" w:themeColor="text1"/>
          <w:sz w:val="24"/>
          <w:szCs w:val="24"/>
        </w:rPr>
        <w:t>фандрайзинговой</w:t>
      </w:r>
      <w:proofErr w:type="spellEnd"/>
      <w:r w:rsidRPr="00A10634">
        <w:rPr>
          <w:rFonts w:ascii="Times New Roman" w:hAnsi="Times New Roman" w:cs="Times New Roman"/>
          <w:color w:val="000000" w:themeColor="text1"/>
          <w:sz w:val="24"/>
          <w:szCs w:val="24"/>
        </w:rPr>
        <w:t xml:space="preserve"> кампании: он должен быть лицом организации, представлять ее для клиентов; он является посредником между донорами и самой организацией; он доверительное лицо благотворителя. В настоящее время у некоммерческих социальных организаций много разных видов источников дохода; организационный жизненный цикл, на примере, помогает спланировать </w:t>
      </w:r>
      <w:proofErr w:type="spellStart"/>
      <w:r w:rsidRPr="00A10634">
        <w:rPr>
          <w:rFonts w:ascii="Times New Roman" w:hAnsi="Times New Roman" w:cs="Times New Roman"/>
          <w:color w:val="000000" w:themeColor="text1"/>
          <w:sz w:val="24"/>
          <w:szCs w:val="24"/>
        </w:rPr>
        <w:t>фандрайзинговую</w:t>
      </w:r>
      <w:proofErr w:type="spellEnd"/>
      <w:r w:rsidRPr="00A10634">
        <w:rPr>
          <w:rFonts w:ascii="Times New Roman" w:hAnsi="Times New Roman" w:cs="Times New Roman"/>
          <w:color w:val="000000" w:themeColor="text1"/>
          <w:sz w:val="24"/>
          <w:szCs w:val="24"/>
        </w:rPr>
        <w:t xml:space="preserve"> кампанию так, чтобы охватить сразу несколько источников финансирования. Расширяется бизнес и частная благотворительность, компании и государство с каждым годом увеличивают инвестиции в некоммерческие социальные организации. Все это позволяет сделать вывод, что у </w:t>
      </w:r>
      <w:proofErr w:type="spellStart"/>
      <w:r w:rsidRPr="00A10634">
        <w:rPr>
          <w:rFonts w:ascii="Times New Roman" w:hAnsi="Times New Roman" w:cs="Times New Roman"/>
          <w:color w:val="000000" w:themeColor="text1"/>
          <w:sz w:val="24"/>
          <w:szCs w:val="24"/>
        </w:rPr>
        <w:t>фандрайзинга</w:t>
      </w:r>
      <w:proofErr w:type="spellEnd"/>
      <w:r w:rsidRPr="00A10634">
        <w:rPr>
          <w:rFonts w:ascii="Times New Roman" w:hAnsi="Times New Roman" w:cs="Times New Roman"/>
          <w:color w:val="000000" w:themeColor="text1"/>
          <w:sz w:val="24"/>
          <w:szCs w:val="24"/>
        </w:rPr>
        <w:t xml:space="preserve"> достаточно оптимистические прогнозы развития, но чтобы правильно привлекать и средства и их использовать, в первую очередь нужно правильно спланировать кампанию по привлечению средств. То есть всегда при составлении </w:t>
      </w:r>
      <w:proofErr w:type="spellStart"/>
      <w:r w:rsidRPr="00A10634">
        <w:rPr>
          <w:rFonts w:ascii="Times New Roman" w:hAnsi="Times New Roman" w:cs="Times New Roman"/>
          <w:color w:val="000000" w:themeColor="text1"/>
          <w:sz w:val="24"/>
          <w:szCs w:val="24"/>
        </w:rPr>
        <w:t>фандрайзинговой</w:t>
      </w:r>
      <w:proofErr w:type="spellEnd"/>
      <w:r w:rsidRPr="00A10634">
        <w:rPr>
          <w:rFonts w:ascii="Times New Roman" w:hAnsi="Times New Roman" w:cs="Times New Roman"/>
          <w:color w:val="000000" w:themeColor="text1"/>
          <w:sz w:val="24"/>
          <w:szCs w:val="24"/>
        </w:rPr>
        <w:t xml:space="preserve"> кампании в самом первом шаге главное место занимает </w:t>
      </w:r>
      <w:proofErr w:type="spellStart"/>
      <w:r w:rsidRPr="00A10634">
        <w:rPr>
          <w:rFonts w:ascii="Times New Roman" w:hAnsi="Times New Roman" w:cs="Times New Roman"/>
          <w:color w:val="000000" w:themeColor="text1"/>
          <w:sz w:val="24"/>
          <w:szCs w:val="24"/>
        </w:rPr>
        <w:t>фандрайзер</w:t>
      </w:r>
      <w:proofErr w:type="spellEnd"/>
      <w:r w:rsidRPr="00A10634">
        <w:rPr>
          <w:rFonts w:ascii="Times New Roman" w:hAnsi="Times New Roman" w:cs="Times New Roman"/>
          <w:color w:val="000000" w:themeColor="text1"/>
          <w:sz w:val="24"/>
          <w:szCs w:val="24"/>
        </w:rPr>
        <w:t>.</w:t>
      </w:r>
    </w:p>
    <w:p w14:paraId="7E8511FB" w14:textId="77777777" w:rsidR="00DC0588" w:rsidRPr="00A10634" w:rsidRDefault="00DC0588" w:rsidP="00EF149F">
      <w:pPr>
        <w:spacing w:after="0" w:line="360" w:lineRule="auto"/>
        <w:ind w:firstLine="709"/>
        <w:jc w:val="both"/>
        <w:rPr>
          <w:rFonts w:ascii="Times New Roman" w:hAnsi="Times New Roman" w:cs="Times New Roman"/>
          <w:color w:val="000000" w:themeColor="text1"/>
          <w:sz w:val="24"/>
          <w:szCs w:val="24"/>
        </w:rPr>
      </w:pPr>
    </w:p>
    <w:p w14:paraId="2A348C1E"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t xml:space="preserve">Таким образом, стратегическое планирование необходимо при разработке </w:t>
      </w:r>
      <w:proofErr w:type="spellStart"/>
      <w:r w:rsidRPr="00A10634">
        <w:rPr>
          <w:rFonts w:ascii="Times New Roman" w:hAnsi="Times New Roman" w:cs="Times New Roman"/>
          <w:color w:val="000000" w:themeColor="text1"/>
          <w:sz w:val="24"/>
          <w:szCs w:val="24"/>
        </w:rPr>
        <w:t>фандрайзинговых</w:t>
      </w:r>
      <w:proofErr w:type="spellEnd"/>
      <w:r w:rsidRPr="00A10634">
        <w:rPr>
          <w:rFonts w:ascii="Times New Roman" w:hAnsi="Times New Roman" w:cs="Times New Roman"/>
          <w:color w:val="000000" w:themeColor="text1"/>
          <w:sz w:val="24"/>
          <w:szCs w:val="24"/>
        </w:rPr>
        <w:t xml:space="preserve"> кампаний, так как анализ привлечения благотворительных средств более часто фокусируется на донорах, а не на </w:t>
      </w:r>
      <w:proofErr w:type="spellStart"/>
      <w:r w:rsidRPr="00A10634">
        <w:rPr>
          <w:rFonts w:ascii="Times New Roman" w:hAnsi="Times New Roman" w:cs="Times New Roman"/>
          <w:color w:val="000000" w:themeColor="text1"/>
          <w:sz w:val="24"/>
          <w:szCs w:val="24"/>
        </w:rPr>
        <w:t>фандрайзерах</w:t>
      </w:r>
      <w:proofErr w:type="spellEnd"/>
      <w:r w:rsidRPr="00A10634">
        <w:rPr>
          <w:rFonts w:ascii="Times New Roman" w:hAnsi="Times New Roman" w:cs="Times New Roman"/>
          <w:color w:val="000000" w:themeColor="text1"/>
          <w:sz w:val="24"/>
          <w:szCs w:val="24"/>
        </w:rPr>
        <w:t xml:space="preserve">. Существует множество исследований </w:t>
      </w:r>
      <w:proofErr w:type="spellStart"/>
      <w:r w:rsidRPr="00A10634">
        <w:rPr>
          <w:rFonts w:ascii="Times New Roman" w:hAnsi="Times New Roman" w:cs="Times New Roman"/>
          <w:color w:val="000000" w:themeColor="text1"/>
          <w:sz w:val="24"/>
          <w:szCs w:val="24"/>
        </w:rPr>
        <w:t>сосредоточеных</w:t>
      </w:r>
      <w:proofErr w:type="spellEnd"/>
      <w:r w:rsidRPr="00A10634">
        <w:rPr>
          <w:rFonts w:ascii="Times New Roman" w:hAnsi="Times New Roman" w:cs="Times New Roman"/>
          <w:color w:val="000000" w:themeColor="text1"/>
          <w:sz w:val="24"/>
          <w:szCs w:val="24"/>
        </w:rPr>
        <w:t xml:space="preserve"> на мотивации доноров, также существует множество исследований по социальному управлению, то есть посвященные роли и методикам сбора средств исполнительного директора НКО. Но сбор средств - это командная работа, президент фонда или директор организации, как правило, является центральным игроком, но команда и сбор средств отличаются от одного учреждения к другому и от одного контекста к другому. Необходимы исследования, которые также были бы сосредоточены на демографических и личных характеристиках, а также восприятии персонала по сбору средств о выполнении работы, оценках и наградах. </w:t>
      </w:r>
    </w:p>
    <w:p w14:paraId="3CF01D6F" w14:textId="77777777" w:rsidR="00A96936" w:rsidRPr="00A10634" w:rsidRDefault="00A96936" w:rsidP="00EF149F">
      <w:pPr>
        <w:spacing w:after="0" w:line="360" w:lineRule="auto"/>
        <w:ind w:firstLine="709"/>
        <w:jc w:val="both"/>
        <w:rPr>
          <w:rFonts w:ascii="Times New Roman" w:hAnsi="Times New Roman" w:cs="Times New Roman"/>
          <w:color w:val="000000" w:themeColor="text1"/>
          <w:sz w:val="24"/>
          <w:szCs w:val="24"/>
        </w:rPr>
      </w:pPr>
      <w:r w:rsidRPr="00A10634">
        <w:rPr>
          <w:rFonts w:ascii="Times New Roman" w:hAnsi="Times New Roman" w:cs="Times New Roman"/>
          <w:color w:val="000000" w:themeColor="text1"/>
          <w:sz w:val="24"/>
          <w:szCs w:val="24"/>
        </w:rPr>
        <w:lastRenderedPageBreak/>
        <w:t xml:space="preserve">Стоит отметить, что по мере того, как рынки становятся более конкурентоспособными, некоммерческие организации следуют сокращению расходов по сбору средств. Эта тенденция важна по двум причинам: некоммерческие фирмы ведут себя так же, как и их коммерческие и даже несмотря на то, что расходы по сбору средств снижаются по мере того, как конкуренция увеличивается, повышается совокупный сбор средств.  Эффективность сбора средств может быть затруднена из-за длительных задержек, связанных с культивированием и подарками донорам. Таким образом, </w:t>
      </w:r>
      <w:proofErr w:type="spellStart"/>
      <w:r w:rsidRPr="00A10634">
        <w:rPr>
          <w:rFonts w:ascii="Times New Roman" w:hAnsi="Times New Roman" w:cs="Times New Roman"/>
          <w:color w:val="000000" w:themeColor="text1"/>
          <w:sz w:val="24"/>
          <w:szCs w:val="24"/>
        </w:rPr>
        <w:t>фандрайзинг</w:t>
      </w:r>
      <w:proofErr w:type="spellEnd"/>
      <w:r w:rsidRPr="00A10634">
        <w:rPr>
          <w:rFonts w:ascii="Times New Roman" w:hAnsi="Times New Roman" w:cs="Times New Roman"/>
          <w:color w:val="000000" w:themeColor="text1"/>
          <w:sz w:val="24"/>
          <w:szCs w:val="24"/>
        </w:rPr>
        <w:t xml:space="preserve"> находится в центре внимания организации и, следовательно, производительность по сбору средств - очень важный показатель общей организационной эффективности и эффективности подразделений по сбору средств.</w:t>
      </w:r>
    </w:p>
    <w:p w14:paraId="17D5DA46" w14:textId="77777777" w:rsidR="00A96936" w:rsidRPr="00A10634" w:rsidRDefault="00A96936" w:rsidP="00EF149F">
      <w:pPr>
        <w:jc w:val="both"/>
        <w:rPr>
          <w:rFonts w:ascii="Times New Roman" w:hAnsi="Times New Roman" w:cs="Times New Roman"/>
          <w:sz w:val="24"/>
          <w:szCs w:val="24"/>
        </w:rPr>
      </w:pPr>
    </w:p>
    <w:p w14:paraId="02237C3C" w14:textId="77777777" w:rsidR="00A96936" w:rsidRDefault="00A96936" w:rsidP="00EF149F">
      <w:pPr>
        <w:spacing w:after="200" w:line="276" w:lineRule="auto"/>
        <w:jc w:val="both"/>
      </w:pPr>
      <w:r>
        <w:br w:type="page"/>
      </w:r>
    </w:p>
    <w:p w14:paraId="2661C43E" w14:textId="1E0068DC" w:rsidR="00A96936" w:rsidRPr="00FA6931" w:rsidRDefault="00FA6931" w:rsidP="00EF149F">
      <w:pPr>
        <w:pStyle w:val="1"/>
        <w:jc w:val="both"/>
        <w:rPr>
          <w:rFonts w:ascii="Times New Roman" w:hAnsi="Times New Roman" w:cs="Times New Roman"/>
          <w:color w:val="auto"/>
          <w:sz w:val="24"/>
          <w:szCs w:val="24"/>
        </w:rPr>
      </w:pPr>
      <w:bookmarkStart w:id="6" w:name="_Toc514755740"/>
      <w:r w:rsidRPr="00FA6931">
        <w:rPr>
          <w:rFonts w:ascii="Times New Roman" w:hAnsi="Times New Roman" w:cs="Times New Roman"/>
          <w:color w:val="auto"/>
          <w:sz w:val="24"/>
          <w:szCs w:val="24"/>
        </w:rPr>
        <w:lastRenderedPageBreak/>
        <w:t>ГЛАВА 2</w:t>
      </w:r>
      <w:r w:rsidR="00A96936" w:rsidRPr="00FA6931">
        <w:rPr>
          <w:rFonts w:ascii="Times New Roman" w:hAnsi="Times New Roman" w:cs="Times New Roman"/>
          <w:color w:val="auto"/>
          <w:sz w:val="24"/>
          <w:szCs w:val="24"/>
        </w:rPr>
        <w:t>.</w:t>
      </w:r>
      <w:r w:rsidR="00B02D6B" w:rsidRPr="00FA6931">
        <w:rPr>
          <w:rFonts w:ascii="Times New Roman" w:hAnsi="Times New Roman" w:cs="Times New Roman"/>
          <w:color w:val="auto"/>
          <w:sz w:val="24"/>
          <w:szCs w:val="24"/>
        </w:rPr>
        <w:t xml:space="preserve"> Инструментарий </w:t>
      </w:r>
      <w:proofErr w:type="spellStart"/>
      <w:r w:rsidR="00B02D6B" w:rsidRPr="00FA6931">
        <w:rPr>
          <w:rFonts w:ascii="Times New Roman" w:hAnsi="Times New Roman" w:cs="Times New Roman"/>
          <w:color w:val="auto"/>
          <w:sz w:val="24"/>
          <w:szCs w:val="24"/>
        </w:rPr>
        <w:t>фандрайзинга</w:t>
      </w:r>
      <w:proofErr w:type="spellEnd"/>
      <w:r w:rsidR="00B02D6B" w:rsidRPr="00FA6931">
        <w:rPr>
          <w:rFonts w:ascii="Times New Roman" w:hAnsi="Times New Roman" w:cs="Times New Roman"/>
          <w:color w:val="auto"/>
          <w:sz w:val="24"/>
          <w:szCs w:val="24"/>
        </w:rPr>
        <w:t xml:space="preserve"> для некоммерческих организаций</w:t>
      </w:r>
      <w:bookmarkEnd w:id="6"/>
    </w:p>
    <w:p w14:paraId="0FB24C14" w14:textId="77777777" w:rsidR="00A96936" w:rsidRPr="00FA6931" w:rsidRDefault="00A96936" w:rsidP="00EF149F">
      <w:pPr>
        <w:spacing w:after="0" w:line="360" w:lineRule="auto"/>
        <w:ind w:firstLine="709"/>
        <w:jc w:val="both"/>
        <w:rPr>
          <w:rFonts w:ascii="Times New Roman" w:hAnsi="Times New Roman" w:cs="Times New Roman"/>
          <w:sz w:val="24"/>
          <w:szCs w:val="24"/>
        </w:rPr>
      </w:pPr>
    </w:p>
    <w:p w14:paraId="461D65AB" w14:textId="77777777" w:rsidR="00A96936" w:rsidRPr="00FA6931" w:rsidRDefault="00A96936" w:rsidP="00EF149F">
      <w:pPr>
        <w:pStyle w:val="2"/>
        <w:jc w:val="both"/>
        <w:rPr>
          <w:rFonts w:ascii="Times New Roman" w:hAnsi="Times New Roman" w:cs="Times New Roman"/>
          <w:color w:val="auto"/>
          <w:sz w:val="24"/>
          <w:szCs w:val="24"/>
        </w:rPr>
      </w:pPr>
      <w:bookmarkStart w:id="7" w:name="_Toc514755741"/>
      <w:r w:rsidRPr="00FA6931">
        <w:rPr>
          <w:rFonts w:ascii="Times New Roman" w:hAnsi="Times New Roman" w:cs="Times New Roman"/>
          <w:color w:val="auto"/>
          <w:sz w:val="24"/>
          <w:szCs w:val="24"/>
        </w:rPr>
        <w:t xml:space="preserve">2.1 Методы </w:t>
      </w:r>
      <w:proofErr w:type="spellStart"/>
      <w:r w:rsidRPr="00FA6931">
        <w:rPr>
          <w:rFonts w:ascii="Times New Roman" w:hAnsi="Times New Roman" w:cs="Times New Roman"/>
          <w:color w:val="auto"/>
          <w:sz w:val="24"/>
          <w:szCs w:val="24"/>
        </w:rPr>
        <w:t>фандрайзинговых</w:t>
      </w:r>
      <w:proofErr w:type="spellEnd"/>
      <w:r w:rsidRPr="00FA6931">
        <w:rPr>
          <w:rFonts w:ascii="Times New Roman" w:hAnsi="Times New Roman" w:cs="Times New Roman"/>
          <w:color w:val="auto"/>
          <w:sz w:val="24"/>
          <w:szCs w:val="24"/>
        </w:rPr>
        <w:t xml:space="preserve"> кампаний</w:t>
      </w:r>
      <w:bookmarkEnd w:id="7"/>
    </w:p>
    <w:p w14:paraId="70D2391E" w14:textId="77777777" w:rsidR="00A96936" w:rsidRPr="00316516" w:rsidRDefault="00A96936" w:rsidP="00EF149F">
      <w:pPr>
        <w:spacing w:after="0" w:line="360" w:lineRule="auto"/>
        <w:ind w:firstLine="709"/>
        <w:jc w:val="both"/>
        <w:rPr>
          <w:rFonts w:ascii="Times New Roman" w:hAnsi="Times New Roman" w:cs="Times New Roman"/>
          <w:sz w:val="24"/>
          <w:szCs w:val="24"/>
        </w:rPr>
      </w:pPr>
    </w:p>
    <w:p w14:paraId="4BE63899"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В данной главе будет рассматриваться место особых мероприятий в успешном планировании сбора средств. Для проведения такого рода мероприятий важно понимать основные инструменты, которые традиционно доступны для </w:t>
      </w:r>
      <w:proofErr w:type="spellStart"/>
      <w:r w:rsidRPr="00316516">
        <w:rPr>
          <w:rFonts w:ascii="Times New Roman" w:hAnsi="Times New Roman" w:cs="Times New Roman"/>
          <w:sz w:val="24"/>
          <w:szCs w:val="24"/>
        </w:rPr>
        <w:t>фандрайзеров</w:t>
      </w:r>
      <w:proofErr w:type="spellEnd"/>
      <w:r w:rsidRPr="00316516">
        <w:rPr>
          <w:rFonts w:ascii="Times New Roman" w:hAnsi="Times New Roman" w:cs="Times New Roman"/>
          <w:sz w:val="24"/>
          <w:szCs w:val="24"/>
        </w:rPr>
        <w:t xml:space="preserve"> и новые инструменты, которые стали доступны в </w:t>
      </w:r>
      <w:r w:rsidRPr="00316516">
        <w:rPr>
          <w:rFonts w:ascii="Times New Roman" w:hAnsi="Times New Roman" w:cs="Times New Roman"/>
          <w:sz w:val="24"/>
          <w:szCs w:val="24"/>
          <w:lang w:val="en-US"/>
        </w:rPr>
        <w:t>XXI</w:t>
      </w:r>
      <w:r w:rsidRPr="00316516">
        <w:rPr>
          <w:rFonts w:ascii="Times New Roman" w:hAnsi="Times New Roman" w:cs="Times New Roman"/>
          <w:sz w:val="24"/>
          <w:szCs w:val="24"/>
        </w:rPr>
        <w:t xml:space="preserve"> веке. На основе литературных источников ниже приводится краткий обзор основных элементов, составляющих традиционные инструменты сбора средств</w:t>
      </w:r>
      <w:r w:rsidRPr="00316516">
        <w:rPr>
          <w:rStyle w:val="a8"/>
          <w:rFonts w:ascii="Times New Roman" w:hAnsi="Times New Roman" w:cs="Times New Roman"/>
          <w:sz w:val="24"/>
          <w:szCs w:val="24"/>
        </w:rPr>
        <w:footnoteReference w:id="24"/>
      </w:r>
      <w:r w:rsidRPr="00316516">
        <w:rPr>
          <w:rFonts w:ascii="Times New Roman" w:hAnsi="Times New Roman" w:cs="Times New Roman"/>
          <w:sz w:val="24"/>
          <w:szCs w:val="24"/>
        </w:rPr>
        <w:t>:</w:t>
      </w:r>
    </w:p>
    <w:p w14:paraId="5A16136E"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 Почтовая рассылка - это, в основном, рекламный инструмент. Прямая почтовая рассылка, которая приводит к тому, что печатный экземпляр доставляется непосредственно потенциальному донору. Этот метод является полезным инструментом </w:t>
      </w:r>
      <w:proofErr w:type="spellStart"/>
      <w:r w:rsidRPr="00316516">
        <w:rPr>
          <w:rFonts w:ascii="Times New Roman" w:hAnsi="Times New Roman" w:cs="Times New Roman"/>
          <w:sz w:val="24"/>
          <w:szCs w:val="24"/>
        </w:rPr>
        <w:t>фандрайзера</w:t>
      </w:r>
      <w:proofErr w:type="spellEnd"/>
      <w:r w:rsidRPr="00316516">
        <w:rPr>
          <w:rFonts w:ascii="Times New Roman" w:hAnsi="Times New Roman" w:cs="Times New Roman"/>
          <w:sz w:val="24"/>
          <w:szCs w:val="24"/>
        </w:rPr>
        <w:t>, поскольку он задерживается, хотя и ненадолго, в доме и в руках потенциального донора. Данный метод может предоставить четкое сообщение и включить «шаг навстречу», который подскажет получателю, что нужно сделать, как можно помочь. Качество прямых почтовых отправлений также может быть эффективным в создании сплоченного «бренда» для организации.</w:t>
      </w:r>
    </w:p>
    <w:p w14:paraId="1BF4589A"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 </w:t>
      </w:r>
      <w:proofErr w:type="spellStart"/>
      <w:r w:rsidRPr="00316516">
        <w:rPr>
          <w:rFonts w:ascii="Times New Roman" w:hAnsi="Times New Roman" w:cs="Times New Roman"/>
          <w:sz w:val="24"/>
          <w:szCs w:val="24"/>
        </w:rPr>
        <w:t>Телемаркетинг</w:t>
      </w:r>
      <w:proofErr w:type="spellEnd"/>
      <w:r w:rsidRPr="00316516">
        <w:rPr>
          <w:rFonts w:ascii="Times New Roman" w:hAnsi="Times New Roman" w:cs="Times New Roman"/>
          <w:sz w:val="24"/>
          <w:szCs w:val="24"/>
        </w:rPr>
        <w:t xml:space="preserve"> предоставляет более личный элемент для запроса и позволяет получить больше ответов от потенциальных доноров. </w:t>
      </w:r>
      <w:proofErr w:type="spellStart"/>
      <w:r w:rsidRPr="00316516">
        <w:rPr>
          <w:rFonts w:ascii="Times New Roman" w:hAnsi="Times New Roman" w:cs="Times New Roman"/>
          <w:sz w:val="24"/>
          <w:szCs w:val="24"/>
        </w:rPr>
        <w:t>Телемаркетинг</w:t>
      </w:r>
      <w:proofErr w:type="spellEnd"/>
      <w:r w:rsidRPr="00316516">
        <w:rPr>
          <w:rFonts w:ascii="Times New Roman" w:hAnsi="Times New Roman" w:cs="Times New Roman"/>
          <w:sz w:val="24"/>
          <w:szCs w:val="24"/>
        </w:rPr>
        <w:t xml:space="preserve"> – это сбор средств путем телефонных звонков донорам (действующим или потенциальным). Задача этого метода заключается в том, чтобы эффективно водить добровольцев в сферу пожертвований и расширить аудиторию, на которое направляется сообщение от имени некоммерческой организации.</w:t>
      </w:r>
    </w:p>
    <w:p w14:paraId="07F7C62B"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 Социальные медиа как инструмент сбора средств являются наиболее значительным методом в XXI веке. Социальные медиа позволяют организациям вести публичный разговор с последователями, с которыми они надеются создать долгосрочные отношения. Социальные медиа стали одним из самых распространенных аспектов технологического спектра. Такие </w:t>
      </w:r>
      <w:proofErr w:type="spellStart"/>
      <w:r w:rsidRPr="00316516">
        <w:rPr>
          <w:rFonts w:ascii="Times New Roman" w:hAnsi="Times New Roman" w:cs="Times New Roman"/>
          <w:sz w:val="24"/>
          <w:szCs w:val="24"/>
        </w:rPr>
        <w:t>интернет-ресурсы</w:t>
      </w:r>
      <w:proofErr w:type="spellEnd"/>
      <w:r w:rsidRPr="00316516">
        <w:rPr>
          <w:rFonts w:ascii="Times New Roman" w:hAnsi="Times New Roman" w:cs="Times New Roman"/>
          <w:sz w:val="24"/>
          <w:szCs w:val="24"/>
        </w:rPr>
        <w:t xml:space="preserve">, как </w:t>
      </w:r>
      <w:proofErr w:type="spellStart"/>
      <w:r w:rsidRPr="00316516">
        <w:rPr>
          <w:rFonts w:ascii="Times New Roman" w:hAnsi="Times New Roman" w:cs="Times New Roman"/>
          <w:sz w:val="24"/>
          <w:szCs w:val="24"/>
        </w:rPr>
        <w:t>ВКонтакте</w:t>
      </w:r>
      <w:proofErr w:type="spellEnd"/>
      <w:r w:rsidRPr="00316516">
        <w:rPr>
          <w:rFonts w:ascii="Times New Roman" w:hAnsi="Times New Roman" w:cs="Times New Roman"/>
          <w:sz w:val="24"/>
          <w:szCs w:val="24"/>
        </w:rPr>
        <w:t xml:space="preserve">, </w:t>
      </w:r>
      <w:proofErr w:type="spellStart"/>
      <w:r w:rsidRPr="00316516">
        <w:rPr>
          <w:rFonts w:ascii="Times New Roman" w:hAnsi="Times New Roman" w:cs="Times New Roman"/>
          <w:sz w:val="24"/>
          <w:szCs w:val="24"/>
        </w:rPr>
        <w:t>Facebook</w:t>
      </w:r>
      <w:proofErr w:type="spellEnd"/>
      <w:r w:rsidRPr="00316516">
        <w:rPr>
          <w:rFonts w:ascii="Times New Roman" w:hAnsi="Times New Roman" w:cs="Times New Roman"/>
          <w:sz w:val="24"/>
          <w:szCs w:val="24"/>
        </w:rPr>
        <w:t xml:space="preserve">, </w:t>
      </w:r>
      <w:proofErr w:type="spellStart"/>
      <w:r w:rsidRPr="00316516">
        <w:rPr>
          <w:rFonts w:ascii="Times New Roman" w:hAnsi="Times New Roman" w:cs="Times New Roman"/>
          <w:sz w:val="24"/>
          <w:szCs w:val="24"/>
        </w:rPr>
        <w:t>Twitter</w:t>
      </w:r>
      <w:proofErr w:type="spellEnd"/>
      <w:r w:rsidRPr="00316516">
        <w:rPr>
          <w:rFonts w:ascii="Times New Roman" w:hAnsi="Times New Roman" w:cs="Times New Roman"/>
          <w:sz w:val="24"/>
          <w:szCs w:val="24"/>
        </w:rPr>
        <w:t xml:space="preserve"> и </w:t>
      </w:r>
      <w:proofErr w:type="spellStart"/>
      <w:r w:rsidRPr="00316516">
        <w:rPr>
          <w:rFonts w:ascii="Times New Roman" w:hAnsi="Times New Roman" w:cs="Times New Roman"/>
          <w:sz w:val="24"/>
          <w:szCs w:val="24"/>
        </w:rPr>
        <w:t>Instagram</w:t>
      </w:r>
      <w:proofErr w:type="spellEnd"/>
      <w:r w:rsidRPr="00316516">
        <w:rPr>
          <w:rFonts w:ascii="Times New Roman" w:hAnsi="Times New Roman" w:cs="Times New Roman"/>
          <w:sz w:val="24"/>
          <w:szCs w:val="24"/>
        </w:rPr>
        <w:t xml:space="preserve"> позволили установить связь с клиентами по принципу «один на один». Социальные медиа привлекают широкую аудиторию недорого и позволяют вам «продавать» свою миссию с большим </w:t>
      </w:r>
      <w:proofErr w:type="gramStart"/>
      <w:r w:rsidRPr="00316516">
        <w:rPr>
          <w:rFonts w:ascii="Times New Roman" w:hAnsi="Times New Roman" w:cs="Times New Roman"/>
          <w:sz w:val="24"/>
          <w:szCs w:val="24"/>
        </w:rPr>
        <w:t>количеством  возможностей</w:t>
      </w:r>
      <w:proofErr w:type="gramEnd"/>
      <w:r w:rsidRPr="00316516">
        <w:rPr>
          <w:rFonts w:ascii="Times New Roman" w:hAnsi="Times New Roman" w:cs="Times New Roman"/>
          <w:sz w:val="24"/>
          <w:szCs w:val="24"/>
        </w:rPr>
        <w:t xml:space="preserve"> в более маркетинговых </w:t>
      </w:r>
      <w:r w:rsidRPr="00316516">
        <w:rPr>
          <w:rFonts w:ascii="Times New Roman" w:hAnsi="Times New Roman" w:cs="Times New Roman"/>
          <w:sz w:val="24"/>
          <w:szCs w:val="24"/>
        </w:rPr>
        <w:lastRenderedPageBreak/>
        <w:t>нишах. Социальные медиа предлагают больше возможностей для сбора средств, таких как партнерские отношения с сайтами электронной коммерции, благотворительные аукционы, прямые пожертвования, продажа веб-пространства для рекламы и корпоративного спонсорства, покупка или торговля на веб-сайтах или с помощью распространения ссылок, а также продажа продуктов и услуг. Социальные медиа могут увеличить число новых доноров, уровень удержания и продления, а также лояльность. Хотя социальные сети предлагают бесчисленные преимущества, это не лишено каких-либо препятствий, таких как; стоимость оборудования, программного обеспечения, сетевых подключений, консультантов, персонала, обучения и непрерывных обновлений. Маркетинг в социальных сетях также имеет потенциальные правительственные постановления, которые влияют как на благотворительную деятельность, так и на профессиональную помощь.</w:t>
      </w:r>
    </w:p>
    <w:p w14:paraId="477A1844"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Корпоративное партнерство часто используется в качестве стратегии привлечения средств в некоммерческом секторе. Корпоративное пожертвования некоммерческим организациям позволяет корпорациям выполнять свои социальные обязанности. Хотя многие корпорации имеют благотворительные фонды, корпоративные взносы часто производятся через отделы рекламы, так как в данном случае спонсируя некоммерческие социальные организации, бизнес-корпорации рекламируют себя.</w:t>
      </w:r>
    </w:p>
    <w:p w14:paraId="3201CED5"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 Специальное мероприятие по сбору средств обычно определяется как создание «особых» случаев для продвижения идеи, причины или программы. Цель обычно включает получение прибыли от самого мероприятия для </w:t>
      </w:r>
      <w:proofErr w:type="spellStart"/>
      <w:r w:rsidRPr="00316516">
        <w:rPr>
          <w:rFonts w:ascii="Times New Roman" w:hAnsi="Times New Roman" w:cs="Times New Roman"/>
          <w:sz w:val="24"/>
          <w:szCs w:val="24"/>
        </w:rPr>
        <w:t>фандрайзинговой</w:t>
      </w:r>
      <w:proofErr w:type="spellEnd"/>
      <w:r w:rsidRPr="00316516">
        <w:rPr>
          <w:rFonts w:ascii="Times New Roman" w:hAnsi="Times New Roman" w:cs="Times New Roman"/>
          <w:sz w:val="24"/>
          <w:szCs w:val="24"/>
        </w:rPr>
        <w:t xml:space="preserve"> кампании; однако специальные мероприятия также дают возможность улучшить отношения между организацией, ее заинтересованными сторонами и сообществом в целом. Во многих случаях специальное мероприятие представляет собой «пороговую» деятельность, используемую для введения потенциального заинтересованного лица в организацию. По крайней мере, специальные события должны повысить информированность общественности об организации и впоследствии сделать сбор средств на других уровнях более успешным.</w:t>
      </w:r>
    </w:p>
    <w:p w14:paraId="0A688AF6"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 Привлечение «равный-равному» возможно только при идентификации донора и обеспечении крупных «подарков». Подарки – это поощрение, благодарность, которую получает донор за оказанную помощь. Каждая организация устанавливает свой собственный стандарт для того, что описывается как «подарок» за помощь. С точки зрения сбора средств крупные подарки обычно являются результатом долгосрочных инвестиций. Это требует личных отношений с потенциальным донором, возможно. Сравнительная ценность финального, реализованного подарка может быть относительно </w:t>
      </w:r>
      <w:r w:rsidRPr="00316516">
        <w:rPr>
          <w:rFonts w:ascii="Times New Roman" w:hAnsi="Times New Roman" w:cs="Times New Roman"/>
          <w:sz w:val="24"/>
          <w:szCs w:val="24"/>
        </w:rPr>
        <w:lastRenderedPageBreak/>
        <w:t>небольшим, но инвестиции времени и глобальной миссии, эмоциональный компонент обычно уравнивают, а иногда и больше вознаграждают донора.</w:t>
      </w:r>
    </w:p>
    <w:p w14:paraId="29A70192"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Сейчас будут рассмотрены пять лучших методах успешного </w:t>
      </w:r>
      <w:proofErr w:type="spellStart"/>
      <w:r w:rsidRPr="00316516">
        <w:rPr>
          <w:rFonts w:ascii="Times New Roman" w:hAnsi="Times New Roman" w:cs="Times New Roman"/>
          <w:sz w:val="24"/>
          <w:szCs w:val="24"/>
        </w:rPr>
        <w:t>однорангового</w:t>
      </w:r>
      <w:proofErr w:type="spellEnd"/>
      <w:r w:rsidRPr="00316516">
        <w:rPr>
          <w:rFonts w:ascii="Times New Roman" w:hAnsi="Times New Roman" w:cs="Times New Roman"/>
          <w:sz w:val="24"/>
          <w:szCs w:val="24"/>
        </w:rPr>
        <w:t xml:space="preserve"> взаимодействия (принцип равный-равному).</w:t>
      </w:r>
    </w:p>
    <w:p w14:paraId="06F407B3"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Сегодня сбор средств по принципу «равный-равному» в мировой практике осуществляется в основном в сфере здравоохранения, но стратегия становится все более популярной в культурной, экологической, религиозной, международной сфере, сфере высшего образования и других.</w:t>
      </w:r>
      <w:r w:rsidRPr="00316516">
        <w:rPr>
          <w:rStyle w:val="a8"/>
          <w:rFonts w:ascii="Times New Roman" w:hAnsi="Times New Roman" w:cs="Times New Roman"/>
          <w:sz w:val="24"/>
          <w:szCs w:val="24"/>
        </w:rPr>
        <w:footnoteReference w:id="25"/>
      </w:r>
      <w:r w:rsidRPr="00316516">
        <w:rPr>
          <w:rFonts w:ascii="Times New Roman" w:hAnsi="Times New Roman" w:cs="Times New Roman"/>
          <w:sz w:val="24"/>
          <w:szCs w:val="24"/>
        </w:rPr>
        <w:t xml:space="preserve"> Включая сбор средств по принципу «равный-равному» в существующий маркетинг программ, можно увеличить доходы без значительного увеличения затрат.</w:t>
      </w:r>
    </w:p>
    <w:p w14:paraId="5AD80058"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Например, музей собирает деньги для нового экспоната или выставку через кампанию продажи сувениров. Музеем предлагается гравировка на сувенирах стоимостью по 1000, 2500 и 5000 рублей, реальность такова, что не все могут позволить себе сувенир по 1000 рублей. Поэтому задается вопрос: сколько из добровольцев, членов и посетителей могут собрать 100 рублей у десяти членов семьи, чтобы купить сувенир за 1000 сувенир? Сколько человек могут привлечь 2500 рублей от 20 членов семьи и друзей, чтобы купить кирпич за 5000? Скорее всего, многие из них бы могли. То есть создается сеть, где каждый донор привлекает к благотворительности круг своих близких, тем самым расширяя аудиторию.</w:t>
      </w:r>
    </w:p>
    <w:p w14:paraId="2B921127"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Есть много преимуществ сбора средств по принципу «равный-равному», включая относительную низкую стоимость, продуктивные личные призывы и расширенный охват сообщества.</w:t>
      </w:r>
    </w:p>
    <w:p w14:paraId="1DA8CF33"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Личные призывы: Еще одно преимущество сбора средств по принципу «равный-равному», который часто упускается из виду, потому что это личное, из-за этого на него меньше влияет экономическая составляющая. То есть ваши сторонники могут делать личные призывы, резонируя с потенциальными донорами таким образом, которыми организация не может.</w:t>
      </w:r>
    </w:p>
    <w:p w14:paraId="70219CAF"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Расширенный охват: вы можете обратиться к другим донорам, неизвестным вам вступая в социальные и семейные сети своих сторонников. Социальные сети являются мощным ресурсом. Если вы сможете найти своих «</w:t>
      </w:r>
      <w:proofErr w:type="spellStart"/>
      <w:r w:rsidRPr="00316516">
        <w:rPr>
          <w:rFonts w:ascii="Times New Roman" w:hAnsi="Times New Roman" w:cs="Times New Roman"/>
          <w:sz w:val="24"/>
          <w:szCs w:val="24"/>
        </w:rPr>
        <w:t>суперсоциальных</w:t>
      </w:r>
      <w:proofErr w:type="spellEnd"/>
      <w:r w:rsidRPr="00316516">
        <w:rPr>
          <w:rFonts w:ascii="Times New Roman" w:hAnsi="Times New Roman" w:cs="Times New Roman"/>
          <w:sz w:val="24"/>
          <w:szCs w:val="24"/>
        </w:rPr>
        <w:t>» людей, это будет лучше для кампании – они будут распространять ваше сообщение и оказывать поддержку.</w:t>
      </w:r>
    </w:p>
    <w:p w14:paraId="5484D883"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lastRenderedPageBreak/>
        <w:t>Включение: даже если добровольцы или члены не в состоянии дать, они могут просить своих родственников и друзей поддержать кампанию, к которой они испытывают сильные эмоции, хотят помочь ей.</w:t>
      </w:r>
    </w:p>
    <w:p w14:paraId="63A06A36"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В научной литературе рассматриваются следующие виды успешных методов </w:t>
      </w:r>
      <w:proofErr w:type="spellStart"/>
      <w:r w:rsidRPr="00316516">
        <w:rPr>
          <w:rFonts w:ascii="Times New Roman" w:hAnsi="Times New Roman" w:cs="Times New Roman"/>
          <w:sz w:val="24"/>
          <w:szCs w:val="24"/>
        </w:rPr>
        <w:t>фрндрайзинга</w:t>
      </w:r>
      <w:proofErr w:type="spellEnd"/>
      <w:r w:rsidRPr="00316516">
        <w:rPr>
          <w:rFonts w:ascii="Times New Roman" w:hAnsi="Times New Roman" w:cs="Times New Roman"/>
          <w:sz w:val="24"/>
          <w:szCs w:val="24"/>
        </w:rPr>
        <w:t>:</w:t>
      </w:r>
      <w:r w:rsidRPr="00316516">
        <w:rPr>
          <w:rStyle w:val="a8"/>
          <w:rFonts w:ascii="Times New Roman" w:hAnsi="Times New Roman" w:cs="Times New Roman"/>
          <w:sz w:val="24"/>
          <w:szCs w:val="24"/>
        </w:rPr>
        <w:footnoteReference w:id="26"/>
      </w:r>
    </w:p>
    <w:p w14:paraId="1C179062"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В первую очередь это оптимизация средств, то есть недорогие призывы: сегодня сбор средств по принципу «равный-равному» часто проводится в режиме онлайн, который порождает интерес к организации практически без каких-либо затрат. Управление осуществляется через веб-сайт с онлайн-инструментами, что значительно снижает стоимость работ. Отличный пример можно увидеть из американской истории </w:t>
      </w:r>
      <w:proofErr w:type="spellStart"/>
      <w:r w:rsidRPr="00316516">
        <w:rPr>
          <w:rFonts w:ascii="Times New Roman" w:hAnsi="Times New Roman" w:cs="Times New Roman"/>
          <w:sz w:val="24"/>
          <w:szCs w:val="24"/>
        </w:rPr>
        <w:t>фандрайзинга</w:t>
      </w:r>
      <w:proofErr w:type="spellEnd"/>
      <w:r w:rsidRPr="00316516">
        <w:rPr>
          <w:rFonts w:ascii="Times New Roman" w:hAnsi="Times New Roman" w:cs="Times New Roman"/>
          <w:sz w:val="24"/>
          <w:szCs w:val="24"/>
        </w:rPr>
        <w:t>: программа по легкой атлетике Университета Нью-Хейвена собрала деньги разными способами: от членских взносов до продажи выпечки в ежегодных кампаниях. Но добавление онлайн-сообщества для сбора средств по принципу «равный-равному» изменило ситуацию. Во-первых, данный компонент для существующей кампаний оказался недорогим и эффективным. Во-вторых, он оказался действенным, отправляя электронные письма и подключаясь к своим социальным сетям, учащиеся спортсмены смогли достичь своих целей по сбору средств быстрее.</w:t>
      </w:r>
    </w:p>
    <w:p w14:paraId="4F0AAF41"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Также не стоит забывать, что сотрудники и волонтеры социальные организации должны мотивировать и отвечать на вопросы, возникшие у доноров. Отвечает на вопросы в данном случае команда поддержки, которая обучает и поощряет участие в кампании.</w:t>
      </w:r>
    </w:p>
    <w:p w14:paraId="67F23E88"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Для создании команды поддержки необходимо знать следующее:</w:t>
      </w:r>
    </w:p>
    <w:p w14:paraId="5355D327"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Персонал - частично или полностью занятый работник (по телефону и электронной почте) для обеспечения персональное обслуживания клиентов по сбору средств.</w:t>
      </w:r>
    </w:p>
    <w:p w14:paraId="1E9260A7"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 Персоналу необходимо предоставлять материалы, которые можно легко загрузить на веб-сайт. </w:t>
      </w:r>
      <w:proofErr w:type="gramStart"/>
      <w:r w:rsidRPr="00316516">
        <w:rPr>
          <w:rFonts w:ascii="Times New Roman" w:hAnsi="Times New Roman" w:cs="Times New Roman"/>
          <w:sz w:val="24"/>
          <w:szCs w:val="24"/>
        </w:rPr>
        <w:t>Например</w:t>
      </w:r>
      <w:proofErr w:type="gramEnd"/>
      <w:r w:rsidRPr="00316516">
        <w:rPr>
          <w:rFonts w:ascii="Times New Roman" w:hAnsi="Times New Roman" w:cs="Times New Roman"/>
          <w:sz w:val="24"/>
          <w:szCs w:val="24"/>
        </w:rPr>
        <w:t>: информационный бюллетень организации, основы сбора средств или размещения информационного бюллетеня событий, инструкции по использованию онлайн-инструментов, утвержденные логотипы, а также типичные письма поддержки, шаблоны пресс-релизов.</w:t>
      </w:r>
    </w:p>
    <w:p w14:paraId="7092A634"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Для организаций важно стандартизировать отчетность для мониторинга успеха программы. Необходимо составить список стандартных показателей, которые </w:t>
      </w:r>
      <w:r w:rsidRPr="00316516">
        <w:rPr>
          <w:rFonts w:ascii="Times New Roman" w:hAnsi="Times New Roman" w:cs="Times New Roman"/>
          <w:sz w:val="24"/>
          <w:szCs w:val="24"/>
        </w:rPr>
        <w:lastRenderedPageBreak/>
        <w:t>организация намерена регулярно контролировать для измерения прогресса и эффективности программы. Необходимо рассматривать:</w:t>
      </w:r>
      <w:r w:rsidR="00206120">
        <w:rPr>
          <w:rStyle w:val="a8"/>
          <w:rFonts w:ascii="Times New Roman" w:hAnsi="Times New Roman" w:cs="Times New Roman"/>
          <w:sz w:val="24"/>
          <w:szCs w:val="24"/>
        </w:rPr>
        <w:footnoteReference w:id="27"/>
      </w:r>
    </w:p>
    <w:p w14:paraId="44FF1A4B" w14:textId="6919CF26"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w:t>
      </w:r>
      <w:r w:rsidR="00FA6931">
        <w:rPr>
          <w:rFonts w:ascii="Times New Roman" w:hAnsi="Times New Roman" w:cs="Times New Roman"/>
          <w:sz w:val="24"/>
          <w:szCs w:val="24"/>
        </w:rPr>
        <w:t xml:space="preserve"> </w:t>
      </w:r>
      <w:r w:rsidRPr="00316516">
        <w:rPr>
          <w:rFonts w:ascii="Times New Roman" w:hAnsi="Times New Roman" w:cs="Times New Roman"/>
          <w:sz w:val="24"/>
          <w:szCs w:val="24"/>
        </w:rPr>
        <w:t>Число участников</w:t>
      </w:r>
    </w:p>
    <w:p w14:paraId="09A07D66"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Количество повторений взноса средств от одного участника</w:t>
      </w:r>
    </w:p>
    <w:p w14:paraId="6CF776D6"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Деятельность по сбору средств для участников</w:t>
      </w:r>
    </w:p>
    <w:p w14:paraId="6C96E634"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Отслеживать уровень участия участников (количество взносов, электронные письма, отправленные сообщения в социальных сетях, достигнутые цели).</w:t>
      </w:r>
    </w:p>
    <w:p w14:paraId="740A3978"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Активное общение с участниками относительно их деятельности чтобы стимулировать их, когда и где это необходимо</w:t>
      </w:r>
    </w:p>
    <w:p w14:paraId="474BB60A"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Количество доноров</w:t>
      </w:r>
    </w:p>
    <w:p w14:paraId="3E938ACE"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 Общий доход в Интернете </w:t>
      </w:r>
    </w:p>
    <w:p w14:paraId="3D40CD43"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Планировать обзор программ каждую неделю или ежемесячно следить за прогрессом, реагировать на потребности участников и прогнозировать будущее</w:t>
      </w:r>
    </w:p>
    <w:p w14:paraId="7A0F67AA"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 Отзывы лучших </w:t>
      </w:r>
      <w:proofErr w:type="spellStart"/>
      <w:r w:rsidRPr="00316516">
        <w:rPr>
          <w:rFonts w:ascii="Times New Roman" w:hAnsi="Times New Roman" w:cs="Times New Roman"/>
          <w:sz w:val="24"/>
          <w:szCs w:val="24"/>
        </w:rPr>
        <w:t>фандрайзеров</w:t>
      </w:r>
      <w:proofErr w:type="spellEnd"/>
      <w:r w:rsidRPr="00316516">
        <w:rPr>
          <w:rFonts w:ascii="Times New Roman" w:hAnsi="Times New Roman" w:cs="Times New Roman"/>
          <w:sz w:val="24"/>
          <w:szCs w:val="24"/>
        </w:rPr>
        <w:t xml:space="preserve"> и топ-команд с рассказами на вашем сайте</w:t>
      </w:r>
    </w:p>
    <w:p w14:paraId="3C08ED47"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Необходимо ввести «доску почета» на главной странице и на страницах участников</w:t>
      </w:r>
    </w:p>
    <w:p w14:paraId="3D8394D6"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Использование социальных сетей, чтобы отпраздновать усилия по сбору средств в Интернете</w:t>
      </w:r>
    </w:p>
    <w:p w14:paraId="7BF199A0"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•Необходимо использовать на сайте доску объявлений, чтобы другие могли комментировать и поддерживать </w:t>
      </w:r>
      <w:proofErr w:type="spellStart"/>
      <w:r w:rsidRPr="00316516">
        <w:rPr>
          <w:rFonts w:ascii="Times New Roman" w:hAnsi="Times New Roman" w:cs="Times New Roman"/>
          <w:sz w:val="24"/>
          <w:szCs w:val="24"/>
        </w:rPr>
        <w:t>фандрайзеров</w:t>
      </w:r>
      <w:proofErr w:type="spellEnd"/>
    </w:p>
    <w:p w14:paraId="7E9F7EB1"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Рассмотрим еще одну модель планирования. В своей книге «Полное руководство по управлению </w:t>
      </w:r>
      <w:proofErr w:type="spellStart"/>
      <w:r w:rsidRPr="00316516">
        <w:rPr>
          <w:rFonts w:ascii="Times New Roman" w:hAnsi="Times New Roman" w:cs="Times New Roman"/>
          <w:sz w:val="24"/>
          <w:szCs w:val="24"/>
        </w:rPr>
        <w:t>фандрайзингом</w:t>
      </w:r>
      <w:proofErr w:type="spellEnd"/>
      <w:r w:rsidRPr="00316516">
        <w:rPr>
          <w:rFonts w:ascii="Times New Roman" w:hAnsi="Times New Roman" w:cs="Times New Roman"/>
          <w:sz w:val="24"/>
          <w:szCs w:val="24"/>
        </w:rPr>
        <w:t>» Стэнли Вайнштейн выделяет четыре шага в создании эффективного и в конечном итоге успешной кампании. Это следующие: постановка целей, планирование, организация и администрирование.</w:t>
      </w:r>
      <w:r w:rsidRPr="00316516">
        <w:rPr>
          <w:rStyle w:val="a8"/>
          <w:rFonts w:ascii="Times New Roman" w:hAnsi="Times New Roman" w:cs="Times New Roman"/>
          <w:sz w:val="24"/>
          <w:szCs w:val="24"/>
        </w:rPr>
        <w:footnoteReference w:id="28"/>
      </w:r>
    </w:p>
    <w:p w14:paraId="47CC37F9"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В формуле Вайнштейна постановка цели обеспечивает стратегическую карту для процесса планирования. Цели, определенные в предыдущих главах, являются конкретными, измеримыми, достижимыми, реалистичными и ориентированными на время (S.M.A.R.T). Стратегия SMART гарантирует, что участники координации успешного мероприятия смогут определить общие цели и, следовательно, смогут разработать четкие и эффективные стратегии для достижения желаемых результатов.</w:t>
      </w:r>
    </w:p>
    <w:p w14:paraId="008C260D"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lastRenderedPageBreak/>
        <w:t>Например, по вопросу о конкретных целях недостаточно сказать, что организации необходимо собрать деньги. Все некоммерческие организации должны собирать деньги. Но при определении конкретной суммы денег будет проведено обсуждение того, действительно ли цель реально достижима с учетом имеющихся ресурсов. Конкретная цель также откроет дискуссию о том, сколько времени потребуется для достижения этой цели. Если к моменту, когда это потребуется, деньги не могут быть привлечены, потребуются дополнительные планы.</w:t>
      </w:r>
    </w:p>
    <w:p w14:paraId="1B9C64FE"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Часто единственная измеримая цель для мероприятия - это прибыль от того, насколько доход будет генерироваться этим событием за счет его производства? Важно помнить, что специальное мероприятие может достичь второстепенных целей, которые также могут принести пользу. Специальные </w:t>
      </w:r>
      <w:proofErr w:type="spellStart"/>
      <w:r w:rsidRPr="00316516">
        <w:rPr>
          <w:rFonts w:ascii="Times New Roman" w:hAnsi="Times New Roman" w:cs="Times New Roman"/>
          <w:sz w:val="24"/>
          <w:szCs w:val="24"/>
        </w:rPr>
        <w:t>мероприятият</w:t>
      </w:r>
      <w:proofErr w:type="spellEnd"/>
      <w:r w:rsidRPr="00316516">
        <w:rPr>
          <w:rFonts w:ascii="Times New Roman" w:hAnsi="Times New Roman" w:cs="Times New Roman"/>
          <w:sz w:val="24"/>
          <w:szCs w:val="24"/>
        </w:rPr>
        <w:t xml:space="preserve"> в конечном счете, успешны, когда они генерируют как финансовые цели (первичные, количественные измеримые, краткосрочные) так и нефинансовые (вторичные, основные и долгосрочные) цели. Стратегическое мышление относительно события относительно краткосрочных и долгосрочных целей определит, является ли событие повторяемым.</w:t>
      </w:r>
    </w:p>
    <w:p w14:paraId="59DB1474"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Как только процесс планирования будет завершен, следующая задача - определить стратегии или шаги действий, которые будут включать в себя цели с ресурсами (финансовыми, человеческими) и временем. Человеческий капитал является основным ресурсом для некоммерческих организаций. Ни одна организация не может выйти за рамки возможностей своих человеческих ресурсов. Профессиональный и добровольческий персонал влияет на каждый элемент планирования, организации и производства специального мероприятия.</w:t>
      </w:r>
    </w:p>
    <w:p w14:paraId="44AC839D"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Найти подходящего человека для председательства в отделе по проведению мероприятий необходимо. Этот человек должен будет создавать эффективную рабочую группу, идентифицируя и вербуя людей, у которых есть возможность выполнить одну из многочисленных задач, и которые могут работать вместе в команде. В идеале команда должна быть разнообразной и включать членов целевой группы или других лиц, затронутых программой. Эти люди должны быть верны миссии организации, а также к созданию социального мероприятия. Координатор мероприятия отвечает за формирование отдела, делегирование обязанностей и контроль за прогрессом. Этот человек должен иметь возможность многозадачности, управлять людьми, распознавать и предотвращать потенциальные проблемы. Самое главное, этот человек должен обладать способностью мотивировать и ценить работу членов отдела, сохраняя при этом стандарты качества работы в каждой области. </w:t>
      </w:r>
    </w:p>
    <w:p w14:paraId="2941FB8C"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lastRenderedPageBreak/>
        <w:t>Члены отдела соревнований должны быть выбраны не только за их готовность работать, но и за навыки, которыми они обладают. Они должны обладать полномочиями, необходимыми для выполнения возложенных на них надежд и обязанностей. Они также должны нести ответственность за успешное завершение задач, которые они решают. Структуры отдела похожи на корневые структуры деревьев. Каждый корень вносит жизненно важную поддержку, но, если этот корень терпит неудачу, другим придется составлять разницу, или все дерево ставится под угрозу.</w:t>
      </w:r>
    </w:p>
    <w:p w14:paraId="635BF7B5"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Назначение ролей и обязанностей устанавливается на ранней стадии процесса планирования. И в независимости от того большая или небольшая организация, разделение обязанностей в командах может быть чрезвычайно полезным. Для достижения наилучших результатов основной отдел / команда должны иметь не менее пяти человек, но не более десяти человек в завис</w:t>
      </w:r>
      <w:r w:rsidR="00206120">
        <w:rPr>
          <w:rFonts w:ascii="Times New Roman" w:hAnsi="Times New Roman" w:cs="Times New Roman"/>
          <w:sz w:val="24"/>
          <w:szCs w:val="24"/>
        </w:rPr>
        <w:t>имости от размера организации. Стэнли</w:t>
      </w:r>
      <w:r w:rsidRPr="00316516">
        <w:rPr>
          <w:rFonts w:ascii="Times New Roman" w:hAnsi="Times New Roman" w:cs="Times New Roman"/>
          <w:sz w:val="24"/>
          <w:szCs w:val="24"/>
        </w:rPr>
        <w:t xml:space="preserve"> предлагает следующее для назначения ролей и обязанностей группой/комитетов:</w:t>
      </w:r>
      <w:r w:rsidR="00206120">
        <w:rPr>
          <w:rStyle w:val="a8"/>
          <w:rFonts w:ascii="Times New Roman" w:hAnsi="Times New Roman" w:cs="Times New Roman"/>
          <w:sz w:val="24"/>
          <w:szCs w:val="24"/>
        </w:rPr>
        <w:footnoteReference w:id="29"/>
      </w:r>
    </w:p>
    <w:p w14:paraId="5A3AD064" w14:textId="40BA81D2" w:rsidR="00A96936" w:rsidRPr="00316516" w:rsidRDefault="00DC0588" w:rsidP="00EF14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96936" w:rsidRPr="00316516">
        <w:rPr>
          <w:rFonts w:ascii="Times New Roman" w:hAnsi="Times New Roman" w:cs="Times New Roman"/>
          <w:sz w:val="24"/>
          <w:szCs w:val="24"/>
        </w:rPr>
        <w:t xml:space="preserve">Операционный отдел: выполняет общие обязанности по проведению мероприятия, включая управление всем логистическим аспектом членов команды. </w:t>
      </w:r>
    </w:p>
    <w:p w14:paraId="1D596CEA"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Финансовый отдел: эта команда в конечном итоге создает бюджетные и финансовые сроки и разрабатывает структуру бухгалтерского учета.</w:t>
      </w:r>
    </w:p>
    <w:p w14:paraId="0AB405A8"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 Отдел по маркетингу и коммуникации: эта команда знает аудиторию, методы продвижения по службе, как добираться до участников, как проектировать, внедрять процесс и понимать новейшие технологические стратегии. </w:t>
      </w:r>
    </w:p>
    <w:p w14:paraId="3749BDCC"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Юридический отдел: этот отдел должен быть осведомлен о проблемах, связанных с контрактами, страхованием, налогами, лицензиями.</w:t>
      </w:r>
    </w:p>
    <w:p w14:paraId="230304B1"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Также стоит упомянуть о новом направлении в сборе средств через мобильную связь, что позволяет участникам зарегистрироваться на мероприятие, поощрять сообщество или просто вести диалог с вашей кампанией. </w:t>
      </w:r>
    </w:p>
    <w:p w14:paraId="45D7BC03"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Исследовательский центр «Интернет и американская жизнь» обнаружил, что один из пяти взрослых американцев внесли благотворительный взнос в Интернете и каждый десятый сделал благотворительный взнос, с помощью СМС на своем мобильном телефоне и это число продолжает быстро расти.</w:t>
      </w:r>
      <w:r w:rsidRPr="00316516">
        <w:rPr>
          <w:rStyle w:val="a8"/>
          <w:rFonts w:ascii="Times New Roman" w:hAnsi="Times New Roman" w:cs="Times New Roman"/>
          <w:sz w:val="24"/>
          <w:szCs w:val="24"/>
        </w:rPr>
        <w:footnoteReference w:id="30"/>
      </w:r>
    </w:p>
    <w:p w14:paraId="0054A466"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В то время как автономные интернет кампании начали производить впечатляющие результаты, мобильные кампании могут быть еще более эффективными. Мобильный Интернет - это самый непосредственный канал доступный для привлечения аудитории, </w:t>
      </w:r>
      <w:r w:rsidRPr="00316516">
        <w:rPr>
          <w:rFonts w:ascii="Times New Roman" w:hAnsi="Times New Roman" w:cs="Times New Roman"/>
          <w:sz w:val="24"/>
          <w:szCs w:val="24"/>
        </w:rPr>
        <w:lastRenderedPageBreak/>
        <w:t>обеспечивая «под рукой» добровольцев, доноров и сторонников, а также позволяет быстро получать информацию и ежедневно взаимодействовать с социальными проблемами, которые волнуют больше всего.</w:t>
      </w:r>
    </w:p>
    <w:p w14:paraId="4A338058"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Использование мобильности в качестве канала - за пределами автономной кампании - предлагает некоммерческим организациям другие преимущества, в том числе возможность быстро и легко отправлять сообщения участникам. Другими словами, мобильная связь - это отличный инструмент для сбора средств, прибыльный канал, а также отличный способ выхода на рынок для доноров и потенциальных клиентов.</w:t>
      </w:r>
    </w:p>
    <w:p w14:paraId="34CF9F04"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К примеру, за рубежом этот вид </w:t>
      </w:r>
      <w:proofErr w:type="spellStart"/>
      <w:r w:rsidRPr="00316516">
        <w:rPr>
          <w:rFonts w:ascii="Times New Roman" w:hAnsi="Times New Roman" w:cs="Times New Roman"/>
          <w:sz w:val="24"/>
          <w:szCs w:val="24"/>
        </w:rPr>
        <w:t>фандрайзинга</w:t>
      </w:r>
      <w:proofErr w:type="spellEnd"/>
      <w:r w:rsidRPr="00316516">
        <w:rPr>
          <w:rFonts w:ascii="Times New Roman" w:hAnsi="Times New Roman" w:cs="Times New Roman"/>
          <w:sz w:val="24"/>
          <w:szCs w:val="24"/>
        </w:rPr>
        <w:t xml:space="preserve"> приобрел наибольшую популярность при стихийных бедствиях. С помощью СМС собирали пожертвования после таких стихийных бедствий, как: очистка побережья Мексиканского залива после нефтяного разлива BP и цунами в марте 2011 года и землетрясение в Японии.</w:t>
      </w:r>
    </w:p>
    <w:p w14:paraId="1C1425A9"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Одним из основных методов привлечения средств в России является письмо по </w:t>
      </w:r>
      <w:proofErr w:type="spellStart"/>
      <w:r w:rsidRPr="00316516">
        <w:rPr>
          <w:rFonts w:ascii="Times New Roman" w:hAnsi="Times New Roman" w:cs="Times New Roman"/>
          <w:sz w:val="24"/>
          <w:szCs w:val="24"/>
        </w:rPr>
        <w:t>грантовому</w:t>
      </w:r>
      <w:proofErr w:type="spellEnd"/>
      <w:r w:rsidRPr="00316516">
        <w:rPr>
          <w:rFonts w:ascii="Times New Roman" w:hAnsi="Times New Roman" w:cs="Times New Roman"/>
          <w:sz w:val="24"/>
          <w:szCs w:val="24"/>
        </w:rPr>
        <w:t xml:space="preserve"> предложение для доноров или агентств. Письмо-приглашение содержит название организации, ее миссию и конкретно указывает, что организация просит у донора. В сопроводительном письме указывается </w:t>
      </w:r>
      <w:proofErr w:type="gramStart"/>
      <w:r w:rsidRPr="00316516">
        <w:rPr>
          <w:rFonts w:ascii="Times New Roman" w:hAnsi="Times New Roman" w:cs="Times New Roman"/>
          <w:sz w:val="24"/>
          <w:szCs w:val="24"/>
        </w:rPr>
        <w:t>сумма</w:t>
      </w:r>
      <w:proofErr w:type="gramEnd"/>
      <w:r w:rsidRPr="00316516">
        <w:rPr>
          <w:rFonts w:ascii="Times New Roman" w:hAnsi="Times New Roman" w:cs="Times New Roman"/>
          <w:sz w:val="24"/>
          <w:szCs w:val="24"/>
        </w:rPr>
        <w:t xml:space="preserve"> запрашиваемая для фонда. Это рассматривается как возможность дать понять спонсору, что организация понимает цели финансирующего агентства и, таким образом, выполняет свои требования. В следующем параграфе данный метод будет рассмотрен более подробный, как один из самых эффективных методов в мире и на территории России.</w:t>
      </w:r>
    </w:p>
    <w:p w14:paraId="4BF589A1" w14:textId="77777777" w:rsidR="00A96936" w:rsidRPr="00316516" w:rsidRDefault="00A96936" w:rsidP="00EF149F">
      <w:pPr>
        <w:spacing w:after="0" w:line="360" w:lineRule="auto"/>
        <w:ind w:firstLine="709"/>
        <w:jc w:val="both"/>
        <w:rPr>
          <w:rFonts w:ascii="Times New Roman" w:hAnsi="Times New Roman" w:cs="Times New Roman"/>
          <w:sz w:val="24"/>
          <w:szCs w:val="24"/>
        </w:rPr>
      </w:pPr>
    </w:p>
    <w:p w14:paraId="25ADB909"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Таким образом некоммерческим организациям, в современном мире, необходимо применять на практике следующие практики:</w:t>
      </w:r>
    </w:p>
    <w:p w14:paraId="14A0560E"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 Перевести значительную часть </w:t>
      </w:r>
      <w:proofErr w:type="spellStart"/>
      <w:r w:rsidRPr="00316516">
        <w:rPr>
          <w:rFonts w:ascii="Times New Roman" w:hAnsi="Times New Roman" w:cs="Times New Roman"/>
          <w:sz w:val="24"/>
          <w:szCs w:val="24"/>
        </w:rPr>
        <w:t>фандрайзинговой</w:t>
      </w:r>
      <w:proofErr w:type="spellEnd"/>
      <w:r w:rsidRPr="00316516">
        <w:rPr>
          <w:rFonts w:ascii="Times New Roman" w:hAnsi="Times New Roman" w:cs="Times New Roman"/>
          <w:sz w:val="24"/>
          <w:szCs w:val="24"/>
        </w:rPr>
        <w:t xml:space="preserve"> кампании в пространство Интернет (</w:t>
      </w:r>
      <w:proofErr w:type="spellStart"/>
      <w:r w:rsidRPr="00316516">
        <w:rPr>
          <w:rFonts w:ascii="Times New Roman" w:hAnsi="Times New Roman" w:cs="Times New Roman"/>
          <w:sz w:val="24"/>
          <w:szCs w:val="24"/>
        </w:rPr>
        <w:t>краундфаундинг</w:t>
      </w:r>
      <w:proofErr w:type="spellEnd"/>
      <w:r w:rsidRPr="00316516">
        <w:rPr>
          <w:rFonts w:ascii="Times New Roman" w:hAnsi="Times New Roman" w:cs="Times New Roman"/>
          <w:sz w:val="24"/>
          <w:szCs w:val="24"/>
        </w:rPr>
        <w:t>)</w:t>
      </w:r>
    </w:p>
    <w:p w14:paraId="66120B02"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 Адаптировать веб-сайт, чтобы обеспечить удобную регистрацию, пожертвование и инструменты сбора средств, до такой степени, чтобы они были интуитивно понятны и удобны для пользователя. </w:t>
      </w:r>
    </w:p>
    <w:p w14:paraId="5D3D4735" w14:textId="77777777" w:rsidR="00A96936" w:rsidRPr="00316516" w:rsidRDefault="00A96936" w:rsidP="00EF149F">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Создание рекламной кампании о преимуществах использования онлайн-инструментов и распространения ее среди потенциальных доноров, чтобы побудить их к пожертвованию в Интернете. Выгоды такой кампании включают в себя меньше затрат для организации и больше времени для частных лиц, более крупных доноров, то есть юридических лиц.</w:t>
      </w:r>
    </w:p>
    <w:p w14:paraId="7062D08B" w14:textId="0CC5B4B5" w:rsidR="00FA6931" w:rsidRDefault="00A96936" w:rsidP="00615300">
      <w:pPr>
        <w:spacing w:after="0" w:line="360" w:lineRule="auto"/>
        <w:ind w:firstLine="709"/>
        <w:jc w:val="both"/>
        <w:rPr>
          <w:rFonts w:ascii="Times New Roman" w:hAnsi="Times New Roman" w:cs="Times New Roman"/>
          <w:sz w:val="24"/>
          <w:szCs w:val="24"/>
        </w:rPr>
      </w:pPr>
      <w:r w:rsidRPr="00316516">
        <w:rPr>
          <w:rFonts w:ascii="Times New Roman" w:hAnsi="Times New Roman" w:cs="Times New Roman"/>
          <w:sz w:val="24"/>
          <w:szCs w:val="24"/>
        </w:rPr>
        <w:t xml:space="preserve">В данном параграфе были рассмотрены методы </w:t>
      </w:r>
      <w:proofErr w:type="spellStart"/>
      <w:r w:rsidRPr="00316516">
        <w:rPr>
          <w:rFonts w:ascii="Times New Roman" w:hAnsi="Times New Roman" w:cs="Times New Roman"/>
          <w:sz w:val="24"/>
          <w:szCs w:val="24"/>
        </w:rPr>
        <w:t>фандрайзинга</w:t>
      </w:r>
      <w:proofErr w:type="spellEnd"/>
      <w:r w:rsidRPr="00316516">
        <w:rPr>
          <w:rFonts w:ascii="Times New Roman" w:hAnsi="Times New Roman" w:cs="Times New Roman"/>
          <w:sz w:val="24"/>
          <w:szCs w:val="24"/>
        </w:rPr>
        <w:t xml:space="preserve"> и выделены самые успешные из них, по мнению экспертов. Таким образом для проведения специальных </w:t>
      </w:r>
      <w:r w:rsidRPr="00316516">
        <w:rPr>
          <w:rFonts w:ascii="Times New Roman" w:hAnsi="Times New Roman" w:cs="Times New Roman"/>
          <w:sz w:val="24"/>
          <w:szCs w:val="24"/>
        </w:rPr>
        <w:lastRenderedPageBreak/>
        <w:t xml:space="preserve">мероприятий важно понимать основные инструменты, которые традиционно доступны для </w:t>
      </w:r>
      <w:proofErr w:type="spellStart"/>
      <w:r w:rsidRPr="00316516">
        <w:rPr>
          <w:rFonts w:ascii="Times New Roman" w:hAnsi="Times New Roman" w:cs="Times New Roman"/>
          <w:sz w:val="24"/>
          <w:szCs w:val="24"/>
        </w:rPr>
        <w:t>фандрайзеров</w:t>
      </w:r>
      <w:proofErr w:type="spellEnd"/>
      <w:r w:rsidRPr="00316516">
        <w:rPr>
          <w:rFonts w:ascii="Times New Roman" w:hAnsi="Times New Roman" w:cs="Times New Roman"/>
          <w:sz w:val="24"/>
          <w:szCs w:val="24"/>
        </w:rPr>
        <w:t xml:space="preserve"> и новые инструменты, которые стали доступны в </w:t>
      </w:r>
      <w:r w:rsidRPr="00316516">
        <w:rPr>
          <w:rFonts w:ascii="Times New Roman" w:hAnsi="Times New Roman" w:cs="Times New Roman"/>
          <w:sz w:val="24"/>
          <w:szCs w:val="24"/>
          <w:lang w:val="en-US"/>
        </w:rPr>
        <w:t>XXI</w:t>
      </w:r>
      <w:r w:rsidRPr="00316516">
        <w:rPr>
          <w:rFonts w:ascii="Times New Roman" w:hAnsi="Times New Roman" w:cs="Times New Roman"/>
          <w:sz w:val="24"/>
          <w:szCs w:val="24"/>
        </w:rPr>
        <w:t xml:space="preserve"> веке и объединять их в зави</w:t>
      </w:r>
      <w:r w:rsidR="00615300">
        <w:rPr>
          <w:rFonts w:ascii="Times New Roman" w:hAnsi="Times New Roman" w:cs="Times New Roman"/>
          <w:sz w:val="24"/>
          <w:szCs w:val="24"/>
        </w:rPr>
        <w:t xml:space="preserve">симости от характера кампании. </w:t>
      </w:r>
    </w:p>
    <w:p w14:paraId="17B23EA7" w14:textId="77777777" w:rsidR="00615300" w:rsidRPr="00316516" w:rsidRDefault="00615300" w:rsidP="00615300">
      <w:pPr>
        <w:spacing w:after="0" w:line="360" w:lineRule="auto"/>
        <w:ind w:firstLine="709"/>
        <w:jc w:val="both"/>
        <w:rPr>
          <w:rFonts w:ascii="Times New Roman" w:hAnsi="Times New Roman" w:cs="Times New Roman"/>
          <w:sz w:val="24"/>
          <w:szCs w:val="24"/>
        </w:rPr>
      </w:pPr>
    </w:p>
    <w:p w14:paraId="0C170DD6" w14:textId="77777777" w:rsidR="00A96936" w:rsidRDefault="00A96936" w:rsidP="00EF149F">
      <w:pPr>
        <w:pStyle w:val="a3"/>
        <w:spacing w:after="0" w:line="360" w:lineRule="auto"/>
        <w:ind w:left="0" w:firstLine="709"/>
        <w:jc w:val="both"/>
        <w:outlineLvl w:val="1"/>
        <w:rPr>
          <w:rFonts w:ascii="Times New Roman" w:hAnsi="Times New Roman" w:cs="Times New Roman"/>
          <w:b/>
          <w:color w:val="000000" w:themeColor="text1"/>
          <w:sz w:val="24"/>
          <w:szCs w:val="24"/>
        </w:rPr>
      </w:pPr>
      <w:bookmarkStart w:id="8" w:name="_Toc514755742"/>
      <w:r w:rsidRPr="00FA6931">
        <w:rPr>
          <w:rFonts w:ascii="Times New Roman" w:hAnsi="Times New Roman" w:cs="Times New Roman"/>
          <w:b/>
          <w:color w:val="000000" w:themeColor="text1"/>
          <w:sz w:val="24"/>
          <w:szCs w:val="24"/>
        </w:rPr>
        <w:t xml:space="preserve">2.2 Показатели эффективности </w:t>
      </w:r>
      <w:proofErr w:type="spellStart"/>
      <w:r w:rsidRPr="00FA6931">
        <w:rPr>
          <w:rFonts w:ascii="Times New Roman" w:hAnsi="Times New Roman" w:cs="Times New Roman"/>
          <w:b/>
          <w:color w:val="000000" w:themeColor="text1"/>
          <w:sz w:val="24"/>
          <w:szCs w:val="24"/>
        </w:rPr>
        <w:t>фандрайзинговых</w:t>
      </w:r>
      <w:proofErr w:type="spellEnd"/>
      <w:r w:rsidRPr="00FA6931">
        <w:rPr>
          <w:rFonts w:ascii="Times New Roman" w:hAnsi="Times New Roman" w:cs="Times New Roman"/>
          <w:b/>
          <w:color w:val="000000" w:themeColor="text1"/>
          <w:sz w:val="24"/>
          <w:szCs w:val="24"/>
        </w:rPr>
        <w:t xml:space="preserve"> кампаний</w:t>
      </w:r>
      <w:bookmarkEnd w:id="8"/>
    </w:p>
    <w:p w14:paraId="19E74E26" w14:textId="77777777" w:rsidR="00FA6931" w:rsidRPr="00FA6931" w:rsidRDefault="00FA6931" w:rsidP="00EF149F">
      <w:pPr>
        <w:pStyle w:val="a3"/>
        <w:spacing w:after="0" w:line="360" w:lineRule="auto"/>
        <w:ind w:left="0" w:firstLine="709"/>
        <w:jc w:val="both"/>
        <w:outlineLvl w:val="1"/>
        <w:rPr>
          <w:rFonts w:ascii="Times New Roman" w:hAnsi="Times New Roman" w:cs="Times New Roman"/>
          <w:b/>
          <w:color w:val="000000" w:themeColor="text1"/>
          <w:sz w:val="24"/>
          <w:szCs w:val="24"/>
        </w:rPr>
      </w:pPr>
    </w:p>
    <w:p w14:paraId="781D05DD" w14:textId="77777777" w:rsidR="00A96936" w:rsidRPr="00986F73" w:rsidRDefault="00A96936" w:rsidP="00EF149F">
      <w:pPr>
        <w:pStyle w:val="a3"/>
        <w:spacing w:after="0" w:line="360" w:lineRule="auto"/>
        <w:ind w:left="0" w:firstLine="709"/>
        <w:jc w:val="both"/>
        <w:rPr>
          <w:rFonts w:ascii="Times New Roman" w:hAnsi="Times New Roman" w:cs="Times New Roman"/>
          <w:color w:val="000000" w:themeColor="text1"/>
          <w:sz w:val="24"/>
          <w:szCs w:val="24"/>
        </w:rPr>
      </w:pPr>
      <w:r w:rsidRPr="00986F73">
        <w:rPr>
          <w:rFonts w:ascii="Times New Roman" w:hAnsi="Times New Roman" w:cs="Times New Roman"/>
          <w:color w:val="000000" w:themeColor="text1"/>
          <w:sz w:val="24"/>
          <w:szCs w:val="24"/>
        </w:rPr>
        <w:t>В основе как стратегического управления, так и организационной теории лежит эффективность кампаний и эффективность организации в целом.</w:t>
      </w:r>
    </w:p>
    <w:p w14:paraId="0C76EF6B" w14:textId="77777777" w:rsidR="00A96936" w:rsidRPr="00986F73" w:rsidRDefault="00A96936" w:rsidP="00EF149F">
      <w:pPr>
        <w:pStyle w:val="a3"/>
        <w:spacing w:after="0" w:line="360" w:lineRule="auto"/>
        <w:ind w:left="0" w:firstLine="709"/>
        <w:jc w:val="both"/>
        <w:rPr>
          <w:rFonts w:ascii="Times New Roman" w:hAnsi="Times New Roman" w:cs="Times New Roman"/>
          <w:color w:val="000000" w:themeColor="text1"/>
          <w:sz w:val="24"/>
          <w:szCs w:val="24"/>
        </w:rPr>
      </w:pPr>
      <w:r w:rsidRPr="00986F73">
        <w:rPr>
          <w:rFonts w:ascii="Times New Roman" w:hAnsi="Times New Roman" w:cs="Times New Roman"/>
          <w:color w:val="000000" w:themeColor="text1"/>
          <w:sz w:val="24"/>
          <w:szCs w:val="24"/>
        </w:rPr>
        <w:t>Наиболее часто используемым и очевидным подходом к определению организационной эффективности является измерение того, в какой степени организация достигает своих целей.</w:t>
      </w:r>
    </w:p>
    <w:p w14:paraId="49CB805C" w14:textId="77777777" w:rsidR="00A96936" w:rsidRPr="00986F73" w:rsidRDefault="00A96936" w:rsidP="00EF149F">
      <w:pPr>
        <w:pStyle w:val="a3"/>
        <w:spacing w:after="0" w:line="360" w:lineRule="auto"/>
        <w:ind w:left="0" w:firstLine="709"/>
        <w:jc w:val="both"/>
        <w:rPr>
          <w:rFonts w:ascii="Times New Roman" w:hAnsi="Times New Roman" w:cs="Times New Roman"/>
          <w:color w:val="000000" w:themeColor="text1"/>
          <w:sz w:val="24"/>
          <w:szCs w:val="24"/>
        </w:rPr>
      </w:pPr>
      <w:r w:rsidRPr="00986F73">
        <w:rPr>
          <w:rFonts w:ascii="Times New Roman" w:hAnsi="Times New Roman" w:cs="Times New Roman"/>
          <w:color w:val="000000" w:themeColor="text1"/>
          <w:sz w:val="24"/>
          <w:szCs w:val="24"/>
        </w:rPr>
        <w:t xml:space="preserve">Именно поэтому большая часть литературы об эффективности организации была сосредоточена на разработке и модификация целевой модели. </w:t>
      </w:r>
      <w:proofErr w:type="spellStart"/>
      <w:r w:rsidRPr="00986F73">
        <w:rPr>
          <w:rFonts w:ascii="Times New Roman" w:hAnsi="Times New Roman" w:cs="Times New Roman"/>
          <w:color w:val="000000" w:themeColor="text1"/>
          <w:sz w:val="24"/>
          <w:szCs w:val="24"/>
        </w:rPr>
        <w:t>Ренц</w:t>
      </w:r>
      <w:proofErr w:type="spellEnd"/>
      <w:r w:rsidRPr="00986F73">
        <w:rPr>
          <w:rFonts w:ascii="Times New Roman" w:hAnsi="Times New Roman" w:cs="Times New Roman"/>
          <w:color w:val="000000" w:themeColor="text1"/>
          <w:sz w:val="24"/>
          <w:szCs w:val="24"/>
        </w:rPr>
        <w:t xml:space="preserve"> отмечает, что можно утверждать, что распространение академических дебатов об организационной эффективности не имеет никакого реального последствия, поскольку в "реальном мире" менеджеры и инвесторы используют простые меры, такие как прибыль от кампании, чтобы оценить ее эффективность. </w:t>
      </w:r>
      <w:r w:rsidRPr="00986F73">
        <w:rPr>
          <w:rStyle w:val="a8"/>
          <w:rFonts w:ascii="Times New Roman" w:hAnsi="Times New Roman" w:cs="Times New Roman"/>
          <w:color w:val="000000" w:themeColor="text1"/>
          <w:sz w:val="24"/>
          <w:szCs w:val="24"/>
        </w:rPr>
        <w:footnoteReference w:id="31"/>
      </w:r>
    </w:p>
    <w:p w14:paraId="1F0834DF" w14:textId="77777777" w:rsidR="00A96936" w:rsidRPr="00986F73" w:rsidRDefault="00A96936" w:rsidP="00EF149F">
      <w:pPr>
        <w:pStyle w:val="a3"/>
        <w:spacing w:after="0" w:line="360" w:lineRule="auto"/>
        <w:ind w:left="0" w:firstLine="709"/>
        <w:jc w:val="both"/>
        <w:rPr>
          <w:rFonts w:ascii="Times New Roman" w:hAnsi="Times New Roman" w:cs="Times New Roman"/>
          <w:color w:val="000000" w:themeColor="text1"/>
          <w:sz w:val="24"/>
          <w:szCs w:val="24"/>
        </w:rPr>
      </w:pPr>
      <w:r w:rsidRPr="00986F73">
        <w:rPr>
          <w:rFonts w:ascii="Times New Roman" w:hAnsi="Times New Roman" w:cs="Times New Roman"/>
          <w:color w:val="000000" w:themeColor="text1"/>
          <w:sz w:val="24"/>
          <w:szCs w:val="24"/>
        </w:rPr>
        <w:t xml:space="preserve">В своем обзоре литературы </w:t>
      </w:r>
      <w:proofErr w:type="spellStart"/>
      <w:r w:rsidRPr="00986F73">
        <w:rPr>
          <w:rFonts w:ascii="Times New Roman" w:hAnsi="Times New Roman" w:cs="Times New Roman"/>
          <w:color w:val="000000" w:themeColor="text1"/>
          <w:sz w:val="24"/>
          <w:szCs w:val="24"/>
        </w:rPr>
        <w:t>Ренц</w:t>
      </w:r>
      <w:proofErr w:type="spellEnd"/>
      <w:r w:rsidRPr="00986F73">
        <w:rPr>
          <w:rFonts w:ascii="Times New Roman" w:hAnsi="Times New Roman" w:cs="Times New Roman"/>
          <w:color w:val="000000" w:themeColor="text1"/>
          <w:sz w:val="24"/>
          <w:szCs w:val="24"/>
        </w:rPr>
        <w:t xml:space="preserve"> проанализировал, как измеряются организационные результаты, которые обычно представляются как организационная эффективность.</w:t>
      </w:r>
    </w:p>
    <w:p w14:paraId="18E1149F" w14:textId="77777777" w:rsidR="00A96936" w:rsidRPr="00986F73" w:rsidRDefault="00A96936" w:rsidP="00EF149F">
      <w:pPr>
        <w:pStyle w:val="a3"/>
        <w:spacing w:after="0" w:line="360" w:lineRule="auto"/>
        <w:ind w:left="0" w:firstLine="709"/>
        <w:jc w:val="both"/>
        <w:rPr>
          <w:rFonts w:ascii="Times New Roman" w:hAnsi="Times New Roman" w:cs="Times New Roman"/>
          <w:color w:val="000000" w:themeColor="text1"/>
          <w:sz w:val="24"/>
          <w:szCs w:val="24"/>
        </w:rPr>
      </w:pPr>
      <w:r w:rsidRPr="00986F73">
        <w:rPr>
          <w:rFonts w:ascii="Times New Roman" w:hAnsi="Times New Roman" w:cs="Times New Roman"/>
          <w:color w:val="000000" w:themeColor="text1"/>
          <w:sz w:val="24"/>
          <w:szCs w:val="24"/>
        </w:rPr>
        <w:t>Целевая модель, а соответственно и цель, считается конечной переменной для использования в организационных эмпирических исследованиях. Целевая модель была изучена в основном в коммерческом секторе, но есть также исследования, сосредоточенные на некоммерческом секторе. Некоммерческие организации не имеют цели получения прибыли, но имеют финансовые проблемы и могут получать прибыль, которая может реинвестироваться в организацию.</w:t>
      </w:r>
    </w:p>
    <w:p w14:paraId="0DE0E7CA" w14:textId="77777777" w:rsidR="00A96936" w:rsidRPr="00986F73" w:rsidRDefault="00A96936" w:rsidP="00EF149F">
      <w:pPr>
        <w:pStyle w:val="a3"/>
        <w:spacing w:after="0" w:line="360" w:lineRule="auto"/>
        <w:ind w:left="0" w:firstLine="709"/>
        <w:jc w:val="both"/>
        <w:rPr>
          <w:rFonts w:ascii="Times New Roman" w:hAnsi="Times New Roman" w:cs="Times New Roman"/>
          <w:color w:val="000000" w:themeColor="text1"/>
          <w:sz w:val="24"/>
          <w:szCs w:val="24"/>
        </w:rPr>
      </w:pPr>
      <w:r w:rsidRPr="00986F73">
        <w:rPr>
          <w:rFonts w:ascii="Times New Roman" w:hAnsi="Times New Roman" w:cs="Times New Roman"/>
          <w:color w:val="000000" w:themeColor="text1"/>
          <w:sz w:val="24"/>
          <w:szCs w:val="24"/>
        </w:rPr>
        <w:t>Независимо от того, является ли исследование коммерческим или некоммерческим, целевая модель- это измерение величины эффекта или влияния, которое организация оказывает на объект, который анализируется, будь то сотрудник, конкуренция, сообщество, рынок или общество в целом.</w:t>
      </w:r>
    </w:p>
    <w:p w14:paraId="0828E390" w14:textId="77777777" w:rsidR="00A96936" w:rsidRPr="00986F73" w:rsidRDefault="00A96936" w:rsidP="00EF149F">
      <w:pPr>
        <w:pStyle w:val="a3"/>
        <w:spacing w:after="0" w:line="360" w:lineRule="auto"/>
        <w:ind w:left="0" w:firstLine="709"/>
        <w:jc w:val="both"/>
        <w:rPr>
          <w:rFonts w:ascii="Times New Roman" w:hAnsi="Times New Roman" w:cs="Times New Roman"/>
          <w:color w:val="000000" w:themeColor="text1"/>
          <w:sz w:val="24"/>
          <w:szCs w:val="24"/>
        </w:rPr>
      </w:pPr>
      <w:r w:rsidRPr="00986F73">
        <w:rPr>
          <w:rFonts w:ascii="Times New Roman" w:hAnsi="Times New Roman" w:cs="Times New Roman"/>
          <w:color w:val="000000" w:themeColor="text1"/>
          <w:sz w:val="24"/>
          <w:szCs w:val="24"/>
        </w:rPr>
        <w:t>Исследования в области организационной эффективности страдают от противоречий, в том числе из-за дебатов по основным факторам, которые должны использоваться для составления целевой модели, а также для обсуждения над обоснованностью измерения эффективности.</w:t>
      </w:r>
    </w:p>
    <w:p w14:paraId="23AEC11D" w14:textId="77777777" w:rsidR="00A96936" w:rsidRPr="00986F73" w:rsidRDefault="00A96936" w:rsidP="00EF149F">
      <w:pPr>
        <w:pStyle w:val="a3"/>
        <w:spacing w:after="0" w:line="360" w:lineRule="auto"/>
        <w:ind w:left="0" w:firstLine="709"/>
        <w:jc w:val="both"/>
        <w:rPr>
          <w:rFonts w:ascii="Times New Roman" w:hAnsi="Times New Roman" w:cs="Times New Roman"/>
          <w:color w:val="000000" w:themeColor="text1"/>
          <w:sz w:val="24"/>
          <w:szCs w:val="24"/>
        </w:rPr>
      </w:pPr>
      <w:r w:rsidRPr="00986F73">
        <w:rPr>
          <w:rFonts w:ascii="Times New Roman" w:hAnsi="Times New Roman" w:cs="Times New Roman"/>
          <w:color w:val="000000" w:themeColor="text1"/>
          <w:sz w:val="24"/>
          <w:szCs w:val="24"/>
        </w:rPr>
        <w:lastRenderedPageBreak/>
        <w:t>Маловероятно, что существуют универсально применимые «лучшие практики», которые могут быть предписаны для всех социальных организаций.</w:t>
      </w:r>
    </w:p>
    <w:p w14:paraId="0233390D" w14:textId="77777777" w:rsidR="00A96936" w:rsidRPr="00986F73" w:rsidRDefault="00A96936" w:rsidP="00EF149F">
      <w:pPr>
        <w:pStyle w:val="a3"/>
        <w:spacing w:after="0" w:line="360" w:lineRule="auto"/>
        <w:ind w:left="0" w:firstLine="709"/>
        <w:jc w:val="both"/>
        <w:rPr>
          <w:rFonts w:ascii="Times New Roman" w:hAnsi="Times New Roman" w:cs="Times New Roman"/>
          <w:color w:val="000000" w:themeColor="text1"/>
          <w:sz w:val="24"/>
          <w:szCs w:val="24"/>
        </w:rPr>
      </w:pPr>
      <w:r w:rsidRPr="00986F73">
        <w:rPr>
          <w:rFonts w:ascii="Times New Roman" w:hAnsi="Times New Roman" w:cs="Times New Roman"/>
          <w:color w:val="000000" w:themeColor="text1"/>
          <w:sz w:val="24"/>
          <w:szCs w:val="24"/>
        </w:rPr>
        <w:t xml:space="preserve">Исследователи обнаружили, что в целом НКО, которые являются более эффективными, используют аналогичные методы управления и определенные структуры и процессы, которые обычно согласованы как «лучшие» практики в своей области. </w:t>
      </w:r>
    </w:p>
    <w:p w14:paraId="02204E17" w14:textId="77777777" w:rsidR="00A96936" w:rsidRPr="00986F73" w:rsidRDefault="00A96936" w:rsidP="00EF149F">
      <w:pPr>
        <w:pStyle w:val="a3"/>
        <w:spacing w:after="0" w:line="360" w:lineRule="auto"/>
        <w:ind w:left="0" w:firstLine="709"/>
        <w:jc w:val="both"/>
        <w:rPr>
          <w:rFonts w:ascii="Times New Roman" w:hAnsi="Times New Roman" w:cs="Times New Roman"/>
          <w:color w:val="000000" w:themeColor="text1"/>
          <w:sz w:val="24"/>
          <w:szCs w:val="24"/>
        </w:rPr>
      </w:pPr>
      <w:r w:rsidRPr="00986F73">
        <w:rPr>
          <w:rFonts w:ascii="Times New Roman" w:hAnsi="Times New Roman" w:cs="Times New Roman"/>
          <w:color w:val="000000" w:themeColor="text1"/>
          <w:sz w:val="24"/>
          <w:szCs w:val="24"/>
        </w:rPr>
        <w:t xml:space="preserve">В многомерной интегрированной модели эффективности фиксируются два аспекта некоммерческой эффективности: эффективность управления и эффективность программы. Оба эти измерения дополнительно сводятся к двум компонентам: структура и результаты. Оценка эффективности работы </w:t>
      </w:r>
      <w:proofErr w:type="spellStart"/>
      <w:r w:rsidRPr="00986F73">
        <w:rPr>
          <w:rFonts w:ascii="Times New Roman" w:hAnsi="Times New Roman" w:cs="Times New Roman"/>
          <w:color w:val="000000" w:themeColor="text1"/>
          <w:sz w:val="24"/>
          <w:szCs w:val="24"/>
        </w:rPr>
        <w:t>фандрайзинговой</w:t>
      </w:r>
      <w:proofErr w:type="spellEnd"/>
      <w:r w:rsidRPr="00986F73">
        <w:rPr>
          <w:rFonts w:ascii="Times New Roman" w:hAnsi="Times New Roman" w:cs="Times New Roman"/>
          <w:color w:val="000000" w:themeColor="text1"/>
          <w:sz w:val="24"/>
          <w:szCs w:val="24"/>
        </w:rPr>
        <w:t xml:space="preserve"> кампании может быть достигнута путем установления набора критериев и восприятия экспертов на достижение целей кампании. Критерии могут быть разнообразные и могут включать вопросы, касающиеся миссии и методов достижения целей. Использование такого критерия как финансовые показатели эффективности - это альтернативный метод, который можно использовать для оценки кампании. На основе анализа финансовых показателей, используемых для оценки самих некоммерческих организаций </w:t>
      </w:r>
      <w:r w:rsidR="00206120">
        <w:rPr>
          <w:rFonts w:ascii="Times New Roman" w:hAnsi="Times New Roman" w:cs="Times New Roman"/>
          <w:color w:val="000000" w:themeColor="text1"/>
          <w:sz w:val="24"/>
          <w:szCs w:val="24"/>
        </w:rPr>
        <w:t>существуют</w:t>
      </w:r>
      <w:r w:rsidRPr="00986F73">
        <w:rPr>
          <w:rFonts w:ascii="Times New Roman" w:hAnsi="Times New Roman" w:cs="Times New Roman"/>
          <w:color w:val="000000" w:themeColor="text1"/>
          <w:sz w:val="24"/>
          <w:szCs w:val="24"/>
        </w:rPr>
        <w:t xml:space="preserve"> три финансовых показателя:</w:t>
      </w:r>
      <w:r w:rsidRPr="00986F73">
        <w:rPr>
          <w:rStyle w:val="a8"/>
          <w:rFonts w:ascii="Times New Roman" w:hAnsi="Times New Roman" w:cs="Times New Roman"/>
          <w:color w:val="000000" w:themeColor="text1"/>
          <w:sz w:val="24"/>
          <w:szCs w:val="24"/>
        </w:rPr>
        <w:footnoteReference w:id="32"/>
      </w:r>
    </w:p>
    <w:p w14:paraId="2C607BD6" w14:textId="77777777" w:rsidR="00A96936" w:rsidRPr="00986F73" w:rsidRDefault="00A96936" w:rsidP="00EF149F">
      <w:pPr>
        <w:pStyle w:val="a3"/>
        <w:spacing w:after="0" w:line="360" w:lineRule="auto"/>
        <w:ind w:left="0" w:firstLine="709"/>
        <w:jc w:val="both"/>
        <w:rPr>
          <w:rFonts w:ascii="Times New Roman" w:hAnsi="Times New Roman" w:cs="Times New Roman"/>
          <w:color w:val="000000" w:themeColor="text1"/>
          <w:sz w:val="24"/>
          <w:szCs w:val="24"/>
        </w:rPr>
      </w:pPr>
      <w:r w:rsidRPr="00986F73">
        <w:rPr>
          <w:rFonts w:ascii="Times New Roman" w:hAnsi="Times New Roman" w:cs="Times New Roman"/>
          <w:color w:val="000000" w:themeColor="text1"/>
          <w:sz w:val="24"/>
          <w:szCs w:val="24"/>
        </w:rPr>
        <w:t>1. Жизнеспособные показатели эффективности: эффективность сбора средств</w:t>
      </w:r>
    </w:p>
    <w:p w14:paraId="0C7B830D" w14:textId="77777777" w:rsidR="00A96936" w:rsidRPr="00986F73" w:rsidRDefault="00A96936" w:rsidP="00EF149F">
      <w:pPr>
        <w:pStyle w:val="a3"/>
        <w:spacing w:after="0" w:line="360" w:lineRule="auto"/>
        <w:ind w:left="0" w:firstLine="709"/>
        <w:jc w:val="both"/>
        <w:rPr>
          <w:rFonts w:ascii="Times New Roman" w:hAnsi="Times New Roman" w:cs="Times New Roman"/>
          <w:color w:val="000000" w:themeColor="text1"/>
          <w:sz w:val="24"/>
          <w:szCs w:val="24"/>
        </w:rPr>
      </w:pPr>
      <w:r w:rsidRPr="00986F73">
        <w:rPr>
          <w:rFonts w:ascii="Times New Roman" w:hAnsi="Times New Roman" w:cs="Times New Roman"/>
          <w:color w:val="000000" w:themeColor="text1"/>
          <w:sz w:val="24"/>
          <w:szCs w:val="24"/>
        </w:rPr>
        <w:t xml:space="preserve">2. Общественная поддержка </w:t>
      </w:r>
    </w:p>
    <w:p w14:paraId="795F5266" w14:textId="77777777" w:rsidR="00A96936" w:rsidRPr="00986F73" w:rsidRDefault="00A96936" w:rsidP="00EF149F">
      <w:pPr>
        <w:pStyle w:val="a3"/>
        <w:spacing w:after="0" w:line="360" w:lineRule="auto"/>
        <w:ind w:left="0" w:firstLine="709"/>
        <w:jc w:val="both"/>
        <w:rPr>
          <w:rFonts w:ascii="Times New Roman" w:hAnsi="Times New Roman" w:cs="Times New Roman"/>
          <w:color w:val="000000" w:themeColor="text1"/>
          <w:sz w:val="24"/>
          <w:szCs w:val="24"/>
        </w:rPr>
      </w:pPr>
      <w:r w:rsidRPr="00986F73">
        <w:rPr>
          <w:rFonts w:ascii="Times New Roman" w:hAnsi="Times New Roman" w:cs="Times New Roman"/>
          <w:color w:val="000000" w:themeColor="text1"/>
          <w:sz w:val="24"/>
          <w:szCs w:val="24"/>
        </w:rPr>
        <w:t>3. Фискальное представление.</w:t>
      </w:r>
    </w:p>
    <w:p w14:paraId="58E91A99" w14:textId="77777777" w:rsidR="00A96936" w:rsidRPr="00986F73" w:rsidRDefault="00A96936" w:rsidP="00EF149F">
      <w:pPr>
        <w:pStyle w:val="a3"/>
        <w:spacing w:after="0" w:line="360" w:lineRule="auto"/>
        <w:ind w:left="0" w:firstLine="709"/>
        <w:jc w:val="both"/>
        <w:rPr>
          <w:rFonts w:ascii="Times New Roman" w:hAnsi="Times New Roman" w:cs="Times New Roman"/>
          <w:color w:val="000000" w:themeColor="text1"/>
          <w:sz w:val="24"/>
          <w:szCs w:val="24"/>
        </w:rPr>
      </w:pPr>
      <w:r w:rsidRPr="00986F73">
        <w:rPr>
          <w:rFonts w:ascii="Times New Roman" w:hAnsi="Times New Roman" w:cs="Times New Roman"/>
          <w:color w:val="000000" w:themeColor="text1"/>
          <w:sz w:val="24"/>
          <w:szCs w:val="24"/>
        </w:rPr>
        <w:t xml:space="preserve">В работе была изучена взаимосвязь между элементами стратегического процесса, финансированием и финансовой производительностью в контексте некоммерческой организации. Исследование показало, что в финансово успешных организациях существуют следующие стратегические управленческие атрибуты: целенаправленные предложения в </w:t>
      </w:r>
      <w:proofErr w:type="spellStart"/>
      <w:r w:rsidRPr="00986F73">
        <w:rPr>
          <w:rFonts w:ascii="Times New Roman" w:hAnsi="Times New Roman" w:cs="Times New Roman"/>
          <w:color w:val="000000" w:themeColor="text1"/>
          <w:sz w:val="24"/>
          <w:szCs w:val="24"/>
        </w:rPr>
        <w:t>фандрайзинговых</w:t>
      </w:r>
      <w:proofErr w:type="spellEnd"/>
      <w:r w:rsidRPr="00986F73">
        <w:rPr>
          <w:rFonts w:ascii="Times New Roman" w:hAnsi="Times New Roman" w:cs="Times New Roman"/>
          <w:color w:val="000000" w:themeColor="text1"/>
          <w:sz w:val="24"/>
          <w:szCs w:val="24"/>
        </w:rPr>
        <w:t xml:space="preserve"> кампаниях, финансовую хватку, маркетинговую ориентацию кампании и диверсификацию. </w:t>
      </w:r>
    </w:p>
    <w:p w14:paraId="01AE500E" w14:textId="77777777" w:rsidR="00A96936" w:rsidRPr="00986F73" w:rsidRDefault="00A96936" w:rsidP="00EF149F">
      <w:pPr>
        <w:pStyle w:val="a3"/>
        <w:spacing w:after="0" w:line="360" w:lineRule="auto"/>
        <w:ind w:left="0" w:firstLine="709"/>
        <w:jc w:val="both"/>
        <w:rPr>
          <w:rFonts w:ascii="Times New Roman" w:hAnsi="Times New Roman" w:cs="Times New Roman"/>
          <w:color w:val="000000" w:themeColor="text1"/>
          <w:sz w:val="24"/>
          <w:szCs w:val="24"/>
        </w:rPr>
      </w:pPr>
      <w:r w:rsidRPr="00986F73">
        <w:rPr>
          <w:rFonts w:ascii="Times New Roman" w:hAnsi="Times New Roman" w:cs="Times New Roman"/>
          <w:color w:val="000000" w:themeColor="text1"/>
          <w:sz w:val="24"/>
          <w:szCs w:val="24"/>
        </w:rPr>
        <w:t xml:space="preserve">Универсальным инструментом, который может использоваться организациями, чтобы оценить эффективность их кампаний, являются сравнительные организационные области, то есть </w:t>
      </w:r>
      <w:proofErr w:type="spellStart"/>
      <w:r w:rsidRPr="00986F73">
        <w:rPr>
          <w:rFonts w:ascii="Times New Roman" w:hAnsi="Times New Roman" w:cs="Times New Roman"/>
          <w:color w:val="000000" w:themeColor="text1"/>
          <w:sz w:val="24"/>
          <w:szCs w:val="24"/>
        </w:rPr>
        <w:t>бенчмаркинг</w:t>
      </w:r>
      <w:proofErr w:type="spellEnd"/>
      <w:r w:rsidRPr="00986F73">
        <w:rPr>
          <w:rFonts w:ascii="Times New Roman" w:hAnsi="Times New Roman" w:cs="Times New Roman"/>
          <w:color w:val="000000" w:themeColor="text1"/>
          <w:sz w:val="24"/>
          <w:szCs w:val="24"/>
        </w:rPr>
        <w:t xml:space="preserve">. </w:t>
      </w:r>
      <w:proofErr w:type="spellStart"/>
      <w:r w:rsidRPr="00986F73">
        <w:rPr>
          <w:rFonts w:ascii="Times New Roman" w:hAnsi="Times New Roman" w:cs="Times New Roman"/>
          <w:color w:val="000000" w:themeColor="text1"/>
          <w:sz w:val="24"/>
          <w:szCs w:val="24"/>
        </w:rPr>
        <w:t>Бенчмаркинг</w:t>
      </w:r>
      <w:proofErr w:type="spellEnd"/>
      <w:r w:rsidRPr="00986F73">
        <w:rPr>
          <w:rFonts w:ascii="Times New Roman" w:hAnsi="Times New Roman" w:cs="Times New Roman"/>
          <w:color w:val="000000" w:themeColor="text1"/>
          <w:sz w:val="24"/>
          <w:szCs w:val="24"/>
        </w:rPr>
        <w:t xml:space="preserve"> использует меры сравнительной производительности, чтобы помочь развить понимание того, что возможно в определенных условиях, которые имеет НКО. </w:t>
      </w:r>
      <w:proofErr w:type="spellStart"/>
      <w:r w:rsidRPr="00986F73">
        <w:rPr>
          <w:rFonts w:ascii="Times New Roman" w:hAnsi="Times New Roman" w:cs="Times New Roman"/>
          <w:color w:val="000000" w:themeColor="text1"/>
          <w:sz w:val="24"/>
          <w:szCs w:val="24"/>
        </w:rPr>
        <w:t>Бенчмаркинг</w:t>
      </w:r>
      <w:proofErr w:type="spellEnd"/>
      <w:r w:rsidRPr="00986F73">
        <w:rPr>
          <w:rFonts w:ascii="Times New Roman" w:hAnsi="Times New Roman" w:cs="Times New Roman"/>
          <w:color w:val="000000" w:themeColor="text1"/>
          <w:sz w:val="24"/>
          <w:szCs w:val="24"/>
        </w:rPr>
        <w:t xml:space="preserve"> производительности - это инструмент, который может предоставить руководителям некоммерческих организаций информацию для поиска новых ресурсов и программного капитала, чтобы максимизировать производительность по сбору средств. Следовательно, он является </w:t>
      </w:r>
      <w:r w:rsidRPr="00986F73">
        <w:rPr>
          <w:rFonts w:ascii="Times New Roman" w:hAnsi="Times New Roman" w:cs="Times New Roman"/>
          <w:color w:val="000000" w:themeColor="text1"/>
          <w:sz w:val="24"/>
          <w:szCs w:val="24"/>
        </w:rPr>
        <w:lastRenderedPageBreak/>
        <w:t xml:space="preserve">эффективным способом сбора средств. </w:t>
      </w:r>
      <w:proofErr w:type="spellStart"/>
      <w:r w:rsidRPr="00986F73">
        <w:rPr>
          <w:rFonts w:ascii="Times New Roman" w:hAnsi="Times New Roman" w:cs="Times New Roman"/>
          <w:color w:val="000000" w:themeColor="text1"/>
          <w:sz w:val="24"/>
          <w:szCs w:val="24"/>
        </w:rPr>
        <w:t>Бенчмаркинг</w:t>
      </w:r>
      <w:proofErr w:type="spellEnd"/>
      <w:r w:rsidRPr="00986F73">
        <w:rPr>
          <w:rFonts w:ascii="Times New Roman" w:hAnsi="Times New Roman" w:cs="Times New Roman"/>
          <w:color w:val="000000" w:themeColor="text1"/>
          <w:sz w:val="24"/>
          <w:szCs w:val="24"/>
        </w:rPr>
        <w:t xml:space="preserve"> позволяет нам взять самую результативную модель в идентичной сферой как эталонную, и таким образом сравнить ее показатели с показателями, которые получила организация при реализации </w:t>
      </w:r>
      <w:proofErr w:type="spellStart"/>
      <w:r w:rsidRPr="00986F73">
        <w:rPr>
          <w:rFonts w:ascii="Times New Roman" w:hAnsi="Times New Roman" w:cs="Times New Roman"/>
          <w:color w:val="000000" w:themeColor="text1"/>
          <w:sz w:val="24"/>
          <w:szCs w:val="24"/>
        </w:rPr>
        <w:t>фандрайзинговой</w:t>
      </w:r>
      <w:proofErr w:type="spellEnd"/>
      <w:r w:rsidRPr="00986F73">
        <w:rPr>
          <w:rFonts w:ascii="Times New Roman" w:hAnsi="Times New Roman" w:cs="Times New Roman"/>
          <w:color w:val="000000" w:themeColor="text1"/>
          <w:sz w:val="24"/>
          <w:szCs w:val="24"/>
        </w:rPr>
        <w:t xml:space="preserve"> кампании. </w:t>
      </w:r>
    </w:p>
    <w:p w14:paraId="1741CEDA"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Поскольку многие инициативы по развитию общества и помощи людям идут через негосударственные организации, поэтому изучение эффективных методов сбора средств очень важно для достижения того, к чему мы стремимся в развитии нашего общества. Рассмотрим методы, которые на западе с помощью программ оценки, </w:t>
      </w:r>
      <w:proofErr w:type="spellStart"/>
      <w:r w:rsidRPr="00986F73">
        <w:rPr>
          <w:rFonts w:ascii="Times New Roman" w:hAnsi="Times New Roman" w:cs="Times New Roman"/>
          <w:sz w:val="24"/>
          <w:szCs w:val="24"/>
        </w:rPr>
        <w:t>бенчмаркинга</w:t>
      </w:r>
      <w:proofErr w:type="spellEnd"/>
      <w:r w:rsidRPr="00986F73">
        <w:rPr>
          <w:rFonts w:ascii="Times New Roman" w:hAnsi="Times New Roman" w:cs="Times New Roman"/>
          <w:sz w:val="24"/>
          <w:szCs w:val="24"/>
        </w:rPr>
        <w:t xml:space="preserve"> были признаны эффективными.</w:t>
      </w:r>
    </w:p>
    <w:p w14:paraId="52A949A7"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Некоммерческие социальные организации на уровне общества играют уникальную роль, поскольку они предоставляют определенные услуги, которые являются частью их миссии, которую можно осуществлять посредством сбора средств. </w:t>
      </w:r>
      <w:proofErr w:type="spellStart"/>
      <w:r w:rsidRPr="00986F73">
        <w:rPr>
          <w:rFonts w:ascii="Times New Roman" w:hAnsi="Times New Roman" w:cs="Times New Roman"/>
          <w:sz w:val="24"/>
          <w:szCs w:val="24"/>
        </w:rPr>
        <w:t>Фандрайзинг</w:t>
      </w:r>
      <w:proofErr w:type="spellEnd"/>
      <w:r w:rsidRPr="00986F73">
        <w:rPr>
          <w:rFonts w:ascii="Times New Roman" w:hAnsi="Times New Roman" w:cs="Times New Roman"/>
          <w:sz w:val="24"/>
          <w:szCs w:val="24"/>
        </w:rPr>
        <w:t xml:space="preserve"> стал ключевым элементом в поддержке школьных, спортивных и других общественных групп в каждом из малых городов и крупных городских районов. Государственное финансирование в прошлом было способом предоставления дополнительных или вспомогательных программ, или мероприятий, но сегодняшняя мобилизация средств является краеугольным камнем для выживания и продолжения многих мероприятий и программ. Важность привлечения средств на современном рынке социальных услуг создала потребность в более сильных и успешных программах сбора пожертвований, которые могут принести эффект и хорошие результаты. </w:t>
      </w:r>
      <w:proofErr w:type="spellStart"/>
      <w:r w:rsidRPr="00986F73">
        <w:rPr>
          <w:rFonts w:ascii="Times New Roman" w:hAnsi="Times New Roman" w:cs="Times New Roman"/>
          <w:sz w:val="24"/>
          <w:szCs w:val="24"/>
        </w:rPr>
        <w:t>Фандрайзинг</w:t>
      </w:r>
      <w:proofErr w:type="spellEnd"/>
      <w:r w:rsidRPr="00986F73">
        <w:rPr>
          <w:rFonts w:ascii="Times New Roman" w:hAnsi="Times New Roman" w:cs="Times New Roman"/>
          <w:sz w:val="24"/>
          <w:szCs w:val="24"/>
        </w:rPr>
        <w:t xml:space="preserve"> - это уже не просто вынужденная деятельность, но и бизнес.</w:t>
      </w:r>
    </w:p>
    <w:p w14:paraId="00BAD68B" w14:textId="1AC5405B" w:rsidR="00615300" w:rsidRDefault="00A96936" w:rsidP="00615300">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Финансирование в </w:t>
      </w:r>
      <w:proofErr w:type="spellStart"/>
      <w:r w:rsidRPr="00986F73">
        <w:rPr>
          <w:rFonts w:ascii="Times New Roman" w:hAnsi="Times New Roman" w:cs="Times New Roman"/>
          <w:sz w:val="24"/>
          <w:szCs w:val="24"/>
        </w:rPr>
        <w:t>фандрайзинге</w:t>
      </w:r>
      <w:proofErr w:type="spellEnd"/>
      <w:r w:rsidRPr="00986F73">
        <w:rPr>
          <w:rFonts w:ascii="Times New Roman" w:hAnsi="Times New Roman" w:cs="Times New Roman"/>
          <w:sz w:val="24"/>
          <w:szCs w:val="24"/>
        </w:rPr>
        <w:t xml:space="preserve"> может быть описано как финансовые ресурсы, доступные для реализации проекта или инициативы. Исходя из этого можно сказать, что </w:t>
      </w:r>
      <w:proofErr w:type="spellStart"/>
      <w:r w:rsidRPr="00986F73">
        <w:rPr>
          <w:rFonts w:ascii="Times New Roman" w:hAnsi="Times New Roman" w:cs="Times New Roman"/>
          <w:sz w:val="24"/>
          <w:szCs w:val="24"/>
        </w:rPr>
        <w:t>фандрайзинг</w:t>
      </w:r>
      <w:proofErr w:type="spellEnd"/>
      <w:r w:rsidRPr="00986F73">
        <w:rPr>
          <w:rFonts w:ascii="Times New Roman" w:hAnsi="Times New Roman" w:cs="Times New Roman"/>
          <w:sz w:val="24"/>
          <w:szCs w:val="24"/>
        </w:rPr>
        <w:t xml:space="preserve"> является организованной деятельностью, направленной на сбор средств для проведения долгосрочных или проектно-ориентированных мероприятий. Основное или долгосрочное финансирование является последовательным в течение определенного периода времени и не связано с одним проектом. Финансирование на основе проектов означает, что организация финансируется для выполнения конкретного проекта или мероприятия. Сбор средств, с другой стороны, обычно является результатом отдельного проекта или кампании, которая собирает деньги у общественности. Для того, чтобы некоммерческие социальные организации «приносили пользу» обществу их деятельность должна быть эффективной. Далее будут рассмотрены эффективные методы привлечения средств.</w:t>
      </w:r>
    </w:p>
    <w:p w14:paraId="1C429CD5" w14:textId="77777777" w:rsidR="00615300" w:rsidRDefault="00615300" w:rsidP="00615300">
      <w:pPr>
        <w:spacing w:after="0" w:line="360" w:lineRule="auto"/>
        <w:ind w:firstLine="709"/>
        <w:jc w:val="both"/>
        <w:rPr>
          <w:rFonts w:ascii="Times New Roman" w:hAnsi="Times New Roman" w:cs="Times New Roman"/>
          <w:sz w:val="24"/>
          <w:szCs w:val="24"/>
        </w:rPr>
      </w:pPr>
    </w:p>
    <w:p w14:paraId="42875814" w14:textId="77777777" w:rsidR="00615300" w:rsidRPr="00986F73" w:rsidRDefault="00615300" w:rsidP="00615300">
      <w:pPr>
        <w:spacing w:after="0" w:line="360" w:lineRule="auto"/>
        <w:ind w:firstLine="709"/>
        <w:jc w:val="both"/>
        <w:rPr>
          <w:rFonts w:ascii="Times New Roman" w:hAnsi="Times New Roman" w:cs="Times New Roman"/>
          <w:sz w:val="24"/>
          <w:szCs w:val="24"/>
        </w:rPr>
      </w:pPr>
    </w:p>
    <w:p w14:paraId="061E9E68"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lastRenderedPageBreak/>
        <w:t xml:space="preserve">2.2.1 Работа в команде </w:t>
      </w:r>
    </w:p>
    <w:p w14:paraId="5FAFBF5D"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Ряд исследователей выделяет пять основных этапов развития команды: Формирование, Штурм, Нормирование, Исполнение и Завершение. </w:t>
      </w:r>
      <w:r w:rsidRPr="00986F73">
        <w:rPr>
          <w:rStyle w:val="a8"/>
          <w:rFonts w:ascii="Times New Roman" w:hAnsi="Times New Roman" w:cs="Times New Roman"/>
          <w:sz w:val="24"/>
          <w:szCs w:val="24"/>
        </w:rPr>
        <w:footnoteReference w:id="33"/>
      </w:r>
    </w:p>
    <w:p w14:paraId="744D4CD7" w14:textId="79A30311"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Первый этап</w:t>
      </w:r>
      <w:r w:rsidR="00FA6931">
        <w:rPr>
          <w:rFonts w:ascii="Times New Roman" w:hAnsi="Times New Roman" w:cs="Times New Roman"/>
          <w:sz w:val="24"/>
          <w:szCs w:val="24"/>
        </w:rPr>
        <w:t xml:space="preserve"> </w:t>
      </w:r>
      <w:r w:rsidRPr="00986F73">
        <w:rPr>
          <w:rFonts w:ascii="Times New Roman" w:hAnsi="Times New Roman" w:cs="Times New Roman"/>
          <w:sz w:val="24"/>
          <w:szCs w:val="24"/>
        </w:rPr>
        <w:t>- это этап построения команды, который является стадией формирования команды. Он важен для любой команды, потому что на этом этапе члены команды знакомятся друг с другом и обмениваются некоторой информацией о друг друге. Этот этап дает хорошую возможность увидеть, как каждый член команды работает как индивидуум и как он реагирует на давление со стороны команды. После этого группа войдет в стадию штурма, поскольку разные идеи конкурируют за их рассмотрение. Команда решает такие задачи, как: какие проблемы они действительно должны решать, как они будут работать независимо и вместе, и кто будет руководить всей операцией. Члены команды открываются друг перед другом и сталкиваются с идеями и перспективами друг друга. Штурмовой удар может быть спорным, неприятным и даже болезненным для членов команды, которые не склоны к конфликтам, но считается необходимым для ее развития. На этапе «нормирование» команде удается создать общий план достижения своей цели. На этом этапе некоторым, возможно, придется отказаться от своих собственных идей и согласиться с другими, чтобы сделать коллективную работу более эффективной, поскольку у всех членов команды есть стремление работать для успеха команды. Этап считается выполненным, когда команда может работать как единое целое, когда она находит способы эффективно выполнять работу без конфликта или необходимости внешнего контроля. На этом этапе члены команды становятся взаимозависимыми, мотивированными. Последний этап «завершение» происходит, когда команда распадается, когда работа закончена; Они празднуют и признают достижения группы. Затем некоторые переживают расформирование команды по мере завершения проекта. Для непрерывных рабочих групп, может быть более высокий уровень производительности, поскольку они развиваются и трансформируются как отдельные лица и перестраиваются как команда. Важно отметить, что непрерывные рабочие группы могут вернуться к предыдущим этапам, когда к команде добавляются новые люди. После рассмотрения работы команды перейдем к рассмотрению самого сбора средств, то есть финансирования некоммерческой организации.</w:t>
      </w:r>
    </w:p>
    <w:p w14:paraId="5D4ADE67" w14:textId="77777777" w:rsidR="00615300" w:rsidRDefault="00615300" w:rsidP="00EF149F">
      <w:pPr>
        <w:spacing w:after="0" w:line="360" w:lineRule="auto"/>
        <w:ind w:firstLine="709"/>
        <w:jc w:val="both"/>
        <w:rPr>
          <w:rFonts w:ascii="Times New Roman" w:hAnsi="Times New Roman" w:cs="Times New Roman"/>
          <w:sz w:val="24"/>
          <w:szCs w:val="24"/>
        </w:rPr>
      </w:pPr>
    </w:p>
    <w:p w14:paraId="1C430391" w14:textId="77777777" w:rsidR="00615300" w:rsidRDefault="00615300" w:rsidP="00EF149F">
      <w:pPr>
        <w:spacing w:after="0" w:line="360" w:lineRule="auto"/>
        <w:ind w:firstLine="709"/>
        <w:jc w:val="both"/>
        <w:rPr>
          <w:rFonts w:ascii="Times New Roman" w:hAnsi="Times New Roman" w:cs="Times New Roman"/>
          <w:sz w:val="24"/>
          <w:szCs w:val="24"/>
        </w:rPr>
      </w:pPr>
    </w:p>
    <w:p w14:paraId="2673DDFE" w14:textId="531CF03F" w:rsidR="00A96936" w:rsidRPr="00986F73" w:rsidRDefault="00FA6931" w:rsidP="00EF14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2.3.2 Индивидуальные доноры</w:t>
      </w:r>
    </w:p>
    <w:p w14:paraId="461826E6"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Рассмотрим один из видов финансирования – индивидуальные доноры. При работе с донорами необходимо в первую очередь знать причины мотиваций донора, которые дают представления о том, с какими донорами мы будем иметь дело и каковы мотивы для пожертвования. Например, основными мотивами для пожертвования являются: вера в миссию, религиозные убеждения, создание наследия, радость даяния, традиции в семье, изменения общества, увековечивание </w:t>
      </w:r>
      <w:proofErr w:type="spellStart"/>
      <w:r w:rsidRPr="00986F73">
        <w:rPr>
          <w:rFonts w:ascii="Times New Roman" w:hAnsi="Times New Roman" w:cs="Times New Roman"/>
          <w:sz w:val="24"/>
          <w:szCs w:val="24"/>
        </w:rPr>
        <w:t>памятиь</w:t>
      </w:r>
      <w:proofErr w:type="spellEnd"/>
      <w:r w:rsidRPr="00986F73">
        <w:rPr>
          <w:rFonts w:ascii="Times New Roman" w:hAnsi="Times New Roman" w:cs="Times New Roman"/>
          <w:sz w:val="24"/>
          <w:szCs w:val="24"/>
        </w:rPr>
        <w:t xml:space="preserve"> кого-то, налоговые льготы (для юридических организаций), расширение социальной сети, доступ к благотворительным мероприятиям. Эти мотивы определяют способы и методы, которые будут использоваться для работы с донорами. Знание этих мотиваций помогает в разработке проекта и получении необходимого фонда, а ключевое знание этих мотивов выявляется через исследования, которые рассматривают наиболее важный элемент методов сбора средств. Инструмент развития доноров является формой пирамиды, поскольку при продвижении вверх пирамиды количество доноров уменьшается, хотя стоимость пожертвования увеличивается. </w:t>
      </w:r>
      <w:proofErr w:type="spellStart"/>
      <w:r w:rsidRPr="00986F73">
        <w:rPr>
          <w:rFonts w:ascii="Times New Roman" w:hAnsi="Times New Roman" w:cs="Times New Roman"/>
          <w:sz w:val="24"/>
          <w:szCs w:val="24"/>
        </w:rPr>
        <w:t>Фандрайзинг</w:t>
      </w:r>
      <w:proofErr w:type="spellEnd"/>
      <w:r w:rsidRPr="00986F73">
        <w:rPr>
          <w:rFonts w:ascii="Times New Roman" w:hAnsi="Times New Roman" w:cs="Times New Roman"/>
          <w:sz w:val="24"/>
          <w:szCs w:val="24"/>
        </w:rPr>
        <w:t xml:space="preserve"> рассматривает коммерческую составляющую сбора средств, поскольку многие из методов и навыков сбора средств были адаптированы из него. В то время как навыки маркетинга и продаж могут быть ценными, они всегда должны применяться с учетом этических принципов </w:t>
      </w:r>
      <w:proofErr w:type="spellStart"/>
      <w:r w:rsidRPr="00986F73">
        <w:rPr>
          <w:rFonts w:ascii="Times New Roman" w:hAnsi="Times New Roman" w:cs="Times New Roman"/>
          <w:sz w:val="24"/>
          <w:szCs w:val="24"/>
        </w:rPr>
        <w:t>фандрайзера</w:t>
      </w:r>
      <w:proofErr w:type="spellEnd"/>
      <w:r w:rsidRPr="00986F73">
        <w:rPr>
          <w:rFonts w:ascii="Times New Roman" w:hAnsi="Times New Roman" w:cs="Times New Roman"/>
          <w:sz w:val="24"/>
          <w:szCs w:val="24"/>
        </w:rPr>
        <w:t xml:space="preserve">. Каждый </w:t>
      </w:r>
      <w:proofErr w:type="spellStart"/>
      <w:r w:rsidRPr="00986F73">
        <w:rPr>
          <w:rFonts w:ascii="Times New Roman" w:hAnsi="Times New Roman" w:cs="Times New Roman"/>
          <w:sz w:val="24"/>
          <w:szCs w:val="24"/>
        </w:rPr>
        <w:t>фандрайзер</w:t>
      </w:r>
      <w:proofErr w:type="spellEnd"/>
      <w:r w:rsidRPr="00986F73">
        <w:rPr>
          <w:rFonts w:ascii="Times New Roman" w:hAnsi="Times New Roman" w:cs="Times New Roman"/>
          <w:sz w:val="24"/>
          <w:szCs w:val="24"/>
        </w:rPr>
        <w:t xml:space="preserve"> должен вначале полностью убедиться в ценности, целостности и преимуществах организации, а также в тех мероприятиях, для которых будут привлечены средства.</w:t>
      </w:r>
    </w:p>
    <w:p w14:paraId="2799264A"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Успех любой программы по сбору средств зависит от способности персонала привлекать к участию новых потенциальных доноров. Цели являются сильным стимулом в любых попытках продаж и учитывают суть сбора средств. Руководители команды по сбору средств должны установить правильные типы целей, чтобы мотивировать свою команду. Когда ставится цель кампании по сбору средств, важно понимать, что цель достаточно высока, чтобы побудить команду приложить дополнительные усилия, но она не должна быть очень высокой, так что ее будет трудно достичь. Однако, если участники видят цель как реалистичную, они будут продвигаться вперед сильнее, просто чтобы убедиться, что они соответствуют или превосходят то, что от них ожидается. Один из ключевых навыков сбора средств, это рассказать донорам и потенциальным сторонникам о работе организации, и этот навык имеет базовое значение для сбора средств. Хороший </w:t>
      </w:r>
      <w:proofErr w:type="spellStart"/>
      <w:r w:rsidRPr="00986F73">
        <w:rPr>
          <w:rFonts w:ascii="Times New Roman" w:hAnsi="Times New Roman" w:cs="Times New Roman"/>
          <w:sz w:val="24"/>
          <w:szCs w:val="24"/>
        </w:rPr>
        <w:t>фандрайзер</w:t>
      </w:r>
      <w:proofErr w:type="spellEnd"/>
      <w:r w:rsidRPr="00986F73">
        <w:rPr>
          <w:rFonts w:ascii="Times New Roman" w:hAnsi="Times New Roman" w:cs="Times New Roman"/>
          <w:sz w:val="24"/>
          <w:szCs w:val="24"/>
        </w:rPr>
        <w:t xml:space="preserve"> должен быть способен показать донорам, как их пожертвование изменит способность благотворительной организации удовлетворять потребности своих бенефициаров и внести позитивные изменения. Перед тем, как задуматься о сборе средств, доверительные управляющие и сотрудники должны составить план. Также они </w:t>
      </w:r>
      <w:r w:rsidRPr="00986F73">
        <w:rPr>
          <w:rFonts w:ascii="Times New Roman" w:hAnsi="Times New Roman" w:cs="Times New Roman"/>
          <w:sz w:val="24"/>
          <w:szCs w:val="24"/>
        </w:rPr>
        <w:lastRenderedPageBreak/>
        <w:t xml:space="preserve">должны четко представлять себе ключевые цели и результаты, которые необходимо достичь, и способы сбора средств для достижения этих целей. Цикл сбора средств подробно объясняет почему донор должен давать деньги на благотворительность, и, следовательно, он должен быть ясным, кратким и мотивирующим. Он должен содержать достаточно информации, чтобы дать возможность донору принять обоснованное решение. Обоснование поддержки кампании по сбору средств или проекта должно рассматриваться как одно из самых мощных инструментов, который организация может иметь в передаче своей цели по сбору средств и в убеждении потенциальных доноров пожертвовать. Поэтому в нем должны быть указаны причины организации, ее история, целостность ее миссии, видения и программы, то, что она делает, то хорошее, к чему она стремится, оценка потребности в кампании и особенности целей кампании. В этом случае следует указать уникальную способность организации подтвердить эффективность планирования кампании, внушить донору чувство личного участия и, что очень важно, передать ощущение неотложности. Также для эффективной кампании необходимо учитывать любые соответствующие внутренние и внешние факторы, которые могут повлиять на успех сбора средств. </w:t>
      </w:r>
    </w:p>
    <w:p w14:paraId="395EAB77" w14:textId="77777777" w:rsidR="00A96936" w:rsidRPr="00986F73" w:rsidRDefault="00A96936" w:rsidP="00EF149F">
      <w:pPr>
        <w:spacing w:after="0" w:line="360" w:lineRule="auto"/>
        <w:ind w:firstLine="709"/>
        <w:jc w:val="both"/>
        <w:rPr>
          <w:rFonts w:ascii="Times New Roman" w:hAnsi="Times New Roman" w:cs="Times New Roman"/>
          <w:sz w:val="24"/>
          <w:szCs w:val="24"/>
        </w:rPr>
      </w:pPr>
    </w:p>
    <w:p w14:paraId="7FE4D21D" w14:textId="71EC2ECE" w:rsidR="00A96936" w:rsidRPr="00986F73" w:rsidRDefault="00FA6931" w:rsidP="00EF14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proofErr w:type="spellStart"/>
      <w:r>
        <w:rPr>
          <w:rFonts w:ascii="Times New Roman" w:hAnsi="Times New Roman" w:cs="Times New Roman"/>
          <w:sz w:val="24"/>
          <w:szCs w:val="24"/>
        </w:rPr>
        <w:t>Грантовая</w:t>
      </w:r>
      <w:proofErr w:type="spellEnd"/>
      <w:r>
        <w:rPr>
          <w:rFonts w:ascii="Times New Roman" w:hAnsi="Times New Roman" w:cs="Times New Roman"/>
          <w:sz w:val="24"/>
          <w:szCs w:val="24"/>
        </w:rPr>
        <w:t xml:space="preserve"> поддержка</w:t>
      </w:r>
    </w:p>
    <w:p w14:paraId="085D933B"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Рассмотрим финансирование из государственного фонда, которое включает в себя несколько направлений через различные министерства, в том числе: здравоохранение, образование, туризм и т. д. Финансирование от местных органов власти, которое также включает несколько направлений через различные департаменты, частные трасты и фонды, церкви и аналогичные учреждения. Также не стоит забывать о таких видах поддержки как: государственная поддержка в форме программ грантов, и, конечно, индивидуальные доноры. Каждый из этих видов имеет свои собственные критерии и их применение, отчетность или требования к учету, а также требует различный уровень взаимодействия с основным финансовым источником. </w:t>
      </w:r>
    </w:p>
    <w:p w14:paraId="08E5F91B"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Одним из основных методов привлечения средств является письмо по </w:t>
      </w:r>
      <w:proofErr w:type="spellStart"/>
      <w:r w:rsidRPr="00986F73">
        <w:rPr>
          <w:rFonts w:ascii="Times New Roman" w:hAnsi="Times New Roman" w:cs="Times New Roman"/>
          <w:sz w:val="24"/>
          <w:szCs w:val="24"/>
        </w:rPr>
        <w:t>грантовому</w:t>
      </w:r>
      <w:proofErr w:type="spellEnd"/>
      <w:r w:rsidRPr="00986F73">
        <w:rPr>
          <w:rFonts w:ascii="Times New Roman" w:hAnsi="Times New Roman" w:cs="Times New Roman"/>
          <w:sz w:val="24"/>
          <w:szCs w:val="24"/>
        </w:rPr>
        <w:t xml:space="preserve"> предложение для доноров или агентств.</w:t>
      </w:r>
      <w:r w:rsidR="00206120">
        <w:rPr>
          <w:rStyle w:val="a8"/>
          <w:rFonts w:ascii="Times New Roman" w:hAnsi="Times New Roman" w:cs="Times New Roman"/>
          <w:sz w:val="24"/>
          <w:szCs w:val="24"/>
        </w:rPr>
        <w:footnoteReference w:id="34"/>
      </w:r>
      <w:r w:rsidRPr="00986F73">
        <w:rPr>
          <w:rFonts w:ascii="Times New Roman" w:hAnsi="Times New Roman" w:cs="Times New Roman"/>
          <w:sz w:val="24"/>
          <w:szCs w:val="24"/>
        </w:rPr>
        <w:t xml:space="preserve"> Письмо-приглашение содержит название организации, ее миссию и конкретно указывает, что организация просит у донора. В сопроводительном письме указывается </w:t>
      </w:r>
      <w:proofErr w:type="gramStart"/>
      <w:r w:rsidRPr="00986F73">
        <w:rPr>
          <w:rFonts w:ascii="Times New Roman" w:hAnsi="Times New Roman" w:cs="Times New Roman"/>
          <w:sz w:val="24"/>
          <w:szCs w:val="24"/>
        </w:rPr>
        <w:t>сумма</w:t>
      </w:r>
      <w:proofErr w:type="gramEnd"/>
      <w:r w:rsidRPr="00986F73">
        <w:rPr>
          <w:rFonts w:ascii="Times New Roman" w:hAnsi="Times New Roman" w:cs="Times New Roman"/>
          <w:sz w:val="24"/>
          <w:szCs w:val="24"/>
        </w:rPr>
        <w:t xml:space="preserve"> запрашиваемая для фонда. Это рассматривается как возможность дать понять спонсору, что организация понимает цели </w:t>
      </w:r>
      <w:r w:rsidRPr="00986F73">
        <w:rPr>
          <w:rFonts w:ascii="Times New Roman" w:hAnsi="Times New Roman" w:cs="Times New Roman"/>
          <w:sz w:val="24"/>
          <w:szCs w:val="24"/>
        </w:rPr>
        <w:lastRenderedPageBreak/>
        <w:t xml:space="preserve">финансирующего агентства и, таким образом, выполняет свои требования. Одним из самых важных пунктов в </w:t>
      </w:r>
      <w:proofErr w:type="spellStart"/>
      <w:r w:rsidRPr="00986F73">
        <w:rPr>
          <w:rFonts w:ascii="Times New Roman" w:hAnsi="Times New Roman" w:cs="Times New Roman"/>
          <w:sz w:val="24"/>
          <w:szCs w:val="24"/>
        </w:rPr>
        <w:t>грантовом</w:t>
      </w:r>
      <w:proofErr w:type="spellEnd"/>
      <w:r w:rsidRPr="00986F73">
        <w:rPr>
          <w:rFonts w:ascii="Times New Roman" w:hAnsi="Times New Roman" w:cs="Times New Roman"/>
          <w:sz w:val="24"/>
          <w:szCs w:val="24"/>
        </w:rPr>
        <w:t xml:space="preserve"> письме является резюме. Резюме рассматривается как одна из наиболее сложных частей заявки на грант, поскольку оно должно быть краткой и всеобъемлющей. Резюме должно кратко показать название проекта, услуги, процедуры, целевую группу, цели и ожидаемые результаты. Важность резюме в том, что финансирующие агентства получают несколько предложений о финансировании и, возможно, не смогут прочитать все это, и поэтому в резюме необходимо кратко и четко обозначить проект. В заявлении должно быть четко сформулирована необходимость </w:t>
      </w:r>
      <w:proofErr w:type="spellStart"/>
      <w:r w:rsidRPr="00986F73">
        <w:rPr>
          <w:rFonts w:ascii="Times New Roman" w:hAnsi="Times New Roman" w:cs="Times New Roman"/>
          <w:sz w:val="24"/>
          <w:szCs w:val="24"/>
        </w:rPr>
        <w:t>грантового</w:t>
      </w:r>
      <w:proofErr w:type="spellEnd"/>
      <w:r w:rsidRPr="00986F73">
        <w:rPr>
          <w:rFonts w:ascii="Times New Roman" w:hAnsi="Times New Roman" w:cs="Times New Roman"/>
          <w:sz w:val="24"/>
          <w:szCs w:val="24"/>
        </w:rPr>
        <w:t xml:space="preserve"> предложения, и это должно быть сделано в удобной для читателя форме. В заявлении о необходимости или проблемном заявлении объясняется, почему этот вопрос важен, и почему ваша некоммерческая организация является подходящей организацией для предоставления решения. Также необходимо включить в письмо фоновые исследования, такие как исторические данные, а также истории, которые иллюстрируют необходимость вашего предложения. Рассмотрим, как правильно должна быть заявлена </w:t>
      </w:r>
      <w:proofErr w:type="spellStart"/>
      <w:r w:rsidRPr="00986F73">
        <w:rPr>
          <w:rFonts w:ascii="Times New Roman" w:hAnsi="Times New Roman" w:cs="Times New Roman"/>
          <w:sz w:val="24"/>
          <w:szCs w:val="24"/>
        </w:rPr>
        <w:t>грантовая</w:t>
      </w:r>
      <w:proofErr w:type="spellEnd"/>
      <w:r w:rsidRPr="00986F73">
        <w:rPr>
          <w:rFonts w:ascii="Times New Roman" w:hAnsi="Times New Roman" w:cs="Times New Roman"/>
          <w:sz w:val="24"/>
          <w:szCs w:val="24"/>
        </w:rPr>
        <w:t xml:space="preserve"> заявка.</w:t>
      </w:r>
    </w:p>
    <w:p w14:paraId="79923CE6"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В разделе цели и задачи, необходимо «захватить» внимание </w:t>
      </w:r>
      <w:proofErr w:type="spellStart"/>
      <w:r w:rsidRPr="00986F73">
        <w:rPr>
          <w:rFonts w:ascii="Times New Roman" w:hAnsi="Times New Roman" w:cs="Times New Roman"/>
          <w:sz w:val="24"/>
          <w:szCs w:val="24"/>
        </w:rPr>
        <w:t>грантополучателя</w:t>
      </w:r>
      <w:proofErr w:type="spellEnd"/>
      <w:r w:rsidRPr="00986F73">
        <w:rPr>
          <w:rFonts w:ascii="Times New Roman" w:hAnsi="Times New Roman" w:cs="Times New Roman"/>
          <w:sz w:val="24"/>
          <w:szCs w:val="24"/>
        </w:rPr>
        <w:t xml:space="preserve"> с помощью мощного, убедительного языка. Нужно, указать, что ваша некоммерческая организация надеется достичь, включая конкретные конечные результаты и / или промежуточные результаты, используя ключевые слова, такие как: увеличение, сокращение, обеспечение, защита, улучшение и другие. Но очень важно, чтобы цели предложения были конкретными, точными и измеримыми. Цели - это явные заявления о том, как вы будете работать для достижения своей всеобъемлющей цели. При подготовке дизайна проекта и при написании предложения указываются цели проекта. Цель легко определяется как решение проблемы, которая была идентифицирована. Проблема с такой «целью» состоит в том, что она слишком общая; Получить консенсус относительно того, когда это будет достигнуто, непросто. Вот почему при подготовке проектной документации проводится различие между «проектной целью» и «достигнутой целью». </w:t>
      </w:r>
    </w:p>
    <w:p w14:paraId="7A373751"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Раздел методов </w:t>
      </w:r>
      <w:proofErr w:type="spellStart"/>
      <w:r w:rsidRPr="00986F73">
        <w:rPr>
          <w:rFonts w:ascii="Times New Roman" w:hAnsi="Times New Roman" w:cs="Times New Roman"/>
          <w:sz w:val="24"/>
          <w:szCs w:val="24"/>
        </w:rPr>
        <w:t>грантового</w:t>
      </w:r>
      <w:proofErr w:type="spellEnd"/>
      <w:r w:rsidRPr="00986F73">
        <w:rPr>
          <w:rFonts w:ascii="Times New Roman" w:hAnsi="Times New Roman" w:cs="Times New Roman"/>
          <w:sz w:val="24"/>
          <w:szCs w:val="24"/>
        </w:rPr>
        <w:t xml:space="preserve"> предложения говорит рецензенту, как некоммерческая организация выполнит поставленные перед ней задачи. Методы должны быть четкими и краткими и не оставлять сомнений в мыслях рецензента. Необходимо писать раздел методов с предположением, что читатель ничего не знает о некоммерческой организации или о проекте. В дополнение к привязке дизайна программы к целям этот раздел должен ссылаться на заявление о необходимости и бюджет. Все методы и действия должны быть осуществимыми и логичными. </w:t>
      </w:r>
    </w:p>
    <w:p w14:paraId="335210B1"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lastRenderedPageBreak/>
        <w:t xml:space="preserve">Раздел оценки - это то, где явно указывается, как будут оцениваться результаты проекта. </w:t>
      </w:r>
      <w:proofErr w:type="spellStart"/>
      <w:r w:rsidRPr="00986F73">
        <w:rPr>
          <w:rFonts w:ascii="Times New Roman" w:hAnsi="Times New Roman" w:cs="Times New Roman"/>
          <w:sz w:val="24"/>
          <w:szCs w:val="24"/>
        </w:rPr>
        <w:t>Грантодатели</w:t>
      </w:r>
      <w:proofErr w:type="spellEnd"/>
      <w:r w:rsidRPr="00986F73">
        <w:rPr>
          <w:rFonts w:ascii="Times New Roman" w:hAnsi="Times New Roman" w:cs="Times New Roman"/>
          <w:sz w:val="24"/>
          <w:szCs w:val="24"/>
        </w:rPr>
        <w:t xml:space="preserve"> хотят знать, что достижения будут объективно поддаваться измерению и что будут веские доказательства того, что их вложения принесли пользу. Необходимо указать, какие записи будут сохраняться и / или какие данные собираться. Данные могут быть количественными, качественными или комбинационными. </w:t>
      </w:r>
    </w:p>
    <w:p w14:paraId="6E57304A" w14:textId="77777777" w:rsidR="00A96936" w:rsidRPr="00986F73" w:rsidRDefault="00A96936" w:rsidP="00EF149F">
      <w:pPr>
        <w:spacing w:after="0" w:line="360" w:lineRule="auto"/>
        <w:ind w:firstLine="709"/>
        <w:jc w:val="both"/>
        <w:rPr>
          <w:rFonts w:ascii="Times New Roman" w:hAnsi="Times New Roman" w:cs="Times New Roman"/>
          <w:sz w:val="24"/>
          <w:szCs w:val="24"/>
        </w:rPr>
      </w:pPr>
      <w:proofErr w:type="spellStart"/>
      <w:r w:rsidRPr="00986F73">
        <w:rPr>
          <w:rFonts w:ascii="Times New Roman" w:hAnsi="Times New Roman" w:cs="Times New Roman"/>
          <w:sz w:val="24"/>
          <w:szCs w:val="24"/>
        </w:rPr>
        <w:t>Грантодатели</w:t>
      </w:r>
      <w:proofErr w:type="spellEnd"/>
      <w:r w:rsidRPr="00986F73">
        <w:rPr>
          <w:rFonts w:ascii="Times New Roman" w:hAnsi="Times New Roman" w:cs="Times New Roman"/>
          <w:sz w:val="24"/>
          <w:szCs w:val="24"/>
        </w:rPr>
        <w:t xml:space="preserve"> хотят, чтобы их фонды одновременно приносили результаты и способствовали будущим результатам посредством устойчивости проекта - либо с их дополнительной помощью, либо без нее. В самом деле, если написано сильное </w:t>
      </w:r>
      <w:proofErr w:type="spellStart"/>
      <w:r w:rsidRPr="00986F73">
        <w:rPr>
          <w:rFonts w:ascii="Times New Roman" w:hAnsi="Times New Roman" w:cs="Times New Roman"/>
          <w:sz w:val="24"/>
          <w:szCs w:val="24"/>
        </w:rPr>
        <w:t>грантовое</w:t>
      </w:r>
      <w:proofErr w:type="spellEnd"/>
      <w:r w:rsidRPr="00986F73">
        <w:rPr>
          <w:rFonts w:ascii="Times New Roman" w:hAnsi="Times New Roman" w:cs="Times New Roman"/>
          <w:sz w:val="24"/>
          <w:szCs w:val="24"/>
        </w:rPr>
        <w:t xml:space="preserve"> предложение, рецензент будет очень заботиться о том, чтобы услуги продолжались в течение длительного времени. В разделе устойчивости указываются планы на будущее после того, как запрошенная сумма гранта была использована. Другими словами, сообщите лицу, предоставляющему право, о том, как ваша организация будет собирать деньги для продолжения своих программ в будущем. Ваш план будущего финансирования может включать в себя сочетание стратегий и источников информации. </w:t>
      </w:r>
    </w:p>
    <w:p w14:paraId="21E4667E"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Раздел организационной информации содержит подробную информацию о некоммерческой организации. Этот раздел- это убедительный рассказ о уникальности некоммерческой организации и указания краткого изложения заявления о необходимости получения денежных средств. В этом разделе используется много фактов, чтобы спонсоры узнали, что организация является наилучшим кандидатом для выполнения намеченных проектов. Также необходимо объяснить историю и предысторию некоммерческой организации, указать ее миссию, описать ее программы, указать получателей ее услуг и дать ее послужной список на сегодняшний день. Нужно предоставить убедительный обзор роли некоммерческой организации в сообществе и ее важных достижений. </w:t>
      </w:r>
    </w:p>
    <w:p w14:paraId="523CC0EC"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Раздел бюджета должен быть профессионально выполнен, чтобы создать уверенность в организации. В этом разделе стоимость проекта должна быть указана с объяснением каждого расхода. Это называется подробным бюджетом, который включает в себя расходы по проекту, административные расходы и </w:t>
      </w:r>
      <w:proofErr w:type="gramStart"/>
      <w:r w:rsidRPr="00986F73">
        <w:rPr>
          <w:rFonts w:ascii="Times New Roman" w:hAnsi="Times New Roman" w:cs="Times New Roman"/>
          <w:sz w:val="24"/>
          <w:szCs w:val="24"/>
        </w:rPr>
        <w:t>т.д..</w:t>
      </w:r>
      <w:proofErr w:type="gramEnd"/>
      <w:r w:rsidRPr="00986F73">
        <w:rPr>
          <w:rFonts w:ascii="Times New Roman" w:hAnsi="Times New Roman" w:cs="Times New Roman"/>
          <w:sz w:val="24"/>
          <w:szCs w:val="24"/>
        </w:rPr>
        <w:t xml:space="preserve"> Не стоит забывать, что он должен включать любые ожидаемые доходы.</w:t>
      </w:r>
    </w:p>
    <w:p w14:paraId="7FC1ECB5" w14:textId="77777777" w:rsidR="00A96936" w:rsidRPr="00986F73" w:rsidRDefault="00A96936" w:rsidP="00EF149F">
      <w:pPr>
        <w:spacing w:after="0" w:line="360" w:lineRule="auto"/>
        <w:ind w:firstLine="709"/>
        <w:jc w:val="both"/>
        <w:rPr>
          <w:rFonts w:ascii="Times New Roman" w:hAnsi="Times New Roman" w:cs="Times New Roman"/>
          <w:sz w:val="24"/>
          <w:szCs w:val="24"/>
        </w:rPr>
      </w:pPr>
    </w:p>
    <w:p w14:paraId="4DA2C6D3" w14:textId="77777777" w:rsidR="00A96936"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2.3.4 Специальные мероприятия</w:t>
      </w:r>
    </w:p>
    <w:p w14:paraId="0CF1576E" w14:textId="77777777" w:rsidR="00E53A88" w:rsidRPr="00986F73" w:rsidRDefault="00E53A88" w:rsidP="00EF149F">
      <w:pPr>
        <w:spacing w:after="0" w:line="360" w:lineRule="auto"/>
        <w:ind w:firstLine="709"/>
        <w:jc w:val="both"/>
        <w:rPr>
          <w:rFonts w:ascii="Times New Roman" w:hAnsi="Times New Roman" w:cs="Times New Roman"/>
          <w:sz w:val="24"/>
          <w:szCs w:val="24"/>
        </w:rPr>
      </w:pPr>
    </w:p>
    <w:p w14:paraId="78B27C38"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Перейдем к следующему способу привлечению средств – это специальные мероприятия. Такая стратегия сбора средств заключается в том, чтобы побудить доноров продолжать оказывать поддержку учреждению при повышении суммы пожертвований с течением времени и повысить уровень их приверженности к самой миссии организации. В </w:t>
      </w:r>
      <w:r w:rsidRPr="00986F73">
        <w:rPr>
          <w:rFonts w:ascii="Times New Roman" w:hAnsi="Times New Roman" w:cs="Times New Roman"/>
          <w:sz w:val="24"/>
          <w:szCs w:val="24"/>
        </w:rPr>
        <w:lastRenderedPageBreak/>
        <w:t xml:space="preserve">рамках общей стратегии отдельные мероприятия в области развития могут быть сфокусированы на конкретных целях. Эти цели могут включать следующее: </w:t>
      </w:r>
      <w:r w:rsidR="00206120">
        <w:rPr>
          <w:rStyle w:val="a8"/>
          <w:rFonts w:ascii="Times New Roman" w:hAnsi="Times New Roman" w:cs="Times New Roman"/>
          <w:sz w:val="24"/>
          <w:szCs w:val="24"/>
        </w:rPr>
        <w:footnoteReference w:id="35"/>
      </w:r>
    </w:p>
    <w:p w14:paraId="72545BF0"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w:t>
      </w:r>
      <w:proofErr w:type="spellStart"/>
      <w:r w:rsidRPr="00986F73">
        <w:rPr>
          <w:rFonts w:ascii="Times New Roman" w:hAnsi="Times New Roman" w:cs="Times New Roman"/>
          <w:sz w:val="24"/>
          <w:szCs w:val="24"/>
        </w:rPr>
        <w:t>Фандрайзинг</w:t>
      </w:r>
      <w:proofErr w:type="spellEnd"/>
      <w:r w:rsidRPr="00986F73">
        <w:rPr>
          <w:rFonts w:ascii="Times New Roman" w:hAnsi="Times New Roman" w:cs="Times New Roman"/>
          <w:sz w:val="24"/>
          <w:szCs w:val="24"/>
        </w:rPr>
        <w:t xml:space="preserve">, направленный на привлечение новых доноров (приобретение) </w:t>
      </w:r>
    </w:p>
    <w:p w14:paraId="29580019"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w:t>
      </w:r>
      <w:proofErr w:type="spellStart"/>
      <w:r w:rsidRPr="00986F73">
        <w:rPr>
          <w:rFonts w:ascii="Times New Roman" w:hAnsi="Times New Roman" w:cs="Times New Roman"/>
          <w:sz w:val="24"/>
          <w:szCs w:val="24"/>
        </w:rPr>
        <w:t>Фандрайзинг</w:t>
      </w:r>
      <w:proofErr w:type="spellEnd"/>
      <w:r w:rsidRPr="00986F73">
        <w:rPr>
          <w:rFonts w:ascii="Times New Roman" w:hAnsi="Times New Roman" w:cs="Times New Roman"/>
          <w:sz w:val="24"/>
          <w:szCs w:val="24"/>
        </w:rPr>
        <w:t xml:space="preserve"> сосредоточен на текущих донорах, регулярно </w:t>
      </w:r>
      <w:proofErr w:type="spellStart"/>
      <w:r w:rsidRPr="00986F73">
        <w:rPr>
          <w:rFonts w:ascii="Times New Roman" w:hAnsi="Times New Roman" w:cs="Times New Roman"/>
          <w:sz w:val="24"/>
          <w:szCs w:val="24"/>
        </w:rPr>
        <w:t>инвсетирующих</w:t>
      </w:r>
      <w:proofErr w:type="spellEnd"/>
      <w:r w:rsidRPr="00986F73">
        <w:rPr>
          <w:rFonts w:ascii="Times New Roman" w:hAnsi="Times New Roman" w:cs="Times New Roman"/>
          <w:sz w:val="24"/>
          <w:szCs w:val="24"/>
        </w:rPr>
        <w:t xml:space="preserve">(удержание) • Цель по сбору средств, чтобы заставить нынешних доноров предоставлять большие суммы денег </w:t>
      </w:r>
    </w:p>
    <w:p w14:paraId="300886F1"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Процесс принятия решений о лучших стратегиях для конкретного мероприятия будет включать такие вопросы, как: Какие ресурсы потребуются от персонала и добровольцев для создания успешного мероприятия? Сколько будет стоить, чтобы создать мероприятие, которое достигнет установленных целей? </w:t>
      </w:r>
    </w:p>
    <w:p w14:paraId="522D8672"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Специальное мероприятие должно быть связано с каким-то важным событием. В контексте специальных мероприятий, созданных некоммерческими организациями, их цель обычно заключается в том, чтобы собирать деньги, повышать известность организации и инициировать или укреплять отношения с заинтересованными сторонами. Одним из наиболее важных преимуществ для специальных мероприятий является то, что они включают личные встречи, которые предоставляют возможности связать миссию организации с аудиторией заинтересованных или потенциально заинтересованных доноров. В самом начале планирования специального мероприятия важно определить относительную важность каждой из возможных целей.</w:t>
      </w:r>
    </w:p>
    <w:p w14:paraId="378B946A"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По этому вопросу Дэвид Нельсон, автор книги «Получение выигрыша от особых событий», проводит различие между двумя ключевыми категориями событий, которые приносят значительную сумму денег (тип «А»), и те, которые повышают осведомленность общественности (тип «В»). Хотя конечной целью обоих этих типов событий является создание надежного потока доходов, между природой этих двух типов событий существуют значительные различия.</w:t>
      </w:r>
      <w:r w:rsidRPr="00986F73">
        <w:rPr>
          <w:rStyle w:val="a8"/>
          <w:rFonts w:ascii="Times New Roman" w:hAnsi="Times New Roman" w:cs="Times New Roman"/>
          <w:sz w:val="24"/>
          <w:szCs w:val="24"/>
        </w:rPr>
        <w:footnoteReference w:id="36"/>
      </w:r>
      <w:r w:rsidRPr="00986F73">
        <w:rPr>
          <w:rFonts w:ascii="Times New Roman" w:hAnsi="Times New Roman" w:cs="Times New Roman"/>
          <w:sz w:val="24"/>
          <w:szCs w:val="24"/>
        </w:rPr>
        <w:t xml:space="preserve"> Нельсон идентифицирует общие характеристики событий типа «А» следующим образом: </w:t>
      </w:r>
    </w:p>
    <w:p w14:paraId="00C9678D"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•Высокий уровень лояльности к организации со стороны тех, кто жертвует</w:t>
      </w:r>
    </w:p>
    <w:p w14:paraId="499632CF"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•Высокая индивидуальная стоимость участия.</w:t>
      </w:r>
    </w:p>
    <w:p w14:paraId="22281DF2"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•Предварительно идентифицированная целевая </w:t>
      </w:r>
      <w:proofErr w:type="spellStart"/>
      <w:r w:rsidRPr="00986F73">
        <w:rPr>
          <w:rFonts w:ascii="Times New Roman" w:hAnsi="Times New Roman" w:cs="Times New Roman"/>
          <w:sz w:val="24"/>
          <w:szCs w:val="24"/>
        </w:rPr>
        <w:t>когортная</w:t>
      </w:r>
      <w:proofErr w:type="spellEnd"/>
      <w:r w:rsidRPr="00986F73">
        <w:rPr>
          <w:rFonts w:ascii="Times New Roman" w:hAnsi="Times New Roman" w:cs="Times New Roman"/>
          <w:sz w:val="24"/>
          <w:szCs w:val="24"/>
        </w:rPr>
        <w:t xml:space="preserve"> группа потенциальных участников, которые косвенно занимаются маркетингом этих компаний (маркетинг заключается в их присутствии на мероприятии), даже больше ориентирована на </w:t>
      </w:r>
      <w:r w:rsidRPr="00986F73">
        <w:rPr>
          <w:rFonts w:ascii="Times New Roman" w:hAnsi="Times New Roman" w:cs="Times New Roman"/>
          <w:sz w:val="24"/>
          <w:szCs w:val="24"/>
        </w:rPr>
        <w:lastRenderedPageBreak/>
        <w:t xml:space="preserve">конкретные приглашения, то есть на </w:t>
      </w:r>
      <w:proofErr w:type="spellStart"/>
      <w:r w:rsidRPr="00986F73">
        <w:rPr>
          <w:rFonts w:ascii="Times New Roman" w:hAnsi="Times New Roman" w:cs="Times New Roman"/>
          <w:sz w:val="24"/>
          <w:szCs w:val="24"/>
        </w:rPr>
        <w:t>одноранговую</w:t>
      </w:r>
      <w:proofErr w:type="spellEnd"/>
      <w:r w:rsidRPr="00986F73">
        <w:rPr>
          <w:rFonts w:ascii="Times New Roman" w:hAnsi="Times New Roman" w:cs="Times New Roman"/>
          <w:sz w:val="24"/>
          <w:szCs w:val="24"/>
        </w:rPr>
        <w:t xml:space="preserve"> сеть, уменьшая затраты на маркетинг событий, необходимый для «публичных» мероприятий. </w:t>
      </w:r>
    </w:p>
    <w:p w14:paraId="78119DAF"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Нельсон идентифицирует события типа «В» как те, которые имеют целью повысить наглядность и установить общественное восприятие, часто называемое «</w:t>
      </w:r>
      <w:proofErr w:type="spellStart"/>
      <w:r w:rsidRPr="00986F73">
        <w:rPr>
          <w:rFonts w:ascii="Times New Roman" w:hAnsi="Times New Roman" w:cs="Times New Roman"/>
          <w:sz w:val="24"/>
          <w:szCs w:val="24"/>
        </w:rPr>
        <w:t>брендингом</w:t>
      </w:r>
      <w:proofErr w:type="spellEnd"/>
      <w:r w:rsidRPr="00986F73">
        <w:rPr>
          <w:rFonts w:ascii="Times New Roman" w:hAnsi="Times New Roman" w:cs="Times New Roman"/>
          <w:sz w:val="24"/>
          <w:szCs w:val="24"/>
        </w:rPr>
        <w:t>» организации. Характеристики события типа «В» включают такие вещи, как:</w:t>
      </w:r>
      <w:r w:rsidR="00206120">
        <w:rPr>
          <w:rStyle w:val="a8"/>
          <w:rFonts w:ascii="Times New Roman" w:hAnsi="Times New Roman" w:cs="Times New Roman"/>
          <w:sz w:val="24"/>
          <w:szCs w:val="24"/>
        </w:rPr>
        <w:footnoteReference w:id="37"/>
      </w:r>
    </w:p>
    <w:p w14:paraId="56DB3B6F"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Меньшая лояльность к организации со стороны тех, кто посещает мероприятия</w:t>
      </w:r>
    </w:p>
    <w:p w14:paraId="3383EAB7"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Низкая индивидуальная стоимость участия</w:t>
      </w:r>
    </w:p>
    <w:p w14:paraId="66D03CB4"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Большая посещаемость / более высокая видимость</w:t>
      </w:r>
    </w:p>
    <w:p w14:paraId="5DB5B781"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Более высокие административные и рекламные инвестиции</w:t>
      </w:r>
    </w:p>
    <w:p w14:paraId="1F4DC235"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Мало переходов участников в категорию значимые доноры</w:t>
      </w:r>
    </w:p>
    <w:p w14:paraId="052025C7" w14:textId="0CCC95A4"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Крайне важно определить и согласовать конечные цели специальных мероприятий, чтобы обеспечить разработку соответствующих стратегий для достижения этих целей. Неспособность принять важное решение не даст возможности оценить успех мероприятия в лучшем случае и может привести к финансовому или </w:t>
      </w:r>
      <w:proofErr w:type="spellStart"/>
      <w:r w:rsidRPr="00986F73">
        <w:rPr>
          <w:rFonts w:ascii="Times New Roman" w:hAnsi="Times New Roman" w:cs="Times New Roman"/>
          <w:sz w:val="24"/>
          <w:szCs w:val="24"/>
        </w:rPr>
        <w:t>брендинговому</w:t>
      </w:r>
      <w:proofErr w:type="spellEnd"/>
      <w:r w:rsidRPr="00986F73">
        <w:rPr>
          <w:rFonts w:ascii="Times New Roman" w:hAnsi="Times New Roman" w:cs="Times New Roman"/>
          <w:sz w:val="24"/>
          <w:szCs w:val="24"/>
        </w:rPr>
        <w:t xml:space="preserve"> бедствию в худшем. Общественное восприятие, упомянутое в маркетинге как организационный «бренд», является отражением осознания общественностью миссии организации, ее институциональной структуры, ее истории успехов (или неудач) и того, относится ли воспринимающий позитивно или негативно. В некоммерческих организациях эти элементы особенно важны, поскольку эта область находится в конкуренции со службами здравоохранения, социальными службами и множеством других </w:t>
      </w:r>
      <w:proofErr w:type="spellStart"/>
      <w:r w:rsidRPr="00986F73">
        <w:rPr>
          <w:rFonts w:ascii="Times New Roman" w:hAnsi="Times New Roman" w:cs="Times New Roman"/>
          <w:sz w:val="24"/>
          <w:szCs w:val="24"/>
        </w:rPr>
        <w:t>государственнных</w:t>
      </w:r>
      <w:proofErr w:type="spellEnd"/>
      <w:r w:rsidRPr="00986F73">
        <w:rPr>
          <w:rFonts w:ascii="Times New Roman" w:hAnsi="Times New Roman" w:cs="Times New Roman"/>
          <w:sz w:val="24"/>
          <w:szCs w:val="24"/>
        </w:rPr>
        <w:t xml:space="preserve"> организаций, которые могут восприниматься как фундаментально более «существенные», чем некоммерческие.</w:t>
      </w:r>
    </w:p>
    <w:p w14:paraId="3D55F173"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На самом базовом уровне любая организация, рассматривающая возможность проведения специального мероприятия, должна иметь четко сформулированную миссию. Стратегия развития сильного и уникального бренда складывается из событий, то есть само событие, может быть частью этой стратегии; и таким образом может быть дана реалистичная оценка возможностей персонала для участия в специальных мероприятиях, не ставя под угрозу фундаментальное программирование организации. Самое главное, что совет директоров и тщательно отобранные и подготовленные добровольцы достаточно привержены и способны заниматься планированием и исполнением мероприятия. Выбор правильных людей жизненно важен для обеспечения того, чтобы мероприятие было подлинным активом, добавляя ценность к процессу организации мероприятия. Процесс </w:t>
      </w:r>
      <w:r w:rsidRPr="00986F73">
        <w:rPr>
          <w:rFonts w:ascii="Times New Roman" w:hAnsi="Times New Roman" w:cs="Times New Roman"/>
          <w:sz w:val="24"/>
          <w:szCs w:val="24"/>
        </w:rPr>
        <w:lastRenderedPageBreak/>
        <w:t>без четкой оценки ресурсов в лучшем случае является рискованным, а в худшем - катастрофическим.</w:t>
      </w:r>
    </w:p>
    <w:p w14:paraId="251C9E6C"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В рамках процесса планирования специального мероприятия необходимо принять решение об определении целевой аудитории. Также важно знать, будут ли какие-либо другие действия сообщества конкурировать с вашим мероприятием для идентичной целевой аудитории. То есть необходимо определить цели и оценить потенциальную аудиторию и способность достичь указанные цели; следующим шагом является выбор типа события. Наиболее эффективным способом достижения успешности мероприятия является тщательный анализ каждого элемента мероприятия и составление бюджетного листа на основе предварительных бюджетных показателей. Бюджет проекта, в котором четко указывается, как расходуются средства, и включает реалистичную проекцию различных источников дохода или денег, выделяемых из оперативного бюджета организации, а также средств, поступающих от корпоративных партнерств и т. д. Этот бюджет также устанавливает цели для других отделов. Столбец расходов бюджета должен включать абсолютно все; аренда оборудования, питание, графический дизайн, печать, консультанты, почтовые расходы, украшения, страхование, безопасность, сборы и проживание. Идентификация затрат является критическим элементом успеха любого события и ключевой частью процесса, который отдел должен оценивать точно и правильно. </w:t>
      </w:r>
    </w:p>
    <w:p w14:paraId="55F66050"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При рассмотрении бюджетных расходов финансы следует разделить на две категории: </w:t>
      </w:r>
      <w:r w:rsidRPr="00986F73">
        <w:rPr>
          <w:rStyle w:val="a8"/>
          <w:rFonts w:ascii="Times New Roman" w:hAnsi="Times New Roman" w:cs="Times New Roman"/>
          <w:sz w:val="24"/>
          <w:szCs w:val="24"/>
        </w:rPr>
        <w:footnoteReference w:id="38"/>
      </w:r>
    </w:p>
    <w:p w14:paraId="67D9B70D"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Фиксированные затраты: это затраты, которые обычно не меняются (в совокупности) в ответ на изменения объема деятельности.</w:t>
      </w:r>
    </w:p>
    <w:p w14:paraId="26504D55"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 Переменные затраты: сложнее проектировать. Например, стоимость, определяемая количеством участников, является переменной стоимостью. Наиболее вероятной переменной затратой в этой категории является пища. </w:t>
      </w:r>
    </w:p>
    <w:p w14:paraId="71B38706"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Обычно, в зависимости от размера организации, стоимость будет разбита на две категории, перечисленные выше. Вместе с тем, также необходимо рассмотреть две связанные категории: </w:t>
      </w:r>
      <w:r w:rsidR="00E6465F">
        <w:rPr>
          <w:rStyle w:val="a8"/>
          <w:rFonts w:ascii="Times New Roman" w:hAnsi="Times New Roman" w:cs="Times New Roman"/>
          <w:sz w:val="24"/>
          <w:szCs w:val="24"/>
        </w:rPr>
        <w:footnoteReference w:id="39"/>
      </w:r>
    </w:p>
    <w:p w14:paraId="0F4FE685"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 Косвенные издержки: обычно состоят из времени сотрудников и использования других отделов, таких как пресса и учет. </w:t>
      </w:r>
    </w:p>
    <w:p w14:paraId="074B412E"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lastRenderedPageBreak/>
        <w:t xml:space="preserve">• Скрытые затраты: могут совершить или сломать финансово успешное событие в противном случае. Плата лицензии, элементы безопасности могут удивить начинающих планировщиков событий. </w:t>
      </w:r>
    </w:p>
    <w:p w14:paraId="6D103269"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И не стоит забывать о том, что конкретные обзор и мониторинг должны происходить на решающих этапах на протяжении всего процесса создания мероприятия, чтобы обеспечить обновление и изменения статуса. Можно разделить несколько «площадок», на основе, которых стоит применять мониторинг:</w:t>
      </w:r>
      <w:r w:rsidR="00E6465F">
        <w:rPr>
          <w:rStyle w:val="a8"/>
          <w:rFonts w:ascii="Times New Roman" w:hAnsi="Times New Roman" w:cs="Times New Roman"/>
          <w:sz w:val="24"/>
          <w:szCs w:val="24"/>
        </w:rPr>
        <w:footnoteReference w:id="40"/>
      </w:r>
    </w:p>
    <w:p w14:paraId="216AE8E6"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 Социальные медиа: с развитием Интернета и социальных сетей организации находят недорогие и эффективные новые способы достижения. Использование социальных сетей, таких как </w:t>
      </w:r>
      <w:proofErr w:type="spellStart"/>
      <w:r w:rsidRPr="00986F73">
        <w:rPr>
          <w:rFonts w:ascii="Times New Roman" w:hAnsi="Times New Roman" w:cs="Times New Roman"/>
          <w:sz w:val="24"/>
          <w:szCs w:val="24"/>
        </w:rPr>
        <w:t>LinkedIn</w:t>
      </w:r>
      <w:proofErr w:type="spellEnd"/>
      <w:r w:rsidRPr="00986F73">
        <w:rPr>
          <w:rFonts w:ascii="Times New Roman" w:hAnsi="Times New Roman" w:cs="Times New Roman"/>
          <w:sz w:val="24"/>
          <w:szCs w:val="24"/>
        </w:rPr>
        <w:t xml:space="preserve">, </w:t>
      </w:r>
      <w:proofErr w:type="spellStart"/>
      <w:r w:rsidRPr="00986F73">
        <w:rPr>
          <w:rFonts w:ascii="Times New Roman" w:hAnsi="Times New Roman" w:cs="Times New Roman"/>
          <w:sz w:val="24"/>
          <w:szCs w:val="24"/>
        </w:rPr>
        <w:t>Facebook</w:t>
      </w:r>
      <w:proofErr w:type="spellEnd"/>
      <w:r w:rsidRPr="00986F73">
        <w:rPr>
          <w:rFonts w:ascii="Times New Roman" w:hAnsi="Times New Roman" w:cs="Times New Roman"/>
          <w:sz w:val="24"/>
          <w:szCs w:val="24"/>
        </w:rPr>
        <w:t xml:space="preserve"> и </w:t>
      </w:r>
      <w:proofErr w:type="spellStart"/>
      <w:r w:rsidRPr="00986F73">
        <w:rPr>
          <w:rFonts w:ascii="Times New Roman" w:hAnsi="Times New Roman" w:cs="Times New Roman"/>
          <w:sz w:val="24"/>
          <w:szCs w:val="24"/>
        </w:rPr>
        <w:t>Twitter</w:t>
      </w:r>
      <w:proofErr w:type="spellEnd"/>
      <w:r w:rsidRPr="00986F73">
        <w:rPr>
          <w:rFonts w:ascii="Times New Roman" w:hAnsi="Times New Roman" w:cs="Times New Roman"/>
          <w:sz w:val="24"/>
          <w:szCs w:val="24"/>
        </w:rPr>
        <w:t xml:space="preserve">, необходимо для того, чтобы идти в ногу со временем и создавать конкуренцию другим некоммерческим организациям. Возможность публикации фотографий и видео становится все более популярной и является отличным инструментом для вызывания интеллектуального и эмоционального интереса к конкретным событиям и их спонсорам. </w:t>
      </w:r>
    </w:p>
    <w:p w14:paraId="1D7571AF"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 ТВ / </w:t>
      </w:r>
      <w:proofErr w:type="gramStart"/>
      <w:r w:rsidRPr="00986F73">
        <w:rPr>
          <w:rFonts w:ascii="Times New Roman" w:hAnsi="Times New Roman" w:cs="Times New Roman"/>
          <w:sz w:val="24"/>
          <w:szCs w:val="24"/>
        </w:rPr>
        <w:t>Радио:.</w:t>
      </w:r>
      <w:proofErr w:type="gramEnd"/>
      <w:r w:rsidRPr="00986F73">
        <w:rPr>
          <w:rFonts w:ascii="Times New Roman" w:hAnsi="Times New Roman" w:cs="Times New Roman"/>
          <w:sz w:val="24"/>
          <w:szCs w:val="24"/>
        </w:rPr>
        <w:t xml:space="preserve"> Публичные объявления предоставляют информацию о проблеме, событии, в согласованном формате. Как радио, так и телевизионные станции фиксируют процентное количество эфирного времени для бесплатных размещений в общественных местах от имени некоммерческих организаций. Журналы часто дорогой ресурс и требуют длительных сроков. Журналы в стиле жизни ориентированы на конкретные сообщества и полезны для продвижения специальных мероприятий, особенно если есть возможность написать художественную статью, а не размещать платную рекламу. Другим вариантом такого типа публикации является более широкое использование размещения фотографических изображений событий и участников фотогалереи после событий. </w:t>
      </w:r>
    </w:p>
    <w:p w14:paraId="3D970DE8"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 Прямая почтовая рассылка: эта традиционная форма массовой коммуникации часто используется в качестве маркетингового инструмента для компаний малого и среднего бизнеса и часто более эффективна, чем реклама на телевидении и в газетах. Прямая почтовая рассылка может быть отправлена непосредственно потенциальной целевой аудитории. </w:t>
      </w:r>
    </w:p>
    <w:p w14:paraId="66FD541F"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 Место проведения: Маркетинговые стратегии также могут помочь в создании инфраструктуры событий, привлекая волонтерские группы, корпоративное спонсорство и патронаж высокого профиля (государственная поддержка). В зависимости от типа мероприятия и / или бюджета комитет может также рассмотреть вопрос о найме </w:t>
      </w:r>
      <w:r w:rsidRPr="00986F73">
        <w:rPr>
          <w:rFonts w:ascii="Times New Roman" w:hAnsi="Times New Roman" w:cs="Times New Roman"/>
          <w:sz w:val="24"/>
          <w:szCs w:val="24"/>
        </w:rPr>
        <w:lastRenderedPageBreak/>
        <w:t xml:space="preserve">профессионального фотографа для записи события, предоставляя возможности для увеличения охвата до и после мероприятия. </w:t>
      </w:r>
    </w:p>
    <w:p w14:paraId="3FEE518C" w14:textId="77777777" w:rsidR="00E53A88"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После рассмотрения методов привлечения средств, можно сделать вывод, что специальные мероприятия играют важную роль в </w:t>
      </w:r>
      <w:proofErr w:type="spellStart"/>
      <w:r w:rsidRPr="00986F73">
        <w:rPr>
          <w:rFonts w:ascii="Times New Roman" w:hAnsi="Times New Roman" w:cs="Times New Roman"/>
          <w:sz w:val="24"/>
          <w:szCs w:val="24"/>
        </w:rPr>
        <w:t>фандрайзинговых</w:t>
      </w:r>
      <w:proofErr w:type="spellEnd"/>
      <w:r w:rsidRPr="00986F73">
        <w:rPr>
          <w:rFonts w:ascii="Times New Roman" w:hAnsi="Times New Roman" w:cs="Times New Roman"/>
          <w:sz w:val="24"/>
          <w:szCs w:val="24"/>
        </w:rPr>
        <w:t xml:space="preserve"> кампаний наряду с грантами. Но при проведении мероприятий не стоит забывать про обратную связь, которая является одним из ключевых моментов кампании. Следовательно, полезно иметь краткий вопросник, распространяемый в программе или на столе приемов. Эта анкета также служит отличным инструментом для отслеживания и получения важной информации, такой как адрес электронной почты, будущий интерес к событиям и текущие проблемы. </w:t>
      </w:r>
    </w:p>
    <w:p w14:paraId="1F91171C" w14:textId="34BB351D"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Методы сбора информации могут варьироваться от формального вопросника до неформальной фокус-группы. Один неофициальный аспект сбора информации - получение обратной связи от основных сторонников. Это дает основную поддержку, возможность поделиться своими мыслями о мероприятии и тем, как доноры чувствовали себя во время мероприятия. Критическая часть оценки - это последующая работа и не должна быть просто частью мероприятия, в котором предлагают ознакомиться с мнением других. Каждая некоммерческая организация признает, что нужно благодарить всех участников. Это очень важный шаг в этом процессе, и его нельзя игнорировать. Необходимо назначить людей для последующего наблюдения за деталями процесса после события. Одна из наиболее часто услышанных жалоб от участников благотворительных мероприятий по сбору средств: «Они даже не поблагодарили нас». То же самое можно сказать и о добровольцах.</w:t>
      </w:r>
    </w:p>
    <w:p w14:paraId="1C304B97" w14:textId="77777777" w:rsidR="00A96936" w:rsidRPr="00986F73" w:rsidRDefault="00A96936" w:rsidP="00EF149F">
      <w:pPr>
        <w:spacing w:after="0" w:line="360" w:lineRule="auto"/>
        <w:jc w:val="both"/>
        <w:rPr>
          <w:rFonts w:ascii="Times New Roman" w:hAnsi="Times New Roman" w:cs="Times New Roman"/>
          <w:sz w:val="24"/>
          <w:szCs w:val="24"/>
        </w:rPr>
      </w:pPr>
    </w:p>
    <w:p w14:paraId="03D09F19" w14:textId="77777777" w:rsidR="00A96936" w:rsidRPr="00986F73" w:rsidRDefault="00A96936" w:rsidP="00EF149F">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Подведем итоги составлению </w:t>
      </w:r>
      <w:proofErr w:type="spellStart"/>
      <w:r w:rsidRPr="00986F73">
        <w:rPr>
          <w:rFonts w:ascii="Times New Roman" w:hAnsi="Times New Roman" w:cs="Times New Roman"/>
          <w:sz w:val="24"/>
          <w:szCs w:val="24"/>
        </w:rPr>
        <w:t>фандрайзинговой</w:t>
      </w:r>
      <w:proofErr w:type="spellEnd"/>
      <w:r w:rsidRPr="00986F73">
        <w:rPr>
          <w:rFonts w:ascii="Times New Roman" w:hAnsi="Times New Roman" w:cs="Times New Roman"/>
          <w:sz w:val="24"/>
          <w:szCs w:val="24"/>
        </w:rPr>
        <w:t xml:space="preserve"> кампании: </w:t>
      </w:r>
    </w:p>
    <w:p w14:paraId="7574413E" w14:textId="77777777" w:rsidR="00A96936" w:rsidRPr="00986F73" w:rsidRDefault="00A96936" w:rsidP="00EF149F">
      <w:pPr>
        <w:pStyle w:val="a3"/>
        <w:numPr>
          <w:ilvl w:val="0"/>
          <w:numId w:val="5"/>
        </w:numPr>
        <w:spacing w:after="0" w:line="360" w:lineRule="auto"/>
        <w:ind w:left="0"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Для того чтобы привлечь людей на свою сторону, необходимо развивать отношения с ними. Понимание мотивов доноров поможет вам укрепить ваши отношения с ними в зависимости от их мотивов в пожертвовании вашей НКО. Совместная работа улучшает отношения между </w:t>
      </w:r>
      <w:proofErr w:type="spellStart"/>
      <w:r w:rsidRPr="00986F73">
        <w:rPr>
          <w:rFonts w:ascii="Times New Roman" w:hAnsi="Times New Roman" w:cs="Times New Roman"/>
          <w:sz w:val="24"/>
          <w:szCs w:val="24"/>
        </w:rPr>
        <w:t>фандрайзерами</w:t>
      </w:r>
      <w:proofErr w:type="spellEnd"/>
      <w:r w:rsidRPr="00986F73">
        <w:rPr>
          <w:rFonts w:ascii="Times New Roman" w:hAnsi="Times New Roman" w:cs="Times New Roman"/>
          <w:sz w:val="24"/>
          <w:szCs w:val="24"/>
        </w:rPr>
        <w:t xml:space="preserve"> и донорами, когда они выступают в качестве членов совместной работы для достижения одной цели, к именно она убеждает доноров пожертвовать НКО на поддержку их проекта. </w:t>
      </w:r>
    </w:p>
    <w:p w14:paraId="07F7EC73" w14:textId="77777777" w:rsidR="00A96936" w:rsidRPr="00986F73" w:rsidRDefault="00A96936" w:rsidP="00EF149F">
      <w:pPr>
        <w:pStyle w:val="a3"/>
        <w:numPr>
          <w:ilvl w:val="0"/>
          <w:numId w:val="5"/>
        </w:numPr>
        <w:spacing w:after="0" w:line="360" w:lineRule="auto"/>
        <w:ind w:left="0"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Понимание методов сбора средств помогает в улучшении статуса благотворительности, так как с помощью данных техник </w:t>
      </w:r>
      <w:proofErr w:type="spellStart"/>
      <w:r w:rsidRPr="00986F73">
        <w:rPr>
          <w:rFonts w:ascii="Times New Roman" w:hAnsi="Times New Roman" w:cs="Times New Roman"/>
          <w:sz w:val="24"/>
          <w:szCs w:val="24"/>
        </w:rPr>
        <w:t>фандрайзер</w:t>
      </w:r>
      <w:proofErr w:type="spellEnd"/>
      <w:r w:rsidRPr="00986F73">
        <w:rPr>
          <w:rFonts w:ascii="Times New Roman" w:hAnsi="Times New Roman" w:cs="Times New Roman"/>
          <w:sz w:val="24"/>
          <w:szCs w:val="24"/>
        </w:rPr>
        <w:t xml:space="preserve"> может увеличить фонд и пожертвование. Кроме того, организация различных мероприятий помогает создавать хорошие условия для встречи с новыми потенциальными донорами. </w:t>
      </w:r>
    </w:p>
    <w:p w14:paraId="0DB0A2CB" w14:textId="7BFA7041" w:rsidR="00A96936" w:rsidRDefault="00A96936" w:rsidP="00023181">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lastRenderedPageBreak/>
        <w:t>Наконец, используя хорошее приложение или проектное предложение, донор, понимая ценность предлагаемого проекта, также может доверять НКО, которые запрашивают это пожертвование. Основные элементы которые укрепляют предложение- это такие как: сопроводительное письмо, которое считается очень важным элементом, поскольку оно представляет НКО, ее миссию и то, что нужно этой НКО от донора. Следующим шагом является составление резюме, которое дает обзор идеи проекта. Оно рассматривает наиболее сложные части предложения, поскольку оно должно быть одновременно и всеобъемлющим, и кратким. Подготовка разумного бюджета помогает в укреплении доверия к организации. Этот бюджет должен показать и прояснить все расходы проекта, будь то крупные или незначительные расходы. Наконец, планирование устойчивости проекта усиливает предложение, так как доноры хотят, чтобы их фонды одновременно приносили результаты и способствовали будущим результатам посредством устойчивости проекта с дополнительной помощью или без нее. Используя все эти элементы в заявке на получение гранта, вы сможете убедить донор</w:t>
      </w:r>
      <w:r w:rsidR="00023181">
        <w:rPr>
          <w:rFonts w:ascii="Times New Roman" w:hAnsi="Times New Roman" w:cs="Times New Roman"/>
          <w:sz w:val="24"/>
          <w:szCs w:val="24"/>
        </w:rPr>
        <w:t>ов пожертвовать на свой проект.</w:t>
      </w:r>
    </w:p>
    <w:p w14:paraId="51B17A8D" w14:textId="77777777" w:rsidR="00023181" w:rsidRDefault="00023181" w:rsidP="00023181">
      <w:pPr>
        <w:spacing w:after="0" w:line="360" w:lineRule="auto"/>
        <w:ind w:firstLine="709"/>
        <w:jc w:val="both"/>
        <w:rPr>
          <w:rFonts w:ascii="Times New Roman" w:hAnsi="Times New Roman" w:cs="Times New Roman"/>
          <w:sz w:val="24"/>
          <w:szCs w:val="24"/>
        </w:rPr>
      </w:pPr>
    </w:p>
    <w:p w14:paraId="27FBF4BE" w14:textId="77777777" w:rsidR="003B3848" w:rsidRPr="00986F73" w:rsidRDefault="003B3848" w:rsidP="00023181">
      <w:pPr>
        <w:spacing w:after="0" w:line="360" w:lineRule="auto"/>
        <w:ind w:firstLine="709"/>
        <w:jc w:val="both"/>
        <w:rPr>
          <w:rFonts w:ascii="Times New Roman" w:hAnsi="Times New Roman" w:cs="Times New Roman"/>
          <w:sz w:val="24"/>
          <w:szCs w:val="24"/>
        </w:rPr>
      </w:pPr>
    </w:p>
    <w:p w14:paraId="015143C1" w14:textId="77777777" w:rsidR="003B3848" w:rsidRDefault="00A96936" w:rsidP="00023181">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Актуальность </w:t>
      </w:r>
      <w:proofErr w:type="spellStart"/>
      <w:r w:rsidRPr="00986F73">
        <w:rPr>
          <w:rFonts w:ascii="Times New Roman" w:hAnsi="Times New Roman" w:cs="Times New Roman"/>
          <w:sz w:val="24"/>
          <w:szCs w:val="24"/>
        </w:rPr>
        <w:t>фандрайзинга</w:t>
      </w:r>
      <w:proofErr w:type="spellEnd"/>
      <w:r w:rsidRPr="00986F73">
        <w:rPr>
          <w:rFonts w:ascii="Times New Roman" w:hAnsi="Times New Roman" w:cs="Times New Roman"/>
          <w:sz w:val="24"/>
          <w:szCs w:val="24"/>
        </w:rPr>
        <w:t xml:space="preserve"> для некоммерческих организаций в наше время очевидна, все больше и больше исследователей стремятся приспособить </w:t>
      </w:r>
      <w:proofErr w:type="spellStart"/>
      <w:r w:rsidRPr="00986F73">
        <w:rPr>
          <w:rFonts w:ascii="Times New Roman" w:hAnsi="Times New Roman" w:cs="Times New Roman"/>
          <w:sz w:val="24"/>
          <w:szCs w:val="24"/>
        </w:rPr>
        <w:t>фандрайзинг</w:t>
      </w:r>
      <w:proofErr w:type="spellEnd"/>
      <w:r w:rsidRPr="00986F73">
        <w:rPr>
          <w:rFonts w:ascii="Times New Roman" w:hAnsi="Times New Roman" w:cs="Times New Roman"/>
          <w:sz w:val="24"/>
          <w:szCs w:val="24"/>
        </w:rPr>
        <w:t xml:space="preserve"> к российской действительности, т.к. он появился в США. Еще не сформировалась устойчивая терминология в области финансирования некоммерческих организаций, также законодательная база еще не подготовлена, но уже сейчас многие некоммерческие организации американские теоретические основы </w:t>
      </w:r>
      <w:proofErr w:type="spellStart"/>
      <w:r w:rsidRPr="00986F73">
        <w:rPr>
          <w:rFonts w:ascii="Times New Roman" w:hAnsi="Times New Roman" w:cs="Times New Roman"/>
          <w:sz w:val="24"/>
          <w:szCs w:val="24"/>
        </w:rPr>
        <w:t>фандрайзинга</w:t>
      </w:r>
      <w:proofErr w:type="spellEnd"/>
      <w:r w:rsidRPr="00986F73">
        <w:rPr>
          <w:rFonts w:ascii="Times New Roman" w:hAnsi="Times New Roman" w:cs="Times New Roman"/>
          <w:sz w:val="24"/>
          <w:szCs w:val="24"/>
        </w:rPr>
        <w:t xml:space="preserve"> пытаются применить на практике в России. </w:t>
      </w:r>
    </w:p>
    <w:p w14:paraId="07E8DE8D" w14:textId="77777777" w:rsidR="003B3848" w:rsidRDefault="00A96936" w:rsidP="00023181">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В настоящее время в России существует много </w:t>
      </w:r>
      <w:r w:rsidR="00FA6931">
        <w:rPr>
          <w:rFonts w:ascii="Times New Roman" w:hAnsi="Times New Roman" w:cs="Times New Roman"/>
          <w:sz w:val="24"/>
          <w:szCs w:val="24"/>
        </w:rPr>
        <w:t xml:space="preserve">некоммерческих </w:t>
      </w:r>
      <w:r w:rsidRPr="00986F73">
        <w:rPr>
          <w:rFonts w:ascii="Times New Roman" w:hAnsi="Times New Roman" w:cs="Times New Roman"/>
          <w:sz w:val="24"/>
          <w:szCs w:val="24"/>
        </w:rPr>
        <w:t xml:space="preserve">социальных организаций и в их деятельности активно развивается </w:t>
      </w:r>
      <w:proofErr w:type="spellStart"/>
      <w:r w:rsidRPr="00986F73">
        <w:rPr>
          <w:rFonts w:ascii="Times New Roman" w:hAnsi="Times New Roman" w:cs="Times New Roman"/>
          <w:sz w:val="24"/>
          <w:szCs w:val="24"/>
        </w:rPr>
        <w:t>фандрайзинг</w:t>
      </w:r>
      <w:proofErr w:type="spellEnd"/>
      <w:r w:rsidRPr="00986F73">
        <w:rPr>
          <w:rFonts w:ascii="Times New Roman" w:hAnsi="Times New Roman" w:cs="Times New Roman"/>
          <w:sz w:val="24"/>
          <w:szCs w:val="24"/>
        </w:rPr>
        <w:t>, и он уже успел основательно закрепиться как эффективное средство для финансирования решений социальных проблем</w:t>
      </w:r>
      <w:r w:rsidR="00023181">
        <w:rPr>
          <w:rFonts w:ascii="Times New Roman" w:hAnsi="Times New Roman" w:cs="Times New Roman"/>
          <w:sz w:val="24"/>
          <w:szCs w:val="24"/>
        </w:rPr>
        <w:t xml:space="preserve">.  </w:t>
      </w:r>
    </w:p>
    <w:p w14:paraId="41A14FE0" w14:textId="77777777" w:rsidR="003B3848" w:rsidRDefault="00A96936" w:rsidP="00023181">
      <w:pPr>
        <w:spacing w:after="0" w:line="360" w:lineRule="auto"/>
        <w:ind w:firstLine="709"/>
        <w:jc w:val="both"/>
        <w:rPr>
          <w:rFonts w:ascii="Times New Roman" w:hAnsi="Times New Roman" w:cs="Times New Roman"/>
          <w:sz w:val="24"/>
          <w:szCs w:val="24"/>
        </w:rPr>
      </w:pPr>
      <w:proofErr w:type="spellStart"/>
      <w:r w:rsidRPr="00986F73">
        <w:rPr>
          <w:rFonts w:ascii="Times New Roman" w:hAnsi="Times New Roman" w:cs="Times New Roman"/>
          <w:sz w:val="24"/>
          <w:szCs w:val="24"/>
        </w:rPr>
        <w:t>Фандрайзинг</w:t>
      </w:r>
      <w:proofErr w:type="spellEnd"/>
      <w:r w:rsidRPr="00986F73">
        <w:rPr>
          <w:rFonts w:ascii="Times New Roman" w:hAnsi="Times New Roman" w:cs="Times New Roman"/>
          <w:sz w:val="24"/>
          <w:szCs w:val="24"/>
        </w:rPr>
        <w:t xml:space="preserve"> в Российской Федерации на сегодня является быстро развивающейся отраслью. Хотя основные направления и технологии российского </w:t>
      </w:r>
      <w:proofErr w:type="spellStart"/>
      <w:r w:rsidRPr="00986F73">
        <w:rPr>
          <w:rFonts w:ascii="Times New Roman" w:hAnsi="Times New Roman" w:cs="Times New Roman"/>
          <w:sz w:val="24"/>
          <w:szCs w:val="24"/>
        </w:rPr>
        <w:t>фандрайзинга</w:t>
      </w:r>
      <w:proofErr w:type="spellEnd"/>
      <w:r w:rsidRPr="00986F73">
        <w:rPr>
          <w:rFonts w:ascii="Times New Roman" w:hAnsi="Times New Roman" w:cs="Times New Roman"/>
          <w:sz w:val="24"/>
          <w:szCs w:val="24"/>
        </w:rPr>
        <w:t xml:space="preserve"> повторяют таковые в других странах, существует региональная специфика по динамике развития различных механизмов, донорскому поведению, инфраструктурным особенностям (законодательство, платежные системы, распространение интернета и т.д.). Знание этой специфики и конкретных закономерностей последних лет необходимо как практикам-</w:t>
      </w:r>
      <w:proofErr w:type="spellStart"/>
      <w:r w:rsidRPr="00986F73">
        <w:rPr>
          <w:rFonts w:ascii="Times New Roman" w:hAnsi="Times New Roman" w:cs="Times New Roman"/>
          <w:sz w:val="24"/>
          <w:szCs w:val="24"/>
        </w:rPr>
        <w:t>фандрайзерам</w:t>
      </w:r>
      <w:proofErr w:type="spellEnd"/>
      <w:r w:rsidRPr="00986F73">
        <w:rPr>
          <w:rFonts w:ascii="Times New Roman" w:hAnsi="Times New Roman" w:cs="Times New Roman"/>
          <w:sz w:val="24"/>
          <w:szCs w:val="24"/>
        </w:rPr>
        <w:t xml:space="preserve"> для эффективной работы и развития профессии, так и </w:t>
      </w:r>
      <w:r w:rsidRPr="00986F73">
        <w:rPr>
          <w:rFonts w:ascii="Times New Roman" w:hAnsi="Times New Roman" w:cs="Times New Roman"/>
          <w:sz w:val="24"/>
          <w:szCs w:val="24"/>
        </w:rPr>
        <w:lastRenderedPageBreak/>
        <w:t xml:space="preserve">исследователям для понимания и прогнозирования развития гражданского общества, а также донорам и инфраструктурным организациям. </w:t>
      </w:r>
    </w:p>
    <w:p w14:paraId="4282E04F" w14:textId="64820C1E" w:rsidR="00FA6931" w:rsidRDefault="00A96936" w:rsidP="00023181">
      <w:pPr>
        <w:spacing w:after="0" w:line="360" w:lineRule="auto"/>
        <w:ind w:firstLine="709"/>
        <w:jc w:val="both"/>
        <w:rPr>
          <w:rFonts w:ascii="Times New Roman" w:hAnsi="Times New Roman" w:cs="Times New Roman"/>
          <w:sz w:val="24"/>
          <w:szCs w:val="24"/>
        </w:rPr>
      </w:pPr>
      <w:r w:rsidRPr="00986F73">
        <w:rPr>
          <w:rFonts w:ascii="Times New Roman" w:hAnsi="Times New Roman" w:cs="Times New Roman"/>
          <w:sz w:val="24"/>
          <w:szCs w:val="24"/>
        </w:rPr>
        <w:t xml:space="preserve">В данной сфере на сегодня практика существенно опережает обобщения, а инфраструктурных ресурсов немного. Поэтому динамичные исследования, результаты которых сразу представляются сообществу </w:t>
      </w:r>
      <w:proofErr w:type="spellStart"/>
      <w:r w:rsidRPr="00986F73">
        <w:rPr>
          <w:rFonts w:ascii="Times New Roman" w:hAnsi="Times New Roman" w:cs="Times New Roman"/>
          <w:sz w:val="24"/>
          <w:szCs w:val="24"/>
        </w:rPr>
        <w:t>фандрайзеров</w:t>
      </w:r>
      <w:proofErr w:type="spellEnd"/>
      <w:r w:rsidRPr="00986F73">
        <w:rPr>
          <w:rFonts w:ascii="Times New Roman" w:hAnsi="Times New Roman" w:cs="Times New Roman"/>
          <w:sz w:val="24"/>
          <w:szCs w:val="24"/>
        </w:rPr>
        <w:t>, доноров и инфраструктурных организаций, обладают особой ценностью.</w:t>
      </w:r>
      <w:r w:rsidR="00596AE5">
        <w:rPr>
          <w:rFonts w:ascii="Times New Roman" w:hAnsi="Times New Roman" w:cs="Times New Roman"/>
          <w:sz w:val="24"/>
          <w:szCs w:val="24"/>
        </w:rPr>
        <w:t xml:space="preserve"> Именно, поэтому было решено провести исследование для выявление тенденций и перспектив развития </w:t>
      </w:r>
      <w:proofErr w:type="spellStart"/>
      <w:r w:rsidR="00596AE5">
        <w:rPr>
          <w:rFonts w:ascii="Times New Roman" w:hAnsi="Times New Roman" w:cs="Times New Roman"/>
          <w:sz w:val="24"/>
          <w:szCs w:val="24"/>
        </w:rPr>
        <w:t>фандрайзинга</w:t>
      </w:r>
      <w:proofErr w:type="spellEnd"/>
      <w:r w:rsidR="00023181">
        <w:rPr>
          <w:rFonts w:ascii="Times New Roman" w:hAnsi="Times New Roman" w:cs="Times New Roman"/>
          <w:sz w:val="24"/>
          <w:szCs w:val="24"/>
        </w:rPr>
        <w:t xml:space="preserve"> в России.</w:t>
      </w:r>
    </w:p>
    <w:p w14:paraId="55D998F4" w14:textId="77777777" w:rsidR="00A96936" w:rsidRDefault="00A96936" w:rsidP="00EF149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br w:type="page"/>
      </w:r>
    </w:p>
    <w:p w14:paraId="17CDA421" w14:textId="69DF5F57" w:rsidR="00A96936" w:rsidRPr="00FA6931" w:rsidRDefault="00FA6931" w:rsidP="00EF149F">
      <w:pPr>
        <w:pStyle w:val="1"/>
        <w:jc w:val="both"/>
        <w:rPr>
          <w:rFonts w:ascii="Times New Roman" w:eastAsia="Times New Roman" w:hAnsi="Times New Roman" w:cs="Times New Roman"/>
          <w:color w:val="auto"/>
          <w:sz w:val="24"/>
          <w:szCs w:val="24"/>
          <w:lang w:eastAsia="ru-RU"/>
        </w:rPr>
      </w:pPr>
      <w:bookmarkStart w:id="9" w:name="_Toc514755743"/>
      <w:r w:rsidRPr="00FA6931">
        <w:rPr>
          <w:rFonts w:ascii="Times New Roman" w:eastAsia="Times New Roman" w:hAnsi="Times New Roman" w:cs="Times New Roman"/>
          <w:color w:val="auto"/>
          <w:sz w:val="24"/>
          <w:szCs w:val="24"/>
          <w:lang w:eastAsia="ru-RU"/>
        </w:rPr>
        <w:lastRenderedPageBreak/>
        <w:t xml:space="preserve">ГЛАВА </w:t>
      </w:r>
      <w:r w:rsidR="00A96936" w:rsidRPr="00FA6931">
        <w:rPr>
          <w:rFonts w:ascii="Times New Roman" w:eastAsia="Times New Roman" w:hAnsi="Times New Roman" w:cs="Times New Roman"/>
          <w:color w:val="auto"/>
          <w:sz w:val="24"/>
          <w:szCs w:val="24"/>
          <w:lang w:eastAsia="ru-RU"/>
        </w:rPr>
        <w:t xml:space="preserve">3. </w:t>
      </w:r>
      <w:proofErr w:type="spellStart"/>
      <w:r w:rsidR="00A96936" w:rsidRPr="00FA6931">
        <w:rPr>
          <w:rFonts w:ascii="Times New Roman" w:eastAsia="Times New Roman" w:hAnsi="Times New Roman" w:cs="Times New Roman"/>
          <w:color w:val="auto"/>
          <w:sz w:val="24"/>
          <w:szCs w:val="24"/>
          <w:lang w:eastAsia="ru-RU"/>
        </w:rPr>
        <w:t>Фандрайзинг</w:t>
      </w:r>
      <w:proofErr w:type="spellEnd"/>
      <w:r w:rsidR="00A96936" w:rsidRPr="00FA6931">
        <w:rPr>
          <w:rFonts w:ascii="Times New Roman" w:eastAsia="Times New Roman" w:hAnsi="Times New Roman" w:cs="Times New Roman"/>
          <w:color w:val="auto"/>
          <w:sz w:val="24"/>
          <w:szCs w:val="24"/>
          <w:lang w:eastAsia="ru-RU"/>
        </w:rPr>
        <w:t xml:space="preserve"> в социальных организациях Санкт-Петербурга.</w:t>
      </w:r>
      <w:bookmarkEnd w:id="9"/>
    </w:p>
    <w:p w14:paraId="471E5783" w14:textId="77777777" w:rsidR="00A96936" w:rsidRPr="00FA6931" w:rsidRDefault="00A96936" w:rsidP="00EF149F">
      <w:pPr>
        <w:shd w:val="clear" w:color="auto" w:fill="FFFFFF"/>
        <w:spacing w:after="0" w:line="360" w:lineRule="auto"/>
        <w:ind w:firstLine="709"/>
        <w:jc w:val="both"/>
        <w:rPr>
          <w:rFonts w:ascii="Times New Roman" w:eastAsia="Times New Roman" w:hAnsi="Times New Roman" w:cs="Times New Roman"/>
          <w:sz w:val="24"/>
          <w:szCs w:val="24"/>
          <w:lang w:eastAsia="ru-RU"/>
        </w:rPr>
      </w:pPr>
    </w:p>
    <w:p w14:paraId="7210080A" w14:textId="77777777" w:rsidR="00A96936" w:rsidRDefault="00A96936" w:rsidP="00EF149F">
      <w:pPr>
        <w:pStyle w:val="2"/>
        <w:ind w:firstLine="708"/>
        <w:jc w:val="both"/>
        <w:rPr>
          <w:rFonts w:ascii="Times New Roman" w:eastAsia="Times New Roman" w:hAnsi="Times New Roman" w:cs="Times New Roman"/>
          <w:color w:val="auto"/>
          <w:sz w:val="24"/>
          <w:szCs w:val="24"/>
          <w:lang w:eastAsia="ru-RU"/>
        </w:rPr>
      </w:pPr>
      <w:bookmarkStart w:id="10" w:name="_Toc514755744"/>
      <w:proofErr w:type="gramStart"/>
      <w:r w:rsidRPr="00FA6931">
        <w:rPr>
          <w:rFonts w:ascii="Times New Roman" w:eastAsia="Times New Roman" w:hAnsi="Times New Roman" w:cs="Times New Roman"/>
          <w:color w:val="auto"/>
          <w:sz w:val="24"/>
          <w:szCs w:val="24"/>
          <w:lang w:eastAsia="ru-RU"/>
        </w:rPr>
        <w:t>3.1  Программа</w:t>
      </w:r>
      <w:proofErr w:type="gramEnd"/>
      <w:r w:rsidRPr="00FA6931">
        <w:rPr>
          <w:rFonts w:ascii="Times New Roman" w:eastAsia="Times New Roman" w:hAnsi="Times New Roman" w:cs="Times New Roman"/>
          <w:color w:val="auto"/>
          <w:sz w:val="24"/>
          <w:szCs w:val="24"/>
          <w:lang w:eastAsia="ru-RU"/>
        </w:rPr>
        <w:t xml:space="preserve"> эмпирического исследования</w:t>
      </w:r>
      <w:bookmarkEnd w:id="10"/>
    </w:p>
    <w:p w14:paraId="39596AB7" w14:textId="77777777" w:rsidR="00FA6931" w:rsidRPr="00FA6931" w:rsidRDefault="00FA6931" w:rsidP="00EF149F">
      <w:pPr>
        <w:jc w:val="both"/>
      </w:pPr>
    </w:p>
    <w:p w14:paraId="6C116476" w14:textId="77777777" w:rsidR="00A96936" w:rsidRDefault="00A96936" w:rsidP="00EF149F">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Несмотря на то, что </w:t>
      </w:r>
      <w:proofErr w:type="spellStart"/>
      <w:r>
        <w:rPr>
          <w:rFonts w:ascii="Times New Roman" w:eastAsia="Times New Roman" w:hAnsi="Times New Roman" w:cs="Times New Roman"/>
          <w:sz w:val="24"/>
          <w:szCs w:val="24"/>
          <w:lang w:eastAsia="ru-RU"/>
        </w:rPr>
        <w:t>фандрайзинг</w:t>
      </w:r>
      <w:proofErr w:type="spellEnd"/>
      <w:r>
        <w:rPr>
          <w:rFonts w:ascii="Times New Roman" w:eastAsia="Times New Roman" w:hAnsi="Times New Roman" w:cs="Times New Roman"/>
          <w:sz w:val="24"/>
          <w:szCs w:val="24"/>
          <w:lang w:eastAsia="ru-RU"/>
        </w:rPr>
        <w:t xml:space="preserve"> как профессиональная деятельность начал активно развиваться в России более 20 лет назад, но до сих пор не существует налаженной системы взаимодействия между некоммерческими социальными организациями как внутри страны, так и за рубежом.</w:t>
      </w:r>
    </w:p>
    <w:p w14:paraId="7247F461" w14:textId="77777777" w:rsidR="00A96936" w:rsidRDefault="00A96936" w:rsidP="00EF149F">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западных странах и США, где </w:t>
      </w:r>
      <w:proofErr w:type="spellStart"/>
      <w:r>
        <w:rPr>
          <w:rFonts w:ascii="Times New Roman" w:eastAsia="Times New Roman" w:hAnsi="Times New Roman" w:cs="Times New Roman"/>
          <w:sz w:val="24"/>
          <w:szCs w:val="24"/>
          <w:lang w:eastAsia="ru-RU"/>
        </w:rPr>
        <w:t>фандрайзинг</w:t>
      </w:r>
      <w:proofErr w:type="spellEnd"/>
      <w:r>
        <w:rPr>
          <w:rFonts w:ascii="Times New Roman" w:eastAsia="Times New Roman" w:hAnsi="Times New Roman" w:cs="Times New Roman"/>
          <w:sz w:val="24"/>
          <w:szCs w:val="24"/>
          <w:lang w:eastAsia="ru-RU"/>
        </w:rPr>
        <w:t xml:space="preserve"> имеет более долгую историю </w:t>
      </w:r>
      <w:proofErr w:type="spellStart"/>
      <w:r>
        <w:rPr>
          <w:rFonts w:ascii="Times New Roman" w:eastAsia="Times New Roman" w:hAnsi="Times New Roman" w:cs="Times New Roman"/>
          <w:sz w:val="24"/>
          <w:szCs w:val="24"/>
          <w:lang w:eastAsia="ru-RU"/>
        </w:rPr>
        <w:t>становленения</w:t>
      </w:r>
      <w:proofErr w:type="spellEnd"/>
      <w:r>
        <w:rPr>
          <w:rFonts w:ascii="Times New Roman" w:eastAsia="Times New Roman" w:hAnsi="Times New Roman" w:cs="Times New Roman"/>
          <w:sz w:val="24"/>
          <w:szCs w:val="24"/>
          <w:lang w:eastAsia="ru-RU"/>
        </w:rPr>
        <w:t>, существует более действенная система взаимодействия и разрабатываются инновационные методы.</w:t>
      </w:r>
    </w:p>
    <w:p w14:paraId="712B0D61" w14:textId="77777777" w:rsidR="00A96936" w:rsidRPr="00F77848" w:rsidRDefault="00A96936" w:rsidP="00EF149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E4580">
        <w:rPr>
          <w:rFonts w:ascii="Times New Roman" w:hAnsi="Times New Roman" w:cs="Times New Roman"/>
          <w:sz w:val="24"/>
          <w:szCs w:val="24"/>
        </w:rPr>
        <w:t>Степень разработанности проблемы.</w:t>
      </w:r>
    </w:p>
    <w:p w14:paraId="1BAD3CF9"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 xml:space="preserve">В отечественной литературе системное рассмотрение </w:t>
      </w:r>
      <w:proofErr w:type="spellStart"/>
      <w:r w:rsidRPr="006E4580">
        <w:rPr>
          <w:rFonts w:ascii="Times New Roman" w:hAnsi="Times New Roman" w:cs="Times New Roman"/>
          <w:sz w:val="24"/>
          <w:szCs w:val="24"/>
        </w:rPr>
        <w:t>фандрайзинга</w:t>
      </w:r>
      <w:proofErr w:type="spellEnd"/>
      <w:r w:rsidRPr="006E4580">
        <w:rPr>
          <w:rFonts w:ascii="Times New Roman" w:hAnsi="Times New Roman" w:cs="Times New Roman"/>
          <w:sz w:val="24"/>
          <w:szCs w:val="24"/>
        </w:rPr>
        <w:t xml:space="preserve"> как ключевого ресурса финансовой устойчивости некоммерческих организаций пока еще не нашло должного отражения. Российские публикации по данной теме, как правило, носят практический характер и представляют собой методические и практические пособия, нацеленные на формирование и развитие уже сложившихся практик привлечения средств.</w:t>
      </w:r>
    </w:p>
    <w:p w14:paraId="502BB252"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Цели и задачи исследования</w:t>
      </w:r>
    </w:p>
    <w:p w14:paraId="3764C4CA"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 xml:space="preserve">Цель: Выявить эффективный инструментарий </w:t>
      </w:r>
      <w:proofErr w:type="spellStart"/>
      <w:r w:rsidRPr="006E4580">
        <w:rPr>
          <w:rFonts w:ascii="Times New Roman" w:hAnsi="Times New Roman" w:cs="Times New Roman"/>
          <w:sz w:val="24"/>
          <w:szCs w:val="24"/>
        </w:rPr>
        <w:t>фандрайзинговых</w:t>
      </w:r>
      <w:proofErr w:type="spellEnd"/>
      <w:r w:rsidRPr="006E4580">
        <w:rPr>
          <w:rFonts w:ascii="Times New Roman" w:hAnsi="Times New Roman" w:cs="Times New Roman"/>
          <w:sz w:val="24"/>
          <w:szCs w:val="24"/>
        </w:rPr>
        <w:t xml:space="preserve"> кампаний, а также тенденции и перспективы развития </w:t>
      </w:r>
      <w:proofErr w:type="spellStart"/>
      <w:r w:rsidRPr="006E4580">
        <w:rPr>
          <w:rFonts w:ascii="Times New Roman" w:hAnsi="Times New Roman" w:cs="Times New Roman"/>
          <w:sz w:val="24"/>
          <w:szCs w:val="24"/>
        </w:rPr>
        <w:t>фандрайзинга</w:t>
      </w:r>
      <w:proofErr w:type="spellEnd"/>
    </w:p>
    <w:p w14:paraId="2FDE3A6C"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 xml:space="preserve">Задачи: </w:t>
      </w:r>
    </w:p>
    <w:p w14:paraId="7B740E2F" w14:textId="77777777" w:rsidR="00A96936" w:rsidRPr="006E4580" w:rsidRDefault="00A96936" w:rsidP="00EF149F">
      <w:pPr>
        <w:pStyle w:val="a3"/>
        <w:numPr>
          <w:ilvl w:val="0"/>
          <w:numId w:val="7"/>
        </w:numPr>
        <w:spacing w:after="0" w:line="360" w:lineRule="auto"/>
        <w:ind w:firstLine="709"/>
        <w:jc w:val="both"/>
        <w:rPr>
          <w:rFonts w:ascii="Times New Roman" w:hAnsi="Times New Roman" w:cs="Times New Roman"/>
          <w:color w:val="000000"/>
          <w:sz w:val="24"/>
          <w:szCs w:val="24"/>
        </w:rPr>
      </w:pPr>
      <w:r w:rsidRPr="006E4580">
        <w:rPr>
          <w:rFonts w:ascii="Times New Roman" w:hAnsi="Times New Roman" w:cs="Times New Roman"/>
          <w:color w:val="000000"/>
          <w:sz w:val="24"/>
          <w:szCs w:val="24"/>
        </w:rPr>
        <w:t>Определение основных ресурсов, с помощью которых благотворительные организации осуществляют поиск и привлечение средств;</w:t>
      </w:r>
    </w:p>
    <w:p w14:paraId="2E510FD2" w14:textId="77777777" w:rsidR="00A96936" w:rsidRPr="006E4580" w:rsidRDefault="00A96936" w:rsidP="00EF149F">
      <w:pPr>
        <w:pStyle w:val="a3"/>
        <w:numPr>
          <w:ilvl w:val="0"/>
          <w:numId w:val="7"/>
        </w:num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color w:val="000000"/>
          <w:sz w:val="24"/>
          <w:szCs w:val="24"/>
        </w:rPr>
        <w:t>Выявление закономерностей объема привлеченных средств в зависимости от направления деятельности благотворительной организации.</w:t>
      </w:r>
    </w:p>
    <w:p w14:paraId="76D8B0BF" w14:textId="77777777" w:rsidR="00A96936" w:rsidRPr="006E4580" w:rsidRDefault="00A96936" w:rsidP="00EF149F">
      <w:pPr>
        <w:pStyle w:val="a3"/>
        <w:numPr>
          <w:ilvl w:val="0"/>
          <w:numId w:val="7"/>
        </w:num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Выявить основные источники финансирования российских НКО</w:t>
      </w:r>
    </w:p>
    <w:p w14:paraId="720177D6" w14:textId="77777777" w:rsidR="00A96936" w:rsidRPr="006E4580" w:rsidRDefault="00A96936" w:rsidP="00EF149F">
      <w:pPr>
        <w:pStyle w:val="a3"/>
        <w:numPr>
          <w:ilvl w:val="0"/>
          <w:numId w:val="7"/>
        </w:num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 xml:space="preserve">Выявить основные методы </w:t>
      </w:r>
      <w:proofErr w:type="spellStart"/>
      <w:r w:rsidRPr="006E4580">
        <w:rPr>
          <w:rFonts w:ascii="Times New Roman" w:hAnsi="Times New Roman" w:cs="Times New Roman"/>
          <w:sz w:val="24"/>
          <w:szCs w:val="24"/>
        </w:rPr>
        <w:t>фандрайзинга</w:t>
      </w:r>
      <w:proofErr w:type="spellEnd"/>
      <w:r w:rsidRPr="006E4580">
        <w:rPr>
          <w:rFonts w:ascii="Times New Roman" w:hAnsi="Times New Roman" w:cs="Times New Roman"/>
          <w:sz w:val="24"/>
          <w:szCs w:val="24"/>
        </w:rPr>
        <w:t xml:space="preserve"> и платежные механизмы, используемые российскими НКО</w:t>
      </w:r>
    </w:p>
    <w:p w14:paraId="3D5F2EAD" w14:textId="77777777" w:rsidR="00A96936" w:rsidRDefault="00A96936" w:rsidP="00EF149F">
      <w:pPr>
        <w:pStyle w:val="a3"/>
        <w:numPr>
          <w:ilvl w:val="0"/>
          <w:numId w:val="7"/>
        </w:num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 xml:space="preserve">Выявить основные тенденции и перспективы развития </w:t>
      </w:r>
      <w:proofErr w:type="spellStart"/>
      <w:r w:rsidRPr="006E4580">
        <w:rPr>
          <w:rFonts w:ascii="Times New Roman" w:hAnsi="Times New Roman" w:cs="Times New Roman"/>
          <w:sz w:val="24"/>
          <w:szCs w:val="24"/>
        </w:rPr>
        <w:t>фандрайзинга</w:t>
      </w:r>
      <w:proofErr w:type="spellEnd"/>
      <w:r w:rsidRPr="006E4580">
        <w:rPr>
          <w:rFonts w:ascii="Times New Roman" w:hAnsi="Times New Roman" w:cs="Times New Roman"/>
          <w:sz w:val="24"/>
          <w:szCs w:val="24"/>
        </w:rPr>
        <w:t xml:space="preserve"> в России</w:t>
      </w:r>
    </w:p>
    <w:p w14:paraId="4AAB56F2" w14:textId="06154C3D" w:rsidR="00FA6931" w:rsidRPr="00FA6931" w:rsidRDefault="00FA6931" w:rsidP="00EF149F">
      <w:pPr>
        <w:shd w:val="clear" w:color="auto" w:fill="FFFFFF"/>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w:t>
      </w:r>
      <w:r w:rsidR="00EF149F">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вии с поставленными задачами, и</w:t>
      </w:r>
      <w:r w:rsidRPr="00FA6931">
        <w:rPr>
          <w:rFonts w:ascii="Times New Roman" w:eastAsia="Times New Roman" w:hAnsi="Times New Roman" w:cs="Times New Roman"/>
          <w:sz w:val="24"/>
          <w:szCs w:val="24"/>
          <w:lang w:eastAsia="ru-RU"/>
        </w:rPr>
        <w:t xml:space="preserve">сследование состояло из 3 этапов: анализ сайтов благотворительных фондов, интернет-опрос волонтеров и </w:t>
      </w:r>
      <w:proofErr w:type="spellStart"/>
      <w:r w:rsidRPr="00FA6931">
        <w:rPr>
          <w:rFonts w:ascii="Times New Roman" w:eastAsia="Times New Roman" w:hAnsi="Times New Roman" w:cs="Times New Roman"/>
          <w:sz w:val="24"/>
          <w:szCs w:val="24"/>
          <w:lang w:eastAsia="ru-RU"/>
        </w:rPr>
        <w:t>фандрайзеров</w:t>
      </w:r>
      <w:proofErr w:type="spellEnd"/>
      <w:r w:rsidRPr="00FA6931">
        <w:rPr>
          <w:rFonts w:ascii="Times New Roman" w:eastAsia="Times New Roman" w:hAnsi="Times New Roman" w:cs="Times New Roman"/>
          <w:sz w:val="24"/>
          <w:szCs w:val="24"/>
          <w:lang w:eastAsia="ru-RU"/>
        </w:rPr>
        <w:t xml:space="preserve"> благотворительных организаций, экспертно</w:t>
      </w:r>
      <w:r w:rsidR="00EF149F">
        <w:rPr>
          <w:rFonts w:ascii="Times New Roman" w:eastAsia="Times New Roman" w:hAnsi="Times New Roman" w:cs="Times New Roman"/>
          <w:sz w:val="24"/>
          <w:szCs w:val="24"/>
          <w:lang w:eastAsia="ru-RU"/>
        </w:rPr>
        <w:t>е интервью со специалистами.</w:t>
      </w:r>
    </w:p>
    <w:p w14:paraId="1B98C3CE" w14:textId="77777777" w:rsidR="00FA6931" w:rsidRPr="00FA6931" w:rsidRDefault="00FA6931" w:rsidP="00EF149F">
      <w:pPr>
        <w:spacing w:after="0" w:line="360" w:lineRule="auto"/>
        <w:ind w:left="708"/>
        <w:jc w:val="both"/>
        <w:rPr>
          <w:rFonts w:ascii="Times New Roman" w:hAnsi="Times New Roman" w:cs="Times New Roman"/>
          <w:sz w:val="24"/>
          <w:szCs w:val="24"/>
        </w:rPr>
      </w:pPr>
    </w:p>
    <w:p w14:paraId="078E65EA"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Объект исследования: Благотворительные фонды и организации</w:t>
      </w:r>
    </w:p>
    <w:p w14:paraId="7CE864EC" w14:textId="7A1A7295"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 xml:space="preserve">Предмет исследования: </w:t>
      </w:r>
      <w:proofErr w:type="spellStart"/>
      <w:r w:rsidRPr="006E4580">
        <w:rPr>
          <w:rFonts w:ascii="Times New Roman" w:hAnsi="Times New Roman" w:cs="Times New Roman"/>
          <w:sz w:val="24"/>
          <w:szCs w:val="24"/>
        </w:rPr>
        <w:t>Фандрайзинговые</w:t>
      </w:r>
      <w:proofErr w:type="spellEnd"/>
      <w:r w:rsidRPr="006E4580">
        <w:rPr>
          <w:rFonts w:ascii="Times New Roman" w:hAnsi="Times New Roman" w:cs="Times New Roman"/>
          <w:sz w:val="24"/>
          <w:szCs w:val="24"/>
        </w:rPr>
        <w:t xml:space="preserve"> кампании </w:t>
      </w:r>
      <w:r w:rsidR="00EF149F">
        <w:rPr>
          <w:rFonts w:ascii="Times New Roman" w:hAnsi="Times New Roman" w:cs="Times New Roman"/>
          <w:sz w:val="24"/>
          <w:szCs w:val="24"/>
        </w:rPr>
        <w:t xml:space="preserve">СО </w:t>
      </w:r>
      <w:r w:rsidRPr="006E4580">
        <w:rPr>
          <w:rFonts w:ascii="Times New Roman" w:hAnsi="Times New Roman" w:cs="Times New Roman"/>
          <w:sz w:val="24"/>
          <w:szCs w:val="24"/>
        </w:rPr>
        <w:t>НКО Санкт-Петербурга</w:t>
      </w:r>
    </w:p>
    <w:p w14:paraId="7A74A44C"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Гипотезы</w:t>
      </w:r>
    </w:p>
    <w:p w14:paraId="67CFED78" w14:textId="77777777" w:rsidR="00A96936" w:rsidRPr="006E4580" w:rsidRDefault="00A96936" w:rsidP="00EF149F">
      <w:pPr>
        <w:pStyle w:val="a3"/>
        <w:numPr>
          <w:ilvl w:val="0"/>
          <w:numId w:val="6"/>
        </w:num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-Для помощи детей (от 0-14 лет) привлекается самое большое количество средств</w:t>
      </w:r>
    </w:p>
    <w:p w14:paraId="2ED60A28" w14:textId="77777777" w:rsidR="00A96936" w:rsidRPr="006E4580" w:rsidRDefault="00A96936" w:rsidP="00EF149F">
      <w:pPr>
        <w:pStyle w:val="a3"/>
        <w:numPr>
          <w:ilvl w:val="0"/>
          <w:numId w:val="6"/>
        </w:num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Для помощи пожилым привлекается меньше всего количества средств</w:t>
      </w:r>
    </w:p>
    <w:p w14:paraId="64507A25" w14:textId="77777777" w:rsidR="00A96936" w:rsidRPr="006E4580" w:rsidRDefault="00A96936" w:rsidP="00EF149F">
      <w:pPr>
        <w:pStyle w:val="a3"/>
        <w:numPr>
          <w:ilvl w:val="0"/>
          <w:numId w:val="6"/>
        </w:num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Основная часть привлеченных средств составляют средства, привлеченные с помощью Интернет пространства</w:t>
      </w:r>
    </w:p>
    <w:p w14:paraId="7E6AC091" w14:textId="77777777" w:rsidR="00A96936" w:rsidRPr="006E4580" w:rsidRDefault="00A96936" w:rsidP="00EF149F">
      <w:pPr>
        <w:pStyle w:val="a3"/>
        <w:numPr>
          <w:ilvl w:val="0"/>
          <w:numId w:val="6"/>
        </w:num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 xml:space="preserve">В России на данный момент преобладают следующие тенденции в области </w:t>
      </w:r>
      <w:proofErr w:type="spellStart"/>
      <w:r w:rsidRPr="006E4580">
        <w:rPr>
          <w:rFonts w:ascii="Times New Roman" w:hAnsi="Times New Roman" w:cs="Times New Roman"/>
          <w:sz w:val="24"/>
          <w:szCs w:val="24"/>
        </w:rPr>
        <w:t>фандрайзинга</w:t>
      </w:r>
      <w:proofErr w:type="spellEnd"/>
      <w:r w:rsidRPr="006E4580">
        <w:rPr>
          <w:rFonts w:ascii="Times New Roman" w:hAnsi="Times New Roman" w:cs="Times New Roman"/>
          <w:sz w:val="24"/>
          <w:szCs w:val="24"/>
        </w:rPr>
        <w:t xml:space="preserve">: недостаточно развитая инфраструктура </w:t>
      </w:r>
      <w:proofErr w:type="spellStart"/>
      <w:r w:rsidRPr="006E4580">
        <w:rPr>
          <w:rFonts w:ascii="Times New Roman" w:hAnsi="Times New Roman" w:cs="Times New Roman"/>
          <w:sz w:val="24"/>
          <w:szCs w:val="24"/>
        </w:rPr>
        <w:t>фандрайзинга</w:t>
      </w:r>
      <w:proofErr w:type="spellEnd"/>
      <w:r w:rsidRPr="006E4580">
        <w:rPr>
          <w:rFonts w:ascii="Times New Roman" w:hAnsi="Times New Roman" w:cs="Times New Roman"/>
          <w:sz w:val="24"/>
          <w:szCs w:val="24"/>
        </w:rPr>
        <w:t xml:space="preserve">, сокращение числа иностранных доноров, проблема с кадрами, отсутствие профессионального образования в области </w:t>
      </w:r>
      <w:proofErr w:type="spellStart"/>
      <w:r w:rsidRPr="006E4580">
        <w:rPr>
          <w:rFonts w:ascii="Times New Roman" w:hAnsi="Times New Roman" w:cs="Times New Roman"/>
          <w:sz w:val="24"/>
          <w:szCs w:val="24"/>
        </w:rPr>
        <w:t>фандрайзинга</w:t>
      </w:r>
      <w:proofErr w:type="spellEnd"/>
      <w:r w:rsidRPr="006E4580">
        <w:rPr>
          <w:rFonts w:ascii="Times New Roman" w:hAnsi="Times New Roman" w:cs="Times New Roman"/>
          <w:sz w:val="24"/>
          <w:szCs w:val="24"/>
        </w:rPr>
        <w:t xml:space="preserve">, но при этом </w:t>
      </w:r>
      <w:proofErr w:type="spellStart"/>
      <w:r w:rsidRPr="006E4580">
        <w:rPr>
          <w:rFonts w:ascii="Times New Roman" w:hAnsi="Times New Roman" w:cs="Times New Roman"/>
          <w:sz w:val="24"/>
          <w:szCs w:val="24"/>
        </w:rPr>
        <w:t>фандрайзинг</w:t>
      </w:r>
      <w:proofErr w:type="spellEnd"/>
      <w:r w:rsidRPr="006E4580">
        <w:rPr>
          <w:rFonts w:ascii="Times New Roman" w:hAnsi="Times New Roman" w:cs="Times New Roman"/>
          <w:sz w:val="24"/>
          <w:szCs w:val="24"/>
        </w:rPr>
        <w:t xml:space="preserve"> достаточно активно развивается при сравнении с опытом последних 10 лет</w:t>
      </w:r>
    </w:p>
    <w:p w14:paraId="606A86CA" w14:textId="77777777" w:rsidR="00A96936" w:rsidRPr="006E4580" w:rsidRDefault="00A96936" w:rsidP="00EF149F">
      <w:pPr>
        <w:pStyle w:val="a3"/>
        <w:numPr>
          <w:ilvl w:val="0"/>
          <w:numId w:val="6"/>
        </w:num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Основная часть привлеченных средств составляют средства, привлеченные с помощью безналичных-онлайн пожертвований.</w:t>
      </w:r>
    </w:p>
    <w:p w14:paraId="71C1E6FF" w14:textId="77777777" w:rsidR="00A96936" w:rsidRPr="006E4580" w:rsidRDefault="00A96936" w:rsidP="00EF149F">
      <w:pPr>
        <w:pStyle w:val="a3"/>
        <w:numPr>
          <w:ilvl w:val="0"/>
          <w:numId w:val="6"/>
        </w:num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Самыми популярными темами для привлечения средств являются: привлечения средств для детей.</w:t>
      </w:r>
    </w:p>
    <w:p w14:paraId="36C7A8E4" w14:textId="77777777" w:rsidR="00A96936" w:rsidRPr="009A53BD" w:rsidRDefault="00A96936" w:rsidP="00EF149F">
      <w:pPr>
        <w:pStyle w:val="a3"/>
        <w:numPr>
          <w:ilvl w:val="0"/>
          <w:numId w:val="6"/>
        </w:num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Основная часть привлеченных средств составляют средства, привлеченные с помощью грантов и Интернет пространства</w:t>
      </w:r>
    </w:p>
    <w:p w14:paraId="24A70E2B" w14:textId="77777777" w:rsidR="00A96936" w:rsidRDefault="00A96936" w:rsidP="00EF149F">
      <w:pPr>
        <w:spacing w:after="0" w:line="360" w:lineRule="auto"/>
        <w:ind w:firstLine="709"/>
        <w:jc w:val="both"/>
        <w:rPr>
          <w:rFonts w:ascii="Times New Roman" w:hAnsi="Times New Roman" w:cs="Times New Roman"/>
          <w:sz w:val="24"/>
          <w:szCs w:val="24"/>
        </w:rPr>
      </w:pPr>
    </w:p>
    <w:p w14:paraId="37D74B35" w14:textId="77777777" w:rsidR="00A96936" w:rsidRDefault="00A96936" w:rsidP="00EF14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Методы эмпирического исследования: контент-анализ сайтов, анкетный интернет-опрос, экспертное интервью.</w:t>
      </w:r>
    </w:p>
    <w:p w14:paraId="596D03F3" w14:textId="77777777" w:rsidR="00A96936" w:rsidRDefault="00A96936" w:rsidP="00EF14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Выборка исследования:</w:t>
      </w:r>
    </w:p>
    <w:p w14:paraId="463D56FF" w14:textId="77777777" w:rsidR="00A96936" w:rsidRPr="00F77848" w:rsidRDefault="00A96936" w:rsidP="00EF149F">
      <w:pPr>
        <w:pStyle w:val="a3"/>
        <w:numPr>
          <w:ilvl w:val="0"/>
          <w:numId w:val="8"/>
        </w:numPr>
        <w:spacing w:after="0" w:line="360" w:lineRule="auto"/>
        <w:jc w:val="both"/>
        <w:rPr>
          <w:rFonts w:ascii="Times New Roman" w:hAnsi="Times New Roman" w:cs="Times New Roman"/>
          <w:sz w:val="24"/>
          <w:szCs w:val="24"/>
        </w:rPr>
      </w:pPr>
      <w:r w:rsidRPr="00F77848">
        <w:rPr>
          <w:rFonts w:ascii="Times New Roman" w:hAnsi="Times New Roman" w:cs="Times New Roman"/>
          <w:sz w:val="24"/>
          <w:szCs w:val="24"/>
        </w:rPr>
        <w:t>Благотворительные фонды и организации Санкт-Петербурга (137 организаций)</w:t>
      </w:r>
    </w:p>
    <w:p w14:paraId="3A3F46AF"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Благотворительные организации подбирались по принципу охвата всех групп, либо специализированные, но по каждой слабо защищенной группе. Также одним из главных критериев служил – наличие отчета с распределением, полученных ресурсов за 2015 год</w:t>
      </w:r>
    </w:p>
    <w:p w14:paraId="28877D72" w14:textId="77777777" w:rsidR="00A96936" w:rsidRDefault="00A96936" w:rsidP="00EF149F">
      <w:pPr>
        <w:spacing w:after="0" w:line="360" w:lineRule="auto"/>
        <w:jc w:val="both"/>
        <w:rPr>
          <w:rFonts w:ascii="Times New Roman" w:hAnsi="Times New Roman" w:cs="Times New Roman"/>
          <w:sz w:val="24"/>
          <w:szCs w:val="24"/>
        </w:rPr>
      </w:pPr>
      <w:r w:rsidRPr="006E4580">
        <w:rPr>
          <w:rFonts w:ascii="Times New Roman" w:hAnsi="Times New Roman" w:cs="Times New Roman"/>
          <w:sz w:val="24"/>
          <w:szCs w:val="24"/>
        </w:rPr>
        <w:t>Описание выборки: случайная. Объем выборки 10 благотворительных фондов: "АДВИТА" НО БФ, Алёша» НО БФ,"</w:t>
      </w:r>
      <w:proofErr w:type="spellStart"/>
      <w:r w:rsidRPr="006E4580">
        <w:rPr>
          <w:rFonts w:ascii="Times New Roman" w:hAnsi="Times New Roman" w:cs="Times New Roman"/>
          <w:sz w:val="24"/>
          <w:szCs w:val="24"/>
        </w:rPr>
        <w:t>Аревик</w:t>
      </w:r>
      <w:proofErr w:type="spellEnd"/>
      <w:r w:rsidRPr="006E4580">
        <w:rPr>
          <w:rFonts w:ascii="Times New Roman" w:hAnsi="Times New Roman" w:cs="Times New Roman"/>
          <w:sz w:val="24"/>
          <w:szCs w:val="24"/>
        </w:rPr>
        <w:t xml:space="preserve">" РОО, «Большая медведица» РОБД, "Выбираю жизнь" Санкт-Петербургский благотворительный фонд, </w:t>
      </w:r>
      <w:proofErr w:type="spellStart"/>
      <w:r w:rsidRPr="006E4580">
        <w:rPr>
          <w:rFonts w:ascii="Times New Roman" w:hAnsi="Times New Roman" w:cs="Times New Roman"/>
          <w:sz w:val="24"/>
          <w:szCs w:val="24"/>
        </w:rPr>
        <w:t>Дарина</w:t>
      </w:r>
      <w:proofErr w:type="spellEnd"/>
      <w:r w:rsidRPr="006E4580">
        <w:rPr>
          <w:rFonts w:ascii="Times New Roman" w:hAnsi="Times New Roman" w:cs="Times New Roman"/>
          <w:sz w:val="24"/>
          <w:szCs w:val="24"/>
        </w:rPr>
        <w:t xml:space="preserve"> </w:t>
      </w:r>
      <w:proofErr w:type="spellStart"/>
      <w:r w:rsidRPr="006E4580">
        <w:rPr>
          <w:rFonts w:ascii="Times New Roman" w:hAnsi="Times New Roman" w:cs="Times New Roman"/>
          <w:sz w:val="24"/>
          <w:szCs w:val="24"/>
        </w:rPr>
        <w:t>СПбБФ</w:t>
      </w:r>
      <w:proofErr w:type="spellEnd"/>
      <w:r w:rsidRPr="006E4580">
        <w:rPr>
          <w:rFonts w:ascii="Times New Roman" w:hAnsi="Times New Roman" w:cs="Times New Roman"/>
          <w:sz w:val="24"/>
          <w:szCs w:val="24"/>
        </w:rPr>
        <w:t>, «</w:t>
      </w:r>
      <w:proofErr w:type="spellStart"/>
      <w:r w:rsidRPr="006E4580">
        <w:rPr>
          <w:rFonts w:ascii="Times New Roman" w:hAnsi="Times New Roman" w:cs="Times New Roman"/>
          <w:sz w:val="24"/>
          <w:szCs w:val="24"/>
        </w:rPr>
        <w:t>Диакония</w:t>
      </w:r>
      <w:proofErr w:type="spellEnd"/>
      <w:r w:rsidRPr="006E4580">
        <w:rPr>
          <w:rFonts w:ascii="Times New Roman" w:hAnsi="Times New Roman" w:cs="Times New Roman"/>
          <w:sz w:val="24"/>
          <w:szCs w:val="24"/>
        </w:rPr>
        <w:t xml:space="preserve">» БФ, «Дети города» Санкт-Петербургский благотворительный фонд, </w:t>
      </w:r>
      <w:r w:rsidRPr="006E4580">
        <w:rPr>
          <w:rFonts w:ascii="Times New Roman" w:hAnsi="Times New Roman" w:cs="Times New Roman"/>
          <w:sz w:val="24"/>
          <w:szCs w:val="24"/>
        </w:rPr>
        <w:lastRenderedPageBreak/>
        <w:t>«Милосердие и Бизнес» СПб ОБО, "МИЛОСТЬ" СПб ОБФ, «Новая Надежда» БФ, "Национальный Фонд здоровья"</w:t>
      </w:r>
    </w:p>
    <w:p w14:paraId="7E467EE4" w14:textId="596F81DA" w:rsidR="00A96936" w:rsidRPr="00EF149F" w:rsidRDefault="00A96936" w:rsidP="00EF149F">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Респондентами для интернет-опроса выступили волонтеры и специалисты</w:t>
      </w:r>
      <w:r w:rsidR="00EF149F">
        <w:rPr>
          <w:rFonts w:ascii="Times New Roman" w:hAnsi="Times New Roman" w:cs="Times New Roman"/>
          <w:sz w:val="24"/>
          <w:szCs w:val="24"/>
        </w:rPr>
        <w:t xml:space="preserve"> </w:t>
      </w:r>
      <w:r w:rsidRPr="00EF149F">
        <w:rPr>
          <w:rFonts w:ascii="Times New Roman" w:hAnsi="Times New Roman" w:cs="Times New Roman"/>
          <w:sz w:val="24"/>
          <w:szCs w:val="24"/>
        </w:rPr>
        <w:t xml:space="preserve">некоммерческих социальных организаций </w:t>
      </w:r>
      <w:proofErr w:type="spellStart"/>
      <w:r w:rsidRPr="00EF149F">
        <w:rPr>
          <w:rFonts w:ascii="Times New Roman" w:hAnsi="Times New Roman" w:cs="Times New Roman"/>
          <w:sz w:val="24"/>
          <w:szCs w:val="24"/>
        </w:rPr>
        <w:t>Сантк</w:t>
      </w:r>
      <w:proofErr w:type="spellEnd"/>
      <w:r w:rsidRPr="00EF149F">
        <w:rPr>
          <w:rFonts w:ascii="Times New Roman" w:hAnsi="Times New Roman" w:cs="Times New Roman"/>
          <w:sz w:val="24"/>
          <w:szCs w:val="24"/>
        </w:rPr>
        <w:t>-Петербурга. Объем выборки – 100 человек</w:t>
      </w:r>
    </w:p>
    <w:p w14:paraId="717EF7EC" w14:textId="77777777" w:rsidR="00A96936" w:rsidRDefault="00A96936" w:rsidP="00EF149F">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Респондентами для экспертного интервью выступили </w:t>
      </w:r>
      <w:r w:rsidRPr="006E4580">
        <w:rPr>
          <w:rFonts w:ascii="Times New Roman" w:hAnsi="Times New Roman" w:cs="Times New Roman"/>
          <w:sz w:val="24"/>
          <w:szCs w:val="24"/>
        </w:rPr>
        <w:t>4 эксперт</w:t>
      </w:r>
      <w:r>
        <w:rPr>
          <w:rFonts w:ascii="Times New Roman" w:hAnsi="Times New Roman" w:cs="Times New Roman"/>
          <w:sz w:val="24"/>
          <w:szCs w:val="24"/>
        </w:rPr>
        <w:t>а</w:t>
      </w:r>
      <w:r w:rsidRPr="006E4580">
        <w:rPr>
          <w:rFonts w:ascii="Times New Roman" w:hAnsi="Times New Roman" w:cs="Times New Roman"/>
          <w:sz w:val="24"/>
          <w:szCs w:val="24"/>
        </w:rPr>
        <w:t xml:space="preserve"> в области </w:t>
      </w:r>
      <w:proofErr w:type="spellStart"/>
      <w:r w:rsidRPr="006E4580">
        <w:rPr>
          <w:rFonts w:ascii="Times New Roman" w:hAnsi="Times New Roman" w:cs="Times New Roman"/>
          <w:sz w:val="24"/>
          <w:szCs w:val="24"/>
        </w:rPr>
        <w:t>фандрайзинга</w:t>
      </w:r>
      <w:proofErr w:type="spellEnd"/>
      <w:r w:rsidRPr="006E4580">
        <w:rPr>
          <w:rFonts w:ascii="Times New Roman" w:hAnsi="Times New Roman" w:cs="Times New Roman"/>
          <w:sz w:val="24"/>
          <w:szCs w:val="24"/>
        </w:rPr>
        <w:t xml:space="preserve">: </w:t>
      </w:r>
    </w:p>
    <w:p w14:paraId="2EFA05C2" w14:textId="77777777" w:rsidR="00A96936" w:rsidRPr="00EF149F" w:rsidRDefault="00A96936" w:rsidP="00EF149F">
      <w:pPr>
        <w:pStyle w:val="a3"/>
        <w:spacing w:line="360" w:lineRule="auto"/>
        <w:ind w:left="1069"/>
        <w:jc w:val="both"/>
        <w:rPr>
          <w:rFonts w:ascii="Times New Roman" w:hAnsi="Times New Roman" w:cs="Times New Roman"/>
          <w:color w:val="000000" w:themeColor="text1"/>
          <w:sz w:val="24"/>
          <w:szCs w:val="24"/>
          <w:shd w:val="clear" w:color="auto" w:fill="FFFFFF"/>
        </w:rPr>
      </w:pPr>
      <w:r w:rsidRPr="00EF149F">
        <w:rPr>
          <w:rStyle w:val="ab"/>
          <w:rFonts w:ascii="Times New Roman" w:hAnsi="Times New Roman" w:cs="Times New Roman"/>
          <w:b/>
          <w:bCs/>
          <w:i w:val="0"/>
          <w:color w:val="000000" w:themeColor="text1"/>
          <w:sz w:val="24"/>
          <w:szCs w:val="24"/>
          <w:shd w:val="clear" w:color="auto" w:fill="FFFFFF"/>
        </w:rPr>
        <w:t>Кудрявцев</w:t>
      </w:r>
      <w:r w:rsidRPr="00EF149F">
        <w:rPr>
          <w:rFonts w:ascii="Times New Roman" w:hAnsi="Times New Roman" w:cs="Times New Roman"/>
          <w:b/>
          <w:color w:val="000000" w:themeColor="text1"/>
          <w:sz w:val="24"/>
          <w:szCs w:val="24"/>
          <w:shd w:val="clear" w:color="auto" w:fill="FFFFFF"/>
        </w:rPr>
        <w:t> Андрей Андреевич</w:t>
      </w:r>
      <w:r w:rsidRPr="00EF149F">
        <w:rPr>
          <w:rFonts w:ascii="Times New Roman" w:hAnsi="Times New Roman" w:cs="Times New Roman"/>
          <w:color w:val="000000" w:themeColor="text1"/>
          <w:sz w:val="24"/>
          <w:szCs w:val="24"/>
          <w:shd w:val="clear" w:color="auto" w:fill="FFFFFF"/>
        </w:rPr>
        <w:t xml:space="preserve"> (КАА) специалист по социальной работе Региональной Общественной Организации «Питер без наркотиков»</w:t>
      </w:r>
    </w:p>
    <w:p w14:paraId="48BBA20B" w14:textId="77777777" w:rsidR="00A96936" w:rsidRPr="00EF149F" w:rsidRDefault="00A96936" w:rsidP="00EF149F">
      <w:pPr>
        <w:pStyle w:val="a3"/>
        <w:spacing w:line="360" w:lineRule="auto"/>
        <w:ind w:left="1069"/>
        <w:jc w:val="both"/>
        <w:rPr>
          <w:rStyle w:val="ab"/>
          <w:rFonts w:ascii="Times New Roman" w:hAnsi="Times New Roman" w:cs="Times New Roman"/>
          <w:bCs/>
          <w:i w:val="0"/>
          <w:color w:val="000000" w:themeColor="text1"/>
          <w:sz w:val="24"/>
          <w:szCs w:val="24"/>
          <w:shd w:val="clear" w:color="auto" w:fill="FFFFFF"/>
        </w:rPr>
      </w:pPr>
      <w:r w:rsidRPr="00EF149F">
        <w:rPr>
          <w:rStyle w:val="ab"/>
          <w:rFonts w:ascii="Times New Roman" w:hAnsi="Times New Roman" w:cs="Times New Roman"/>
          <w:b/>
          <w:bCs/>
          <w:i w:val="0"/>
          <w:color w:val="000000" w:themeColor="text1"/>
          <w:sz w:val="24"/>
          <w:szCs w:val="24"/>
          <w:shd w:val="clear" w:color="auto" w:fill="FFFFFF"/>
        </w:rPr>
        <w:t>Середа Василий Михайлович</w:t>
      </w:r>
      <w:r w:rsidRPr="00EF149F">
        <w:rPr>
          <w:rStyle w:val="ab"/>
          <w:rFonts w:ascii="Times New Roman" w:hAnsi="Times New Roman" w:cs="Times New Roman"/>
          <w:bCs/>
          <w:i w:val="0"/>
          <w:color w:val="000000" w:themeColor="text1"/>
          <w:sz w:val="24"/>
          <w:szCs w:val="24"/>
          <w:shd w:val="clear" w:color="auto" w:fill="FFFFFF"/>
        </w:rPr>
        <w:t xml:space="preserve"> (СВМ). Автор и участник международных медико-социальных проектов по проблемам защиты детства, руководитель Межрегионального общественного благотворительного фонда «За здоровое поколение на пороге XXI века», консультант ЮНИСЕФ (Детского Фонда ООН).</w:t>
      </w:r>
    </w:p>
    <w:p w14:paraId="61444D2C" w14:textId="77777777" w:rsidR="00A96936" w:rsidRPr="00EF149F" w:rsidRDefault="00A96936" w:rsidP="00EF149F">
      <w:pPr>
        <w:pStyle w:val="a3"/>
        <w:spacing w:line="360" w:lineRule="auto"/>
        <w:ind w:left="1069"/>
        <w:jc w:val="both"/>
        <w:rPr>
          <w:rFonts w:ascii="Times New Roman" w:eastAsia="Times New Roman" w:hAnsi="Times New Roman" w:cs="Times New Roman"/>
          <w:color w:val="333333"/>
          <w:kern w:val="36"/>
          <w:sz w:val="24"/>
          <w:szCs w:val="24"/>
          <w:lang w:eastAsia="ru-RU"/>
        </w:rPr>
      </w:pPr>
      <w:r w:rsidRPr="00EF149F">
        <w:rPr>
          <w:rFonts w:ascii="Times New Roman" w:eastAsia="Times New Roman" w:hAnsi="Times New Roman" w:cs="Times New Roman"/>
          <w:b/>
          <w:color w:val="333333"/>
          <w:kern w:val="36"/>
          <w:sz w:val="24"/>
          <w:szCs w:val="24"/>
          <w:lang w:eastAsia="ru-RU"/>
        </w:rPr>
        <w:t>Ступа Екатерина Дмитриевна</w:t>
      </w:r>
      <w:r w:rsidRPr="00EF149F">
        <w:rPr>
          <w:rFonts w:ascii="Times New Roman" w:eastAsia="Times New Roman" w:hAnsi="Times New Roman" w:cs="Times New Roman"/>
          <w:color w:val="333333"/>
          <w:kern w:val="36"/>
          <w:sz w:val="24"/>
          <w:szCs w:val="24"/>
          <w:lang w:eastAsia="ru-RU"/>
        </w:rPr>
        <w:t xml:space="preserve"> (СЕД) учредитель Санкт-Петербургского Общественного Благотворительного Фонда «Я ЕСТЬ!»</w:t>
      </w:r>
    </w:p>
    <w:p w14:paraId="14516E46" w14:textId="77777777" w:rsidR="00A96936" w:rsidRPr="00EF149F" w:rsidRDefault="00A96936" w:rsidP="00EF149F">
      <w:pPr>
        <w:pStyle w:val="a3"/>
        <w:spacing w:line="360" w:lineRule="auto"/>
        <w:ind w:left="1069"/>
        <w:jc w:val="both"/>
        <w:rPr>
          <w:rFonts w:ascii="Times New Roman" w:eastAsia="Times New Roman" w:hAnsi="Times New Roman" w:cs="Times New Roman"/>
          <w:color w:val="333333"/>
          <w:kern w:val="36"/>
          <w:sz w:val="24"/>
          <w:szCs w:val="24"/>
          <w:lang w:eastAsia="ru-RU"/>
        </w:rPr>
      </w:pPr>
      <w:proofErr w:type="spellStart"/>
      <w:r w:rsidRPr="00EF149F">
        <w:rPr>
          <w:rFonts w:ascii="Times New Roman" w:hAnsi="Times New Roman" w:cs="Times New Roman"/>
          <w:b/>
          <w:color w:val="000000" w:themeColor="text1"/>
          <w:sz w:val="24"/>
          <w:szCs w:val="24"/>
        </w:rPr>
        <w:t>Урманчеева</w:t>
      </w:r>
      <w:proofErr w:type="spellEnd"/>
      <w:r w:rsidRPr="00EF149F">
        <w:rPr>
          <w:rFonts w:ascii="Times New Roman" w:hAnsi="Times New Roman" w:cs="Times New Roman"/>
          <w:b/>
          <w:color w:val="000000" w:themeColor="text1"/>
          <w:sz w:val="24"/>
          <w:szCs w:val="24"/>
        </w:rPr>
        <w:t xml:space="preserve"> Галина </w:t>
      </w:r>
      <w:proofErr w:type="spellStart"/>
      <w:r w:rsidRPr="00EF149F">
        <w:rPr>
          <w:rFonts w:ascii="Times New Roman" w:hAnsi="Times New Roman" w:cs="Times New Roman"/>
          <w:b/>
          <w:color w:val="000000" w:themeColor="text1"/>
          <w:sz w:val="24"/>
          <w:szCs w:val="24"/>
        </w:rPr>
        <w:t>Назарьевна</w:t>
      </w:r>
      <w:proofErr w:type="spellEnd"/>
      <w:r w:rsidRPr="00EF149F">
        <w:rPr>
          <w:rFonts w:ascii="Times New Roman" w:hAnsi="Times New Roman" w:cs="Times New Roman"/>
          <w:color w:val="000000" w:themeColor="text1"/>
          <w:sz w:val="24"/>
          <w:szCs w:val="24"/>
        </w:rPr>
        <w:t xml:space="preserve"> (УГН)</w:t>
      </w:r>
      <w:r w:rsidRPr="00EF149F">
        <w:rPr>
          <w:rFonts w:ascii="Times New Roman" w:hAnsi="Times New Roman" w:cs="Times New Roman"/>
          <w:color w:val="000000" w:themeColor="text1"/>
          <w:sz w:val="24"/>
          <w:szCs w:val="24"/>
          <w:shd w:val="clear" w:color="auto" w:fill="FFFFFF"/>
        </w:rPr>
        <w:t>— заместитель начальника отдела развития «ГАООРДИ» (Городская (сейчас – Санкт-Петербургская) ассоциация общественных объединений родителей детей-инвалидов).</w:t>
      </w:r>
    </w:p>
    <w:p w14:paraId="13002C61"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Теоретическая интерпретация предмета исследования</w:t>
      </w:r>
    </w:p>
    <w:p w14:paraId="08B33A84" w14:textId="77777777" w:rsidR="00A96936" w:rsidRPr="006E4580" w:rsidRDefault="00A96936" w:rsidP="00EF149F">
      <w:pPr>
        <w:spacing w:after="0" w:line="360" w:lineRule="auto"/>
        <w:ind w:firstLine="709"/>
        <w:jc w:val="both"/>
        <w:rPr>
          <w:rFonts w:ascii="Times New Roman" w:hAnsi="Times New Roman" w:cs="Times New Roman"/>
          <w:sz w:val="24"/>
          <w:szCs w:val="24"/>
        </w:rPr>
      </w:pPr>
      <w:proofErr w:type="spellStart"/>
      <w:r w:rsidRPr="006E4580">
        <w:rPr>
          <w:rFonts w:ascii="Times New Roman" w:hAnsi="Times New Roman" w:cs="Times New Roman"/>
          <w:sz w:val="24"/>
          <w:szCs w:val="24"/>
        </w:rPr>
        <w:t>Фандрайзинг</w:t>
      </w:r>
      <w:proofErr w:type="spellEnd"/>
      <w:r w:rsidRPr="006E4580">
        <w:rPr>
          <w:rFonts w:ascii="Times New Roman" w:hAnsi="Times New Roman" w:cs="Times New Roman"/>
          <w:sz w:val="24"/>
          <w:szCs w:val="24"/>
        </w:rPr>
        <w:t xml:space="preserve"> (</w:t>
      </w:r>
      <w:proofErr w:type="spellStart"/>
      <w:r w:rsidRPr="006E4580">
        <w:rPr>
          <w:rFonts w:ascii="Times New Roman" w:hAnsi="Times New Roman" w:cs="Times New Roman"/>
          <w:sz w:val="24"/>
          <w:szCs w:val="24"/>
        </w:rPr>
        <w:t>фэндрайзинг</w:t>
      </w:r>
      <w:proofErr w:type="spellEnd"/>
      <w:r w:rsidRPr="006E4580">
        <w:rPr>
          <w:rFonts w:ascii="Times New Roman" w:hAnsi="Times New Roman" w:cs="Times New Roman"/>
          <w:sz w:val="24"/>
          <w:szCs w:val="24"/>
        </w:rPr>
        <w:t xml:space="preserve">, </w:t>
      </w:r>
      <w:proofErr w:type="spellStart"/>
      <w:r w:rsidRPr="006E4580">
        <w:rPr>
          <w:rFonts w:ascii="Times New Roman" w:hAnsi="Times New Roman" w:cs="Times New Roman"/>
          <w:sz w:val="24"/>
          <w:szCs w:val="24"/>
        </w:rPr>
        <w:t>фандрэйзинг</w:t>
      </w:r>
      <w:proofErr w:type="spellEnd"/>
      <w:r w:rsidRPr="006E4580">
        <w:rPr>
          <w:rFonts w:ascii="Times New Roman" w:hAnsi="Times New Roman" w:cs="Times New Roman"/>
          <w:sz w:val="24"/>
          <w:szCs w:val="24"/>
        </w:rPr>
        <w:t xml:space="preserve">, </w:t>
      </w:r>
      <w:proofErr w:type="spellStart"/>
      <w:r w:rsidRPr="006E4580">
        <w:rPr>
          <w:rFonts w:ascii="Times New Roman" w:hAnsi="Times New Roman" w:cs="Times New Roman"/>
          <w:sz w:val="24"/>
          <w:szCs w:val="24"/>
        </w:rPr>
        <w:t>fundraising</w:t>
      </w:r>
      <w:proofErr w:type="spellEnd"/>
      <w:r w:rsidRPr="006E4580">
        <w:rPr>
          <w:rFonts w:ascii="Times New Roman" w:hAnsi="Times New Roman" w:cs="Times New Roman"/>
          <w:sz w:val="24"/>
          <w:szCs w:val="24"/>
        </w:rPr>
        <w:t>) — процесс привлечения внешних, сторонних для компании ресурсов, необходимых для реализации какой-либо задачи, выполнения проекта или с целью деятельности в целом.</w:t>
      </w:r>
    </w:p>
    <w:p w14:paraId="5ED8930C" w14:textId="77777777" w:rsidR="00A96936" w:rsidRPr="006E4580" w:rsidRDefault="00A96936" w:rsidP="00EF149F">
      <w:pPr>
        <w:spacing w:after="0" w:line="360" w:lineRule="auto"/>
        <w:ind w:firstLine="709"/>
        <w:jc w:val="both"/>
        <w:rPr>
          <w:rFonts w:ascii="Times New Roman" w:hAnsi="Times New Roman" w:cs="Times New Roman"/>
          <w:sz w:val="24"/>
          <w:szCs w:val="24"/>
        </w:rPr>
      </w:pPr>
      <w:proofErr w:type="spellStart"/>
      <w:r w:rsidRPr="006E4580">
        <w:rPr>
          <w:rFonts w:ascii="Times New Roman" w:hAnsi="Times New Roman" w:cs="Times New Roman"/>
          <w:sz w:val="24"/>
          <w:szCs w:val="24"/>
        </w:rPr>
        <w:t>Краудфа́ндинг</w:t>
      </w:r>
      <w:proofErr w:type="spellEnd"/>
      <w:r w:rsidRPr="006E4580">
        <w:rPr>
          <w:rFonts w:ascii="Times New Roman" w:hAnsi="Times New Roman" w:cs="Times New Roman"/>
          <w:sz w:val="24"/>
          <w:szCs w:val="24"/>
        </w:rPr>
        <w:t xml:space="preserve"> — коллективное сотрудничество людей, которые добровольно объединяют свои деньги или другие ресурсы вместе, как правило через Интернет, чтобы поддержать усилия других людей или организаций.</w:t>
      </w:r>
    </w:p>
    <w:p w14:paraId="358E1CEF"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Благотворительная организация — неправительственная, негосударственная организация, созданная для осуществления благотворительной деятельности. Задачей организаций является осуществление целевых программ социальной поддержки категорий населения, содействия науке и образованию, поддержки культуры и искусства, охраны здоровья и пропаганды здорового образа жизни, охраны окружающей среды</w:t>
      </w:r>
    </w:p>
    <w:p w14:paraId="27F8D40B" w14:textId="77777777" w:rsidR="00A96936"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Фонд — совокупность систем и элементов, работающих одним целым для достижения общей цели</w:t>
      </w:r>
    </w:p>
    <w:p w14:paraId="0FEB6DF6" w14:textId="77777777" w:rsidR="00A96936" w:rsidRPr="00747DC1" w:rsidRDefault="00A96936" w:rsidP="00EF149F">
      <w:pPr>
        <w:spacing w:after="0" w:line="360" w:lineRule="auto"/>
        <w:ind w:firstLine="709"/>
        <w:jc w:val="both"/>
        <w:rPr>
          <w:rFonts w:ascii="Times New Roman" w:hAnsi="Times New Roman" w:cs="Times New Roman"/>
          <w:sz w:val="24"/>
          <w:szCs w:val="24"/>
        </w:rPr>
      </w:pPr>
      <w:proofErr w:type="spellStart"/>
      <w:r w:rsidRPr="00747DC1">
        <w:rPr>
          <w:rFonts w:ascii="Times New Roman" w:hAnsi="Times New Roman" w:cs="Times New Roman"/>
          <w:sz w:val="24"/>
          <w:szCs w:val="24"/>
        </w:rPr>
        <w:lastRenderedPageBreak/>
        <w:t>Фандрайзинговые</w:t>
      </w:r>
      <w:proofErr w:type="spellEnd"/>
      <w:r w:rsidRPr="00747DC1">
        <w:rPr>
          <w:rFonts w:ascii="Times New Roman" w:hAnsi="Times New Roman" w:cs="Times New Roman"/>
          <w:sz w:val="24"/>
          <w:szCs w:val="24"/>
        </w:rPr>
        <w:t xml:space="preserve"> организации - это социально ориентированные некоммерческие организации, регулярно привлекающие пожертвования и/или гранты на уставную деятельность. </w:t>
      </w:r>
    </w:p>
    <w:p w14:paraId="55E6202D" w14:textId="77777777" w:rsidR="00A96936" w:rsidRPr="00747DC1" w:rsidRDefault="00A96936" w:rsidP="00EF149F">
      <w:pPr>
        <w:spacing w:after="0" w:line="360" w:lineRule="auto"/>
        <w:ind w:firstLine="709"/>
        <w:jc w:val="both"/>
        <w:rPr>
          <w:rFonts w:ascii="Times New Roman" w:hAnsi="Times New Roman" w:cs="Times New Roman"/>
          <w:sz w:val="24"/>
          <w:szCs w:val="24"/>
        </w:rPr>
      </w:pPr>
      <w:r w:rsidRPr="00747DC1">
        <w:rPr>
          <w:rFonts w:ascii="Times New Roman" w:hAnsi="Times New Roman" w:cs="Times New Roman"/>
          <w:sz w:val="24"/>
          <w:szCs w:val="24"/>
        </w:rPr>
        <w:t xml:space="preserve">Частные доноры - благотворители из числа граждан, жертвующие личные или </w:t>
      </w:r>
      <w:proofErr w:type="gramStart"/>
      <w:r w:rsidRPr="00747DC1">
        <w:rPr>
          <w:rFonts w:ascii="Times New Roman" w:hAnsi="Times New Roman" w:cs="Times New Roman"/>
          <w:sz w:val="24"/>
          <w:szCs w:val="24"/>
        </w:rPr>
        <w:t>семейные средства</w:t>
      </w:r>
      <w:proofErr w:type="gramEnd"/>
      <w:r w:rsidRPr="00747DC1">
        <w:rPr>
          <w:rFonts w:ascii="Times New Roman" w:hAnsi="Times New Roman" w:cs="Times New Roman"/>
          <w:sz w:val="24"/>
          <w:szCs w:val="24"/>
        </w:rPr>
        <w:t xml:space="preserve"> или ресурсы на некоммерческие цели.</w:t>
      </w:r>
    </w:p>
    <w:p w14:paraId="786D45D2" w14:textId="77777777" w:rsidR="00A96936" w:rsidRPr="00747DC1" w:rsidRDefault="00A96936" w:rsidP="00EF149F">
      <w:pPr>
        <w:spacing w:after="0" w:line="360" w:lineRule="auto"/>
        <w:ind w:firstLine="709"/>
        <w:jc w:val="both"/>
        <w:rPr>
          <w:rFonts w:ascii="Times New Roman" w:hAnsi="Times New Roman" w:cs="Times New Roman"/>
          <w:sz w:val="24"/>
          <w:szCs w:val="24"/>
        </w:rPr>
      </w:pPr>
      <w:r w:rsidRPr="00747DC1">
        <w:rPr>
          <w:rFonts w:ascii="Times New Roman" w:hAnsi="Times New Roman" w:cs="Times New Roman"/>
          <w:sz w:val="24"/>
          <w:szCs w:val="24"/>
        </w:rPr>
        <w:t xml:space="preserve">Корпоративные доноры — это благотворители из числа юридических лиц. </w:t>
      </w:r>
    </w:p>
    <w:p w14:paraId="131C8393" w14:textId="77777777" w:rsidR="00A96936" w:rsidRPr="00747DC1" w:rsidRDefault="00A96936" w:rsidP="00EF149F">
      <w:pPr>
        <w:spacing w:after="0" w:line="360" w:lineRule="auto"/>
        <w:ind w:firstLine="709"/>
        <w:jc w:val="both"/>
        <w:rPr>
          <w:rFonts w:ascii="Times New Roman" w:hAnsi="Times New Roman" w:cs="Times New Roman"/>
          <w:sz w:val="24"/>
          <w:szCs w:val="24"/>
        </w:rPr>
      </w:pPr>
      <w:proofErr w:type="spellStart"/>
      <w:r w:rsidRPr="00747DC1">
        <w:rPr>
          <w:rFonts w:ascii="Times New Roman" w:hAnsi="Times New Roman" w:cs="Times New Roman"/>
          <w:sz w:val="24"/>
          <w:szCs w:val="24"/>
        </w:rPr>
        <w:t>Телемаркетинг</w:t>
      </w:r>
      <w:proofErr w:type="spellEnd"/>
      <w:r w:rsidRPr="00747DC1">
        <w:rPr>
          <w:rFonts w:ascii="Times New Roman" w:hAnsi="Times New Roman" w:cs="Times New Roman"/>
          <w:sz w:val="24"/>
          <w:szCs w:val="24"/>
        </w:rPr>
        <w:t xml:space="preserve"> (в НКО) </w:t>
      </w:r>
      <w:proofErr w:type="spellStart"/>
      <w:r w:rsidRPr="00747DC1">
        <w:rPr>
          <w:rFonts w:ascii="Times New Roman" w:hAnsi="Times New Roman" w:cs="Times New Roman"/>
          <w:sz w:val="24"/>
          <w:szCs w:val="24"/>
        </w:rPr>
        <w:t>Cбор</w:t>
      </w:r>
      <w:proofErr w:type="spellEnd"/>
      <w:r w:rsidRPr="00747DC1">
        <w:rPr>
          <w:rFonts w:ascii="Times New Roman" w:hAnsi="Times New Roman" w:cs="Times New Roman"/>
          <w:sz w:val="24"/>
          <w:szCs w:val="24"/>
        </w:rPr>
        <w:t xml:space="preserve"> средств путем телефонных звонков донорам (действующим или потенциальным). </w:t>
      </w:r>
    </w:p>
    <w:p w14:paraId="47F062A9" w14:textId="77777777" w:rsidR="00A96936" w:rsidRPr="00747DC1" w:rsidRDefault="00A96936" w:rsidP="00EF149F">
      <w:pPr>
        <w:spacing w:after="0" w:line="360" w:lineRule="auto"/>
        <w:ind w:firstLine="709"/>
        <w:jc w:val="both"/>
        <w:rPr>
          <w:rFonts w:ascii="Times New Roman" w:hAnsi="Times New Roman" w:cs="Times New Roman"/>
          <w:sz w:val="24"/>
          <w:szCs w:val="24"/>
        </w:rPr>
      </w:pPr>
      <w:proofErr w:type="spellStart"/>
      <w:r w:rsidRPr="00747DC1">
        <w:rPr>
          <w:rFonts w:ascii="Times New Roman" w:hAnsi="Times New Roman" w:cs="Times New Roman"/>
          <w:sz w:val="24"/>
          <w:szCs w:val="24"/>
        </w:rPr>
        <w:t>Кобрендинг</w:t>
      </w:r>
      <w:proofErr w:type="spellEnd"/>
      <w:r w:rsidRPr="00747DC1">
        <w:rPr>
          <w:rFonts w:ascii="Times New Roman" w:hAnsi="Times New Roman" w:cs="Times New Roman"/>
          <w:sz w:val="24"/>
          <w:szCs w:val="24"/>
        </w:rPr>
        <w:t xml:space="preserve"> (НКО с коммерческими компаниями) </w:t>
      </w:r>
      <w:proofErr w:type="spellStart"/>
      <w:r w:rsidRPr="00747DC1">
        <w:rPr>
          <w:rFonts w:ascii="Times New Roman" w:hAnsi="Times New Roman" w:cs="Times New Roman"/>
          <w:sz w:val="24"/>
          <w:szCs w:val="24"/>
        </w:rPr>
        <w:t>Oт</w:t>
      </w:r>
      <w:proofErr w:type="spellEnd"/>
      <w:r w:rsidRPr="00747DC1">
        <w:rPr>
          <w:rFonts w:ascii="Times New Roman" w:hAnsi="Times New Roman" w:cs="Times New Roman"/>
          <w:sz w:val="24"/>
          <w:szCs w:val="24"/>
        </w:rPr>
        <w:t xml:space="preserve"> англ. </w:t>
      </w:r>
      <w:proofErr w:type="spellStart"/>
      <w:r w:rsidRPr="00747DC1">
        <w:rPr>
          <w:rFonts w:ascii="Times New Roman" w:hAnsi="Times New Roman" w:cs="Times New Roman"/>
          <w:sz w:val="24"/>
          <w:szCs w:val="24"/>
        </w:rPr>
        <w:t>co-branding</w:t>
      </w:r>
      <w:proofErr w:type="spellEnd"/>
      <w:r w:rsidRPr="00747DC1">
        <w:rPr>
          <w:rFonts w:ascii="Times New Roman" w:hAnsi="Times New Roman" w:cs="Times New Roman"/>
          <w:sz w:val="24"/>
          <w:szCs w:val="24"/>
        </w:rPr>
        <w:t xml:space="preserve"> — дословно, объединение брендов. В данном случае это партнерские проекты некоммерческих организаций с коммерческими — чаще всего, благотворительные отчисления с продаж компании (или, например, процент с банковских переводов) в пользу НКО. </w:t>
      </w:r>
    </w:p>
    <w:p w14:paraId="6C05D970" w14:textId="77777777" w:rsidR="00A96936" w:rsidRPr="00747DC1" w:rsidRDefault="00A96936" w:rsidP="00EF149F">
      <w:pPr>
        <w:spacing w:after="0" w:line="360" w:lineRule="auto"/>
        <w:ind w:firstLine="709"/>
        <w:jc w:val="both"/>
        <w:rPr>
          <w:rFonts w:ascii="Times New Roman" w:hAnsi="Times New Roman" w:cs="Times New Roman"/>
          <w:sz w:val="24"/>
          <w:szCs w:val="24"/>
        </w:rPr>
      </w:pPr>
      <w:r w:rsidRPr="00747DC1">
        <w:rPr>
          <w:rFonts w:ascii="Times New Roman" w:hAnsi="Times New Roman" w:cs="Times New Roman"/>
          <w:sz w:val="24"/>
          <w:szCs w:val="24"/>
        </w:rPr>
        <w:t xml:space="preserve">Волонтерский </w:t>
      </w:r>
      <w:proofErr w:type="spellStart"/>
      <w:r w:rsidRPr="00747DC1">
        <w:rPr>
          <w:rFonts w:ascii="Times New Roman" w:hAnsi="Times New Roman" w:cs="Times New Roman"/>
          <w:sz w:val="24"/>
          <w:szCs w:val="24"/>
        </w:rPr>
        <w:t>фандрайзинг</w:t>
      </w:r>
      <w:proofErr w:type="spellEnd"/>
      <w:r w:rsidRPr="00747DC1">
        <w:rPr>
          <w:rFonts w:ascii="Times New Roman" w:hAnsi="Times New Roman" w:cs="Times New Roman"/>
          <w:sz w:val="24"/>
          <w:szCs w:val="24"/>
        </w:rPr>
        <w:t xml:space="preserve">, </w:t>
      </w:r>
      <w:proofErr w:type="spellStart"/>
      <w:r w:rsidRPr="00747DC1">
        <w:rPr>
          <w:rFonts w:ascii="Times New Roman" w:hAnsi="Times New Roman" w:cs="Times New Roman"/>
          <w:sz w:val="24"/>
          <w:szCs w:val="24"/>
        </w:rPr>
        <w:t>peer-to-peer</w:t>
      </w:r>
      <w:proofErr w:type="spellEnd"/>
      <w:r w:rsidRPr="00747DC1">
        <w:rPr>
          <w:rFonts w:ascii="Times New Roman" w:hAnsi="Times New Roman" w:cs="Times New Roman"/>
          <w:sz w:val="24"/>
          <w:szCs w:val="24"/>
        </w:rPr>
        <w:t xml:space="preserve"> </w:t>
      </w:r>
      <w:proofErr w:type="spellStart"/>
      <w:r w:rsidRPr="00747DC1">
        <w:rPr>
          <w:rFonts w:ascii="Times New Roman" w:hAnsi="Times New Roman" w:cs="Times New Roman"/>
          <w:sz w:val="24"/>
          <w:szCs w:val="24"/>
        </w:rPr>
        <w:t>фандрайзинг</w:t>
      </w:r>
      <w:proofErr w:type="spellEnd"/>
      <w:r w:rsidRPr="00747DC1">
        <w:rPr>
          <w:rFonts w:ascii="Times New Roman" w:hAnsi="Times New Roman" w:cs="Times New Roman"/>
          <w:sz w:val="24"/>
          <w:szCs w:val="24"/>
        </w:rPr>
        <w:t xml:space="preserve"> </w:t>
      </w:r>
      <w:proofErr w:type="spellStart"/>
      <w:r w:rsidRPr="00747DC1">
        <w:rPr>
          <w:rFonts w:ascii="Times New Roman" w:hAnsi="Times New Roman" w:cs="Times New Roman"/>
          <w:sz w:val="24"/>
          <w:szCs w:val="24"/>
        </w:rPr>
        <w:t>Cбор</w:t>
      </w:r>
      <w:proofErr w:type="spellEnd"/>
      <w:r w:rsidRPr="00747DC1">
        <w:rPr>
          <w:rFonts w:ascii="Times New Roman" w:hAnsi="Times New Roman" w:cs="Times New Roman"/>
          <w:sz w:val="24"/>
          <w:szCs w:val="24"/>
        </w:rPr>
        <w:t xml:space="preserve"> средств для НКО силами волонтеров и обычных граждан, часто через организацию какого-то события/ мероприятия (например, благотворительного забега). </w:t>
      </w:r>
    </w:p>
    <w:p w14:paraId="37739B0B" w14:textId="77777777" w:rsidR="00A96936" w:rsidRDefault="00A96936" w:rsidP="00EF149F">
      <w:pPr>
        <w:spacing w:after="0" w:line="360" w:lineRule="auto"/>
        <w:ind w:firstLine="709"/>
        <w:jc w:val="both"/>
        <w:rPr>
          <w:rFonts w:ascii="Times New Roman" w:hAnsi="Times New Roman" w:cs="Times New Roman"/>
          <w:sz w:val="24"/>
          <w:szCs w:val="24"/>
        </w:rPr>
      </w:pPr>
      <w:proofErr w:type="spellStart"/>
      <w:r w:rsidRPr="00747DC1">
        <w:rPr>
          <w:rFonts w:ascii="Times New Roman" w:hAnsi="Times New Roman" w:cs="Times New Roman"/>
          <w:sz w:val="24"/>
          <w:szCs w:val="24"/>
        </w:rPr>
        <w:t>Фандрайзинговый</w:t>
      </w:r>
      <w:proofErr w:type="spellEnd"/>
      <w:r w:rsidRPr="00747DC1">
        <w:rPr>
          <w:rFonts w:ascii="Times New Roman" w:hAnsi="Times New Roman" w:cs="Times New Roman"/>
          <w:sz w:val="24"/>
          <w:szCs w:val="24"/>
        </w:rPr>
        <w:t xml:space="preserve"> материал (текст) Публикация в СМИ (статья или скрипт телерепортажа), целью которой является сбор пожертвований для некоммерческой организации. </w:t>
      </w:r>
      <w:proofErr w:type="spellStart"/>
      <w:r w:rsidRPr="00747DC1">
        <w:rPr>
          <w:rFonts w:ascii="Times New Roman" w:hAnsi="Times New Roman" w:cs="Times New Roman"/>
          <w:sz w:val="24"/>
          <w:szCs w:val="24"/>
        </w:rPr>
        <w:t>Фандрайзинговый</w:t>
      </w:r>
      <w:proofErr w:type="spellEnd"/>
      <w:r w:rsidRPr="00747DC1">
        <w:rPr>
          <w:rFonts w:ascii="Times New Roman" w:hAnsi="Times New Roman" w:cs="Times New Roman"/>
          <w:sz w:val="24"/>
          <w:szCs w:val="24"/>
        </w:rPr>
        <w:t xml:space="preserve"> материал содержит обращение к читателю: прямое (призыв помочь деньгами) или косвенное (в конце материала указаны реквизиты организации и/или объясняется, как перевести средства).</w:t>
      </w:r>
    </w:p>
    <w:p w14:paraId="690FCA7D" w14:textId="77777777" w:rsidR="00A96936" w:rsidRDefault="00A96936" w:rsidP="00EF14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Методический инструментарий: эмпирической исследование проводилось с использованием авторской анкеты и </w:t>
      </w:r>
      <w:proofErr w:type="spellStart"/>
      <w:r>
        <w:rPr>
          <w:rFonts w:ascii="Times New Roman" w:hAnsi="Times New Roman" w:cs="Times New Roman"/>
          <w:sz w:val="24"/>
          <w:szCs w:val="24"/>
        </w:rPr>
        <w:t>гайда</w:t>
      </w:r>
      <w:proofErr w:type="spellEnd"/>
      <w:r>
        <w:rPr>
          <w:rFonts w:ascii="Times New Roman" w:hAnsi="Times New Roman" w:cs="Times New Roman"/>
          <w:sz w:val="24"/>
          <w:szCs w:val="24"/>
        </w:rPr>
        <w:t xml:space="preserve"> экспертного интервью.</w:t>
      </w:r>
    </w:p>
    <w:p w14:paraId="1DD800EB" w14:textId="77777777" w:rsidR="00A96936" w:rsidRDefault="00A96936" w:rsidP="00EF14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интервьюировании использовался разработанный </w:t>
      </w:r>
      <w:proofErr w:type="spellStart"/>
      <w:r>
        <w:rPr>
          <w:rFonts w:ascii="Times New Roman" w:hAnsi="Times New Roman" w:cs="Times New Roman"/>
          <w:sz w:val="24"/>
          <w:szCs w:val="24"/>
        </w:rPr>
        <w:t>гайд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интевью</w:t>
      </w:r>
      <w:proofErr w:type="spellEnd"/>
      <w:r>
        <w:rPr>
          <w:rFonts w:ascii="Times New Roman" w:hAnsi="Times New Roman" w:cs="Times New Roman"/>
          <w:sz w:val="24"/>
          <w:szCs w:val="24"/>
        </w:rPr>
        <w:t>, который включал следующие блоки проблем для изучения:</w:t>
      </w:r>
    </w:p>
    <w:p w14:paraId="02A7F33E" w14:textId="77777777" w:rsidR="00A96936" w:rsidRDefault="00A96936" w:rsidP="00EF149F">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w:t>
      </w:r>
      <w:proofErr w:type="spellStart"/>
      <w:r>
        <w:rPr>
          <w:rFonts w:ascii="Times New Roman" w:hAnsi="Times New Roman" w:cs="Times New Roman"/>
          <w:sz w:val="24"/>
          <w:szCs w:val="24"/>
        </w:rPr>
        <w:t>фандрайзера</w:t>
      </w:r>
      <w:proofErr w:type="spellEnd"/>
      <w:r>
        <w:rPr>
          <w:rFonts w:ascii="Times New Roman" w:hAnsi="Times New Roman" w:cs="Times New Roman"/>
          <w:sz w:val="24"/>
          <w:szCs w:val="24"/>
        </w:rPr>
        <w:t xml:space="preserve"> в социальной организации</w:t>
      </w:r>
    </w:p>
    <w:p w14:paraId="002B4A06" w14:textId="77777777" w:rsidR="00A96936" w:rsidRDefault="00A96936" w:rsidP="00EF149F">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Источники финансирования</w:t>
      </w:r>
    </w:p>
    <w:p w14:paraId="17C37A03" w14:textId="77777777" w:rsidR="00A96936" w:rsidRDefault="00A96936" w:rsidP="00EF149F">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Методы </w:t>
      </w:r>
      <w:proofErr w:type="spellStart"/>
      <w:r>
        <w:rPr>
          <w:rFonts w:ascii="Times New Roman" w:hAnsi="Times New Roman" w:cs="Times New Roman"/>
          <w:sz w:val="24"/>
          <w:szCs w:val="24"/>
        </w:rPr>
        <w:t>фандрайзинга</w:t>
      </w:r>
      <w:proofErr w:type="spellEnd"/>
    </w:p>
    <w:p w14:paraId="412C878C" w14:textId="77777777" w:rsidR="00A96936" w:rsidRDefault="00A96936" w:rsidP="00EF149F">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Эффективность </w:t>
      </w:r>
      <w:proofErr w:type="spellStart"/>
      <w:r>
        <w:rPr>
          <w:rFonts w:ascii="Times New Roman" w:hAnsi="Times New Roman" w:cs="Times New Roman"/>
          <w:sz w:val="24"/>
          <w:szCs w:val="24"/>
        </w:rPr>
        <w:t>фандрайзинга</w:t>
      </w:r>
      <w:proofErr w:type="spellEnd"/>
    </w:p>
    <w:p w14:paraId="6458D3DC" w14:textId="77777777" w:rsidR="00A96936" w:rsidRDefault="00A96936" w:rsidP="00EF149F">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Тенденции и перспективы </w:t>
      </w:r>
      <w:proofErr w:type="spellStart"/>
      <w:r>
        <w:rPr>
          <w:rFonts w:ascii="Times New Roman" w:hAnsi="Times New Roman" w:cs="Times New Roman"/>
          <w:sz w:val="24"/>
          <w:szCs w:val="24"/>
        </w:rPr>
        <w:t>фандрайзинга</w:t>
      </w:r>
      <w:proofErr w:type="spellEnd"/>
    </w:p>
    <w:p w14:paraId="3EC47C22" w14:textId="77777777" w:rsidR="00A96936" w:rsidRDefault="00A96936" w:rsidP="00EF149F">
      <w:pPr>
        <w:spacing w:after="0" w:line="36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Авторская анкета</w:t>
      </w:r>
      <w:proofErr w:type="gramEnd"/>
      <w:r>
        <w:rPr>
          <w:rFonts w:ascii="Times New Roman" w:hAnsi="Times New Roman" w:cs="Times New Roman"/>
          <w:sz w:val="24"/>
          <w:szCs w:val="24"/>
        </w:rPr>
        <w:t xml:space="preserve"> использованная в Интернет-опросе включала те же блоки.</w:t>
      </w:r>
    </w:p>
    <w:p w14:paraId="12DAFCB2" w14:textId="77777777" w:rsidR="00A96936" w:rsidRPr="00D828D9" w:rsidRDefault="00A96936" w:rsidP="00EF149F">
      <w:pPr>
        <w:spacing w:after="0" w:line="360" w:lineRule="auto"/>
        <w:ind w:left="709"/>
        <w:jc w:val="both"/>
        <w:rPr>
          <w:rFonts w:ascii="Times New Roman" w:hAnsi="Times New Roman" w:cs="Times New Roman"/>
          <w:sz w:val="24"/>
          <w:szCs w:val="24"/>
        </w:rPr>
      </w:pPr>
    </w:p>
    <w:p w14:paraId="761CF20E" w14:textId="77777777" w:rsidR="00A96936" w:rsidRDefault="00A96936" w:rsidP="00EF149F">
      <w:pPr>
        <w:spacing w:after="0" w:line="360" w:lineRule="auto"/>
        <w:ind w:firstLine="709"/>
        <w:jc w:val="both"/>
        <w:rPr>
          <w:rFonts w:ascii="Times New Roman" w:hAnsi="Times New Roman" w:cs="Times New Roman"/>
          <w:b/>
          <w:i/>
          <w:color w:val="000000"/>
          <w:sz w:val="24"/>
          <w:szCs w:val="24"/>
        </w:rPr>
      </w:pPr>
    </w:p>
    <w:p w14:paraId="4F7F0888" w14:textId="77777777" w:rsidR="00A96936" w:rsidRDefault="00A96936" w:rsidP="00EF149F">
      <w:pPr>
        <w:spacing w:after="0" w:line="360" w:lineRule="auto"/>
        <w:ind w:firstLine="709"/>
        <w:jc w:val="both"/>
        <w:rPr>
          <w:rFonts w:ascii="Times New Roman" w:hAnsi="Times New Roman" w:cs="Times New Roman"/>
          <w:b/>
          <w:i/>
          <w:color w:val="000000"/>
          <w:sz w:val="24"/>
          <w:szCs w:val="24"/>
        </w:rPr>
      </w:pPr>
    </w:p>
    <w:p w14:paraId="57773693" w14:textId="77777777" w:rsidR="00A96936" w:rsidRDefault="00A96936" w:rsidP="00EF149F">
      <w:pPr>
        <w:spacing w:after="0" w:line="360" w:lineRule="auto"/>
        <w:ind w:firstLine="709"/>
        <w:jc w:val="both"/>
        <w:rPr>
          <w:rFonts w:ascii="Times New Roman" w:hAnsi="Times New Roman" w:cs="Times New Roman"/>
          <w:b/>
          <w:i/>
          <w:color w:val="000000"/>
          <w:sz w:val="24"/>
          <w:szCs w:val="24"/>
        </w:rPr>
      </w:pPr>
    </w:p>
    <w:p w14:paraId="215C7422" w14:textId="77777777" w:rsidR="00A96936" w:rsidRPr="00EF149F" w:rsidRDefault="00A96936" w:rsidP="00EF149F">
      <w:pPr>
        <w:pStyle w:val="2"/>
        <w:ind w:firstLine="708"/>
        <w:jc w:val="both"/>
        <w:rPr>
          <w:rFonts w:ascii="Times New Roman" w:hAnsi="Times New Roman" w:cs="Times New Roman"/>
          <w:color w:val="000000"/>
          <w:sz w:val="24"/>
          <w:szCs w:val="24"/>
        </w:rPr>
      </w:pPr>
      <w:bookmarkStart w:id="11" w:name="_Toc514755745"/>
      <w:r w:rsidRPr="00EF149F">
        <w:rPr>
          <w:rFonts w:ascii="Times New Roman" w:hAnsi="Times New Roman" w:cs="Times New Roman"/>
          <w:color w:val="000000"/>
          <w:sz w:val="24"/>
          <w:szCs w:val="24"/>
        </w:rPr>
        <w:lastRenderedPageBreak/>
        <w:t>3.2 Анализ эмпирического исследования</w:t>
      </w:r>
      <w:bookmarkEnd w:id="11"/>
    </w:p>
    <w:p w14:paraId="72DFF824" w14:textId="77777777" w:rsidR="00A96936" w:rsidRPr="00EF149F" w:rsidRDefault="00A96936" w:rsidP="00EF149F">
      <w:pPr>
        <w:spacing w:after="0" w:line="360" w:lineRule="auto"/>
        <w:ind w:firstLine="709"/>
        <w:jc w:val="both"/>
        <w:rPr>
          <w:rFonts w:ascii="Times New Roman" w:hAnsi="Times New Roman" w:cs="Times New Roman"/>
          <w:b/>
          <w:color w:val="000000"/>
          <w:sz w:val="24"/>
          <w:szCs w:val="24"/>
        </w:rPr>
      </w:pPr>
    </w:p>
    <w:p w14:paraId="153F7B56" w14:textId="08ED649D" w:rsidR="00A96936" w:rsidRPr="00EF149F" w:rsidRDefault="00A96936" w:rsidP="00EF149F">
      <w:pPr>
        <w:spacing w:after="0" w:line="360" w:lineRule="auto"/>
        <w:ind w:firstLine="709"/>
        <w:jc w:val="both"/>
        <w:rPr>
          <w:rFonts w:ascii="Times New Roman" w:hAnsi="Times New Roman" w:cs="Times New Roman"/>
          <w:b/>
          <w:i/>
          <w:color w:val="000000"/>
          <w:sz w:val="24"/>
          <w:szCs w:val="24"/>
        </w:rPr>
      </w:pPr>
      <w:r w:rsidRPr="00EF149F">
        <w:rPr>
          <w:rFonts w:ascii="Times New Roman" w:hAnsi="Times New Roman" w:cs="Times New Roman"/>
          <w:b/>
          <w:i/>
          <w:color w:val="000000"/>
          <w:sz w:val="24"/>
          <w:szCs w:val="24"/>
        </w:rPr>
        <w:t>3.2.1 Анализ сайто</w:t>
      </w:r>
      <w:r w:rsidR="00EF149F">
        <w:rPr>
          <w:rFonts w:ascii="Times New Roman" w:hAnsi="Times New Roman" w:cs="Times New Roman"/>
          <w:b/>
          <w:i/>
          <w:color w:val="000000"/>
          <w:sz w:val="24"/>
          <w:szCs w:val="24"/>
        </w:rPr>
        <w:t>в благотворительных организаций</w:t>
      </w:r>
    </w:p>
    <w:p w14:paraId="3F6B4844" w14:textId="77777777" w:rsidR="00A96936" w:rsidRPr="006E4580" w:rsidRDefault="00A96936" w:rsidP="00EF149F">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w:t>
      </w:r>
      <w:r w:rsidRPr="006E4580">
        <w:rPr>
          <w:rFonts w:ascii="Times New Roman" w:hAnsi="Times New Roman" w:cs="Times New Roman"/>
          <w:color w:val="000000"/>
          <w:sz w:val="24"/>
          <w:szCs w:val="24"/>
        </w:rPr>
        <w:t xml:space="preserve">ак как все организации отчитываются о своих привлеченных средствах и выкладывают отчеты на своих сайтах с всей необходимой информацией </w:t>
      </w:r>
      <w:proofErr w:type="gramStart"/>
      <w:r w:rsidRPr="006E4580">
        <w:rPr>
          <w:rFonts w:ascii="Times New Roman" w:hAnsi="Times New Roman" w:cs="Times New Roman"/>
          <w:color w:val="000000"/>
          <w:sz w:val="24"/>
          <w:szCs w:val="24"/>
        </w:rPr>
        <w:t>( кто</w:t>
      </w:r>
      <w:proofErr w:type="gramEnd"/>
      <w:r w:rsidRPr="006E4580">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ожертвовал, какая сумма и т.д.) актуальным для исследования сайтов является контент-анализ.</w:t>
      </w:r>
      <w:r w:rsidRPr="006E45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6E4580">
        <w:rPr>
          <w:rFonts w:ascii="Times New Roman" w:hAnsi="Times New Roman" w:cs="Times New Roman"/>
          <w:color w:val="000000"/>
          <w:sz w:val="24"/>
          <w:szCs w:val="24"/>
          <w:shd w:val="clear" w:color="auto" w:fill="FFFFFF"/>
        </w:rPr>
        <w:t>онтент-анализ определяется как количественный</w:t>
      </w:r>
      <w:r w:rsidRPr="006E4580">
        <w:rPr>
          <w:rStyle w:val="apple-converted-space"/>
          <w:rFonts w:ascii="Times New Roman" w:hAnsi="Times New Roman" w:cs="Times New Roman"/>
          <w:color w:val="000000"/>
          <w:sz w:val="24"/>
          <w:szCs w:val="24"/>
          <w:shd w:val="clear" w:color="auto" w:fill="FFFFFF"/>
        </w:rPr>
        <w:t> </w:t>
      </w:r>
      <w:hyperlink r:id="rId8" w:tooltip="Анализ" w:history="1">
        <w:r w:rsidRPr="00F335D1">
          <w:rPr>
            <w:rStyle w:val="aa"/>
            <w:rFonts w:ascii="Times New Roman" w:hAnsi="Times New Roman" w:cs="Times New Roman"/>
            <w:color w:val="000000"/>
            <w:sz w:val="24"/>
            <w:szCs w:val="24"/>
            <w:shd w:val="clear" w:color="auto" w:fill="FFFFFF"/>
          </w:rPr>
          <w:t>анализ</w:t>
        </w:r>
      </w:hyperlink>
      <w:r w:rsidRPr="00F335D1">
        <w:rPr>
          <w:rStyle w:val="apple-converted-space"/>
          <w:rFonts w:ascii="Times New Roman" w:hAnsi="Times New Roman" w:cs="Times New Roman"/>
          <w:color w:val="000000"/>
          <w:sz w:val="24"/>
          <w:szCs w:val="24"/>
          <w:shd w:val="clear" w:color="auto" w:fill="FFFFFF"/>
        </w:rPr>
        <w:t> </w:t>
      </w:r>
      <w:r w:rsidRPr="006E4580">
        <w:rPr>
          <w:rFonts w:ascii="Times New Roman" w:hAnsi="Times New Roman" w:cs="Times New Roman"/>
          <w:color w:val="000000"/>
          <w:sz w:val="24"/>
          <w:szCs w:val="24"/>
          <w:shd w:val="clear" w:color="auto" w:fill="FFFFFF"/>
        </w:rPr>
        <w:t>текстов и текстовых массивов с целью последующей содержательной интерпретации выявленных числовых</w:t>
      </w:r>
      <w:r w:rsidRPr="006E4580">
        <w:rPr>
          <w:rStyle w:val="apple-converted-space"/>
          <w:rFonts w:ascii="Times New Roman" w:hAnsi="Times New Roman" w:cs="Times New Roman"/>
          <w:color w:val="000000"/>
          <w:sz w:val="24"/>
          <w:szCs w:val="24"/>
          <w:shd w:val="clear" w:color="auto" w:fill="FFFFFF"/>
        </w:rPr>
        <w:t> </w:t>
      </w:r>
      <w:hyperlink r:id="rId9" w:tooltip="Закономерность" w:history="1">
        <w:r w:rsidRPr="00F335D1">
          <w:rPr>
            <w:rStyle w:val="aa"/>
            <w:rFonts w:ascii="Times New Roman" w:hAnsi="Times New Roman" w:cs="Times New Roman"/>
            <w:color w:val="000000"/>
            <w:sz w:val="24"/>
            <w:szCs w:val="24"/>
            <w:shd w:val="clear" w:color="auto" w:fill="FFFFFF"/>
          </w:rPr>
          <w:t>закономерностей</w:t>
        </w:r>
      </w:hyperlink>
      <w:r w:rsidRPr="006E4580">
        <w:rPr>
          <w:rFonts w:ascii="Times New Roman" w:hAnsi="Times New Roman" w:cs="Times New Roman"/>
          <w:color w:val="000000"/>
          <w:sz w:val="24"/>
          <w:szCs w:val="24"/>
          <w:shd w:val="clear" w:color="auto" w:fill="FFFFFF"/>
        </w:rPr>
        <w:t>. Контент-анализ применяется при изучении источников, инвариантных по структуре или существу содержания, но внешне бытующих, как несистематизированный</w:t>
      </w:r>
      <w:r w:rsidRPr="006E4580">
        <w:rPr>
          <w:rFonts w:ascii="Times New Roman" w:hAnsi="Times New Roman" w:cs="Times New Roman"/>
          <w:color w:val="000000"/>
          <w:sz w:val="24"/>
          <w:szCs w:val="24"/>
        </w:rPr>
        <w:t xml:space="preserve"> Данные будут получены в форме таблиц (с распределением, на какую категорию и в каком количестве получены средства). С помощью контент-анализа можно выявить закономерности, взаимосвязи между явлениями, в данном случае это каким категориям привлекается больше всего средств. Были проанализированы отчеты данных организаций с выявлением категорий для формирования, объединения средств для привлечения средств. </w:t>
      </w:r>
    </w:p>
    <w:p w14:paraId="152932A1"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Анализ интернет ресурсов:</w:t>
      </w:r>
    </w:p>
    <w:p w14:paraId="6887FF16"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В рамках исследования проанализированы следующие ресурсы:</w:t>
      </w:r>
    </w:p>
    <w:p w14:paraId="4451DC76"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 xml:space="preserve">-"АДВИТА" НО БФ </w:t>
      </w:r>
    </w:p>
    <w:p w14:paraId="1383832C"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-Алёша» НО БФ   www.aleshafond.ru</w:t>
      </w:r>
    </w:p>
    <w:p w14:paraId="374BDC77"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w:t>
      </w:r>
      <w:proofErr w:type="spellStart"/>
      <w:r w:rsidRPr="006E4580">
        <w:rPr>
          <w:rFonts w:ascii="Times New Roman" w:hAnsi="Times New Roman" w:cs="Times New Roman"/>
          <w:sz w:val="24"/>
          <w:szCs w:val="24"/>
        </w:rPr>
        <w:t>Аревик</w:t>
      </w:r>
      <w:proofErr w:type="spellEnd"/>
      <w:r w:rsidRPr="006E4580">
        <w:rPr>
          <w:rFonts w:ascii="Times New Roman" w:hAnsi="Times New Roman" w:cs="Times New Roman"/>
          <w:sz w:val="24"/>
          <w:szCs w:val="24"/>
        </w:rPr>
        <w:t>" РОО</w:t>
      </w:r>
      <w:r w:rsidRPr="006E4580">
        <w:rPr>
          <w:rFonts w:ascii="Times New Roman" w:hAnsi="Times New Roman" w:cs="Times New Roman"/>
          <w:sz w:val="24"/>
          <w:szCs w:val="24"/>
        </w:rPr>
        <w:tab/>
        <w:t>www.arevik.spb.ru</w:t>
      </w:r>
    </w:p>
    <w:p w14:paraId="7455A4E2" w14:textId="77777777" w:rsidR="00A96936" w:rsidRPr="006E4580" w:rsidRDefault="00A96936" w:rsidP="00EF149F">
      <w:pPr>
        <w:spacing w:after="0" w:line="360" w:lineRule="auto"/>
        <w:ind w:firstLine="709"/>
        <w:jc w:val="both"/>
        <w:rPr>
          <w:rFonts w:ascii="Times New Roman" w:hAnsi="Times New Roman" w:cs="Times New Roman"/>
          <w:sz w:val="24"/>
          <w:szCs w:val="24"/>
        </w:rPr>
      </w:pPr>
      <w:proofErr w:type="gramStart"/>
      <w:r w:rsidRPr="006E4580">
        <w:rPr>
          <w:rFonts w:ascii="Times New Roman" w:hAnsi="Times New Roman" w:cs="Times New Roman"/>
          <w:sz w:val="24"/>
          <w:szCs w:val="24"/>
        </w:rPr>
        <w:t>-«</w:t>
      </w:r>
      <w:proofErr w:type="gramEnd"/>
      <w:r w:rsidRPr="006E4580">
        <w:rPr>
          <w:rFonts w:ascii="Times New Roman" w:hAnsi="Times New Roman" w:cs="Times New Roman"/>
          <w:sz w:val="24"/>
          <w:szCs w:val="24"/>
        </w:rPr>
        <w:t>Большая медведица» РОБД www.greatbear.ru</w:t>
      </w:r>
    </w:p>
    <w:p w14:paraId="14A36246"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-"Выбираю жизнь" Санкт-Петербургский благотворительный фонд www.catboy.com/life/</w:t>
      </w:r>
    </w:p>
    <w:p w14:paraId="5AFDC7C2"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 xml:space="preserve"> </w:t>
      </w:r>
      <w:proofErr w:type="gramStart"/>
      <w:r w:rsidRPr="006E4580">
        <w:rPr>
          <w:rFonts w:ascii="Times New Roman" w:hAnsi="Times New Roman" w:cs="Times New Roman"/>
          <w:sz w:val="24"/>
          <w:szCs w:val="24"/>
        </w:rPr>
        <w:t>-«</w:t>
      </w:r>
      <w:proofErr w:type="spellStart"/>
      <w:proofErr w:type="gramEnd"/>
      <w:r w:rsidRPr="006E4580">
        <w:rPr>
          <w:rFonts w:ascii="Times New Roman" w:hAnsi="Times New Roman" w:cs="Times New Roman"/>
          <w:sz w:val="24"/>
          <w:szCs w:val="24"/>
        </w:rPr>
        <w:t>Диакония</w:t>
      </w:r>
      <w:proofErr w:type="spellEnd"/>
      <w:r w:rsidRPr="006E4580">
        <w:rPr>
          <w:rFonts w:ascii="Times New Roman" w:hAnsi="Times New Roman" w:cs="Times New Roman"/>
          <w:sz w:val="24"/>
          <w:szCs w:val="24"/>
        </w:rPr>
        <w:t>» БФ</w:t>
      </w:r>
      <w:r w:rsidRPr="006E4580">
        <w:rPr>
          <w:rFonts w:ascii="Times New Roman" w:hAnsi="Times New Roman" w:cs="Times New Roman"/>
          <w:sz w:val="24"/>
          <w:szCs w:val="24"/>
        </w:rPr>
        <w:tab/>
        <w:t>www.diaconiafond.ru</w:t>
      </w:r>
    </w:p>
    <w:p w14:paraId="54E53D62"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-"ПЕРСПЕКТИВЫ" СПб БОО www.perspektivy.ru</w:t>
      </w:r>
    </w:p>
    <w:p w14:paraId="7970C59E"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-Благотворительный фонд "Теплый дом" www.domgdeteplo.ru</w:t>
      </w:r>
    </w:p>
    <w:p w14:paraId="765A499D"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 xml:space="preserve">-БФ "Солнце" </w:t>
      </w:r>
      <w:r w:rsidRPr="006E4580">
        <w:rPr>
          <w:rFonts w:ascii="Times New Roman" w:hAnsi="Times New Roman" w:cs="Times New Roman"/>
          <w:sz w:val="24"/>
          <w:szCs w:val="24"/>
        </w:rPr>
        <w:tab/>
      </w:r>
      <w:hyperlink r:id="rId10" w:history="1">
        <w:r w:rsidRPr="006E4580">
          <w:rPr>
            <w:rStyle w:val="aa"/>
            <w:rFonts w:ascii="Times New Roman" w:hAnsi="Times New Roman" w:cs="Times New Roman"/>
            <w:sz w:val="24"/>
            <w:szCs w:val="24"/>
          </w:rPr>
          <w:t>www.sunfond.ru</w:t>
        </w:r>
      </w:hyperlink>
    </w:p>
    <w:p w14:paraId="00C6F8C3" w14:textId="77777777" w:rsidR="00A96936" w:rsidRPr="006E4580" w:rsidRDefault="00A96936" w:rsidP="00EF149F">
      <w:pPr>
        <w:tabs>
          <w:tab w:val="left" w:pos="7275"/>
        </w:tabs>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 xml:space="preserve">-БФ «Старость в радость» </w:t>
      </w:r>
      <w:hyperlink r:id="rId11" w:history="1">
        <w:r w:rsidRPr="006E4580">
          <w:rPr>
            <w:rStyle w:val="aa"/>
            <w:rFonts w:ascii="Times New Roman" w:hAnsi="Times New Roman" w:cs="Times New Roman"/>
            <w:sz w:val="24"/>
            <w:szCs w:val="24"/>
          </w:rPr>
          <w:t>https://starikam.org/</w:t>
        </w:r>
      </w:hyperlink>
      <w:r w:rsidRPr="006E4580">
        <w:rPr>
          <w:rFonts w:ascii="Times New Roman" w:hAnsi="Times New Roman" w:cs="Times New Roman"/>
          <w:sz w:val="24"/>
          <w:szCs w:val="24"/>
        </w:rPr>
        <w:tab/>
      </w:r>
    </w:p>
    <w:p w14:paraId="6C41F387" w14:textId="39E08078" w:rsidR="00A96936" w:rsidRPr="006E4580" w:rsidRDefault="00A96936" w:rsidP="00EF149F">
      <w:pPr>
        <w:tabs>
          <w:tab w:val="left" w:pos="7275"/>
        </w:tabs>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 xml:space="preserve">Все сайты имеют одинаковую структуру, в которой имеется описание о деятельности все необходимые нормативные документы, а также списки партнеров и рекламные подразделы. Все анализируемые сайты имеют подробную отчетность о проводимой деятельности. При выборе анализируемых сайтов из всех сайтов благотворительных организаций в Санкт-Петербурге можно сделать вывод, что фондов, которые оказывают помощь пожилым и ветеранам, намного меньше, чем фондов, которые </w:t>
      </w:r>
      <w:r w:rsidRPr="006E4580">
        <w:rPr>
          <w:rFonts w:ascii="Times New Roman" w:hAnsi="Times New Roman" w:cs="Times New Roman"/>
          <w:sz w:val="24"/>
          <w:szCs w:val="24"/>
        </w:rPr>
        <w:lastRenderedPageBreak/>
        <w:t>ориентированы на решение проблем детей. Из этого также можно проследить динамику привлекаемых средств. В Санкт-Петербурге существуют 3 благотворительных фонда в помощь пожилым людям, но только у одного из них есть вся необходимая до</w:t>
      </w:r>
      <w:r w:rsidR="00EF149F">
        <w:rPr>
          <w:rFonts w:ascii="Times New Roman" w:hAnsi="Times New Roman" w:cs="Times New Roman"/>
          <w:sz w:val="24"/>
          <w:szCs w:val="24"/>
        </w:rPr>
        <w:t>кументация и формы отчетности (</w:t>
      </w:r>
      <w:r w:rsidRPr="006E4580">
        <w:rPr>
          <w:rFonts w:ascii="Times New Roman" w:hAnsi="Times New Roman" w:cs="Times New Roman"/>
          <w:sz w:val="24"/>
          <w:szCs w:val="24"/>
        </w:rPr>
        <w:t>устав, отчет о полученных и потраченных средствах). Если сравнивать суммы фондов, то, несомненно, больше всего сумм привлекли фонды для детей (привлеченные суммы благотворительный фонд «</w:t>
      </w:r>
      <w:proofErr w:type="spellStart"/>
      <w:r w:rsidRPr="006E4580">
        <w:rPr>
          <w:rFonts w:ascii="Times New Roman" w:hAnsi="Times New Roman" w:cs="Times New Roman"/>
          <w:sz w:val="24"/>
          <w:szCs w:val="24"/>
        </w:rPr>
        <w:t>Санфонд</w:t>
      </w:r>
      <w:proofErr w:type="spellEnd"/>
      <w:r w:rsidRPr="006E4580">
        <w:rPr>
          <w:rFonts w:ascii="Times New Roman" w:hAnsi="Times New Roman" w:cs="Times New Roman"/>
          <w:sz w:val="24"/>
          <w:szCs w:val="24"/>
        </w:rPr>
        <w:t xml:space="preserve">» </w:t>
      </w:r>
      <w:hyperlink r:id="rId12" w:history="1">
        <w:r w:rsidRPr="006E4580">
          <w:rPr>
            <w:rStyle w:val="aa"/>
            <w:rFonts w:ascii="Times New Roman" w:hAnsi="Times New Roman" w:cs="Times New Roman"/>
            <w:sz w:val="24"/>
            <w:szCs w:val="24"/>
          </w:rPr>
          <w:t>http://www.sunfond.ru/obwij_otchet_o_postuleniyah/</w:t>
        </w:r>
      </w:hyperlink>
      <w:r w:rsidRPr="006E4580">
        <w:rPr>
          <w:rFonts w:ascii="Times New Roman" w:hAnsi="Times New Roman" w:cs="Times New Roman"/>
          <w:sz w:val="24"/>
          <w:szCs w:val="24"/>
        </w:rPr>
        <w:t>; благотворительная организация «</w:t>
      </w:r>
      <w:proofErr w:type="spellStart"/>
      <w:r w:rsidRPr="006E4580">
        <w:rPr>
          <w:rFonts w:ascii="Times New Roman" w:hAnsi="Times New Roman" w:cs="Times New Roman"/>
          <w:sz w:val="24"/>
          <w:szCs w:val="24"/>
          <w:lang w:val="en-US"/>
        </w:rPr>
        <w:t>AdVita</w:t>
      </w:r>
      <w:proofErr w:type="spellEnd"/>
      <w:r w:rsidRPr="006E4580">
        <w:rPr>
          <w:rFonts w:ascii="Times New Roman" w:hAnsi="Times New Roman" w:cs="Times New Roman"/>
          <w:sz w:val="24"/>
          <w:szCs w:val="24"/>
        </w:rPr>
        <w:t xml:space="preserve">» </w:t>
      </w:r>
      <w:hyperlink r:id="rId13" w:history="1">
        <w:r w:rsidRPr="006E4580">
          <w:rPr>
            <w:rStyle w:val="aa"/>
            <w:rFonts w:ascii="Times New Roman" w:hAnsi="Times New Roman" w:cs="Times New Roman"/>
            <w:sz w:val="24"/>
            <w:szCs w:val="24"/>
          </w:rPr>
          <w:t>http://www.advita.ru/support.php</w:t>
        </w:r>
      </w:hyperlink>
      <w:r w:rsidRPr="006E4580">
        <w:rPr>
          <w:rFonts w:ascii="Times New Roman" w:hAnsi="Times New Roman" w:cs="Times New Roman"/>
          <w:sz w:val="24"/>
          <w:szCs w:val="24"/>
        </w:rPr>
        <w:t xml:space="preserve">,). Но, если сравнивать привлеченные суммы в рамках конкретного фонда, то больше всего средств привлек фонд в помощи пожилым </w:t>
      </w:r>
      <w:proofErr w:type="gramStart"/>
      <w:r w:rsidRPr="006E4580">
        <w:rPr>
          <w:rFonts w:ascii="Times New Roman" w:hAnsi="Times New Roman" w:cs="Times New Roman"/>
          <w:sz w:val="24"/>
          <w:szCs w:val="24"/>
        </w:rPr>
        <w:t>( привлеченные</w:t>
      </w:r>
      <w:proofErr w:type="gramEnd"/>
      <w:r w:rsidRPr="006E4580">
        <w:rPr>
          <w:rFonts w:ascii="Times New Roman" w:hAnsi="Times New Roman" w:cs="Times New Roman"/>
          <w:sz w:val="24"/>
          <w:szCs w:val="24"/>
        </w:rPr>
        <w:t xml:space="preserve"> суммы </w:t>
      </w:r>
      <w:hyperlink r:id="rId14" w:anchor="otchet" w:history="1">
        <w:r w:rsidRPr="006E4580">
          <w:rPr>
            <w:rStyle w:val="aa"/>
            <w:rFonts w:ascii="Times New Roman" w:hAnsi="Times New Roman" w:cs="Times New Roman"/>
            <w:sz w:val="24"/>
            <w:szCs w:val="24"/>
          </w:rPr>
          <w:t>https://starikam.org/about/#otchet</w:t>
        </w:r>
      </w:hyperlink>
      <w:r w:rsidRPr="006E4580">
        <w:rPr>
          <w:rFonts w:ascii="Times New Roman" w:hAnsi="Times New Roman" w:cs="Times New Roman"/>
          <w:sz w:val="24"/>
          <w:szCs w:val="24"/>
        </w:rPr>
        <w:t>). Но, к сожалению, если сравнивать в общей динамике привлеченных средств, эта сумма является не значительной, по сравнению с обшей суммой средств.</w:t>
      </w:r>
    </w:p>
    <w:p w14:paraId="39288612" w14:textId="77777777" w:rsidR="00A96936" w:rsidRPr="006E4580" w:rsidRDefault="00A96936" w:rsidP="00EF149F">
      <w:pPr>
        <w:spacing w:after="0" w:line="360" w:lineRule="auto"/>
        <w:ind w:firstLine="709"/>
        <w:jc w:val="both"/>
        <w:rPr>
          <w:rFonts w:ascii="Times New Roman" w:hAnsi="Times New Roman" w:cs="Times New Roman"/>
          <w:color w:val="000000"/>
          <w:sz w:val="24"/>
          <w:szCs w:val="24"/>
          <w:shd w:val="clear" w:color="auto" w:fill="FFFFFF"/>
        </w:rPr>
      </w:pPr>
      <w:r w:rsidRPr="006E4580">
        <w:rPr>
          <w:rFonts w:ascii="Times New Roman" w:hAnsi="Times New Roman" w:cs="Times New Roman"/>
          <w:color w:val="000000"/>
          <w:sz w:val="24"/>
          <w:szCs w:val="24"/>
          <w:shd w:val="clear" w:color="auto" w:fill="FFFFFF"/>
        </w:rPr>
        <w:t xml:space="preserve">- Как показал анализ </w:t>
      </w:r>
      <w:proofErr w:type="gramStart"/>
      <w:r w:rsidRPr="006E4580">
        <w:rPr>
          <w:rFonts w:ascii="Times New Roman" w:hAnsi="Times New Roman" w:cs="Times New Roman"/>
          <w:color w:val="000000"/>
          <w:sz w:val="24"/>
          <w:szCs w:val="24"/>
          <w:shd w:val="clear" w:color="auto" w:fill="FFFFFF"/>
        </w:rPr>
        <w:t>отчетов</w:t>
      </w:r>
      <w:proofErr w:type="gramEnd"/>
      <w:r w:rsidRPr="006E4580">
        <w:rPr>
          <w:rFonts w:ascii="Times New Roman" w:hAnsi="Times New Roman" w:cs="Times New Roman"/>
          <w:color w:val="000000"/>
          <w:sz w:val="24"/>
          <w:szCs w:val="24"/>
          <w:shd w:val="clear" w:color="auto" w:fill="FFFFFF"/>
        </w:rPr>
        <w:t xml:space="preserve"> размещенных на сайтах за 2015 год благотворительным фондам люди стали перечислять больше денег, а </w:t>
      </w:r>
      <w:proofErr w:type="spellStart"/>
      <w:r w:rsidRPr="006E4580">
        <w:rPr>
          <w:rFonts w:ascii="Times New Roman" w:hAnsi="Times New Roman" w:cs="Times New Roman"/>
          <w:color w:val="000000"/>
          <w:sz w:val="24"/>
          <w:szCs w:val="24"/>
          <w:shd w:val="clear" w:color="auto" w:fill="FFFFFF"/>
        </w:rPr>
        <w:t>краудфандерам</w:t>
      </w:r>
      <w:proofErr w:type="spellEnd"/>
      <w:r w:rsidRPr="006E4580">
        <w:rPr>
          <w:rFonts w:ascii="Times New Roman" w:hAnsi="Times New Roman" w:cs="Times New Roman"/>
          <w:color w:val="000000"/>
          <w:sz w:val="24"/>
          <w:szCs w:val="24"/>
          <w:shd w:val="clear" w:color="auto" w:fill="FFFFFF"/>
        </w:rPr>
        <w:t xml:space="preserve"> — меньше: средний перевод некоммерческим организациям увеличился на 8% — до 1151 рубля, а частным пользователям уменьшился на 9% — до 1244 рублей.</w:t>
      </w:r>
    </w:p>
    <w:p w14:paraId="62AC2180"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 xml:space="preserve">- Согласно результатам анализа материалов размещенных на сайтах благотворительных организаций Санкт-Петербурга было выявлено, что больше всего средств собираются для детей с серьезными заболеваниями </w:t>
      </w:r>
      <w:proofErr w:type="gramStart"/>
      <w:r w:rsidRPr="006E4580">
        <w:rPr>
          <w:rFonts w:ascii="Times New Roman" w:hAnsi="Times New Roman" w:cs="Times New Roman"/>
          <w:sz w:val="24"/>
          <w:szCs w:val="24"/>
        </w:rPr>
        <w:t>( онкологические</w:t>
      </w:r>
      <w:proofErr w:type="gramEnd"/>
      <w:r w:rsidRPr="006E4580">
        <w:rPr>
          <w:rFonts w:ascii="Times New Roman" w:hAnsi="Times New Roman" w:cs="Times New Roman"/>
          <w:sz w:val="24"/>
          <w:szCs w:val="24"/>
        </w:rPr>
        <w:t xml:space="preserve"> и </w:t>
      </w:r>
      <w:proofErr w:type="spellStart"/>
      <w:r w:rsidRPr="006E4580">
        <w:rPr>
          <w:rFonts w:ascii="Times New Roman" w:hAnsi="Times New Roman" w:cs="Times New Roman"/>
          <w:sz w:val="24"/>
          <w:szCs w:val="24"/>
        </w:rPr>
        <w:t>т.д</w:t>
      </w:r>
      <w:proofErr w:type="spellEnd"/>
      <w:r w:rsidRPr="006E4580">
        <w:rPr>
          <w:rFonts w:ascii="Times New Roman" w:hAnsi="Times New Roman" w:cs="Times New Roman"/>
          <w:sz w:val="24"/>
          <w:szCs w:val="24"/>
        </w:rPr>
        <w:t xml:space="preserve">), а также для срочных операций и инвалидов, меньше всего средств собирается для пожилых и ветеранов войны. </w:t>
      </w:r>
    </w:p>
    <w:p w14:paraId="008E17DA" w14:textId="77777777" w:rsidR="00A96936" w:rsidRPr="006E4580" w:rsidRDefault="00A96936" w:rsidP="00EF149F">
      <w:pPr>
        <w:spacing w:after="0" w:line="360" w:lineRule="auto"/>
        <w:ind w:firstLine="709"/>
        <w:jc w:val="both"/>
        <w:rPr>
          <w:rFonts w:ascii="Times New Roman" w:hAnsi="Times New Roman" w:cs="Times New Roman"/>
          <w:sz w:val="24"/>
          <w:szCs w:val="24"/>
          <w:lang w:eastAsia="zh-CN"/>
        </w:rPr>
      </w:pPr>
      <w:r w:rsidRPr="006E4580">
        <w:rPr>
          <w:rFonts w:ascii="Times New Roman" w:hAnsi="Times New Roman" w:cs="Times New Roman"/>
          <w:sz w:val="24"/>
          <w:szCs w:val="24"/>
        </w:rPr>
        <w:t xml:space="preserve">Особенно отчетливо это можно проследить на сайте благотворительной организации </w:t>
      </w:r>
      <w:proofErr w:type="spellStart"/>
      <w:r w:rsidRPr="006E4580">
        <w:rPr>
          <w:rFonts w:ascii="Times New Roman" w:hAnsi="Times New Roman" w:cs="Times New Roman"/>
          <w:sz w:val="24"/>
          <w:szCs w:val="24"/>
          <w:lang w:val="en-US"/>
        </w:rPr>
        <w:t>AdVita</w:t>
      </w:r>
      <w:proofErr w:type="spellEnd"/>
      <w:r w:rsidRPr="006E4580">
        <w:rPr>
          <w:rFonts w:ascii="Times New Roman" w:hAnsi="Times New Roman" w:cs="Times New Roman"/>
          <w:sz w:val="24"/>
          <w:szCs w:val="24"/>
          <w:lang w:eastAsia="zh-CN"/>
        </w:rPr>
        <w:t xml:space="preserve">, которая помогает всем лицам с онкологическими заболеваниями. </w:t>
      </w:r>
      <w:proofErr w:type="gramStart"/>
      <w:r w:rsidRPr="006E4580">
        <w:rPr>
          <w:rFonts w:ascii="Times New Roman" w:hAnsi="Times New Roman" w:cs="Times New Roman"/>
          <w:sz w:val="24"/>
          <w:szCs w:val="24"/>
          <w:lang w:eastAsia="zh-CN"/>
        </w:rPr>
        <w:t>( ссылка</w:t>
      </w:r>
      <w:proofErr w:type="gramEnd"/>
      <w:r w:rsidRPr="006E4580">
        <w:rPr>
          <w:rFonts w:ascii="Times New Roman" w:hAnsi="Times New Roman" w:cs="Times New Roman"/>
          <w:sz w:val="24"/>
          <w:szCs w:val="24"/>
          <w:lang w:eastAsia="zh-CN"/>
        </w:rPr>
        <w:t xml:space="preserve"> на отчет </w:t>
      </w:r>
      <w:hyperlink r:id="rId15" w:history="1">
        <w:r w:rsidRPr="006E4580">
          <w:rPr>
            <w:rStyle w:val="aa"/>
            <w:rFonts w:ascii="Times New Roman" w:hAnsi="Times New Roman" w:cs="Times New Roman"/>
            <w:sz w:val="24"/>
            <w:szCs w:val="24"/>
            <w:lang w:eastAsia="zh-CN"/>
          </w:rPr>
          <w:t>http://www.advita.ru/support.php</w:t>
        </w:r>
      </w:hyperlink>
      <w:r w:rsidRPr="006E4580">
        <w:rPr>
          <w:rFonts w:ascii="Times New Roman" w:hAnsi="Times New Roman" w:cs="Times New Roman"/>
          <w:sz w:val="24"/>
          <w:szCs w:val="24"/>
          <w:lang w:eastAsia="zh-CN"/>
        </w:rPr>
        <w:t xml:space="preserve">) </w:t>
      </w:r>
    </w:p>
    <w:p w14:paraId="6635AC55"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Поэтому можно заключить, что гипотеза 1 и 2 подтверждены.</w:t>
      </w:r>
    </w:p>
    <w:p w14:paraId="3421242E"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Также было выявлено, что больше всего средств благотворительные организации получают через интернет пространство, в больше мере это за счет того, что именно таким образом жертвуют частные предприятия, что свидетельствует и о подтверждение гипотезы 3.</w:t>
      </w:r>
    </w:p>
    <w:p w14:paraId="7675BBD8" w14:textId="77777777" w:rsidR="00A96936" w:rsidRPr="006E4580" w:rsidRDefault="00A96936" w:rsidP="00EF149F">
      <w:pPr>
        <w:tabs>
          <w:tab w:val="left" w:pos="2640"/>
          <w:tab w:val="center" w:pos="4677"/>
        </w:tabs>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Таблица 1. Результаты анализа сайтов благотворительных фондов.</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3022"/>
        <w:gridCol w:w="3103"/>
      </w:tblGrid>
      <w:tr w:rsidR="00A96936" w:rsidRPr="006E4580" w14:paraId="24436FE6" w14:textId="77777777" w:rsidTr="002248F2">
        <w:tc>
          <w:tcPr>
            <w:tcW w:w="3089" w:type="dxa"/>
            <w:shd w:val="clear" w:color="auto" w:fill="auto"/>
          </w:tcPr>
          <w:p w14:paraId="1DB44415" w14:textId="77777777" w:rsidR="00A96936" w:rsidRPr="006E4580" w:rsidRDefault="00A96936" w:rsidP="00EF149F">
            <w:pPr>
              <w:pStyle w:val="a3"/>
              <w:spacing w:after="0" w:line="360" w:lineRule="auto"/>
              <w:ind w:left="0" w:firstLine="709"/>
              <w:jc w:val="both"/>
              <w:rPr>
                <w:rFonts w:ascii="Times New Roman" w:hAnsi="Times New Roman" w:cs="Times New Roman"/>
                <w:sz w:val="24"/>
                <w:szCs w:val="24"/>
              </w:rPr>
            </w:pPr>
            <w:r w:rsidRPr="006E4580">
              <w:rPr>
                <w:rFonts w:ascii="Times New Roman" w:hAnsi="Times New Roman" w:cs="Times New Roman"/>
                <w:sz w:val="24"/>
                <w:szCs w:val="24"/>
              </w:rPr>
              <w:t>Ключ</w:t>
            </w:r>
          </w:p>
        </w:tc>
        <w:tc>
          <w:tcPr>
            <w:tcW w:w="3022" w:type="dxa"/>
            <w:shd w:val="clear" w:color="auto" w:fill="auto"/>
          </w:tcPr>
          <w:p w14:paraId="27A4A1C9" w14:textId="77777777" w:rsidR="00A96936" w:rsidRPr="006E4580" w:rsidRDefault="00A96936" w:rsidP="00EF149F">
            <w:pPr>
              <w:pStyle w:val="a3"/>
              <w:spacing w:after="0" w:line="360" w:lineRule="auto"/>
              <w:ind w:left="0" w:firstLine="709"/>
              <w:jc w:val="both"/>
              <w:rPr>
                <w:rFonts w:ascii="Times New Roman" w:hAnsi="Times New Roman" w:cs="Times New Roman"/>
                <w:sz w:val="24"/>
                <w:szCs w:val="24"/>
              </w:rPr>
            </w:pPr>
            <w:r w:rsidRPr="006E4580">
              <w:rPr>
                <w:rFonts w:ascii="Times New Roman" w:hAnsi="Times New Roman" w:cs="Times New Roman"/>
                <w:sz w:val="24"/>
                <w:szCs w:val="24"/>
              </w:rPr>
              <w:t>Доля ключа по числу слов</w:t>
            </w:r>
          </w:p>
        </w:tc>
        <w:tc>
          <w:tcPr>
            <w:tcW w:w="3103" w:type="dxa"/>
            <w:shd w:val="clear" w:color="auto" w:fill="auto"/>
          </w:tcPr>
          <w:p w14:paraId="71DF72C9" w14:textId="77777777" w:rsidR="00A96936" w:rsidRPr="006E4580" w:rsidRDefault="00A96936" w:rsidP="00EF149F">
            <w:pPr>
              <w:pStyle w:val="a3"/>
              <w:spacing w:after="0" w:line="360" w:lineRule="auto"/>
              <w:ind w:left="0" w:firstLine="709"/>
              <w:jc w:val="both"/>
              <w:rPr>
                <w:rFonts w:ascii="Times New Roman" w:hAnsi="Times New Roman" w:cs="Times New Roman"/>
                <w:sz w:val="24"/>
                <w:szCs w:val="24"/>
              </w:rPr>
            </w:pPr>
            <w:r w:rsidRPr="006E4580">
              <w:rPr>
                <w:rFonts w:ascii="Times New Roman" w:hAnsi="Times New Roman" w:cs="Times New Roman"/>
                <w:sz w:val="24"/>
                <w:szCs w:val="24"/>
              </w:rPr>
              <w:t>Примеры слов</w:t>
            </w:r>
          </w:p>
        </w:tc>
      </w:tr>
      <w:tr w:rsidR="00A96936" w:rsidRPr="006E4580" w14:paraId="463D3AB7" w14:textId="77777777" w:rsidTr="002248F2">
        <w:tc>
          <w:tcPr>
            <w:tcW w:w="3089" w:type="dxa"/>
            <w:shd w:val="clear" w:color="auto" w:fill="auto"/>
          </w:tcPr>
          <w:p w14:paraId="4A288D2A" w14:textId="77777777" w:rsidR="00A96936" w:rsidRPr="006E4580" w:rsidRDefault="00A96936" w:rsidP="00EF149F">
            <w:pPr>
              <w:pStyle w:val="a3"/>
              <w:spacing w:after="0" w:line="360" w:lineRule="auto"/>
              <w:ind w:left="0" w:firstLine="709"/>
              <w:jc w:val="both"/>
              <w:rPr>
                <w:rFonts w:ascii="Times New Roman" w:hAnsi="Times New Roman" w:cs="Times New Roman"/>
                <w:sz w:val="24"/>
                <w:szCs w:val="24"/>
              </w:rPr>
            </w:pPr>
            <w:r w:rsidRPr="006E4580">
              <w:rPr>
                <w:rFonts w:ascii="Times New Roman" w:hAnsi="Times New Roman" w:cs="Times New Roman"/>
                <w:sz w:val="24"/>
                <w:szCs w:val="24"/>
              </w:rPr>
              <w:t>Дети с заболеваниями, дети-</w:t>
            </w:r>
            <w:r w:rsidRPr="006E4580">
              <w:rPr>
                <w:rFonts w:ascii="Times New Roman" w:hAnsi="Times New Roman" w:cs="Times New Roman"/>
                <w:sz w:val="24"/>
                <w:szCs w:val="24"/>
              </w:rPr>
              <w:lastRenderedPageBreak/>
              <w:t>инвалиды</w:t>
            </w:r>
          </w:p>
        </w:tc>
        <w:tc>
          <w:tcPr>
            <w:tcW w:w="3022" w:type="dxa"/>
            <w:shd w:val="clear" w:color="auto" w:fill="auto"/>
          </w:tcPr>
          <w:p w14:paraId="10BC7075" w14:textId="77777777" w:rsidR="00A96936" w:rsidRPr="006E4580" w:rsidRDefault="00A96936" w:rsidP="00EF149F">
            <w:pPr>
              <w:pStyle w:val="a3"/>
              <w:spacing w:after="0" w:line="360" w:lineRule="auto"/>
              <w:ind w:left="0" w:firstLine="709"/>
              <w:jc w:val="both"/>
              <w:rPr>
                <w:rFonts w:ascii="Times New Roman" w:hAnsi="Times New Roman" w:cs="Times New Roman"/>
                <w:sz w:val="24"/>
                <w:szCs w:val="24"/>
              </w:rPr>
            </w:pPr>
            <w:r w:rsidRPr="006E4580">
              <w:rPr>
                <w:rFonts w:ascii="Times New Roman" w:hAnsi="Times New Roman" w:cs="Times New Roman"/>
                <w:sz w:val="24"/>
                <w:szCs w:val="24"/>
              </w:rPr>
              <w:lastRenderedPageBreak/>
              <w:t>43%</w:t>
            </w:r>
          </w:p>
        </w:tc>
        <w:tc>
          <w:tcPr>
            <w:tcW w:w="3103" w:type="dxa"/>
            <w:shd w:val="clear" w:color="auto" w:fill="auto"/>
          </w:tcPr>
          <w:p w14:paraId="2832F712" w14:textId="77777777" w:rsidR="00A96936" w:rsidRPr="006E4580" w:rsidRDefault="00A96936" w:rsidP="00EF149F">
            <w:pPr>
              <w:pStyle w:val="a3"/>
              <w:spacing w:after="0" w:line="360" w:lineRule="auto"/>
              <w:ind w:left="0" w:firstLine="709"/>
              <w:jc w:val="both"/>
              <w:rPr>
                <w:rFonts w:ascii="Times New Roman" w:hAnsi="Times New Roman" w:cs="Times New Roman"/>
                <w:sz w:val="24"/>
                <w:szCs w:val="24"/>
              </w:rPr>
            </w:pPr>
            <w:r w:rsidRPr="006E4580">
              <w:rPr>
                <w:rFonts w:ascii="Times New Roman" w:hAnsi="Times New Roman" w:cs="Times New Roman"/>
                <w:sz w:val="24"/>
                <w:szCs w:val="24"/>
              </w:rPr>
              <w:t>Дети, от 0 до 18 лет, опасные заболевания и т.д.</w:t>
            </w:r>
          </w:p>
        </w:tc>
      </w:tr>
      <w:tr w:rsidR="00A96936" w:rsidRPr="006E4580" w14:paraId="74856E87" w14:textId="77777777" w:rsidTr="002248F2">
        <w:trPr>
          <w:trHeight w:val="904"/>
        </w:trPr>
        <w:tc>
          <w:tcPr>
            <w:tcW w:w="3089" w:type="dxa"/>
            <w:shd w:val="clear" w:color="auto" w:fill="auto"/>
          </w:tcPr>
          <w:p w14:paraId="36025BC4" w14:textId="77777777" w:rsidR="00A96936" w:rsidRPr="006E4580" w:rsidRDefault="00A96936" w:rsidP="00EF149F">
            <w:pPr>
              <w:pStyle w:val="a3"/>
              <w:spacing w:after="0" w:line="360" w:lineRule="auto"/>
              <w:ind w:left="0" w:firstLine="709"/>
              <w:jc w:val="both"/>
              <w:rPr>
                <w:rFonts w:ascii="Times New Roman" w:hAnsi="Times New Roman" w:cs="Times New Roman"/>
                <w:sz w:val="24"/>
                <w:szCs w:val="24"/>
              </w:rPr>
            </w:pPr>
            <w:r w:rsidRPr="006E4580">
              <w:rPr>
                <w:rFonts w:ascii="Times New Roman" w:hAnsi="Times New Roman" w:cs="Times New Roman"/>
                <w:sz w:val="24"/>
                <w:szCs w:val="24"/>
              </w:rPr>
              <w:lastRenderedPageBreak/>
              <w:t>Инвалиды</w:t>
            </w:r>
          </w:p>
        </w:tc>
        <w:tc>
          <w:tcPr>
            <w:tcW w:w="3022" w:type="dxa"/>
            <w:shd w:val="clear" w:color="auto" w:fill="auto"/>
          </w:tcPr>
          <w:p w14:paraId="13874D84" w14:textId="77777777" w:rsidR="00A96936" w:rsidRPr="006E4580" w:rsidRDefault="00A96936" w:rsidP="00EF149F">
            <w:pPr>
              <w:pStyle w:val="a3"/>
              <w:spacing w:after="0" w:line="360" w:lineRule="auto"/>
              <w:ind w:left="0" w:firstLine="709"/>
              <w:jc w:val="both"/>
              <w:rPr>
                <w:rFonts w:ascii="Times New Roman" w:hAnsi="Times New Roman" w:cs="Times New Roman"/>
                <w:sz w:val="24"/>
                <w:szCs w:val="24"/>
              </w:rPr>
            </w:pPr>
            <w:r w:rsidRPr="006E4580">
              <w:rPr>
                <w:rFonts w:ascii="Times New Roman" w:hAnsi="Times New Roman" w:cs="Times New Roman"/>
                <w:sz w:val="24"/>
                <w:szCs w:val="24"/>
              </w:rPr>
              <w:t>18%</w:t>
            </w:r>
          </w:p>
        </w:tc>
        <w:tc>
          <w:tcPr>
            <w:tcW w:w="3103" w:type="dxa"/>
            <w:shd w:val="clear" w:color="auto" w:fill="auto"/>
          </w:tcPr>
          <w:p w14:paraId="48B5763A" w14:textId="77777777" w:rsidR="00A96936" w:rsidRPr="006E4580" w:rsidRDefault="00A96936" w:rsidP="00EF149F">
            <w:pPr>
              <w:pStyle w:val="a3"/>
              <w:spacing w:after="0" w:line="360" w:lineRule="auto"/>
              <w:ind w:left="0" w:firstLine="709"/>
              <w:jc w:val="both"/>
              <w:rPr>
                <w:rFonts w:ascii="Times New Roman" w:hAnsi="Times New Roman" w:cs="Times New Roman"/>
                <w:sz w:val="24"/>
                <w:szCs w:val="24"/>
              </w:rPr>
            </w:pPr>
            <w:r w:rsidRPr="006E4580">
              <w:rPr>
                <w:rFonts w:ascii="Times New Roman" w:hAnsi="Times New Roman" w:cs="Times New Roman"/>
                <w:sz w:val="24"/>
                <w:szCs w:val="24"/>
              </w:rPr>
              <w:t xml:space="preserve">Инвалиды от 18 </w:t>
            </w:r>
            <w:proofErr w:type="gramStart"/>
            <w:r w:rsidRPr="006E4580">
              <w:rPr>
                <w:rFonts w:ascii="Times New Roman" w:hAnsi="Times New Roman" w:cs="Times New Roman"/>
                <w:sz w:val="24"/>
                <w:szCs w:val="24"/>
              </w:rPr>
              <w:t>лет,  средства</w:t>
            </w:r>
            <w:proofErr w:type="gramEnd"/>
            <w:r w:rsidRPr="006E4580">
              <w:rPr>
                <w:rFonts w:ascii="Times New Roman" w:hAnsi="Times New Roman" w:cs="Times New Roman"/>
                <w:sz w:val="24"/>
                <w:szCs w:val="24"/>
              </w:rPr>
              <w:t xml:space="preserve"> реабилитации, реабилитация</w:t>
            </w:r>
          </w:p>
        </w:tc>
      </w:tr>
      <w:tr w:rsidR="00A96936" w:rsidRPr="006E4580" w14:paraId="377A367D" w14:textId="77777777" w:rsidTr="002248F2">
        <w:tc>
          <w:tcPr>
            <w:tcW w:w="3089" w:type="dxa"/>
            <w:shd w:val="clear" w:color="auto" w:fill="auto"/>
          </w:tcPr>
          <w:p w14:paraId="3DEE1A9E" w14:textId="77777777" w:rsidR="00A96936" w:rsidRPr="006E4580" w:rsidRDefault="00A96936" w:rsidP="00EF149F">
            <w:pPr>
              <w:pStyle w:val="a3"/>
              <w:spacing w:after="0" w:line="360" w:lineRule="auto"/>
              <w:ind w:left="0" w:firstLine="709"/>
              <w:jc w:val="both"/>
              <w:rPr>
                <w:rFonts w:ascii="Times New Roman" w:hAnsi="Times New Roman" w:cs="Times New Roman"/>
                <w:sz w:val="24"/>
                <w:szCs w:val="24"/>
              </w:rPr>
            </w:pPr>
            <w:r w:rsidRPr="006E4580">
              <w:rPr>
                <w:rFonts w:ascii="Times New Roman" w:hAnsi="Times New Roman" w:cs="Times New Roman"/>
                <w:sz w:val="24"/>
                <w:szCs w:val="24"/>
              </w:rPr>
              <w:t>Которым требуется срочная операция</w:t>
            </w:r>
          </w:p>
        </w:tc>
        <w:tc>
          <w:tcPr>
            <w:tcW w:w="3022" w:type="dxa"/>
            <w:shd w:val="clear" w:color="auto" w:fill="auto"/>
          </w:tcPr>
          <w:p w14:paraId="727FF6B0" w14:textId="77777777" w:rsidR="00A96936" w:rsidRPr="006E4580" w:rsidRDefault="00A96936" w:rsidP="00EF149F">
            <w:pPr>
              <w:pStyle w:val="a3"/>
              <w:spacing w:after="0" w:line="360" w:lineRule="auto"/>
              <w:ind w:left="0" w:firstLine="709"/>
              <w:jc w:val="both"/>
              <w:rPr>
                <w:rFonts w:ascii="Times New Roman" w:hAnsi="Times New Roman" w:cs="Times New Roman"/>
                <w:sz w:val="24"/>
                <w:szCs w:val="24"/>
              </w:rPr>
            </w:pPr>
            <w:r w:rsidRPr="006E4580">
              <w:rPr>
                <w:rFonts w:ascii="Times New Roman" w:hAnsi="Times New Roman" w:cs="Times New Roman"/>
                <w:sz w:val="24"/>
                <w:szCs w:val="24"/>
              </w:rPr>
              <w:t>27%</w:t>
            </w:r>
          </w:p>
        </w:tc>
        <w:tc>
          <w:tcPr>
            <w:tcW w:w="3103" w:type="dxa"/>
            <w:shd w:val="clear" w:color="auto" w:fill="auto"/>
          </w:tcPr>
          <w:p w14:paraId="3227AF3B" w14:textId="77777777" w:rsidR="00A96936" w:rsidRPr="006E4580" w:rsidRDefault="00A96936" w:rsidP="00EF149F">
            <w:pPr>
              <w:pStyle w:val="a3"/>
              <w:spacing w:after="0" w:line="360" w:lineRule="auto"/>
              <w:ind w:left="0" w:firstLine="709"/>
              <w:jc w:val="both"/>
              <w:rPr>
                <w:rFonts w:ascii="Times New Roman" w:hAnsi="Times New Roman" w:cs="Times New Roman"/>
                <w:sz w:val="24"/>
                <w:szCs w:val="24"/>
              </w:rPr>
            </w:pPr>
            <w:r w:rsidRPr="006E4580">
              <w:rPr>
                <w:rFonts w:ascii="Times New Roman" w:hAnsi="Times New Roman" w:cs="Times New Roman"/>
                <w:sz w:val="24"/>
                <w:szCs w:val="24"/>
              </w:rPr>
              <w:t>Требуется срочная операция, возраст от 18 лет</w:t>
            </w:r>
          </w:p>
        </w:tc>
      </w:tr>
      <w:tr w:rsidR="00A96936" w:rsidRPr="006E4580" w14:paraId="14C369F4" w14:textId="77777777" w:rsidTr="002248F2">
        <w:tc>
          <w:tcPr>
            <w:tcW w:w="3089" w:type="dxa"/>
            <w:shd w:val="clear" w:color="auto" w:fill="auto"/>
          </w:tcPr>
          <w:p w14:paraId="66891AE5" w14:textId="77777777" w:rsidR="00A96936" w:rsidRPr="006E4580" w:rsidRDefault="00A96936" w:rsidP="00EF149F">
            <w:pPr>
              <w:pStyle w:val="a3"/>
              <w:spacing w:after="0" w:line="360" w:lineRule="auto"/>
              <w:ind w:left="0" w:firstLine="709"/>
              <w:jc w:val="both"/>
              <w:rPr>
                <w:rFonts w:ascii="Times New Roman" w:hAnsi="Times New Roman" w:cs="Times New Roman"/>
                <w:sz w:val="24"/>
                <w:szCs w:val="24"/>
              </w:rPr>
            </w:pPr>
            <w:r w:rsidRPr="006E4580">
              <w:rPr>
                <w:rFonts w:ascii="Times New Roman" w:hAnsi="Times New Roman" w:cs="Times New Roman"/>
                <w:sz w:val="24"/>
                <w:szCs w:val="24"/>
              </w:rPr>
              <w:t>Пожилые</w:t>
            </w:r>
          </w:p>
        </w:tc>
        <w:tc>
          <w:tcPr>
            <w:tcW w:w="3022" w:type="dxa"/>
            <w:shd w:val="clear" w:color="auto" w:fill="auto"/>
          </w:tcPr>
          <w:p w14:paraId="34D9B9F4" w14:textId="77777777" w:rsidR="00A96936" w:rsidRPr="006E4580" w:rsidRDefault="00A96936" w:rsidP="00EF149F">
            <w:pPr>
              <w:pStyle w:val="a3"/>
              <w:spacing w:after="0" w:line="360" w:lineRule="auto"/>
              <w:ind w:left="0" w:firstLine="709"/>
              <w:jc w:val="both"/>
              <w:rPr>
                <w:rFonts w:ascii="Times New Roman" w:hAnsi="Times New Roman" w:cs="Times New Roman"/>
                <w:sz w:val="24"/>
                <w:szCs w:val="24"/>
              </w:rPr>
            </w:pPr>
            <w:r w:rsidRPr="006E4580">
              <w:rPr>
                <w:rFonts w:ascii="Times New Roman" w:hAnsi="Times New Roman" w:cs="Times New Roman"/>
                <w:sz w:val="24"/>
                <w:szCs w:val="24"/>
              </w:rPr>
              <w:t>8%</w:t>
            </w:r>
          </w:p>
        </w:tc>
        <w:tc>
          <w:tcPr>
            <w:tcW w:w="3103" w:type="dxa"/>
            <w:shd w:val="clear" w:color="auto" w:fill="auto"/>
          </w:tcPr>
          <w:p w14:paraId="1FBF9BA9" w14:textId="77777777" w:rsidR="00A96936" w:rsidRPr="006E4580" w:rsidRDefault="00A96936" w:rsidP="00EF149F">
            <w:pPr>
              <w:pStyle w:val="a3"/>
              <w:spacing w:after="0" w:line="360" w:lineRule="auto"/>
              <w:ind w:left="0" w:firstLine="709"/>
              <w:jc w:val="both"/>
              <w:rPr>
                <w:rFonts w:ascii="Times New Roman" w:hAnsi="Times New Roman" w:cs="Times New Roman"/>
                <w:sz w:val="24"/>
                <w:szCs w:val="24"/>
              </w:rPr>
            </w:pPr>
            <w:r w:rsidRPr="006E4580">
              <w:rPr>
                <w:rFonts w:ascii="Times New Roman" w:hAnsi="Times New Roman" w:cs="Times New Roman"/>
                <w:sz w:val="24"/>
                <w:szCs w:val="24"/>
              </w:rPr>
              <w:t>Пожилые, ветераны</w:t>
            </w:r>
          </w:p>
        </w:tc>
      </w:tr>
      <w:tr w:rsidR="00A96936" w:rsidRPr="006E4580" w14:paraId="2F1B99A6" w14:textId="77777777" w:rsidTr="002248F2">
        <w:tc>
          <w:tcPr>
            <w:tcW w:w="3089" w:type="dxa"/>
            <w:shd w:val="clear" w:color="auto" w:fill="auto"/>
          </w:tcPr>
          <w:p w14:paraId="27C47B07" w14:textId="77777777" w:rsidR="00A96936" w:rsidRPr="006E4580" w:rsidRDefault="00A96936" w:rsidP="00EF149F">
            <w:pPr>
              <w:pStyle w:val="a3"/>
              <w:spacing w:after="0" w:line="360" w:lineRule="auto"/>
              <w:ind w:left="0" w:firstLine="709"/>
              <w:jc w:val="both"/>
              <w:rPr>
                <w:rFonts w:ascii="Times New Roman" w:hAnsi="Times New Roman" w:cs="Times New Roman"/>
                <w:sz w:val="24"/>
                <w:szCs w:val="24"/>
              </w:rPr>
            </w:pPr>
            <w:r w:rsidRPr="006E4580">
              <w:rPr>
                <w:rFonts w:ascii="Times New Roman" w:hAnsi="Times New Roman" w:cs="Times New Roman"/>
                <w:sz w:val="24"/>
                <w:szCs w:val="24"/>
              </w:rPr>
              <w:t>Другое</w:t>
            </w:r>
          </w:p>
        </w:tc>
        <w:tc>
          <w:tcPr>
            <w:tcW w:w="3022" w:type="dxa"/>
            <w:shd w:val="clear" w:color="auto" w:fill="auto"/>
          </w:tcPr>
          <w:p w14:paraId="37B076AA" w14:textId="77777777" w:rsidR="00A96936" w:rsidRPr="006E4580" w:rsidRDefault="00A96936" w:rsidP="00EF149F">
            <w:pPr>
              <w:pStyle w:val="a3"/>
              <w:spacing w:after="0" w:line="360" w:lineRule="auto"/>
              <w:ind w:left="0" w:firstLine="709"/>
              <w:jc w:val="both"/>
              <w:rPr>
                <w:rFonts w:ascii="Times New Roman" w:hAnsi="Times New Roman" w:cs="Times New Roman"/>
                <w:sz w:val="24"/>
                <w:szCs w:val="24"/>
              </w:rPr>
            </w:pPr>
            <w:r w:rsidRPr="006E4580">
              <w:rPr>
                <w:rFonts w:ascii="Times New Roman" w:hAnsi="Times New Roman" w:cs="Times New Roman"/>
                <w:sz w:val="24"/>
                <w:szCs w:val="24"/>
              </w:rPr>
              <w:t>4%</w:t>
            </w:r>
          </w:p>
        </w:tc>
        <w:tc>
          <w:tcPr>
            <w:tcW w:w="3103" w:type="dxa"/>
            <w:shd w:val="clear" w:color="auto" w:fill="auto"/>
          </w:tcPr>
          <w:p w14:paraId="07C5174D" w14:textId="77777777" w:rsidR="00A96936" w:rsidRPr="006E4580" w:rsidRDefault="00A96936" w:rsidP="00EF149F">
            <w:pPr>
              <w:pStyle w:val="a3"/>
              <w:spacing w:after="0" w:line="360" w:lineRule="auto"/>
              <w:ind w:left="0" w:firstLine="709"/>
              <w:jc w:val="both"/>
              <w:rPr>
                <w:rFonts w:ascii="Times New Roman" w:hAnsi="Times New Roman" w:cs="Times New Roman"/>
                <w:sz w:val="24"/>
                <w:szCs w:val="24"/>
              </w:rPr>
            </w:pPr>
            <w:r w:rsidRPr="006E4580">
              <w:rPr>
                <w:rFonts w:ascii="Times New Roman" w:hAnsi="Times New Roman" w:cs="Times New Roman"/>
                <w:sz w:val="24"/>
                <w:szCs w:val="24"/>
              </w:rPr>
              <w:t>На счет фонда, по востребованности</w:t>
            </w:r>
          </w:p>
        </w:tc>
      </w:tr>
    </w:tbl>
    <w:p w14:paraId="50E24361" w14:textId="77777777" w:rsidR="00A96936" w:rsidRPr="006E4580" w:rsidRDefault="00A96936" w:rsidP="00EF149F">
      <w:pPr>
        <w:spacing w:after="0" w:line="360" w:lineRule="auto"/>
        <w:ind w:firstLine="709"/>
        <w:jc w:val="both"/>
        <w:rPr>
          <w:rFonts w:ascii="Times New Roman" w:hAnsi="Times New Roman" w:cs="Times New Roman"/>
          <w:color w:val="000000"/>
          <w:sz w:val="24"/>
          <w:szCs w:val="24"/>
        </w:rPr>
      </w:pPr>
    </w:p>
    <w:p w14:paraId="133FC46C" w14:textId="77777777" w:rsidR="00A96936" w:rsidRPr="006E4580" w:rsidRDefault="00A96936" w:rsidP="00EF149F">
      <w:pPr>
        <w:pStyle w:val="a3"/>
        <w:spacing w:after="0" w:line="360" w:lineRule="auto"/>
        <w:ind w:left="357" w:firstLine="709"/>
        <w:jc w:val="both"/>
        <w:rPr>
          <w:rFonts w:ascii="Times New Roman" w:hAnsi="Times New Roman" w:cs="Times New Roman"/>
          <w:color w:val="000000"/>
          <w:sz w:val="24"/>
          <w:szCs w:val="24"/>
        </w:rPr>
      </w:pPr>
    </w:p>
    <w:p w14:paraId="105F1118" w14:textId="77777777" w:rsidR="00A96936" w:rsidRPr="006E4580" w:rsidRDefault="00A96936" w:rsidP="00EF149F">
      <w:pPr>
        <w:pStyle w:val="a3"/>
        <w:spacing w:after="0" w:line="360" w:lineRule="auto"/>
        <w:ind w:left="357" w:firstLine="709"/>
        <w:jc w:val="both"/>
        <w:rPr>
          <w:rFonts w:ascii="Times New Roman" w:hAnsi="Times New Roman" w:cs="Times New Roman"/>
          <w:color w:val="000000"/>
          <w:sz w:val="24"/>
          <w:szCs w:val="24"/>
        </w:rPr>
      </w:pPr>
      <w:r w:rsidRPr="006E4580">
        <w:rPr>
          <w:rFonts w:ascii="Times New Roman" w:hAnsi="Times New Roman" w:cs="Times New Roman"/>
          <w:color w:val="000000"/>
          <w:sz w:val="24"/>
          <w:szCs w:val="24"/>
        </w:rPr>
        <w:t>Ключевые категории, используемые при анализе:</w:t>
      </w:r>
    </w:p>
    <w:p w14:paraId="2A1F7F7D" w14:textId="77777777" w:rsidR="00A96936" w:rsidRPr="006E4580" w:rsidRDefault="00A96936" w:rsidP="00EF149F">
      <w:pPr>
        <w:pStyle w:val="a3"/>
        <w:spacing w:after="0" w:line="360" w:lineRule="auto"/>
        <w:ind w:left="357" w:firstLine="709"/>
        <w:jc w:val="both"/>
        <w:rPr>
          <w:rFonts w:ascii="Times New Roman" w:hAnsi="Times New Roman" w:cs="Times New Roman"/>
          <w:color w:val="000000"/>
          <w:sz w:val="24"/>
          <w:szCs w:val="24"/>
        </w:rPr>
      </w:pPr>
      <w:r w:rsidRPr="006E4580">
        <w:rPr>
          <w:rFonts w:ascii="Times New Roman" w:hAnsi="Times New Roman" w:cs="Times New Roman"/>
          <w:color w:val="000000"/>
          <w:sz w:val="24"/>
          <w:szCs w:val="24"/>
        </w:rPr>
        <w:t xml:space="preserve">Объем финансирования- количество средств полученных благотворительной организацией. </w:t>
      </w:r>
    </w:p>
    <w:p w14:paraId="156AB9FA" w14:textId="77777777" w:rsidR="00A96936" w:rsidRPr="006E4580" w:rsidRDefault="00EF70D3" w:rsidP="00EF149F">
      <w:pPr>
        <w:pStyle w:val="a3"/>
        <w:spacing w:after="0" w:line="360" w:lineRule="auto"/>
        <w:ind w:left="357" w:firstLine="709"/>
        <w:jc w:val="both"/>
        <w:rPr>
          <w:rFonts w:ascii="Times New Roman" w:hAnsi="Times New Roman" w:cs="Times New Roman"/>
          <w:color w:val="000000"/>
          <w:sz w:val="24"/>
          <w:szCs w:val="24"/>
          <w:shd w:val="clear" w:color="auto" w:fill="FFFFFF"/>
        </w:rPr>
      </w:pPr>
      <w:hyperlink r:id="rId16" w:history="1">
        <w:r w:rsidR="00A96936" w:rsidRPr="006E4580">
          <w:rPr>
            <w:rStyle w:val="aa"/>
            <w:rFonts w:ascii="Times New Roman" w:hAnsi="Times New Roman" w:cs="Times New Roman"/>
            <w:bCs/>
            <w:color w:val="000000"/>
            <w:sz w:val="24"/>
            <w:szCs w:val="24"/>
            <w:shd w:val="clear" w:color="auto" w:fill="FFFFFF"/>
          </w:rPr>
          <w:t>Смета доходов и расходов</w:t>
        </w:r>
      </w:hyperlink>
      <w:r w:rsidR="00A96936" w:rsidRPr="006E4580">
        <w:rPr>
          <w:rStyle w:val="apple-converted-space"/>
          <w:rFonts w:ascii="Times New Roman" w:hAnsi="Times New Roman" w:cs="Times New Roman"/>
          <w:color w:val="000000"/>
          <w:sz w:val="24"/>
          <w:szCs w:val="24"/>
          <w:shd w:val="clear" w:color="auto" w:fill="FFFFFF"/>
        </w:rPr>
        <w:t> </w:t>
      </w:r>
      <w:r w:rsidR="00A96936" w:rsidRPr="006E4580">
        <w:rPr>
          <w:rFonts w:ascii="Times New Roman" w:hAnsi="Times New Roman" w:cs="Times New Roman"/>
          <w:color w:val="000000"/>
          <w:sz w:val="24"/>
          <w:szCs w:val="24"/>
          <w:shd w:val="clear" w:color="auto" w:fill="FFFFFF"/>
        </w:rPr>
        <w:t>– документ, на основе которого производится финансирование благотворительного учреждения.</w:t>
      </w:r>
    </w:p>
    <w:p w14:paraId="3A6D5DF3" w14:textId="77777777" w:rsidR="00A96936" w:rsidRPr="006E4580" w:rsidRDefault="00A96936" w:rsidP="00EF149F">
      <w:pPr>
        <w:pStyle w:val="a3"/>
        <w:spacing w:after="0" w:line="360" w:lineRule="auto"/>
        <w:ind w:left="357" w:firstLine="709"/>
        <w:jc w:val="both"/>
        <w:rPr>
          <w:rFonts w:ascii="Times New Roman" w:hAnsi="Times New Roman" w:cs="Times New Roman"/>
          <w:color w:val="000000"/>
          <w:sz w:val="24"/>
          <w:szCs w:val="24"/>
          <w:shd w:val="clear" w:color="auto" w:fill="FFFFFF"/>
        </w:rPr>
      </w:pPr>
      <w:r w:rsidRPr="006E4580">
        <w:rPr>
          <w:rFonts w:ascii="Times New Roman" w:hAnsi="Times New Roman" w:cs="Times New Roman"/>
          <w:color w:val="000000"/>
          <w:sz w:val="24"/>
          <w:szCs w:val="24"/>
          <w:shd w:val="clear" w:color="auto" w:fill="FFFFFF"/>
        </w:rPr>
        <w:t>Целевая группа- группа людей, объединённых общими признаками.</w:t>
      </w:r>
    </w:p>
    <w:p w14:paraId="10B9FA9D" w14:textId="77777777" w:rsidR="00A96936" w:rsidRPr="006E4580" w:rsidRDefault="00A96936" w:rsidP="00EF149F">
      <w:pPr>
        <w:pStyle w:val="a3"/>
        <w:spacing w:after="0" w:line="360" w:lineRule="auto"/>
        <w:ind w:left="357" w:firstLine="709"/>
        <w:jc w:val="both"/>
        <w:rPr>
          <w:rFonts w:ascii="Times New Roman" w:hAnsi="Times New Roman" w:cs="Times New Roman"/>
          <w:color w:val="000000"/>
          <w:sz w:val="24"/>
          <w:szCs w:val="24"/>
          <w:shd w:val="clear" w:color="auto" w:fill="FFFFFF"/>
        </w:rPr>
      </w:pPr>
      <w:r w:rsidRPr="006E4580">
        <w:rPr>
          <w:rFonts w:ascii="Times New Roman" w:hAnsi="Times New Roman" w:cs="Times New Roman"/>
          <w:color w:val="000000"/>
          <w:sz w:val="24"/>
          <w:szCs w:val="24"/>
          <w:shd w:val="clear" w:color="auto" w:fill="FFFFFF"/>
        </w:rPr>
        <w:t>Перечисление денежных средств коммерческими структурами.</w:t>
      </w:r>
    </w:p>
    <w:p w14:paraId="49D00983" w14:textId="77777777" w:rsidR="00A96936" w:rsidRPr="006E4580" w:rsidRDefault="00A96936" w:rsidP="00EF149F">
      <w:pPr>
        <w:pStyle w:val="a3"/>
        <w:spacing w:after="0" w:line="360" w:lineRule="auto"/>
        <w:ind w:left="357" w:firstLine="709"/>
        <w:jc w:val="both"/>
        <w:rPr>
          <w:rFonts w:ascii="Times New Roman" w:hAnsi="Times New Roman" w:cs="Times New Roman"/>
          <w:color w:val="000000"/>
          <w:sz w:val="24"/>
          <w:szCs w:val="24"/>
          <w:shd w:val="clear" w:color="auto" w:fill="FFFFFF"/>
        </w:rPr>
      </w:pPr>
      <w:r w:rsidRPr="006E4580">
        <w:rPr>
          <w:rFonts w:ascii="Times New Roman" w:hAnsi="Times New Roman" w:cs="Times New Roman"/>
          <w:color w:val="000000"/>
          <w:sz w:val="24"/>
          <w:szCs w:val="24"/>
          <w:shd w:val="clear" w:color="auto" w:fill="FFFFFF"/>
        </w:rPr>
        <w:t>Частные пожертвования- пожертвования от частных, физических лиц.</w:t>
      </w:r>
    </w:p>
    <w:p w14:paraId="4D09D46F" w14:textId="77777777" w:rsidR="00A96936" w:rsidRDefault="00A96936" w:rsidP="00EF149F">
      <w:pPr>
        <w:pStyle w:val="a3"/>
        <w:spacing w:after="0" w:line="360" w:lineRule="auto"/>
        <w:ind w:left="357" w:firstLine="709"/>
        <w:jc w:val="both"/>
        <w:rPr>
          <w:rFonts w:ascii="Times New Roman" w:hAnsi="Times New Roman" w:cs="Times New Roman"/>
          <w:color w:val="000000"/>
          <w:sz w:val="24"/>
          <w:szCs w:val="24"/>
        </w:rPr>
      </w:pPr>
      <w:r w:rsidRPr="006E4580">
        <w:rPr>
          <w:rFonts w:ascii="Times New Roman" w:hAnsi="Times New Roman" w:cs="Times New Roman"/>
          <w:color w:val="000000"/>
          <w:sz w:val="24"/>
          <w:szCs w:val="24"/>
        </w:rPr>
        <w:t>Ящик для пожертвований – сбор средств через пожертвование наличными средствами.</w:t>
      </w:r>
    </w:p>
    <w:p w14:paraId="0D278B1B" w14:textId="77777777" w:rsidR="00A96936" w:rsidRDefault="00A96936" w:rsidP="00EF149F">
      <w:pPr>
        <w:pStyle w:val="a3"/>
        <w:spacing w:after="0" w:line="360" w:lineRule="auto"/>
        <w:ind w:left="357" w:firstLine="709"/>
        <w:jc w:val="both"/>
        <w:rPr>
          <w:rFonts w:ascii="Times New Roman" w:hAnsi="Times New Roman" w:cs="Times New Roman"/>
          <w:color w:val="000000"/>
          <w:sz w:val="24"/>
          <w:szCs w:val="24"/>
        </w:rPr>
      </w:pPr>
    </w:p>
    <w:p w14:paraId="41104A0C" w14:textId="77777777" w:rsidR="00A96936" w:rsidRDefault="00A96936" w:rsidP="00EF149F">
      <w:pPr>
        <w:pStyle w:val="a3"/>
        <w:spacing w:after="0" w:line="360" w:lineRule="auto"/>
        <w:ind w:left="357"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3.2.2 </w:t>
      </w:r>
      <w:r w:rsidRPr="00D828D9">
        <w:rPr>
          <w:rFonts w:ascii="Times New Roman" w:hAnsi="Times New Roman" w:cs="Times New Roman"/>
          <w:b/>
          <w:i/>
          <w:color w:val="000000"/>
          <w:sz w:val="24"/>
          <w:szCs w:val="24"/>
        </w:rPr>
        <w:t>Анализ Интернет-опроса</w:t>
      </w:r>
    </w:p>
    <w:p w14:paraId="28F593E4" w14:textId="77777777" w:rsidR="00A96936" w:rsidRPr="006E4580" w:rsidRDefault="00A96936" w:rsidP="00EF149F">
      <w:pPr>
        <w:pStyle w:val="a3"/>
        <w:spacing w:after="0" w:line="360" w:lineRule="auto"/>
        <w:ind w:left="357" w:firstLine="709"/>
        <w:jc w:val="both"/>
        <w:rPr>
          <w:rFonts w:ascii="Times New Roman" w:hAnsi="Times New Roman" w:cs="Times New Roman"/>
          <w:color w:val="000000"/>
          <w:sz w:val="24"/>
          <w:szCs w:val="24"/>
        </w:rPr>
      </w:pPr>
    </w:p>
    <w:p w14:paraId="70374A06" w14:textId="77777777" w:rsidR="00A96936" w:rsidRPr="00D33D33" w:rsidRDefault="00A96936" w:rsidP="00EF149F">
      <w:pPr>
        <w:tabs>
          <w:tab w:val="left" w:pos="3660"/>
        </w:tabs>
        <w:spacing w:line="360" w:lineRule="auto"/>
        <w:ind w:firstLine="709"/>
        <w:jc w:val="both"/>
        <w:rPr>
          <w:rFonts w:ascii="Times New Roman" w:hAnsi="Times New Roman" w:cs="Times New Roman"/>
          <w:sz w:val="24"/>
        </w:rPr>
      </w:pPr>
      <w:r w:rsidRPr="00D33D33">
        <w:rPr>
          <w:rFonts w:ascii="Times New Roman" w:hAnsi="Times New Roman" w:cs="Times New Roman"/>
          <w:b/>
          <w:i/>
          <w:sz w:val="24"/>
        </w:rPr>
        <w:t>Должность опрошенных в социальной некоммерческой организации.</w:t>
      </w:r>
      <w:r w:rsidRPr="00D33D33">
        <w:rPr>
          <w:rFonts w:ascii="Times New Roman" w:hAnsi="Times New Roman" w:cs="Times New Roman"/>
          <w:sz w:val="24"/>
        </w:rPr>
        <w:t xml:space="preserve"> В анкетном Интернет-опросе приняло участие 100 человек большинство из них — это волонтеры фонда (73,2 %), 16,5% - сотрудников социальных некоммерческих организаций Санкт-Петербурга, 10,3%- </w:t>
      </w:r>
      <w:proofErr w:type="spellStart"/>
      <w:r w:rsidRPr="00D33D33">
        <w:rPr>
          <w:rFonts w:ascii="Times New Roman" w:hAnsi="Times New Roman" w:cs="Times New Roman"/>
          <w:sz w:val="24"/>
        </w:rPr>
        <w:t>фандрайзеры</w:t>
      </w:r>
      <w:proofErr w:type="spellEnd"/>
      <w:r w:rsidRPr="00D33D33">
        <w:rPr>
          <w:rFonts w:ascii="Times New Roman" w:hAnsi="Times New Roman" w:cs="Times New Roman"/>
          <w:sz w:val="24"/>
        </w:rPr>
        <w:t>. Из ста опрошенных трое не указали свой статус в социальной организации.</w:t>
      </w:r>
    </w:p>
    <w:p w14:paraId="141FAADD" w14:textId="77777777" w:rsidR="00A96936" w:rsidRPr="00D33D33" w:rsidRDefault="00A96936" w:rsidP="00EF149F">
      <w:pPr>
        <w:tabs>
          <w:tab w:val="left" w:pos="3660"/>
        </w:tabs>
        <w:spacing w:line="360" w:lineRule="auto"/>
        <w:ind w:firstLine="709"/>
        <w:jc w:val="both"/>
        <w:rPr>
          <w:rFonts w:ascii="Times New Roman" w:hAnsi="Times New Roman" w:cs="Times New Roman"/>
          <w:b/>
          <w:sz w:val="24"/>
        </w:rPr>
      </w:pPr>
      <w:r w:rsidRPr="00D33D33">
        <w:rPr>
          <w:rFonts w:ascii="Times New Roman" w:hAnsi="Times New Roman" w:cs="Times New Roman"/>
          <w:noProof/>
          <w:sz w:val="28"/>
          <w:szCs w:val="24"/>
          <w:lang w:eastAsia="ru-RU"/>
        </w:rPr>
        <w:lastRenderedPageBreak/>
        <w:drawing>
          <wp:anchor distT="0" distB="0" distL="114300" distR="114300" simplePos="0" relativeHeight="251662336" behindDoc="1" locked="0" layoutInCell="1" allowOverlap="1" wp14:anchorId="231DB0BA" wp14:editId="45119F39">
            <wp:simplePos x="0" y="0"/>
            <wp:positionH relativeFrom="column">
              <wp:posOffset>0</wp:posOffset>
            </wp:positionH>
            <wp:positionV relativeFrom="paragraph">
              <wp:posOffset>286385</wp:posOffset>
            </wp:positionV>
            <wp:extent cx="5038725" cy="2924175"/>
            <wp:effectExtent l="0" t="0" r="9525" b="9525"/>
            <wp:wrapTopAndBottom/>
            <wp:docPr id="6" name="Рисунок 6"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8725" cy="2924175"/>
                    </a:xfrm>
                    <a:prstGeom prst="rect">
                      <a:avLst/>
                    </a:prstGeom>
                    <a:noFill/>
                    <a:ln>
                      <a:noFill/>
                    </a:ln>
                  </pic:spPr>
                </pic:pic>
              </a:graphicData>
            </a:graphic>
          </wp:anchor>
        </w:drawing>
      </w:r>
    </w:p>
    <w:p w14:paraId="1DEA9C4E" w14:textId="77777777" w:rsidR="00A96936" w:rsidRPr="00D33D33" w:rsidRDefault="00A96936" w:rsidP="00EF149F">
      <w:pPr>
        <w:spacing w:line="360" w:lineRule="auto"/>
        <w:ind w:firstLine="709"/>
        <w:jc w:val="both"/>
        <w:rPr>
          <w:rFonts w:ascii="Times New Roman" w:hAnsi="Times New Roman" w:cs="Times New Roman"/>
          <w:sz w:val="24"/>
        </w:rPr>
      </w:pPr>
    </w:p>
    <w:p w14:paraId="4C7B22C5" w14:textId="77777777" w:rsidR="00A96936" w:rsidRPr="00D33D33" w:rsidRDefault="00A96936" w:rsidP="00EF149F">
      <w:pPr>
        <w:tabs>
          <w:tab w:val="left" w:pos="2820"/>
        </w:tabs>
        <w:spacing w:line="360" w:lineRule="auto"/>
        <w:ind w:firstLine="709"/>
        <w:jc w:val="both"/>
        <w:rPr>
          <w:rFonts w:ascii="Times New Roman" w:hAnsi="Times New Roman" w:cs="Times New Roman"/>
          <w:sz w:val="24"/>
        </w:rPr>
      </w:pPr>
      <w:r w:rsidRPr="00D33D33">
        <w:rPr>
          <w:rFonts w:ascii="Times New Roman" w:hAnsi="Times New Roman" w:cs="Times New Roman"/>
          <w:sz w:val="24"/>
        </w:rPr>
        <w:t>Рисунок 2. Должность в благотворительном фонде.</w:t>
      </w:r>
    </w:p>
    <w:p w14:paraId="03CA4DF7" w14:textId="77777777" w:rsidR="00A96936" w:rsidRPr="00D33D33" w:rsidRDefault="00A96936" w:rsidP="00EF149F">
      <w:pPr>
        <w:tabs>
          <w:tab w:val="left" w:pos="2820"/>
        </w:tabs>
        <w:spacing w:line="360" w:lineRule="auto"/>
        <w:ind w:firstLine="709"/>
        <w:jc w:val="both"/>
        <w:rPr>
          <w:rFonts w:ascii="Times New Roman" w:hAnsi="Times New Roman" w:cs="Times New Roman"/>
          <w:sz w:val="24"/>
        </w:rPr>
      </w:pPr>
      <w:r w:rsidRPr="00D33D33">
        <w:rPr>
          <w:rFonts w:ascii="Times New Roman" w:hAnsi="Times New Roman" w:cs="Times New Roman"/>
          <w:b/>
          <w:i/>
          <w:sz w:val="24"/>
        </w:rPr>
        <w:t xml:space="preserve">Источники финансирования организации за последний год.  </w:t>
      </w:r>
      <w:r w:rsidRPr="00D33D33">
        <w:rPr>
          <w:rFonts w:ascii="Times New Roman" w:hAnsi="Times New Roman" w:cs="Times New Roman"/>
          <w:sz w:val="24"/>
        </w:rPr>
        <w:t xml:space="preserve">Самым распространенным источником финансирования оказались денежные пожертвования от частных лиц (87 человек), также денежные поступления от коммерческих организаций (80 человек). Также одним из источников, который выделили сами </w:t>
      </w:r>
      <w:proofErr w:type="spellStart"/>
      <w:r w:rsidRPr="00D33D33">
        <w:rPr>
          <w:rFonts w:ascii="Times New Roman" w:hAnsi="Times New Roman" w:cs="Times New Roman"/>
          <w:sz w:val="24"/>
        </w:rPr>
        <w:t>фандрайзеры</w:t>
      </w:r>
      <w:proofErr w:type="spellEnd"/>
      <w:r w:rsidRPr="00D33D33">
        <w:rPr>
          <w:rFonts w:ascii="Times New Roman" w:hAnsi="Times New Roman" w:cs="Times New Roman"/>
          <w:sz w:val="24"/>
        </w:rPr>
        <w:t xml:space="preserve"> – это </w:t>
      </w:r>
      <w:proofErr w:type="spellStart"/>
      <w:r w:rsidRPr="00D33D33">
        <w:rPr>
          <w:rFonts w:ascii="Times New Roman" w:hAnsi="Times New Roman" w:cs="Times New Roman"/>
          <w:sz w:val="24"/>
        </w:rPr>
        <w:t>грантовое</w:t>
      </w:r>
      <w:proofErr w:type="spellEnd"/>
      <w:r w:rsidRPr="00D33D33">
        <w:rPr>
          <w:rFonts w:ascii="Times New Roman" w:hAnsi="Times New Roman" w:cs="Times New Roman"/>
          <w:sz w:val="24"/>
        </w:rPr>
        <w:t xml:space="preserve"> поступление (11 человек). Исходя из этого, можно сделать вывод, что социальные организации модернизируются и отходят от практики только </w:t>
      </w:r>
      <w:proofErr w:type="spellStart"/>
      <w:r w:rsidRPr="00D33D33">
        <w:rPr>
          <w:rFonts w:ascii="Times New Roman" w:hAnsi="Times New Roman" w:cs="Times New Roman"/>
          <w:sz w:val="24"/>
        </w:rPr>
        <w:t>грантовой</w:t>
      </w:r>
      <w:proofErr w:type="spellEnd"/>
      <w:r w:rsidRPr="00D33D33">
        <w:rPr>
          <w:rFonts w:ascii="Times New Roman" w:hAnsi="Times New Roman" w:cs="Times New Roman"/>
          <w:sz w:val="24"/>
        </w:rPr>
        <w:t xml:space="preserve"> поддержки, они расширяют свой «круг» привлечения средств частными лицами и коммерческими организациями. </w:t>
      </w:r>
    </w:p>
    <w:p w14:paraId="031DBFDF" w14:textId="77777777" w:rsidR="00A96936" w:rsidRPr="00D33D33" w:rsidRDefault="00A96936" w:rsidP="00EF149F">
      <w:pPr>
        <w:spacing w:line="360" w:lineRule="auto"/>
        <w:ind w:firstLine="709"/>
        <w:jc w:val="both"/>
        <w:rPr>
          <w:rFonts w:ascii="Times New Roman" w:hAnsi="Times New Roman" w:cs="Times New Roman"/>
          <w:sz w:val="24"/>
        </w:rPr>
      </w:pPr>
    </w:p>
    <w:p w14:paraId="275677E6" w14:textId="77777777" w:rsidR="00A96936" w:rsidRPr="00D33D33" w:rsidRDefault="00A96936" w:rsidP="00EF149F">
      <w:pPr>
        <w:spacing w:line="360" w:lineRule="auto"/>
        <w:ind w:firstLine="709"/>
        <w:jc w:val="both"/>
        <w:rPr>
          <w:rFonts w:ascii="Times New Roman" w:hAnsi="Times New Roman" w:cs="Times New Roman"/>
          <w:sz w:val="24"/>
        </w:rPr>
      </w:pPr>
      <w:r w:rsidRPr="00D33D33">
        <w:rPr>
          <w:rFonts w:ascii="Times New Roman" w:hAnsi="Times New Roman" w:cs="Times New Roman"/>
          <w:noProof/>
          <w:sz w:val="24"/>
          <w:lang w:eastAsia="ru-RU"/>
        </w:rPr>
        <w:lastRenderedPageBreak/>
        <w:drawing>
          <wp:inline distT="0" distB="0" distL="0" distR="0" wp14:anchorId="50161B68" wp14:editId="7B264C7B">
            <wp:extent cx="5657215" cy="3067050"/>
            <wp:effectExtent l="0" t="0" r="63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57215" cy="3067050"/>
                    </a:xfrm>
                    <a:prstGeom prst="rect">
                      <a:avLst/>
                    </a:prstGeom>
                  </pic:spPr>
                </pic:pic>
              </a:graphicData>
            </a:graphic>
          </wp:inline>
        </w:drawing>
      </w:r>
    </w:p>
    <w:p w14:paraId="3B427AA3" w14:textId="77777777" w:rsidR="00A96936" w:rsidRPr="00D33D33" w:rsidRDefault="00A96936" w:rsidP="00EF149F">
      <w:pPr>
        <w:spacing w:line="360" w:lineRule="auto"/>
        <w:ind w:firstLine="709"/>
        <w:jc w:val="both"/>
        <w:rPr>
          <w:rFonts w:ascii="Times New Roman" w:hAnsi="Times New Roman" w:cs="Times New Roman"/>
          <w:sz w:val="24"/>
        </w:rPr>
      </w:pPr>
    </w:p>
    <w:p w14:paraId="0067A605" w14:textId="77777777" w:rsidR="00A96936" w:rsidRPr="00D33D33" w:rsidRDefault="00A96936" w:rsidP="00EF149F">
      <w:pPr>
        <w:spacing w:line="360" w:lineRule="auto"/>
        <w:ind w:firstLine="709"/>
        <w:jc w:val="both"/>
        <w:rPr>
          <w:rFonts w:ascii="Times New Roman" w:hAnsi="Times New Roman" w:cs="Times New Roman"/>
          <w:sz w:val="24"/>
        </w:rPr>
      </w:pPr>
      <w:r w:rsidRPr="00D33D33">
        <w:rPr>
          <w:rFonts w:ascii="Times New Roman" w:hAnsi="Times New Roman" w:cs="Times New Roman"/>
          <w:sz w:val="24"/>
        </w:rPr>
        <w:t>Рисунок 3 Источники финансирования организации.</w:t>
      </w:r>
    </w:p>
    <w:p w14:paraId="2358C963" w14:textId="77777777" w:rsidR="00A96936" w:rsidRPr="00D33D33" w:rsidRDefault="00A96936" w:rsidP="00EF149F">
      <w:pPr>
        <w:spacing w:line="360" w:lineRule="auto"/>
        <w:ind w:firstLine="709"/>
        <w:jc w:val="both"/>
        <w:rPr>
          <w:rFonts w:ascii="Times New Roman" w:hAnsi="Times New Roman" w:cs="Times New Roman"/>
          <w:b/>
          <w:sz w:val="24"/>
        </w:rPr>
      </w:pPr>
    </w:p>
    <w:p w14:paraId="20329DF4" w14:textId="77777777" w:rsidR="00A96936" w:rsidRPr="00D33D33" w:rsidRDefault="00A96936" w:rsidP="00EF149F">
      <w:pPr>
        <w:spacing w:line="360" w:lineRule="auto"/>
        <w:ind w:firstLine="709"/>
        <w:jc w:val="both"/>
        <w:rPr>
          <w:rFonts w:ascii="Times New Roman" w:hAnsi="Times New Roman" w:cs="Times New Roman"/>
          <w:sz w:val="24"/>
        </w:rPr>
      </w:pPr>
      <w:r w:rsidRPr="00D33D33">
        <w:rPr>
          <w:rFonts w:ascii="Times New Roman" w:hAnsi="Times New Roman" w:cs="Times New Roman"/>
          <w:b/>
          <w:i/>
          <w:sz w:val="24"/>
        </w:rPr>
        <w:t xml:space="preserve">Методы </w:t>
      </w:r>
      <w:proofErr w:type="spellStart"/>
      <w:r w:rsidRPr="00D33D33">
        <w:rPr>
          <w:rFonts w:ascii="Times New Roman" w:hAnsi="Times New Roman" w:cs="Times New Roman"/>
          <w:b/>
          <w:i/>
          <w:sz w:val="24"/>
        </w:rPr>
        <w:t>фандрайзинга</w:t>
      </w:r>
      <w:proofErr w:type="spellEnd"/>
      <w:r w:rsidRPr="00D33D33">
        <w:rPr>
          <w:rFonts w:ascii="Times New Roman" w:hAnsi="Times New Roman" w:cs="Times New Roman"/>
          <w:b/>
          <w:i/>
          <w:sz w:val="24"/>
        </w:rPr>
        <w:t xml:space="preserve">.  </w:t>
      </w:r>
      <w:r w:rsidRPr="00D33D33">
        <w:rPr>
          <w:rFonts w:ascii="Times New Roman" w:hAnsi="Times New Roman" w:cs="Times New Roman"/>
          <w:sz w:val="24"/>
        </w:rPr>
        <w:t xml:space="preserve">Самым распространенным методом сбора средств в ходе Интернет-опроса был признан сбор средств через сайт, то есть </w:t>
      </w:r>
      <w:proofErr w:type="spellStart"/>
      <w:r w:rsidRPr="00D33D33">
        <w:rPr>
          <w:rFonts w:ascii="Times New Roman" w:hAnsi="Times New Roman" w:cs="Times New Roman"/>
          <w:sz w:val="24"/>
        </w:rPr>
        <w:t>краундфаундинг</w:t>
      </w:r>
      <w:proofErr w:type="spellEnd"/>
      <w:r w:rsidRPr="00D33D33">
        <w:rPr>
          <w:rFonts w:ascii="Times New Roman" w:hAnsi="Times New Roman" w:cs="Times New Roman"/>
          <w:sz w:val="24"/>
        </w:rPr>
        <w:t xml:space="preserve"> (59 человек), но при этом не популярным оказался метод сбора средств через посредника-</w:t>
      </w:r>
      <w:proofErr w:type="spellStart"/>
      <w:r w:rsidRPr="00D33D33">
        <w:rPr>
          <w:rFonts w:ascii="Times New Roman" w:hAnsi="Times New Roman" w:cs="Times New Roman"/>
          <w:sz w:val="24"/>
        </w:rPr>
        <w:t>краундфаундинговую</w:t>
      </w:r>
      <w:proofErr w:type="spellEnd"/>
      <w:r w:rsidRPr="00D33D33">
        <w:rPr>
          <w:rFonts w:ascii="Times New Roman" w:hAnsi="Times New Roman" w:cs="Times New Roman"/>
          <w:sz w:val="24"/>
        </w:rPr>
        <w:t xml:space="preserve"> платформу (17 человек), также популярными методами признаны: массовая электронная рассылка (58 человек), специальные мероприятия (58 человек). Не востребованными методами у социальных организаций оказались продажа собственных товаров (4 человека), </w:t>
      </w:r>
      <w:proofErr w:type="spellStart"/>
      <w:r w:rsidRPr="00D33D33">
        <w:rPr>
          <w:rFonts w:ascii="Times New Roman" w:hAnsi="Times New Roman" w:cs="Times New Roman"/>
          <w:sz w:val="24"/>
        </w:rPr>
        <w:t>кобрендинг</w:t>
      </w:r>
      <w:proofErr w:type="spellEnd"/>
      <w:r w:rsidRPr="00D33D33">
        <w:rPr>
          <w:rFonts w:ascii="Times New Roman" w:hAnsi="Times New Roman" w:cs="Times New Roman"/>
          <w:sz w:val="24"/>
        </w:rPr>
        <w:t xml:space="preserve">, то есть благотворительные отчисления от продаж (6 человек). Я считаю, это связано с тем, что российские социальные некоммерческие организации стали перенимать опыт иностранных коллег и заниматься </w:t>
      </w:r>
      <w:proofErr w:type="spellStart"/>
      <w:r w:rsidRPr="00D33D33">
        <w:rPr>
          <w:rFonts w:ascii="Times New Roman" w:hAnsi="Times New Roman" w:cs="Times New Roman"/>
          <w:sz w:val="24"/>
        </w:rPr>
        <w:t>фандрайзингом</w:t>
      </w:r>
      <w:proofErr w:type="spellEnd"/>
      <w:r w:rsidRPr="00D33D33">
        <w:rPr>
          <w:rFonts w:ascii="Times New Roman" w:hAnsi="Times New Roman" w:cs="Times New Roman"/>
          <w:sz w:val="24"/>
        </w:rPr>
        <w:t xml:space="preserve"> не только как сбором наличных средств, но и переводить его в Интернет-пространства, тем самым, создавая еще и </w:t>
      </w:r>
      <w:proofErr w:type="gramStart"/>
      <w:r w:rsidRPr="00D33D33">
        <w:rPr>
          <w:rFonts w:ascii="Times New Roman" w:hAnsi="Times New Roman" w:cs="Times New Roman"/>
          <w:sz w:val="24"/>
        </w:rPr>
        <w:t>рекламу</w:t>
      </w:r>
      <w:proofErr w:type="gramEnd"/>
      <w:r w:rsidRPr="00D33D33">
        <w:rPr>
          <w:rFonts w:ascii="Times New Roman" w:hAnsi="Times New Roman" w:cs="Times New Roman"/>
          <w:sz w:val="24"/>
        </w:rPr>
        <w:t xml:space="preserve"> и узнаваемость своей организации.</w:t>
      </w:r>
    </w:p>
    <w:p w14:paraId="50E26A56" w14:textId="77777777" w:rsidR="00A96936" w:rsidRPr="00D33D33" w:rsidRDefault="00A96936" w:rsidP="00EF149F">
      <w:pPr>
        <w:spacing w:line="360" w:lineRule="auto"/>
        <w:ind w:firstLine="709"/>
        <w:jc w:val="both"/>
        <w:rPr>
          <w:rFonts w:ascii="Times New Roman" w:hAnsi="Times New Roman" w:cs="Times New Roman"/>
          <w:sz w:val="24"/>
        </w:rPr>
      </w:pPr>
      <w:r w:rsidRPr="00D33D33">
        <w:rPr>
          <w:rFonts w:ascii="Times New Roman" w:hAnsi="Times New Roman" w:cs="Times New Roman"/>
          <w:noProof/>
          <w:sz w:val="24"/>
          <w:lang w:eastAsia="ru-RU"/>
        </w:rPr>
        <w:lastRenderedPageBreak/>
        <w:drawing>
          <wp:inline distT="0" distB="0" distL="0" distR="0" wp14:anchorId="0750F383" wp14:editId="479AA090">
            <wp:extent cx="5731510" cy="3539490"/>
            <wp:effectExtent l="0" t="0" r="2540" b="381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rt (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3539490"/>
                    </a:xfrm>
                    <a:prstGeom prst="rect">
                      <a:avLst/>
                    </a:prstGeom>
                  </pic:spPr>
                </pic:pic>
              </a:graphicData>
            </a:graphic>
          </wp:inline>
        </w:drawing>
      </w:r>
    </w:p>
    <w:p w14:paraId="19165723" w14:textId="77777777" w:rsidR="00A96936" w:rsidRPr="00D33D33" w:rsidRDefault="00A96936" w:rsidP="00EF149F">
      <w:pPr>
        <w:spacing w:line="360" w:lineRule="auto"/>
        <w:ind w:firstLine="709"/>
        <w:jc w:val="both"/>
        <w:rPr>
          <w:rFonts w:ascii="Times New Roman" w:hAnsi="Times New Roman" w:cs="Times New Roman"/>
          <w:sz w:val="24"/>
        </w:rPr>
      </w:pPr>
    </w:p>
    <w:p w14:paraId="091990CA" w14:textId="77777777" w:rsidR="00A96936" w:rsidRPr="00D33D33" w:rsidRDefault="00A96936" w:rsidP="00EF149F">
      <w:pPr>
        <w:tabs>
          <w:tab w:val="left" w:pos="6120"/>
        </w:tabs>
        <w:spacing w:line="360" w:lineRule="auto"/>
        <w:ind w:firstLine="709"/>
        <w:jc w:val="both"/>
        <w:rPr>
          <w:rFonts w:ascii="Times New Roman" w:hAnsi="Times New Roman" w:cs="Times New Roman"/>
          <w:sz w:val="24"/>
        </w:rPr>
      </w:pPr>
      <w:r w:rsidRPr="00D33D33">
        <w:rPr>
          <w:rFonts w:ascii="Times New Roman" w:hAnsi="Times New Roman" w:cs="Times New Roman"/>
          <w:sz w:val="24"/>
        </w:rPr>
        <w:t xml:space="preserve">Рисунок 4. Методы </w:t>
      </w:r>
      <w:proofErr w:type="spellStart"/>
      <w:r w:rsidRPr="00D33D33">
        <w:rPr>
          <w:rFonts w:ascii="Times New Roman" w:hAnsi="Times New Roman" w:cs="Times New Roman"/>
          <w:sz w:val="24"/>
        </w:rPr>
        <w:t>фандрайзинга</w:t>
      </w:r>
      <w:proofErr w:type="spellEnd"/>
    </w:p>
    <w:p w14:paraId="34D45C44" w14:textId="77777777" w:rsidR="00A96936" w:rsidRPr="00D33D33" w:rsidRDefault="00A96936" w:rsidP="00EF149F">
      <w:pPr>
        <w:tabs>
          <w:tab w:val="left" w:pos="6120"/>
        </w:tabs>
        <w:spacing w:line="360" w:lineRule="auto"/>
        <w:ind w:firstLine="709"/>
        <w:jc w:val="both"/>
        <w:rPr>
          <w:rFonts w:ascii="Times New Roman" w:hAnsi="Times New Roman" w:cs="Times New Roman"/>
          <w:sz w:val="24"/>
        </w:rPr>
      </w:pPr>
    </w:p>
    <w:p w14:paraId="51E47019" w14:textId="77777777" w:rsidR="00A96936" w:rsidRPr="00D33D33" w:rsidRDefault="00A96936" w:rsidP="00EF149F">
      <w:pPr>
        <w:tabs>
          <w:tab w:val="left" w:pos="6120"/>
        </w:tabs>
        <w:spacing w:line="360" w:lineRule="auto"/>
        <w:ind w:firstLine="709"/>
        <w:jc w:val="both"/>
        <w:rPr>
          <w:rFonts w:ascii="Times New Roman" w:hAnsi="Times New Roman" w:cs="Times New Roman"/>
          <w:sz w:val="24"/>
        </w:rPr>
      </w:pPr>
      <w:r w:rsidRPr="00D33D33">
        <w:rPr>
          <w:rFonts w:ascii="Times New Roman" w:hAnsi="Times New Roman" w:cs="Times New Roman"/>
          <w:b/>
          <w:i/>
          <w:sz w:val="24"/>
        </w:rPr>
        <w:t xml:space="preserve">Платежные механизмы, которые используют социальные некоммерческие организации. </w:t>
      </w:r>
      <w:r w:rsidRPr="00D33D33">
        <w:rPr>
          <w:rFonts w:ascii="Times New Roman" w:hAnsi="Times New Roman" w:cs="Times New Roman"/>
          <w:sz w:val="24"/>
        </w:rPr>
        <w:t>Несмотря на то, что популярными методами являются методы привлечения средств через Интернет-пространство, все равно самым популярным платежным механизмом является ящик для пожертвований (58%), и только потом онлайн-банкинг (47%). Также популярными способами перечисление денежных средств среди граждан являются: безналичный перевод средств на счет организации (43%) и наличный платеж в кассе самой социальной организации (39%).</w:t>
      </w:r>
    </w:p>
    <w:p w14:paraId="43AD4F4A" w14:textId="77777777" w:rsidR="00A96936" w:rsidRPr="00D33D33" w:rsidRDefault="00A96936" w:rsidP="00EF149F">
      <w:pPr>
        <w:tabs>
          <w:tab w:val="left" w:pos="6120"/>
        </w:tabs>
        <w:spacing w:line="360" w:lineRule="auto"/>
        <w:ind w:firstLine="709"/>
        <w:jc w:val="both"/>
        <w:rPr>
          <w:rFonts w:ascii="Times New Roman" w:hAnsi="Times New Roman" w:cs="Times New Roman"/>
          <w:sz w:val="24"/>
        </w:rPr>
      </w:pPr>
      <w:r w:rsidRPr="00D33D33">
        <w:rPr>
          <w:rFonts w:ascii="Times New Roman" w:hAnsi="Times New Roman" w:cs="Times New Roman"/>
          <w:noProof/>
          <w:sz w:val="24"/>
          <w:lang w:eastAsia="ru-RU"/>
        </w:rPr>
        <w:lastRenderedPageBreak/>
        <w:drawing>
          <wp:anchor distT="0" distB="0" distL="114300" distR="114300" simplePos="0" relativeHeight="251663360" behindDoc="0" locked="0" layoutInCell="1" allowOverlap="1" wp14:anchorId="120E8217" wp14:editId="51A174A9">
            <wp:simplePos x="0" y="0"/>
            <wp:positionH relativeFrom="column">
              <wp:posOffset>0</wp:posOffset>
            </wp:positionH>
            <wp:positionV relativeFrom="paragraph">
              <wp:posOffset>0</wp:posOffset>
            </wp:positionV>
            <wp:extent cx="5731510" cy="3542030"/>
            <wp:effectExtent l="0" t="0" r="2540" b="1270"/>
            <wp:wrapSquare wrapText="bothSides"/>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rt (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10" cy="3542030"/>
                    </a:xfrm>
                    <a:prstGeom prst="rect">
                      <a:avLst/>
                    </a:prstGeom>
                  </pic:spPr>
                </pic:pic>
              </a:graphicData>
            </a:graphic>
          </wp:anchor>
        </w:drawing>
      </w:r>
      <w:r w:rsidRPr="00D33D33">
        <w:rPr>
          <w:rFonts w:ascii="Times New Roman" w:hAnsi="Times New Roman" w:cs="Times New Roman"/>
          <w:sz w:val="24"/>
        </w:rPr>
        <w:t>Рисунок 5. Платежные механизмы СОНКО.</w:t>
      </w:r>
    </w:p>
    <w:p w14:paraId="6AC7AC69" w14:textId="77777777" w:rsidR="00A96936" w:rsidRPr="00D33D33" w:rsidRDefault="00A96936" w:rsidP="00EF149F">
      <w:pPr>
        <w:tabs>
          <w:tab w:val="left" w:pos="6120"/>
        </w:tabs>
        <w:spacing w:line="360" w:lineRule="auto"/>
        <w:ind w:firstLine="709"/>
        <w:jc w:val="both"/>
        <w:rPr>
          <w:rFonts w:ascii="Times New Roman" w:hAnsi="Times New Roman" w:cs="Times New Roman"/>
          <w:sz w:val="24"/>
        </w:rPr>
      </w:pPr>
    </w:p>
    <w:p w14:paraId="092E32E1" w14:textId="77777777" w:rsidR="00A96936" w:rsidRPr="00D33D33" w:rsidRDefault="00A96936" w:rsidP="00EF149F">
      <w:pPr>
        <w:tabs>
          <w:tab w:val="left" w:pos="6120"/>
        </w:tabs>
        <w:spacing w:line="360" w:lineRule="auto"/>
        <w:ind w:firstLine="709"/>
        <w:jc w:val="both"/>
        <w:rPr>
          <w:rFonts w:ascii="Times New Roman" w:hAnsi="Times New Roman" w:cs="Times New Roman"/>
          <w:sz w:val="24"/>
        </w:rPr>
      </w:pPr>
      <w:r w:rsidRPr="00D33D33">
        <w:rPr>
          <w:rFonts w:ascii="Times New Roman" w:hAnsi="Times New Roman" w:cs="Times New Roman"/>
          <w:b/>
          <w:i/>
          <w:sz w:val="24"/>
        </w:rPr>
        <w:t xml:space="preserve">Популярные темы для привлечения средств. </w:t>
      </w:r>
      <w:r w:rsidRPr="00D33D33">
        <w:rPr>
          <w:rFonts w:ascii="Times New Roman" w:hAnsi="Times New Roman" w:cs="Times New Roman"/>
          <w:sz w:val="24"/>
        </w:rPr>
        <w:t>Самыми распространенными темами для сбора средств по мнению респондентов являются помощь людям с ограниченными возможностями (67%), помощь детям (58%) и пожилым (62%), а также помощь людям, оказавшимся в трудной жизненной ситуации (57%).</w:t>
      </w:r>
    </w:p>
    <w:p w14:paraId="4C62A998" w14:textId="77777777" w:rsidR="00A96936" w:rsidRPr="00D33D33" w:rsidRDefault="00A96936" w:rsidP="00EF149F">
      <w:pPr>
        <w:tabs>
          <w:tab w:val="left" w:pos="6120"/>
        </w:tabs>
        <w:spacing w:line="360" w:lineRule="auto"/>
        <w:ind w:firstLine="709"/>
        <w:jc w:val="both"/>
        <w:rPr>
          <w:rFonts w:ascii="Times New Roman" w:hAnsi="Times New Roman" w:cs="Times New Roman"/>
          <w:sz w:val="24"/>
        </w:rPr>
      </w:pPr>
    </w:p>
    <w:p w14:paraId="00110D7B" w14:textId="77777777" w:rsidR="00A96936" w:rsidRPr="00D33D33" w:rsidRDefault="00A96936" w:rsidP="00EF149F">
      <w:pPr>
        <w:tabs>
          <w:tab w:val="left" w:pos="6120"/>
        </w:tabs>
        <w:spacing w:line="360" w:lineRule="auto"/>
        <w:ind w:firstLine="709"/>
        <w:jc w:val="both"/>
        <w:rPr>
          <w:rFonts w:ascii="Times New Roman" w:hAnsi="Times New Roman" w:cs="Times New Roman"/>
          <w:sz w:val="24"/>
        </w:rPr>
      </w:pPr>
      <w:r w:rsidRPr="00D33D33">
        <w:rPr>
          <w:rFonts w:ascii="Times New Roman" w:hAnsi="Times New Roman" w:cs="Times New Roman"/>
          <w:noProof/>
          <w:sz w:val="24"/>
          <w:lang w:eastAsia="ru-RU"/>
        </w:rPr>
        <w:lastRenderedPageBreak/>
        <w:drawing>
          <wp:inline distT="0" distB="0" distL="0" distR="0" wp14:anchorId="3A055C19" wp14:editId="7AAB09B7">
            <wp:extent cx="5731510" cy="3545840"/>
            <wp:effectExtent l="0" t="0" r="254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t (5).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1510" cy="3545840"/>
                    </a:xfrm>
                    <a:prstGeom prst="rect">
                      <a:avLst/>
                    </a:prstGeom>
                  </pic:spPr>
                </pic:pic>
              </a:graphicData>
            </a:graphic>
          </wp:inline>
        </w:drawing>
      </w:r>
      <w:r w:rsidRPr="00D33D33">
        <w:rPr>
          <w:rFonts w:ascii="Times New Roman" w:hAnsi="Times New Roman" w:cs="Times New Roman"/>
          <w:sz w:val="24"/>
        </w:rPr>
        <w:t>Рисунок 6. Популярные темя для сбора средств</w:t>
      </w:r>
    </w:p>
    <w:p w14:paraId="293ED252" w14:textId="77777777" w:rsidR="00A96936" w:rsidRPr="00D33D33" w:rsidRDefault="00A96936" w:rsidP="00EF149F">
      <w:pPr>
        <w:tabs>
          <w:tab w:val="left" w:pos="6120"/>
        </w:tabs>
        <w:spacing w:line="360" w:lineRule="auto"/>
        <w:ind w:firstLine="709"/>
        <w:jc w:val="both"/>
        <w:rPr>
          <w:rFonts w:ascii="Times New Roman" w:hAnsi="Times New Roman" w:cs="Times New Roman"/>
          <w:sz w:val="24"/>
        </w:rPr>
      </w:pPr>
    </w:p>
    <w:p w14:paraId="6A1754D3" w14:textId="77777777" w:rsidR="00A96936" w:rsidRPr="00D33D33" w:rsidRDefault="00A96936" w:rsidP="00EF149F">
      <w:pPr>
        <w:tabs>
          <w:tab w:val="left" w:pos="6120"/>
        </w:tabs>
        <w:spacing w:line="360" w:lineRule="auto"/>
        <w:ind w:firstLine="709"/>
        <w:jc w:val="both"/>
        <w:rPr>
          <w:rFonts w:ascii="Times New Roman" w:hAnsi="Times New Roman" w:cs="Times New Roman"/>
          <w:sz w:val="24"/>
        </w:rPr>
      </w:pPr>
      <w:proofErr w:type="spellStart"/>
      <w:r w:rsidRPr="00D33D33">
        <w:rPr>
          <w:rFonts w:ascii="Times New Roman" w:hAnsi="Times New Roman" w:cs="Times New Roman"/>
          <w:b/>
          <w:i/>
          <w:sz w:val="24"/>
        </w:rPr>
        <w:t>Фандрайзер</w:t>
      </w:r>
      <w:proofErr w:type="spellEnd"/>
      <w:r w:rsidRPr="00D33D33">
        <w:rPr>
          <w:rFonts w:ascii="Times New Roman" w:hAnsi="Times New Roman" w:cs="Times New Roman"/>
          <w:b/>
          <w:i/>
          <w:sz w:val="24"/>
        </w:rPr>
        <w:t xml:space="preserve"> в социальной организации. </w:t>
      </w:r>
      <w:r w:rsidRPr="00D33D33">
        <w:rPr>
          <w:rFonts w:ascii="Times New Roman" w:hAnsi="Times New Roman" w:cs="Times New Roman"/>
          <w:sz w:val="24"/>
        </w:rPr>
        <w:t xml:space="preserve">Как правило, в российских СОНКО еще не сформировалась такая штатная единица как </w:t>
      </w:r>
      <w:proofErr w:type="spellStart"/>
      <w:r w:rsidRPr="00D33D33">
        <w:rPr>
          <w:rFonts w:ascii="Times New Roman" w:hAnsi="Times New Roman" w:cs="Times New Roman"/>
          <w:sz w:val="24"/>
        </w:rPr>
        <w:t>фандрайзер</w:t>
      </w:r>
      <w:proofErr w:type="spellEnd"/>
      <w:r w:rsidRPr="00D33D33">
        <w:rPr>
          <w:rFonts w:ascii="Times New Roman" w:hAnsi="Times New Roman" w:cs="Times New Roman"/>
          <w:sz w:val="24"/>
        </w:rPr>
        <w:t xml:space="preserve">, поэтому в организации </w:t>
      </w:r>
      <w:proofErr w:type="spellStart"/>
      <w:r w:rsidRPr="00D33D33">
        <w:rPr>
          <w:rFonts w:ascii="Times New Roman" w:hAnsi="Times New Roman" w:cs="Times New Roman"/>
          <w:sz w:val="24"/>
        </w:rPr>
        <w:t>фандрайзингом</w:t>
      </w:r>
      <w:proofErr w:type="spellEnd"/>
      <w:r w:rsidRPr="00D33D33">
        <w:rPr>
          <w:rFonts w:ascii="Times New Roman" w:hAnsi="Times New Roman" w:cs="Times New Roman"/>
          <w:sz w:val="24"/>
        </w:rPr>
        <w:t xml:space="preserve"> занимаются все понемногу (53%), либо руководитель организации (31%). НА мой взгляд, это связано с не распространённостью в России профессионального обучения в области </w:t>
      </w:r>
      <w:proofErr w:type="spellStart"/>
      <w:r w:rsidRPr="00D33D33">
        <w:rPr>
          <w:rFonts w:ascii="Times New Roman" w:hAnsi="Times New Roman" w:cs="Times New Roman"/>
          <w:sz w:val="24"/>
        </w:rPr>
        <w:t>фандрайзинга</w:t>
      </w:r>
      <w:proofErr w:type="spellEnd"/>
      <w:r w:rsidRPr="00D33D33">
        <w:rPr>
          <w:rFonts w:ascii="Times New Roman" w:hAnsi="Times New Roman" w:cs="Times New Roman"/>
          <w:sz w:val="24"/>
        </w:rPr>
        <w:t>.</w:t>
      </w:r>
    </w:p>
    <w:p w14:paraId="1C1E239B" w14:textId="77777777" w:rsidR="00A96936" w:rsidRDefault="00A96936" w:rsidP="00EF149F">
      <w:pPr>
        <w:tabs>
          <w:tab w:val="left" w:pos="6120"/>
        </w:tabs>
        <w:spacing w:line="360" w:lineRule="auto"/>
        <w:ind w:firstLine="709"/>
        <w:jc w:val="both"/>
        <w:rPr>
          <w:rFonts w:ascii="Times New Roman" w:hAnsi="Times New Roman" w:cs="Times New Roman"/>
          <w:sz w:val="24"/>
        </w:rPr>
      </w:pPr>
      <w:r w:rsidRPr="00D33D33">
        <w:rPr>
          <w:rFonts w:ascii="Times New Roman" w:hAnsi="Times New Roman" w:cs="Times New Roman"/>
          <w:noProof/>
          <w:color w:val="000000"/>
          <w:sz w:val="28"/>
          <w:szCs w:val="24"/>
          <w:shd w:val="clear" w:color="auto" w:fill="FFFFFF"/>
          <w:lang w:eastAsia="ru-RU"/>
        </w:rPr>
        <w:drawing>
          <wp:inline distT="0" distB="0" distL="0" distR="0" wp14:anchorId="0EA09B22" wp14:editId="426C1F53">
            <wp:extent cx="5448300" cy="2476500"/>
            <wp:effectExtent l="0" t="0" r="0" b="0"/>
            <wp:docPr id="10" name="Рисунок 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48300" cy="2476500"/>
                    </a:xfrm>
                    <a:prstGeom prst="rect">
                      <a:avLst/>
                    </a:prstGeom>
                    <a:noFill/>
                    <a:ln>
                      <a:noFill/>
                    </a:ln>
                  </pic:spPr>
                </pic:pic>
              </a:graphicData>
            </a:graphic>
          </wp:inline>
        </w:drawing>
      </w:r>
    </w:p>
    <w:p w14:paraId="4B48BBF0" w14:textId="77777777" w:rsidR="00A96936" w:rsidRPr="00D33D33" w:rsidRDefault="00A96936" w:rsidP="00EF149F">
      <w:pPr>
        <w:tabs>
          <w:tab w:val="left" w:pos="6120"/>
        </w:tabs>
        <w:spacing w:line="360" w:lineRule="auto"/>
        <w:ind w:firstLine="709"/>
        <w:jc w:val="both"/>
        <w:rPr>
          <w:rFonts w:ascii="Times New Roman" w:hAnsi="Times New Roman" w:cs="Times New Roman"/>
          <w:sz w:val="24"/>
        </w:rPr>
      </w:pPr>
      <w:r>
        <w:rPr>
          <w:rFonts w:ascii="Times New Roman" w:hAnsi="Times New Roman" w:cs="Times New Roman"/>
          <w:sz w:val="24"/>
        </w:rPr>
        <w:t xml:space="preserve">Рисунок 6. Кто занимается </w:t>
      </w:r>
      <w:proofErr w:type="spellStart"/>
      <w:r>
        <w:rPr>
          <w:rFonts w:ascii="Times New Roman" w:hAnsi="Times New Roman" w:cs="Times New Roman"/>
          <w:sz w:val="24"/>
        </w:rPr>
        <w:t>фандрайзингом</w:t>
      </w:r>
      <w:proofErr w:type="spellEnd"/>
      <w:r>
        <w:rPr>
          <w:rFonts w:ascii="Times New Roman" w:hAnsi="Times New Roman" w:cs="Times New Roman"/>
          <w:sz w:val="24"/>
        </w:rPr>
        <w:t xml:space="preserve"> в социальной организации.</w:t>
      </w:r>
    </w:p>
    <w:p w14:paraId="405EBCBB" w14:textId="77777777" w:rsidR="00A96936" w:rsidRPr="00D33D33" w:rsidRDefault="00A96936" w:rsidP="00EF149F">
      <w:pPr>
        <w:tabs>
          <w:tab w:val="left" w:pos="6120"/>
        </w:tabs>
        <w:spacing w:line="360" w:lineRule="auto"/>
        <w:ind w:firstLine="709"/>
        <w:jc w:val="both"/>
        <w:rPr>
          <w:rFonts w:ascii="Times New Roman" w:hAnsi="Times New Roman" w:cs="Times New Roman"/>
          <w:sz w:val="24"/>
        </w:rPr>
      </w:pPr>
      <w:r w:rsidRPr="00D33D33">
        <w:rPr>
          <w:rFonts w:ascii="Times New Roman" w:hAnsi="Times New Roman" w:cs="Times New Roman"/>
          <w:b/>
          <w:i/>
          <w:sz w:val="24"/>
        </w:rPr>
        <w:t xml:space="preserve">Тенденции развития </w:t>
      </w:r>
      <w:proofErr w:type="spellStart"/>
      <w:r w:rsidRPr="00D33D33">
        <w:rPr>
          <w:rFonts w:ascii="Times New Roman" w:hAnsi="Times New Roman" w:cs="Times New Roman"/>
          <w:b/>
          <w:i/>
          <w:sz w:val="24"/>
        </w:rPr>
        <w:t>фандрайзинга</w:t>
      </w:r>
      <w:proofErr w:type="spellEnd"/>
      <w:r w:rsidRPr="00D33D33">
        <w:rPr>
          <w:rFonts w:ascii="Times New Roman" w:hAnsi="Times New Roman" w:cs="Times New Roman"/>
          <w:b/>
          <w:i/>
          <w:sz w:val="24"/>
        </w:rPr>
        <w:t xml:space="preserve"> в России. </w:t>
      </w:r>
      <w:r w:rsidRPr="00D33D33">
        <w:rPr>
          <w:rFonts w:ascii="Times New Roman" w:hAnsi="Times New Roman" w:cs="Times New Roman"/>
          <w:sz w:val="24"/>
        </w:rPr>
        <w:t xml:space="preserve">По мнению респондентов, в России на данном этапе развитию </w:t>
      </w:r>
      <w:proofErr w:type="spellStart"/>
      <w:r w:rsidRPr="00D33D33">
        <w:rPr>
          <w:rFonts w:ascii="Times New Roman" w:hAnsi="Times New Roman" w:cs="Times New Roman"/>
          <w:sz w:val="24"/>
        </w:rPr>
        <w:t>фандрайзинга</w:t>
      </w:r>
      <w:proofErr w:type="spellEnd"/>
      <w:r w:rsidRPr="00D33D33">
        <w:rPr>
          <w:rFonts w:ascii="Times New Roman" w:hAnsi="Times New Roman" w:cs="Times New Roman"/>
          <w:sz w:val="24"/>
        </w:rPr>
        <w:t xml:space="preserve"> способствует то, что социальные организации </w:t>
      </w:r>
      <w:r w:rsidRPr="00D33D33">
        <w:rPr>
          <w:rFonts w:ascii="Times New Roman" w:hAnsi="Times New Roman" w:cs="Times New Roman"/>
          <w:sz w:val="24"/>
        </w:rPr>
        <w:lastRenderedPageBreak/>
        <w:t xml:space="preserve">переходят в Интернет-пространство, что значительно расширяет возможности социальных организаций. Также специалисты отмечают, что </w:t>
      </w:r>
      <w:proofErr w:type="spellStart"/>
      <w:r w:rsidRPr="00D33D33">
        <w:rPr>
          <w:rFonts w:ascii="Times New Roman" w:hAnsi="Times New Roman" w:cs="Times New Roman"/>
          <w:sz w:val="24"/>
        </w:rPr>
        <w:t>фандрайзинг</w:t>
      </w:r>
      <w:proofErr w:type="spellEnd"/>
      <w:r w:rsidRPr="00D33D33">
        <w:rPr>
          <w:rFonts w:ascii="Times New Roman" w:hAnsi="Times New Roman" w:cs="Times New Roman"/>
          <w:sz w:val="24"/>
        </w:rPr>
        <w:t xml:space="preserve"> становится более систематизированным, спланированным. Стоит отметить, что несомненным плюсом опрошенные считают тот факт, что </w:t>
      </w:r>
      <w:proofErr w:type="spellStart"/>
      <w:r w:rsidRPr="00D33D33">
        <w:rPr>
          <w:rFonts w:ascii="Times New Roman" w:hAnsi="Times New Roman" w:cs="Times New Roman"/>
          <w:sz w:val="24"/>
        </w:rPr>
        <w:t>фандрайзинг</w:t>
      </w:r>
      <w:proofErr w:type="spellEnd"/>
      <w:r w:rsidRPr="00D33D33">
        <w:rPr>
          <w:rFonts w:ascii="Times New Roman" w:hAnsi="Times New Roman" w:cs="Times New Roman"/>
          <w:sz w:val="24"/>
        </w:rPr>
        <w:t xml:space="preserve"> наконец-то становится открытым, российские социальные организации начинают делиться своим опытом друг с другом, а также перенимать зарубежный опыт.</w:t>
      </w:r>
    </w:p>
    <w:p w14:paraId="0D7B23E9" w14:textId="77777777" w:rsidR="00A96936" w:rsidRDefault="00A96936" w:rsidP="00EF149F">
      <w:pPr>
        <w:tabs>
          <w:tab w:val="left" w:pos="6120"/>
        </w:tabs>
        <w:spacing w:line="360" w:lineRule="auto"/>
        <w:ind w:firstLine="709"/>
        <w:jc w:val="both"/>
        <w:rPr>
          <w:rFonts w:ascii="Times New Roman" w:hAnsi="Times New Roman" w:cs="Times New Roman"/>
          <w:sz w:val="24"/>
        </w:rPr>
      </w:pPr>
      <w:r w:rsidRPr="00D33D33">
        <w:rPr>
          <w:rFonts w:ascii="Times New Roman" w:hAnsi="Times New Roman" w:cs="Times New Roman"/>
          <w:sz w:val="24"/>
        </w:rPr>
        <w:t xml:space="preserve">Главной же проблемой развития </w:t>
      </w:r>
      <w:proofErr w:type="spellStart"/>
      <w:r w:rsidRPr="00D33D33">
        <w:rPr>
          <w:rFonts w:ascii="Times New Roman" w:hAnsi="Times New Roman" w:cs="Times New Roman"/>
          <w:sz w:val="24"/>
        </w:rPr>
        <w:t>фандрайзинга</w:t>
      </w:r>
      <w:proofErr w:type="spellEnd"/>
      <w:r w:rsidRPr="00D33D33">
        <w:rPr>
          <w:rFonts w:ascii="Times New Roman" w:hAnsi="Times New Roman" w:cs="Times New Roman"/>
          <w:sz w:val="24"/>
        </w:rPr>
        <w:t xml:space="preserve"> в России респонденты выделяют недоверие к социальным организациям из-за большого количества мошенников, которые выдают себя за благотворительные фонды и т.д.</w:t>
      </w:r>
    </w:p>
    <w:p w14:paraId="481D4A2E" w14:textId="77777777" w:rsidR="00A96936" w:rsidRPr="00D748F9" w:rsidRDefault="00A96936" w:rsidP="00EF149F">
      <w:pPr>
        <w:spacing w:after="0" w:line="360" w:lineRule="auto"/>
        <w:ind w:firstLine="709"/>
        <w:jc w:val="both"/>
        <w:rPr>
          <w:rFonts w:ascii="Times New Roman" w:hAnsi="Times New Roman" w:cs="Times New Roman"/>
          <w:sz w:val="24"/>
          <w:szCs w:val="24"/>
        </w:rPr>
      </w:pPr>
      <w:r w:rsidRPr="00D748F9">
        <w:rPr>
          <w:rFonts w:ascii="Times New Roman" w:hAnsi="Times New Roman" w:cs="Times New Roman"/>
          <w:sz w:val="24"/>
          <w:szCs w:val="24"/>
        </w:rPr>
        <w:t>Подводя итоги по интернет опросу, можно выделить следующее:</w:t>
      </w:r>
    </w:p>
    <w:p w14:paraId="26B3AAD1"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Если говорить о платежных механизмах/способах перечисления средств, то их можно разделить на три группы:</w:t>
      </w:r>
    </w:p>
    <w:p w14:paraId="55ACE12D"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1.</w:t>
      </w:r>
      <w:r w:rsidRPr="006E4580">
        <w:rPr>
          <w:rFonts w:ascii="Times New Roman" w:hAnsi="Times New Roman" w:cs="Times New Roman"/>
          <w:sz w:val="24"/>
          <w:szCs w:val="24"/>
        </w:rPr>
        <w:tab/>
        <w:t xml:space="preserve">Однозначно актуальные: сюда можно отнести безналичные перечисления на счет организации, пожертвования по банковской карте, с использованием интернет-банкинга и электронных денег, тем самым гипотеза о том, что основная часть привлеченных средств — это </w:t>
      </w:r>
      <w:proofErr w:type="gramStart"/>
      <w:r w:rsidRPr="006E4580">
        <w:rPr>
          <w:rFonts w:ascii="Times New Roman" w:hAnsi="Times New Roman" w:cs="Times New Roman"/>
          <w:sz w:val="24"/>
          <w:szCs w:val="24"/>
        </w:rPr>
        <w:t>средства</w:t>
      </w:r>
      <w:proofErr w:type="gramEnd"/>
      <w:r w:rsidRPr="006E4580">
        <w:rPr>
          <w:rFonts w:ascii="Times New Roman" w:hAnsi="Times New Roman" w:cs="Times New Roman"/>
          <w:sz w:val="24"/>
          <w:szCs w:val="24"/>
        </w:rPr>
        <w:t xml:space="preserve"> привлеченные через безналичные перечисления подтверждена.</w:t>
      </w:r>
    </w:p>
    <w:p w14:paraId="64475F9A"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2.</w:t>
      </w:r>
      <w:r w:rsidRPr="006E4580">
        <w:rPr>
          <w:rFonts w:ascii="Times New Roman" w:hAnsi="Times New Roman" w:cs="Times New Roman"/>
          <w:sz w:val="24"/>
          <w:szCs w:val="24"/>
        </w:rPr>
        <w:tab/>
        <w:t>Спорные: в эту группу попадает передача средств через ящики для пожертвований (многие считают этот способ очень актуальным, а многие – уходящим), а также перевод средств через платежные терминалы и смс (также заметный разброс мнений);</w:t>
      </w:r>
    </w:p>
    <w:p w14:paraId="212B7223"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3.</w:t>
      </w:r>
      <w:r w:rsidRPr="006E4580">
        <w:rPr>
          <w:rFonts w:ascii="Times New Roman" w:hAnsi="Times New Roman" w:cs="Times New Roman"/>
          <w:sz w:val="24"/>
          <w:szCs w:val="24"/>
        </w:rPr>
        <w:tab/>
        <w:t>Уходящие (теряющие актуальность): к этой группе можно отнести передачу денег наличными лично в руки или в кассу организации, пожертвования «по квитанции» - хотя для ряда организаций и доноров эти способы сохраняют свою актуальность, их можно отнести к исчезающим.</w:t>
      </w:r>
    </w:p>
    <w:p w14:paraId="1AC65E5E"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 xml:space="preserve">Тенденции. Доминирование онлайн-технологий – или возвращение к наличным деньгам. Большинство пожертвований будет собираться посредством интернет-платформ использованием мгновенных транзакций. Существенно облегчится процедура совершения пожертвования для донора. Появится возможность списания средств со счета, а не только с карты. Онлайн-составляющая будет доминировать в ежедневной работе </w:t>
      </w:r>
      <w:proofErr w:type="spellStart"/>
      <w:r w:rsidRPr="006E4580">
        <w:rPr>
          <w:rFonts w:ascii="Times New Roman" w:hAnsi="Times New Roman" w:cs="Times New Roman"/>
          <w:sz w:val="24"/>
          <w:szCs w:val="24"/>
        </w:rPr>
        <w:t>фандрайзера</w:t>
      </w:r>
      <w:proofErr w:type="spellEnd"/>
      <w:r w:rsidRPr="006E4580">
        <w:rPr>
          <w:rFonts w:ascii="Times New Roman" w:hAnsi="Times New Roman" w:cs="Times New Roman"/>
          <w:sz w:val="24"/>
          <w:szCs w:val="24"/>
        </w:rPr>
        <w:t xml:space="preserve"> (хотя личное общение с потенциальным донором также останется). Появление новых интернет-инструментов и технологий. Сбор через ящики для пожертвований может как существенно сократ</w:t>
      </w:r>
      <w:r>
        <w:rPr>
          <w:rFonts w:ascii="Times New Roman" w:hAnsi="Times New Roman" w:cs="Times New Roman"/>
          <w:sz w:val="24"/>
          <w:szCs w:val="24"/>
        </w:rPr>
        <w:t>иться, так и стать приоритетным. Наблюдается с</w:t>
      </w:r>
      <w:r w:rsidRPr="006E4580">
        <w:rPr>
          <w:rFonts w:ascii="Times New Roman" w:hAnsi="Times New Roman" w:cs="Times New Roman"/>
          <w:sz w:val="24"/>
          <w:szCs w:val="24"/>
        </w:rPr>
        <w:t xml:space="preserve">тремительное развитие мобильных коммуникаций, платежей и т.д. </w:t>
      </w:r>
    </w:p>
    <w:p w14:paraId="471EF1B9" w14:textId="77777777" w:rsidR="00A96936" w:rsidRDefault="00A96936" w:rsidP="00EF149F">
      <w:pPr>
        <w:jc w:val="both"/>
        <w:rPr>
          <w:rFonts w:ascii="Times New Roman" w:hAnsi="Times New Roman" w:cs="Times New Roman"/>
          <w:sz w:val="24"/>
          <w:szCs w:val="24"/>
        </w:rPr>
      </w:pPr>
      <w:proofErr w:type="gramStart"/>
      <w:r w:rsidRPr="00D748F9">
        <w:rPr>
          <w:rFonts w:ascii="Times New Roman" w:hAnsi="Times New Roman" w:cs="Times New Roman"/>
          <w:sz w:val="24"/>
          <w:szCs w:val="24"/>
        </w:rPr>
        <w:lastRenderedPageBreak/>
        <w:t>3.2.3  Анализ</w:t>
      </w:r>
      <w:proofErr w:type="gramEnd"/>
      <w:r w:rsidRPr="00D748F9">
        <w:rPr>
          <w:rFonts w:ascii="Times New Roman" w:hAnsi="Times New Roman" w:cs="Times New Roman"/>
          <w:sz w:val="24"/>
          <w:szCs w:val="24"/>
        </w:rPr>
        <w:t xml:space="preserve"> экспертного интервью</w:t>
      </w:r>
    </w:p>
    <w:p w14:paraId="092C1B2E" w14:textId="77777777" w:rsidR="00A96936" w:rsidRDefault="00A96936" w:rsidP="00EF149F">
      <w:pPr>
        <w:tabs>
          <w:tab w:val="left" w:pos="6120"/>
        </w:tabs>
        <w:spacing w:line="360" w:lineRule="auto"/>
        <w:ind w:firstLine="709"/>
        <w:jc w:val="both"/>
        <w:rPr>
          <w:rFonts w:ascii="Times New Roman" w:hAnsi="Times New Roman" w:cs="Times New Roman"/>
          <w:sz w:val="24"/>
          <w:szCs w:val="24"/>
        </w:rPr>
      </w:pPr>
      <w:r w:rsidRPr="00B61402">
        <w:rPr>
          <w:rFonts w:ascii="Times New Roman" w:hAnsi="Times New Roman" w:cs="Times New Roman"/>
          <w:b/>
          <w:i/>
          <w:sz w:val="24"/>
        </w:rPr>
        <w:t xml:space="preserve">Кто занимается </w:t>
      </w:r>
      <w:proofErr w:type="spellStart"/>
      <w:r w:rsidRPr="00B61402">
        <w:rPr>
          <w:rFonts w:ascii="Times New Roman" w:hAnsi="Times New Roman" w:cs="Times New Roman"/>
          <w:b/>
          <w:i/>
          <w:sz w:val="24"/>
        </w:rPr>
        <w:t>фандрайзингом</w:t>
      </w:r>
      <w:proofErr w:type="spellEnd"/>
      <w:r w:rsidRPr="00B61402">
        <w:rPr>
          <w:rFonts w:ascii="Times New Roman" w:hAnsi="Times New Roman" w:cs="Times New Roman"/>
          <w:b/>
          <w:i/>
          <w:sz w:val="24"/>
        </w:rPr>
        <w:t xml:space="preserve"> в социальной организации.</w:t>
      </w:r>
      <w:r>
        <w:rPr>
          <w:rFonts w:ascii="Times New Roman" w:hAnsi="Times New Roman" w:cs="Times New Roman"/>
          <w:sz w:val="24"/>
        </w:rPr>
        <w:t xml:space="preserve"> Эксперты утверждают, что наряду с руководителем в социальной организации все </w:t>
      </w:r>
      <w:proofErr w:type="spellStart"/>
      <w:r>
        <w:rPr>
          <w:rFonts w:ascii="Times New Roman" w:hAnsi="Times New Roman" w:cs="Times New Roman"/>
          <w:sz w:val="24"/>
        </w:rPr>
        <w:t>понемного</w:t>
      </w:r>
      <w:proofErr w:type="spellEnd"/>
      <w:r>
        <w:rPr>
          <w:rFonts w:ascii="Times New Roman" w:hAnsi="Times New Roman" w:cs="Times New Roman"/>
          <w:sz w:val="24"/>
        </w:rPr>
        <w:t xml:space="preserve"> занимаются </w:t>
      </w:r>
      <w:proofErr w:type="spellStart"/>
      <w:r>
        <w:rPr>
          <w:rFonts w:ascii="Times New Roman" w:hAnsi="Times New Roman" w:cs="Times New Roman"/>
          <w:sz w:val="24"/>
        </w:rPr>
        <w:t>фандрайз</w:t>
      </w:r>
      <w:r>
        <w:rPr>
          <w:rFonts w:ascii="Times New Roman" w:hAnsi="Times New Roman" w:cs="Times New Roman"/>
          <w:sz w:val="24"/>
          <w:szCs w:val="24"/>
        </w:rPr>
        <w:t>ингом</w:t>
      </w:r>
      <w:proofErr w:type="spellEnd"/>
      <w:r>
        <w:rPr>
          <w:rFonts w:ascii="Times New Roman" w:hAnsi="Times New Roman" w:cs="Times New Roman"/>
          <w:sz w:val="24"/>
          <w:szCs w:val="24"/>
        </w:rPr>
        <w:t>.</w:t>
      </w:r>
    </w:p>
    <w:p w14:paraId="7C1B666F" w14:textId="77777777" w:rsidR="00A96936" w:rsidRPr="00EF149F" w:rsidRDefault="00A96936" w:rsidP="00EF149F">
      <w:pPr>
        <w:tabs>
          <w:tab w:val="left" w:pos="6120"/>
        </w:tabs>
        <w:spacing w:line="360" w:lineRule="auto"/>
        <w:ind w:firstLine="709"/>
        <w:jc w:val="both"/>
        <w:rPr>
          <w:rFonts w:ascii="Times New Roman" w:hAnsi="Times New Roman" w:cs="Times New Roman"/>
          <w:i/>
          <w:sz w:val="24"/>
          <w:szCs w:val="24"/>
        </w:rPr>
      </w:pPr>
      <w:r w:rsidRPr="00EF149F">
        <w:rPr>
          <w:rFonts w:ascii="Times New Roman" w:hAnsi="Times New Roman" w:cs="Times New Roman"/>
          <w:i/>
          <w:sz w:val="24"/>
          <w:szCs w:val="24"/>
        </w:rPr>
        <w:t xml:space="preserve">«В общем я не только в организации как </w:t>
      </w:r>
      <w:proofErr w:type="spellStart"/>
      <w:r w:rsidRPr="00EF149F">
        <w:rPr>
          <w:rFonts w:ascii="Times New Roman" w:hAnsi="Times New Roman" w:cs="Times New Roman"/>
          <w:i/>
          <w:sz w:val="24"/>
          <w:szCs w:val="24"/>
        </w:rPr>
        <w:t>фандрайзер</w:t>
      </w:r>
      <w:proofErr w:type="spellEnd"/>
      <w:r w:rsidRPr="00EF149F">
        <w:rPr>
          <w:rFonts w:ascii="Times New Roman" w:hAnsi="Times New Roman" w:cs="Times New Roman"/>
          <w:i/>
          <w:sz w:val="24"/>
          <w:szCs w:val="24"/>
        </w:rPr>
        <w:t xml:space="preserve">. Мне приходится совмещать несколько должностей: я специалист по социальной работе, я и специалист по проектам, менеджер проектов, ну и </w:t>
      </w:r>
      <w:proofErr w:type="spellStart"/>
      <w:r w:rsidRPr="00EF149F">
        <w:rPr>
          <w:rFonts w:ascii="Times New Roman" w:hAnsi="Times New Roman" w:cs="Times New Roman"/>
          <w:i/>
          <w:sz w:val="24"/>
          <w:szCs w:val="24"/>
        </w:rPr>
        <w:t>фандрайзингом</w:t>
      </w:r>
      <w:proofErr w:type="spellEnd"/>
      <w:r w:rsidRPr="00EF149F">
        <w:rPr>
          <w:rFonts w:ascii="Times New Roman" w:hAnsi="Times New Roman" w:cs="Times New Roman"/>
          <w:i/>
          <w:sz w:val="24"/>
          <w:szCs w:val="24"/>
        </w:rPr>
        <w:t>, соответственно, занимаюсь. Это, кстати, очень во многих НКО такое происходит, когда есть какой-то специалист, загруженность большая, поэтому приходится совмещать сразу несколько должностей» (К.А.А.)</w:t>
      </w:r>
    </w:p>
    <w:p w14:paraId="4235AF67" w14:textId="77777777" w:rsidR="00A96936" w:rsidRPr="00EF149F" w:rsidRDefault="00A96936" w:rsidP="00EF149F">
      <w:pPr>
        <w:tabs>
          <w:tab w:val="left" w:pos="6120"/>
        </w:tabs>
        <w:spacing w:line="360" w:lineRule="auto"/>
        <w:ind w:firstLine="709"/>
        <w:jc w:val="both"/>
        <w:rPr>
          <w:rFonts w:ascii="Times New Roman" w:hAnsi="Times New Roman" w:cs="Times New Roman"/>
          <w:i/>
          <w:sz w:val="24"/>
          <w:szCs w:val="24"/>
        </w:rPr>
      </w:pPr>
      <w:r w:rsidRPr="00EF149F">
        <w:rPr>
          <w:rFonts w:ascii="Times New Roman" w:hAnsi="Times New Roman" w:cs="Times New Roman"/>
          <w:i/>
          <w:sz w:val="24"/>
          <w:szCs w:val="24"/>
        </w:rPr>
        <w:t xml:space="preserve">«Вот у нас есть проекты, партнеры. Партнер это не те, которые финансово участвуют, а это люди, которые к нам присоединились, наши единомышленники, который осуществляют свой проект. Мы их называем нашими партнерами, получается, когда у них есть какой-то свой проект мы помогаем, как-то организационно, через связи. Допустим найти помещение, аренда, то есть мы через связи даём это, предоставляем все бесплатно, а если нужны финансы, то остаётся такая малая часть, которую сами партнеры, тоже как бы ищут, то есть мы все вместе ищем. Так что можно сказать, что они тоже занимаются </w:t>
      </w:r>
      <w:proofErr w:type="spellStart"/>
      <w:r w:rsidRPr="00EF149F">
        <w:rPr>
          <w:rFonts w:ascii="Times New Roman" w:hAnsi="Times New Roman" w:cs="Times New Roman"/>
          <w:i/>
          <w:sz w:val="24"/>
          <w:szCs w:val="24"/>
        </w:rPr>
        <w:t>фандрайзингом</w:t>
      </w:r>
      <w:proofErr w:type="spellEnd"/>
      <w:r w:rsidRPr="00EF149F">
        <w:rPr>
          <w:rFonts w:ascii="Times New Roman" w:hAnsi="Times New Roman" w:cs="Times New Roman"/>
          <w:i/>
          <w:sz w:val="24"/>
          <w:szCs w:val="24"/>
        </w:rPr>
        <w:t xml:space="preserve"> для своих проектов» (С.Е.Д.)</w:t>
      </w:r>
    </w:p>
    <w:p w14:paraId="2096DEA8" w14:textId="77777777" w:rsidR="00A96936" w:rsidRDefault="00A96936" w:rsidP="00EF149F">
      <w:pPr>
        <w:tabs>
          <w:tab w:val="left" w:pos="612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 также, в одной из организации существует такая штатная единица как </w:t>
      </w:r>
      <w:proofErr w:type="spellStart"/>
      <w:r>
        <w:rPr>
          <w:rFonts w:ascii="Times New Roman" w:hAnsi="Times New Roman" w:cs="Times New Roman"/>
          <w:sz w:val="24"/>
          <w:szCs w:val="24"/>
        </w:rPr>
        <w:t>фандрайзер</w:t>
      </w:r>
      <w:proofErr w:type="spellEnd"/>
      <w:r>
        <w:rPr>
          <w:rFonts w:ascii="Times New Roman" w:hAnsi="Times New Roman" w:cs="Times New Roman"/>
          <w:sz w:val="24"/>
          <w:szCs w:val="24"/>
        </w:rPr>
        <w:t>.</w:t>
      </w:r>
    </w:p>
    <w:p w14:paraId="56E89D82" w14:textId="77777777" w:rsidR="00A96936" w:rsidRPr="00EF149F" w:rsidRDefault="00A96936" w:rsidP="00EF149F">
      <w:pPr>
        <w:spacing w:line="360" w:lineRule="auto"/>
        <w:ind w:firstLine="708"/>
        <w:jc w:val="both"/>
        <w:rPr>
          <w:rFonts w:ascii="Times New Roman" w:hAnsi="Times New Roman" w:cs="Times New Roman"/>
          <w:i/>
          <w:sz w:val="24"/>
          <w:szCs w:val="24"/>
        </w:rPr>
      </w:pPr>
      <w:r w:rsidRPr="00EF149F">
        <w:rPr>
          <w:rFonts w:ascii="Times New Roman" w:hAnsi="Times New Roman" w:cs="Times New Roman"/>
          <w:i/>
          <w:sz w:val="24"/>
          <w:szCs w:val="24"/>
        </w:rPr>
        <w:t xml:space="preserve">«Официально у нас один </w:t>
      </w:r>
      <w:proofErr w:type="spellStart"/>
      <w:r w:rsidRPr="00EF149F">
        <w:rPr>
          <w:rFonts w:ascii="Times New Roman" w:hAnsi="Times New Roman" w:cs="Times New Roman"/>
          <w:i/>
          <w:sz w:val="24"/>
          <w:szCs w:val="24"/>
        </w:rPr>
        <w:t>фандрайзер</w:t>
      </w:r>
      <w:proofErr w:type="spellEnd"/>
      <w:r w:rsidRPr="00EF149F">
        <w:rPr>
          <w:rFonts w:ascii="Times New Roman" w:hAnsi="Times New Roman" w:cs="Times New Roman"/>
          <w:i/>
          <w:sz w:val="24"/>
          <w:szCs w:val="24"/>
        </w:rPr>
        <w:t xml:space="preserve">, который занимается взаимодействием с коммерческими компаниями. Есть сотрудник, который занимается </w:t>
      </w:r>
      <w:proofErr w:type="spellStart"/>
      <w:r w:rsidRPr="00EF149F">
        <w:rPr>
          <w:rFonts w:ascii="Times New Roman" w:hAnsi="Times New Roman" w:cs="Times New Roman"/>
          <w:i/>
          <w:sz w:val="24"/>
          <w:szCs w:val="24"/>
        </w:rPr>
        <w:t>грантовой</w:t>
      </w:r>
      <w:proofErr w:type="spellEnd"/>
      <w:r w:rsidRPr="00EF149F">
        <w:rPr>
          <w:rFonts w:ascii="Times New Roman" w:hAnsi="Times New Roman" w:cs="Times New Roman"/>
          <w:i/>
          <w:sz w:val="24"/>
          <w:szCs w:val="24"/>
        </w:rPr>
        <w:t xml:space="preserve"> поддержкой, государственными грантами и какими-то фондами.  Я могу сказать, что у нас многие сотрудники по мере своих возможностей занимаются </w:t>
      </w:r>
      <w:proofErr w:type="spellStart"/>
      <w:r w:rsidRPr="00EF149F">
        <w:rPr>
          <w:rFonts w:ascii="Times New Roman" w:hAnsi="Times New Roman" w:cs="Times New Roman"/>
          <w:i/>
          <w:sz w:val="24"/>
          <w:szCs w:val="24"/>
        </w:rPr>
        <w:t>фандрайзингом</w:t>
      </w:r>
      <w:proofErr w:type="spellEnd"/>
      <w:r w:rsidRPr="00EF149F">
        <w:rPr>
          <w:rFonts w:ascii="Times New Roman" w:hAnsi="Times New Roman" w:cs="Times New Roman"/>
          <w:i/>
          <w:sz w:val="24"/>
          <w:szCs w:val="24"/>
        </w:rPr>
        <w:t xml:space="preserve"> и привлекают к этому друзей, знакомых, у которых есть связи, общие знакомые и так далее. Наверно, 2 сотрудника + руководство, которое, наверное, тоже занимается этим» (У.Г.Н.)</w:t>
      </w:r>
    </w:p>
    <w:p w14:paraId="34EF7332" w14:textId="77777777" w:rsidR="00A96936" w:rsidRDefault="00A96936" w:rsidP="00EF149F">
      <w:pPr>
        <w:spacing w:line="360" w:lineRule="auto"/>
        <w:jc w:val="both"/>
        <w:rPr>
          <w:rFonts w:ascii="Times New Roman" w:hAnsi="Times New Roman" w:cs="Times New Roman"/>
          <w:sz w:val="24"/>
          <w:szCs w:val="24"/>
        </w:rPr>
      </w:pPr>
    </w:p>
    <w:p w14:paraId="61231F60" w14:textId="77777777" w:rsidR="00A96936" w:rsidRDefault="00A96936" w:rsidP="00EF149F">
      <w:pPr>
        <w:spacing w:line="360" w:lineRule="auto"/>
        <w:jc w:val="both"/>
        <w:rPr>
          <w:rFonts w:ascii="Times New Roman" w:hAnsi="Times New Roman" w:cs="Times New Roman"/>
          <w:sz w:val="24"/>
          <w:szCs w:val="24"/>
        </w:rPr>
      </w:pPr>
      <w:r w:rsidRPr="00D748F9">
        <w:rPr>
          <w:rFonts w:ascii="Times New Roman" w:hAnsi="Times New Roman" w:cs="Times New Roman"/>
          <w:b/>
          <w:i/>
          <w:sz w:val="24"/>
          <w:szCs w:val="24"/>
        </w:rPr>
        <w:t>Источники финансирования за последний год.</w:t>
      </w:r>
      <w:r>
        <w:rPr>
          <w:rFonts w:ascii="Times New Roman" w:hAnsi="Times New Roman" w:cs="Times New Roman"/>
          <w:sz w:val="24"/>
          <w:szCs w:val="24"/>
        </w:rPr>
        <w:t xml:space="preserve"> Эксперты утверждают, что в России до сих пор основной финансовой поддержкой являются гранты. Несомненно, есть перспективы развития на Интернет-пространстве, но это ее только развивается.</w:t>
      </w:r>
    </w:p>
    <w:p w14:paraId="1B779A64" w14:textId="77777777" w:rsidR="00A96936" w:rsidRPr="00EF149F" w:rsidRDefault="00A96936" w:rsidP="00EF149F">
      <w:pPr>
        <w:spacing w:line="360" w:lineRule="auto"/>
        <w:jc w:val="both"/>
        <w:rPr>
          <w:rFonts w:ascii="Times New Roman" w:hAnsi="Times New Roman" w:cs="Times New Roman"/>
          <w:i/>
          <w:sz w:val="24"/>
          <w:szCs w:val="24"/>
        </w:rPr>
      </w:pPr>
      <w:r w:rsidRPr="00EF149F">
        <w:rPr>
          <w:rFonts w:ascii="Times New Roman" w:hAnsi="Times New Roman" w:cs="Times New Roman"/>
          <w:i/>
          <w:sz w:val="24"/>
          <w:szCs w:val="24"/>
        </w:rPr>
        <w:t>«И. Каковы основные источники финансирования вашей организации?</w:t>
      </w:r>
    </w:p>
    <w:p w14:paraId="566AB31C" w14:textId="77777777" w:rsidR="00A96936" w:rsidRPr="00EF149F" w:rsidRDefault="00A96936" w:rsidP="00EF149F">
      <w:pPr>
        <w:spacing w:line="360" w:lineRule="auto"/>
        <w:jc w:val="both"/>
        <w:rPr>
          <w:rFonts w:ascii="Times New Roman" w:hAnsi="Times New Roman" w:cs="Times New Roman"/>
          <w:i/>
          <w:sz w:val="24"/>
          <w:szCs w:val="24"/>
        </w:rPr>
      </w:pPr>
      <w:r w:rsidRPr="00EF149F">
        <w:rPr>
          <w:rFonts w:ascii="Times New Roman" w:hAnsi="Times New Roman" w:cs="Times New Roman"/>
          <w:i/>
          <w:sz w:val="24"/>
          <w:szCs w:val="24"/>
        </w:rPr>
        <w:lastRenderedPageBreak/>
        <w:t xml:space="preserve"> КАА. В основном это </w:t>
      </w:r>
      <w:proofErr w:type="spellStart"/>
      <w:r w:rsidRPr="00EF149F">
        <w:rPr>
          <w:rFonts w:ascii="Times New Roman" w:hAnsi="Times New Roman" w:cs="Times New Roman"/>
          <w:i/>
          <w:sz w:val="24"/>
          <w:szCs w:val="24"/>
        </w:rPr>
        <w:t>грантовое</w:t>
      </w:r>
      <w:proofErr w:type="spellEnd"/>
      <w:r w:rsidRPr="00EF149F">
        <w:rPr>
          <w:rFonts w:ascii="Times New Roman" w:hAnsi="Times New Roman" w:cs="Times New Roman"/>
          <w:i/>
          <w:sz w:val="24"/>
          <w:szCs w:val="24"/>
        </w:rPr>
        <w:t xml:space="preserve"> субсидирование. Что касается взаимодействие с бизнесом, на данный момент у нас такого направления нет, мы прекрасно осведомлены и в будущем планируем развивать методы работы. Мы не делаем это первую очередь из-за того, что у нас нет свободного времени заниматься этим, для этого необходимо приличное количество времени. Если говорить о разработке стратегии и начале самой работы, на данный момент привлечение происходит проектным методом, поэтому основной метод всё-таки это гранты и субсидии.</w:t>
      </w:r>
    </w:p>
    <w:p w14:paraId="56662FA2" w14:textId="77777777" w:rsidR="00A96936" w:rsidRPr="00EF149F" w:rsidRDefault="00A96936" w:rsidP="00EF149F">
      <w:pPr>
        <w:spacing w:line="360" w:lineRule="auto"/>
        <w:jc w:val="both"/>
        <w:rPr>
          <w:rFonts w:ascii="Times New Roman" w:hAnsi="Times New Roman" w:cs="Times New Roman"/>
          <w:i/>
          <w:sz w:val="24"/>
          <w:szCs w:val="24"/>
        </w:rPr>
      </w:pPr>
      <w:r w:rsidRPr="00EF149F">
        <w:rPr>
          <w:rFonts w:ascii="Times New Roman" w:hAnsi="Times New Roman" w:cs="Times New Roman"/>
          <w:i/>
          <w:sz w:val="24"/>
          <w:szCs w:val="24"/>
        </w:rPr>
        <w:t>И. Привлекаете ли Вы средства с помощью сети интернет?</w:t>
      </w:r>
    </w:p>
    <w:p w14:paraId="293E3A5C" w14:textId="77777777" w:rsidR="00A96936" w:rsidRPr="00EF149F" w:rsidRDefault="00A96936" w:rsidP="00EF149F">
      <w:pPr>
        <w:spacing w:line="360" w:lineRule="auto"/>
        <w:jc w:val="both"/>
        <w:rPr>
          <w:rFonts w:ascii="Times New Roman" w:hAnsi="Times New Roman" w:cs="Times New Roman"/>
          <w:i/>
          <w:sz w:val="24"/>
          <w:szCs w:val="24"/>
        </w:rPr>
      </w:pPr>
      <w:r w:rsidRPr="00EF149F">
        <w:rPr>
          <w:rFonts w:ascii="Times New Roman" w:hAnsi="Times New Roman" w:cs="Times New Roman"/>
          <w:i/>
          <w:sz w:val="24"/>
          <w:szCs w:val="24"/>
        </w:rPr>
        <w:t xml:space="preserve">КАА. Очень редко. Потому что, как правило, все эти пожертвования они из рекламной кампании связаны с активным присутствием в социальных сетях, </w:t>
      </w:r>
      <w:proofErr w:type="spellStart"/>
      <w:r w:rsidRPr="00EF149F">
        <w:rPr>
          <w:rFonts w:ascii="Times New Roman" w:hAnsi="Times New Roman" w:cs="Times New Roman"/>
          <w:i/>
          <w:sz w:val="24"/>
          <w:szCs w:val="24"/>
        </w:rPr>
        <w:t>краундфаундинговых</w:t>
      </w:r>
      <w:proofErr w:type="spellEnd"/>
      <w:r w:rsidRPr="00EF149F">
        <w:rPr>
          <w:rFonts w:ascii="Times New Roman" w:hAnsi="Times New Roman" w:cs="Times New Roman"/>
          <w:i/>
          <w:sz w:val="24"/>
          <w:szCs w:val="24"/>
        </w:rPr>
        <w:t xml:space="preserve"> площадках. Опять же надо уделять много времени, до этого руки не доходят, пока ограничиваемся грантами, субсидиями. Источники привлечения простые, как у всех НКО - это фонд президентских грантов, это самая крупная </w:t>
      </w:r>
      <w:proofErr w:type="spellStart"/>
      <w:r w:rsidRPr="00EF149F">
        <w:rPr>
          <w:rFonts w:ascii="Times New Roman" w:hAnsi="Times New Roman" w:cs="Times New Roman"/>
          <w:i/>
          <w:sz w:val="24"/>
          <w:szCs w:val="24"/>
        </w:rPr>
        <w:t>грантовая</w:t>
      </w:r>
      <w:proofErr w:type="spellEnd"/>
      <w:r w:rsidRPr="00EF149F">
        <w:rPr>
          <w:rFonts w:ascii="Times New Roman" w:hAnsi="Times New Roman" w:cs="Times New Roman"/>
          <w:i/>
          <w:sz w:val="24"/>
          <w:szCs w:val="24"/>
        </w:rPr>
        <w:t xml:space="preserve"> площадка федерального масштаба у нас в стране» (К.А.А)</w:t>
      </w:r>
    </w:p>
    <w:p w14:paraId="5351B376" w14:textId="77777777" w:rsidR="00A96936" w:rsidRDefault="00A96936" w:rsidP="00EF149F">
      <w:pPr>
        <w:spacing w:line="360" w:lineRule="auto"/>
        <w:jc w:val="both"/>
        <w:rPr>
          <w:rFonts w:ascii="Times New Roman" w:hAnsi="Times New Roman" w:cs="Times New Roman"/>
          <w:b/>
          <w:i/>
          <w:sz w:val="24"/>
          <w:szCs w:val="24"/>
        </w:rPr>
      </w:pPr>
    </w:p>
    <w:p w14:paraId="005EA01F" w14:textId="77777777" w:rsidR="00A96936" w:rsidRDefault="00A96936" w:rsidP="00EF149F">
      <w:pPr>
        <w:spacing w:line="360" w:lineRule="auto"/>
        <w:jc w:val="both"/>
        <w:rPr>
          <w:rFonts w:ascii="Times New Roman" w:hAnsi="Times New Roman" w:cs="Times New Roman"/>
          <w:sz w:val="24"/>
          <w:szCs w:val="24"/>
        </w:rPr>
      </w:pPr>
      <w:r w:rsidRPr="00ED2865">
        <w:rPr>
          <w:rFonts w:ascii="Times New Roman" w:hAnsi="Times New Roman" w:cs="Times New Roman"/>
          <w:b/>
          <w:i/>
          <w:sz w:val="24"/>
          <w:szCs w:val="24"/>
        </w:rPr>
        <w:t xml:space="preserve">Популярные темы для пожертвований. </w:t>
      </w:r>
      <w:r>
        <w:rPr>
          <w:rFonts w:ascii="Times New Roman" w:hAnsi="Times New Roman" w:cs="Times New Roman"/>
          <w:sz w:val="24"/>
          <w:szCs w:val="24"/>
        </w:rPr>
        <w:t>Самой распространенной темой, для которой проще всего привлечь средства эксперты указали тему детей, нуждающихся в помощи, также было отмечено, что привлечь средства можно на любую тему, которая является социально-значимой.</w:t>
      </w:r>
    </w:p>
    <w:p w14:paraId="4931681A" w14:textId="77777777" w:rsidR="00A96936" w:rsidRPr="00EF149F" w:rsidRDefault="00A96936" w:rsidP="00EF149F">
      <w:pPr>
        <w:spacing w:line="360" w:lineRule="auto"/>
        <w:jc w:val="both"/>
        <w:rPr>
          <w:rFonts w:ascii="Times New Roman" w:hAnsi="Times New Roman" w:cs="Times New Roman"/>
          <w:i/>
          <w:sz w:val="24"/>
          <w:szCs w:val="24"/>
        </w:rPr>
      </w:pPr>
      <w:r w:rsidRPr="00EF149F">
        <w:rPr>
          <w:rFonts w:ascii="Times New Roman" w:hAnsi="Times New Roman" w:cs="Times New Roman"/>
          <w:i/>
          <w:sz w:val="24"/>
          <w:szCs w:val="24"/>
        </w:rPr>
        <w:t>«Дети - это всегда такая очень благодатная почва» (У.Г.Н.)</w:t>
      </w:r>
    </w:p>
    <w:p w14:paraId="0773990C" w14:textId="77777777" w:rsidR="00A96936" w:rsidRPr="00EF149F" w:rsidRDefault="00A96936" w:rsidP="00EF149F">
      <w:pPr>
        <w:spacing w:line="360" w:lineRule="auto"/>
        <w:jc w:val="both"/>
        <w:rPr>
          <w:rFonts w:ascii="Times New Roman" w:hAnsi="Times New Roman" w:cs="Times New Roman"/>
          <w:i/>
          <w:sz w:val="24"/>
          <w:szCs w:val="24"/>
        </w:rPr>
      </w:pPr>
      <w:r w:rsidRPr="00EF149F">
        <w:rPr>
          <w:rFonts w:ascii="Times New Roman" w:hAnsi="Times New Roman" w:cs="Times New Roman"/>
          <w:i/>
          <w:sz w:val="24"/>
          <w:szCs w:val="24"/>
        </w:rPr>
        <w:t xml:space="preserve">«Всё зависит от донора </w:t>
      </w:r>
      <w:proofErr w:type="gramStart"/>
      <w:r w:rsidRPr="00EF149F">
        <w:rPr>
          <w:rFonts w:ascii="Times New Roman" w:hAnsi="Times New Roman" w:cs="Times New Roman"/>
          <w:i/>
          <w:sz w:val="24"/>
          <w:szCs w:val="24"/>
        </w:rPr>
        <w:t>фонда</w:t>
      </w:r>
      <w:proofErr w:type="gramEnd"/>
      <w:r w:rsidRPr="00EF149F">
        <w:rPr>
          <w:rFonts w:ascii="Times New Roman" w:hAnsi="Times New Roman" w:cs="Times New Roman"/>
          <w:i/>
          <w:sz w:val="24"/>
          <w:szCs w:val="24"/>
        </w:rPr>
        <w:t xml:space="preserve"> отдающего. Есть фонды которые многоплановые, естественно, поскольку мы занимаемся наркозависимыми и людьми </w:t>
      </w:r>
      <w:proofErr w:type="spellStart"/>
      <w:r w:rsidRPr="00EF149F">
        <w:rPr>
          <w:rFonts w:ascii="Times New Roman" w:hAnsi="Times New Roman" w:cs="Times New Roman"/>
          <w:i/>
          <w:sz w:val="24"/>
          <w:szCs w:val="24"/>
        </w:rPr>
        <w:t>вич-инфицированными</w:t>
      </w:r>
      <w:proofErr w:type="spellEnd"/>
      <w:r w:rsidRPr="00EF149F">
        <w:rPr>
          <w:rFonts w:ascii="Times New Roman" w:hAnsi="Times New Roman" w:cs="Times New Roman"/>
          <w:i/>
          <w:sz w:val="24"/>
          <w:szCs w:val="24"/>
        </w:rPr>
        <w:t xml:space="preserve"> и так далее, мы стараемся искать финансирование по такой теме, либо фонды, которые финансируют правозащитную деятельность. То есть эта работа, которую мы ведем, она тоже часть является правозащитной, даже защищаем права своих клиентов, помогаем решить их проблемы, правом характера том числе поэтому сказать какая деятельность лучше, какая хуже здесь лучше, так тяжело ответить. Ты должен ориентироваться на тему, для которой поддерживают фонды. Мы работаем с наркозависимыми, в соответствии, мы и поддерживаем такую деятельность, соответственно, с другой тематикой должны искать фонды, которые соответствуют их деятельность, в тоже самое время есть фонды, которые финансируют </w:t>
      </w:r>
      <w:r w:rsidRPr="00EF149F">
        <w:rPr>
          <w:rFonts w:ascii="Times New Roman" w:hAnsi="Times New Roman" w:cs="Times New Roman"/>
          <w:i/>
          <w:sz w:val="24"/>
          <w:szCs w:val="24"/>
        </w:rPr>
        <w:lastRenderedPageBreak/>
        <w:t xml:space="preserve">разноплановую деятельность. Фонд президентских грантов в том числе, 14 направлений любая НКО может по своему направлению найти </w:t>
      </w:r>
      <w:proofErr w:type="spellStart"/>
      <w:r w:rsidRPr="00EF149F">
        <w:rPr>
          <w:rFonts w:ascii="Times New Roman" w:hAnsi="Times New Roman" w:cs="Times New Roman"/>
          <w:i/>
          <w:sz w:val="24"/>
          <w:szCs w:val="24"/>
        </w:rPr>
        <w:t>грантовую</w:t>
      </w:r>
      <w:proofErr w:type="spellEnd"/>
      <w:r w:rsidRPr="00EF149F">
        <w:rPr>
          <w:rFonts w:ascii="Times New Roman" w:hAnsi="Times New Roman" w:cs="Times New Roman"/>
          <w:i/>
          <w:sz w:val="24"/>
          <w:szCs w:val="24"/>
        </w:rPr>
        <w:t xml:space="preserve"> поддержку» (К.А.А.)</w:t>
      </w:r>
    </w:p>
    <w:p w14:paraId="78C31CED" w14:textId="77777777" w:rsidR="00A96936" w:rsidRDefault="00A96936" w:rsidP="00EF149F">
      <w:pPr>
        <w:spacing w:line="360" w:lineRule="auto"/>
        <w:jc w:val="both"/>
        <w:rPr>
          <w:rFonts w:ascii="Times New Roman" w:hAnsi="Times New Roman" w:cs="Times New Roman"/>
          <w:sz w:val="24"/>
          <w:szCs w:val="24"/>
        </w:rPr>
      </w:pPr>
      <w:r w:rsidRPr="00D658E5">
        <w:rPr>
          <w:rFonts w:ascii="Times New Roman" w:hAnsi="Times New Roman" w:cs="Times New Roman"/>
          <w:b/>
          <w:i/>
          <w:sz w:val="24"/>
          <w:szCs w:val="24"/>
        </w:rPr>
        <w:t xml:space="preserve">Эффективность </w:t>
      </w:r>
      <w:proofErr w:type="spellStart"/>
      <w:r w:rsidRPr="00D658E5">
        <w:rPr>
          <w:rFonts w:ascii="Times New Roman" w:hAnsi="Times New Roman" w:cs="Times New Roman"/>
          <w:b/>
          <w:i/>
          <w:sz w:val="24"/>
          <w:szCs w:val="24"/>
        </w:rPr>
        <w:t>фандрайзинговых</w:t>
      </w:r>
      <w:proofErr w:type="spellEnd"/>
      <w:r w:rsidRPr="00D658E5">
        <w:rPr>
          <w:rFonts w:ascii="Times New Roman" w:hAnsi="Times New Roman" w:cs="Times New Roman"/>
          <w:b/>
          <w:i/>
          <w:sz w:val="24"/>
          <w:szCs w:val="24"/>
        </w:rPr>
        <w:t xml:space="preserve"> кампаний.</w:t>
      </w:r>
      <w:r>
        <w:rPr>
          <w:rFonts w:ascii="Times New Roman" w:hAnsi="Times New Roman" w:cs="Times New Roman"/>
          <w:b/>
          <w:i/>
          <w:sz w:val="24"/>
          <w:szCs w:val="24"/>
        </w:rPr>
        <w:t xml:space="preserve"> </w:t>
      </w:r>
      <w:r>
        <w:rPr>
          <w:rFonts w:ascii="Times New Roman" w:hAnsi="Times New Roman" w:cs="Times New Roman"/>
          <w:sz w:val="24"/>
          <w:szCs w:val="24"/>
        </w:rPr>
        <w:t>Одним из самых распространенных методов эффективности является отчетность, проверка организации.</w:t>
      </w:r>
    </w:p>
    <w:p w14:paraId="70399972" w14:textId="77777777" w:rsidR="00A96936" w:rsidRPr="00EF149F" w:rsidRDefault="00A96936" w:rsidP="00EF149F">
      <w:pPr>
        <w:spacing w:line="360" w:lineRule="auto"/>
        <w:jc w:val="both"/>
        <w:rPr>
          <w:rFonts w:ascii="Times New Roman" w:hAnsi="Times New Roman" w:cs="Times New Roman"/>
          <w:i/>
          <w:sz w:val="24"/>
          <w:szCs w:val="24"/>
        </w:rPr>
      </w:pPr>
      <w:r w:rsidRPr="00EF149F">
        <w:rPr>
          <w:rFonts w:ascii="Times New Roman" w:hAnsi="Times New Roman" w:cs="Times New Roman"/>
          <w:i/>
          <w:sz w:val="24"/>
          <w:szCs w:val="24"/>
        </w:rPr>
        <w:t>«План есть, есть план график. Не только общий, но и вот и перечень есть.  Кто, где, когда принимает заявки на грант, то есть на год вперед, понимаю, в принципе их много, но у нас с теми, с которыми мы работаем» (К.А.А.)</w:t>
      </w:r>
    </w:p>
    <w:p w14:paraId="32DD697F" w14:textId="4D1F50C3" w:rsidR="00A96936" w:rsidRPr="00EF149F" w:rsidRDefault="00A96936" w:rsidP="00EF149F">
      <w:pPr>
        <w:spacing w:line="360" w:lineRule="auto"/>
        <w:jc w:val="both"/>
        <w:rPr>
          <w:rFonts w:ascii="Times New Roman" w:hAnsi="Times New Roman" w:cs="Times New Roman"/>
          <w:i/>
          <w:sz w:val="24"/>
          <w:szCs w:val="24"/>
        </w:rPr>
      </w:pPr>
      <w:r w:rsidRPr="00EF149F">
        <w:rPr>
          <w:rFonts w:ascii="Times New Roman" w:hAnsi="Times New Roman" w:cs="Times New Roman"/>
          <w:i/>
          <w:sz w:val="24"/>
          <w:szCs w:val="24"/>
        </w:rPr>
        <w:t>«Подаем один раз в год отчёты, рассказы о своей деятельности, всё подробно, а с другой стороны это финансовый отчет, что получили сумму от партнера и в своем отчете отражаем все статьи. Если смотреть организации, которых финансирует только иностранный партнер, боюсь, что таких организаций уже очень мало. Потому что ты получаешь от иностранного партнера в априори ты попадаешь на закон, который регламентирует иностранных агентов, поэтому можно заниматься этим и внутри страны» (С.В.М.)</w:t>
      </w:r>
    </w:p>
    <w:p w14:paraId="7324FAFC" w14:textId="77777777" w:rsidR="00A96936" w:rsidRDefault="00A96936" w:rsidP="00EF149F">
      <w:pPr>
        <w:tabs>
          <w:tab w:val="left" w:pos="6120"/>
        </w:tabs>
        <w:spacing w:line="360" w:lineRule="auto"/>
        <w:jc w:val="both"/>
        <w:rPr>
          <w:rFonts w:ascii="Times New Roman" w:hAnsi="Times New Roman" w:cs="Times New Roman"/>
          <w:sz w:val="24"/>
          <w:szCs w:val="24"/>
        </w:rPr>
      </w:pPr>
      <w:r w:rsidRPr="000D75F3">
        <w:rPr>
          <w:rFonts w:ascii="Times New Roman" w:hAnsi="Times New Roman" w:cs="Times New Roman"/>
          <w:b/>
          <w:i/>
          <w:sz w:val="24"/>
          <w:szCs w:val="24"/>
        </w:rPr>
        <w:t xml:space="preserve">Перспективы </w:t>
      </w:r>
      <w:proofErr w:type="spellStart"/>
      <w:r w:rsidRPr="000D75F3">
        <w:rPr>
          <w:rFonts w:ascii="Times New Roman" w:hAnsi="Times New Roman" w:cs="Times New Roman"/>
          <w:b/>
          <w:i/>
          <w:sz w:val="24"/>
          <w:szCs w:val="24"/>
        </w:rPr>
        <w:t>фандрайзинга</w:t>
      </w:r>
      <w:proofErr w:type="spellEnd"/>
      <w:r w:rsidRPr="000D75F3">
        <w:rPr>
          <w:rFonts w:ascii="Times New Roman" w:hAnsi="Times New Roman" w:cs="Times New Roman"/>
          <w:b/>
          <w:i/>
          <w:sz w:val="24"/>
          <w:szCs w:val="24"/>
        </w:rPr>
        <w:t xml:space="preserve"> в России. </w:t>
      </w:r>
      <w:r>
        <w:rPr>
          <w:rFonts w:ascii="Times New Roman" w:hAnsi="Times New Roman" w:cs="Times New Roman"/>
          <w:sz w:val="24"/>
          <w:szCs w:val="24"/>
        </w:rPr>
        <w:t xml:space="preserve">По мнению, экспертов в России </w:t>
      </w:r>
      <w:proofErr w:type="spellStart"/>
      <w:r>
        <w:rPr>
          <w:rFonts w:ascii="Times New Roman" w:hAnsi="Times New Roman" w:cs="Times New Roman"/>
          <w:sz w:val="24"/>
          <w:szCs w:val="24"/>
        </w:rPr>
        <w:t>фандрайзинг</w:t>
      </w:r>
      <w:proofErr w:type="spellEnd"/>
      <w:r>
        <w:rPr>
          <w:rFonts w:ascii="Times New Roman" w:hAnsi="Times New Roman" w:cs="Times New Roman"/>
          <w:sz w:val="24"/>
          <w:szCs w:val="24"/>
        </w:rPr>
        <w:t xml:space="preserve"> имеет будущее, так как уже он начинает активно развиваться перенимать зарубежный опыт, а также делиться опытом внутри страны.</w:t>
      </w:r>
    </w:p>
    <w:p w14:paraId="6CBD8B2F" w14:textId="77777777" w:rsidR="00A96936" w:rsidRPr="00EF149F" w:rsidRDefault="00A96936" w:rsidP="00EF149F">
      <w:pPr>
        <w:spacing w:line="360" w:lineRule="auto"/>
        <w:jc w:val="both"/>
        <w:rPr>
          <w:rFonts w:ascii="Times New Roman" w:hAnsi="Times New Roman" w:cs="Times New Roman"/>
          <w:i/>
          <w:sz w:val="24"/>
          <w:szCs w:val="24"/>
        </w:rPr>
      </w:pPr>
      <w:r w:rsidRPr="00EF149F">
        <w:rPr>
          <w:rFonts w:ascii="Times New Roman" w:hAnsi="Times New Roman" w:cs="Times New Roman"/>
          <w:i/>
          <w:sz w:val="24"/>
          <w:szCs w:val="24"/>
        </w:rPr>
        <w:t>«В тоже время радует президентский фонд. Так определённые ограничители будут возникать. Как это более детально, сказать сложно, но в тоже время радует то, что большие изменения в фонде президентских грантов, а то они не совсем прозрачно работали, было много обвинений в их адрес со стороны НКО. Сейчас эти сомнения развеялись все стало более ясно понятно. Более того год было 4 млрд году, 6 млрд вот добавили сейчас на 2018-2019 объявили бюджет по 8 млрд на каждый» (К.А.А.)</w:t>
      </w:r>
    </w:p>
    <w:p w14:paraId="6BBB4DDB" w14:textId="77777777" w:rsidR="00A96936" w:rsidRPr="00EF149F" w:rsidRDefault="00A96936" w:rsidP="00EF149F">
      <w:pPr>
        <w:tabs>
          <w:tab w:val="left" w:pos="6120"/>
        </w:tabs>
        <w:spacing w:line="360" w:lineRule="auto"/>
        <w:jc w:val="both"/>
        <w:rPr>
          <w:rFonts w:ascii="Times New Roman" w:hAnsi="Times New Roman" w:cs="Times New Roman"/>
          <w:i/>
          <w:sz w:val="24"/>
        </w:rPr>
      </w:pPr>
      <w:r w:rsidRPr="00EF149F">
        <w:rPr>
          <w:rFonts w:ascii="Times New Roman" w:hAnsi="Times New Roman" w:cs="Times New Roman"/>
          <w:i/>
          <w:sz w:val="24"/>
        </w:rPr>
        <w:t>«</w:t>
      </w:r>
      <w:proofErr w:type="spellStart"/>
      <w:r w:rsidRPr="00EF149F">
        <w:rPr>
          <w:rFonts w:ascii="Times New Roman" w:hAnsi="Times New Roman" w:cs="Times New Roman"/>
          <w:i/>
          <w:sz w:val="24"/>
          <w:szCs w:val="24"/>
        </w:rPr>
        <w:t>Фандрайзинг</w:t>
      </w:r>
      <w:proofErr w:type="spellEnd"/>
      <w:r w:rsidRPr="00EF149F">
        <w:rPr>
          <w:rFonts w:ascii="Times New Roman" w:hAnsi="Times New Roman" w:cs="Times New Roman"/>
          <w:i/>
          <w:sz w:val="24"/>
          <w:szCs w:val="24"/>
        </w:rPr>
        <w:t xml:space="preserve"> будет развиваться, потому что сейчас большая информационная составляющая, которая способствует этому. И будут развиваться частные пожертвования, я уверена в этом, появятся на новой платформе интернет. Сейчас уже начинают появляться новые. Оно будет развиваться, иначе бы мы не работали в этой сфере» (У.Г.Н)</w:t>
      </w:r>
    </w:p>
    <w:p w14:paraId="456A2694" w14:textId="77777777" w:rsidR="00EF149F" w:rsidRDefault="00EF149F" w:rsidP="00EF149F">
      <w:pPr>
        <w:jc w:val="both"/>
        <w:rPr>
          <w:rFonts w:ascii="Times New Roman" w:hAnsi="Times New Roman" w:cs="Times New Roman"/>
          <w:sz w:val="24"/>
          <w:szCs w:val="24"/>
        </w:rPr>
      </w:pPr>
    </w:p>
    <w:p w14:paraId="1456CF2A" w14:textId="77777777" w:rsidR="00EF149F" w:rsidRDefault="00EF149F" w:rsidP="00EF149F">
      <w:pPr>
        <w:jc w:val="both"/>
        <w:rPr>
          <w:rFonts w:ascii="Times New Roman" w:hAnsi="Times New Roman" w:cs="Times New Roman"/>
          <w:sz w:val="24"/>
          <w:szCs w:val="24"/>
        </w:rPr>
      </w:pPr>
    </w:p>
    <w:p w14:paraId="6156381A" w14:textId="77777777" w:rsidR="00EF149F" w:rsidRDefault="00EF149F" w:rsidP="00EF149F">
      <w:pPr>
        <w:jc w:val="both"/>
        <w:rPr>
          <w:rFonts w:ascii="Times New Roman" w:hAnsi="Times New Roman" w:cs="Times New Roman"/>
          <w:sz w:val="24"/>
          <w:szCs w:val="24"/>
        </w:rPr>
      </w:pPr>
    </w:p>
    <w:p w14:paraId="43B31FFA" w14:textId="77777777" w:rsidR="00EF149F" w:rsidRDefault="00EF149F" w:rsidP="00EF149F">
      <w:pPr>
        <w:jc w:val="both"/>
        <w:rPr>
          <w:rFonts w:ascii="Times New Roman" w:hAnsi="Times New Roman" w:cs="Times New Roman"/>
          <w:sz w:val="24"/>
          <w:szCs w:val="24"/>
        </w:rPr>
      </w:pPr>
    </w:p>
    <w:p w14:paraId="14A43BDE" w14:textId="77777777" w:rsidR="00A96936" w:rsidRPr="00EF149F" w:rsidRDefault="00A96936" w:rsidP="00EF149F">
      <w:pPr>
        <w:jc w:val="both"/>
        <w:rPr>
          <w:rFonts w:ascii="Times New Roman" w:hAnsi="Times New Roman" w:cs="Times New Roman"/>
          <w:b/>
          <w:i/>
          <w:sz w:val="24"/>
          <w:szCs w:val="24"/>
        </w:rPr>
      </w:pPr>
      <w:r w:rsidRPr="00EF149F">
        <w:rPr>
          <w:rFonts w:ascii="Times New Roman" w:hAnsi="Times New Roman" w:cs="Times New Roman"/>
          <w:b/>
          <w:i/>
          <w:sz w:val="24"/>
          <w:szCs w:val="24"/>
        </w:rPr>
        <w:lastRenderedPageBreak/>
        <w:t>3.2.4 Общие выводы</w:t>
      </w:r>
    </w:p>
    <w:p w14:paraId="7B997CA0" w14:textId="77777777" w:rsidR="00A96936" w:rsidRPr="006E4580" w:rsidRDefault="00A96936" w:rsidP="00EF149F">
      <w:pPr>
        <w:pStyle w:val="ac"/>
        <w:spacing w:before="0" w:beforeAutospacing="0" w:after="0" w:afterAutospacing="0" w:line="360" w:lineRule="auto"/>
        <w:ind w:firstLine="709"/>
        <w:jc w:val="both"/>
        <w:rPr>
          <w:color w:val="000000"/>
        </w:rPr>
      </w:pPr>
      <w:r w:rsidRPr="006E4580">
        <w:rPr>
          <w:color w:val="000000"/>
        </w:rPr>
        <w:t>Исходя из анализа сайтов можно сделать выводы:</w:t>
      </w:r>
    </w:p>
    <w:p w14:paraId="4A4F032E" w14:textId="77777777" w:rsidR="00A96936" w:rsidRPr="006E4580" w:rsidRDefault="00A96936" w:rsidP="00EF149F">
      <w:pPr>
        <w:pStyle w:val="ac"/>
        <w:spacing w:before="0" w:beforeAutospacing="0" w:after="0" w:afterAutospacing="0" w:line="360" w:lineRule="auto"/>
        <w:ind w:firstLine="709"/>
        <w:jc w:val="both"/>
        <w:rPr>
          <w:color w:val="000000"/>
        </w:rPr>
      </w:pPr>
      <w:r w:rsidRPr="006E4580">
        <w:rPr>
          <w:color w:val="000000"/>
        </w:rPr>
        <w:t>1. Больше всего средств собирается для детей с серьезными заболеваниями (онкология и т.д.) и для детей инвалидов</w:t>
      </w:r>
    </w:p>
    <w:p w14:paraId="5439DBB1" w14:textId="77777777" w:rsidR="00A96936" w:rsidRPr="006E4580" w:rsidRDefault="00A96936" w:rsidP="00EF149F">
      <w:pPr>
        <w:pStyle w:val="ac"/>
        <w:spacing w:before="0" w:beforeAutospacing="0" w:after="0" w:afterAutospacing="0" w:line="360" w:lineRule="auto"/>
        <w:ind w:firstLine="709"/>
        <w:jc w:val="both"/>
        <w:rPr>
          <w:color w:val="000000"/>
        </w:rPr>
      </w:pPr>
      <w:r w:rsidRPr="006E4580">
        <w:rPr>
          <w:color w:val="000000"/>
        </w:rPr>
        <w:t>2. Меньше всего средств собирается для пожилых и ветеранов войны</w:t>
      </w:r>
    </w:p>
    <w:p w14:paraId="4AAE094A" w14:textId="77777777" w:rsidR="00A96936" w:rsidRPr="006E4580" w:rsidRDefault="00A96936" w:rsidP="00EF149F">
      <w:pPr>
        <w:pStyle w:val="ac"/>
        <w:spacing w:before="0" w:beforeAutospacing="0" w:after="0" w:afterAutospacing="0" w:line="360" w:lineRule="auto"/>
        <w:ind w:firstLine="709"/>
        <w:jc w:val="both"/>
        <w:rPr>
          <w:color w:val="000000"/>
        </w:rPr>
      </w:pPr>
      <w:r w:rsidRPr="006E4580">
        <w:rPr>
          <w:color w:val="000000"/>
        </w:rPr>
        <w:t>3. Все фонды имеют малоинформативную документацию, и слабо прописанные вид деятельности, о их деятельности, необходимо делать вывод из всей сторонней информацией, расположенной на сайте.</w:t>
      </w:r>
    </w:p>
    <w:p w14:paraId="11A73C9E" w14:textId="77777777" w:rsidR="00A96936" w:rsidRPr="006E4580" w:rsidRDefault="00A96936" w:rsidP="00EF149F">
      <w:pPr>
        <w:pStyle w:val="ac"/>
        <w:spacing w:before="0" w:beforeAutospacing="0" w:after="0" w:afterAutospacing="0" w:line="360" w:lineRule="auto"/>
        <w:ind w:firstLine="709"/>
        <w:jc w:val="both"/>
        <w:rPr>
          <w:color w:val="000000"/>
        </w:rPr>
      </w:pPr>
      <w:r w:rsidRPr="006E4580">
        <w:rPr>
          <w:color w:val="000000"/>
        </w:rPr>
        <w:t>4. Все фонды привлекают приблизительно одинаковое количество средств, но так как в Санкт-Петербурге фондов, направленных на помощь детям больше, то можно сделать вывод, что дети получают больше финансовой, психологической и других видов поддер</w:t>
      </w:r>
      <w:r>
        <w:rPr>
          <w:color w:val="000000"/>
        </w:rPr>
        <w:t>жки, в отличие от других групп.</w:t>
      </w:r>
    </w:p>
    <w:p w14:paraId="57CD3FFB" w14:textId="77777777" w:rsidR="00A96936"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 xml:space="preserve">Гипотезами Интернет-опроса были следующие утверждения: </w:t>
      </w:r>
    </w:p>
    <w:p w14:paraId="781C5E11" w14:textId="77777777" w:rsidR="00A96936"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 xml:space="preserve">1.В России на данный момент преобладают следующие тенденции в области </w:t>
      </w:r>
      <w:proofErr w:type="spellStart"/>
      <w:r w:rsidRPr="006E4580">
        <w:rPr>
          <w:rFonts w:ascii="Times New Roman" w:hAnsi="Times New Roman" w:cs="Times New Roman"/>
          <w:sz w:val="24"/>
          <w:szCs w:val="24"/>
        </w:rPr>
        <w:t>фандрайзинга</w:t>
      </w:r>
      <w:proofErr w:type="spellEnd"/>
      <w:r w:rsidRPr="006E4580">
        <w:rPr>
          <w:rFonts w:ascii="Times New Roman" w:hAnsi="Times New Roman" w:cs="Times New Roman"/>
          <w:sz w:val="24"/>
          <w:szCs w:val="24"/>
        </w:rPr>
        <w:t xml:space="preserve">: недостаточно развитая инфраструктура </w:t>
      </w:r>
      <w:proofErr w:type="spellStart"/>
      <w:r w:rsidRPr="006E4580">
        <w:rPr>
          <w:rFonts w:ascii="Times New Roman" w:hAnsi="Times New Roman" w:cs="Times New Roman"/>
          <w:sz w:val="24"/>
          <w:szCs w:val="24"/>
        </w:rPr>
        <w:t>фандрайзинга</w:t>
      </w:r>
      <w:proofErr w:type="spellEnd"/>
      <w:r w:rsidRPr="006E4580">
        <w:rPr>
          <w:rFonts w:ascii="Times New Roman" w:hAnsi="Times New Roman" w:cs="Times New Roman"/>
          <w:sz w:val="24"/>
          <w:szCs w:val="24"/>
        </w:rPr>
        <w:t xml:space="preserve">, отсутствие профессионального образования в области </w:t>
      </w:r>
      <w:proofErr w:type="spellStart"/>
      <w:r w:rsidRPr="006E4580">
        <w:rPr>
          <w:rFonts w:ascii="Times New Roman" w:hAnsi="Times New Roman" w:cs="Times New Roman"/>
          <w:sz w:val="24"/>
          <w:szCs w:val="24"/>
        </w:rPr>
        <w:t>фандрайзинга</w:t>
      </w:r>
      <w:proofErr w:type="spellEnd"/>
      <w:r w:rsidRPr="006E4580">
        <w:rPr>
          <w:rFonts w:ascii="Times New Roman" w:hAnsi="Times New Roman" w:cs="Times New Roman"/>
          <w:sz w:val="24"/>
          <w:szCs w:val="24"/>
        </w:rPr>
        <w:t xml:space="preserve"> </w:t>
      </w:r>
    </w:p>
    <w:p w14:paraId="7351A2DD" w14:textId="77777777" w:rsidR="00A96936"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 xml:space="preserve">2. Основная часть привлеченных средств составляют средства, привлеченные с помощью Интернет пространства </w:t>
      </w:r>
    </w:p>
    <w:p w14:paraId="1DE1FFAF"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3. Самыми популярными темами для привлечения средств являются: привлечения средств для детей. В качестве методов исследования использовался интернет-опрос специалистов и волонтеров благотворительных фондов.  Гипоте</w:t>
      </w:r>
      <w:r>
        <w:rPr>
          <w:rFonts w:ascii="Times New Roman" w:hAnsi="Times New Roman" w:cs="Times New Roman"/>
          <w:sz w:val="24"/>
          <w:szCs w:val="24"/>
        </w:rPr>
        <w:t xml:space="preserve">зы исследования подтвердились. </w:t>
      </w:r>
    </w:p>
    <w:p w14:paraId="021A98BF" w14:textId="77777777" w:rsidR="00A96936" w:rsidRPr="006E4580" w:rsidRDefault="00A96936" w:rsidP="00EF149F">
      <w:pPr>
        <w:spacing w:after="0" w:line="360" w:lineRule="auto"/>
        <w:ind w:firstLine="709"/>
        <w:jc w:val="both"/>
        <w:rPr>
          <w:rFonts w:ascii="Times New Roman" w:hAnsi="Times New Roman" w:cs="Times New Roman"/>
          <w:sz w:val="24"/>
          <w:szCs w:val="24"/>
        </w:rPr>
      </w:pPr>
      <w:r w:rsidRPr="006E4580">
        <w:rPr>
          <w:rFonts w:ascii="Times New Roman" w:hAnsi="Times New Roman" w:cs="Times New Roman"/>
          <w:sz w:val="24"/>
          <w:szCs w:val="24"/>
        </w:rPr>
        <w:t xml:space="preserve">Большинство пожертвований будет собираться посредством интернет-платформ использованием мгновенных транзакций. Существенно облегчится процедура совершения пожертвования для донора. Появится возможность списания средств со счета, а не только с карты. Онлайн-составляющая будет доминировать в ежедневной работе </w:t>
      </w:r>
      <w:proofErr w:type="spellStart"/>
      <w:r w:rsidRPr="006E4580">
        <w:rPr>
          <w:rFonts w:ascii="Times New Roman" w:hAnsi="Times New Roman" w:cs="Times New Roman"/>
          <w:sz w:val="24"/>
          <w:szCs w:val="24"/>
        </w:rPr>
        <w:t>фандрайзера</w:t>
      </w:r>
      <w:proofErr w:type="spellEnd"/>
      <w:r w:rsidRPr="006E4580">
        <w:rPr>
          <w:rFonts w:ascii="Times New Roman" w:hAnsi="Times New Roman" w:cs="Times New Roman"/>
          <w:sz w:val="24"/>
          <w:szCs w:val="24"/>
        </w:rPr>
        <w:t xml:space="preserve"> (хотя личное общение с потенциальным донором также останется). </w:t>
      </w:r>
    </w:p>
    <w:p w14:paraId="51628564" w14:textId="77777777" w:rsidR="00A96936" w:rsidRPr="006E4580" w:rsidRDefault="00A96936" w:rsidP="00EF149F">
      <w:pPr>
        <w:pStyle w:val="ac"/>
        <w:spacing w:before="0" w:beforeAutospacing="0" w:after="0" w:afterAutospacing="0" w:line="360" w:lineRule="auto"/>
        <w:ind w:firstLine="709"/>
        <w:jc w:val="both"/>
        <w:rPr>
          <w:color w:val="000000"/>
        </w:rPr>
      </w:pPr>
      <w:r w:rsidRPr="006E4580">
        <w:rPr>
          <w:color w:val="000000"/>
        </w:rPr>
        <w:t xml:space="preserve">В ходе экспертного интервью было выявлено, что социальные организации, в основном использую такие виды </w:t>
      </w:r>
      <w:proofErr w:type="spellStart"/>
      <w:r w:rsidRPr="006E4580">
        <w:rPr>
          <w:color w:val="000000"/>
        </w:rPr>
        <w:t>фандрайзинга</w:t>
      </w:r>
      <w:proofErr w:type="spellEnd"/>
      <w:r w:rsidRPr="006E4580">
        <w:rPr>
          <w:color w:val="000000"/>
        </w:rPr>
        <w:t xml:space="preserve"> как </w:t>
      </w:r>
      <w:proofErr w:type="spellStart"/>
      <w:r w:rsidRPr="006E4580">
        <w:rPr>
          <w:color w:val="000000"/>
        </w:rPr>
        <w:t>грантовое</w:t>
      </w:r>
      <w:proofErr w:type="spellEnd"/>
      <w:r w:rsidRPr="006E4580">
        <w:rPr>
          <w:color w:val="000000"/>
        </w:rPr>
        <w:t xml:space="preserve"> привлечение и привлечение с помощью средств Интернет.</w:t>
      </w:r>
    </w:p>
    <w:p w14:paraId="4BA43B66" w14:textId="77777777" w:rsidR="00A96936" w:rsidRPr="00C377B4" w:rsidRDefault="00A96936" w:rsidP="00EF149F">
      <w:pPr>
        <w:pStyle w:val="ac"/>
        <w:spacing w:before="0" w:beforeAutospacing="0" w:after="0" w:afterAutospacing="0" w:line="360" w:lineRule="auto"/>
        <w:ind w:firstLine="709"/>
        <w:jc w:val="both"/>
        <w:rPr>
          <w:color w:val="000000"/>
        </w:rPr>
      </w:pPr>
      <w:r w:rsidRPr="006E4580">
        <w:rPr>
          <w:color w:val="000000"/>
        </w:rPr>
        <w:t xml:space="preserve">Эксперты считают, что </w:t>
      </w:r>
      <w:proofErr w:type="spellStart"/>
      <w:r w:rsidRPr="006E4580">
        <w:rPr>
          <w:color w:val="000000"/>
        </w:rPr>
        <w:t>фандрайзинг</w:t>
      </w:r>
      <w:proofErr w:type="spellEnd"/>
      <w:r w:rsidRPr="006E4580">
        <w:rPr>
          <w:color w:val="000000"/>
        </w:rPr>
        <w:t xml:space="preserve"> в России будет развиваться так же быстро, как он развивается сейчас, что Россия будет перенимать зарубежный опыт, а также будет развивать свою собственную специфику привлечения средств исходя из российских реалий. На их взгляд, этому могло бы поспособствовать улучшение законодательства, особенно закона об иностранных агентах, который может присвоить статус иностранного </w:t>
      </w:r>
      <w:r w:rsidRPr="006E4580">
        <w:rPr>
          <w:color w:val="000000"/>
        </w:rPr>
        <w:lastRenderedPageBreak/>
        <w:t xml:space="preserve">агента социальной организации, которая работает с иностранными партнерами, донорами. Также эксперты призывают своих коллег обмениваться опытом в данной сфере, создавать профессиональные союзы, в рамках которых будут проходить тренинги, семинары. Одной из отличительных особенностей </w:t>
      </w:r>
      <w:proofErr w:type="spellStart"/>
      <w:r w:rsidRPr="006E4580">
        <w:rPr>
          <w:color w:val="000000"/>
        </w:rPr>
        <w:t>фандрайзингом</w:t>
      </w:r>
      <w:proofErr w:type="spellEnd"/>
      <w:r w:rsidRPr="006E4580">
        <w:rPr>
          <w:color w:val="000000"/>
        </w:rPr>
        <w:t xml:space="preserve"> в будущем, по мнению, экспертов должны стать открытая отчетность и умение проводить масштабные PR-кампании организации и самой </w:t>
      </w:r>
      <w:proofErr w:type="spellStart"/>
      <w:r w:rsidRPr="006E4580">
        <w:rPr>
          <w:color w:val="000000"/>
        </w:rPr>
        <w:t>фандр</w:t>
      </w:r>
      <w:r>
        <w:rPr>
          <w:color w:val="000000"/>
        </w:rPr>
        <w:t>айзинговой</w:t>
      </w:r>
      <w:proofErr w:type="spellEnd"/>
      <w:r>
        <w:rPr>
          <w:color w:val="000000"/>
        </w:rPr>
        <w:t xml:space="preserve"> кампании в том числе</w:t>
      </w:r>
    </w:p>
    <w:p w14:paraId="7687A260" w14:textId="77777777" w:rsidR="00A96936" w:rsidRPr="006E4580" w:rsidRDefault="00A96936" w:rsidP="00EF149F">
      <w:pPr>
        <w:spacing w:after="0" w:line="360" w:lineRule="auto"/>
        <w:ind w:firstLine="709"/>
        <w:jc w:val="both"/>
        <w:rPr>
          <w:rFonts w:ascii="Times New Roman" w:hAnsi="Times New Roman" w:cs="Times New Roman"/>
          <w:sz w:val="24"/>
          <w:szCs w:val="24"/>
        </w:rPr>
      </w:pPr>
      <w:proofErr w:type="spellStart"/>
      <w:r w:rsidRPr="006E4580">
        <w:rPr>
          <w:rFonts w:ascii="Times New Roman" w:hAnsi="Times New Roman" w:cs="Times New Roman"/>
          <w:sz w:val="24"/>
          <w:szCs w:val="24"/>
        </w:rPr>
        <w:t>Фандрайзинг</w:t>
      </w:r>
      <w:proofErr w:type="spellEnd"/>
      <w:r w:rsidRPr="006E4580">
        <w:rPr>
          <w:rFonts w:ascii="Times New Roman" w:hAnsi="Times New Roman" w:cs="Times New Roman"/>
          <w:sz w:val="24"/>
          <w:szCs w:val="24"/>
        </w:rPr>
        <w:t xml:space="preserve"> в Российской Федерации на сегодня является быстро развивающейся отраслью. Хотя основные направления и технологии российского </w:t>
      </w:r>
      <w:proofErr w:type="spellStart"/>
      <w:r w:rsidRPr="006E4580">
        <w:rPr>
          <w:rFonts w:ascii="Times New Roman" w:hAnsi="Times New Roman" w:cs="Times New Roman"/>
          <w:sz w:val="24"/>
          <w:szCs w:val="24"/>
        </w:rPr>
        <w:t>фандрайзинга</w:t>
      </w:r>
      <w:proofErr w:type="spellEnd"/>
      <w:r w:rsidRPr="006E4580">
        <w:rPr>
          <w:rFonts w:ascii="Times New Roman" w:hAnsi="Times New Roman" w:cs="Times New Roman"/>
          <w:sz w:val="24"/>
          <w:szCs w:val="24"/>
        </w:rPr>
        <w:t xml:space="preserve"> повторяют таковые в других странах, существует региональная специфика по динамике развития различных механизмов, донорскому поведению, инфраструктурным особенностям (законодательство, платежные системы, распространение интернета и т.д.). Знание этой специфики и конкретных закономерностей последних лет необходимо как практикам-</w:t>
      </w:r>
      <w:proofErr w:type="spellStart"/>
      <w:r w:rsidRPr="006E4580">
        <w:rPr>
          <w:rFonts w:ascii="Times New Roman" w:hAnsi="Times New Roman" w:cs="Times New Roman"/>
          <w:sz w:val="24"/>
          <w:szCs w:val="24"/>
        </w:rPr>
        <w:t>фандрайзерам</w:t>
      </w:r>
      <w:proofErr w:type="spellEnd"/>
      <w:r w:rsidRPr="006E4580">
        <w:rPr>
          <w:rFonts w:ascii="Times New Roman" w:hAnsi="Times New Roman" w:cs="Times New Roman"/>
          <w:sz w:val="24"/>
          <w:szCs w:val="24"/>
        </w:rPr>
        <w:t xml:space="preserve"> для эффективной работы и развития профессии, так и исследователям для понимания и прогнозирования развития гражданского общества, а также донорам и инфраструктурным организациям. В данной сфере на сегодня практика существенно опережает обобщения, а инфраструктурных ресурсов немного. Поэтому динамичные исследования, результаты которых сразу представляются сообществу </w:t>
      </w:r>
      <w:proofErr w:type="spellStart"/>
      <w:r w:rsidRPr="006E4580">
        <w:rPr>
          <w:rFonts w:ascii="Times New Roman" w:hAnsi="Times New Roman" w:cs="Times New Roman"/>
          <w:sz w:val="24"/>
          <w:szCs w:val="24"/>
        </w:rPr>
        <w:t>фандрайзеров</w:t>
      </w:r>
      <w:proofErr w:type="spellEnd"/>
      <w:r w:rsidRPr="006E4580">
        <w:rPr>
          <w:rFonts w:ascii="Times New Roman" w:hAnsi="Times New Roman" w:cs="Times New Roman"/>
          <w:sz w:val="24"/>
          <w:szCs w:val="24"/>
        </w:rPr>
        <w:t>, доноров и инфраструктурных организаций, обладают особой ценностью.</w:t>
      </w:r>
    </w:p>
    <w:p w14:paraId="4C6D3369" w14:textId="77777777" w:rsidR="00A96936" w:rsidRPr="00D748F9" w:rsidRDefault="00A96936" w:rsidP="00EF149F">
      <w:pPr>
        <w:jc w:val="both"/>
        <w:rPr>
          <w:rFonts w:ascii="Times New Roman" w:hAnsi="Times New Roman" w:cs="Times New Roman"/>
          <w:sz w:val="24"/>
          <w:szCs w:val="24"/>
        </w:rPr>
      </w:pPr>
    </w:p>
    <w:p w14:paraId="145A2AC6" w14:textId="77777777" w:rsidR="00A96936" w:rsidRDefault="00A96936" w:rsidP="00EF149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br w:type="page"/>
      </w:r>
    </w:p>
    <w:p w14:paraId="6227A96C" w14:textId="2E9D0F8C" w:rsidR="00A96936" w:rsidRPr="00EF149F" w:rsidRDefault="00EF149F" w:rsidP="00EF149F">
      <w:pPr>
        <w:pStyle w:val="1"/>
        <w:spacing w:before="0"/>
        <w:jc w:val="center"/>
        <w:rPr>
          <w:rFonts w:ascii="Times New Roman" w:hAnsi="Times New Roman" w:cs="Times New Roman"/>
          <w:color w:val="auto"/>
          <w:sz w:val="24"/>
          <w:szCs w:val="24"/>
        </w:rPr>
      </w:pPr>
      <w:bookmarkStart w:id="12" w:name="_Toc514755746"/>
      <w:r w:rsidRPr="00EF149F">
        <w:rPr>
          <w:rFonts w:ascii="Times New Roman" w:hAnsi="Times New Roman" w:cs="Times New Roman"/>
          <w:color w:val="auto"/>
          <w:sz w:val="24"/>
          <w:szCs w:val="24"/>
        </w:rPr>
        <w:lastRenderedPageBreak/>
        <w:t>ЗАКЛЮЧЕНИЕ</w:t>
      </w:r>
      <w:bookmarkEnd w:id="12"/>
    </w:p>
    <w:p w14:paraId="49DE8E30" w14:textId="77777777" w:rsidR="00EF149F" w:rsidRPr="00EF149F" w:rsidRDefault="00EF149F" w:rsidP="00EF149F">
      <w:pPr>
        <w:spacing w:after="0"/>
      </w:pPr>
    </w:p>
    <w:p w14:paraId="269B769E" w14:textId="77777777" w:rsidR="00A96936" w:rsidRDefault="00A96936" w:rsidP="00EF149F">
      <w:pPr>
        <w:spacing w:after="0" w:line="360" w:lineRule="auto"/>
        <w:ind w:firstLine="709"/>
        <w:jc w:val="both"/>
        <w:rPr>
          <w:rFonts w:ascii="Times New Roman" w:hAnsi="Times New Roman" w:cs="Times New Roman"/>
          <w:sz w:val="24"/>
          <w:szCs w:val="24"/>
        </w:rPr>
      </w:pPr>
      <w:r w:rsidRPr="00A43D0D">
        <w:rPr>
          <w:rFonts w:ascii="Times New Roman" w:hAnsi="Times New Roman" w:cs="Times New Roman"/>
          <w:sz w:val="24"/>
          <w:szCs w:val="24"/>
        </w:rPr>
        <w:t xml:space="preserve">Данная работа посвящена тенденциям и перспективам </w:t>
      </w:r>
      <w:proofErr w:type="spellStart"/>
      <w:r w:rsidRPr="00A43D0D">
        <w:rPr>
          <w:rFonts w:ascii="Times New Roman" w:hAnsi="Times New Roman" w:cs="Times New Roman"/>
          <w:sz w:val="24"/>
          <w:szCs w:val="24"/>
        </w:rPr>
        <w:t>фандрайзинга</w:t>
      </w:r>
      <w:proofErr w:type="spellEnd"/>
      <w:r w:rsidRPr="00A43D0D">
        <w:rPr>
          <w:rFonts w:ascii="Times New Roman" w:hAnsi="Times New Roman" w:cs="Times New Roman"/>
          <w:sz w:val="24"/>
          <w:szCs w:val="24"/>
        </w:rPr>
        <w:t xml:space="preserve"> в России. В рамках исследования было установлено, что реализуемые методы </w:t>
      </w:r>
      <w:proofErr w:type="spellStart"/>
      <w:r w:rsidRPr="00A43D0D">
        <w:rPr>
          <w:rFonts w:ascii="Times New Roman" w:hAnsi="Times New Roman" w:cs="Times New Roman"/>
          <w:sz w:val="24"/>
          <w:szCs w:val="24"/>
        </w:rPr>
        <w:t>фандрайзинга</w:t>
      </w:r>
      <w:proofErr w:type="spellEnd"/>
      <w:r w:rsidRPr="00A43D0D">
        <w:rPr>
          <w:rFonts w:ascii="Times New Roman" w:hAnsi="Times New Roman" w:cs="Times New Roman"/>
          <w:sz w:val="24"/>
          <w:szCs w:val="24"/>
        </w:rPr>
        <w:t xml:space="preserve"> российских некоммерческих социальных организаций отстают от мирового опыта.  Рассматривая особенности российского </w:t>
      </w:r>
      <w:proofErr w:type="spellStart"/>
      <w:r w:rsidRPr="00A43D0D">
        <w:rPr>
          <w:rFonts w:ascii="Times New Roman" w:hAnsi="Times New Roman" w:cs="Times New Roman"/>
          <w:sz w:val="24"/>
          <w:szCs w:val="24"/>
        </w:rPr>
        <w:t>фандрайзинга</w:t>
      </w:r>
      <w:proofErr w:type="spellEnd"/>
      <w:r w:rsidRPr="00A43D0D">
        <w:rPr>
          <w:rFonts w:ascii="Times New Roman" w:hAnsi="Times New Roman" w:cs="Times New Roman"/>
          <w:sz w:val="24"/>
          <w:szCs w:val="24"/>
        </w:rPr>
        <w:t xml:space="preserve"> стоит отметить закрытость структуры, то есть </w:t>
      </w:r>
      <w:proofErr w:type="spellStart"/>
      <w:r w:rsidRPr="00A43D0D">
        <w:rPr>
          <w:rFonts w:ascii="Times New Roman" w:hAnsi="Times New Roman" w:cs="Times New Roman"/>
          <w:sz w:val="24"/>
          <w:szCs w:val="24"/>
        </w:rPr>
        <w:t>межсубъектное</w:t>
      </w:r>
      <w:proofErr w:type="spellEnd"/>
      <w:r w:rsidRPr="00A43D0D">
        <w:rPr>
          <w:rFonts w:ascii="Times New Roman" w:hAnsi="Times New Roman" w:cs="Times New Roman"/>
          <w:sz w:val="24"/>
          <w:szCs w:val="24"/>
        </w:rPr>
        <w:t xml:space="preserve"> взаимодействие некоммерческих социальных организаций минимально. Но на современном этапе предпринимаются попытки обмена опытом не только внутри страны, но и за рубежом.</w:t>
      </w:r>
    </w:p>
    <w:p w14:paraId="352251D5" w14:textId="77777777" w:rsidR="00A96936" w:rsidRPr="006E4580" w:rsidRDefault="00A96936" w:rsidP="00EF149F">
      <w:pPr>
        <w:spacing w:after="0" w:line="360" w:lineRule="auto"/>
        <w:ind w:firstLine="709"/>
        <w:jc w:val="both"/>
        <w:rPr>
          <w:rFonts w:ascii="Times New Roman" w:hAnsi="Times New Roman" w:cs="Times New Roman"/>
          <w:color w:val="000000" w:themeColor="text1"/>
          <w:sz w:val="24"/>
          <w:szCs w:val="24"/>
        </w:rPr>
      </w:pPr>
      <w:r w:rsidRPr="006E4580">
        <w:rPr>
          <w:rFonts w:ascii="Times New Roman" w:hAnsi="Times New Roman" w:cs="Times New Roman"/>
          <w:color w:val="000000" w:themeColor="text1"/>
          <w:sz w:val="24"/>
          <w:szCs w:val="24"/>
        </w:rPr>
        <w:t>В работе б</w:t>
      </w:r>
      <w:r>
        <w:rPr>
          <w:rFonts w:ascii="Times New Roman" w:hAnsi="Times New Roman" w:cs="Times New Roman"/>
          <w:color w:val="000000" w:themeColor="text1"/>
          <w:sz w:val="24"/>
          <w:szCs w:val="24"/>
        </w:rPr>
        <w:t>ыли</w:t>
      </w:r>
      <w:r w:rsidRPr="006E4580">
        <w:rPr>
          <w:rFonts w:ascii="Times New Roman" w:hAnsi="Times New Roman" w:cs="Times New Roman"/>
          <w:color w:val="000000" w:themeColor="text1"/>
          <w:sz w:val="24"/>
          <w:szCs w:val="24"/>
        </w:rPr>
        <w:t xml:space="preserve"> описаны методы сбора средств, которые необходимы любому </w:t>
      </w:r>
      <w:proofErr w:type="spellStart"/>
      <w:r w:rsidRPr="006E4580">
        <w:rPr>
          <w:rFonts w:ascii="Times New Roman" w:hAnsi="Times New Roman" w:cs="Times New Roman"/>
          <w:color w:val="000000" w:themeColor="text1"/>
          <w:sz w:val="24"/>
          <w:szCs w:val="24"/>
        </w:rPr>
        <w:t>фандрайзеру</w:t>
      </w:r>
      <w:proofErr w:type="spellEnd"/>
      <w:r w:rsidRPr="006E4580">
        <w:rPr>
          <w:rFonts w:ascii="Times New Roman" w:hAnsi="Times New Roman" w:cs="Times New Roman"/>
          <w:color w:val="000000" w:themeColor="text1"/>
          <w:sz w:val="24"/>
          <w:szCs w:val="24"/>
        </w:rPr>
        <w:t>, чтобы наиболее эффективно собрать средства, необходимые для поддержки благотворительности и проектов, и, следовательно, для развития сообщества.</w:t>
      </w:r>
    </w:p>
    <w:p w14:paraId="00AA2855" w14:textId="77777777" w:rsidR="00A96936" w:rsidRDefault="00A96936" w:rsidP="00EF149F">
      <w:pPr>
        <w:spacing w:after="0" w:line="360" w:lineRule="auto"/>
        <w:ind w:firstLine="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Фа</w:t>
      </w:r>
      <w:r w:rsidRPr="005D634E">
        <w:rPr>
          <w:rFonts w:ascii="Times New Roman" w:hAnsi="Times New Roman" w:cs="Times New Roman"/>
          <w:color w:val="000000"/>
          <w:sz w:val="24"/>
          <w:szCs w:val="24"/>
        </w:rPr>
        <w:t>ндрайзинг</w:t>
      </w:r>
      <w:proofErr w:type="spellEnd"/>
      <w:r w:rsidRPr="005D634E">
        <w:rPr>
          <w:rFonts w:ascii="Times New Roman" w:hAnsi="Times New Roman" w:cs="Times New Roman"/>
          <w:color w:val="000000"/>
          <w:sz w:val="24"/>
          <w:szCs w:val="24"/>
        </w:rPr>
        <w:t xml:space="preserve"> как явление </w:t>
      </w:r>
      <w:proofErr w:type="gramStart"/>
      <w:r w:rsidRPr="005D634E">
        <w:rPr>
          <w:rFonts w:ascii="Times New Roman" w:hAnsi="Times New Roman" w:cs="Times New Roman"/>
          <w:color w:val="000000"/>
          <w:sz w:val="24"/>
          <w:szCs w:val="24"/>
        </w:rPr>
        <w:t xml:space="preserve">появился </w:t>
      </w:r>
      <w:r>
        <w:rPr>
          <w:rFonts w:ascii="Times New Roman" w:hAnsi="Times New Roman" w:cs="Times New Roman"/>
          <w:color w:val="000000"/>
          <w:sz w:val="24"/>
          <w:szCs w:val="24"/>
        </w:rPr>
        <w:t xml:space="preserve"> </w:t>
      </w:r>
      <w:r w:rsidRPr="005D634E">
        <w:rPr>
          <w:rFonts w:ascii="Times New Roman" w:hAnsi="Times New Roman" w:cs="Times New Roman"/>
          <w:color w:val="000000"/>
          <w:sz w:val="24"/>
          <w:szCs w:val="24"/>
        </w:rPr>
        <w:t>давно</w:t>
      </w:r>
      <w:proofErr w:type="gramEnd"/>
      <w:r w:rsidRPr="005D634E">
        <w:rPr>
          <w:rFonts w:ascii="Times New Roman" w:hAnsi="Times New Roman" w:cs="Times New Roman"/>
          <w:color w:val="000000"/>
          <w:sz w:val="24"/>
          <w:szCs w:val="24"/>
        </w:rPr>
        <w:t>, еще в Древней Греции и с того времени только расширяет свой инструментарий и совершенствуется.</w:t>
      </w:r>
      <w:r>
        <w:rPr>
          <w:rFonts w:ascii="Times New Roman" w:hAnsi="Times New Roman" w:cs="Times New Roman"/>
          <w:color w:val="000000"/>
          <w:sz w:val="24"/>
          <w:szCs w:val="24"/>
        </w:rPr>
        <w:t xml:space="preserve"> </w:t>
      </w:r>
      <w:r w:rsidRPr="005D634E">
        <w:rPr>
          <w:rFonts w:ascii="Times New Roman" w:hAnsi="Times New Roman" w:cs="Times New Roman"/>
          <w:color w:val="000000"/>
          <w:sz w:val="24"/>
          <w:szCs w:val="24"/>
        </w:rPr>
        <w:t>Современный пейзаж сбора средств является сложным и быстро меняется. Для того, чтобы ориентироваться в этом новом мире, нам нужно следить за передовым опытом, делиться им, а также сравнивать результаты.</w:t>
      </w:r>
    </w:p>
    <w:p w14:paraId="1AD9F117" w14:textId="77777777" w:rsidR="00A96936" w:rsidRPr="00A43D0D" w:rsidRDefault="00A96936" w:rsidP="00EF149F">
      <w:pPr>
        <w:spacing w:after="0" w:line="360" w:lineRule="auto"/>
        <w:ind w:firstLine="709"/>
        <w:jc w:val="both"/>
        <w:rPr>
          <w:rFonts w:ascii="Times New Roman" w:hAnsi="Times New Roman" w:cs="Times New Roman"/>
          <w:sz w:val="24"/>
          <w:szCs w:val="24"/>
        </w:rPr>
      </w:pPr>
      <w:r w:rsidRPr="005D634E">
        <w:rPr>
          <w:rFonts w:ascii="Times New Roman" w:hAnsi="Times New Roman" w:cs="Times New Roman"/>
          <w:sz w:val="24"/>
          <w:szCs w:val="24"/>
        </w:rPr>
        <w:t xml:space="preserve">После рассмотрения методов привлечения средств, </w:t>
      </w:r>
      <w:r>
        <w:rPr>
          <w:rFonts w:ascii="Times New Roman" w:hAnsi="Times New Roman" w:cs="Times New Roman"/>
          <w:sz w:val="24"/>
          <w:szCs w:val="24"/>
        </w:rPr>
        <w:t xml:space="preserve">можно сказать что </w:t>
      </w:r>
      <w:r w:rsidRPr="005D634E">
        <w:rPr>
          <w:rFonts w:ascii="Times New Roman" w:hAnsi="Times New Roman" w:cs="Times New Roman"/>
          <w:sz w:val="24"/>
          <w:szCs w:val="24"/>
        </w:rPr>
        <w:t xml:space="preserve">при проведении </w:t>
      </w:r>
      <w:r>
        <w:rPr>
          <w:rFonts w:ascii="Times New Roman" w:hAnsi="Times New Roman" w:cs="Times New Roman"/>
          <w:sz w:val="24"/>
          <w:szCs w:val="24"/>
        </w:rPr>
        <w:t>кампаний</w:t>
      </w:r>
      <w:r w:rsidRPr="005D634E">
        <w:rPr>
          <w:rFonts w:ascii="Times New Roman" w:hAnsi="Times New Roman" w:cs="Times New Roman"/>
          <w:sz w:val="24"/>
          <w:szCs w:val="24"/>
        </w:rPr>
        <w:t xml:space="preserve"> не стоит забывать про обратную связь, которая является одним из ключевых моментов кампании.</w:t>
      </w:r>
      <w:r>
        <w:rPr>
          <w:rFonts w:ascii="Times New Roman" w:hAnsi="Times New Roman" w:cs="Times New Roman"/>
          <w:sz w:val="24"/>
          <w:szCs w:val="24"/>
        </w:rPr>
        <w:t xml:space="preserve"> </w:t>
      </w:r>
      <w:r w:rsidRPr="005D634E">
        <w:rPr>
          <w:rFonts w:ascii="Times New Roman" w:hAnsi="Times New Roman" w:cs="Times New Roman"/>
          <w:sz w:val="24"/>
          <w:szCs w:val="24"/>
        </w:rPr>
        <w:t>Критическая часть оценки - это последующая работа и не должна быть просто частью мероприятия, в котором предлагают ознакомиться с мнением других. Каждая некоммерческая организация признает, что нужно благодарить всех участников. Это очень важный шаг в этом процессе, и его нельзя игнорировать. Необходимо назначить людей для последующего наблюдения за деталями процесса после события. Одна из наиболее часто услышанных жалоб от участников благотворительных мероприятий по сбору средств: «Они даже не поблагодарили нас». То же самое можно сказать и о добровольцах.</w:t>
      </w:r>
    </w:p>
    <w:p w14:paraId="3602B947" w14:textId="77777777" w:rsidR="00A96936" w:rsidRPr="00A43D0D" w:rsidRDefault="00A96936" w:rsidP="00EF149F">
      <w:pPr>
        <w:spacing w:after="0" w:line="360" w:lineRule="auto"/>
        <w:ind w:firstLine="709"/>
        <w:jc w:val="both"/>
        <w:rPr>
          <w:rFonts w:ascii="Times New Roman" w:hAnsi="Times New Roman" w:cs="Times New Roman"/>
          <w:sz w:val="24"/>
          <w:szCs w:val="24"/>
        </w:rPr>
      </w:pPr>
      <w:r w:rsidRPr="00A43D0D">
        <w:rPr>
          <w:rFonts w:ascii="Times New Roman" w:hAnsi="Times New Roman" w:cs="Times New Roman"/>
          <w:sz w:val="24"/>
          <w:szCs w:val="24"/>
        </w:rPr>
        <w:t xml:space="preserve">В соответствии с поставленными исследовательскими задачами можно сформулировать следующие выводы: </w:t>
      </w:r>
    </w:p>
    <w:p w14:paraId="609DA3BE" w14:textId="77777777" w:rsidR="00C6714F" w:rsidRDefault="00A96936" w:rsidP="00C6714F">
      <w:pPr>
        <w:pStyle w:val="a3"/>
        <w:numPr>
          <w:ilvl w:val="0"/>
          <w:numId w:val="10"/>
        </w:numPr>
        <w:spacing w:after="0" w:line="360" w:lineRule="auto"/>
        <w:ind w:firstLine="709"/>
        <w:jc w:val="both"/>
        <w:rPr>
          <w:rFonts w:ascii="Times New Roman" w:hAnsi="Times New Roman" w:cs="Times New Roman"/>
          <w:sz w:val="24"/>
          <w:szCs w:val="24"/>
        </w:rPr>
      </w:pPr>
      <w:r w:rsidRPr="00A43D0D">
        <w:rPr>
          <w:rFonts w:ascii="Times New Roman" w:hAnsi="Times New Roman" w:cs="Times New Roman"/>
          <w:sz w:val="24"/>
          <w:szCs w:val="24"/>
        </w:rPr>
        <w:t xml:space="preserve">Рассмотренный исторический контекст и проблемы </w:t>
      </w:r>
      <w:proofErr w:type="spellStart"/>
      <w:r w:rsidRPr="00A43D0D">
        <w:rPr>
          <w:rFonts w:ascii="Times New Roman" w:hAnsi="Times New Roman" w:cs="Times New Roman"/>
          <w:sz w:val="24"/>
          <w:szCs w:val="24"/>
        </w:rPr>
        <w:t>фандрайзинга</w:t>
      </w:r>
      <w:proofErr w:type="spellEnd"/>
      <w:r w:rsidRPr="00A43D0D">
        <w:rPr>
          <w:rFonts w:ascii="Times New Roman" w:hAnsi="Times New Roman" w:cs="Times New Roman"/>
          <w:sz w:val="24"/>
          <w:szCs w:val="24"/>
        </w:rPr>
        <w:t xml:space="preserve"> позволяют выявить тенденции, согласно которым развивается </w:t>
      </w:r>
      <w:proofErr w:type="spellStart"/>
      <w:r w:rsidRPr="00A43D0D">
        <w:rPr>
          <w:rFonts w:ascii="Times New Roman" w:hAnsi="Times New Roman" w:cs="Times New Roman"/>
          <w:sz w:val="24"/>
          <w:szCs w:val="24"/>
        </w:rPr>
        <w:t>фандрайзинг</w:t>
      </w:r>
      <w:proofErr w:type="spellEnd"/>
      <w:r w:rsidRPr="00A43D0D">
        <w:rPr>
          <w:rFonts w:ascii="Times New Roman" w:hAnsi="Times New Roman" w:cs="Times New Roman"/>
          <w:sz w:val="24"/>
          <w:szCs w:val="24"/>
        </w:rPr>
        <w:t xml:space="preserve">. Такими тенденциями на современном этапе в России является постепенный уход от </w:t>
      </w:r>
      <w:proofErr w:type="spellStart"/>
      <w:r w:rsidRPr="00A43D0D">
        <w:rPr>
          <w:rFonts w:ascii="Times New Roman" w:hAnsi="Times New Roman" w:cs="Times New Roman"/>
          <w:sz w:val="24"/>
          <w:szCs w:val="24"/>
        </w:rPr>
        <w:t>грантовой</w:t>
      </w:r>
      <w:proofErr w:type="spellEnd"/>
      <w:r w:rsidRPr="00A43D0D">
        <w:rPr>
          <w:rFonts w:ascii="Times New Roman" w:hAnsi="Times New Roman" w:cs="Times New Roman"/>
          <w:sz w:val="24"/>
          <w:szCs w:val="24"/>
        </w:rPr>
        <w:t xml:space="preserve"> поддержки, попытки некоммерческих социальных организаций становиться открытыми.  Историческое развитие различно по времени, система </w:t>
      </w:r>
      <w:proofErr w:type="spellStart"/>
      <w:r w:rsidRPr="00A43D0D">
        <w:rPr>
          <w:rFonts w:ascii="Times New Roman" w:hAnsi="Times New Roman" w:cs="Times New Roman"/>
          <w:sz w:val="24"/>
          <w:szCs w:val="24"/>
        </w:rPr>
        <w:t>фандрайзинга</w:t>
      </w:r>
      <w:proofErr w:type="spellEnd"/>
      <w:r w:rsidRPr="00A43D0D">
        <w:rPr>
          <w:rFonts w:ascii="Times New Roman" w:hAnsi="Times New Roman" w:cs="Times New Roman"/>
          <w:sz w:val="24"/>
          <w:szCs w:val="24"/>
        </w:rPr>
        <w:t xml:space="preserve"> </w:t>
      </w:r>
      <w:proofErr w:type="spellStart"/>
      <w:r w:rsidRPr="00A43D0D">
        <w:rPr>
          <w:rFonts w:ascii="Times New Roman" w:hAnsi="Times New Roman" w:cs="Times New Roman"/>
          <w:sz w:val="24"/>
          <w:szCs w:val="24"/>
        </w:rPr>
        <w:t>самодополняется</w:t>
      </w:r>
      <w:proofErr w:type="spellEnd"/>
      <w:r w:rsidRPr="00A43D0D">
        <w:rPr>
          <w:rFonts w:ascii="Times New Roman" w:hAnsi="Times New Roman" w:cs="Times New Roman"/>
          <w:sz w:val="24"/>
          <w:szCs w:val="24"/>
        </w:rPr>
        <w:t xml:space="preserve"> и самосовершенствуется, так как она </w:t>
      </w:r>
      <w:r w:rsidRPr="00A43D0D">
        <w:rPr>
          <w:rFonts w:ascii="Times New Roman" w:hAnsi="Times New Roman" w:cs="Times New Roman"/>
          <w:sz w:val="24"/>
          <w:szCs w:val="24"/>
        </w:rPr>
        <w:lastRenderedPageBreak/>
        <w:t xml:space="preserve">формировалась исходя из условий, в которых </w:t>
      </w:r>
      <w:proofErr w:type="gramStart"/>
      <w:r w:rsidRPr="00A43D0D">
        <w:rPr>
          <w:rFonts w:ascii="Times New Roman" w:hAnsi="Times New Roman" w:cs="Times New Roman"/>
          <w:sz w:val="24"/>
          <w:szCs w:val="24"/>
        </w:rPr>
        <w:t>находилось  государство</w:t>
      </w:r>
      <w:proofErr w:type="gramEnd"/>
      <w:r w:rsidRPr="00A43D0D">
        <w:rPr>
          <w:rFonts w:ascii="Times New Roman" w:hAnsi="Times New Roman" w:cs="Times New Roman"/>
          <w:sz w:val="24"/>
          <w:szCs w:val="24"/>
        </w:rPr>
        <w:t xml:space="preserve"> в тот или иной промежуток времени.</w:t>
      </w:r>
    </w:p>
    <w:p w14:paraId="5F4605D2" w14:textId="1A9F9FD2" w:rsidR="00A96936" w:rsidRPr="00C6714F" w:rsidRDefault="00A96936" w:rsidP="00C6714F">
      <w:pPr>
        <w:pStyle w:val="a3"/>
        <w:numPr>
          <w:ilvl w:val="0"/>
          <w:numId w:val="10"/>
        </w:numPr>
        <w:spacing w:after="0" w:line="360" w:lineRule="auto"/>
        <w:ind w:firstLine="709"/>
        <w:jc w:val="both"/>
        <w:rPr>
          <w:rFonts w:ascii="Times New Roman" w:hAnsi="Times New Roman" w:cs="Times New Roman"/>
          <w:sz w:val="24"/>
          <w:szCs w:val="24"/>
        </w:rPr>
      </w:pPr>
      <w:r w:rsidRPr="00C6714F">
        <w:rPr>
          <w:rFonts w:ascii="Times New Roman" w:hAnsi="Times New Roman" w:cs="Times New Roman"/>
          <w:sz w:val="24"/>
          <w:szCs w:val="24"/>
        </w:rPr>
        <w:t xml:space="preserve">Особенности планирования </w:t>
      </w:r>
      <w:proofErr w:type="spellStart"/>
      <w:r w:rsidRPr="00C6714F">
        <w:rPr>
          <w:rFonts w:ascii="Times New Roman" w:hAnsi="Times New Roman" w:cs="Times New Roman"/>
          <w:sz w:val="24"/>
          <w:szCs w:val="24"/>
        </w:rPr>
        <w:t>фандрайзинговой</w:t>
      </w:r>
      <w:proofErr w:type="spellEnd"/>
      <w:r w:rsidRPr="00C6714F">
        <w:rPr>
          <w:rFonts w:ascii="Times New Roman" w:hAnsi="Times New Roman" w:cs="Times New Roman"/>
          <w:sz w:val="24"/>
          <w:szCs w:val="24"/>
        </w:rPr>
        <w:t xml:space="preserve"> кампании исходят</w:t>
      </w:r>
      <w:r w:rsidR="00453211" w:rsidRPr="00C6714F">
        <w:rPr>
          <w:rFonts w:ascii="Times New Roman" w:hAnsi="Times New Roman" w:cs="Times New Roman"/>
          <w:sz w:val="24"/>
          <w:szCs w:val="24"/>
        </w:rPr>
        <w:t xml:space="preserve"> из</w:t>
      </w:r>
      <w:r w:rsidRPr="00C6714F">
        <w:rPr>
          <w:rFonts w:ascii="Times New Roman" w:hAnsi="Times New Roman" w:cs="Times New Roman"/>
          <w:sz w:val="24"/>
          <w:szCs w:val="24"/>
        </w:rPr>
        <w:t xml:space="preserve"> планирования самой некоммерческой социальной организации. В стратегическом планировании организациям помогает институциональная теория, на котором построен организационный жизненный </w:t>
      </w:r>
      <w:proofErr w:type="spellStart"/>
      <w:r w:rsidRPr="00C6714F">
        <w:rPr>
          <w:rFonts w:ascii="Times New Roman" w:hAnsi="Times New Roman" w:cs="Times New Roman"/>
          <w:sz w:val="24"/>
          <w:szCs w:val="24"/>
        </w:rPr>
        <w:t>цикл.</w:t>
      </w:r>
      <w:r w:rsidR="00E53A88" w:rsidRPr="00C6714F">
        <w:rPr>
          <w:rFonts w:ascii="Times New Roman" w:hAnsi="Times New Roman" w:cs="Times New Roman"/>
          <w:color w:val="000000" w:themeColor="text1"/>
          <w:sz w:val="24"/>
          <w:szCs w:val="24"/>
        </w:rPr>
        <w:t>Расширяется</w:t>
      </w:r>
      <w:proofErr w:type="spellEnd"/>
      <w:r w:rsidR="00E53A88" w:rsidRPr="00C6714F">
        <w:rPr>
          <w:rFonts w:ascii="Times New Roman" w:hAnsi="Times New Roman" w:cs="Times New Roman"/>
          <w:color w:val="000000" w:themeColor="text1"/>
          <w:sz w:val="24"/>
          <w:szCs w:val="24"/>
        </w:rPr>
        <w:t xml:space="preserve"> бизнес и частная благотворительность, компании и государство с каждым годом увеличивают инвестиции в некоммерческие социальные организации. Все это позволяет сделать вывод, что у </w:t>
      </w:r>
      <w:proofErr w:type="spellStart"/>
      <w:r w:rsidR="00E53A88" w:rsidRPr="00C6714F">
        <w:rPr>
          <w:rFonts w:ascii="Times New Roman" w:hAnsi="Times New Roman" w:cs="Times New Roman"/>
          <w:color w:val="000000" w:themeColor="text1"/>
          <w:sz w:val="24"/>
          <w:szCs w:val="24"/>
        </w:rPr>
        <w:t>фандрайзинга</w:t>
      </w:r>
      <w:proofErr w:type="spellEnd"/>
      <w:r w:rsidR="00E53A88" w:rsidRPr="00C6714F">
        <w:rPr>
          <w:rFonts w:ascii="Times New Roman" w:hAnsi="Times New Roman" w:cs="Times New Roman"/>
          <w:color w:val="000000" w:themeColor="text1"/>
          <w:sz w:val="24"/>
          <w:szCs w:val="24"/>
        </w:rPr>
        <w:t xml:space="preserve"> достаточно оптимистические прогнозы развития, но чтобы правильно привлекать и средства и их использовать, в первую очередь нужно правильно спланировать кампанию по привлечению средств.</w:t>
      </w:r>
    </w:p>
    <w:p w14:paraId="1C5A217B" w14:textId="77777777" w:rsidR="00A96936" w:rsidRPr="00A43D0D" w:rsidRDefault="00A96936" w:rsidP="00EF149F">
      <w:pPr>
        <w:pStyle w:val="a3"/>
        <w:numPr>
          <w:ilvl w:val="0"/>
          <w:numId w:val="10"/>
        </w:numPr>
        <w:spacing w:after="0" w:line="360" w:lineRule="auto"/>
        <w:ind w:firstLine="709"/>
        <w:jc w:val="both"/>
        <w:rPr>
          <w:rFonts w:ascii="Times New Roman" w:hAnsi="Times New Roman" w:cs="Times New Roman"/>
          <w:sz w:val="24"/>
          <w:szCs w:val="24"/>
        </w:rPr>
      </w:pPr>
      <w:r w:rsidRPr="00A43D0D">
        <w:rPr>
          <w:rFonts w:ascii="Times New Roman" w:hAnsi="Times New Roman" w:cs="Times New Roman"/>
          <w:sz w:val="24"/>
          <w:szCs w:val="24"/>
        </w:rPr>
        <w:t xml:space="preserve">Вопрос эффективности остается открытым, так как на существует много факторов, влияющих на эффективность </w:t>
      </w:r>
      <w:proofErr w:type="spellStart"/>
      <w:r w:rsidRPr="00A43D0D">
        <w:rPr>
          <w:rFonts w:ascii="Times New Roman" w:hAnsi="Times New Roman" w:cs="Times New Roman"/>
          <w:sz w:val="24"/>
          <w:szCs w:val="24"/>
        </w:rPr>
        <w:t>фандрайзинговых</w:t>
      </w:r>
      <w:proofErr w:type="spellEnd"/>
      <w:r w:rsidRPr="00A43D0D">
        <w:rPr>
          <w:rFonts w:ascii="Times New Roman" w:hAnsi="Times New Roman" w:cs="Times New Roman"/>
          <w:sz w:val="24"/>
          <w:szCs w:val="24"/>
        </w:rPr>
        <w:t xml:space="preserve"> кампаний социальных организаций. К </w:t>
      </w:r>
      <w:proofErr w:type="gramStart"/>
      <w:r w:rsidRPr="00A43D0D">
        <w:rPr>
          <w:rFonts w:ascii="Times New Roman" w:hAnsi="Times New Roman" w:cs="Times New Roman"/>
          <w:sz w:val="24"/>
          <w:szCs w:val="24"/>
        </w:rPr>
        <w:t>примеру,  для</w:t>
      </w:r>
      <w:proofErr w:type="gramEnd"/>
      <w:r w:rsidRPr="00A43D0D">
        <w:rPr>
          <w:rFonts w:ascii="Times New Roman" w:hAnsi="Times New Roman" w:cs="Times New Roman"/>
          <w:sz w:val="24"/>
          <w:szCs w:val="24"/>
        </w:rPr>
        <w:t xml:space="preserve"> одних это является и разница между потраченными и привлеченными средствами, для других это является аудит, который показывает все статьи отчетов организации, для третьих это </w:t>
      </w:r>
      <w:proofErr w:type="spellStart"/>
      <w:r w:rsidRPr="00A43D0D">
        <w:rPr>
          <w:rFonts w:ascii="Times New Roman" w:hAnsi="Times New Roman" w:cs="Times New Roman"/>
          <w:sz w:val="24"/>
          <w:szCs w:val="24"/>
        </w:rPr>
        <w:t>бенчмаркинг</w:t>
      </w:r>
      <w:proofErr w:type="spellEnd"/>
      <w:r w:rsidRPr="00A43D0D">
        <w:rPr>
          <w:rFonts w:ascii="Times New Roman" w:hAnsi="Times New Roman" w:cs="Times New Roman"/>
          <w:sz w:val="24"/>
          <w:szCs w:val="24"/>
        </w:rPr>
        <w:t xml:space="preserve">, который позволяет измерить эффективность </w:t>
      </w:r>
      <w:proofErr w:type="spellStart"/>
      <w:r w:rsidRPr="00A43D0D">
        <w:rPr>
          <w:rFonts w:ascii="Times New Roman" w:hAnsi="Times New Roman" w:cs="Times New Roman"/>
          <w:sz w:val="24"/>
          <w:szCs w:val="24"/>
        </w:rPr>
        <w:t>фандрайзинговой</w:t>
      </w:r>
      <w:proofErr w:type="spellEnd"/>
      <w:r w:rsidRPr="00A43D0D">
        <w:rPr>
          <w:rFonts w:ascii="Times New Roman" w:hAnsi="Times New Roman" w:cs="Times New Roman"/>
          <w:sz w:val="24"/>
          <w:szCs w:val="24"/>
        </w:rPr>
        <w:t xml:space="preserve"> кампании, сравнив ее с аналогичной кампанией.</w:t>
      </w:r>
    </w:p>
    <w:p w14:paraId="051B6531" w14:textId="03415FC4" w:rsidR="00A96936" w:rsidRPr="00CA09DF" w:rsidRDefault="00A96936" w:rsidP="00CA09DF">
      <w:pPr>
        <w:pStyle w:val="a3"/>
        <w:numPr>
          <w:ilvl w:val="0"/>
          <w:numId w:val="10"/>
        </w:numPr>
        <w:spacing w:after="0" w:line="360" w:lineRule="auto"/>
        <w:ind w:firstLine="709"/>
        <w:jc w:val="both"/>
        <w:rPr>
          <w:rFonts w:ascii="Times New Roman" w:hAnsi="Times New Roman" w:cs="Times New Roman"/>
          <w:sz w:val="24"/>
          <w:szCs w:val="24"/>
        </w:rPr>
      </w:pPr>
      <w:r w:rsidRPr="00A43D0D">
        <w:rPr>
          <w:rFonts w:ascii="Times New Roman" w:hAnsi="Times New Roman" w:cs="Times New Roman"/>
          <w:sz w:val="24"/>
          <w:szCs w:val="24"/>
        </w:rPr>
        <w:t xml:space="preserve">При рассмотрении инструментария можно сделать вывод, что </w:t>
      </w:r>
      <w:proofErr w:type="spellStart"/>
      <w:r w:rsidRPr="00A43D0D">
        <w:rPr>
          <w:rFonts w:ascii="Times New Roman" w:hAnsi="Times New Roman" w:cs="Times New Roman"/>
          <w:sz w:val="24"/>
          <w:szCs w:val="24"/>
        </w:rPr>
        <w:t>фандрайзинговые</w:t>
      </w:r>
      <w:proofErr w:type="spellEnd"/>
      <w:r w:rsidRPr="00A43D0D">
        <w:rPr>
          <w:rFonts w:ascii="Times New Roman" w:hAnsi="Times New Roman" w:cs="Times New Roman"/>
          <w:sz w:val="24"/>
          <w:szCs w:val="24"/>
        </w:rPr>
        <w:t xml:space="preserve"> методы </w:t>
      </w:r>
      <w:proofErr w:type="spellStart"/>
      <w:r w:rsidRPr="00A43D0D">
        <w:rPr>
          <w:rFonts w:ascii="Times New Roman" w:hAnsi="Times New Roman" w:cs="Times New Roman"/>
          <w:sz w:val="24"/>
          <w:szCs w:val="24"/>
        </w:rPr>
        <w:t>самодополняются</w:t>
      </w:r>
      <w:proofErr w:type="spellEnd"/>
      <w:r w:rsidRPr="00A43D0D">
        <w:rPr>
          <w:rFonts w:ascii="Times New Roman" w:hAnsi="Times New Roman" w:cs="Times New Roman"/>
          <w:sz w:val="24"/>
          <w:szCs w:val="24"/>
        </w:rPr>
        <w:t xml:space="preserve"> и самосовершенствуются, исходя из исторического контекста. </w:t>
      </w:r>
    </w:p>
    <w:p w14:paraId="0705CECA" w14:textId="77777777" w:rsidR="00A96936" w:rsidRPr="00A43D0D" w:rsidRDefault="00A96936" w:rsidP="00EF149F">
      <w:pPr>
        <w:pStyle w:val="a3"/>
        <w:spacing w:after="0" w:line="360" w:lineRule="auto"/>
        <w:ind w:firstLine="709"/>
        <w:jc w:val="both"/>
        <w:rPr>
          <w:rFonts w:ascii="Times New Roman" w:hAnsi="Times New Roman" w:cs="Times New Roman"/>
          <w:sz w:val="24"/>
          <w:szCs w:val="24"/>
        </w:rPr>
      </w:pPr>
      <w:r w:rsidRPr="00A43D0D">
        <w:rPr>
          <w:rFonts w:ascii="Times New Roman" w:hAnsi="Times New Roman" w:cs="Times New Roman"/>
          <w:sz w:val="24"/>
          <w:szCs w:val="24"/>
        </w:rPr>
        <w:t xml:space="preserve">В ходе эмпирического исследования были выявлены следующие тенденции и перспективы </w:t>
      </w:r>
      <w:proofErr w:type="spellStart"/>
      <w:r w:rsidRPr="00A43D0D">
        <w:rPr>
          <w:rFonts w:ascii="Times New Roman" w:hAnsi="Times New Roman" w:cs="Times New Roman"/>
          <w:sz w:val="24"/>
          <w:szCs w:val="24"/>
        </w:rPr>
        <w:t>фандрайзинга</w:t>
      </w:r>
      <w:proofErr w:type="spellEnd"/>
      <w:r w:rsidRPr="00A43D0D">
        <w:rPr>
          <w:rFonts w:ascii="Times New Roman" w:hAnsi="Times New Roman" w:cs="Times New Roman"/>
          <w:sz w:val="24"/>
          <w:szCs w:val="24"/>
        </w:rPr>
        <w:t>:</w:t>
      </w:r>
    </w:p>
    <w:p w14:paraId="04DAC186" w14:textId="77777777" w:rsidR="00A96936" w:rsidRPr="00A43D0D" w:rsidRDefault="00A96936" w:rsidP="00EF149F">
      <w:pPr>
        <w:pStyle w:val="a3"/>
        <w:numPr>
          <w:ilvl w:val="0"/>
          <w:numId w:val="11"/>
        </w:numPr>
        <w:spacing w:after="0" w:line="360" w:lineRule="auto"/>
        <w:ind w:left="567" w:firstLine="851"/>
        <w:jc w:val="both"/>
        <w:rPr>
          <w:rFonts w:ascii="Times New Roman" w:hAnsi="Times New Roman" w:cs="Times New Roman"/>
          <w:sz w:val="24"/>
          <w:szCs w:val="24"/>
        </w:rPr>
      </w:pPr>
      <w:r w:rsidRPr="00A43D0D">
        <w:rPr>
          <w:rFonts w:ascii="Times New Roman" w:hAnsi="Times New Roman" w:cs="Times New Roman"/>
          <w:sz w:val="24"/>
          <w:szCs w:val="24"/>
        </w:rPr>
        <w:t>В</w:t>
      </w:r>
      <w:r>
        <w:rPr>
          <w:rFonts w:ascii="Times New Roman" w:hAnsi="Times New Roman" w:cs="Times New Roman"/>
          <w:sz w:val="24"/>
          <w:szCs w:val="24"/>
        </w:rPr>
        <w:t xml:space="preserve"> </w:t>
      </w:r>
      <w:r w:rsidRPr="00A43D0D">
        <w:rPr>
          <w:rFonts w:ascii="Times New Roman" w:hAnsi="Times New Roman" w:cs="Times New Roman"/>
          <w:sz w:val="24"/>
          <w:szCs w:val="24"/>
        </w:rPr>
        <w:t xml:space="preserve">России недостаточно развитая инфраструктура </w:t>
      </w:r>
      <w:proofErr w:type="spellStart"/>
      <w:r w:rsidRPr="00A43D0D">
        <w:rPr>
          <w:rFonts w:ascii="Times New Roman" w:hAnsi="Times New Roman" w:cs="Times New Roman"/>
          <w:sz w:val="24"/>
          <w:szCs w:val="24"/>
        </w:rPr>
        <w:t>фандрайзинга</w:t>
      </w:r>
      <w:proofErr w:type="spellEnd"/>
      <w:r w:rsidRPr="00A43D0D">
        <w:rPr>
          <w:rFonts w:ascii="Times New Roman" w:hAnsi="Times New Roman" w:cs="Times New Roman"/>
          <w:sz w:val="24"/>
          <w:szCs w:val="24"/>
        </w:rPr>
        <w:t xml:space="preserve">, отсутствует профессиональное образование в области </w:t>
      </w:r>
      <w:proofErr w:type="spellStart"/>
      <w:r w:rsidRPr="00A43D0D">
        <w:rPr>
          <w:rFonts w:ascii="Times New Roman" w:hAnsi="Times New Roman" w:cs="Times New Roman"/>
          <w:sz w:val="24"/>
          <w:szCs w:val="24"/>
        </w:rPr>
        <w:t>фандрайзинга</w:t>
      </w:r>
      <w:proofErr w:type="spellEnd"/>
    </w:p>
    <w:p w14:paraId="573EF69D" w14:textId="77777777" w:rsidR="00A96936" w:rsidRDefault="00A96936" w:rsidP="00EF149F">
      <w:pPr>
        <w:pStyle w:val="ac"/>
        <w:numPr>
          <w:ilvl w:val="0"/>
          <w:numId w:val="11"/>
        </w:numPr>
        <w:spacing w:before="0" w:beforeAutospacing="0" w:after="0" w:afterAutospacing="0" w:line="360" w:lineRule="auto"/>
        <w:ind w:left="567" w:firstLine="851"/>
        <w:jc w:val="both"/>
        <w:rPr>
          <w:color w:val="000000"/>
        </w:rPr>
      </w:pPr>
      <w:r w:rsidRPr="00A43D0D">
        <w:t xml:space="preserve">На современном </w:t>
      </w:r>
      <w:proofErr w:type="gramStart"/>
      <w:r w:rsidRPr="00A43D0D">
        <w:t>этапе  самыми</w:t>
      </w:r>
      <w:proofErr w:type="gramEnd"/>
      <w:r w:rsidRPr="00A43D0D">
        <w:t xml:space="preserve"> распространенными методами </w:t>
      </w:r>
      <w:proofErr w:type="spellStart"/>
      <w:r w:rsidRPr="00A43D0D">
        <w:rPr>
          <w:color w:val="000000"/>
        </w:rPr>
        <w:t>фандрайзинга</w:t>
      </w:r>
      <w:proofErr w:type="spellEnd"/>
      <w:r w:rsidRPr="00A43D0D">
        <w:rPr>
          <w:color w:val="000000"/>
        </w:rPr>
        <w:t xml:space="preserve"> в некоммерческих социальных организациях являются </w:t>
      </w:r>
      <w:proofErr w:type="spellStart"/>
      <w:r w:rsidRPr="00A43D0D">
        <w:rPr>
          <w:color w:val="000000"/>
        </w:rPr>
        <w:t>грантовое</w:t>
      </w:r>
      <w:proofErr w:type="spellEnd"/>
      <w:r w:rsidRPr="00A43D0D">
        <w:rPr>
          <w:color w:val="000000"/>
        </w:rPr>
        <w:t xml:space="preserve"> привлечение и привлечение с помощью средств Интернет.</w:t>
      </w:r>
    </w:p>
    <w:p w14:paraId="2587C312" w14:textId="77777777" w:rsidR="00A96936" w:rsidRPr="00A43D0D" w:rsidRDefault="00A96936" w:rsidP="00EF149F">
      <w:pPr>
        <w:pStyle w:val="ac"/>
        <w:numPr>
          <w:ilvl w:val="0"/>
          <w:numId w:val="11"/>
        </w:numPr>
        <w:spacing w:before="0" w:beforeAutospacing="0" w:after="0" w:afterAutospacing="0" w:line="360" w:lineRule="auto"/>
        <w:ind w:left="567" w:firstLine="851"/>
        <w:jc w:val="both"/>
        <w:rPr>
          <w:color w:val="000000"/>
        </w:rPr>
      </w:pPr>
      <w:r w:rsidRPr="006E4580">
        <w:t xml:space="preserve">Большинство пожертвований будет собираться посредством интернет-платформ использованием мгновенных транзакций. Существенно облегчится процедура совершения пожертвования для донора. Появится возможность списания средств со счета, а не только с карты. Онлайн-составляющая будет доминировать в ежедневной работе </w:t>
      </w:r>
      <w:proofErr w:type="spellStart"/>
      <w:r w:rsidRPr="006E4580">
        <w:t>фандрайзера</w:t>
      </w:r>
      <w:proofErr w:type="spellEnd"/>
      <w:r w:rsidRPr="006E4580">
        <w:t xml:space="preserve"> (хотя личное общение с потенциальным донором также останется). Появление новых интернет-инструментов и технологий.</w:t>
      </w:r>
    </w:p>
    <w:p w14:paraId="645361CD" w14:textId="6CBFACCB" w:rsidR="00A96936" w:rsidRPr="00A43D0D" w:rsidRDefault="00A96936" w:rsidP="00EF149F">
      <w:pPr>
        <w:pStyle w:val="ac"/>
        <w:numPr>
          <w:ilvl w:val="0"/>
          <w:numId w:val="11"/>
        </w:numPr>
        <w:spacing w:before="0" w:beforeAutospacing="0" w:after="0" w:afterAutospacing="0" w:line="360" w:lineRule="auto"/>
        <w:ind w:left="567" w:firstLine="851"/>
        <w:jc w:val="both"/>
        <w:rPr>
          <w:color w:val="000000"/>
        </w:rPr>
      </w:pPr>
      <w:proofErr w:type="spellStart"/>
      <w:r w:rsidRPr="00A43D0D">
        <w:rPr>
          <w:color w:val="000000"/>
        </w:rPr>
        <w:lastRenderedPageBreak/>
        <w:t>Фандрайзинг</w:t>
      </w:r>
      <w:proofErr w:type="spellEnd"/>
      <w:r w:rsidRPr="00A43D0D">
        <w:rPr>
          <w:color w:val="000000"/>
        </w:rPr>
        <w:t xml:space="preserve"> в России будет развиваться так же быстро, как он развивается сейчас</w:t>
      </w:r>
      <w:r w:rsidR="00CA09DF">
        <w:rPr>
          <w:color w:val="000000"/>
        </w:rPr>
        <w:t>.</w:t>
      </w:r>
      <w:r w:rsidRPr="00A43D0D">
        <w:rPr>
          <w:color w:val="000000"/>
        </w:rPr>
        <w:t xml:space="preserve"> Россия будет перенимать зарубежный опыт, а также будет развивать свою собственную специфику привлечения средств исходя из российских реалий</w:t>
      </w:r>
    </w:p>
    <w:p w14:paraId="6DDBF4A0" w14:textId="77777777" w:rsidR="00A96936" w:rsidRPr="00A43D0D" w:rsidRDefault="00A96936" w:rsidP="00EF149F">
      <w:pPr>
        <w:pStyle w:val="ac"/>
        <w:numPr>
          <w:ilvl w:val="0"/>
          <w:numId w:val="11"/>
        </w:numPr>
        <w:spacing w:before="0" w:beforeAutospacing="0" w:after="0" w:afterAutospacing="0" w:line="360" w:lineRule="auto"/>
        <w:ind w:left="567" w:firstLine="851"/>
        <w:jc w:val="both"/>
        <w:rPr>
          <w:color w:val="000000"/>
        </w:rPr>
      </w:pPr>
      <w:r w:rsidRPr="00A43D0D">
        <w:rPr>
          <w:color w:val="000000"/>
        </w:rPr>
        <w:t xml:space="preserve">Одной из отличительных особенностей </w:t>
      </w:r>
      <w:proofErr w:type="spellStart"/>
      <w:r w:rsidRPr="00A43D0D">
        <w:rPr>
          <w:color w:val="000000"/>
        </w:rPr>
        <w:t>фандрайзингом</w:t>
      </w:r>
      <w:proofErr w:type="spellEnd"/>
      <w:r w:rsidRPr="00A43D0D">
        <w:rPr>
          <w:color w:val="000000"/>
        </w:rPr>
        <w:t xml:space="preserve"> в будущем должны стать открытая отчетность и умение проводить масштабные PR-кампании организации и самой </w:t>
      </w:r>
      <w:proofErr w:type="spellStart"/>
      <w:r w:rsidRPr="00A43D0D">
        <w:rPr>
          <w:color w:val="000000"/>
        </w:rPr>
        <w:t>фандрайзинговой</w:t>
      </w:r>
      <w:proofErr w:type="spellEnd"/>
      <w:r w:rsidRPr="00A43D0D">
        <w:rPr>
          <w:color w:val="000000"/>
        </w:rPr>
        <w:t xml:space="preserve"> кампании в том числе</w:t>
      </w:r>
    </w:p>
    <w:p w14:paraId="2A448155" w14:textId="77777777" w:rsidR="00A96936" w:rsidRPr="00A43D0D" w:rsidRDefault="00A96936" w:rsidP="00EF149F">
      <w:pPr>
        <w:pStyle w:val="ac"/>
        <w:spacing w:before="0" w:beforeAutospacing="0" w:after="0" w:afterAutospacing="0" w:line="360" w:lineRule="auto"/>
        <w:ind w:firstLine="709"/>
        <w:jc w:val="both"/>
      </w:pPr>
    </w:p>
    <w:p w14:paraId="2122603D" w14:textId="1054DE5C" w:rsidR="00A96936" w:rsidRPr="00A43D0D" w:rsidRDefault="00A96936" w:rsidP="00EF149F">
      <w:pPr>
        <w:pStyle w:val="ac"/>
        <w:spacing w:before="0" w:beforeAutospacing="0" w:after="0" w:afterAutospacing="0" w:line="360" w:lineRule="auto"/>
        <w:ind w:firstLine="709"/>
        <w:jc w:val="both"/>
        <w:rPr>
          <w:color w:val="000000"/>
        </w:rPr>
      </w:pPr>
      <w:proofErr w:type="spellStart"/>
      <w:r w:rsidRPr="00A43D0D">
        <w:t>Фандрайзинг</w:t>
      </w:r>
      <w:proofErr w:type="spellEnd"/>
      <w:r w:rsidRPr="00A43D0D">
        <w:t xml:space="preserve"> в Российской Федерации на сегодня является быстро развивающейся отраслью. Знание специфики методов </w:t>
      </w:r>
      <w:proofErr w:type="spellStart"/>
      <w:r w:rsidRPr="00A43D0D">
        <w:t>фандрайзинга</w:t>
      </w:r>
      <w:proofErr w:type="spellEnd"/>
      <w:r w:rsidRPr="00A43D0D">
        <w:t xml:space="preserve"> и конкретных закономерностей последних лет необходимо как практикам-</w:t>
      </w:r>
      <w:proofErr w:type="spellStart"/>
      <w:r w:rsidRPr="00A43D0D">
        <w:t>фандрайзерам</w:t>
      </w:r>
      <w:proofErr w:type="spellEnd"/>
      <w:r w:rsidRPr="00A43D0D">
        <w:t xml:space="preserve"> для эффективной работы и развития профессии, так и исследователям для понимания и прогнозирования развития гражданского общества, а также донорам и инфраструктурным организациям. В данной сфере на сегодня практика существенно опережает обобщения, а инфраструктурных ресурсов немного. Поэтому динамичные исследования, результаты которых сразу представляются сообществу </w:t>
      </w:r>
      <w:proofErr w:type="spellStart"/>
      <w:r w:rsidRPr="00A43D0D">
        <w:t>фандрайзеров</w:t>
      </w:r>
      <w:proofErr w:type="spellEnd"/>
      <w:r w:rsidRPr="00A43D0D">
        <w:t>, доноров и инфраструктурных организаций, обладают особой ценностью</w:t>
      </w:r>
      <w:r w:rsidR="00CA09DF">
        <w:t>.</w:t>
      </w:r>
    </w:p>
    <w:p w14:paraId="3ED2CD24" w14:textId="77777777" w:rsidR="00A96936" w:rsidRPr="00A43D0D" w:rsidRDefault="00A96936" w:rsidP="00EF149F">
      <w:pPr>
        <w:pStyle w:val="a3"/>
        <w:spacing w:after="120" w:line="360" w:lineRule="auto"/>
        <w:ind w:left="1080" w:firstLine="709"/>
        <w:jc w:val="both"/>
        <w:rPr>
          <w:rFonts w:ascii="Times New Roman" w:hAnsi="Times New Roman" w:cs="Times New Roman"/>
          <w:sz w:val="24"/>
          <w:szCs w:val="24"/>
        </w:rPr>
      </w:pPr>
    </w:p>
    <w:p w14:paraId="3814B4C5" w14:textId="77777777" w:rsidR="00A96936" w:rsidRDefault="00A96936" w:rsidP="00EF149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br w:type="page"/>
      </w:r>
    </w:p>
    <w:p w14:paraId="0D67C97A" w14:textId="11B91210" w:rsidR="00A96936" w:rsidRPr="00CA09DF" w:rsidRDefault="00CA09DF" w:rsidP="00CA09DF">
      <w:pPr>
        <w:pStyle w:val="1"/>
        <w:jc w:val="center"/>
        <w:rPr>
          <w:rFonts w:ascii="Times New Roman" w:hAnsi="Times New Roman" w:cs="Times New Roman"/>
          <w:color w:val="auto"/>
          <w:sz w:val="24"/>
          <w:szCs w:val="24"/>
        </w:rPr>
      </w:pPr>
      <w:bookmarkStart w:id="13" w:name="_Toc514755747"/>
      <w:r w:rsidRPr="00CA09DF">
        <w:rPr>
          <w:rFonts w:ascii="Times New Roman" w:hAnsi="Times New Roman" w:cs="Times New Roman"/>
          <w:color w:val="auto"/>
          <w:sz w:val="24"/>
          <w:szCs w:val="24"/>
        </w:rPr>
        <w:lastRenderedPageBreak/>
        <w:t>СПИСОК ИСПОЛЬЗУЕМОЙ ЛИТЕРАТУРЫ</w:t>
      </w:r>
      <w:bookmarkEnd w:id="13"/>
    </w:p>
    <w:p w14:paraId="01D7FF89" w14:textId="77777777" w:rsidR="00CA09DF" w:rsidRPr="00CA09DF" w:rsidRDefault="00CA09DF" w:rsidP="00CA09DF"/>
    <w:p w14:paraId="61A913FA"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color w:val="000000" w:themeColor="text1"/>
          <w:sz w:val="24"/>
          <w:szCs w:val="24"/>
        </w:rPr>
        <w:t>Федеральный закон от 12.01.1996 г. № 7-ФЗ (Собрание законодательства Российской Федерации от 1996 г., № 3, ст. 145)</w:t>
      </w:r>
    </w:p>
    <w:p w14:paraId="4230E3B6" w14:textId="064074A0" w:rsidR="00FB798F" w:rsidRDefault="00FA2BAB" w:rsidP="00FB798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Федеральный закон от 20 июля 2012 г. N 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w:t>
      </w:r>
    </w:p>
    <w:p w14:paraId="37302C6D" w14:textId="77777777" w:rsidR="00297164" w:rsidRPr="00FB798F" w:rsidRDefault="00297164" w:rsidP="00297164">
      <w:pPr>
        <w:pStyle w:val="a3"/>
        <w:spacing w:line="360" w:lineRule="auto"/>
        <w:jc w:val="both"/>
        <w:rPr>
          <w:rFonts w:ascii="Times New Roman" w:hAnsi="Times New Roman" w:cs="Times New Roman"/>
          <w:sz w:val="24"/>
          <w:szCs w:val="24"/>
        </w:rPr>
      </w:pPr>
    </w:p>
    <w:p w14:paraId="1AF767B6"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«Волонтер и общество. Волонтер и власть», научно-практический сборник ООО «Детские и молодежные социальные инициативы», ДИМСИ, изд. Академия, Москва, 2000.</w:t>
      </w:r>
    </w:p>
    <w:p w14:paraId="205269EA"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«Как организовать работу Агентства Добровольной Помощи», «Как привлечь местные ресурсы для добровольческих программ», сборник мет. пос. СПб ОО «Благотворительное общество «Невский Ангел», Санкт-Петербург, 2001.</w:t>
      </w:r>
    </w:p>
    <w:p w14:paraId="14B603B6" w14:textId="77777777" w:rsidR="00FA2BAB" w:rsidRPr="00FA2BAB" w:rsidRDefault="00FA2BAB" w:rsidP="00EF149F">
      <w:pPr>
        <w:pStyle w:val="a3"/>
        <w:numPr>
          <w:ilvl w:val="0"/>
          <w:numId w:val="12"/>
        </w:numPr>
        <w:spacing w:line="360" w:lineRule="auto"/>
        <w:jc w:val="both"/>
        <w:rPr>
          <w:rFonts w:ascii="Times New Roman" w:hAnsi="Times New Roman" w:cs="Times New Roman"/>
          <w:sz w:val="24"/>
          <w:szCs w:val="24"/>
          <w:lang w:val="en-US"/>
        </w:rPr>
      </w:pPr>
      <w:r w:rsidRPr="00FA2BAB">
        <w:rPr>
          <w:rFonts w:ascii="Times New Roman" w:hAnsi="Times New Roman" w:cs="Times New Roman"/>
          <w:sz w:val="24"/>
          <w:szCs w:val="24"/>
          <w:lang w:val="en-US"/>
        </w:rPr>
        <w:t>«</w:t>
      </w:r>
      <w:r w:rsidRPr="008279CF">
        <w:rPr>
          <w:rFonts w:ascii="Times New Roman" w:hAnsi="Times New Roman" w:cs="Times New Roman"/>
          <w:sz w:val="24"/>
          <w:szCs w:val="24"/>
        </w:rPr>
        <w:t>Лидерство</w:t>
      </w:r>
      <w:r w:rsidRPr="00FA2BAB">
        <w:rPr>
          <w:rFonts w:ascii="Times New Roman" w:hAnsi="Times New Roman" w:cs="Times New Roman"/>
          <w:sz w:val="24"/>
          <w:szCs w:val="24"/>
          <w:lang w:val="en-US"/>
        </w:rPr>
        <w:t xml:space="preserve"> </w:t>
      </w:r>
      <w:r w:rsidRPr="008279CF">
        <w:rPr>
          <w:rFonts w:ascii="Times New Roman" w:hAnsi="Times New Roman" w:cs="Times New Roman"/>
          <w:sz w:val="24"/>
          <w:szCs w:val="24"/>
        </w:rPr>
        <w:t>и</w:t>
      </w:r>
      <w:r w:rsidRPr="00FA2BAB">
        <w:rPr>
          <w:rFonts w:ascii="Times New Roman" w:hAnsi="Times New Roman" w:cs="Times New Roman"/>
          <w:sz w:val="24"/>
          <w:szCs w:val="24"/>
          <w:lang w:val="en-US"/>
        </w:rPr>
        <w:t xml:space="preserve"> </w:t>
      </w:r>
      <w:r w:rsidRPr="008279CF">
        <w:rPr>
          <w:rFonts w:ascii="Times New Roman" w:hAnsi="Times New Roman" w:cs="Times New Roman"/>
          <w:sz w:val="24"/>
          <w:szCs w:val="24"/>
        </w:rPr>
        <w:t>мотивация</w:t>
      </w:r>
      <w:r w:rsidRPr="00FA2BAB">
        <w:rPr>
          <w:rFonts w:ascii="Times New Roman" w:hAnsi="Times New Roman" w:cs="Times New Roman"/>
          <w:sz w:val="24"/>
          <w:szCs w:val="24"/>
          <w:lang w:val="en-US"/>
        </w:rPr>
        <w:t xml:space="preserve">» </w:t>
      </w:r>
      <w:r w:rsidRPr="008279CF">
        <w:rPr>
          <w:rFonts w:ascii="Times New Roman" w:hAnsi="Times New Roman" w:cs="Times New Roman"/>
          <w:sz w:val="24"/>
          <w:szCs w:val="24"/>
          <w:lang w:val="en-US"/>
        </w:rPr>
        <w:t>World</w:t>
      </w:r>
      <w:r w:rsidRPr="00FA2BAB">
        <w:rPr>
          <w:rFonts w:ascii="Times New Roman" w:hAnsi="Times New Roman" w:cs="Times New Roman"/>
          <w:sz w:val="24"/>
          <w:szCs w:val="24"/>
          <w:lang w:val="en-US"/>
        </w:rPr>
        <w:t xml:space="preserve"> </w:t>
      </w:r>
      <w:r w:rsidRPr="008279CF">
        <w:rPr>
          <w:rFonts w:ascii="Times New Roman" w:hAnsi="Times New Roman" w:cs="Times New Roman"/>
          <w:sz w:val="24"/>
          <w:szCs w:val="24"/>
          <w:lang w:val="en-US"/>
        </w:rPr>
        <w:t>Vision</w:t>
      </w:r>
      <w:r w:rsidRPr="00FA2BAB">
        <w:rPr>
          <w:rFonts w:ascii="Times New Roman" w:hAnsi="Times New Roman" w:cs="Times New Roman"/>
          <w:sz w:val="24"/>
          <w:szCs w:val="24"/>
          <w:lang w:val="en-US"/>
        </w:rPr>
        <w:t xml:space="preserve"> </w:t>
      </w:r>
      <w:r w:rsidRPr="008279CF">
        <w:rPr>
          <w:rFonts w:ascii="Times New Roman" w:hAnsi="Times New Roman" w:cs="Times New Roman"/>
          <w:sz w:val="24"/>
          <w:szCs w:val="24"/>
          <w:lang w:val="en-US"/>
        </w:rPr>
        <w:t>International</w:t>
      </w:r>
      <w:r w:rsidRPr="00FA2BAB">
        <w:rPr>
          <w:rFonts w:ascii="Times New Roman" w:hAnsi="Times New Roman" w:cs="Times New Roman"/>
          <w:sz w:val="24"/>
          <w:szCs w:val="24"/>
          <w:lang w:val="en-US"/>
        </w:rPr>
        <w:t xml:space="preserve">, </w:t>
      </w:r>
      <w:r w:rsidRPr="008279CF">
        <w:rPr>
          <w:rFonts w:ascii="Times New Roman" w:hAnsi="Times New Roman" w:cs="Times New Roman"/>
          <w:sz w:val="24"/>
          <w:szCs w:val="24"/>
        </w:rPr>
        <w:t>Москва</w:t>
      </w:r>
      <w:r w:rsidRPr="00FA2BAB">
        <w:rPr>
          <w:rFonts w:ascii="Times New Roman" w:hAnsi="Times New Roman" w:cs="Times New Roman"/>
          <w:sz w:val="24"/>
          <w:szCs w:val="24"/>
          <w:lang w:val="en-US"/>
        </w:rPr>
        <w:t>, 1994.</w:t>
      </w:r>
    </w:p>
    <w:p w14:paraId="49D230F7" w14:textId="2AF5517C" w:rsidR="00FA2BAB" w:rsidRPr="008279CF" w:rsidRDefault="00C6714F" w:rsidP="00EF149F">
      <w:pPr>
        <w:pStyle w:val="a3"/>
        <w:numPr>
          <w:ilvl w:val="0"/>
          <w:numId w:val="12"/>
        </w:numPr>
        <w:spacing w:line="360" w:lineRule="auto"/>
        <w:jc w:val="both"/>
        <w:rPr>
          <w:rFonts w:ascii="Times New Roman" w:hAnsi="Times New Roman" w:cs="Times New Roman"/>
          <w:sz w:val="24"/>
          <w:szCs w:val="24"/>
        </w:rPr>
      </w:pPr>
      <w:r w:rsidRPr="00D013C2">
        <w:rPr>
          <w:rFonts w:ascii="Times New Roman" w:hAnsi="Times New Roman" w:cs="Times New Roman"/>
          <w:sz w:val="24"/>
          <w:szCs w:val="24"/>
          <w:lang w:val="en-US"/>
        </w:rPr>
        <w:t xml:space="preserve"> </w:t>
      </w:r>
      <w:r w:rsidR="00FA2BAB" w:rsidRPr="008279CF">
        <w:rPr>
          <w:rFonts w:ascii="Times New Roman" w:hAnsi="Times New Roman" w:cs="Times New Roman"/>
          <w:sz w:val="24"/>
          <w:szCs w:val="24"/>
        </w:rPr>
        <w:t>«Модульная программа для менеджеров. Общее управление организацией: принципы и процессы». – М.: ИНФРА-М, 1999.</w:t>
      </w:r>
    </w:p>
    <w:p w14:paraId="572F4414" w14:textId="166E744E" w:rsidR="00FA2BAB" w:rsidRPr="008279CF" w:rsidRDefault="006F5A5E"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 xml:space="preserve"> </w:t>
      </w:r>
      <w:r w:rsidR="00FA2BAB" w:rsidRPr="008279CF">
        <w:rPr>
          <w:rFonts w:ascii="Times New Roman" w:hAnsi="Times New Roman" w:cs="Times New Roman"/>
          <w:sz w:val="24"/>
          <w:szCs w:val="24"/>
        </w:rPr>
        <w:t xml:space="preserve">«Современный философский словарь» под общей редакцией д.ф.н. профессора В.Е. </w:t>
      </w:r>
      <w:proofErr w:type="spellStart"/>
      <w:r w:rsidR="00FA2BAB" w:rsidRPr="008279CF">
        <w:rPr>
          <w:rFonts w:ascii="Times New Roman" w:hAnsi="Times New Roman" w:cs="Times New Roman"/>
          <w:sz w:val="24"/>
          <w:szCs w:val="24"/>
        </w:rPr>
        <w:t>Кемерова</w:t>
      </w:r>
      <w:proofErr w:type="spellEnd"/>
      <w:r w:rsidR="00FA2BAB" w:rsidRPr="008279CF">
        <w:rPr>
          <w:rFonts w:ascii="Times New Roman" w:hAnsi="Times New Roman" w:cs="Times New Roman"/>
          <w:sz w:val="24"/>
          <w:szCs w:val="24"/>
        </w:rPr>
        <w:t xml:space="preserve">. 2-е издание, </w:t>
      </w:r>
      <w:proofErr w:type="spellStart"/>
      <w:r w:rsidR="00FA2BAB" w:rsidRPr="008279CF">
        <w:rPr>
          <w:rFonts w:ascii="Times New Roman" w:hAnsi="Times New Roman" w:cs="Times New Roman"/>
          <w:sz w:val="24"/>
          <w:szCs w:val="24"/>
        </w:rPr>
        <w:t>испр</w:t>
      </w:r>
      <w:proofErr w:type="spellEnd"/>
      <w:r w:rsidR="00FA2BAB" w:rsidRPr="008279CF">
        <w:rPr>
          <w:rFonts w:ascii="Times New Roman" w:hAnsi="Times New Roman" w:cs="Times New Roman"/>
          <w:sz w:val="24"/>
          <w:szCs w:val="24"/>
        </w:rPr>
        <w:t>. и доп., Москва, 1998</w:t>
      </w:r>
    </w:p>
    <w:p w14:paraId="63164B6A" w14:textId="26708677" w:rsidR="00FA2BAB" w:rsidRPr="008279CF" w:rsidRDefault="006F5A5E"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 xml:space="preserve"> </w:t>
      </w:r>
      <w:r w:rsidR="00FA2BAB" w:rsidRPr="008279CF">
        <w:rPr>
          <w:rFonts w:ascii="Times New Roman" w:hAnsi="Times New Roman" w:cs="Times New Roman"/>
          <w:sz w:val="24"/>
          <w:szCs w:val="24"/>
        </w:rPr>
        <w:t xml:space="preserve">«Энциклопедия социальной работы» в 3т. под ред. д.э.н., профессора Л.Э. </w:t>
      </w:r>
      <w:proofErr w:type="spellStart"/>
      <w:r w:rsidR="00FA2BAB" w:rsidRPr="008279CF">
        <w:rPr>
          <w:rFonts w:ascii="Times New Roman" w:hAnsi="Times New Roman" w:cs="Times New Roman"/>
          <w:sz w:val="24"/>
          <w:szCs w:val="24"/>
        </w:rPr>
        <w:t>Кунельского</w:t>
      </w:r>
      <w:proofErr w:type="spellEnd"/>
      <w:r w:rsidR="00FA2BAB" w:rsidRPr="008279CF">
        <w:rPr>
          <w:rFonts w:ascii="Times New Roman" w:hAnsi="Times New Roman" w:cs="Times New Roman"/>
          <w:sz w:val="24"/>
          <w:szCs w:val="24"/>
        </w:rPr>
        <w:t xml:space="preserve"> и члена-корреспондента РАО, д.ф.н. М.С. </w:t>
      </w:r>
      <w:proofErr w:type="spellStart"/>
      <w:r w:rsidR="00FA2BAB" w:rsidRPr="008279CF">
        <w:rPr>
          <w:rFonts w:ascii="Times New Roman" w:hAnsi="Times New Roman" w:cs="Times New Roman"/>
          <w:sz w:val="24"/>
          <w:szCs w:val="24"/>
        </w:rPr>
        <w:t>Мацковского</w:t>
      </w:r>
      <w:proofErr w:type="spellEnd"/>
      <w:r w:rsidR="00FA2BAB" w:rsidRPr="008279CF">
        <w:rPr>
          <w:rFonts w:ascii="Times New Roman" w:hAnsi="Times New Roman" w:cs="Times New Roman"/>
          <w:sz w:val="24"/>
          <w:szCs w:val="24"/>
        </w:rPr>
        <w:t xml:space="preserve">, пер. с </w:t>
      </w:r>
      <w:proofErr w:type="spellStart"/>
      <w:r w:rsidR="00FA2BAB" w:rsidRPr="008279CF">
        <w:rPr>
          <w:rFonts w:ascii="Times New Roman" w:hAnsi="Times New Roman" w:cs="Times New Roman"/>
          <w:sz w:val="24"/>
          <w:szCs w:val="24"/>
        </w:rPr>
        <w:t>анг</w:t>
      </w:r>
      <w:proofErr w:type="spellEnd"/>
      <w:r w:rsidR="00FA2BAB" w:rsidRPr="008279CF">
        <w:rPr>
          <w:rFonts w:ascii="Times New Roman" w:hAnsi="Times New Roman" w:cs="Times New Roman"/>
          <w:sz w:val="24"/>
          <w:szCs w:val="24"/>
        </w:rPr>
        <w:t>. Центр общественных ценностей, Москва, 1993.</w:t>
      </w:r>
    </w:p>
    <w:p w14:paraId="75060D65"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Автономов А.С., Хананашвили Н.Л. Оценка в социальном проектировании. Методическое пособие. / Под общей редакцией А.С. Автономова. – М.: Национальная Ассоциация благотворительных организаций, 2010. – 150 с.</w:t>
      </w:r>
    </w:p>
    <w:p w14:paraId="043CCF4F"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Автономов А.С., Хананашвили Н.Л. Оценка в социальном проектировании/ Методическое пособие. / Под общей редакцией А.С. Автономова. – М.: Национальная Ассоциация благотворительных организаций, 2010. – 150 с.</w:t>
      </w:r>
    </w:p>
    <w:p w14:paraId="2BE9C7AB"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 xml:space="preserve">Аксененко Ю.Н. Социология и психология управления: учеб. пособие для студентов вузов / Ю.Н. Аксененко, В.Н. </w:t>
      </w:r>
      <w:proofErr w:type="spellStart"/>
      <w:r w:rsidRPr="008279CF">
        <w:rPr>
          <w:rFonts w:ascii="Times New Roman" w:hAnsi="Times New Roman" w:cs="Times New Roman"/>
          <w:sz w:val="24"/>
          <w:szCs w:val="24"/>
        </w:rPr>
        <w:t>Каспарян</w:t>
      </w:r>
      <w:proofErr w:type="spellEnd"/>
      <w:r w:rsidRPr="008279CF">
        <w:rPr>
          <w:rFonts w:ascii="Times New Roman" w:hAnsi="Times New Roman" w:cs="Times New Roman"/>
          <w:sz w:val="24"/>
          <w:szCs w:val="24"/>
        </w:rPr>
        <w:t xml:space="preserve">, С. Самыгин, И.О. Суханов; под общ. ред. С.Н. </w:t>
      </w:r>
      <w:proofErr w:type="spellStart"/>
      <w:r w:rsidRPr="008279CF">
        <w:rPr>
          <w:rFonts w:ascii="Times New Roman" w:hAnsi="Times New Roman" w:cs="Times New Roman"/>
          <w:sz w:val="24"/>
          <w:szCs w:val="24"/>
        </w:rPr>
        <w:t>Епифанцева</w:t>
      </w:r>
      <w:proofErr w:type="spellEnd"/>
      <w:r w:rsidRPr="008279CF">
        <w:rPr>
          <w:rFonts w:ascii="Times New Roman" w:hAnsi="Times New Roman" w:cs="Times New Roman"/>
          <w:sz w:val="24"/>
          <w:szCs w:val="24"/>
        </w:rPr>
        <w:t>. – Ростов н/Д: Феникс, 2001. – 510 с.</w:t>
      </w:r>
    </w:p>
    <w:p w14:paraId="429DA6EA"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proofErr w:type="spellStart"/>
      <w:r w:rsidRPr="008279CF">
        <w:rPr>
          <w:rFonts w:ascii="Times New Roman" w:hAnsi="Times New Roman" w:cs="Times New Roman"/>
          <w:color w:val="000000"/>
          <w:sz w:val="24"/>
          <w:szCs w:val="24"/>
          <w:shd w:val="clear" w:color="auto" w:fill="FFFFFF"/>
        </w:rPr>
        <w:t>Арзамасцев</w:t>
      </w:r>
      <w:proofErr w:type="spellEnd"/>
      <w:r w:rsidRPr="008279CF">
        <w:rPr>
          <w:rFonts w:ascii="Times New Roman" w:hAnsi="Times New Roman" w:cs="Times New Roman"/>
          <w:color w:val="000000"/>
          <w:sz w:val="24"/>
          <w:szCs w:val="24"/>
          <w:shd w:val="clear" w:color="auto" w:fill="FFFFFF"/>
        </w:rPr>
        <w:t xml:space="preserve">, А.А., </w:t>
      </w:r>
      <w:proofErr w:type="spellStart"/>
      <w:r w:rsidRPr="008279CF">
        <w:rPr>
          <w:rFonts w:ascii="Times New Roman" w:hAnsi="Times New Roman" w:cs="Times New Roman"/>
          <w:color w:val="000000"/>
          <w:sz w:val="24"/>
          <w:szCs w:val="24"/>
          <w:shd w:val="clear" w:color="auto" w:fill="FFFFFF"/>
        </w:rPr>
        <w:t>Бадылевич</w:t>
      </w:r>
      <w:proofErr w:type="spellEnd"/>
      <w:r w:rsidRPr="008279CF">
        <w:rPr>
          <w:rFonts w:ascii="Times New Roman" w:hAnsi="Times New Roman" w:cs="Times New Roman"/>
          <w:color w:val="000000"/>
          <w:sz w:val="24"/>
          <w:szCs w:val="24"/>
          <w:shd w:val="clear" w:color="auto" w:fill="FFFFFF"/>
        </w:rPr>
        <w:t xml:space="preserve"> Л.В., </w:t>
      </w:r>
      <w:r>
        <w:rPr>
          <w:rFonts w:ascii="Times New Roman" w:hAnsi="Times New Roman" w:cs="Times New Roman"/>
          <w:color w:val="000000"/>
          <w:sz w:val="24"/>
          <w:szCs w:val="24"/>
          <w:shd w:val="clear" w:color="auto" w:fill="FFFFFF"/>
        </w:rPr>
        <w:t>«</w:t>
      </w:r>
      <w:r w:rsidRPr="008279CF">
        <w:rPr>
          <w:rFonts w:ascii="Times New Roman" w:hAnsi="Times New Roman" w:cs="Times New Roman"/>
          <w:color w:val="000000"/>
          <w:sz w:val="24"/>
          <w:szCs w:val="24"/>
          <w:shd w:val="clear" w:color="auto" w:fill="FFFFFF"/>
        </w:rPr>
        <w:t xml:space="preserve">Основы </w:t>
      </w:r>
      <w:proofErr w:type="spellStart"/>
      <w:proofErr w:type="gramStart"/>
      <w:r w:rsidRPr="008279CF">
        <w:rPr>
          <w:rFonts w:ascii="Times New Roman" w:hAnsi="Times New Roman" w:cs="Times New Roman"/>
          <w:color w:val="000000"/>
          <w:sz w:val="24"/>
          <w:szCs w:val="24"/>
          <w:shd w:val="clear" w:color="auto" w:fill="FFFFFF"/>
        </w:rPr>
        <w:t>фандрайзинга</w:t>
      </w:r>
      <w:proofErr w:type="spellEnd"/>
      <w:r>
        <w:rPr>
          <w:rFonts w:ascii="Times New Roman" w:hAnsi="Times New Roman" w:cs="Times New Roman"/>
          <w:color w:val="000000"/>
          <w:sz w:val="24"/>
          <w:szCs w:val="24"/>
          <w:shd w:val="clear" w:color="auto" w:fill="FFFFFF"/>
        </w:rPr>
        <w:t>»</w:t>
      </w:r>
      <w:r w:rsidRPr="008279CF">
        <w:rPr>
          <w:rFonts w:ascii="Times New Roman" w:hAnsi="Times New Roman" w:cs="Times New Roman"/>
          <w:color w:val="000000"/>
          <w:sz w:val="24"/>
          <w:szCs w:val="24"/>
          <w:shd w:val="clear" w:color="auto" w:fill="FFFFFF"/>
        </w:rPr>
        <w:t>/</w:t>
      </w:r>
      <w:proofErr w:type="gramEnd"/>
      <w:r w:rsidRPr="008279CF">
        <w:rPr>
          <w:rFonts w:ascii="Times New Roman" w:hAnsi="Times New Roman" w:cs="Times New Roman"/>
          <w:color w:val="000000"/>
          <w:sz w:val="24"/>
          <w:szCs w:val="24"/>
          <w:shd w:val="clear" w:color="auto" w:fill="FFFFFF"/>
        </w:rPr>
        <w:t xml:space="preserve"> - Тамбов: Изд-во ТГУ, 2004. - 123с.</w:t>
      </w:r>
    </w:p>
    <w:p w14:paraId="351936E6"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lastRenderedPageBreak/>
        <w:t xml:space="preserve">Артемьева Т. В., </w:t>
      </w:r>
      <w:proofErr w:type="spellStart"/>
      <w:r w:rsidRPr="008279CF">
        <w:rPr>
          <w:rFonts w:ascii="Times New Roman" w:hAnsi="Times New Roman" w:cs="Times New Roman"/>
          <w:sz w:val="24"/>
          <w:szCs w:val="24"/>
        </w:rPr>
        <w:t>Тульчинский</w:t>
      </w:r>
      <w:proofErr w:type="spellEnd"/>
      <w:r w:rsidRPr="008279CF">
        <w:rPr>
          <w:rFonts w:ascii="Times New Roman" w:hAnsi="Times New Roman" w:cs="Times New Roman"/>
          <w:sz w:val="24"/>
          <w:szCs w:val="24"/>
        </w:rPr>
        <w:t xml:space="preserve"> Г. Л. </w:t>
      </w:r>
      <w:proofErr w:type="spellStart"/>
      <w:r w:rsidRPr="008279CF">
        <w:rPr>
          <w:rFonts w:ascii="Times New Roman" w:hAnsi="Times New Roman" w:cs="Times New Roman"/>
          <w:sz w:val="24"/>
          <w:szCs w:val="24"/>
        </w:rPr>
        <w:t>Фандрайзинг</w:t>
      </w:r>
      <w:proofErr w:type="spellEnd"/>
      <w:r w:rsidRPr="008279CF">
        <w:rPr>
          <w:rFonts w:ascii="Times New Roman" w:hAnsi="Times New Roman" w:cs="Times New Roman"/>
          <w:sz w:val="24"/>
          <w:szCs w:val="24"/>
        </w:rPr>
        <w:t xml:space="preserve">: привлечение средств на проекты и программы в сфере культуры и </w:t>
      </w:r>
      <w:proofErr w:type="gramStart"/>
      <w:r w:rsidRPr="008279CF">
        <w:rPr>
          <w:rFonts w:ascii="Times New Roman" w:hAnsi="Times New Roman" w:cs="Times New Roman"/>
          <w:sz w:val="24"/>
          <w:szCs w:val="24"/>
        </w:rPr>
        <w:t>образования :</w:t>
      </w:r>
      <w:proofErr w:type="gramEnd"/>
      <w:r w:rsidRPr="008279CF">
        <w:rPr>
          <w:rFonts w:ascii="Times New Roman" w:hAnsi="Times New Roman" w:cs="Times New Roman"/>
          <w:sz w:val="24"/>
          <w:szCs w:val="24"/>
        </w:rPr>
        <w:t xml:space="preserve"> учебное пособие. СПб</w:t>
      </w:r>
      <w:proofErr w:type="gramStart"/>
      <w:r w:rsidRPr="008279CF">
        <w:rPr>
          <w:rFonts w:ascii="Times New Roman" w:hAnsi="Times New Roman" w:cs="Times New Roman"/>
          <w:sz w:val="24"/>
          <w:szCs w:val="24"/>
        </w:rPr>
        <w:t>. :</w:t>
      </w:r>
      <w:proofErr w:type="gramEnd"/>
      <w:r w:rsidRPr="008279CF">
        <w:rPr>
          <w:rFonts w:ascii="Times New Roman" w:hAnsi="Times New Roman" w:cs="Times New Roman"/>
          <w:sz w:val="24"/>
          <w:szCs w:val="24"/>
        </w:rPr>
        <w:t xml:space="preserve"> Издательство «Лань» ; «Издательство Планета музыки», 2010.</w:t>
      </w:r>
    </w:p>
    <w:p w14:paraId="235BF1DE"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proofErr w:type="spellStart"/>
      <w:r w:rsidRPr="008279CF">
        <w:rPr>
          <w:rFonts w:ascii="Times New Roman" w:hAnsi="Times New Roman" w:cs="Times New Roman"/>
          <w:sz w:val="24"/>
          <w:szCs w:val="24"/>
        </w:rPr>
        <w:t>Баханькова</w:t>
      </w:r>
      <w:proofErr w:type="spellEnd"/>
      <w:r w:rsidRPr="008279CF">
        <w:rPr>
          <w:rFonts w:ascii="Times New Roman" w:hAnsi="Times New Roman" w:cs="Times New Roman"/>
          <w:sz w:val="24"/>
          <w:szCs w:val="24"/>
        </w:rPr>
        <w:t xml:space="preserve"> Е.Р. Правовые и организационные аспекты управления НКО. Методические материалы. – М.: Московский Дом общественных организаций, ГЭИТИ, 2008.</w:t>
      </w:r>
    </w:p>
    <w:p w14:paraId="195AA319"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proofErr w:type="spellStart"/>
      <w:r w:rsidRPr="008279CF">
        <w:rPr>
          <w:rFonts w:ascii="Times New Roman" w:hAnsi="Times New Roman" w:cs="Times New Roman"/>
          <w:sz w:val="24"/>
          <w:szCs w:val="24"/>
        </w:rPr>
        <w:t>Баханькова</w:t>
      </w:r>
      <w:proofErr w:type="spellEnd"/>
      <w:r w:rsidRPr="008279CF">
        <w:rPr>
          <w:rFonts w:ascii="Times New Roman" w:hAnsi="Times New Roman" w:cs="Times New Roman"/>
          <w:sz w:val="24"/>
          <w:szCs w:val="24"/>
        </w:rPr>
        <w:t xml:space="preserve"> Е.Р. Экономические аспекты деятельности НКО. Методические материалы. – М.: Московский Дом общественных организаций, ГЭИТИ, 2008.</w:t>
      </w:r>
    </w:p>
    <w:p w14:paraId="452FBA91"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proofErr w:type="spellStart"/>
      <w:r w:rsidRPr="008279CF">
        <w:rPr>
          <w:rFonts w:ascii="Times New Roman" w:hAnsi="Times New Roman" w:cs="Times New Roman"/>
          <w:sz w:val="24"/>
          <w:szCs w:val="24"/>
        </w:rPr>
        <w:t>Бидерман</w:t>
      </w:r>
      <w:proofErr w:type="spellEnd"/>
      <w:r w:rsidRPr="008279CF">
        <w:rPr>
          <w:rFonts w:ascii="Times New Roman" w:hAnsi="Times New Roman" w:cs="Times New Roman"/>
          <w:sz w:val="24"/>
          <w:szCs w:val="24"/>
        </w:rPr>
        <w:t xml:space="preserve"> </w:t>
      </w:r>
      <w:proofErr w:type="spellStart"/>
      <w:r w:rsidRPr="008279CF">
        <w:rPr>
          <w:rFonts w:ascii="Times New Roman" w:hAnsi="Times New Roman" w:cs="Times New Roman"/>
          <w:sz w:val="24"/>
          <w:szCs w:val="24"/>
        </w:rPr>
        <w:t>Кристиане</w:t>
      </w:r>
      <w:proofErr w:type="spellEnd"/>
      <w:r w:rsidRPr="008279CF">
        <w:rPr>
          <w:rFonts w:ascii="Times New Roman" w:hAnsi="Times New Roman" w:cs="Times New Roman"/>
          <w:sz w:val="24"/>
          <w:szCs w:val="24"/>
        </w:rPr>
        <w:t xml:space="preserve">. Координация работы добровольцев и менеджмент волонтерских программ в Великобритании. – 36 с.— (статья). – </w:t>
      </w:r>
      <w:proofErr w:type="spellStart"/>
      <w:r w:rsidRPr="008279CF">
        <w:rPr>
          <w:rFonts w:ascii="Times New Roman" w:hAnsi="Times New Roman" w:cs="Times New Roman"/>
          <w:sz w:val="24"/>
          <w:szCs w:val="24"/>
        </w:rPr>
        <w:t>Джойнт</w:t>
      </w:r>
      <w:proofErr w:type="spellEnd"/>
      <w:r w:rsidRPr="008279CF">
        <w:rPr>
          <w:rFonts w:ascii="Times New Roman" w:hAnsi="Times New Roman" w:cs="Times New Roman"/>
          <w:sz w:val="24"/>
          <w:szCs w:val="24"/>
        </w:rPr>
        <w:t>, Иерусалим.</w:t>
      </w:r>
    </w:p>
    <w:p w14:paraId="53152743"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Благотворительное общество «Невский ангел», Программа «Развитие добровольчества – обучение и методическая поддержка НКО, Санкт-Петербург.</w:t>
      </w:r>
    </w:p>
    <w:p w14:paraId="6D902654"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 xml:space="preserve">Блинников М.С., </w:t>
      </w:r>
      <w:proofErr w:type="spellStart"/>
      <w:r w:rsidRPr="008279CF">
        <w:rPr>
          <w:rFonts w:ascii="Times New Roman" w:hAnsi="Times New Roman" w:cs="Times New Roman"/>
          <w:sz w:val="24"/>
          <w:szCs w:val="24"/>
        </w:rPr>
        <w:t>Даушев</w:t>
      </w:r>
      <w:proofErr w:type="spellEnd"/>
      <w:r w:rsidRPr="008279CF">
        <w:rPr>
          <w:rFonts w:ascii="Times New Roman" w:hAnsi="Times New Roman" w:cs="Times New Roman"/>
          <w:sz w:val="24"/>
          <w:szCs w:val="24"/>
        </w:rPr>
        <w:t xml:space="preserve"> Д.А., Симонов Е.А. Как просить деньги. – М.: Изд-во Центра охраны дикой природы, 2003.</w:t>
      </w:r>
    </w:p>
    <w:p w14:paraId="4E1B616C"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proofErr w:type="spellStart"/>
      <w:r w:rsidRPr="008279CF">
        <w:rPr>
          <w:rFonts w:ascii="Times New Roman" w:hAnsi="Times New Roman" w:cs="Times New Roman"/>
          <w:sz w:val="24"/>
          <w:szCs w:val="24"/>
        </w:rPr>
        <w:t>Блу</w:t>
      </w:r>
      <w:proofErr w:type="spellEnd"/>
      <w:r w:rsidRPr="008279CF">
        <w:rPr>
          <w:rFonts w:ascii="Times New Roman" w:hAnsi="Times New Roman" w:cs="Times New Roman"/>
          <w:sz w:val="24"/>
          <w:szCs w:val="24"/>
        </w:rPr>
        <w:t xml:space="preserve">, Ричард «Предварительная оценка проектов: практическое руководство». </w:t>
      </w:r>
      <w:r w:rsidRPr="008279CF">
        <w:rPr>
          <w:rFonts w:ascii="Times New Roman" w:hAnsi="Times New Roman" w:cs="Times New Roman"/>
          <w:sz w:val="24"/>
          <w:szCs w:val="24"/>
          <w:lang w:val="en-US"/>
        </w:rPr>
        <w:t>Management</w:t>
      </w:r>
      <w:r w:rsidRPr="008279CF">
        <w:rPr>
          <w:rFonts w:ascii="Times New Roman" w:hAnsi="Times New Roman" w:cs="Times New Roman"/>
          <w:sz w:val="24"/>
          <w:szCs w:val="24"/>
        </w:rPr>
        <w:t xml:space="preserve"> </w:t>
      </w:r>
      <w:r w:rsidRPr="008279CF">
        <w:rPr>
          <w:rFonts w:ascii="Times New Roman" w:hAnsi="Times New Roman" w:cs="Times New Roman"/>
          <w:sz w:val="24"/>
          <w:szCs w:val="24"/>
          <w:lang w:val="en-US"/>
        </w:rPr>
        <w:t>Systems</w:t>
      </w:r>
      <w:r w:rsidRPr="008279CF">
        <w:rPr>
          <w:rFonts w:ascii="Times New Roman" w:hAnsi="Times New Roman" w:cs="Times New Roman"/>
          <w:sz w:val="24"/>
          <w:szCs w:val="24"/>
        </w:rPr>
        <w:t xml:space="preserve"> </w:t>
      </w:r>
      <w:r w:rsidRPr="008279CF">
        <w:rPr>
          <w:rFonts w:ascii="Times New Roman" w:hAnsi="Times New Roman" w:cs="Times New Roman"/>
          <w:sz w:val="24"/>
          <w:szCs w:val="24"/>
          <w:lang w:val="en-US"/>
        </w:rPr>
        <w:t>International</w:t>
      </w:r>
      <w:r w:rsidRPr="008279CF">
        <w:rPr>
          <w:rFonts w:ascii="Times New Roman" w:hAnsi="Times New Roman" w:cs="Times New Roman"/>
          <w:sz w:val="24"/>
          <w:szCs w:val="24"/>
        </w:rPr>
        <w:t>, 1997.</w:t>
      </w:r>
    </w:p>
    <w:p w14:paraId="0B753E49"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 xml:space="preserve">Боровых А.Э., </w:t>
      </w:r>
      <w:proofErr w:type="spellStart"/>
      <w:r w:rsidRPr="008279CF">
        <w:rPr>
          <w:rFonts w:ascii="Times New Roman" w:hAnsi="Times New Roman" w:cs="Times New Roman"/>
          <w:sz w:val="24"/>
          <w:szCs w:val="24"/>
        </w:rPr>
        <w:t>Грешнова</w:t>
      </w:r>
      <w:proofErr w:type="spellEnd"/>
      <w:r w:rsidRPr="008279CF">
        <w:rPr>
          <w:rFonts w:ascii="Times New Roman" w:hAnsi="Times New Roman" w:cs="Times New Roman"/>
          <w:sz w:val="24"/>
          <w:szCs w:val="24"/>
        </w:rPr>
        <w:t xml:space="preserve"> Е.В. Управление и развитие НКО. Методические материалы. – М.: Московский Дом общественных организаций, ГЭИТИ, 2005.</w:t>
      </w:r>
    </w:p>
    <w:p w14:paraId="4436942A"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В помощь волонтеру: Сборник методических материалов. – Екатеринбург: Уральский институт социальных и общинных работников, 2003.</w:t>
      </w:r>
    </w:p>
    <w:p w14:paraId="7CDEDCE1"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Вовлечение граждан в решение местных проблем: описание модели, апробированной в городе Калуга. - М.: НППГИ "фокус", 2000.</w:t>
      </w:r>
    </w:p>
    <w:p w14:paraId="0CCCAAD6"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 xml:space="preserve">Волонтер и общество. Волонтер и власть: Научно-практический сборник/ Сост. СВ. </w:t>
      </w:r>
      <w:proofErr w:type="spellStart"/>
      <w:r w:rsidRPr="008279CF">
        <w:rPr>
          <w:rFonts w:ascii="Times New Roman" w:hAnsi="Times New Roman" w:cs="Times New Roman"/>
          <w:sz w:val="24"/>
          <w:szCs w:val="24"/>
        </w:rPr>
        <w:t>Тетерский</w:t>
      </w:r>
      <w:proofErr w:type="spellEnd"/>
      <w:r w:rsidRPr="008279CF">
        <w:rPr>
          <w:rFonts w:ascii="Times New Roman" w:hAnsi="Times New Roman" w:cs="Times New Roman"/>
          <w:sz w:val="24"/>
          <w:szCs w:val="24"/>
        </w:rPr>
        <w:t>; под ред. Л.Е. Никитиной. - ML: "ACADEMIA", 2000.</w:t>
      </w:r>
    </w:p>
    <w:p w14:paraId="22C29A67"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 xml:space="preserve">Все о лидерах 2016: по материалам проекта «Лидеры корпоративной благотворительности — 2016». — М.: Форум Доноров, 2016. </w:t>
      </w:r>
    </w:p>
    <w:p w14:paraId="1EAA1FE9"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proofErr w:type="spellStart"/>
      <w:r w:rsidRPr="008279CF">
        <w:rPr>
          <w:rFonts w:ascii="Times New Roman" w:hAnsi="Times New Roman" w:cs="Times New Roman"/>
          <w:sz w:val="24"/>
          <w:szCs w:val="24"/>
        </w:rPr>
        <w:t>Греймас</w:t>
      </w:r>
      <w:proofErr w:type="spellEnd"/>
      <w:r w:rsidRPr="008279CF">
        <w:rPr>
          <w:rFonts w:ascii="Times New Roman" w:hAnsi="Times New Roman" w:cs="Times New Roman"/>
          <w:sz w:val="24"/>
          <w:szCs w:val="24"/>
        </w:rPr>
        <w:t xml:space="preserve"> А. Семиотика. Сост., вступ. ст. и общ. ред. Ю.С. Степанова. М.: Радуга, 1983. </w:t>
      </w:r>
    </w:p>
    <w:p w14:paraId="7F96F3D9"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proofErr w:type="spellStart"/>
      <w:r w:rsidRPr="008279CF">
        <w:rPr>
          <w:rFonts w:ascii="Times New Roman" w:hAnsi="Times New Roman" w:cs="Times New Roman"/>
          <w:sz w:val="24"/>
          <w:szCs w:val="24"/>
        </w:rPr>
        <w:t>Греймас</w:t>
      </w:r>
      <w:proofErr w:type="spellEnd"/>
      <w:r w:rsidRPr="008279CF">
        <w:rPr>
          <w:rFonts w:ascii="Times New Roman" w:hAnsi="Times New Roman" w:cs="Times New Roman"/>
          <w:sz w:val="24"/>
          <w:szCs w:val="24"/>
        </w:rPr>
        <w:t xml:space="preserve"> А.-Ж. Размышления об актантных моделях // Французская семиотика: От структурализма к постструктурализму. М.: ИГ Прогресс, 2000. Стр. 153-170. </w:t>
      </w:r>
    </w:p>
    <w:p w14:paraId="5D15D39A"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 xml:space="preserve">Громова М. Н., </w:t>
      </w:r>
      <w:proofErr w:type="spellStart"/>
      <w:r w:rsidRPr="008279CF">
        <w:rPr>
          <w:rFonts w:ascii="Times New Roman" w:hAnsi="Times New Roman" w:cs="Times New Roman"/>
          <w:sz w:val="24"/>
          <w:szCs w:val="24"/>
        </w:rPr>
        <w:t>Мерсиянова</w:t>
      </w:r>
      <w:proofErr w:type="spellEnd"/>
      <w:r w:rsidRPr="008279CF">
        <w:rPr>
          <w:rFonts w:ascii="Times New Roman" w:hAnsi="Times New Roman" w:cs="Times New Roman"/>
          <w:sz w:val="24"/>
          <w:szCs w:val="24"/>
        </w:rPr>
        <w:t xml:space="preserve"> И.В. Государственная поддержка НКО и проблема оценки ее эффективности // Гражданское общество в России и за рубежом. №1, 2016. Стр. 39-43. </w:t>
      </w:r>
    </w:p>
    <w:p w14:paraId="296399E2"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proofErr w:type="spellStart"/>
      <w:r w:rsidRPr="008279CF">
        <w:rPr>
          <w:rFonts w:ascii="Times New Roman" w:hAnsi="Times New Roman" w:cs="Times New Roman"/>
          <w:sz w:val="24"/>
          <w:szCs w:val="24"/>
        </w:rPr>
        <w:lastRenderedPageBreak/>
        <w:t>Даушев</w:t>
      </w:r>
      <w:proofErr w:type="spellEnd"/>
      <w:r w:rsidRPr="008279CF">
        <w:rPr>
          <w:rFonts w:ascii="Times New Roman" w:hAnsi="Times New Roman" w:cs="Times New Roman"/>
          <w:sz w:val="24"/>
          <w:szCs w:val="24"/>
        </w:rPr>
        <w:t xml:space="preserve"> Д. Краткое введение в </w:t>
      </w:r>
      <w:proofErr w:type="spellStart"/>
      <w:r w:rsidRPr="008279CF">
        <w:rPr>
          <w:rFonts w:ascii="Times New Roman" w:hAnsi="Times New Roman" w:cs="Times New Roman"/>
          <w:sz w:val="24"/>
          <w:szCs w:val="24"/>
        </w:rPr>
        <w:t>фандрайзинг</w:t>
      </w:r>
      <w:proofErr w:type="spellEnd"/>
      <w:r w:rsidRPr="008279CF">
        <w:rPr>
          <w:rFonts w:ascii="Times New Roman" w:hAnsi="Times New Roman" w:cs="Times New Roman"/>
          <w:sz w:val="24"/>
          <w:szCs w:val="24"/>
        </w:rPr>
        <w:t xml:space="preserve"> // </w:t>
      </w:r>
      <w:proofErr w:type="spellStart"/>
      <w:r w:rsidRPr="008279CF">
        <w:rPr>
          <w:rFonts w:ascii="Times New Roman" w:hAnsi="Times New Roman" w:cs="Times New Roman"/>
          <w:sz w:val="24"/>
          <w:szCs w:val="24"/>
        </w:rPr>
        <w:t>Даушев</w:t>
      </w:r>
      <w:proofErr w:type="spellEnd"/>
      <w:r w:rsidRPr="008279CF">
        <w:rPr>
          <w:rFonts w:ascii="Times New Roman" w:hAnsi="Times New Roman" w:cs="Times New Roman"/>
          <w:sz w:val="24"/>
          <w:szCs w:val="24"/>
        </w:rPr>
        <w:t xml:space="preserve"> Д., </w:t>
      </w:r>
      <w:proofErr w:type="spellStart"/>
      <w:r w:rsidRPr="008279CF">
        <w:rPr>
          <w:rFonts w:ascii="Times New Roman" w:hAnsi="Times New Roman" w:cs="Times New Roman"/>
          <w:sz w:val="24"/>
          <w:szCs w:val="24"/>
        </w:rPr>
        <w:t>Клецина</w:t>
      </w:r>
      <w:proofErr w:type="spellEnd"/>
      <w:r w:rsidRPr="008279CF">
        <w:rPr>
          <w:rFonts w:ascii="Times New Roman" w:hAnsi="Times New Roman" w:cs="Times New Roman"/>
          <w:sz w:val="24"/>
          <w:szCs w:val="24"/>
        </w:rPr>
        <w:t xml:space="preserve"> А., </w:t>
      </w:r>
      <w:proofErr w:type="spellStart"/>
      <w:r w:rsidRPr="008279CF">
        <w:rPr>
          <w:rFonts w:ascii="Times New Roman" w:hAnsi="Times New Roman" w:cs="Times New Roman"/>
          <w:sz w:val="24"/>
          <w:szCs w:val="24"/>
        </w:rPr>
        <w:t>Меньшенина</w:t>
      </w:r>
      <w:proofErr w:type="spellEnd"/>
      <w:r w:rsidRPr="008279CF">
        <w:rPr>
          <w:rFonts w:ascii="Times New Roman" w:hAnsi="Times New Roman" w:cs="Times New Roman"/>
          <w:sz w:val="24"/>
          <w:szCs w:val="24"/>
        </w:rPr>
        <w:t xml:space="preserve"> </w:t>
      </w:r>
      <w:proofErr w:type="gramStart"/>
      <w:r w:rsidRPr="008279CF">
        <w:rPr>
          <w:rFonts w:ascii="Times New Roman" w:hAnsi="Times New Roman" w:cs="Times New Roman"/>
          <w:sz w:val="24"/>
          <w:szCs w:val="24"/>
        </w:rPr>
        <w:t>И.,</w:t>
      </w:r>
      <w:proofErr w:type="spellStart"/>
      <w:r w:rsidRPr="008279CF">
        <w:rPr>
          <w:rFonts w:ascii="Times New Roman" w:hAnsi="Times New Roman" w:cs="Times New Roman"/>
          <w:sz w:val="24"/>
          <w:szCs w:val="24"/>
        </w:rPr>
        <w:t>Тульчинская</w:t>
      </w:r>
      <w:proofErr w:type="spellEnd"/>
      <w:proofErr w:type="gramEnd"/>
      <w:r w:rsidRPr="008279CF">
        <w:rPr>
          <w:rFonts w:ascii="Times New Roman" w:hAnsi="Times New Roman" w:cs="Times New Roman"/>
          <w:sz w:val="24"/>
          <w:szCs w:val="24"/>
        </w:rPr>
        <w:t xml:space="preserve"> Т. </w:t>
      </w:r>
      <w:proofErr w:type="spellStart"/>
      <w:r w:rsidRPr="008279CF">
        <w:rPr>
          <w:rFonts w:ascii="Times New Roman" w:hAnsi="Times New Roman" w:cs="Times New Roman"/>
          <w:sz w:val="24"/>
          <w:szCs w:val="24"/>
        </w:rPr>
        <w:t>Фандрайзинг</w:t>
      </w:r>
      <w:proofErr w:type="spellEnd"/>
      <w:r w:rsidRPr="008279CF">
        <w:rPr>
          <w:rFonts w:ascii="Times New Roman" w:hAnsi="Times New Roman" w:cs="Times New Roman"/>
          <w:sz w:val="24"/>
          <w:szCs w:val="24"/>
        </w:rPr>
        <w:t xml:space="preserve">: истории из российской практики. Сборник кейсов. – </w:t>
      </w:r>
      <w:proofErr w:type="gramStart"/>
      <w:r w:rsidRPr="008279CF">
        <w:rPr>
          <w:rFonts w:ascii="Times New Roman" w:hAnsi="Times New Roman" w:cs="Times New Roman"/>
          <w:sz w:val="24"/>
          <w:szCs w:val="24"/>
        </w:rPr>
        <w:t>СПб.:</w:t>
      </w:r>
      <w:proofErr w:type="gramEnd"/>
      <w:r w:rsidRPr="008279CF">
        <w:rPr>
          <w:rFonts w:ascii="Times New Roman" w:hAnsi="Times New Roman" w:cs="Times New Roman"/>
          <w:sz w:val="24"/>
          <w:szCs w:val="24"/>
        </w:rPr>
        <w:t xml:space="preserve"> ЦРНО, 2012. </w:t>
      </w:r>
    </w:p>
    <w:p w14:paraId="6D132BE5"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proofErr w:type="spellStart"/>
      <w:r w:rsidRPr="008279CF">
        <w:rPr>
          <w:rFonts w:ascii="Times New Roman" w:hAnsi="Times New Roman" w:cs="Times New Roman"/>
          <w:sz w:val="24"/>
          <w:szCs w:val="24"/>
        </w:rPr>
        <w:t>Даушев</w:t>
      </w:r>
      <w:proofErr w:type="spellEnd"/>
      <w:r w:rsidRPr="008279CF">
        <w:rPr>
          <w:rFonts w:ascii="Times New Roman" w:hAnsi="Times New Roman" w:cs="Times New Roman"/>
          <w:sz w:val="24"/>
          <w:szCs w:val="24"/>
        </w:rPr>
        <w:t xml:space="preserve"> Д.А. </w:t>
      </w:r>
      <w:proofErr w:type="spellStart"/>
      <w:r w:rsidRPr="008279CF">
        <w:rPr>
          <w:rFonts w:ascii="Times New Roman" w:hAnsi="Times New Roman" w:cs="Times New Roman"/>
          <w:sz w:val="24"/>
          <w:szCs w:val="24"/>
        </w:rPr>
        <w:t>Фандрайзинг</w:t>
      </w:r>
      <w:proofErr w:type="spellEnd"/>
      <w:r w:rsidRPr="008279CF">
        <w:rPr>
          <w:rFonts w:ascii="Times New Roman" w:hAnsi="Times New Roman" w:cs="Times New Roman"/>
          <w:sz w:val="24"/>
          <w:szCs w:val="24"/>
        </w:rPr>
        <w:t xml:space="preserve">, или как «продать» моральное удовлетворение. Методические материалы. – М.: Московский Дом общественных </w:t>
      </w:r>
      <w:proofErr w:type="gramStart"/>
      <w:r w:rsidRPr="008279CF">
        <w:rPr>
          <w:rFonts w:ascii="Times New Roman" w:hAnsi="Times New Roman" w:cs="Times New Roman"/>
          <w:sz w:val="24"/>
          <w:szCs w:val="24"/>
        </w:rPr>
        <w:t>организаций,  ГЭИТИ</w:t>
      </w:r>
      <w:proofErr w:type="gramEnd"/>
      <w:r w:rsidRPr="008279CF">
        <w:rPr>
          <w:rFonts w:ascii="Times New Roman" w:hAnsi="Times New Roman" w:cs="Times New Roman"/>
          <w:sz w:val="24"/>
          <w:szCs w:val="24"/>
        </w:rPr>
        <w:t>, 2007.</w:t>
      </w:r>
    </w:p>
    <w:p w14:paraId="1387E442"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Деятельность НКО: для чего нужны финансовое планирование и учетная политика? Как правильно составить смету и бюджет? Методические материалы. – М.: Московский Дом общественных организаций, ГЭИТИ, 2008.</w:t>
      </w:r>
    </w:p>
    <w:p w14:paraId="5F4C7963" w14:textId="4D9D58D3"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 xml:space="preserve">Единая межведомственная информационно-статистическая система (ЕМИСС). Россия в цифрах, 2016. Краткий статистический сборник / Росстат, М., 2016. </w:t>
      </w:r>
    </w:p>
    <w:p w14:paraId="13D9BAC3"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 xml:space="preserve">Исследование программного обеспечения для </w:t>
      </w:r>
      <w:proofErr w:type="spellStart"/>
      <w:r w:rsidRPr="008279CF">
        <w:rPr>
          <w:rFonts w:ascii="Times New Roman" w:hAnsi="Times New Roman" w:cs="Times New Roman"/>
          <w:sz w:val="24"/>
          <w:szCs w:val="24"/>
        </w:rPr>
        <w:t>фандрайзинга</w:t>
      </w:r>
      <w:proofErr w:type="spellEnd"/>
      <w:r w:rsidRPr="008279CF">
        <w:rPr>
          <w:rFonts w:ascii="Times New Roman" w:hAnsi="Times New Roman" w:cs="Times New Roman"/>
          <w:sz w:val="24"/>
          <w:szCs w:val="24"/>
        </w:rPr>
        <w:t xml:space="preserve">. – М.: Ассоциация </w:t>
      </w:r>
      <w:proofErr w:type="spellStart"/>
      <w:r w:rsidRPr="008279CF">
        <w:rPr>
          <w:rFonts w:ascii="Times New Roman" w:hAnsi="Times New Roman" w:cs="Times New Roman"/>
          <w:sz w:val="24"/>
          <w:szCs w:val="24"/>
        </w:rPr>
        <w:t>фандрайзеров</w:t>
      </w:r>
      <w:proofErr w:type="spellEnd"/>
      <w:r w:rsidRPr="008279CF">
        <w:rPr>
          <w:rFonts w:ascii="Times New Roman" w:hAnsi="Times New Roman" w:cs="Times New Roman"/>
          <w:sz w:val="24"/>
          <w:szCs w:val="24"/>
        </w:rPr>
        <w:t xml:space="preserve">, 2016. </w:t>
      </w:r>
    </w:p>
    <w:p w14:paraId="22DE7E9E" w14:textId="77777777" w:rsidR="00FA2BAB" w:rsidRPr="00DC35A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Итоговая брошюра проекта "Добровольчество - созидательный ресурс для развития</w:t>
      </w:r>
      <w:r w:rsidRPr="00DC35AF">
        <w:rPr>
          <w:rFonts w:ascii="Times New Roman" w:hAnsi="Times New Roman" w:cs="Times New Roman"/>
          <w:sz w:val="24"/>
          <w:szCs w:val="24"/>
        </w:rPr>
        <w:t xml:space="preserve"> </w:t>
      </w:r>
      <w:r w:rsidRPr="008279CF">
        <w:rPr>
          <w:rFonts w:ascii="Times New Roman" w:hAnsi="Times New Roman" w:cs="Times New Roman"/>
          <w:sz w:val="24"/>
          <w:szCs w:val="24"/>
        </w:rPr>
        <w:t>деятельности НКО</w:t>
      </w:r>
      <w:proofErr w:type="gramStart"/>
      <w:r w:rsidRPr="008279CF">
        <w:rPr>
          <w:rFonts w:ascii="Times New Roman" w:hAnsi="Times New Roman" w:cs="Times New Roman"/>
          <w:sz w:val="24"/>
          <w:szCs w:val="24"/>
        </w:rPr>
        <w:t>".-</w:t>
      </w:r>
      <w:proofErr w:type="gramEnd"/>
      <w:r w:rsidRPr="008279CF">
        <w:rPr>
          <w:rFonts w:ascii="Times New Roman" w:hAnsi="Times New Roman" w:cs="Times New Roman"/>
          <w:sz w:val="24"/>
          <w:szCs w:val="24"/>
        </w:rPr>
        <w:t xml:space="preserve"> СПб.: Благотворительное общество "Невский ангел", 2001.</w:t>
      </w:r>
    </w:p>
    <w:p w14:paraId="4CAC3A94"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 xml:space="preserve">Качанова Ю.Н. Социум - новая реальность, которая зависит от </w:t>
      </w:r>
      <w:proofErr w:type="gramStart"/>
      <w:r w:rsidRPr="008279CF">
        <w:rPr>
          <w:rFonts w:ascii="Times New Roman" w:hAnsi="Times New Roman" w:cs="Times New Roman"/>
          <w:sz w:val="24"/>
          <w:szCs w:val="24"/>
        </w:rPr>
        <w:t>нас.-</w:t>
      </w:r>
      <w:proofErr w:type="gramEnd"/>
      <w:r w:rsidRPr="008279CF">
        <w:rPr>
          <w:rFonts w:ascii="Times New Roman" w:hAnsi="Times New Roman" w:cs="Times New Roman"/>
          <w:sz w:val="24"/>
          <w:szCs w:val="24"/>
        </w:rPr>
        <w:t xml:space="preserve"> М, 1997.</w:t>
      </w:r>
    </w:p>
    <w:p w14:paraId="06502F0A"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proofErr w:type="spellStart"/>
      <w:r w:rsidRPr="008279CF">
        <w:rPr>
          <w:rFonts w:ascii="Times New Roman" w:hAnsi="Times New Roman" w:cs="Times New Roman"/>
          <w:sz w:val="24"/>
          <w:szCs w:val="24"/>
        </w:rPr>
        <w:t>Клецина</w:t>
      </w:r>
      <w:proofErr w:type="spellEnd"/>
      <w:r w:rsidRPr="008279CF">
        <w:rPr>
          <w:rFonts w:ascii="Times New Roman" w:hAnsi="Times New Roman" w:cs="Times New Roman"/>
          <w:sz w:val="24"/>
          <w:szCs w:val="24"/>
        </w:rPr>
        <w:t xml:space="preserve"> А. Тенденции в современном российском </w:t>
      </w:r>
      <w:proofErr w:type="spellStart"/>
      <w:r w:rsidRPr="008279CF">
        <w:rPr>
          <w:rFonts w:ascii="Times New Roman" w:hAnsi="Times New Roman" w:cs="Times New Roman"/>
          <w:sz w:val="24"/>
          <w:szCs w:val="24"/>
        </w:rPr>
        <w:t>фандрайзинге</w:t>
      </w:r>
      <w:proofErr w:type="spellEnd"/>
      <w:r w:rsidRPr="008279CF">
        <w:rPr>
          <w:rFonts w:ascii="Times New Roman" w:hAnsi="Times New Roman" w:cs="Times New Roman"/>
          <w:sz w:val="24"/>
          <w:szCs w:val="24"/>
        </w:rPr>
        <w:t xml:space="preserve">. – </w:t>
      </w:r>
      <w:proofErr w:type="gramStart"/>
      <w:r w:rsidRPr="008279CF">
        <w:rPr>
          <w:rFonts w:ascii="Times New Roman" w:hAnsi="Times New Roman" w:cs="Times New Roman"/>
          <w:sz w:val="24"/>
          <w:szCs w:val="24"/>
        </w:rPr>
        <w:t>СПб.:</w:t>
      </w:r>
      <w:proofErr w:type="gramEnd"/>
      <w:r w:rsidRPr="008279CF">
        <w:rPr>
          <w:rFonts w:ascii="Times New Roman" w:hAnsi="Times New Roman" w:cs="Times New Roman"/>
          <w:sz w:val="24"/>
          <w:szCs w:val="24"/>
        </w:rPr>
        <w:t xml:space="preserve"> ЦРНО, 2014. </w:t>
      </w:r>
    </w:p>
    <w:p w14:paraId="4D293BFE"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 xml:space="preserve">Корнеева И. Е. </w:t>
      </w:r>
      <w:proofErr w:type="spellStart"/>
      <w:r w:rsidRPr="008279CF">
        <w:rPr>
          <w:rFonts w:ascii="Times New Roman" w:hAnsi="Times New Roman" w:cs="Times New Roman"/>
          <w:sz w:val="24"/>
          <w:szCs w:val="24"/>
        </w:rPr>
        <w:t>Фандрайзинг</w:t>
      </w:r>
      <w:proofErr w:type="spellEnd"/>
      <w:r w:rsidRPr="008279CF">
        <w:rPr>
          <w:rFonts w:ascii="Times New Roman" w:hAnsi="Times New Roman" w:cs="Times New Roman"/>
          <w:sz w:val="24"/>
          <w:szCs w:val="24"/>
        </w:rPr>
        <w:t xml:space="preserve"> в российских некоммерческих организациях: результаты эмпирического исследования // Мониторинг общественного мнения: Экономические и социальные перемены. 2016. № 4. Стр.48-66. </w:t>
      </w:r>
    </w:p>
    <w:p w14:paraId="41EF634E"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Круглов А. Ю. «Фонды Швейцарии</w:t>
      </w:r>
      <w:proofErr w:type="gramStart"/>
      <w:r w:rsidRPr="008279CF">
        <w:rPr>
          <w:rFonts w:ascii="Times New Roman" w:hAnsi="Times New Roman" w:cs="Times New Roman"/>
          <w:sz w:val="24"/>
          <w:szCs w:val="24"/>
        </w:rPr>
        <w:t>».,</w:t>
      </w:r>
      <w:proofErr w:type="gramEnd"/>
      <w:r w:rsidRPr="008279CF">
        <w:rPr>
          <w:rFonts w:ascii="Times New Roman" w:hAnsi="Times New Roman" w:cs="Times New Roman"/>
          <w:sz w:val="24"/>
          <w:szCs w:val="24"/>
        </w:rPr>
        <w:t xml:space="preserve"> директор института международных связей, по материалам обучающего семинара для сотрудников РГПУ им. А. И. Герцена в университете Базеля (Швейцария) в октябре 2008 г. с. 4</w:t>
      </w:r>
    </w:p>
    <w:p w14:paraId="17C16D9F"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 xml:space="preserve">Мартин Б., </w:t>
      </w:r>
      <w:proofErr w:type="spellStart"/>
      <w:r w:rsidRPr="008279CF">
        <w:rPr>
          <w:rFonts w:ascii="Times New Roman" w:hAnsi="Times New Roman" w:cs="Times New Roman"/>
          <w:sz w:val="24"/>
          <w:szCs w:val="24"/>
        </w:rPr>
        <w:t>Рингхэм</w:t>
      </w:r>
      <w:proofErr w:type="spellEnd"/>
      <w:r w:rsidRPr="008279CF">
        <w:rPr>
          <w:rFonts w:ascii="Times New Roman" w:hAnsi="Times New Roman" w:cs="Times New Roman"/>
          <w:sz w:val="24"/>
          <w:szCs w:val="24"/>
        </w:rPr>
        <w:t xml:space="preserve"> Ф. Словарь семиотики. М.: URSS, 2010. </w:t>
      </w:r>
    </w:p>
    <w:p w14:paraId="72972EC5"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lang w:val="en-US"/>
        </w:rPr>
      </w:pPr>
      <w:proofErr w:type="spellStart"/>
      <w:r w:rsidRPr="008279CF">
        <w:rPr>
          <w:rFonts w:ascii="Times New Roman" w:hAnsi="Times New Roman" w:cs="Times New Roman"/>
          <w:sz w:val="24"/>
          <w:szCs w:val="24"/>
        </w:rPr>
        <w:t>Мерсиянова</w:t>
      </w:r>
      <w:proofErr w:type="spellEnd"/>
      <w:r w:rsidRPr="008279CF">
        <w:rPr>
          <w:rFonts w:ascii="Times New Roman" w:hAnsi="Times New Roman" w:cs="Times New Roman"/>
          <w:sz w:val="24"/>
          <w:szCs w:val="24"/>
        </w:rPr>
        <w:t xml:space="preserve"> И.В., Корнеева И.Е., Иванова Н. В. </w:t>
      </w:r>
      <w:proofErr w:type="spellStart"/>
      <w:r w:rsidRPr="008279CF">
        <w:rPr>
          <w:rFonts w:ascii="Times New Roman" w:hAnsi="Times New Roman" w:cs="Times New Roman"/>
          <w:sz w:val="24"/>
          <w:szCs w:val="24"/>
        </w:rPr>
        <w:t>Фандрайзинг</w:t>
      </w:r>
      <w:proofErr w:type="spellEnd"/>
      <w:r w:rsidRPr="008279CF">
        <w:rPr>
          <w:rFonts w:ascii="Times New Roman" w:hAnsi="Times New Roman" w:cs="Times New Roman"/>
          <w:sz w:val="24"/>
          <w:szCs w:val="24"/>
        </w:rPr>
        <w:t xml:space="preserve"> как функция управления в некоммерческих организациях: определение и факторы результативности // Менеджмент в России и за рубежом, № 5, 2014. </w:t>
      </w:r>
      <w:proofErr w:type="spellStart"/>
      <w:r w:rsidRPr="008279CF">
        <w:rPr>
          <w:rFonts w:ascii="Times New Roman" w:hAnsi="Times New Roman" w:cs="Times New Roman"/>
          <w:sz w:val="24"/>
          <w:szCs w:val="24"/>
        </w:rPr>
        <w:t>Стр</w:t>
      </w:r>
      <w:proofErr w:type="spellEnd"/>
      <w:r w:rsidRPr="008279CF">
        <w:rPr>
          <w:rFonts w:ascii="Times New Roman" w:hAnsi="Times New Roman" w:cs="Times New Roman"/>
          <w:sz w:val="24"/>
          <w:szCs w:val="24"/>
          <w:lang w:val="en-US"/>
        </w:rPr>
        <w:t>. 78-87.</w:t>
      </w:r>
    </w:p>
    <w:p w14:paraId="2CEA3CBF"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Методы мотивирования и работы с волонтерами: Материалы к лекции для координаторов по работе с добровольцами. — СПб. 2003. — 14 с. — Центр поддержки некоммерческих организаций, Школа управления НКО, Москва;</w:t>
      </w:r>
    </w:p>
    <w:p w14:paraId="3129248F"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Модульный курс обучения «Добровольческий социальный проект – от идеи к воплощению» по программе «Укрепление общественной поддержки НКО», портал Центра дистанционного образования научного парка МГУ им. М.В. Ломоносова, 2010 г.</w:t>
      </w:r>
    </w:p>
    <w:p w14:paraId="126C4C22"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lastRenderedPageBreak/>
        <w:t xml:space="preserve">Модульный курс обучения «Организация добровольной работы в НКО» по программе «Укрепление общественной поддержки НКО, портал Центра дистанционного образования научного парка МГУ им. М.В. Ломоносова, 2009 </w:t>
      </w:r>
    </w:p>
    <w:p w14:paraId="5FB16115"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О волонтерах и для волонтеров: Учебные и методические материалы, касающихся деятельности добровольцев в еврейских благотворительных организациях/ Киевский Институт социальных и общинных работников. – Киев, 1998.</w:t>
      </w:r>
    </w:p>
    <w:p w14:paraId="32E64D54"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proofErr w:type="spellStart"/>
      <w:r w:rsidRPr="008279CF">
        <w:rPr>
          <w:rFonts w:ascii="Times New Roman" w:hAnsi="Times New Roman" w:cs="Times New Roman"/>
          <w:sz w:val="24"/>
          <w:szCs w:val="24"/>
        </w:rPr>
        <w:t>Олчан</w:t>
      </w:r>
      <w:proofErr w:type="spellEnd"/>
      <w:r w:rsidRPr="008279CF">
        <w:rPr>
          <w:rFonts w:ascii="Times New Roman" w:hAnsi="Times New Roman" w:cs="Times New Roman"/>
          <w:sz w:val="24"/>
          <w:szCs w:val="24"/>
        </w:rPr>
        <w:t xml:space="preserve"> М., </w:t>
      </w:r>
      <w:proofErr w:type="spellStart"/>
      <w:r w:rsidRPr="008279CF">
        <w:rPr>
          <w:rFonts w:ascii="Times New Roman" w:hAnsi="Times New Roman" w:cs="Times New Roman"/>
          <w:sz w:val="24"/>
          <w:szCs w:val="24"/>
        </w:rPr>
        <w:t>Джордан</w:t>
      </w:r>
      <w:proofErr w:type="spellEnd"/>
      <w:r w:rsidRPr="008279CF">
        <w:rPr>
          <w:rFonts w:ascii="Times New Roman" w:hAnsi="Times New Roman" w:cs="Times New Roman"/>
          <w:sz w:val="24"/>
          <w:szCs w:val="24"/>
        </w:rPr>
        <w:t xml:space="preserve"> П. Добровольцы – ценный источник. – Ун-т Джона </w:t>
      </w:r>
      <w:proofErr w:type="spellStart"/>
      <w:r w:rsidRPr="008279CF">
        <w:rPr>
          <w:rFonts w:ascii="Times New Roman" w:hAnsi="Times New Roman" w:cs="Times New Roman"/>
          <w:sz w:val="24"/>
          <w:szCs w:val="24"/>
        </w:rPr>
        <w:t>Хопкинса</w:t>
      </w:r>
      <w:proofErr w:type="spellEnd"/>
      <w:r w:rsidRPr="008279CF">
        <w:rPr>
          <w:rFonts w:ascii="Times New Roman" w:hAnsi="Times New Roman" w:cs="Times New Roman"/>
          <w:sz w:val="24"/>
          <w:szCs w:val="24"/>
        </w:rPr>
        <w:t>, 1997.</w:t>
      </w:r>
    </w:p>
    <w:p w14:paraId="48315C2B" w14:textId="77777777" w:rsidR="00FA2BAB" w:rsidRPr="00DC35A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 xml:space="preserve">Основы деятельности и успеха некоммерческих организаций. - </w:t>
      </w:r>
      <w:proofErr w:type="gramStart"/>
      <w:r w:rsidRPr="008279CF">
        <w:rPr>
          <w:rFonts w:ascii="Times New Roman" w:hAnsi="Times New Roman" w:cs="Times New Roman"/>
          <w:sz w:val="24"/>
          <w:szCs w:val="24"/>
        </w:rPr>
        <w:t>M.:CAF</w:t>
      </w:r>
      <w:proofErr w:type="gramEnd"/>
      <w:r w:rsidRPr="008279CF">
        <w:rPr>
          <w:rFonts w:ascii="Times New Roman" w:hAnsi="Times New Roman" w:cs="Times New Roman"/>
          <w:sz w:val="24"/>
          <w:szCs w:val="24"/>
        </w:rPr>
        <w:t>-</w:t>
      </w:r>
      <w:proofErr w:type="spellStart"/>
      <w:r w:rsidRPr="008279CF">
        <w:rPr>
          <w:rFonts w:ascii="Times New Roman" w:hAnsi="Times New Roman" w:cs="Times New Roman"/>
          <w:sz w:val="24"/>
          <w:szCs w:val="24"/>
        </w:rPr>
        <w:t>Poc</w:t>
      </w:r>
      <w:proofErr w:type="spellEnd"/>
      <w:r w:rsidRPr="008279CF">
        <w:rPr>
          <w:rFonts w:ascii="Times New Roman" w:hAnsi="Times New Roman" w:cs="Times New Roman"/>
          <w:sz w:val="24"/>
          <w:szCs w:val="24"/>
        </w:rPr>
        <w:t>-сия, 1995.</w:t>
      </w:r>
    </w:p>
    <w:p w14:paraId="28A9B07E"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Слободская М.А. Гражданский призыв. (Серия "Молодежь на службе обществу</w:t>
      </w:r>
      <w:proofErr w:type="gramStart"/>
      <w:r w:rsidRPr="008279CF">
        <w:rPr>
          <w:rFonts w:ascii="Times New Roman" w:hAnsi="Times New Roman" w:cs="Times New Roman"/>
          <w:sz w:val="24"/>
          <w:szCs w:val="24"/>
        </w:rPr>
        <w:t>")/</w:t>
      </w:r>
      <w:proofErr w:type="gramEnd"/>
      <w:r w:rsidRPr="008279CF">
        <w:rPr>
          <w:rFonts w:ascii="Times New Roman" w:hAnsi="Times New Roman" w:cs="Times New Roman"/>
          <w:sz w:val="24"/>
          <w:szCs w:val="24"/>
        </w:rPr>
        <w:t>Сост. и  гл. ред. - М.: Институт проблем гражданского общества, 2002.</w:t>
      </w:r>
    </w:p>
    <w:p w14:paraId="10E4A792"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 xml:space="preserve">Сострадание и спонтанность: отчет о массовых пожертвованиях в России / Юлия Ходорова и др. – М.: CAF Россия, 2014. </w:t>
      </w:r>
    </w:p>
    <w:p w14:paraId="2EFD3EB1"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color w:val="000000" w:themeColor="text1"/>
          <w:sz w:val="24"/>
          <w:szCs w:val="24"/>
        </w:rPr>
        <w:t xml:space="preserve">Суслов В.И. Отв. </w:t>
      </w:r>
      <w:proofErr w:type="gramStart"/>
      <w:r w:rsidRPr="008279CF">
        <w:rPr>
          <w:rFonts w:ascii="Times New Roman" w:hAnsi="Times New Roman" w:cs="Times New Roman"/>
          <w:color w:val="000000" w:themeColor="text1"/>
          <w:sz w:val="24"/>
          <w:szCs w:val="24"/>
        </w:rPr>
        <w:t>ред..</w:t>
      </w:r>
      <w:proofErr w:type="gramEnd"/>
      <w:r w:rsidRPr="008279CF">
        <w:rPr>
          <w:rFonts w:ascii="Times New Roman" w:hAnsi="Times New Roman" w:cs="Times New Roman"/>
          <w:color w:val="000000" w:themeColor="text1"/>
          <w:sz w:val="24"/>
          <w:szCs w:val="24"/>
        </w:rPr>
        <w:t xml:space="preserve"> Толковый словарь «Инновационная деятельность». Термины инновационного менеджмента и смежных областей (от А до </w:t>
      </w:r>
      <w:proofErr w:type="gramStart"/>
      <w:r w:rsidRPr="008279CF">
        <w:rPr>
          <w:rFonts w:ascii="Times New Roman" w:hAnsi="Times New Roman" w:cs="Times New Roman"/>
          <w:color w:val="000000" w:themeColor="text1"/>
          <w:sz w:val="24"/>
          <w:szCs w:val="24"/>
        </w:rPr>
        <w:t>Я</w:t>
      </w:r>
      <w:proofErr w:type="gramEnd"/>
      <w:r w:rsidRPr="008279CF">
        <w:rPr>
          <w:rFonts w:ascii="Times New Roman" w:hAnsi="Times New Roman" w:cs="Times New Roman"/>
          <w:color w:val="000000" w:themeColor="text1"/>
          <w:sz w:val="24"/>
          <w:szCs w:val="24"/>
        </w:rPr>
        <w:t>). 2-е изд., доп.   Новосибирск: Сибирское научное издательство. 2008.</w:t>
      </w:r>
    </w:p>
    <w:p w14:paraId="445ADE0C"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Ушаков А.И. Искусство устной речи. Методические материалы. – М.: Московский Дом общественных организаций, ГЭИТИ, 2008.</w:t>
      </w:r>
    </w:p>
    <w:p w14:paraId="6D0552B7"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proofErr w:type="spellStart"/>
      <w:r w:rsidRPr="008279CF">
        <w:rPr>
          <w:rFonts w:ascii="Times New Roman" w:hAnsi="Times New Roman" w:cs="Times New Roman"/>
          <w:sz w:val="24"/>
          <w:szCs w:val="24"/>
        </w:rPr>
        <w:t>Фандрайзинг</w:t>
      </w:r>
      <w:proofErr w:type="spellEnd"/>
      <w:r w:rsidRPr="008279CF">
        <w:rPr>
          <w:rFonts w:ascii="Times New Roman" w:hAnsi="Times New Roman" w:cs="Times New Roman"/>
          <w:sz w:val="24"/>
          <w:szCs w:val="24"/>
        </w:rPr>
        <w:t xml:space="preserve"> и коммуникации российских правозащитных организаций: результаты исследования – СПб. 2016.</w:t>
      </w:r>
    </w:p>
    <w:p w14:paraId="004326F4"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 xml:space="preserve">Ходорова Ю., Черток М. Исследование частных пожертвований в России 2014–2015 год /. – М.: CAF Россия, 2015. </w:t>
      </w:r>
    </w:p>
    <w:p w14:paraId="2B3A047B" w14:textId="77777777" w:rsidR="00FA2BAB" w:rsidRPr="008279CF" w:rsidRDefault="00FA2BAB" w:rsidP="00EF149F">
      <w:pPr>
        <w:pStyle w:val="a3"/>
        <w:numPr>
          <w:ilvl w:val="0"/>
          <w:numId w:val="12"/>
        </w:numPr>
        <w:spacing w:line="360" w:lineRule="auto"/>
        <w:jc w:val="both"/>
        <w:rPr>
          <w:rFonts w:ascii="Times New Roman" w:hAnsi="Times New Roman" w:cs="Times New Roman"/>
          <w:sz w:val="24"/>
          <w:szCs w:val="24"/>
        </w:rPr>
      </w:pPr>
      <w:proofErr w:type="spellStart"/>
      <w:r w:rsidRPr="008279CF">
        <w:rPr>
          <w:rFonts w:ascii="Times New Roman" w:hAnsi="Times New Roman" w:cs="Times New Roman"/>
          <w:sz w:val="24"/>
          <w:szCs w:val="24"/>
        </w:rPr>
        <w:t>Якимец</w:t>
      </w:r>
      <w:proofErr w:type="spellEnd"/>
      <w:r w:rsidRPr="008279CF">
        <w:rPr>
          <w:rFonts w:ascii="Times New Roman" w:hAnsi="Times New Roman" w:cs="Times New Roman"/>
          <w:sz w:val="24"/>
          <w:szCs w:val="24"/>
        </w:rPr>
        <w:t xml:space="preserve"> В. Н. Рынок исследований благотворительности в современной России: Попытка системного осмысления // Благотворительность в России: Социальные и исторические исследования. </w:t>
      </w:r>
      <w:proofErr w:type="gramStart"/>
      <w:r w:rsidRPr="008279CF">
        <w:rPr>
          <w:rFonts w:ascii="Times New Roman" w:hAnsi="Times New Roman" w:cs="Times New Roman"/>
          <w:sz w:val="24"/>
          <w:szCs w:val="24"/>
        </w:rPr>
        <w:t>СПб.,</w:t>
      </w:r>
      <w:proofErr w:type="gramEnd"/>
      <w:r w:rsidRPr="008279CF">
        <w:rPr>
          <w:rFonts w:ascii="Times New Roman" w:hAnsi="Times New Roman" w:cs="Times New Roman"/>
          <w:sz w:val="24"/>
          <w:szCs w:val="24"/>
        </w:rPr>
        <w:t xml:space="preserve"> 2001</w:t>
      </w:r>
    </w:p>
    <w:p w14:paraId="6BCAB21B" w14:textId="77777777" w:rsidR="00FA2BAB" w:rsidRDefault="00FA2BAB" w:rsidP="00EF149F">
      <w:pPr>
        <w:pStyle w:val="a3"/>
        <w:numPr>
          <w:ilvl w:val="0"/>
          <w:numId w:val="12"/>
        </w:numPr>
        <w:spacing w:line="360" w:lineRule="auto"/>
        <w:jc w:val="both"/>
        <w:rPr>
          <w:rFonts w:ascii="Times New Roman" w:hAnsi="Times New Roman" w:cs="Times New Roman"/>
          <w:sz w:val="24"/>
          <w:szCs w:val="24"/>
        </w:rPr>
      </w:pPr>
      <w:proofErr w:type="spellStart"/>
      <w:r w:rsidRPr="008279CF">
        <w:rPr>
          <w:rFonts w:ascii="Times New Roman" w:hAnsi="Times New Roman" w:cs="Times New Roman"/>
          <w:sz w:val="24"/>
          <w:szCs w:val="24"/>
        </w:rPr>
        <w:t>Ярская</w:t>
      </w:r>
      <w:proofErr w:type="spellEnd"/>
      <w:r w:rsidRPr="008279CF">
        <w:rPr>
          <w:rFonts w:ascii="Times New Roman" w:hAnsi="Times New Roman" w:cs="Times New Roman"/>
          <w:sz w:val="24"/>
          <w:szCs w:val="24"/>
        </w:rPr>
        <w:t xml:space="preserve"> В. Н. «Благотворительность и милосердие как социокультурные </w:t>
      </w:r>
      <w:proofErr w:type="gramStart"/>
      <w:r w:rsidRPr="008279CF">
        <w:rPr>
          <w:rFonts w:ascii="Times New Roman" w:hAnsi="Times New Roman" w:cs="Times New Roman"/>
          <w:sz w:val="24"/>
          <w:szCs w:val="24"/>
        </w:rPr>
        <w:t>ценности»/</w:t>
      </w:r>
      <w:proofErr w:type="gramEnd"/>
      <w:r w:rsidRPr="008279CF">
        <w:rPr>
          <w:rFonts w:ascii="Times New Roman" w:hAnsi="Times New Roman" w:cs="Times New Roman"/>
          <w:sz w:val="24"/>
          <w:szCs w:val="24"/>
        </w:rPr>
        <w:t>/Российский журнал социальной работы, 2009. № 2, С. 27–32.</w:t>
      </w:r>
    </w:p>
    <w:p w14:paraId="3CC63C77"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rPr>
      </w:pPr>
      <w:r w:rsidRPr="00297164">
        <w:rPr>
          <w:rFonts w:ascii="Times New Roman" w:hAnsi="Times New Roman" w:cs="Times New Roman"/>
          <w:sz w:val="24"/>
          <w:szCs w:val="24"/>
          <w:lang w:val="en-US"/>
        </w:rPr>
        <w:t xml:space="preserve">Berger, P. L., &amp; </w:t>
      </w:r>
      <w:proofErr w:type="spellStart"/>
      <w:r w:rsidRPr="00297164">
        <w:rPr>
          <w:rFonts w:ascii="Times New Roman" w:hAnsi="Times New Roman" w:cs="Times New Roman"/>
          <w:sz w:val="24"/>
          <w:szCs w:val="24"/>
          <w:lang w:val="en-US"/>
        </w:rPr>
        <w:t>Luckmann</w:t>
      </w:r>
      <w:proofErr w:type="spellEnd"/>
      <w:r w:rsidRPr="00297164">
        <w:rPr>
          <w:rFonts w:ascii="Times New Roman" w:hAnsi="Times New Roman" w:cs="Times New Roman"/>
          <w:sz w:val="24"/>
          <w:szCs w:val="24"/>
          <w:lang w:val="en-US"/>
        </w:rPr>
        <w:t xml:space="preserve">, T. (1966). The social construction of reality: A treatise in the sociology of knowledge. </w:t>
      </w:r>
      <w:proofErr w:type="spellStart"/>
      <w:r w:rsidRPr="00297164">
        <w:rPr>
          <w:rFonts w:ascii="Times New Roman" w:hAnsi="Times New Roman" w:cs="Times New Roman"/>
          <w:sz w:val="24"/>
          <w:szCs w:val="24"/>
        </w:rPr>
        <w:t>Hammondsworth</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Penguin</w:t>
      </w:r>
      <w:proofErr w:type="spellEnd"/>
      <w:r w:rsidRPr="00297164">
        <w:rPr>
          <w:rFonts w:ascii="Times New Roman" w:hAnsi="Times New Roman" w:cs="Times New Roman"/>
          <w:sz w:val="24"/>
          <w:szCs w:val="24"/>
        </w:rPr>
        <w:t>.</w:t>
      </w:r>
    </w:p>
    <w:p w14:paraId="1C0A662B"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rPr>
      </w:pPr>
      <w:r w:rsidRPr="00297164">
        <w:rPr>
          <w:rFonts w:ascii="Times New Roman" w:hAnsi="Times New Roman" w:cs="Times New Roman"/>
          <w:sz w:val="24"/>
          <w:szCs w:val="24"/>
          <w:lang w:val="en-US"/>
        </w:rPr>
        <w:t xml:space="preserve">DiMaggio, P. J. (1991). Constructing an organizational field as a professional project: US art museums, 1920–1940. In W. W. Powell &amp; P. J. DiMaggio (eds.), </w:t>
      </w:r>
      <w:proofErr w:type="gramStart"/>
      <w:r w:rsidRPr="00297164">
        <w:rPr>
          <w:rFonts w:ascii="Times New Roman" w:hAnsi="Times New Roman" w:cs="Times New Roman"/>
          <w:sz w:val="24"/>
          <w:szCs w:val="24"/>
          <w:lang w:val="en-US"/>
        </w:rPr>
        <w:t>The</w:t>
      </w:r>
      <w:proofErr w:type="gramEnd"/>
      <w:r w:rsidRPr="00297164">
        <w:rPr>
          <w:rFonts w:ascii="Times New Roman" w:hAnsi="Times New Roman" w:cs="Times New Roman"/>
          <w:sz w:val="24"/>
          <w:szCs w:val="24"/>
          <w:lang w:val="en-US"/>
        </w:rPr>
        <w:t xml:space="preserve"> new institutionalism in organizational analysis. </w:t>
      </w:r>
      <w:proofErr w:type="spellStart"/>
      <w:r w:rsidRPr="00297164">
        <w:rPr>
          <w:rFonts w:ascii="Times New Roman" w:hAnsi="Times New Roman" w:cs="Times New Roman"/>
          <w:sz w:val="24"/>
          <w:szCs w:val="24"/>
        </w:rPr>
        <w:t>Chicago</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University</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of</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Chicago</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Press</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pp</w:t>
      </w:r>
      <w:proofErr w:type="spellEnd"/>
      <w:r w:rsidRPr="00297164">
        <w:rPr>
          <w:rFonts w:ascii="Times New Roman" w:hAnsi="Times New Roman" w:cs="Times New Roman"/>
          <w:sz w:val="24"/>
          <w:szCs w:val="24"/>
        </w:rPr>
        <w:t>. 267–292.</w:t>
      </w:r>
    </w:p>
    <w:p w14:paraId="55FE374B"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rPr>
      </w:pPr>
      <w:r w:rsidRPr="00297164">
        <w:rPr>
          <w:rFonts w:ascii="Times New Roman" w:hAnsi="Times New Roman" w:cs="Times New Roman"/>
          <w:sz w:val="24"/>
          <w:szCs w:val="24"/>
          <w:lang w:val="en-US"/>
        </w:rPr>
        <w:lastRenderedPageBreak/>
        <w:t xml:space="preserve">DiMaggio, P. J., &amp; Powell, W. W. (1983). The iron cage </w:t>
      </w:r>
      <w:proofErr w:type="gramStart"/>
      <w:r w:rsidRPr="00297164">
        <w:rPr>
          <w:rFonts w:ascii="Times New Roman" w:hAnsi="Times New Roman" w:cs="Times New Roman"/>
          <w:sz w:val="24"/>
          <w:szCs w:val="24"/>
          <w:lang w:val="en-US"/>
        </w:rPr>
        <w:t>revisited: Institutional</w:t>
      </w:r>
      <w:proofErr w:type="gramEnd"/>
      <w:r w:rsidRPr="00297164">
        <w:rPr>
          <w:rFonts w:ascii="Times New Roman" w:hAnsi="Times New Roman" w:cs="Times New Roman"/>
          <w:sz w:val="24"/>
          <w:szCs w:val="24"/>
          <w:lang w:val="en-US"/>
        </w:rPr>
        <w:t xml:space="preserve"> isomorphism and collective rationality in organizational fields. </w:t>
      </w:r>
      <w:proofErr w:type="spellStart"/>
      <w:r w:rsidRPr="00297164">
        <w:rPr>
          <w:rFonts w:ascii="Times New Roman" w:hAnsi="Times New Roman" w:cs="Times New Roman"/>
          <w:sz w:val="24"/>
          <w:szCs w:val="24"/>
        </w:rPr>
        <w:t>American</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Sociological</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Review</w:t>
      </w:r>
      <w:proofErr w:type="spellEnd"/>
      <w:r w:rsidRPr="00297164">
        <w:rPr>
          <w:rFonts w:ascii="Times New Roman" w:hAnsi="Times New Roman" w:cs="Times New Roman"/>
          <w:sz w:val="24"/>
          <w:szCs w:val="24"/>
        </w:rPr>
        <w:t>, 48, 147–160.</w:t>
      </w:r>
    </w:p>
    <w:p w14:paraId="149C1084"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rPr>
      </w:pPr>
      <w:proofErr w:type="spellStart"/>
      <w:r w:rsidRPr="00297164">
        <w:rPr>
          <w:rFonts w:ascii="Times New Roman" w:hAnsi="Times New Roman" w:cs="Times New Roman"/>
          <w:sz w:val="24"/>
          <w:szCs w:val="24"/>
          <w:lang w:val="en-US"/>
        </w:rPr>
        <w:t>Eisenstadt</w:t>
      </w:r>
      <w:proofErr w:type="spellEnd"/>
      <w:r w:rsidRPr="00297164">
        <w:rPr>
          <w:rFonts w:ascii="Times New Roman" w:hAnsi="Times New Roman" w:cs="Times New Roman"/>
          <w:sz w:val="24"/>
          <w:szCs w:val="24"/>
          <w:lang w:val="en-US"/>
        </w:rPr>
        <w:t xml:space="preserve">, S. N. (1980). Cultural orientations, institutional entrepreneurs, and social </w:t>
      </w:r>
      <w:proofErr w:type="spellStart"/>
      <w:r w:rsidRPr="00297164">
        <w:rPr>
          <w:rFonts w:ascii="Times New Roman" w:hAnsi="Times New Roman" w:cs="Times New Roman"/>
          <w:sz w:val="24"/>
          <w:szCs w:val="24"/>
          <w:lang w:val="en-US"/>
        </w:rPr>
        <w:t>change</w:t>
      </w:r>
      <w:proofErr w:type="gramStart"/>
      <w:r w:rsidRPr="00297164">
        <w:rPr>
          <w:rFonts w:ascii="Times New Roman" w:hAnsi="Times New Roman" w:cs="Times New Roman"/>
          <w:sz w:val="24"/>
          <w:szCs w:val="24"/>
          <w:lang w:val="en-US"/>
        </w:rPr>
        <w:t>:Comparative</w:t>
      </w:r>
      <w:proofErr w:type="spellEnd"/>
      <w:proofErr w:type="gramEnd"/>
      <w:r w:rsidRPr="00297164">
        <w:rPr>
          <w:rFonts w:ascii="Times New Roman" w:hAnsi="Times New Roman" w:cs="Times New Roman"/>
          <w:sz w:val="24"/>
          <w:szCs w:val="24"/>
          <w:lang w:val="en-US"/>
        </w:rPr>
        <w:t xml:space="preserve"> analysis of traditional civilizations. </w:t>
      </w:r>
      <w:proofErr w:type="spellStart"/>
      <w:r w:rsidRPr="00297164">
        <w:rPr>
          <w:rFonts w:ascii="Times New Roman" w:hAnsi="Times New Roman" w:cs="Times New Roman"/>
          <w:sz w:val="24"/>
          <w:szCs w:val="24"/>
        </w:rPr>
        <w:t>American</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Journal</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of</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Sociology</w:t>
      </w:r>
      <w:proofErr w:type="spellEnd"/>
      <w:r w:rsidRPr="00297164">
        <w:rPr>
          <w:rFonts w:ascii="Times New Roman" w:hAnsi="Times New Roman" w:cs="Times New Roman"/>
          <w:sz w:val="24"/>
          <w:szCs w:val="24"/>
        </w:rPr>
        <w:t>, 85, 840–869.</w:t>
      </w:r>
    </w:p>
    <w:p w14:paraId="42324A61"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rPr>
      </w:pPr>
      <w:proofErr w:type="spellStart"/>
      <w:r w:rsidRPr="00297164">
        <w:rPr>
          <w:rFonts w:ascii="Times New Roman" w:hAnsi="Times New Roman" w:cs="Times New Roman"/>
          <w:sz w:val="24"/>
          <w:szCs w:val="24"/>
          <w:lang w:val="en-US"/>
        </w:rPr>
        <w:t>Fligstein</w:t>
      </w:r>
      <w:proofErr w:type="spellEnd"/>
      <w:r w:rsidRPr="00297164">
        <w:rPr>
          <w:rFonts w:ascii="Times New Roman" w:hAnsi="Times New Roman" w:cs="Times New Roman"/>
          <w:sz w:val="24"/>
          <w:szCs w:val="24"/>
          <w:lang w:val="en-US"/>
        </w:rPr>
        <w:t xml:space="preserve">, N. (1997). Social skill and institutional theory. </w:t>
      </w:r>
      <w:proofErr w:type="spellStart"/>
      <w:r w:rsidRPr="00297164">
        <w:rPr>
          <w:rFonts w:ascii="Times New Roman" w:hAnsi="Times New Roman" w:cs="Times New Roman"/>
          <w:sz w:val="24"/>
          <w:szCs w:val="24"/>
        </w:rPr>
        <w:t>American</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Behavioral</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Scientist</w:t>
      </w:r>
      <w:proofErr w:type="spellEnd"/>
      <w:r w:rsidRPr="00297164">
        <w:rPr>
          <w:rFonts w:ascii="Times New Roman" w:hAnsi="Times New Roman" w:cs="Times New Roman"/>
          <w:sz w:val="24"/>
          <w:szCs w:val="24"/>
        </w:rPr>
        <w:t>, 40, 397–405.</w:t>
      </w:r>
    </w:p>
    <w:p w14:paraId="1E5C4E72"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rPr>
      </w:pPr>
      <w:proofErr w:type="spellStart"/>
      <w:r w:rsidRPr="00297164">
        <w:rPr>
          <w:rFonts w:ascii="Times New Roman" w:hAnsi="Times New Roman" w:cs="Times New Roman"/>
          <w:sz w:val="24"/>
          <w:szCs w:val="24"/>
          <w:lang w:val="en-US"/>
        </w:rPr>
        <w:t>Fligstein</w:t>
      </w:r>
      <w:proofErr w:type="spellEnd"/>
      <w:r w:rsidRPr="00297164">
        <w:rPr>
          <w:rFonts w:ascii="Times New Roman" w:hAnsi="Times New Roman" w:cs="Times New Roman"/>
          <w:sz w:val="24"/>
          <w:szCs w:val="24"/>
          <w:lang w:val="en-US"/>
        </w:rPr>
        <w:t xml:space="preserve">, N. (2001). Social skill and the theory of fields. </w:t>
      </w:r>
      <w:proofErr w:type="spellStart"/>
      <w:r w:rsidRPr="00297164">
        <w:rPr>
          <w:rFonts w:ascii="Times New Roman" w:hAnsi="Times New Roman" w:cs="Times New Roman"/>
          <w:sz w:val="24"/>
          <w:szCs w:val="24"/>
        </w:rPr>
        <w:t>Sociological</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Theory</w:t>
      </w:r>
      <w:proofErr w:type="spellEnd"/>
      <w:r w:rsidRPr="00297164">
        <w:rPr>
          <w:rFonts w:ascii="Times New Roman" w:hAnsi="Times New Roman" w:cs="Times New Roman"/>
          <w:sz w:val="24"/>
          <w:szCs w:val="24"/>
        </w:rPr>
        <w:t>, 19, 105–125.</w:t>
      </w:r>
    </w:p>
    <w:p w14:paraId="563A31C5"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rPr>
      </w:pPr>
      <w:proofErr w:type="spellStart"/>
      <w:r w:rsidRPr="00297164">
        <w:rPr>
          <w:rFonts w:ascii="Times New Roman" w:hAnsi="Times New Roman" w:cs="Times New Roman"/>
          <w:sz w:val="24"/>
          <w:szCs w:val="24"/>
          <w:lang w:val="en-US"/>
        </w:rPr>
        <w:t>Friedland</w:t>
      </w:r>
      <w:proofErr w:type="spellEnd"/>
      <w:r w:rsidRPr="00297164">
        <w:rPr>
          <w:rFonts w:ascii="Times New Roman" w:hAnsi="Times New Roman" w:cs="Times New Roman"/>
          <w:sz w:val="24"/>
          <w:szCs w:val="24"/>
          <w:lang w:val="en-US"/>
        </w:rPr>
        <w:t xml:space="preserve">, R., &amp; Alford, R. R. (1991). Bringing society back in: Symbols, practices, and institutional contradictions. In W. W. Powell &amp; P. J. DiMaggio (eds.), </w:t>
      </w:r>
      <w:proofErr w:type="gramStart"/>
      <w:r w:rsidRPr="00297164">
        <w:rPr>
          <w:rFonts w:ascii="Times New Roman" w:hAnsi="Times New Roman" w:cs="Times New Roman"/>
          <w:sz w:val="24"/>
          <w:szCs w:val="24"/>
          <w:lang w:val="en-US"/>
        </w:rPr>
        <w:t>The</w:t>
      </w:r>
      <w:proofErr w:type="gramEnd"/>
      <w:r w:rsidRPr="00297164">
        <w:rPr>
          <w:rFonts w:ascii="Times New Roman" w:hAnsi="Times New Roman" w:cs="Times New Roman"/>
          <w:sz w:val="24"/>
          <w:szCs w:val="24"/>
          <w:lang w:val="en-US"/>
        </w:rPr>
        <w:t xml:space="preserve"> new institutionalism in organizational analysis. </w:t>
      </w:r>
      <w:proofErr w:type="spellStart"/>
      <w:r w:rsidRPr="00297164">
        <w:rPr>
          <w:rFonts w:ascii="Times New Roman" w:hAnsi="Times New Roman" w:cs="Times New Roman"/>
          <w:sz w:val="24"/>
          <w:szCs w:val="24"/>
        </w:rPr>
        <w:t>Chicago</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University</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of</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Chicago</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Press</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pp</w:t>
      </w:r>
      <w:proofErr w:type="spellEnd"/>
      <w:r w:rsidRPr="00297164">
        <w:rPr>
          <w:rFonts w:ascii="Times New Roman" w:hAnsi="Times New Roman" w:cs="Times New Roman"/>
          <w:sz w:val="24"/>
          <w:szCs w:val="24"/>
        </w:rPr>
        <w:t>. 232–263.</w:t>
      </w:r>
    </w:p>
    <w:p w14:paraId="119441EA"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lang w:val="en-US"/>
        </w:rPr>
      </w:pPr>
      <w:proofErr w:type="spellStart"/>
      <w:r w:rsidRPr="00297164">
        <w:rPr>
          <w:rFonts w:ascii="Times New Roman" w:hAnsi="Times New Roman" w:cs="Times New Roman"/>
          <w:sz w:val="24"/>
          <w:szCs w:val="24"/>
          <w:lang w:val="en-US"/>
        </w:rPr>
        <w:t>Garfinkel</w:t>
      </w:r>
      <w:proofErr w:type="spellEnd"/>
      <w:r w:rsidRPr="00297164">
        <w:rPr>
          <w:rFonts w:ascii="Times New Roman" w:hAnsi="Times New Roman" w:cs="Times New Roman"/>
          <w:sz w:val="24"/>
          <w:szCs w:val="24"/>
          <w:lang w:val="en-US"/>
        </w:rPr>
        <w:t>, H. (1967). Studies in ethnomethodology. Englewood Cliffs, NJ: Prentice Hall.</w:t>
      </w:r>
    </w:p>
    <w:p w14:paraId="7FB15E55"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rPr>
      </w:pPr>
      <w:r w:rsidRPr="00297164">
        <w:rPr>
          <w:rFonts w:ascii="Times New Roman" w:hAnsi="Times New Roman" w:cs="Times New Roman"/>
          <w:sz w:val="24"/>
          <w:szCs w:val="24"/>
          <w:lang w:val="en-US"/>
        </w:rPr>
        <w:t xml:space="preserve">Greenwood, R., &amp; </w:t>
      </w:r>
      <w:proofErr w:type="spellStart"/>
      <w:r w:rsidRPr="00297164">
        <w:rPr>
          <w:rFonts w:ascii="Times New Roman" w:hAnsi="Times New Roman" w:cs="Times New Roman"/>
          <w:sz w:val="24"/>
          <w:szCs w:val="24"/>
          <w:lang w:val="en-US"/>
        </w:rPr>
        <w:t>Hinings</w:t>
      </w:r>
      <w:proofErr w:type="spellEnd"/>
      <w:r w:rsidRPr="00297164">
        <w:rPr>
          <w:rFonts w:ascii="Times New Roman" w:hAnsi="Times New Roman" w:cs="Times New Roman"/>
          <w:sz w:val="24"/>
          <w:szCs w:val="24"/>
          <w:lang w:val="en-US"/>
        </w:rPr>
        <w:t xml:space="preserve">, C. R. (1996). Understanding radical organizational change: Bringing together the old and the new institutionalism. </w:t>
      </w:r>
      <w:proofErr w:type="spellStart"/>
      <w:r w:rsidRPr="00297164">
        <w:rPr>
          <w:rFonts w:ascii="Times New Roman" w:hAnsi="Times New Roman" w:cs="Times New Roman"/>
          <w:sz w:val="24"/>
          <w:szCs w:val="24"/>
        </w:rPr>
        <w:t>Academy</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of</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Management</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Review</w:t>
      </w:r>
      <w:proofErr w:type="spellEnd"/>
      <w:r w:rsidRPr="00297164">
        <w:rPr>
          <w:rFonts w:ascii="Times New Roman" w:hAnsi="Times New Roman" w:cs="Times New Roman"/>
          <w:sz w:val="24"/>
          <w:szCs w:val="24"/>
        </w:rPr>
        <w:t>, 21, 1022–1054.</w:t>
      </w:r>
    </w:p>
    <w:p w14:paraId="527CE926"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rPr>
      </w:pPr>
      <w:r w:rsidRPr="00297164">
        <w:rPr>
          <w:rFonts w:ascii="Times New Roman" w:hAnsi="Times New Roman" w:cs="Times New Roman"/>
          <w:sz w:val="24"/>
          <w:szCs w:val="24"/>
          <w:lang w:val="en-US"/>
        </w:rPr>
        <w:t xml:space="preserve">Greenwood, R., &amp; </w:t>
      </w:r>
      <w:proofErr w:type="spellStart"/>
      <w:r w:rsidRPr="00297164">
        <w:rPr>
          <w:rFonts w:ascii="Times New Roman" w:hAnsi="Times New Roman" w:cs="Times New Roman"/>
          <w:sz w:val="24"/>
          <w:szCs w:val="24"/>
          <w:lang w:val="en-US"/>
        </w:rPr>
        <w:t>Suddaby</w:t>
      </w:r>
      <w:proofErr w:type="spellEnd"/>
      <w:r w:rsidRPr="00297164">
        <w:rPr>
          <w:rFonts w:ascii="Times New Roman" w:hAnsi="Times New Roman" w:cs="Times New Roman"/>
          <w:sz w:val="24"/>
          <w:szCs w:val="24"/>
          <w:lang w:val="en-US"/>
        </w:rPr>
        <w:t xml:space="preserve">, R. (2006). Institutional entrepreneurship in mature fields: The Big Five accounting firms. </w:t>
      </w:r>
      <w:proofErr w:type="spellStart"/>
      <w:r w:rsidRPr="00297164">
        <w:rPr>
          <w:rFonts w:ascii="Times New Roman" w:hAnsi="Times New Roman" w:cs="Times New Roman"/>
          <w:sz w:val="24"/>
          <w:szCs w:val="24"/>
        </w:rPr>
        <w:t>Academy</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of</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Management</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Journal</w:t>
      </w:r>
      <w:proofErr w:type="spellEnd"/>
      <w:r w:rsidRPr="00297164">
        <w:rPr>
          <w:rFonts w:ascii="Times New Roman" w:hAnsi="Times New Roman" w:cs="Times New Roman"/>
          <w:sz w:val="24"/>
          <w:szCs w:val="24"/>
        </w:rPr>
        <w:t>, 49, 27–48.</w:t>
      </w:r>
    </w:p>
    <w:p w14:paraId="1D0943D4"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rPr>
      </w:pPr>
      <w:r w:rsidRPr="00297164">
        <w:rPr>
          <w:rFonts w:ascii="Times New Roman" w:hAnsi="Times New Roman" w:cs="Times New Roman"/>
          <w:sz w:val="24"/>
          <w:szCs w:val="24"/>
          <w:lang w:val="en-US"/>
        </w:rPr>
        <w:t xml:space="preserve">Greenwood, R., </w:t>
      </w:r>
      <w:proofErr w:type="spellStart"/>
      <w:r w:rsidRPr="00297164">
        <w:rPr>
          <w:rFonts w:ascii="Times New Roman" w:hAnsi="Times New Roman" w:cs="Times New Roman"/>
          <w:sz w:val="24"/>
          <w:szCs w:val="24"/>
          <w:lang w:val="en-US"/>
        </w:rPr>
        <w:t>Suddaby</w:t>
      </w:r>
      <w:proofErr w:type="spellEnd"/>
      <w:r w:rsidRPr="00297164">
        <w:rPr>
          <w:rFonts w:ascii="Times New Roman" w:hAnsi="Times New Roman" w:cs="Times New Roman"/>
          <w:sz w:val="24"/>
          <w:szCs w:val="24"/>
          <w:lang w:val="en-US"/>
        </w:rPr>
        <w:t xml:space="preserve">, R., &amp; </w:t>
      </w:r>
      <w:proofErr w:type="spellStart"/>
      <w:r w:rsidRPr="00297164">
        <w:rPr>
          <w:rFonts w:ascii="Times New Roman" w:hAnsi="Times New Roman" w:cs="Times New Roman"/>
          <w:sz w:val="24"/>
          <w:szCs w:val="24"/>
          <w:lang w:val="en-US"/>
        </w:rPr>
        <w:t>Hinings</w:t>
      </w:r>
      <w:proofErr w:type="spellEnd"/>
      <w:r w:rsidRPr="00297164">
        <w:rPr>
          <w:rFonts w:ascii="Times New Roman" w:hAnsi="Times New Roman" w:cs="Times New Roman"/>
          <w:sz w:val="24"/>
          <w:szCs w:val="24"/>
          <w:lang w:val="en-US"/>
        </w:rPr>
        <w:t xml:space="preserve">, C. R. (2002). Theorizing change: The role of professional associations in the transformation of institutionalized fields. </w:t>
      </w:r>
      <w:proofErr w:type="spellStart"/>
      <w:r w:rsidRPr="00297164">
        <w:rPr>
          <w:rFonts w:ascii="Times New Roman" w:hAnsi="Times New Roman" w:cs="Times New Roman"/>
          <w:sz w:val="24"/>
          <w:szCs w:val="24"/>
        </w:rPr>
        <w:t>Academy</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of</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Management</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Journal</w:t>
      </w:r>
      <w:proofErr w:type="spellEnd"/>
      <w:r w:rsidRPr="00297164">
        <w:rPr>
          <w:rFonts w:ascii="Times New Roman" w:hAnsi="Times New Roman" w:cs="Times New Roman"/>
          <w:sz w:val="24"/>
          <w:szCs w:val="24"/>
        </w:rPr>
        <w:t>, 45, 58–80.</w:t>
      </w:r>
    </w:p>
    <w:p w14:paraId="077BDA82"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rPr>
      </w:pPr>
      <w:proofErr w:type="spellStart"/>
      <w:r w:rsidRPr="00297164">
        <w:rPr>
          <w:rFonts w:ascii="Times New Roman" w:hAnsi="Times New Roman" w:cs="Times New Roman"/>
          <w:sz w:val="24"/>
          <w:szCs w:val="24"/>
          <w:lang w:val="en-US"/>
        </w:rPr>
        <w:t>Lammers</w:t>
      </w:r>
      <w:proofErr w:type="spellEnd"/>
      <w:r w:rsidRPr="00297164">
        <w:rPr>
          <w:rFonts w:ascii="Times New Roman" w:hAnsi="Times New Roman" w:cs="Times New Roman"/>
          <w:sz w:val="24"/>
          <w:szCs w:val="24"/>
          <w:lang w:val="en-US"/>
        </w:rPr>
        <w:t xml:space="preserve">, J. C., &amp; Barbour, J. B. (2006). An institutional theory of organizational communication. </w:t>
      </w:r>
      <w:proofErr w:type="spellStart"/>
      <w:r w:rsidRPr="00297164">
        <w:rPr>
          <w:rFonts w:ascii="Times New Roman" w:hAnsi="Times New Roman" w:cs="Times New Roman"/>
          <w:sz w:val="24"/>
          <w:szCs w:val="24"/>
        </w:rPr>
        <w:t>Communication</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Theory</w:t>
      </w:r>
      <w:proofErr w:type="spellEnd"/>
      <w:r w:rsidRPr="00297164">
        <w:rPr>
          <w:rFonts w:ascii="Times New Roman" w:hAnsi="Times New Roman" w:cs="Times New Roman"/>
          <w:sz w:val="24"/>
          <w:szCs w:val="24"/>
        </w:rPr>
        <w:t>, 16, 356–377.</w:t>
      </w:r>
    </w:p>
    <w:p w14:paraId="357A736F"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rPr>
      </w:pPr>
      <w:r w:rsidRPr="00297164">
        <w:rPr>
          <w:rFonts w:ascii="Times New Roman" w:hAnsi="Times New Roman" w:cs="Times New Roman"/>
          <w:sz w:val="24"/>
          <w:szCs w:val="24"/>
          <w:lang w:val="en-US"/>
        </w:rPr>
        <w:t xml:space="preserve">Lawrence, T. B., &amp; </w:t>
      </w:r>
      <w:proofErr w:type="spellStart"/>
      <w:r w:rsidRPr="00297164">
        <w:rPr>
          <w:rFonts w:ascii="Times New Roman" w:hAnsi="Times New Roman" w:cs="Times New Roman"/>
          <w:sz w:val="24"/>
          <w:szCs w:val="24"/>
          <w:lang w:val="en-US"/>
        </w:rPr>
        <w:t>Suddaby</w:t>
      </w:r>
      <w:proofErr w:type="spellEnd"/>
      <w:r w:rsidRPr="00297164">
        <w:rPr>
          <w:rFonts w:ascii="Times New Roman" w:hAnsi="Times New Roman" w:cs="Times New Roman"/>
          <w:sz w:val="24"/>
          <w:szCs w:val="24"/>
          <w:lang w:val="en-US"/>
        </w:rPr>
        <w:t xml:space="preserve">, R. (2006). Institutions and institutional work. In S. R. Clegg, C. Hardy, T. B. Lawrence, &amp; W. R. Nord (eds.), Handbook of organization studies, </w:t>
      </w:r>
      <w:proofErr w:type="gramStart"/>
      <w:r w:rsidRPr="00297164">
        <w:rPr>
          <w:rFonts w:ascii="Times New Roman" w:hAnsi="Times New Roman" w:cs="Times New Roman"/>
          <w:sz w:val="24"/>
          <w:szCs w:val="24"/>
          <w:lang w:val="en-US"/>
        </w:rPr>
        <w:t>2nd</w:t>
      </w:r>
      <w:proofErr w:type="gramEnd"/>
      <w:r w:rsidRPr="00297164">
        <w:rPr>
          <w:rFonts w:ascii="Times New Roman" w:hAnsi="Times New Roman" w:cs="Times New Roman"/>
          <w:sz w:val="24"/>
          <w:szCs w:val="24"/>
          <w:lang w:val="en-US"/>
        </w:rPr>
        <w:t xml:space="preserve"> </w:t>
      </w:r>
      <w:proofErr w:type="spellStart"/>
      <w:r w:rsidRPr="00297164">
        <w:rPr>
          <w:rFonts w:ascii="Times New Roman" w:hAnsi="Times New Roman" w:cs="Times New Roman"/>
          <w:sz w:val="24"/>
          <w:szCs w:val="24"/>
          <w:lang w:val="en-US"/>
        </w:rPr>
        <w:t>edn</w:t>
      </w:r>
      <w:proofErr w:type="spellEnd"/>
      <w:r w:rsidRPr="00297164">
        <w:rPr>
          <w:rFonts w:ascii="Times New Roman" w:hAnsi="Times New Roman" w:cs="Times New Roman"/>
          <w:sz w:val="24"/>
          <w:szCs w:val="24"/>
          <w:lang w:val="en-US"/>
        </w:rPr>
        <w:t xml:space="preserve">. </w:t>
      </w:r>
      <w:proofErr w:type="spellStart"/>
      <w:r w:rsidRPr="00297164">
        <w:rPr>
          <w:rFonts w:ascii="Times New Roman" w:hAnsi="Times New Roman" w:cs="Times New Roman"/>
          <w:sz w:val="24"/>
          <w:szCs w:val="24"/>
        </w:rPr>
        <w:t>London</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Sage</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pp</w:t>
      </w:r>
      <w:proofErr w:type="spellEnd"/>
      <w:r w:rsidRPr="00297164">
        <w:rPr>
          <w:rFonts w:ascii="Times New Roman" w:hAnsi="Times New Roman" w:cs="Times New Roman"/>
          <w:sz w:val="24"/>
          <w:szCs w:val="24"/>
        </w:rPr>
        <w:t>. 215–254.</w:t>
      </w:r>
    </w:p>
    <w:p w14:paraId="35AB4ABB"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rPr>
      </w:pPr>
      <w:r w:rsidRPr="00297164">
        <w:rPr>
          <w:rFonts w:ascii="Times New Roman" w:hAnsi="Times New Roman" w:cs="Times New Roman"/>
          <w:sz w:val="24"/>
          <w:szCs w:val="24"/>
          <w:lang w:val="en-US"/>
        </w:rPr>
        <w:t xml:space="preserve">Meyer, J. P. «A three-component conceptualization of organizational commitment». </w:t>
      </w:r>
      <w:proofErr w:type="spellStart"/>
      <w:r w:rsidRPr="00297164">
        <w:rPr>
          <w:rFonts w:ascii="Times New Roman" w:hAnsi="Times New Roman" w:cs="Times New Roman"/>
          <w:sz w:val="24"/>
          <w:szCs w:val="24"/>
        </w:rPr>
        <w:t>Human</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Resource</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Management</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Review</w:t>
      </w:r>
      <w:proofErr w:type="spellEnd"/>
      <w:r w:rsidRPr="00297164">
        <w:rPr>
          <w:rFonts w:ascii="Times New Roman" w:hAnsi="Times New Roman" w:cs="Times New Roman"/>
          <w:sz w:val="24"/>
          <w:szCs w:val="24"/>
        </w:rPr>
        <w:t>, 1991, 61-89.</w:t>
      </w:r>
    </w:p>
    <w:p w14:paraId="075EC6DF"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rPr>
      </w:pPr>
      <w:r w:rsidRPr="00297164">
        <w:rPr>
          <w:rFonts w:ascii="Times New Roman" w:hAnsi="Times New Roman" w:cs="Times New Roman"/>
          <w:sz w:val="24"/>
          <w:szCs w:val="24"/>
          <w:lang w:val="en-US"/>
        </w:rPr>
        <w:t xml:space="preserve">Meyer, J. W., &amp; </w:t>
      </w:r>
      <w:proofErr w:type="spellStart"/>
      <w:r w:rsidRPr="00297164">
        <w:rPr>
          <w:rFonts w:ascii="Times New Roman" w:hAnsi="Times New Roman" w:cs="Times New Roman"/>
          <w:sz w:val="24"/>
          <w:szCs w:val="24"/>
          <w:lang w:val="en-US"/>
        </w:rPr>
        <w:t>Jepperson</w:t>
      </w:r>
      <w:proofErr w:type="spellEnd"/>
      <w:r w:rsidRPr="00297164">
        <w:rPr>
          <w:rFonts w:ascii="Times New Roman" w:hAnsi="Times New Roman" w:cs="Times New Roman"/>
          <w:sz w:val="24"/>
          <w:szCs w:val="24"/>
          <w:lang w:val="en-US"/>
        </w:rPr>
        <w:t xml:space="preserve">, R. L. (2000). The “actors” of modern society: The cultural construction of social agency. </w:t>
      </w:r>
      <w:proofErr w:type="spellStart"/>
      <w:r w:rsidRPr="00297164">
        <w:rPr>
          <w:rFonts w:ascii="Times New Roman" w:hAnsi="Times New Roman" w:cs="Times New Roman"/>
          <w:sz w:val="24"/>
          <w:szCs w:val="24"/>
        </w:rPr>
        <w:t>Sociological</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Theory</w:t>
      </w:r>
      <w:proofErr w:type="spellEnd"/>
      <w:r w:rsidRPr="00297164">
        <w:rPr>
          <w:rFonts w:ascii="Times New Roman" w:hAnsi="Times New Roman" w:cs="Times New Roman"/>
          <w:sz w:val="24"/>
          <w:szCs w:val="24"/>
        </w:rPr>
        <w:t>, 18, 100–120.</w:t>
      </w:r>
    </w:p>
    <w:p w14:paraId="5A0011CE"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rPr>
      </w:pPr>
      <w:r w:rsidRPr="00297164">
        <w:rPr>
          <w:rFonts w:ascii="Times New Roman" w:hAnsi="Times New Roman" w:cs="Times New Roman"/>
          <w:sz w:val="24"/>
          <w:szCs w:val="24"/>
          <w:lang w:val="en-US"/>
        </w:rPr>
        <w:t xml:space="preserve">Meyer, J. W., &amp; Rowan, B. (1977). Institutionalized organizations: Formal structure as myth and ceremony. </w:t>
      </w:r>
      <w:proofErr w:type="spellStart"/>
      <w:r w:rsidRPr="00297164">
        <w:rPr>
          <w:rFonts w:ascii="Times New Roman" w:hAnsi="Times New Roman" w:cs="Times New Roman"/>
          <w:sz w:val="24"/>
          <w:szCs w:val="24"/>
        </w:rPr>
        <w:t>American</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Journal</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of</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Sociology</w:t>
      </w:r>
      <w:proofErr w:type="spellEnd"/>
      <w:r w:rsidRPr="00297164">
        <w:rPr>
          <w:rFonts w:ascii="Times New Roman" w:hAnsi="Times New Roman" w:cs="Times New Roman"/>
          <w:sz w:val="24"/>
          <w:szCs w:val="24"/>
        </w:rPr>
        <w:t>, 83, 340–363.</w:t>
      </w:r>
    </w:p>
    <w:p w14:paraId="4FB7FFE6"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rPr>
      </w:pPr>
      <w:r w:rsidRPr="00297164">
        <w:rPr>
          <w:rFonts w:ascii="Times New Roman" w:hAnsi="Times New Roman" w:cs="Times New Roman"/>
          <w:sz w:val="24"/>
          <w:szCs w:val="24"/>
          <w:lang w:val="en-US"/>
        </w:rPr>
        <w:lastRenderedPageBreak/>
        <w:t xml:space="preserve">Powell, W. W., &amp; DiMaggio, P. J. (1991). The new institutionalism in organizational analysis. </w:t>
      </w:r>
      <w:proofErr w:type="spellStart"/>
      <w:r w:rsidRPr="00297164">
        <w:rPr>
          <w:rFonts w:ascii="Times New Roman" w:hAnsi="Times New Roman" w:cs="Times New Roman"/>
          <w:sz w:val="24"/>
          <w:szCs w:val="24"/>
        </w:rPr>
        <w:t>Chicago</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University</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of</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Chicago</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Press</w:t>
      </w:r>
      <w:proofErr w:type="spellEnd"/>
      <w:r w:rsidRPr="00297164">
        <w:rPr>
          <w:rFonts w:ascii="Times New Roman" w:hAnsi="Times New Roman" w:cs="Times New Roman"/>
          <w:sz w:val="24"/>
          <w:szCs w:val="24"/>
        </w:rPr>
        <w:t>.</w:t>
      </w:r>
    </w:p>
    <w:p w14:paraId="60E10241"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lang w:val="en-US"/>
        </w:rPr>
      </w:pPr>
      <w:r w:rsidRPr="00297164">
        <w:rPr>
          <w:rFonts w:ascii="Times New Roman" w:hAnsi="Times New Roman" w:cs="Times New Roman"/>
          <w:sz w:val="24"/>
          <w:szCs w:val="24"/>
          <w:lang w:val="en-US"/>
        </w:rPr>
        <w:t>Reich, R. A failure of philanthropy. Stanford Social Innovation Review, Winter, 2005</w:t>
      </w:r>
    </w:p>
    <w:p w14:paraId="33206070"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lang w:val="en-US"/>
        </w:rPr>
      </w:pPr>
      <w:r w:rsidRPr="00297164">
        <w:rPr>
          <w:rFonts w:ascii="Times New Roman" w:hAnsi="Times New Roman" w:cs="Times New Roman"/>
          <w:sz w:val="24"/>
          <w:szCs w:val="24"/>
          <w:lang w:val="en-US"/>
        </w:rPr>
        <w:t xml:space="preserve">Reich, R. A failure of philanthropy. Stanford Social Innovation Review, </w:t>
      </w:r>
      <w:proofErr w:type="gramStart"/>
      <w:r w:rsidRPr="00297164">
        <w:rPr>
          <w:rFonts w:ascii="Times New Roman" w:hAnsi="Times New Roman" w:cs="Times New Roman"/>
          <w:sz w:val="24"/>
          <w:szCs w:val="24"/>
          <w:lang w:val="en-US"/>
        </w:rPr>
        <w:t>Winter</w:t>
      </w:r>
      <w:proofErr w:type="gramEnd"/>
      <w:r w:rsidRPr="00297164">
        <w:rPr>
          <w:rFonts w:ascii="Times New Roman" w:hAnsi="Times New Roman" w:cs="Times New Roman"/>
          <w:sz w:val="24"/>
          <w:szCs w:val="24"/>
          <w:lang w:val="en-US"/>
        </w:rPr>
        <w:t>, 2005.</w:t>
      </w:r>
    </w:p>
    <w:p w14:paraId="7C2086F2"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lang w:val="en-US"/>
        </w:rPr>
      </w:pPr>
      <w:r w:rsidRPr="00297164">
        <w:rPr>
          <w:rFonts w:ascii="Times New Roman" w:hAnsi="Times New Roman" w:cs="Times New Roman"/>
          <w:sz w:val="24"/>
          <w:szCs w:val="24"/>
          <w:lang w:val="en-US"/>
        </w:rPr>
        <w:t xml:space="preserve">Scott, W. R. (2001). Institutions and organizations, 2nd </w:t>
      </w:r>
      <w:proofErr w:type="spellStart"/>
      <w:r w:rsidRPr="00297164">
        <w:rPr>
          <w:rFonts w:ascii="Times New Roman" w:hAnsi="Times New Roman" w:cs="Times New Roman"/>
          <w:sz w:val="24"/>
          <w:szCs w:val="24"/>
          <w:lang w:val="en-US"/>
        </w:rPr>
        <w:t>edn</w:t>
      </w:r>
      <w:proofErr w:type="spellEnd"/>
      <w:r w:rsidRPr="00297164">
        <w:rPr>
          <w:rFonts w:ascii="Times New Roman" w:hAnsi="Times New Roman" w:cs="Times New Roman"/>
          <w:sz w:val="24"/>
          <w:szCs w:val="24"/>
          <w:lang w:val="en-US"/>
        </w:rPr>
        <w:t xml:space="preserve">. Thousand Oaks, CA: Sage. </w:t>
      </w:r>
      <w:proofErr w:type="spellStart"/>
      <w:r w:rsidRPr="00297164">
        <w:rPr>
          <w:rFonts w:ascii="Times New Roman" w:hAnsi="Times New Roman" w:cs="Times New Roman"/>
          <w:sz w:val="24"/>
          <w:szCs w:val="24"/>
          <w:lang w:val="en-US"/>
        </w:rPr>
        <w:t>Seo</w:t>
      </w:r>
      <w:proofErr w:type="spellEnd"/>
      <w:r w:rsidRPr="00297164">
        <w:rPr>
          <w:rFonts w:ascii="Times New Roman" w:hAnsi="Times New Roman" w:cs="Times New Roman"/>
          <w:sz w:val="24"/>
          <w:szCs w:val="24"/>
          <w:lang w:val="en-US"/>
        </w:rPr>
        <w:t xml:space="preserve">, M., &amp; Creed, W. E. D. (2002). Institutional contradictions, praxis, and institutional change: </w:t>
      </w:r>
      <w:proofErr w:type="spellStart"/>
      <w:r w:rsidRPr="00297164">
        <w:rPr>
          <w:rFonts w:ascii="Times New Roman" w:hAnsi="Times New Roman" w:cs="Times New Roman"/>
          <w:sz w:val="24"/>
          <w:szCs w:val="24"/>
          <w:lang w:val="en-US"/>
        </w:rPr>
        <w:t>Adialectical</w:t>
      </w:r>
      <w:proofErr w:type="spellEnd"/>
      <w:r w:rsidRPr="00297164">
        <w:rPr>
          <w:rFonts w:ascii="Times New Roman" w:hAnsi="Times New Roman" w:cs="Times New Roman"/>
          <w:sz w:val="24"/>
          <w:szCs w:val="24"/>
          <w:lang w:val="en-US"/>
        </w:rPr>
        <w:t xml:space="preserve"> perspective. Academy of Management Review, 27, 222–247.</w:t>
      </w:r>
    </w:p>
    <w:p w14:paraId="06E5DF17" w14:textId="77777777" w:rsidR="00297164" w:rsidRPr="00297164" w:rsidRDefault="00297164" w:rsidP="00297164">
      <w:pPr>
        <w:pStyle w:val="a3"/>
        <w:numPr>
          <w:ilvl w:val="0"/>
          <w:numId w:val="12"/>
        </w:numPr>
        <w:spacing w:line="360" w:lineRule="auto"/>
        <w:jc w:val="both"/>
        <w:rPr>
          <w:rFonts w:ascii="Times New Roman" w:hAnsi="Times New Roman" w:cs="Times New Roman"/>
          <w:sz w:val="24"/>
          <w:szCs w:val="24"/>
        </w:rPr>
      </w:pPr>
      <w:r w:rsidRPr="00297164">
        <w:rPr>
          <w:rFonts w:ascii="Times New Roman" w:hAnsi="Times New Roman" w:cs="Times New Roman"/>
          <w:sz w:val="24"/>
          <w:szCs w:val="24"/>
          <w:lang w:val="en-US"/>
        </w:rPr>
        <w:t xml:space="preserve">Thornton, P. H., &amp; </w:t>
      </w:r>
      <w:proofErr w:type="spellStart"/>
      <w:r w:rsidRPr="00297164">
        <w:rPr>
          <w:rFonts w:ascii="Times New Roman" w:hAnsi="Times New Roman" w:cs="Times New Roman"/>
          <w:sz w:val="24"/>
          <w:szCs w:val="24"/>
          <w:lang w:val="en-US"/>
        </w:rPr>
        <w:t>Ocasio</w:t>
      </w:r>
      <w:proofErr w:type="spellEnd"/>
      <w:r w:rsidRPr="00297164">
        <w:rPr>
          <w:rFonts w:ascii="Times New Roman" w:hAnsi="Times New Roman" w:cs="Times New Roman"/>
          <w:sz w:val="24"/>
          <w:szCs w:val="24"/>
          <w:lang w:val="en-US"/>
        </w:rPr>
        <w:t xml:space="preserve">, W. (1999). Institutional logics and the historical contingency of power in organizations: Executive succession in the higher education publishing industry: 1958–1990. </w:t>
      </w:r>
      <w:proofErr w:type="spellStart"/>
      <w:r w:rsidRPr="00297164">
        <w:rPr>
          <w:rFonts w:ascii="Times New Roman" w:hAnsi="Times New Roman" w:cs="Times New Roman"/>
          <w:sz w:val="24"/>
          <w:szCs w:val="24"/>
        </w:rPr>
        <w:t>American</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Journal</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of</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Sociology</w:t>
      </w:r>
      <w:proofErr w:type="spellEnd"/>
      <w:r w:rsidRPr="00297164">
        <w:rPr>
          <w:rFonts w:ascii="Times New Roman" w:hAnsi="Times New Roman" w:cs="Times New Roman"/>
          <w:sz w:val="24"/>
          <w:szCs w:val="24"/>
        </w:rPr>
        <w:t>, 105, 801–843.</w:t>
      </w:r>
    </w:p>
    <w:p w14:paraId="5A1FB2B6" w14:textId="0A28719F" w:rsidR="00FA2BAB" w:rsidRDefault="00297164" w:rsidP="00EF149F">
      <w:pPr>
        <w:pStyle w:val="a3"/>
        <w:numPr>
          <w:ilvl w:val="0"/>
          <w:numId w:val="12"/>
        </w:numPr>
        <w:spacing w:line="360" w:lineRule="auto"/>
        <w:jc w:val="both"/>
        <w:rPr>
          <w:rFonts w:ascii="Times New Roman" w:hAnsi="Times New Roman" w:cs="Times New Roman"/>
          <w:sz w:val="24"/>
          <w:szCs w:val="24"/>
        </w:rPr>
      </w:pPr>
      <w:r w:rsidRPr="00297164">
        <w:rPr>
          <w:rFonts w:ascii="Times New Roman" w:hAnsi="Times New Roman" w:cs="Times New Roman"/>
          <w:sz w:val="24"/>
          <w:szCs w:val="24"/>
          <w:lang w:val="en-US"/>
        </w:rPr>
        <w:t xml:space="preserve">Tolbert, P., &amp; </w:t>
      </w:r>
      <w:proofErr w:type="spellStart"/>
      <w:r w:rsidRPr="00297164">
        <w:rPr>
          <w:rFonts w:ascii="Times New Roman" w:hAnsi="Times New Roman" w:cs="Times New Roman"/>
          <w:sz w:val="24"/>
          <w:szCs w:val="24"/>
          <w:lang w:val="en-US"/>
        </w:rPr>
        <w:t>Zucker</w:t>
      </w:r>
      <w:proofErr w:type="spellEnd"/>
      <w:r w:rsidRPr="00297164">
        <w:rPr>
          <w:rFonts w:ascii="Times New Roman" w:hAnsi="Times New Roman" w:cs="Times New Roman"/>
          <w:sz w:val="24"/>
          <w:szCs w:val="24"/>
          <w:lang w:val="en-US"/>
        </w:rPr>
        <w:t xml:space="preserve">, L. G. (1996). Institutional theory. In S. R. Clegg, C. Hardy, &amp; W. R. Nord (eds.), </w:t>
      </w:r>
      <w:proofErr w:type="gramStart"/>
      <w:r w:rsidRPr="00297164">
        <w:rPr>
          <w:rFonts w:ascii="Times New Roman" w:hAnsi="Times New Roman" w:cs="Times New Roman"/>
          <w:sz w:val="24"/>
          <w:szCs w:val="24"/>
          <w:lang w:val="en-US"/>
        </w:rPr>
        <w:t>The</w:t>
      </w:r>
      <w:proofErr w:type="gramEnd"/>
      <w:r w:rsidRPr="00297164">
        <w:rPr>
          <w:rFonts w:ascii="Times New Roman" w:hAnsi="Times New Roman" w:cs="Times New Roman"/>
          <w:sz w:val="24"/>
          <w:szCs w:val="24"/>
          <w:lang w:val="en-US"/>
        </w:rPr>
        <w:t xml:space="preserve"> handbook of organization studies. </w:t>
      </w:r>
      <w:proofErr w:type="spellStart"/>
      <w:r w:rsidRPr="00297164">
        <w:rPr>
          <w:rFonts w:ascii="Times New Roman" w:hAnsi="Times New Roman" w:cs="Times New Roman"/>
          <w:sz w:val="24"/>
          <w:szCs w:val="24"/>
        </w:rPr>
        <w:t>London</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Sage</w:t>
      </w:r>
      <w:proofErr w:type="spellEnd"/>
      <w:r w:rsidRPr="00297164">
        <w:rPr>
          <w:rFonts w:ascii="Times New Roman" w:hAnsi="Times New Roman" w:cs="Times New Roman"/>
          <w:sz w:val="24"/>
          <w:szCs w:val="24"/>
        </w:rPr>
        <w:t xml:space="preserve">, </w:t>
      </w:r>
      <w:proofErr w:type="spellStart"/>
      <w:r w:rsidRPr="00297164">
        <w:rPr>
          <w:rFonts w:ascii="Times New Roman" w:hAnsi="Times New Roman" w:cs="Times New Roman"/>
          <w:sz w:val="24"/>
          <w:szCs w:val="24"/>
        </w:rPr>
        <w:t>pp</w:t>
      </w:r>
      <w:proofErr w:type="spellEnd"/>
      <w:r w:rsidRPr="00297164">
        <w:rPr>
          <w:rFonts w:ascii="Times New Roman" w:hAnsi="Times New Roman" w:cs="Times New Roman"/>
          <w:sz w:val="24"/>
          <w:szCs w:val="24"/>
        </w:rPr>
        <w:t>. 175–190.</w:t>
      </w:r>
    </w:p>
    <w:p w14:paraId="4C9B9C67" w14:textId="77777777" w:rsidR="00297164" w:rsidRPr="00297164" w:rsidRDefault="00297164" w:rsidP="00297164">
      <w:pPr>
        <w:pStyle w:val="a3"/>
        <w:spacing w:line="360" w:lineRule="auto"/>
        <w:jc w:val="both"/>
        <w:rPr>
          <w:rFonts w:ascii="Times New Roman" w:hAnsi="Times New Roman" w:cs="Times New Roman"/>
          <w:sz w:val="24"/>
          <w:szCs w:val="24"/>
        </w:rPr>
      </w:pPr>
    </w:p>
    <w:p w14:paraId="36C83BF3" w14:textId="77777777" w:rsidR="00FA2BAB" w:rsidRPr="001C6A03" w:rsidRDefault="00FA2BAB" w:rsidP="00EF149F">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rPr>
        <w:t xml:space="preserve">Бюллетень о развитии гражданского общества и некоммерческого сектора в РФ: «Гражданское общество в России: 10 лет наблюдений». Центр исследований гражданского общества и некоммерческого сектора, июнь №1(9), 2016 // </w:t>
      </w:r>
      <w:proofErr w:type="gramStart"/>
      <w:r w:rsidRPr="008279CF">
        <w:rPr>
          <w:rFonts w:ascii="Times New Roman" w:hAnsi="Times New Roman" w:cs="Times New Roman"/>
          <w:sz w:val="24"/>
          <w:szCs w:val="24"/>
          <w:lang w:val="en-US"/>
        </w:rPr>
        <w:t>URL</w:t>
      </w:r>
      <w:r w:rsidRPr="008279CF">
        <w:rPr>
          <w:rFonts w:ascii="Times New Roman" w:hAnsi="Times New Roman" w:cs="Times New Roman"/>
          <w:sz w:val="24"/>
          <w:szCs w:val="24"/>
        </w:rPr>
        <w:t>:</w:t>
      </w:r>
      <w:hyperlink r:id="rId23" w:history="1">
        <w:r w:rsidRPr="008279CF">
          <w:rPr>
            <w:rStyle w:val="aa"/>
            <w:rFonts w:ascii="Times New Roman" w:hAnsi="Times New Roman" w:cs="Times New Roman"/>
            <w:sz w:val="24"/>
            <w:szCs w:val="24"/>
          </w:rPr>
          <w:t>https://grans.hse.ru/data/2016/09/25/1123796825/Bulleten/209.pdf</w:t>
        </w:r>
        <w:proofErr w:type="gramEnd"/>
      </w:hyperlink>
      <w:r w:rsidRPr="008279CF">
        <w:rPr>
          <w:rFonts w:ascii="Times New Roman" w:hAnsi="Times New Roman" w:cs="Times New Roman"/>
          <w:sz w:val="24"/>
          <w:szCs w:val="24"/>
        </w:rPr>
        <w:t xml:space="preserve">  (</w:t>
      </w:r>
      <w:proofErr w:type="spellStart"/>
      <w:r w:rsidRPr="008279CF">
        <w:rPr>
          <w:rFonts w:ascii="Times New Roman" w:hAnsi="Times New Roman" w:cs="Times New Roman"/>
          <w:sz w:val="24"/>
          <w:szCs w:val="24"/>
        </w:rPr>
        <w:t>лата</w:t>
      </w:r>
      <w:proofErr w:type="spellEnd"/>
      <w:r w:rsidRPr="008279CF">
        <w:rPr>
          <w:rFonts w:ascii="Times New Roman" w:hAnsi="Times New Roman" w:cs="Times New Roman"/>
          <w:sz w:val="24"/>
          <w:szCs w:val="24"/>
        </w:rPr>
        <w:t xml:space="preserve"> обращения 09.09.2017)</w:t>
      </w:r>
    </w:p>
    <w:p w14:paraId="3AB0A3FB" w14:textId="77777777" w:rsidR="00FA2BAB" w:rsidRPr="001C6A03" w:rsidRDefault="00FA2BAB" w:rsidP="00EF149F">
      <w:pPr>
        <w:pStyle w:val="a3"/>
        <w:numPr>
          <w:ilvl w:val="0"/>
          <w:numId w:val="12"/>
        </w:numPr>
        <w:spacing w:line="360" w:lineRule="auto"/>
        <w:jc w:val="both"/>
        <w:rPr>
          <w:rFonts w:ascii="Times New Roman" w:hAnsi="Times New Roman" w:cs="Times New Roman"/>
          <w:sz w:val="24"/>
          <w:szCs w:val="24"/>
        </w:rPr>
      </w:pPr>
      <w:r w:rsidRPr="001C6A03">
        <w:rPr>
          <w:rFonts w:ascii="Times New Roman" w:hAnsi="Times New Roman" w:cs="Times New Roman"/>
          <w:sz w:val="24"/>
          <w:szCs w:val="24"/>
        </w:rPr>
        <w:t xml:space="preserve">Доклады о деятельности и развитии социально ориентированных некоммерческих организаций Министерства </w:t>
      </w:r>
      <w:proofErr w:type="spellStart"/>
      <w:r w:rsidRPr="001C6A03">
        <w:rPr>
          <w:rFonts w:ascii="Times New Roman" w:hAnsi="Times New Roman" w:cs="Times New Roman"/>
          <w:sz w:val="24"/>
          <w:szCs w:val="24"/>
        </w:rPr>
        <w:t>экономиче</w:t>
      </w:r>
      <w:proofErr w:type="spellEnd"/>
      <w:r w:rsidRPr="001C6A03">
        <w:rPr>
          <w:rFonts w:ascii="Times New Roman" w:hAnsi="Times New Roman" w:cs="Times New Roman"/>
          <w:sz w:val="24"/>
          <w:szCs w:val="24"/>
        </w:rPr>
        <w:t xml:space="preserve">- </w:t>
      </w:r>
      <w:proofErr w:type="spellStart"/>
      <w:r w:rsidRPr="001C6A03">
        <w:rPr>
          <w:rFonts w:ascii="Times New Roman" w:hAnsi="Times New Roman" w:cs="Times New Roman"/>
          <w:sz w:val="24"/>
          <w:szCs w:val="24"/>
        </w:rPr>
        <w:t>ского</w:t>
      </w:r>
      <w:proofErr w:type="spellEnd"/>
      <w:r w:rsidRPr="001C6A03">
        <w:rPr>
          <w:rFonts w:ascii="Times New Roman" w:hAnsi="Times New Roman" w:cs="Times New Roman"/>
          <w:sz w:val="24"/>
          <w:szCs w:val="24"/>
        </w:rPr>
        <w:t xml:space="preserve"> развития за 2013, 2014, 2015, 2016 гг. /</w:t>
      </w:r>
      <w:proofErr w:type="gramStart"/>
      <w:r w:rsidRPr="001C6A03">
        <w:rPr>
          <w:rFonts w:ascii="Times New Roman" w:hAnsi="Times New Roman" w:cs="Times New Roman"/>
          <w:sz w:val="24"/>
          <w:szCs w:val="24"/>
        </w:rPr>
        <w:t xml:space="preserve">/  </w:t>
      </w:r>
      <w:r w:rsidRPr="001C6A03">
        <w:rPr>
          <w:rFonts w:ascii="Times New Roman" w:hAnsi="Times New Roman" w:cs="Times New Roman"/>
          <w:sz w:val="24"/>
          <w:szCs w:val="24"/>
          <w:lang w:val="en-US"/>
        </w:rPr>
        <w:t>URL</w:t>
      </w:r>
      <w:proofErr w:type="gramEnd"/>
      <w:r w:rsidRPr="001C6A03">
        <w:rPr>
          <w:rFonts w:ascii="Times New Roman" w:hAnsi="Times New Roman" w:cs="Times New Roman"/>
          <w:sz w:val="24"/>
          <w:szCs w:val="24"/>
        </w:rPr>
        <w:t xml:space="preserve"> </w:t>
      </w:r>
      <w:hyperlink r:id="rId24" w:history="1">
        <w:r w:rsidRPr="001C6A03">
          <w:rPr>
            <w:rStyle w:val="aa"/>
            <w:rFonts w:ascii="Times New Roman" w:hAnsi="Times New Roman" w:cs="Times New Roman"/>
            <w:sz w:val="24"/>
            <w:szCs w:val="24"/>
          </w:rPr>
          <w:t>http://nko.economy.gov.ru/Regulation</w:t>
        </w:r>
      </w:hyperlink>
      <w:r w:rsidRPr="001C6A03">
        <w:rPr>
          <w:rFonts w:ascii="Times New Roman" w:hAnsi="Times New Roman" w:cs="Times New Roman"/>
          <w:sz w:val="24"/>
          <w:szCs w:val="24"/>
        </w:rPr>
        <w:t xml:space="preserve"> </w:t>
      </w:r>
    </w:p>
    <w:p w14:paraId="258FB1B2" w14:textId="77777777" w:rsidR="00FA2BAB" w:rsidRPr="001C6A03" w:rsidRDefault="00FA2BAB" w:rsidP="00EF149F">
      <w:pPr>
        <w:pStyle w:val="a3"/>
        <w:numPr>
          <w:ilvl w:val="0"/>
          <w:numId w:val="12"/>
        </w:numPr>
        <w:spacing w:line="360" w:lineRule="auto"/>
        <w:jc w:val="both"/>
        <w:rPr>
          <w:rFonts w:ascii="Times New Roman" w:hAnsi="Times New Roman" w:cs="Times New Roman"/>
          <w:sz w:val="24"/>
          <w:szCs w:val="24"/>
        </w:rPr>
      </w:pPr>
      <w:r w:rsidRPr="001C6A03">
        <w:rPr>
          <w:rFonts w:ascii="Times New Roman" w:hAnsi="Times New Roman" w:cs="Times New Roman"/>
          <w:sz w:val="24"/>
          <w:szCs w:val="24"/>
        </w:rPr>
        <w:t xml:space="preserve">Доклады о состоянии и развитии фондов в России Форума Доноров за 2012 и 2015 гг. // </w:t>
      </w:r>
      <w:r w:rsidRPr="001C6A03">
        <w:rPr>
          <w:rFonts w:ascii="Times New Roman" w:hAnsi="Times New Roman" w:cs="Times New Roman"/>
          <w:sz w:val="24"/>
          <w:szCs w:val="24"/>
          <w:lang w:val="en-US"/>
        </w:rPr>
        <w:t>URL</w:t>
      </w:r>
      <w:r w:rsidRPr="001C6A03">
        <w:rPr>
          <w:rFonts w:ascii="Times New Roman" w:hAnsi="Times New Roman" w:cs="Times New Roman"/>
          <w:sz w:val="24"/>
          <w:szCs w:val="24"/>
        </w:rPr>
        <w:t xml:space="preserve"> </w:t>
      </w:r>
      <w:hyperlink r:id="rId25" w:history="1">
        <w:r w:rsidRPr="001C6A03">
          <w:rPr>
            <w:rStyle w:val="aa"/>
            <w:rFonts w:ascii="Times New Roman" w:hAnsi="Times New Roman" w:cs="Times New Roman"/>
            <w:sz w:val="24"/>
            <w:szCs w:val="24"/>
          </w:rPr>
          <w:t>http://www.donorsforum.ru/projects/annual-report/</w:t>
        </w:r>
      </w:hyperlink>
      <w:r w:rsidRPr="001C6A03">
        <w:rPr>
          <w:rFonts w:ascii="Times New Roman" w:hAnsi="Times New Roman" w:cs="Times New Roman"/>
          <w:sz w:val="24"/>
          <w:szCs w:val="24"/>
        </w:rPr>
        <w:t xml:space="preserve"> </w:t>
      </w:r>
    </w:p>
    <w:p w14:paraId="14A0C784" w14:textId="77777777" w:rsidR="00FA2BAB" w:rsidRPr="001C6A03" w:rsidRDefault="00FA2BAB" w:rsidP="00EF149F">
      <w:pPr>
        <w:pStyle w:val="a3"/>
        <w:numPr>
          <w:ilvl w:val="0"/>
          <w:numId w:val="12"/>
        </w:numPr>
        <w:spacing w:line="360" w:lineRule="auto"/>
        <w:jc w:val="both"/>
        <w:rPr>
          <w:rFonts w:ascii="Times New Roman" w:hAnsi="Times New Roman" w:cs="Times New Roman"/>
          <w:sz w:val="24"/>
          <w:szCs w:val="24"/>
        </w:rPr>
      </w:pPr>
      <w:r w:rsidRPr="001C6A03">
        <w:rPr>
          <w:rFonts w:ascii="Times New Roman" w:hAnsi="Times New Roman" w:cs="Times New Roman"/>
          <w:sz w:val="24"/>
          <w:szCs w:val="24"/>
        </w:rPr>
        <w:t xml:space="preserve">Доклады Общественной палаты Российской Федерации «О состоянии гражданского общества в Российской Федерации» за 2012, 2013, 2014, 2015 гг. // </w:t>
      </w:r>
      <w:hyperlink r:id="rId26" w:history="1">
        <w:r w:rsidRPr="001C6A03">
          <w:rPr>
            <w:rStyle w:val="aa"/>
            <w:rFonts w:ascii="Times New Roman" w:hAnsi="Times New Roman" w:cs="Times New Roman"/>
            <w:sz w:val="24"/>
            <w:szCs w:val="24"/>
          </w:rPr>
          <w:t>https://www.oprf.ru/documents/1151/2459/</w:t>
        </w:r>
      </w:hyperlink>
      <w:r w:rsidRPr="001C6A03">
        <w:rPr>
          <w:rFonts w:ascii="Times New Roman" w:hAnsi="Times New Roman" w:cs="Times New Roman"/>
          <w:sz w:val="24"/>
          <w:szCs w:val="24"/>
        </w:rPr>
        <w:t xml:space="preserve"> </w:t>
      </w:r>
    </w:p>
    <w:p w14:paraId="7712E239" w14:textId="77777777" w:rsidR="00FA2BAB" w:rsidRPr="001C6A03" w:rsidRDefault="00FA2BAB" w:rsidP="00EF149F">
      <w:pPr>
        <w:pStyle w:val="a3"/>
        <w:numPr>
          <w:ilvl w:val="0"/>
          <w:numId w:val="12"/>
        </w:numPr>
        <w:spacing w:line="360" w:lineRule="auto"/>
        <w:jc w:val="both"/>
        <w:rPr>
          <w:rFonts w:ascii="Times New Roman" w:hAnsi="Times New Roman" w:cs="Times New Roman"/>
          <w:sz w:val="24"/>
          <w:szCs w:val="24"/>
        </w:rPr>
      </w:pPr>
      <w:r w:rsidRPr="001C6A03">
        <w:rPr>
          <w:rFonts w:ascii="Times New Roman" w:hAnsi="Times New Roman" w:cs="Times New Roman"/>
          <w:sz w:val="24"/>
          <w:szCs w:val="24"/>
        </w:rPr>
        <w:t xml:space="preserve">Исследовательский центр «Интернет и американская жизнь», «Социальные тренды» </w:t>
      </w:r>
      <w:r w:rsidRPr="001C6A03">
        <w:rPr>
          <w:rFonts w:ascii="Times New Roman" w:hAnsi="Times New Roman" w:cs="Times New Roman"/>
          <w:sz w:val="24"/>
          <w:szCs w:val="24"/>
          <w:lang w:val="en-US"/>
        </w:rPr>
        <w:t>URL</w:t>
      </w:r>
      <w:r w:rsidRPr="001C6A03">
        <w:rPr>
          <w:rFonts w:ascii="Times New Roman" w:hAnsi="Times New Roman" w:cs="Times New Roman"/>
          <w:sz w:val="24"/>
          <w:szCs w:val="24"/>
        </w:rPr>
        <w:t xml:space="preserve"> </w:t>
      </w:r>
      <w:hyperlink r:id="rId27" w:history="1">
        <w:r w:rsidRPr="001C6A03">
          <w:rPr>
            <w:rStyle w:val="aa"/>
            <w:rFonts w:ascii="Times New Roman" w:hAnsi="Times New Roman" w:cs="Times New Roman"/>
            <w:sz w:val="24"/>
            <w:szCs w:val="24"/>
          </w:rPr>
          <w:t>http://www.pewsocialtrends.org/</w:t>
        </w:r>
      </w:hyperlink>
      <w:r w:rsidRPr="001C6A03">
        <w:rPr>
          <w:rFonts w:ascii="Times New Roman" w:hAnsi="Times New Roman" w:cs="Times New Roman"/>
          <w:sz w:val="24"/>
          <w:szCs w:val="24"/>
        </w:rPr>
        <w:t xml:space="preserve"> (дата обращения декабрь 2017 года)</w:t>
      </w:r>
    </w:p>
    <w:p w14:paraId="2A7DABA8" w14:textId="77777777" w:rsidR="00FA2BAB" w:rsidRPr="001C6A03" w:rsidRDefault="00FA2BAB" w:rsidP="00EF149F">
      <w:pPr>
        <w:pStyle w:val="a3"/>
        <w:numPr>
          <w:ilvl w:val="0"/>
          <w:numId w:val="12"/>
        </w:numPr>
        <w:spacing w:line="360" w:lineRule="auto"/>
        <w:jc w:val="both"/>
        <w:rPr>
          <w:rFonts w:ascii="Times New Roman" w:hAnsi="Times New Roman" w:cs="Times New Roman"/>
          <w:sz w:val="24"/>
          <w:szCs w:val="24"/>
        </w:rPr>
      </w:pPr>
      <w:r w:rsidRPr="001C6A03">
        <w:rPr>
          <w:rFonts w:ascii="Times New Roman" w:hAnsi="Times New Roman" w:cs="Times New Roman"/>
          <w:sz w:val="24"/>
          <w:szCs w:val="24"/>
        </w:rPr>
        <w:t xml:space="preserve">Отчет по проекту «Ресурс добровольческого движения авангардных групп для российской модернизации», Фонд Общественного мнения, июль 2012 // </w:t>
      </w:r>
      <w:r w:rsidRPr="001C6A03">
        <w:rPr>
          <w:rFonts w:ascii="Times New Roman" w:hAnsi="Times New Roman" w:cs="Times New Roman"/>
          <w:sz w:val="24"/>
          <w:szCs w:val="24"/>
          <w:lang w:val="en-US"/>
        </w:rPr>
        <w:t>URL</w:t>
      </w:r>
      <w:r w:rsidRPr="001C6A03">
        <w:rPr>
          <w:rFonts w:ascii="Times New Roman" w:hAnsi="Times New Roman" w:cs="Times New Roman"/>
          <w:sz w:val="24"/>
          <w:szCs w:val="24"/>
        </w:rPr>
        <w:t xml:space="preserve"> </w:t>
      </w:r>
      <w:hyperlink r:id="rId28" w:history="1">
        <w:r w:rsidRPr="001C6A03">
          <w:rPr>
            <w:rStyle w:val="aa"/>
            <w:rFonts w:ascii="Times New Roman" w:hAnsi="Times New Roman" w:cs="Times New Roman"/>
            <w:sz w:val="24"/>
            <w:szCs w:val="24"/>
          </w:rPr>
          <w:t>http://soc.fom.ru/uploads/files/dobrovolchestvo/Otchet_dobrovolchestvo.pdf</w:t>
        </w:r>
      </w:hyperlink>
      <w:r w:rsidRPr="001C6A03">
        <w:rPr>
          <w:rFonts w:ascii="Times New Roman" w:hAnsi="Times New Roman" w:cs="Times New Roman"/>
          <w:sz w:val="24"/>
          <w:szCs w:val="24"/>
        </w:rPr>
        <w:t xml:space="preserve"> (дата обращения 01.05.2016)</w:t>
      </w:r>
    </w:p>
    <w:p w14:paraId="50D626D8" w14:textId="1A40C2BF" w:rsidR="00C31214" w:rsidRDefault="00FA2BAB" w:rsidP="006F5A5E">
      <w:pPr>
        <w:pStyle w:val="a3"/>
        <w:numPr>
          <w:ilvl w:val="0"/>
          <w:numId w:val="12"/>
        </w:numPr>
        <w:spacing w:line="360" w:lineRule="auto"/>
        <w:jc w:val="both"/>
        <w:rPr>
          <w:rFonts w:ascii="Times New Roman" w:hAnsi="Times New Roman" w:cs="Times New Roman"/>
          <w:sz w:val="24"/>
          <w:szCs w:val="24"/>
        </w:rPr>
      </w:pPr>
      <w:r w:rsidRPr="001C6A03">
        <w:rPr>
          <w:rFonts w:ascii="Times New Roman" w:hAnsi="Times New Roman" w:cs="Times New Roman"/>
          <w:color w:val="000000"/>
          <w:sz w:val="24"/>
          <w:szCs w:val="24"/>
        </w:rPr>
        <w:t>Пономарева</w:t>
      </w:r>
      <w:r w:rsidRPr="001C6A03">
        <w:rPr>
          <w:rFonts w:ascii="Times New Roman" w:hAnsi="Times New Roman" w:cs="Times New Roman"/>
          <w:color w:val="000000"/>
          <w:sz w:val="24"/>
          <w:szCs w:val="24"/>
          <w:shd w:val="clear" w:color="auto" w:fill="FDFEEE"/>
        </w:rPr>
        <w:t xml:space="preserve"> </w:t>
      </w:r>
      <w:r w:rsidRPr="001C6A03">
        <w:rPr>
          <w:rFonts w:ascii="Times New Roman" w:hAnsi="Times New Roman" w:cs="Times New Roman"/>
          <w:color w:val="000000"/>
          <w:sz w:val="24"/>
          <w:szCs w:val="24"/>
        </w:rPr>
        <w:t xml:space="preserve">Е. Г. </w:t>
      </w:r>
      <w:r w:rsidRPr="001C6A03">
        <w:rPr>
          <w:rFonts w:ascii="Times New Roman" w:hAnsi="Times New Roman" w:cs="Times New Roman"/>
          <w:sz w:val="24"/>
          <w:szCs w:val="24"/>
        </w:rPr>
        <w:t xml:space="preserve">Некоммерческие и неправительственные </w:t>
      </w:r>
      <w:proofErr w:type="gramStart"/>
      <w:r w:rsidRPr="001C6A03">
        <w:rPr>
          <w:rFonts w:ascii="Times New Roman" w:hAnsi="Times New Roman" w:cs="Times New Roman"/>
          <w:sz w:val="24"/>
          <w:szCs w:val="24"/>
        </w:rPr>
        <w:t xml:space="preserve">организации  </w:t>
      </w:r>
      <w:r w:rsidRPr="001C6A03">
        <w:rPr>
          <w:rFonts w:ascii="Times New Roman" w:hAnsi="Times New Roman" w:cs="Times New Roman"/>
          <w:sz w:val="24"/>
          <w:szCs w:val="24"/>
          <w:lang w:val="en-US"/>
        </w:rPr>
        <w:t>URL</w:t>
      </w:r>
      <w:proofErr w:type="gramEnd"/>
      <w:r w:rsidRPr="001C6A03">
        <w:rPr>
          <w:rFonts w:ascii="Times New Roman" w:hAnsi="Times New Roman" w:cs="Times New Roman"/>
          <w:sz w:val="24"/>
          <w:szCs w:val="24"/>
        </w:rPr>
        <w:t xml:space="preserve"> </w:t>
      </w:r>
      <w:hyperlink r:id="rId29" w:history="1">
        <w:r w:rsidRPr="001C6A03">
          <w:rPr>
            <w:rStyle w:val="aa"/>
            <w:rFonts w:ascii="Times New Roman" w:hAnsi="Times New Roman" w:cs="Times New Roman"/>
            <w:sz w:val="24"/>
            <w:szCs w:val="24"/>
          </w:rPr>
          <w:t>http://xn----</w:t>
        </w:r>
        <w:proofErr w:type="spellStart"/>
        <w:r w:rsidRPr="001C6A03">
          <w:rPr>
            <w:rStyle w:val="aa"/>
            <w:rFonts w:ascii="Times New Roman" w:hAnsi="Times New Roman" w:cs="Times New Roman"/>
            <w:sz w:val="24"/>
            <w:szCs w:val="24"/>
          </w:rPr>
          <w:t>ptblgjed.xn</w:t>
        </w:r>
        <w:proofErr w:type="spellEnd"/>
        <w:r w:rsidRPr="001C6A03">
          <w:rPr>
            <w:rStyle w:val="aa"/>
            <w:rFonts w:ascii="Times New Roman" w:hAnsi="Times New Roman" w:cs="Times New Roman"/>
            <w:sz w:val="24"/>
            <w:szCs w:val="24"/>
          </w:rPr>
          <w:t>--p1ai/</w:t>
        </w:r>
        <w:proofErr w:type="spellStart"/>
        <w:r w:rsidRPr="001C6A03">
          <w:rPr>
            <w:rStyle w:val="aa"/>
            <w:rFonts w:ascii="Times New Roman" w:hAnsi="Times New Roman" w:cs="Times New Roman"/>
            <w:sz w:val="24"/>
            <w:szCs w:val="24"/>
          </w:rPr>
          <w:t>node</w:t>
        </w:r>
        <w:proofErr w:type="spellEnd"/>
        <w:r w:rsidRPr="001C6A03">
          <w:rPr>
            <w:rStyle w:val="aa"/>
            <w:rFonts w:ascii="Times New Roman" w:hAnsi="Times New Roman" w:cs="Times New Roman"/>
            <w:sz w:val="24"/>
            <w:szCs w:val="24"/>
          </w:rPr>
          <w:t>/2321</w:t>
        </w:r>
      </w:hyperlink>
      <w:r w:rsidRPr="001C6A03">
        <w:rPr>
          <w:rFonts w:ascii="Times New Roman" w:hAnsi="Times New Roman" w:cs="Times New Roman"/>
          <w:sz w:val="24"/>
          <w:szCs w:val="24"/>
        </w:rPr>
        <w:t xml:space="preserve"> ( дата обращения ноябрь 2017 года)</w:t>
      </w:r>
    </w:p>
    <w:p w14:paraId="2B51FC42" w14:textId="77777777" w:rsidR="00297164" w:rsidRPr="001C6A03" w:rsidRDefault="00297164" w:rsidP="00297164">
      <w:pPr>
        <w:pStyle w:val="a3"/>
        <w:numPr>
          <w:ilvl w:val="0"/>
          <w:numId w:val="12"/>
        </w:numPr>
        <w:spacing w:line="360" w:lineRule="auto"/>
        <w:jc w:val="both"/>
        <w:rPr>
          <w:rFonts w:ascii="Times New Roman" w:hAnsi="Times New Roman" w:cs="Times New Roman"/>
          <w:sz w:val="24"/>
          <w:szCs w:val="24"/>
          <w:lang w:val="en-US"/>
        </w:rPr>
      </w:pPr>
      <w:r w:rsidRPr="001C6A03">
        <w:rPr>
          <w:rFonts w:ascii="Times New Roman" w:hAnsi="Times New Roman" w:cs="Times New Roman"/>
          <w:sz w:val="24"/>
          <w:szCs w:val="24"/>
          <w:lang w:val="en-US"/>
        </w:rPr>
        <w:lastRenderedPageBreak/>
        <w:t>Body, B. Breeze. Rising to the challenge. A study of philanthropic support for ‘unpopular’ causes // Centre for Philanthropy at the University of Kent, 2014. URL https://www.kent.ac.uk/sspssr/philanthropy/documents/ Rising_to_the_Challenge.pdf  (</w:t>
      </w:r>
      <w:r w:rsidRPr="001C6A03">
        <w:rPr>
          <w:rFonts w:ascii="Times New Roman" w:hAnsi="Times New Roman" w:cs="Times New Roman"/>
          <w:sz w:val="24"/>
          <w:szCs w:val="24"/>
        </w:rPr>
        <w:t>дата</w:t>
      </w:r>
      <w:r w:rsidRPr="001C6A03">
        <w:rPr>
          <w:rFonts w:ascii="Times New Roman" w:hAnsi="Times New Roman" w:cs="Times New Roman"/>
          <w:sz w:val="24"/>
          <w:szCs w:val="24"/>
          <w:lang w:val="en-US"/>
        </w:rPr>
        <w:t xml:space="preserve"> </w:t>
      </w:r>
      <w:r w:rsidRPr="001C6A03">
        <w:rPr>
          <w:rFonts w:ascii="Times New Roman" w:hAnsi="Times New Roman" w:cs="Times New Roman"/>
          <w:sz w:val="24"/>
          <w:szCs w:val="24"/>
        </w:rPr>
        <w:t>обращения</w:t>
      </w:r>
      <w:r w:rsidRPr="001C6A03">
        <w:rPr>
          <w:rFonts w:ascii="Times New Roman" w:hAnsi="Times New Roman" w:cs="Times New Roman"/>
          <w:sz w:val="24"/>
          <w:szCs w:val="24"/>
          <w:lang w:val="en-US"/>
        </w:rPr>
        <w:t xml:space="preserve"> 03.04.2017)</w:t>
      </w:r>
    </w:p>
    <w:p w14:paraId="03474639" w14:textId="77777777" w:rsidR="00297164" w:rsidRPr="001C6A03" w:rsidRDefault="00297164" w:rsidP="00297164">
      <w:pPr>
        <w:pStyle w:val="a3"/>
        <w:numPr>
          <w:ilvl w:val="0"/>
          <w:numId w:val="12"/>
        </w:numPr>
        <w:spacing w:line="360" w:lineRule="auto"/>
        <w:jc w:val="both"/>
        <w:rPr>
          <w:rFonts w:ascii="Times New Roman" w:hAnsi="Times New Roman" w:cs="Times New Roman"/>
          <w:sz w:val="24"/>
          <w:szCs w:val="24"/>
        </w:rPr>
      </w:pPr>
      <w:r w:rsidRPr="001C6A03">
        <w:rPr>
          <w:rFonts w:ascii="Times New Roman" w:hAnsi="Times New Roman" w:cs="Times New Roman"/>
          <w:sz w:val="24"/>
          <w:szCs w:val="24"/>
          <w:lang w:val="en-US"/>
        </w:rPr>
        <w:t>Body, B. Breeze. What are 'unpopular causes' and how can they achieve fundraising success // International Journal of Nonprofit and Voluntary Sector Marketing, 2016. URL</w:t>
      </w:r>
      <w:r w:rsidRPr="001C6A03">
        <w:rPr>
          <w:rFonts w:ascii="Times New Roman" w:hAnsi="Times New Roman" w:cs="Times New Roman"/>
          <w:sz w:val="24"/>
          <w:szCs w:val="24"/>
        </w:rPr>
        <w:t xml:space="preserve"> </w:t>
      </w:r>
      <w:hyperlink r:id="rId30" w:history="1">
        <w:r w:rsidRPr="001C6A03">
          <w:rPr>
            <w:rStyle w:val="aa"/>
            <w:rFonts w:ascii="Times New Roman" w:hAnsi="Times New Roman" w:cs="Times New Roman"/>
            <w:sz w:val="24"/>
            <w:szCs w:val="24"/>
            <w:lang w:val="en-US"/>
          </w:rPr>
          <w:t>https</w:t>
        </w:r>
        <w:r w:rsidRPr="001C6A03">
          <w:rPr>
            <w:rStyle w:val="aa"/>
            <w:rFonts w:ascii="Times New Roman" w:hAnsi="Times New Roman" w:cs="Times New Roman"/>
            <w:sz w:val="24"/>
            <w:szCs w:val="24"/>
          </w:rPr>
          <w:t>://</w:t>
        </w:r>
        <w:r w:rsidRPr="001C6A03">
          <w:rPr>
            <w:rStyle w:val="aa"/>
            <w:rFonts w:ascii="Times New Roman" w:hAnsi="Times New Roman" w:cs="Times New Roman"/>
            <w:sz w:val="24"/>
            <w:szCs w:val="24"/>
            <w:lang w:val="en-US"/>
          </w:rPr>
          <w:t>www</w:t>
        </w:r>
        <w:r w:rsidRPr="001C6A03">
          <w:rPr>
            <w:rStyle w:val="aa"/>
            <w:rFonts w:ascii="Times New Roman" w:hAnsi="Times New Roman" w:cs="Times New Roman"/>
            <w:sz w:val="24"/>
            <w:szCs w:val="24"/>
          </w:rPr>
          <w:t>.</w:t>
        </w:r>
        <w:proofErr w:type="spellStart"/>
        <w:r w:rsidRPr="001C6A03">
          <w:rPr>
            <w:rStyle w:val="aa"/>
            <w:rFonts w:ascii="Times New Roman" w:hAnsi="Times New Roman" w:cs="Times New Roman"/>
            <w:sz w:val="24"/>
            <w:szCs w:val="24"/>
            <w:lang w:val="en-US"/>
          </w:rPr>
          <w:t>kent</w:t>
        </w:r>
        <w:proofErr w:type="spellEnd"/>
        <w:r w:rsidRPr="001C6A03">
          <w:rPr>
            <w:rStyle w:val="aa"/>
            <w:rFonts w:ascii="Times New Roman" w:hAnsi="Times New Roman" w:cs="Times New Roman"/>
            <w:sz w:val="24"/>
            <w:szCs w:val="24"/>
          </w:rPr>
          <w:t>.</w:t>
        </w:r>
        <w:r w:rsidRPr="001C6A03">
          <w:rPr>
            <w:rStyle w:val="aa"/>
            <w:rFonts w:ascii="Times New Roman" w:hAnsi="Times New Roman" w:cs="Times New Roman"/>
            <w:sz w:val="24"/>
            <w:szCs w:val="24"/>
            <w:lang w:val="en-US"/>
          </w:rPr>
          <w:t>ac</w:t>
        </w:r>
        <w:r w:rsidRPr="001C6A03">
          <w:rPr>
            <w:rStyle w:val="aa"/>
            <w:rFonts w:ascii="Times New Roman" w:hAnsi="Times New Roman" w:cs="Times New Roman"/>
            <w:sz w:val="24"/>
            <w:szCs w:val="24"/>
          </w:rPr>
          <w:t>.</w:t>
        </w:r>
        <w:proofErr w:type="spellStart"/>
        <w:r w:rsidRPr="001C6A03">
          <w:rPr>
            <w:rStyle w:val="aa"/>
            <w:rFonts w:ascii="Times New Roman" w:hAnsi="Times New Roman" w:cs="Times New Roman"/>
            <w:sz w:val="24"/>
            <w:szCs w:val="24"/>
            <w:lang w:val="en-US"/>
          </w:rPr>
          <w:t>uk</w:t>
        </w:r>
        <w:proofErr w:type="spellEnd"/>
        <w:r w:rsidRPr="001C6A03">
          <w:rPr>
            <w:rStyle w:val="aa"/>
            <w:rFonts w:ascii="Times New Roman" w:hAnsi="Times New Roman" w:cs="Times New Roman"/>
            <w:sz w:val="24"/>
            <w:szCs w:val="24"/>
          </w:rPr>
          <w:t>/</w:t>
        </w:r>
        <w:proofErr w:type="spellStart"/>
        <w:r w:rsidRPr="001C6A03">
          <w:rPr>
            <w:rStyle w:val="aa"/>
            <w:rFonts w:ascii="Times New Roman" w:hAnsi="Times New Roman" w:cs="Times New Roman"/>
            <w:sz w:val="24"/>
            <w:szCs w:val="24"/>
            <w:lang w:val="en-US"/>
          </w:rPr>
          <w:t>sspssr</w:t>
        </w:r>
        <w:proofErr w:type="spellEnd"/>
        <w:r w:rsidRPr="001C6A03">
          <w:rPr>
            <w:rStyle w:val="aa"/>
            <w:rFonts w:ascii="Times New Roman" w:hAnsi="Times New Roman" w:cs="Times New Roman"/>
            <w:sz w:val="24"/>
            <w:szCs w:val="24"/>
          </w:rPr>
          <w:t>/</w:t>
        </w:r>
        <w:r w:rsidRPr="001C6A03">
          <w:rPr>
            <w:rStyle w:val="aa"/>
            <w:rFonts w:ascii="Times New Roman" w:hAnsi="Times New Roman" w:cs="Times New Roman"/>
            <w:sz w:val="24"/>
            <w:szCs w:val="24"/>
            <w:lang w:val="en-US"/>
          </w:rPr>
          <w:t>philanthropy</w:t>
        </w:r>
        <w:r w:rsidRPr="001C6A03">
          <w:rPr>
            <w:rStyle w:val="aa"/>
            <w:rFonts w:ascii="Times New Roman" w:hAnsi="Times New Roman" w:cs="Times New Roman"/>
            <w:sz w:val="24"/>
            <w:szCs w:val="24"/>
          </w:rPr>
          <w:t>/</w:t>
        </w:r>
        <w:r w:rsidRPr="001C6A03">
          <w:rPr>
            <w:rStyle w:val="aa"/>
            <w:rFonts w:ascii="Times New Roman" w:hAnsi="Times New Roman" w:cs="Times New Roman"/>
            <w:sz w:val="24"/>
            <w:szCs w:val="24"/>
            <w:lang w:val="en-US"/>
          </w:rPr>
          <w:t>documents</w:t>
        </w:r>
      </w:hyperlink>
      <w:r w:rsidRPr="001C6A03">
        <w:rPr>
          <w:rFonts w:ascii="Times New Roman" w:hAnsi="Times New Roman" w:cs="Times New Roman"/>
          <w:sz w:val="24"/>
          <w:szCs w:val="24"/>
        </w:rPr>
        <w:t xml:space="preserve"> (дата обращения 18.12.2016)</w:t>
      </w:r>
    </w:p>
    <w:p w14:paraId="605DAECE" w14:textId="77777777" w:rsidR="00297164" w:rsidRPr="008279CF" w:rsidRDefault="00297164" w:rsidP="00297164">
      <w:pPr>
        <w:pStyle w:val="a3"/>
        <w:numPr>
          <w:ilvl w:val="0"/>
          <w:numId w:val="12"/>
        </w:numPr>
        <w:spacing w:line="360" w:lineRule="auto"/>
        <w:jc w:val="both"/>
        <w:rPr>
          <w:rFonts w:ascii="Times New Roman" w:hAnsi="Times New Roman" w:cs="Times New Roman"/>
          <w:sz w:val="24"/>
          <w:szCs w:val="24"/>
        </w:rPr>
      </w:pPr>
      <w:r w:rsidRPr="008279CF">
        <w:rPr>
          <w:rFonts w:ascii="Times New Roman" w:hAnsi="Times New Roman" w:cs="Times New Roman"/>
          <w:sz w:val="24"/>
          <w:szCs w:val="24"/>
          <w:lang w:val="en-US"/>
        </w:rPr>
        <w:t xml:space="preserve">Bray, </w:t>
      </w:r>
      <w:proofErr w:type="spellStart"/>
      <w:r w:rsidRPr="008279CF">
        <w:rPr>
          <w:rFonts w:ascii="Times New Roman" w:hAnsi="Times New Roman" w:cs="Times New Roman"/>
          <w:sz w:val="24"/>
          <w:szCs w:val="24"/>
          <w:lang w:val="en-US"/>
        </w:rPr>
        <w:t>Ilona</w:t>
      </w:r>
      <w:proofErr w:type="spellEnd"/>
      <w:r w:rsidRPr="008279CF">
        <w:rPr>
          <w:rFonts w:ascii="Times New Roman" w:hAnsi="Times New Roman" w:cs="Times New Roman"/>
          <w:sz w:val="24"/>
          <w:szCs w:val="24"/>
          <w:lang w:val="en-US"/>
        </w:rPr>
        <w:t xml:space="preserve"> M. Effective Fundraising for Nonprofits: Real-world Strategies That Work. Berkeley</w:t>
      </w:r>
      <w:r w:rsidRPr="00DC35AF">
        <w:rPr>
          <w:rFonts w:ascii="Times New Roman" w:hAnsi="Times New Roman" w:cs="Times New Roman"/>
          <w:sz w:val="24"/>
          <w:szCs w:val="24"/>
        </w:rPr>
        <w:t xml:space="preserve">: </w:t>
      </w:r>
      <w:r w:rsidRPr="008279CF">
        <w:rPr>
          <w:rFonts w:ascii="Times New Roman" w:hAnsi="Times New Roman" w:cs="Times New Roman"/>
          <w:sz w:val="24"/>
          <w:szCs w:val="24"/>
          <w:lang w:val="en-US"/>
        </w:rPr>
        <w:t>Nolo</w:t>
      </w:r>
      <w:r w:rsidRPr="00DC35AF">
        <w:rPr>
          <w:rFonts w:ascii="Times New Roman" w:hAnsi="Times New Roman" w:cs="Times New Roman"/>
          <w:sz w:val="24"/>
          <w:szCs w:val="24"/>
        </w:rPr>
        <w:t xml:space="preserve">, 2008. </w:t>
      </w:r>
      <w:r w:rsidRPr="008279CF">
        <w:rPr>
          <w:rFonts w:ascii="Times New Roman" w:hAnsi="Times New Roman" w:cs="Times New Roman"/>
          <w:sz w:val="24"/>
          <w:szCs w:val="24"/>
          <w:lang w:val="en-US"/>
        </w:rPr>
        <w:t>URL</w:t>
      </w:r>
      <w:r w:rsidRPr="008279CF">
        <w:rPr>
          <w:rFonts w:ascii="Times New Roman" w:hAnsi="Times New Roman" w:cs="Times New Roman"/>
          <w:sz w:val="24"/>
          <w:szCs w:val="24"/>
        </w:rPr>
        <w:t xml:space="preserve"> </w:t>
      </w:r>
      <w:r w:rsidRPr="008279CF">
        <w:rPr>
          <w:rFonts w:ascii="Times New Roman" w:hAnsi="Times New Roman" w:cs="Times New Roman"/>
          <w:sz w:val="24"/>
          <w:szCs w:val="24"/>
          <w:lang w:val="en-US"/>
        </w:rPr>
        <w:t>http</w:t>
      </w:r>
      <w:r w:rsidRPr="008279CF">
        <w:rPr>
          <w:rFonts w:ascii="Times New Roman" w:hAnsi="Times New Roman" w:cs="Times New Roman"/>
          <w:sz w:val="24"/>
          <w:szCs w:val="24"/>
        </w:rPr>
        <w:t>://</w:t>
      </w:r>
      <w:proofErr w:type="spellStart"/>
      <w:r w:rsidRPr="008279CF">
        <w:rPr>
          <w:rFonts w:ascii="Times New Roman" w:hAnsi="Times New Roman" w:cs="Times New Roman"/>
          <w:sz w:val="24"/>
          <w:szCs w:val="24"/>
          <w:lang w:val="en-US"/>
        </w:rPr>
        <w:t>digitalcommons</w:t>
      </w:r>
      <w:proofErr w:type="spellEnd"/>
      <w:r w:rsidRPr="008279CF">
        <w:rPr>
          <w:rFonts w:ascii="Times New Roman" w:hAnsi="Times New Roman" w:cs="Times New Roman"/>
          <w:sz w:val="24"/>
          <w:szCs w:val="24"/>
        </w:rPr>
        <w:t>.</w:t>
      </w:r>
      <w:proofErr w:type="spellStart"/>
      <w:r w:rsidRPr="008279CF">
        <w:rPr>
          <w:rFonts w:ascii="Times New Roman" w:hAnsi="Times New Roman" w:cs="Times New Roman"/>
          <w:sz w:val="24"/>
          <w:szCs w:val="24"/>
          <w:lang w:val="en-US"/>
        </w:rPr>
        <w:t>ilr</w:t>
      </w:r>
      <w:proofErr w:type="spellEnd"/>
      <w:r w:rsidRPr="008279CF">
        <w:rPr>
          <w:rFonts w:ascii="Times New Roman" w:hAnsi="Times New Roman" w:cs="Times New Roman"/>
          <w:sz w:val="24"/>
          <w:szCs w:val="24"/>
        </w:rPr>
        <w:t>.</w:t>
      </w:r>
      <w:proofErr w:type="spellStart"/>
      <w:r w:rsidRPr="008279CF">
        <w:rPr>
          <w:rFonts w:ascii="Times New Roman" w:hAnsi="Times New Roman" w:cs="Times New Roman"/>
          <w:sz w:val="24"/>
          <w:szCs w:val="24"/>
          <w:lang w:val="en-US"/>
        </w:rPr>
        <w:t>cornell</w:t>
      </w:r>
      <w:proofErr w:type="spellEnd"/>
      <w:r w:rsidRPr="008279CF">
        <w:rPr>
          <w:rFonts w:ascii="Times New Roman" w:hAnsi="Times New Roman" w:cs="Times New Roman"/>
          <w:sz w:val="24"/>
          <w:szCs w:val="24"/>
        </w:rPr>
        <w:t>.</w:t>
      </w:r>
      <w:proofErr w:type="spellStart"/>
      <w:r w:rsidRPr="008279CF">
        <w:rPr>
          <w:rFonts w:ascii="Times New Roman" w:hAnsi="Times New Roman" w:cs="Times New Roman"/>
          <w:sz w:val="24"/>
          <w:szCs w:val="24"/>
          <w:lang w:val="en-US"/>
        </w:rPr>
        <w:t>edu</w:t>
      </w:r>
      <w:proofErr w:type="spellEnd"/>
      <w:r w:rsidRPr="008279CF">
        <w:rPr>
          <w:rFonts w:ascii="Times New Roman" w:hAnsi="Times New Roman" w:cs="Times New Roman"/>
          <w:sz w:val="24"/>
          <w:szCs w:val="24"/>
        </w:rPr>
        <w:t>/</w:t>
      </w:r>
      <w:proofErr w:type="spellStart"/>
      <w:r w:rsidRPr="008279CF">
        <w:rPr>
          <w:rFonts w:ascii="Times New Roman" w:hAnsi="Times New Roman" w:cs="Times New Roman"/>
          <w:sz w:val="24"/>
          <w:szCs w:val="24"/>
          <w:lang w:val="en-US"/>
        </w:rPr>
        <w:t>cgi</w:t>
      </w:r>
      <w:proofErr w:type="spellEnd"/>
      <w:r w:rsidRPr="008279CF">
        <w:rPr>
          <w:rFonts w:ascii="Times New Roman" w:hAnsi="Times New Roman" w:cs="Times New Roman"/>
          <w:sz w:val="24"/>
          <w:szCs w:val="24"/>
        </w:rPr>
        <w:t>/</w:t>
      </w:r>
      <w:proofErr w:type="spellStart"/>
      <w:r w:rsidRPr="008279CF">
        <w:rPr>
          <w:rFonts w:ascii="Times New Roman" w:hAnsi="Times New Roman" w:cs="Times New Roman"/>
          <w:sz w:val="24"/>
          <w:szCs w:val="24"/>
          <w:lang w:val="en-US"/>
        </w:rPr>
        <w:t>viewcontent</w:t>
      </w:r>
      <w:proofErr w:type="spellEnd"/>
      <w:r w:rsidRPr="008279CF">
        <w:rPr>
          <w:rFonts w:ascii="Times New Roman" w:hAnsi="Times New Roman" w:cs="Times New Roman"/>
          <w:sz w:val="24"/>
          <w:szCs w:val="24"/>
        </w:rPr>
        <w:t xml:space="preserve"> (дата обращения26.04.2017)</w:t>
      </w:r>
    </w:p>
    <w:p w14:paraId="0507F43A" w14:textId="77777777" w:rsidR="00297164" w:rsidRDefault="00297164" w:rsidP="00297164">
      <w:pPr>
        <w:pStyle w:val="a3"/>
        <w:numPr>
          <w:ilvl w:val="0"/>
          <w:numId w:val="12"/>
        </w:numPr>
        <w:spacing w:line="360" w:lineRule="auto"/>
        <w:jc w:val="both"/>
        <w:rPr>
          <w:rFonts w:ascii="Times New Roman" w:hAnsi="Times New Roman" w:cs="Times New Roman"/>
          <w:sz w:val="24"/>
          <w:szCs w:val="24"/>
          <w:lang w:val="en-US"/>
        </w:rPr>
      </w:pPr>
      <w:r w:rsidRPr="008279CF">
        <w:rPr>
          <w:rFonts w:ascii="Times New Roman" w:hAnsi="Times New Roman" w:cs="Times New Roman"/>
          <w:sz w:val="24"/>
          <w:szCs w:val="24"/>
          <w:lang w:val="en-US"/>
        </w:rPr>
        <w:t>Carter, Pauline. The Complete Special Events Handbook. London: Directory of Social Change, 2009 URL http://digitalcommons.ilr.cornell.edu/cgi/viewcontent (</w:t>
      </w:r>
      <w:r w:rsidRPr="008279CF">
        <w:rPr>
          <w:rFonts w:ascii="Times New Roman" w:hAnsi="Times New Roman" w:cs="Times New Roman"/>
          <w:sz w:val="24"/>
          <w:szCs w:val="24"/>
        </w:rPr>
        <w:t>дата</w:t>
      </w:r>
      <w:r w:rsidRPr="008279CF">
        <w:rPr>
          <w:rFonts w:ascii="Times New Roman" w:hAnsi="Times New Roman" w:cs="Times New Roman"/>
          <w:sz w:val="24"/>
          <w:szCs w:val="24"/>
          <w:lang w:val="en-US"/>
        </w:rPr>
        <w:t xml:space="preserve"> </w:t>
      </w:r>
      <w:r w:rsidRPr="008279CF">
        <w:rPr>
          <w:rFonts w:ascii="Times New Roman" w:hAnsi="Times New Roman" w:cs="Times New Roman"/>
          <w:sz w:val="24"/>
          <w:szCs w:val="24"/>
        </w:rPr>
        <w:t>обращения</w:t>
      </w:r>
      <w:r w:rsidRPr="008279CF">
        <w:rPr>
          <w:rFonts w:ascii="Times New Roman" w:hAnsi="Times New Roman" w:cs="Times New Roman"/>
          <w:sz w:val="24"/>
          <w:szCs w:val="24"/>
          <w:lang w:val="en-US"/>
        </w:rPr>
        <w:t xml:space="preserve"> 05.03.2017)</w:t>
      </w:r>
    </w:p>
    <w:p w14:paraId="1D3101F4" w14:textId="77777777" w:rsidR="00297164" w:rsidRDefault="00297164" w:rsidP="00297164">
      <w:pPr>
        <w:pStyle w:val="a3"/>
        <w:numPr>
          <w:ilvl w:val="0"/>
          <w:numId w:val="12"/>
        </w:numPr>
        <w:spacing w:line="360" w:lineRule="auto"/>
        <w:jc w:val="both"/>
        <w:rPr>
          <w:rFonts w:ascii="Times New Roman" w:hAnsi="Times New Roman" w:cs="Times New Roman"/>
          <w:sz w:val="24"/>
          <w:szCs w:val="24"/>
          <w:lang w:val="en-US"/>
        </w:rPr>
      </w:pPr>
      <w:proofErr w:type="spellStart"/>
      <w:r w:rsidRPr="001C6A03">
        <w:rPr>
          <w:rFonts w:ascii="Times New Roman" w:hAnsi="Times New Roman" w:cs="Times New Roman"/>
          <w:sz w:val="24"/>
          <w:szCs w:val="24"/>
          <w:lang w:val="en-US"/>
        </w:rPr>
        <w:t>Dimaggio</w:t>
      </w:r>
      <w:proofErr w:type="spellEnd"/>
      <w:r w:rsidRPr="001C6A03">
        <w:rPr>
          <w:rFonts w:ascii="Times New Roman" w:hAnsi="Times New Roman" w:cs="Times New Roman"/>
          <w:sz w:val="24"/>
          <w:szCs w:val="24"/>
          <w:lang w:val="en-US"/>
        </w:rPr>
        <w:t xml:space="preserve"> and Powell The Iron Cage Revisited: Institutional Isomorphism and Collective Rationality in Organizational Fields  2008 by Blackwell Publishing Ltd URL https://thomaslawrence.files.wordpress.com/2008/08/2008-lawrence-shadnam-encyclopedia-of-communications.pdf (</w:t>
      </w:r>
      <w:r w:rsidRPr="001C6A03">
        <w:rPr>
          <w:rFonts w:ascii="Times New Roman" w:hAnsi="Times New Roman" w:cs="Times New Roman"/>
          <w:sz w:val="24"/>
          <w:szCs w:val="24"/>
        </w:rPr>
        <w:t>дата</w:t>
      </w:r>
      <w:r w:rsidRPr="001C6A03">
        <w:rPr>
          <w:rFonts w:ascii="Times New Roman" w:hAnsi="Times New Roman" w:cs="Times New Roman"/>
          <w:sz w:val="24"/>
          <w:szCs w:val="24"/>
          <w:lang w:val="en-US"/>
        </w:rPr>
        <w:t xml:space="preserve"> </w:t>
      </w:r>
      <w:r w:rsidRPr="001C6A03">
        <w:rPr>
          <w:rFonts w:ascii="Times New Roman" w:hAnsi="Times New Roman" w:cs="Times New Roman"/>
          <w:sz w:val="24"/>
          <w:szCs w:val="24"/>
        </w:rPr>
        <w:t>обращения</w:t>
      </w:r>
      <w:r w:rsidRPr="001C6A03">
        <w:rPr>
          <w:rFonts w:ascii="Times New Roman" w:hAnsi="Times New Roman" w:cs="Times New Roman"/>
          <w:sz w:val="24"/>
          <w:szCs w:val="24"/>
          <w:lang w:val="en-US"/>
        </w:rPr>
        <w:t xml:space="preserve"> </w:t>
      </w:r>
      <w:r w:rsidRPr="001C6A03">
        <w:rPr>
          <w:rFonts w:ascii="Times New Roman" w:hAnsi="Times New Roman" w:cs="Times New Roman"/>
          <w:sz w:val="24"/>
          <w:szCs w:val="24"/>
        </w:rPr>
        <w:t>ноябрь</w:t>
      </w:r>
      <w:r w:rsidRPr="001C6A03">
        <w:rPr>
          <w:rFonts w:ascii="Times New Roman" w:hAnsi="Times New Roman" w:cs="Times New Roman"/>
          <w:sz w:val="24"/>
          <w:szCs w:val="24"/>
          <w:lang w:val="en-US"/>
        </w:rPr>
        <w:t xml:space="preserve"> 2017)</w:t>
      </w:r>
    </w:p>
    <w:p w14:paraId="7C24BFE9" w14:textId="77777777" w:rsidR="00297164" w:rsidRPr="001C6A03" w:rsidRDefault="00297164" w:rsidP="00297164">
      <w:pPr>
        <w:pStyle w:val="a3"/>
        <w:numPr>
          <w:ilvl w:val="0"/>
          <w:numId w:val="12"/>
        </w:numPr>
        <w:spacing w:line="360" w:lineRule="auto"/>
        <w:jc w:val="both"/>
        <w:rPr>
          <w:rFonts w:ascii="Times New Roman" w:hAnsi="Times New Roman" w:cs="Times New Roman"/>
          <w:sz w:val="24"/>
          <w:szCs w:val="24"/>
        </w:rPr>
      </w:pPr>
      <w:r w:rsidRPr="001C6A03">
        <w:rPr>
          <w:rFonts w:ascii="Times New Roman" w:hAnsi="Times New Roman" w:cs="Times New Roman"/>
          <w:sz w:val="24"/>
          <w:szCs w:val="24"/>
          <w:lang w:val="en-US"/>
        </w:rPr>
        <w:t>Herman</w:t>
      </w:r>
      <w:r w:rsidRPr="001C6A03">
        <w:rPr>
          <w:rFonts w:ascii="Times New Roman" w:hAnsi="Times New Roman" w:cs="Times New Roman"/>
          <w:sz w:val="24"/>
          <w:szCs w:val="24"/>
        </w:rPr>
        <w:t xml:space="preserve"> и </w:t>
      </w:r>
      <w:r w:rsidRPr="001C6A03">
        <w:rPr>
          <w:rFonts w:ascii="Times New Roman" w:hAnsi="Times New Roman" w:cs="Times New Roman"/>
          <w:sz w:val="24"/>
          <w:szCs w:val="24"/>
          <w:lang w:val="en-US"/>
        </w:rPr>
        <w:t>Associates</w:t>
      </w:r>
      <w:r w:rsidRPr="001C6A03">
        <w:rPr>
          <w:rFonts w:ascii="Times New Roman" w:hAnsi="Times New Roman" w:cs="Times New Roman"/>
          <w:sz w:val="24"/>
          <w:szCs w:val="24"/>
        </w:rPr>
        <w:t xml:space="preserve">. Интернет пособие по </w:t>
      </w:r>
      <w:proofErr w:type="spellStart"/>
      <w:r w:rsidRPr="001C6A03">
        <w:rPr>
          <w:rFonts w:ascii="Times New Roman" w:hAnsi="Times New Roman" w:cs="Times New Roman"/>
          <w:sz w:val="24"/>
          <w:szCs w:val="24"/>
        </w:rPr>
        <w:t>фандрайзингу</w:t>
      </w:r>
      <w:proofErr w:type="spellEnd"/>
      <w:r w:rsidRPr="001C6A03">
        <w:rPr>
          <w:rFonts w:ascii="Times New Roman" w:hAnsi="Times New Roman" w:cs="Times New Roman"/>
          <w:sz w:val="24"/>
          <w:szCs w:val="24"/>
        </w:rPr>
        <w:t xml:space="preserve"> за 2017 год </w:t>
      </w:r>
      <w:r w:rsidRPr="001C6A03">
        <w:rPr>
          <w:rFonts w:ascii="Times New Roman" w:hAnsi="Times New Roman" w:cs="Times New Roman"/>
          <w:sz w:val="24"/>
          <w:szCs w:val="24"/>
          <w:lang w:val="en-US"/>
        </w:rPr>
        <w:t>URL</w:t>
      </w:r>
      <w:r w:rsidRPr="001C6A03">
        <w:rPr>
          <w:rFonts w:ascii="Times New Roman" w:hAnsi="Times New Roman" w:cs="Times New Roman"/>
          <w:sz w:val="24"/>
          <w:szCs w:val="24"/>
        </w:rPr>
        <w:t xml:space="preserve"> </w:t>
      </w:r>
      <w:r w:rsidRPr="001C6A03">
        <w:rPr>
          <w:rFonts w:ascii="Times New Roman" w:hAnsi="Times New Roman" w:cs="Times New Roman"/>
          <w:sz w:val="24"/>
          <w:szCs w:val="24"/>
          <w:lang w:val="en-US"/>
        </w:rPr>
        <w:t>http</w:t>
      </w:r>
      <w:r w:rsidRPr="001C6A03">
        <w:rPr>
          <w:rFonts w:ascii="Times New Roman" w:hAnsi="Times New Roman" w:cs="Times New Roman"/>
          <w:sz w:val="24"/>
          <w:szCs w:val="24"/>
        </w:rPr>
        <w:t>://</w:t>
      </w:r>
      <w:r w:rsidRPr="001C6A03">
        <w:rPr>
          <w:rFonts w:ascii="Times New Roman" w:hAnsi="Times New Roman" w:cs="Times New Roman"/>
          <w:sz w:val="24"/>
          <w:szCs w:val="24"/>
          <w:lang w:val="en-US"/>
        </w:rPr>
        <w:t>www</w:t>
      </w:r>
      <w:r w:rsidRPr="001C6A03">
        <w:rPr>
          <w:rFonts w:ascii="Times New Roman" w:hAnsi="Times New Roman" w:cs="Times New Roman"/>
          <w:sz w:val="24"/>
          <w:szCs w:val="24"/>
        </w:rPr>
        <w:t>.</w:t>
      </w:r>
      <w:proofErr w:type="spellStart"/>
      <w:r w:rsidRPr="001C6A03">
        <w:rPr>
          <w:rFonts w:ascii="Times New Roman" w:hAnsi="Times New Roman" w:cs="Times New Roman"/>
          <w:sz w:val="24"/>
          <w:szCs w:val="24"/>
          <w:lang w:val="en-US"/>
        </w:rPr>
        <w:t>herman</w:t>
      </w:r>
      <w:proofErr w:type="spellEnd"/>
      <w:r w:rsidRPr="001C6A03">
        <w:rPr>
          <w:rFonts w:ascii="Times New Roman" w:hAnsi="Times New Roman" w:cs="Times New Roman"/>
          <w:sz w:val="24"/>
          <w:szCs w:val="24"/>
        </w:rPr>
        <w:t>-</w:t>
      </w:r>
      <w:r w:rsidRPr="001C6A03">
        <w:rPr>
          <w:rFonts w:ascii="Times New Roman" w:hAnsi="Times New Roman" w:cs="Times New Roman"/>
          <w:sz w:val="24"/>
          <w:szCs w:val="24"/>
          <w:lang w:val="en-US"/>
        </w:rPr>
        <w:t>associates</w:t>
      </w:r>
      <w:r w:rsidRPr="001C6A03">
        <w:rPr>
          <w:rFonts w:ascii="Times New Roman" w:hAnsi="Times New Roman" w:cs="Times New Roman"/>
          <w:sz w:val="24"/>
          <w:szCs w:val="24"/>
        </w:rPr>
        <w:t>.</w:t>
      </w:r>
      <w:r w:rsidRPr="001C6A03">
        <w:rPr>
          <w:rFonts w:ascii="Times New Roman" w:hAnsi="Times New Roman" w:cs="Times New Roman"/>
          <w:sz w:val="24"/>
          <w:szCs w:val="24"/>
          <w:lang w:val="en-US"/>
        </w:rPr>
        <w:t>com</w:t>
      </w:r>
      <w:r w:rsidRPr="001C6A03">
        <w:rPr>
          <w:rFonts w:ascii="Times New Roman" w:hAnsi="Times New Roman" w:cs="Times New Roman"/>
          <w:sz w:val="24"/>
          <w:szCs w:val="24"/>
        </w:rPr>
        <w:t>/</w:t>
      </w:r>
      <w:r w:rsidRPr="001C6A03">
        <w:rPr>
          <w:rFonts w:ascii="Times New Roman" w:hAnsi="Times New Roman" w:cs="Times New Roman"/>
          <w:sz w:val="24"/>
          <w:szCs w:val="24"/>
          <w:lang w:val="en-US"/>
        </w:rPr>
        <w:t>financial</w:t>
      </w:r>
      <w:r w:rsidRPr="001C6A03">
        <w:rPr>
          <w:rFonts w:ascii="Times New Roman" w:hAnsi="Times New Roman" w:cs="Times New Roman"/>
          <w:sz w:val="24"/>
          <w:szCs w:val="24"/>
        </w:rPr>
        <w:t>-</w:t>
      </w:r>
      <w:r w:rsidRPr="001C6A03">
        <w:rPr>
          <w:rFonts w:ascii="Times New Roman" w:hAnsi="Times New Roman" w:cs="Times New Roman"/>
          <w:sz w:val="24"/>
          <w:szCs w:val="24"/>
          <w:lang w:val="en-US"/>
        </w:rPr>
        <w:t>tools</w:t>
      </w:r>
      <w:r w:rsidRPr="001C6A03">
        <w:rPr>
          <w:rFonts w:ascii="Times New Roman" w:hAnsi="Times New Roman" w:cs="Times New Roman"/>
          <w:sz w:val="24"/>
          <w:szCs w:val="24"/>
        </w:rPr>
        <w:t># (дата обращения февраль 2018)</w:t>
      </w:r>
    </w:p>
    <w:p w14:paraId="28E3386B" w14:textId="77777777" w:rsidR="00297164" w:rsidRPr="001C6A03" w:rsidRDefault="00297164" w:rsidP="00297164">
      <w:pPr>
        <w:pStyle w:val="a3"/>
        <w:numPr>
          <w:ilvl w:val="0"/>
          <w:numId w:val="12"/>
        </w:numPr>
        <w:spacing w:line="360" w:lineRule="auto"/>
        <w:jc w:val="both"/>
        <w:rPr>
          <w:rFonts w:ascii="Times New Roman" w:hAnsi="Times New Roman" w:cs="Times New Roman"/>
          <w:sz w:val="24"/>
          <w:szCs w:val="24"/>
        </w:rPr>
      </w:pPr>
      <w:r w:rsidRPr="001C6A03">
        <w:rPr>
          <w:rFonts w:ascii="Times New Roman" w:hAnsi="Times New Roman" w:cs="Times New Roman"/>
          <w:sz w:val="24"/>
          <w:szCs w:val="24"/>
          <w:lang w:val="en-US"/>
        </w:rPr>
        <w:t>Nonprofit HR Solutions (2013). 2013 Nonprofit Employment Trends Survey. Retrieved</w:t>
      </w:r>
      <w:r w:rsidRPr="001C6A03">
        <w:rPr>
          <w:rFonts w:ascii="Times New Roman" w:hAnsi="Times New Roman" w:cs="Times New Roman"/>
          <w:sz w:val="24"/>
          <w:szCs w:val="24"/>
        </w:rPr>
        <w:t xml:space="preserve"> </w:t>
      </w:r>
      <w:r w:rsidRPr="001C6A03">
        <w:rPr>
          <w:rFonts w:ascii="Times New Roman" w:hAnsi="Times New Roman" w:cs="Times New Roman"/>
          <w:sz w:val="24"/>
          <w:szCs w:val="24"/>
          <w:lang w:val="en-US"/>
        </w:rPr>
        <w:t>from</w:t>
      </w:r>
      <w:r w:rsidRPr="001C6A03">
        <w:rPr>
          <w:rFonts w:ascii="Times New Roman" w:hAnsi="Times New Roman" w:cs="Times New Roman"/>
          <w:sz w:val="24"/>
          <w:szCs w:val="24"/>
        </w:rPr>
        <w:t xml:space="preserve"> </w:t>
      </w:r>
      <w:r w:rsidRPr="001C6A03">
        <w:rPr>
          <w:rFonts w:ascii="Times New Roman" w:hAnsi="Times New Roman" w:cs="Times New Roman"/>
          <w:sz w:val="24"/>
          <w:szCs w:val="24"/>
          <w:lang w:val="en-US"/>
        </w:rPr>
        <w:t>URL</w:t>
      </w:r>
      <w:r w:rsidRPr="001C6A03">
        <w:rPr>
          <w:rFonts w:ascii="Times New Roman" w:hAnsi="Times New Roman" w:cs="Times New Roman"/>
          <w:sz w:val="24"/>
          <w:szCs w:val="24"/>
        </w:rPr>
        <w:t xml:space="preserve"> </w:t>
      </w:r>
      <w:hyperlink r:id="rId31" w:history="1">
        <w:r w:rsidRPr="001C6A03">
          <w:rPr>
            <w:rStyle w:val="aa"/>
            <w:rFonts w:ascii="Times New Roman" w:hAnsi="Times New Roman" w:cs="Times New Roman"/>
            <w:sz w:val="24"/>
            <w:szCs w:val="24"/>
            <w:lang w:val="en-US"/>
          </w:rPr>
          <w:t>http</w:t>
        </w:r>
        <w:r w:rsidRPr="001C6A03">
          <w:rPr>
            <w:rStyle w:val="aa"/>
            <w:rFonts w:ascii="Times New Roman" w:hAnsi="Times New Roman" w:cs="Times New Roman"/>
            <w:sz w:val="24"/>
            <w:szCs w:val="24"/>
          </w:rPr>
          <w:t>://</w:t>
        </w:r>
        <w:r w:rsidRPr="001C6A03">
          <w:rPr>
            <w:rStyle w:val="aa"/>
            <w:rFonts w:ascii="Times New Roman" w:hAnsi="Times New Roman" w:cs="Times New Roman"/>
            <w:sz w:val="24"/>
            <w:szCs w:val="24"/>
            <w:lang w:val="en-US"/>
          </w:rPr>
          <w:t>www</w:t>
        </w:r>
        <w:r w:rsidRPr="001C6A03">
          <w:rPr>
            <w:rStyle w:val="aa"/>
            <w:rFonts w:ascii="Times New Roman" w:hAnsi="Times New Roman" w:cs="Times New Roman"/>
            <w:sz w:val="24"/>
            <w:szCs w:val="24"/>
          </w:rPr>
          <w:t>.</w:t>
        </w:r>
        <w:proofErr w:type="spellStart"/>
        <w:r w:rsidRPr="001C6A03">
          <w:rPr>
            <w:rStyle w:val="aa"/>
            <w:rFonts w:ascii="Times New Roman" w:hAnsi="Times New Roman" w:cs="Times New Roman"/>
            <w:sz w:val="24"/>
            <w:szCs w:val="24"/>
            <w:lang w:val="en-US"/>
          </w:rPr>
          <w:t>nonprofithr</w:t>
        </w:r>
        <w:proofErr w:type="spellEnd"/>
        <w:r w:rsidRPr="001C6A03">
          <w:rPr>
            <w:rStyle w:val="aa"/>
            <w:rFonts w:ascii="Times New Roman" w:hAnsi="Times New Roman" w:cs="Times New Roman"/>
            <w:sz w:val="24"/>
            <w:szCs w:val="24"/>
          </w:rPr>
          <w:t>.</w:t>
        </w:r>
        <w:r w:rsidRPr="001C6A03">
          <w:rPr>
            <w:rStyle w:val="aa"/>
            <w:rFonts w:ascii="Times New Roman" w:hAnsi="Times New Roman" w:cs="Times New Roman"/>
            <w:sz w:val="24"/>
            <w:szCs w:val="24"/>
            <w:lang w:val="en-US"/>
          </w:rPr>
          <w:t>com</w:t>
        </w:r>
        <w:r w:rsidRPr="001C6A03">
          <w:rPr>
            <w:rStyle w:val="aa"/>
            <w:rFonts w:ascii="Times New Roman" w:hAnsi="Times New Roman" w:cs="Times New Roman"/>
            <w:sz w:val="24"/>
            <w:szCs w:val="24"/>
          </w:rPr>
          <w:t>/</w:t>
        </w:r>
        <w:proofErr w:type="spellStart"/>
        <w:r w:rsidRPr="001C6A03">
          <w:rPr>
            <w:rStyle w:val="aa"/>
            <w:rFonts w:ascii="Times New Roman" w:hAnsi="Times New Roman" w:cs="Times New Roman"/>
            <w:sz w:val="24"/>
            <w:szCs w:val="24"/>
            <w:lang w:val="en-US"/>
          </w:rPr>
          <w:t>wp</w:t>
        </w:r>
        <w:proofErr w:type="spellEnd"/>
        <w:r w:rsidRPr="001C6A03">
          <w:rPr>
            <w:rStyle w:val="aa"/>
            <w:rFonts w:ascii="Times New Roman" w:hAnsi="Times New Roman" w:cs="Times New Roman"/>
            <w:sz w:val="24"/>
            <w:szCs w:val="24"/>
          </w:rPr>
          <w:t>-</w:t>
        </w:r>
        <w:r w:rsidRPr="001C6A03">
          <w:rPr>
            <w:rStyle w:val="aa"/>
            <w:rFonts w:ascii="Times New Roman" w:hAnsi="Times New Roman" w:cs="Times New Roman"/>
            <w:sz w:val="24"/>
            <w:szCs w:val="24"/>
            <w:lang w:val="en-US"/>
          </w:rPr>
          <w:t>content</w:t>
        </w:r>
        <w:r w:rsidRPr="001C6A03">
          <w:rPr>
            <w:rStyle w:val="aa"/>
            <w:rFonts w:ascii="Times New Roman" w:hAnsi="Times New Roman" w:cs="Times New Roman"/>
            <w:sz w:val="24"/>
            <w:szCs w:val="24"/>
          </w:rPr>
          <w:t>/</w:t>
        </w:r>
        <w:r w:rsidRPr="001C6A03">
          <w:rPr>
            <w:rStyle w:val="aa"/>
            <w:rFonts w:ascii="Times New Roman" w:hAnsi="Times New Roman" w:cs="Times New Roman"/>
            <w:sz w:val="24"/>
            <w:szCs w:val="24"/>
            <w:lang w:val="en-US"/>
          </w:rPr>
          <w:t>uploads</w:t>
        </w:r>
        <w:r w:rsidRPr="001C6A03">
          <w:rPr>
            <w:rStyle w:val="aa"/>
            <w:rFonts w:ascii="Times New Roman" w:hAnsi="Times New Roman" w:cs="Times New Roman"/>
            <w:sz w:val="24"/>
            <w:szCs w:val="24"/>
          </w:rPr>
          <w:t>/2013/03/2013-</w:t>
        </w:r>
        <w:r w:rsidRPr="001C6A03">
          <w:rPr>
            <w:rStyle w:val="aa"/>
            <w:rFonts w:ascii="Times New Roman" w:hAnsi="Times New Roman" w:cs="Times New Roman"/>
            <w:sz w:val="24"/>
            <w:szCs w:val="24"/>
            <w:lang w:val="en-US"/>
          </w:rPr>
          <w:t>Employment</w:t>
        </w:r>
        <w:r w:rsidRPr="001C6A03">
          <w:rPr>
            <w:rStyle w:val="aa"/>
            <w:rFonts w:ascii="Times New Roman" w:hAnsi="Times New Roman" w:cs="Times New Roman"/>
            <w:sz w:val="24"/>
            <w:szCs w:val="24"/>
          </w:rPr>
          <w:t>-</w:t>
        </w:r>
        <w:proofErr w:type="spellStart"/>
        <w:r w:rsidRPr="001C6A03">
          <w:rPr>
            <w:rStyle w:val="aa"/>
            <w:rFonts w:ascii="Times New Roman" w:hAnsi="Times New Roman" w:cs="Times New Roman"/>
            <w:sz w:val="24"/>
            <w:szCs w:val="24"/>
            <w:lang w:val="en-US"/>
          </w:rPr>
          <w:t>TrendsSurvey</w:t>
        </w:r>
        <w:proofErr w:type="spellEnd"/>
        <w:r w:rsidRPr="001C6A03">
          <w:rPr>
            <w:rStyle w:val="aa"/>
            <w:rFonts w:ascii="Times New Roman" w:hAnsi="Times New Roman" w:cs="Times New Roman"/>
            <w:sz w:val="24"/>
            <w:szCs w:val="24"/>
          </w:rPr>
          <w:t>-</w:t>
        </w:r>
        <w:r w:rsidRPr="001C6A03">
          <w:rPr>
            <w:rStyle w:val="aa"/>
            <w:rFonts w:ascii="Times New Roman" w:hAnsi="Times New Roman" w:cs="Times New Roman"/>
            <w:sz w:val="24"/>
            <w:szCs w:val="24"/>
            <w:lang w:val="en-US"/>
          </w:rPr>
          <w:t>Report</w:t>
        </w:r>
        <w:r w:rsidRPr="001C6A03">
          <w:rPr>
            <w:rStyle w:val="aa"/>
            <w:rFonts w:ascii="Times New Roman" w:hAnsi="Times New Roman" w:cs="Times New Roman"/>
            <w:sz w:val="24"/>
            <w:szCs w:val="24"/>
          </w:rPr>
          <w:t>.</w:t>
        </w:r>
        <w:r w:rsidRPr="001C6A03">
          <w:rPr>
            <w:rStyle w:val="aa"/>
            <w:rFonts w:ascii="Times New Roman" w:hAnsi="Times New Roman" w:cs="Times New Roman"/>
            <w:sz w:val="24"/>
            <w:szCs w:val="24"/>
            <w:lang w:val="en-US"/>
          </w:rPr>
          <w:t>pdf</w:t>
        </w:r>
        <w:r w:rsidRPr="001C6A03">
          <w:rPr>
            <w:rStyle w:val="aa"/>
            <w:rFonts w:ascii="Times New Roman" w:hAnsi="Times New Roman" w:cs="Times New Roman"/>
            <w:sz w:val="24"/>
            <w:szCs w:val="24"/>
          </w:rPr>
          <w:t>.</w:t>
        </w:r>
        <w:r w:rsidRPr="001C6A03">
          <w:rPr>
            <w:rStyle w:val="aa"/>
            <w:rFonts w:ascii="Times New Roman" w:hAnsi="Times New Roman" w:cs="Times New Roman"/>
            <w:color w:val="000000" w:themeColor="text1"/>
            <w:sz w:val="24"/>
            <w:szCs w:val="24"/>
          </w:rPr>
          <w:t xml:space="preserve"> (дата</w:t>
        </w:r>
      </w:hyperlink>
      <w:r w:rsidRPr="001C6A03">
        <w:rPr>
          <w:rFonts w:ascii="Times New Roman" w:hAnsi="Times New Roman" w:cs="Times New Roman"/>
          <w:sz w:val="24"/>
          <w:szCs w:val="24"/>
        </w:rPr>
        <w:t xml:space="preserve"> обращения декабрь 2017 года)</w:t>
      </w:r>
    </w:p>
    <w:p w14:paraId="2FF83491" w14:textId="77777777" w:rsidR="00297164" w:rsidRPr="001C6A03" w:rsidRDefault="00297164" w:rsidP="00297164">
      <w:pPr>
        <w:pStyle w:val="a3"/>
        <w:numPr>
          <w:ilvl w:val="0"/>
          <w:numId w:val="12"/>
        </w:numPr>
        <w:spacing w:line="360" w:lineRule="auto"/>
        <w:jc w:val="both"/>
        <w:rPr>
          <w:rFonts w:ascii="Times New Roman" w:hAnsi="Times New Roman" w:cs="Times New Roman"/>
          <w:sz w:val="24"/>
          <w:szCs w:val="24"/>
          <w:lang w:val="en-US"/>
        </w:rPr>
      </w:pPr>
      <w:r w:rsidRPr="001C6A03">
        <w:rPr>
          <w:rFonts w:ascii="Times New Roman" w:hAnsi="Times New Roman" w:cs="Times New Roman"/>
          <w:sz w:val="24"/>
          <w:szCs w:val="24"/>
          <w:lang w:val="en-US"/>
        </w:rPr>
        <w:t xml:space="preserve">Sherlock, M. F., &amp; </w:t>
      </w:r>
      <w:proofErr w:type="spellStart"/>
      <w:r w:rsidRPr="001C6A03">
        <w:rPr>
          <w:rFonts w:ascii="Times New Roman" w:hAnsi="Times New Roman" w:cs="Times New Roman"/>
          <w:sz w:val="24"/>
          <w:szCs w:val="24"/>
          <w:lang w:val="en-US"/>
        </w:rPr>
        <w:t>Gravelle</w:t>
      </w:r>
      <w:proofErr w:type="spellEnd"/>
      <w:r w:rsidRPr="001C6A03">
        <w:rPr>
          <w:rFonts w:ascii="Times New Roman" w:hAnsi="Times New Roman" w:cs="Times New Roman"/>
          <w:sz w:val="24"/>
          <w:szCs w:val="24"/>
          <w:lang w:val="en-US"/>
        </w:rPr>
        <w:t xml:space="preserve">, J. </w:t>
      </w:r>
      <w:proofErr w:type="gramStart"/>
      <w:r w:rsidRPr="001C6A03">
        <w:rPr>
          <w:rFonts w:ascii="Times New Roman" w:hAnsi="Times New Roman" w:cs="Times New Roman"/>
          <w:sz w:val="24"/>
          <w:szCs w:val="24"/>
          <w:lang w:val="en-US"/>
        </w:rPr>
        <w:t>G..</w:t>
      </w:r>
      <w:proofErr w:type="gramEnd"/>
      <w:r w:rsidRPr="001C6A03">
        <w:rPr>
          <w:rFonts w:ascii="Times New Roman" w:hAnsi="Times New Roman" w:cs="Times New Roman"/>
          <w:sz w:val="24"/>
          <w:szCs w:val="24"/>
          <w:lang w:val="en-US"/>
        </w:rPr>
        <w:t xml:space="preserve"> An overview of the nonprofit and charitable sector. Washington, D.C.: Congressional Research Service. URL http://digitalcommons.ilr.cornell.edu/cgi/viewcontent.cgi?article=1690&amp;context=key_workplace  (</w:t>
      </w:r>
      <w:r w:rsidRPr="001C6A03">
        <w:rPr>
          <w:rFonts w:ascii="Times New Roman" w:hAnsi="Times New Roman" w:cs="Times New Roman"/>
          <w:sz w:val="24"/>
          <w:szCs w:val="24"/>
        </w:rPr>
        <w:t>дата</w:t>
      </w:r>
      <w:r w:rsidRPr="001C6A03">
        <w:rPr>
          <w:rFonts w:ascii="Times New Roman" w:hAnsi="Times New Roman" w:cs="Times New Roman"/>
          <w:sz w:val="24"/>
          <w:szCs w:val="24"/>
          <w:lang w:val="en-US"/>
        </w:rPr>
        <w:t xml:space="preserve"> </w:t>
      </w:r>
      <w:r w:rsidRPr="001C6A03">
        <w:rPr>
          <w:rFonts w:ascii="Times New Roman" w:hAnsi="Times New Roman" w:cs="Times New Roman"/>
          <w:sz w:val="24"/>
          <w:szCs w:val="24"/>
        </w:rPr>
        <w:t>обращения</w:t>
      </w:r>
      <w:r w:rsidRPr="001C6A03">
        <w:rPr>
          <w:rFonts w:ascii="Times New Roman" w:hAnsi="Times New Roman" w:cs="Times New Roman"/>
          <w:sz w:val="24"/>
          <w:szCs w:val="24"/>
          <w:lang w:val="en-US"/>
        </w:rPr>
        <w:t xml:space="preserve"> 20.03. </w:t>
      </w:r>
      <w:r w:rsidRPr="001C6A03">
        <w:rPr>
          <w:rFonts w:ascii="Times New Roman" w:hAnsi="Times New Roman" w:cs="Times New Roman"/>
          <w:sz w:val="24"/>
          <w:szCs w:val="24"/>
        </w:rPr>
        <w:t>2017 года)</w:t>
      </w:r>
    </w:p>
    <w:p w14:paraId="60057464" w14:textId="77777777" w:rsidR="00297164" w:rsidRPr="008279CF" w:rsidRDefault="00297164" w:rsidP="00297164">
      <w:pPr>
        <w:pStyle w:val="a3"/>
        <w:numPr>
          <w:ilvl w:val="0"/>
          <w:numId w:val="12"/>
        </w:numPr>
        <w:spacing w:line="360" w:lineRule="auto"/>
        <w:jc w:val="both"/>
        <w:rPr>
          <w:rFonts w:ascii="Times New Roman" w:hAnsi="Times New Roman" w:cs="Times New Roman"/>
          <w:sz w:val="24"/>
          <w:szCs w:val="24"/>
          <w:lang w:val="en-US"/>
        </w:rPr>
      </w:pPr>
      <w:proofErr w:type="spellStart"/>
      <w:r w:rsidRPr="008279CF">
        <w:rPr>
          <w:rFonts w:ascii="Times New Roman" w:hAnsi="Times New Roman" w:cs="Times New Roman"/>
          <w:sz w:val="24"/>
          <w:szCs w:val="24"/>
          <w:lang w:val="en-US"/>
        </w:rPr>
        <w:t>Urbanczyk</w:t>
      </w:r>
      <w:proofErr w:type="spellEnd"/>
      <w:r w:rsidRPr="008279CF">
        <w:rPr>
          <w:rFonts w:ascii="Times New Roman" w:hAnsi="Times New Roman" w:cs="Times New Roman"/>
          <w:sz w:val="24"/>
          <w:szCs w:val="24"/>
          <w:lang w:val="en-US"/>
        </w:rPr>
        <w:t>, Ron. The Fundraising Guide for Chairpersons: Seven Steps to Coordinating Non-profit and Church Organizations Fund-raising Events, including Dinners, Dances, Raffles, Bazaars, Field Days and Lawn Fetes. USA: Universal, 2001. (</w:t>
      </w:r>
      <w:r w:rsidRPr="008279CF">
        <w:rPr>
          <w:rFonts w:ascii="Times New Roman" w:hAnsi="Times New Roman" w:cs="Times New Roman"/>
          <w:sz w:val="24"/>
          <w:szCs w:val="24"/>
        </w:rPr>
        <w:t>дата</w:t>
      </w:r>
      <w:r w:rsidRPr="008279CF">
        <w:rPr>
          <w:rFonts w:ascii="Times New Roman" w:hAnsi="Times New Roman" w:cs="Times New Roman"/>
          <w:sz w:val="24"/>
          <w:szCs w:val="24"/>
          <w:lang w:val="en-US"/>
        </w:rPr>
        <w:t xml:space="preserve"> </w:t>
      </w:r>
      <w:r w:rsidRPr="008279CF">
        <w:rPr>
          <w:rFonts w:ascii="Times New Roman" w:hAnsi="Times New Roman" w:cs="Times New Roman"/>
          <w:sz w:val="24"/>
          <w:szCs w:val="24"/>
        </w:rPr>
        <w:t>обращения</w:t>
      </w:r>
      <w:r w:rsidRPr="008279CF">
        <w:rPr>
          <w:rFonts w:ascii="Times New Roman" w:hAnsi="Times New Roman" w:cs="Times New Roman"/>
          <w:sz w:val="24"/>
          <w:szCs w:val="24"/>
          <w:lang w:val="en-US"/>
        </w:rPr>
        <w:t xml:space="preserve"> 25.04.2017 </w:t>
      </w:r>
      <w:r w:rsidRPr="008279CF">
        <w:rPr>
          <w:rFonts w:ascii="Times New Roman" w:hAnsi="Times New Roman" w:cs="Times New Roman"/>
          <w:sz w:val="24"/>
          <w:szCs w:val="24"/>
        </w:rPr>
        <w:t>года</w:t>
      </w:r>
      <w:r w:rsidRPr="008279CF">
        <w:rPr>
          <w:rFonts w:ascii="Times New Roman" w:hAnsi="Times New Roman" w:cs="Times New Roman"/>
          <w:sz w:val="24"/>
          <w:szCs w:val="24"/>
          <w:lang w:val="en-US"/>
        </w:rPr>
        <w:t>)</w:t>
      </w:r>
    </w:p>
    <w:p w14:paraId="4C4F18BD" w14:textId="77777777" w:rsidR="00297164" w:rsidRDefault="00297164" w:rsidP="00297164">
      <w:pPr>
        <w:pStyle w:val="a3"/>
        <w:numPr>
          <w:ilvl w:val="0"/>
          <w:numId w:val="12"/>
        </w:numPr>
        <w:spacing w:line="360" w:lineRule="auto"/>
        <w:jc w:val="both"/>
        <w:rPr>
          <w:rFonts w:ascii="Times New Roman" w:hAnsi="Times New Roman" w:cs="Times New Roman"/>
          <w:sz w:val="24"/>
          <w:szCs w:val="24"/>
          <w:lang w:val="en-US"/>
        </w:rPr>
      </w:pPr>
      <w:r w:rsidRPr="008279CF">
        <w:rPr>
          <w:rFonts w:ascii="Times New Roman" w:hAnsi="Times New Roman" w:cs="Times New Roman"/>
          <w:sz w:val="24"/>
          <w:szCs w:val="24"/>
          <w:lang w:val="en-US"/>
        </w:rPr>
        <w:t xml:space="preserve">Weinstein, Stanley, and Stanley Weinstein. The Complete Guide to Fundraising Management. </w:t>
      </w:r>
      <w:proofErr w:type="spellStart"/>
      <w:r w:rsidRPr="008279CF">
        <w:rPr>
          <w:rFonts w:ascii="Times New Roman" w:hAnsi="Times New Roman" w:cs="Times New Roman"/>
          <w:sz w:val="24"/>
          <w:szCs w:val="24"/>
          <w:lang w:val="en-US"/>
        </w:rPr>
        <w:t>Chichester</w:t>
      </w:r>
      <w:proofErr w:type="spellEnd"/>
      <w:r w:rsidRPr="008279CF">
        <w:rPr>
          <w:rFonts w:ascii="Times New Roman" w:hAnsi="Times New Roman" w:cs="Times New Roman"/>
          <w:sz w:val="24"/>
          <w:szCs w:val="24"/>
          <w:lang w:val="en-US"/>
        </w:rPr>
        <w:t>: John Wiley, 2002. (</w:t>
      </w:r>
      <w:r w:rsidRPr="008279CF">
        <w:rPr>
          <w:rFonts w:ascii="Times New Roman" w:hAnsi="Times New Roman" w:cs="Times New Roman"/>
          <w:sz w:val="24"/>
          <w:szCs w:val="24"/>
        </w:rPr>
        <w:t>дата</w:t>
      </w:r>
      <w:r w:rsidRPr="008279CF">
        <w:rPr>
          <w:rFonts w:ascii="Times New Roman" w:hAnsi="Times New Roman" w:cs="Times New Roman"/>
          <w:sz w:val="24"/>
          <w:szCs w:val="24"/>
          <w:lang w:val="en-US"/>
        </w:rPr>
        <w:t xml:space="preserve"> </w:t>
      </w:r>
      <w:r w:rsidRPr="008279CF">
        <w:rPr>
          <w:rFonts w:ascii="Times New Roman" w:hAnsi="Times New Roman" w:cs="Times New Roman"/>
          <w:sz w:val="24"/>
          <w:szCs w:val="24"/>
        </w:rPr>
        <w:t>обращения</w:t>
      </w:r>
      <w:r w:rsidRPr="008279CF">
        <w:rPr>
          <w:rFonts w:ascii="Times New Roman" w:hAnsi="Times New Roman" w:cs="Times New Roman"/>
          <w:sz w:val="24"/>
          <w:szCs w:val="24"/>
          <w:lang w:val="en-US"/>
        </w:rPr>
        <w:t xml:space="preserve"> </w:t>
      </w:r>
      <w:r w:rsidRPr="008279CF">
        <w:rPr>
          <w:rFonts w:ascii="Times New Roman" w:hAnsi="Times New Roman" w:cs="Times New Roman"/>
          <w:sz w:val="24"/>
          <w:szCs w:val="24"/>
        </w:rPr>
        <w:t>январь</w:t>
      </w:r>
      <w:r w:rsidRPr="008279CF">
        <w:rPr>
          <w:rFonts w:ascii="Times New Roman" w:hAnsi="Times New Roman" w:cs="Times New Roman"/>
          <w:sz w:val="24"/>
          <w:szCs w:val="24"/>
          <w:lang w:val="en-US"/>
        </w:rPr>
        <w:t xml:space="preserve"> 2017 </w:t>
      </w:r>
      <w:r w:rsidRPr="008279CF">
        <w:rPr>
          <w:rFonts w:ascii="Times New Roman" w:hAnsi="Times New Roman" w:cs="Times New Roman"/>
          <w:sz w:val="24"/>
          <w:szCs w:val="24"/>
        </w:rPr>
        <w:t>года</w:t>
      </w:r>
      <w:r w:rsidRPr="008279CF">
        <w:rPr>
          <w:rFonts w:ascii="Times New Roman" w:hAnsi="Times New Roman" w:cs="Times New Roman"/>
          <w:sz w:val="24"/>
          <w:szCs w:val="24"/>
          <w:lang w:val="en-US"/>
        </w:rPr>
        <w:t>)</w:t>
      </w:r>
    </w:p>
    <w:p w14:paraId="4EC0676D" w14:textId="6D281EBD" w:rsidR="00297164" w:rsidRPr="00297164" w:rsidRDefault="00297164" w:rsidP="00297164">
      <w:pPr>
        <w:pStyle w:val="a3"/>
        <w:numPr>
          <w:ilvl w:val="0"/>
          <w:numId w:val="12"/>
        </w:numPr>
        <w:spacing w:line="360" w:lineRule="auto"/>
        <w:jc w:val="both"/>
        <w:rPr>
          <w:rFonts w:ascii="Times New Roman" w:hAnsi="Times New Roman" w:cs="Times New Roman"/>
          <w:sz w:val="24"/>
          <w:szCs w:val="24"/>
          <w:lang w:val="en-US"/>
        </w:rPr>
      </w:pPr>
      <w:proofErr w:type="gramStart"/>
      <w:r w:rsidRPr="001C6A03">
        <w:rPr>
          <w:rFonts w:ascii="Times New Roman" w:hAnsi="Times New Roman" w:cs="Times New Roman"/>
          <w:sz w:val="24"/>
          <w:szCs w:val="24"/>
          <w:lang w:val="en-US"/>
        </w:rPr>
        <w:t>What’s</w:t>
      </w:r>
      <w:proofErr w:type="gramEnd"/>
      <w:r w:rsidRPr="001C6A03">
        <w:rPr>
          <w:rFonts w:ascii="Times New Roman" w:hAnsi="Times New Roman" w:cs="Times New Roman"/>
          <w:sz w:val="24"/>
          <w:szCs w:val="24"/>
          <w:lang w:val="en-US"/>
        </w:rPr>
        <w:t xml:space="preserve"> Data Got to Do with It? A beginner’s guide to data and fundraising // URL </w:t>
      </w:r>
      <w:hyperlink r:id="rId32" w:history="1">
        <w:r w:rsidRPr="001C6A03">
          <w:rPr>
            <w:rStyle w:val="aa"/>
            <w:rFonts w:ascii="Times New Roman" w:hAnsi="Times New Roman" w:cs="Times New Roman"/>
            <w:sz w:val="24"/>
            <w:szCs w:val="24"/>
            <w:lang w:val="en-US"/>
          </w:rPr>
          <w:t>http://blog.justgiving.com/freedata-and-fundraising-guide-whats-data-got-to-do-with-it/</w:t>
        </w:r>
      </w:hyperlink>
      <w:r w:rsidRPr="001C6A03">
        <w:rPr>
          <w:rFonts w:ascii="Times New Roman" w:hAnsi="Times New Roman" w:cs="Times New Roman"/>
          <w:sz w:val="24"/>
          <w:szCs w:val="24"/>
          <w:lang w:val="en-US"/>
        </w:rPr>
        <w:t xml:space="preserve">  (</w:t>
      </w:r>
      <w:r w:rsidRPr="001C6A03">
        <w:rPr>
          <w:rFonts w:ascii="Times New Roman" w:hAnsi="Times New Roman" w:cs="Times New Roman"/>
          <w:sz w:val="24"/>
          <w:szCs w:val="24"/>
        </w:rPr>
        <w:t>дата</w:t>
      </w:r>
      <w:r w:rsidRPr="001C6A03">
        <w:rPr>
          <w:rFonts w:ascii="Times New Roman" w:hAnsi="Times New Roman" w:cs="Times New Roman"/>
          <w:sz w:val="24"/>
          <w:szCs w:val="24"/>
          <w:lang w:val="en-US"/>
        </w:rPr>
        <w:t xml:space="preserve"> </w:t>
      </w:r>
      <w:r w:rsidRPr="001C6A03">
        <w:rPr>
          <w:rFonts w:ascii="Times New Roman" w:hAnsi="Times New Roman" w:cs="Times New Roman"/>
          <w:sz w:val="24"/>
          <w:szCs w:val="24"/>
        </w:rPr>
        <w:t>обращения</w:t>
      </w:r>
      <w:r w:rsidRPr="001C6A03">
        <w:rPr>
          <w:rFonts w:ascii="Times New Roman" w:hAnsi="Times New Roman" w:cs="Times New Roman"/>
          <w:sz w:val="24"/>
          <w:szCs w:val="24"/>
          <w:lang w:val="en-US"/>
        </w:rPr>
        <w:t xml:space="preserve"> 01.02.2017)</w:t>
      </w:r>
    </w:p>
    <w:p w14:paraId="429D184A" w14:textId="77777777" w:rsidR="00C31214" w:rsidRPr="00DF5174" w:rsidRDefault="00C31214" w:rsidP="00EF149F">
      <w:pPr>
        <w:pStyle w:val="1"/>
        <w:jc w:val="both"/>
        <w:rPr>
          <w:rFonts w:ascii="Times New Roman" w:hAnsi="Times New Roman" w:cs="Times New Roman"/>
          <w:sz w:val="24"/>
          <w:szCs w:val="24"/>
        </w:rPr>
      </w:pPr>
      <w:bookmarkStart w:id="14" w:name="_Toc514755748"/>
      <w:r w:rsidRPr="00DF5174">
        <w:rPr>
          <w:rFonts w:ascii="Times New Roman" w:hAnsi="Times New Roman" w:cs="Times New Roman"/>
          <w:sz w:val="24"/>
          <w:szCs w:val="24"/>
        </w:rPr>
        <w:lastRenderedPageBreak/>
        <w:t>Приложение 1</w:t>
      </w:r>
      <w:bookmarkEnd w:id="14"/>
    </w:p>
    <w:p w14:paraId="1FB9B756"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Контент-анализ благотворительных фондов.</w:t>
      </w:r>
    </w:p>
    <w:p w14:paraId="32BB19A9" w14:textId="77777777" w:rsidR="00C31214" w:rsidRPr="00DF5174" w:rsidRDefault="00C31214" w:rsidP="00EF149F">
      <w:pPr>
        <w:tabs>
          <w:tab w:val="left" w:pos="2640"/>
          <w:tab w:val="center" w:pos="4677"/>
        </w:tabs>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Таблица с результатами анализа.</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3022"/>
        <w:gridCol w:w="3103"/>
      </w:tblGrid>
      <w:tr w:rsidR="00C31214" w:rsidRPr="00DF5174" w14:paraId="60C7FB07" w14:textId="77777777" w:rsidTr="002248F2">
        <w:tc>
          <w:tcPr>
            <w:tcW w:w="3089" w:type="dxa"/>
            <w:shd w:val="clear" w:color="auto" w:fill="auto"/>
          </w:tcPr>
          <w:p w14:paraId="4ED443CE" w14:textId="77777777" w:rsidR="00C31214" w:rsidRPr="00DF5174" w:rsidRDefault="00C31214" w:rsidP="00EF149F">
            <w:pPr>
              <w:pStyle w:val="a3"/>
              <w:spacing w:after="0" w:line="360" w:lineRule="auto"/>
              <w:ind w:left="0"/>
              <w:jc w:val="both"/>
              <w:rPr>
                <w:rFonts w:ascii="Times New Roman" w:hAnsi="Times New Roman"/>
                <w:sz w:val="24"/>
                <w:szCs w:val="24"/>
              </w:rPr>
            </w:pPr>
            <w:r w:rsidRPr="00DF5174">
              <w:rPr>
                <w:rFonts w:ascii="Times New Roman" w:hAnsi="Times New Roman"/>
                <w:sz w:val="24"/>
                <w:szCs w:val="24"/>
              </w:rPr>
              <w:t>Ключ</w:t>
            </w:r>
          </w:p>
        </w:tc>
        <w:tc>
          <w:tcPr>
            <w:tcW w:w="3022" w:type="dxa"/>
            <w:shd w:val="clear" w:color="auto" w:fill="auto"/>
          </w:tcPr>
          <w:p w14:paraId="403A26C1" w14:textId="77777777" w:rsidR="00C31214" w:rsidRPr="00DF5174" w:rsidRDefault="00C31214" w:rsidP="00EF149F">
            <w:pPr>
              <w:pStyle w:val="a3"/>
              <w:spacing w:after="0" w:line="360" w:lineRule="auto"/>
              <w:ind w:left="0"/>
              <w:jc w:val="both"/>
              <w:rPr>
                <w:rFonts w:ascii="Times New Roman" w:hAnsi="Times New Roman"/>
                <w:sz w:val="24"/>
                <w:szCs w:val="24"/>
              </w:rPr>
            </w:pPr>
            <w:r w:rsidRPr="00DF5174">
              <w:rPr>
                <w:rFonts w:ascii="Times New Roman" w:hAnsi="Times New Roman"/>
                <w:sz w:val="24"/>
                <w:szCs w:val="24"/>
              </w:rPr>
              <w:t>Доля ключа по числу слов</w:t>
            </w:r>
          </w:p>
        </w:tc>
        <w:tc>
          <w:tcPr>
            <w:tcW w:w="3103" w:type="dxa"/>
            <w:shd w:val="clear" w:color="auto" w:fill="auto"/>
          </w:tcPr>
          <w:p w14:paraId="11ED89B1" w14:textId="77777777" w:rsidR="00C31214" w:rsidRPr="00DF5174" w:rsidRDefault="00C31214" w:rsidP="00EF149F">
            <w:pPr>
              <w:pStyle w:val="a3"/>
              <w:spacing w:after="0" w:line="360" w:lineRule="auto"/>
              <w:ind w:left="0"/>
              <w:jc w:val="both"/>
              <w:rPr>
                <w:rFonts w:ascii="Times New Roman" w:hAnsi="Times New Roman"/>
                <w:sz w:val="24"/>
                <w:szCs w:val="24"/>
              </w:rPr>
            </w:pPr>
            <w:r w:rsidRPr="00DF5174">
              <w:rPr>
                <w:rFonts w:ascii="Times New Roman" w:hAnsi="Times New Roman"/>
                <w:sz w:val="24"/>
                <w:szCs w:val="24"/>
              </w:rPr>
              <w:t>Примеры слов</w:t>
            </w:r>
          </w:p>
        </w:tc>
      </w:tr>
      <w:tr w:rsidR="00C31214" w:rsidRPr="00DF5174" w14:paraId="34162F96" w14:textId="77777777" w:rsidTr="002248F2">
        <w:tc>
          <w:tcPr>
            <w:tcW w:w="3089" w:type="dxa"/>
            <w:shd w:val="clear" w:color="auto" w:fill="auto"/>
          </w:tcPr>
          <w:p w14:paraId="72F6306E" w14:textId="77777777" w:rsidR="00C31214" w:rsidRPr="00DF5174" w:rsidRDefault="00C31214" w:rsidP="00EF149F">
            <w:pPr>
              <w:pStyle w:val="a3"/>
              <w:spacing w:after="0" w:line="360" w:lineRule="auto"/>
              <w:ind w:left="0"/>
              <w:jc w:val="both"/>
              <w:rPr>
                <w:rFonts w:ascii="Times New Roman" w:hAnsi="Times New Roman"/>
                <w:sz w:val="24"/>
                <w:szCs w:val="24"/>
              </w:rPr>
            </w:pPr>
            <w:r w:rsidRPr="00DF5174">
              <w:rPr>
                <w:rFonts w:ascii="Times New Roman" w:hAnsi="Times New Roman"/>
                <w:sz w:val="24"/>
                <w:szCs w:val="24"/>
              </w:rPr>
              <w:t>Дети с заболеваниями, дети-инвалиды</w:t>
            </w:r>
          </w:p>
        </w:tc>
        <w:tc>
          <w:tcPr>
            <w:tcW w:w="3022" w:type="dxa"/>
            <w:shd w:val="clear" w:color="auto" w:fill="auto"/>
          </w:tcPr>
          <w:p w14:paraId="69ACD396" w14:textId="77777777" w:rsidR="00C31214" w:rsidRPr="00DF5174" w:rsidRDefault="00C31214" w:rsidP="00EF149F">
            <w:pPr>
              <w:pStyle w:val="a3"/>
              <w:spacing w:after="0" w:line="360" w:lineRule="auto"/>
              <w:ind w:left="0"/>
              <w:jc w:val="both"/>
              <w:rPr>
                <w:rFonts w:ascii="Times New Roman" w:hAnsi="Times New Roman"/>
                <w:sz w:val="24"/>
                <w:szCs w:val="24"/>
              </w:rPr>
            </w:pPr>
            <w:r w:rsidRPr="00DF5174">
              <w:rPr>
                <w:rFonts w:ascii="Times New Roman" w:hAnsi="Times New Roman"/>
                <w:sz w:val="24"/>
                <w:szCs w:val="24"/>
              </w:rPr>
              <w:t>43%</w:t>
            </w:r>
          </w:p>
        </w:tc>
        <w:tc>
          <w:tcPr>
            <w:tcW w:w="3103" w:type="dxa"/>
            <w:shd w:val="clear" w:color="auto" w:fill="auto"/>
          </w:tcPr>
          <w:p w14:paraId="263E036D" w14:textId="77777777" w:rsidR="00C31214" w:rsidRPr="00DF5174" w:rsidRDefault="00C31214" w:rsidP="00EF149F">
            <w:pPr>
              <w:pStyle w:val="a3"/>
              <w:spacing w:after="0" w:line="360" w:lineRule="auto"/>
              <w:ind w:left="0"/>
              <w:jc w:val="both"/>
              <w:rPr>
                <w:rFonts w:ascii="Times New Roman" w:hAnsi="Times New Roman"/>
                <w:sz w:val="24"/>
                <w:szCs w:val="24"/>
              </w:rPr>
            </w:pPr>
            <w:r w:rsidRPr="00DF5174">
              <w:rPr>
                <w:rFonts w:ascii="Times New Roman" w:hAnsi="Times New Roman"/>
                <w:sz w:val="24"/>
                <w:szCs w:val="24"/>
              </w:rPr>
              <w:t>Дети, от 0 до 18 лет, опасные заболевания и т.д.</w:t>
            </w:r>
          </w:p>
        </w:tc>
      </w:tr>
      <w:tr w:rsidR="00C31214" w:rsidRPr="00DF5174" w14:paraId="3D3A4898" w14:textId="77777777" w:rsidTr="002248F2">
        <w:trPr>
          <w:trHeight w:val="904"/>
        </w:trPr>
        <w:tc>
          <w:tcPr>
            <w:tcW w:w="3089" w:type="dxa"/>
            <w:shd w:val="clear" w:color="auto" w:fill="auto"/>
          </w:tcPr>
          <w:p w14:paraId="522C4FCE" w14:textId="77777777" w:rsidR="00C31214" w:rsidRPr="00DF5174" w:rsidRDefault="00C31214" w:rsidP="00EF149F">
            <w:pPr>
              <w:pStyle w:val="a3"/>
              <w:spacing w:after="0" w:line="360" w:lineRule="auto"/>
              <w:ind w:left="0"/>
              <w:jc w:val="both"/>
              <w:rPr>
                <w:rFonts w:ascii="Times New Roman" w:hAnsi="Times New Roman"/>
                <w:sz w:val="24"/>
                <w:szCs w:val="24"/>
              </w:rPr>
            </w:pPr>
            <w:r w:rsidRPr="00DF5174">
              <w:rPr>
                <w:rFonts w:ascii="Times New Roman" w:hAnsi="Times New Roman"/>
                <w:sz w:val="24"/>
                <w:szCs w:val="24"/>
              </w:rPr>
              <w:t>Инвалиды</w:t>
            </w:r>
          </w:p>
        </w:tc>
        <w:tc>
          <w:tcPr>
            <w:tcW w:w="3022" w:type="dxa"/>
            <w:shd w:val="clear" w:color="auto" w:fill="auto"/>
          </w:tcPr>
          <w:p w14:paraId="08FE622A" w14:textId="77777777" w:rsidR="00C31214" w:rsidRPr="00DF5174" w:rsidRDefault="00C31214" w:rsidP="00EF149F">
            <w:pPr>
              <w:pStyle w:val="a3"/>
              <w:spacing w:after="0" w:line="360" w:lineRule="auto"/>
              <w:ind w:left="0"/>
              <w:jc w:val="both"/>
              <w:rPr>
                <w:rFonts w:ascii="Times New Roman" w:hAnsi="Times New Roman"/>
                <w:sz w:val="24"/>
                <w:szCs w:val="24"/>
              </w:rPr>
            </w:pPr>
            <w:r w:rsidRPr="00DF5174">
              <w:rPr>
                <w:rFonts w:ascii="Times New Roman" w:hAnsi="Times New Roman"/>
                <w:sz w:val="24"/>
                <w:szCs w:val="24"/>
              </w:rPr>
              <w:t>18%</w:t>
            </w:r>
          </w:p>
        </w:tc>
        <w:tc>
          <w:tcPr>
            <w:tcW w:w="3103" w:type="dxa"/>
            <w:shd w:val="clear" w:color="auto" w:fill="auto"/>
          </w:tcPr>
          <w:p w14:paraId="22088DF2" w14:textId="77777777" w:rsidR="00C31214" w:rsidRPr="00DF5174" w:rsidRDefault="00C31214" w:rsidP="00EF149F">
            <w:pPr>
              <w:pStyle w:val="a3"/>
              <w:spacing w:after="0" w:line="360" w:lineRule="auto"/>
              <w:ind w:left="0"/>
              <w:jc w:val="both"/>
              <w:rPr>
                <w:rFonts w:ascii="Times New Roman" w:hAnsi="Times New Roman"/>
                <w:sz w:val="24"/>
                <w:szCs w:val="24"/>
              </w:rPr>
            </w:pPr>
            <w:r w:rsidRPr="00DF5174">
              <w:rPr>
                <w:rFonts w:ascii="Times New Roman" w:hAnsi="Times New Roman"/>
                <w:sz w:val="24"/>
                <w:szCs w:val="24"/>
              </w:rPr>
              <w:t xml:space="preserve">Инвалиды от 18 </w:t>
            </w:r>
            <w:proofErr w:type="gramStart"/>
            <w:r w:rsidRPr="00DF5174">
              <w:rPr>
                <w:rFonts w:ascii="Times New Roman" w:hAnsi="Times New Roman"/>
                <w:sz w:val="24"/>
                <w:szCs w:val="24"/>
              </w:rPr>
              <w:t>лет,  средства</w:t>
            </w:r>
            <w:proofErr w:type="gramEnd"/>
            <w:r w:rsidRPr="00DF5174">
              <w:rPr>
                <w:rFonts w:ascii="Times New Roman" w:hAnsi="Times New Roman"/>
                <w:sz w:val="24"/>
                <w:szCs w:val="24"/>
              </w:rPr>
              <w:t xml:space="preserve"> реабилитации, реабилитация</w:t>
            </w:r>
          </w:p>
        </w:tc>
      </w:tr>
      <w:tr w:rsidR="00C31214" w:rsidRPr="00DF5174" w14:paraId="01BDC887" w14:textId="77777777" w:rsidTr="002248F2">
        <w:tc>
          <w:tcPr>
            <w:tcW w:w="3089" w:type="dxa"/>
            <w:shd w:val="clear" w:color="auto" w:fill="auto"/>
          </w:tcPr>
          <w:p w14:paraId="7FFFB439" w14:textId="77777777" w:rsidR="00C31214" w:rsidRPr="00DF5174" w:rsidRDefault="00C31214" w:rsidP="00EF149F">
            <w:pPr>
              <w:pStyle w:val="a3"/>
              <w:spacing w:after="0" w:line="360" w:lineRule="auto"/>
              <w:ind w:left="0"/>
              <w:jc w:val="both"/>
              <w:rPr>
                <w:rFonts w:ascii="Times New Roman" w:hAnsi="Times New Roman"/>
                <w:sz w:val="24"/>
                <w:szCs w:val="24"/>
              </w:rPr>
            </w:pPr>
            <w:r w:rsidRPr="00DF5174">
              <w:rPr>
                <w:rFonts w:ascii="Times New Roman" w:hAnsi="Times New Roman"/>
                <w:sz w:val="24"/>
                <w:szCs w:val="24"/>
              </w:rPr>
              <w:t>Которым требуется срочная операция</w:t>
            </w:r>
          </w:p>
        </w:tc>
        <w:tc>
          <w:tcPr>
            <w:tcW w:w="3022" w:type="dxa"/>
            <w:shd w:val="clear" w:color="auto" w:fill="auto"/>
          </w:tcPr>
          <w:p w14:paraId="0FB1FA14" w14:textId="77777777" w:rsidR="00C31214" w:rsidRPr="00DF5174" w:rsidRDefault="00C31214" w:rsidP="00EF149F">
            <w:pPr>
              <w:pStyle w:val="a3"/>
              <w:spacing w:after="0" w:line="360" w:lineRule="auto"/>
              <w:ind w:left="0"/>
              <w:jc w:val="both"/>
              <w:rPr>
                <w:rFonts w:ascii="Times New Roman" w:hAnsi="Times New Roman"/>
                <w:sz w:val="24"/>
                <w:szCs w:val="24"/>
              </w:rPr>
            </w:pPr>
            <w:r w:rsidRPr="00DF5174">
              <w:rPr>
                <w:rFonts w:ascii="Times New Roman" w:hAnsi="Times New Roman"/>
                <w:sz w:val="24"/>
                <w:szCs w:val="24"/>
              </w:rPr>
              <w:t>27%</w:t>
            </w:r>
          </w:p>
        </w:tc>
        <w:tc>
          <w:tcPr>
            <w:tcW w:w="3103" w:type="dxa"/>
            <w:shd w:val="clear" w:color="auto" w:fill="auto"/>
          </w:tcPr>
          <w:p w14:paraId="39D37F0C" w14:textId="77777777" w:rsidR="00C31214" w:rsidRPr="00DF5174" w:rsidRDefault="00C31214" w:rsidP="00EF149F">
            <w:pPr>
              <w:pStyle w:val="a3"/>
              <w:spacing w:after="0" w:line="360" w:lineRule="auto"/>
              <w:ind w:left="0"/>
              <w:jc w:val="both"/>
              <w:rPr>
                <w:rFonts w:ascii="Times New Roman" w:hAnsi="Times New Roman"/>
                <w:sz w:val="24"/>
                <w:szCs w:val="24"/>
              </w:rPr>
            </w:pPr>
            <w:r w:rsidRPr="00DF5174">
              <w:rPr>
                <w:rFonts w:ascii="Times New Roman" w:hAnsi="Times New Roman"/>
                <w:sz w:val="24"/>
                <w:szCs w:val="24"/>
              </w:rPr>
              <w:t>Требуется срочная операция, возраст от 18 лет</w:t>
            </w:r>
          </w:p>
        </w:tc>
      </w:tr>
      <w:tr w:rsidR="00C31214" w:rsidRPr="00DF5174" w14:paraId="37E3FC50" w14:textId="77777777" w:rsidTr="002248F2">
        <w:tc>
          <w:tcPr>
            <w:tcW w:w="3089" w:type="dxa"/>
            <w:shd w:val="clear" w:color="auto" w:fill="auto"/>
          </w:tcPr>
          <w:p w14:paraId="68C29C5C" w14:textId="77777777" w:rsidR="00C31214" w:rsidRPr="00DF5174" w:rsidRDefault="00C31214" w:rsidP="00EF149F">
            <w:pPr>
              <w:pStyle w:val="a3"/>
              <w:spacing w:after="0" w:line="360" w:lineRule="auto"/>
              <w:ind w:left="0"/>
              <w:jc w:val="both"/>
              <w:rPr>
                <w:rFonts w:ascii="Times New Roman" w:hAnsi="Times New Roman"/>
                <w:sz w:val="24"/>
                <w:szCs w:val="24"/>
              </w:rPr>
            </w:pPr>
            <w:r w:rsidRPr="00DF5174">
              <w:rPr>
                <w:rFonts w:ascii="Times New Roman" w:hAnsi="Times New Roman"/>
                <w:sz w:val="24"/>
                <w:szCs w:val="24"/>
              </w:rPr>
              <w:t>Пожилые</w:t>
            </w:r>
          </w:p>
        </w:tc>
        <w:tc>
          <w:tcPr>
            <w:tcW w:w="3022" w:type="dxa"/>
            <w:shd w:val="clear" w:color="auto" w:fill="auto"/>
          </w:tcPr>
          <w:p w14:paraId="0CF573E8" w14:textId="77777777" w:rsidR="00C31214" w:rsidRPr="00DF5174" w:rsidRDefault="00C31214" w:rsidP="00EF149F">
            <w:pPr>
              <w:pStyle w:val="a3"/>
              <w:spacing w:after="0" w:line="360" w:lineRule="auto"/>
              <w:ind w:left="0"/>
              <w:jc w:val="both"/>
              <w:rPr>
                <w:rFonts w:ascii="Times New Roman" w:hAnsi="Times New Roman"/>
                <w:sz w:val="24"/>
                <w:szCs w:val="24"/>
              </w:rPr>
            </w:pPr>
            <w:r w:rsidRPr="00DF5174">
              <w:rPr>
                <w:rFonts w:ascii="Times New Roman" w:hAnsi="Times New Roman"/>
                <w:sz w:val="24"/>
                <w:szCs w:val="24"/>
              </w:rPr>
              <w:t>8%</w:t>
            </w:r>
          </w:p>
        </w:tc>
        <w:tc>
          <w:tcPr>
            <w:tcW w:w="3103" w:type="dxa"/>
            <w:shd w:val="clear" w:color="auto" w:fill="auto"/>
          </w:tcPr>
          <w:p w14:paraId="3F6C46C6" w14:textId="77777777" w:rsidR="00C31214" w:rsidRPr="00DF5174" w:rsidRDefault="00C31214" w:rsidP="00EF149F">
            <w:pPr>
              <w:pStyle w:val="a3"/>
              <w:spacing w:after="0" w:line="360" w:lineRule="auto"/>
              <w:ind w:left="0"/>
              <w:jc w:val="both"/>
              <w:rPr>
                <w:rFonts w:ascii="Times New Roman" w:hAnsi="Times New Roman"/>
                <w:sz w:val="24"/>
                <w:szCs w:val="24"/>
              </w:rPr>
            </w:pPr>
            <w:r w:rsidRPr="00DF5174">
              <w:rPr>
                <w:rFonts w:ascii="Times New Roman" w:hAnsi="Times New Roman"/>
                <w:sz w:val="24"/>
                <w:szCs w:val="24"/>
              </w:rPr>
              <w:t>Пожилые, ветераны</w:t>
            </w:r>
          </w:p>
        </w:tc>
      </w:tr>
      <w:tr w:rsidR="00C31214" w:rsidRPr="00DF5174" w14:paraId="3F427D99" w14:textId="77777777" w:rsidTr="002248F2">
        <w:tc>
          <w:tcPr>
            <w:tcW w:w="3089" w:type="dxa"/>
            <w:shd w:val="clear" w:color="auto" w:fill="auto"/>
          </w:tcPr>
          <w:p w14:paraId="40534F7F" w14:textId="77777777" w:rsidR="00C31214" w:rsidRPr="00DF5174" w:rsidRDefault="00C31214" w:rsidP="00EF149F">
            <w:pPr>
              <w:pStyle w:val="a3"/>
              <w:spacing w:after="0" w:line="360" w:lineRule="auto"/>
              <w:ind w:left="0"/>
              <w:jc w:val="both"/>
              <w:rPr>
                <w:rFonts w:ascii="Times New Roman" w:hAnsi="Times New Roman"/>
                <w:sz w:val="24"/>
                <w:szCs w:val="24"/>
              </w:rPr>
            </w:pPr>
            <w:r w:rsidRPr="00DF5174">
              <w:rPr>
                <w:rFonts w:ascii="Times New Roman" w:hAnsi="Times New Roman"/>
                <w:sz w:val="24"/>
                <w:szCs w:val="24"/>
              </w:rPr>
              <w:t>Другое</w:t>
            </w:r>
          </w:p>
        </w:tc>
        <w:tc>
          <w:tcPr>
            <w:tcW w:w="3022" w:type="dxa"/>
            <w:shd w:val="clear" w:color="auto" w:fill="auto"/>
          </w:tcPr>
          <w:p w14:paraId="571D8B16" w14:textId="77777777" w:rsidR="00C31214" w:rsidRPr="00DF5174" w:rsidRDefault="00C31214" w:rsidP="00EF149F">
            <w:pPr>
              <w:pStyle w:val="a3"/>
              <w:spacing w:after="0" w:line="360" w:lineRule="auto"/>
              <w:ind w:left="0"/>
              <w:jc w:val="both"/>
              <w:rPr>
                <w:rFonts w:ascii="Times New Roman" w:hAnsi="Times New Roman"/>
                <w:sz w:val="24"/>
                <w:szCs w:val="24"/>
              </w:rPr>
            </w:pPr>
            <w:r w:rsidRPr="00DF5174">
              <w:rPr>
                <w:rFonts w:ascii="Times New Roman" w:hAnsi="Times New Roman"/>
                <w:sz w:val="24"/>
                <w:szCs w:val="24"/>
              </w:rPr>
              <w:t>4%</w:t>
            </w:r>
          </w:p>
        </w:tc>
        <w:tc>
          <w:tcPr>
            <w:tcW w:w="3103" w:type="dxa"/>
            <w:shd w:val="clear" w:color="auto" w:fill="auto"/>
          </w:tcPr>
          <w:p w14:paraId="236D9D91" w14:textId="77777777" w:rsidR="00C31214" w:rsidRPr="00DF5174" w:rsidRDefault="00C31214" w:rsidP="00EF149F">
            <w:pPr>
              <w:pStyle w:val="a3"/>
              <w:spacing w:after="0" w:line="360" w:lineRule="auto"/>
              <w:ind w:left="0"/>
              <w:jc w:val="both"/>
              <w:rPr>
                <w:rFonts w:ascii="Times New Roman" w:hAnsi="Times New Roman"/>
                <w:sz w:val="24"/>
                <w:szCs w:val="24"/>
              </w:rPr>
            </w:pPr>
            <w:r w:rsidRPr="00DF5174">
              <w:rPr>
                <w:rFonts w:ascii="Times New Roman" w:hAnsi="Times New Roman"/>
                <w:sz w:val="24"/>
                <w:szCs w:val="24"/>
              </w:rPr>
              <w:t>На счет фонда, по востребованности</w:t>
            </w:r>
          </w:p>
        </w:tc>
      </w:tr>
    </w:tbl>
    <w:p w14:paraId="74D919B7" w14:textId="77777777" w:rsidR="00C31214" w:rsidRPr="00DF5174" w:rsidRDefault="00C31214" w:rsidP="00EF149F">
      <w:pPr>
        <w:pStyle w:val="a3"/>
        <w:spacing w:after="0" w:line="360" w:lineRule="auto"/>
        <w:ind w:left="357"/>
        <w:jc w:val="both"/>
        <w:rPr>
          <w:rFonts w:ascii="Times New Roman" w:hAnsi="Times New Roman"/>
          <w:sz w:val="24"/>
          <w:szCs w:val="24"/>
        </w:rPr>
      </w:pPr>
    </w:p>
    <w:p w14:paraId="47BC7818" w14:textId="77777777" w:rsidR="00C31214" w:rsidRPr="00DF5174" w:rsidRDefault="00C31214" w:rsidP="00EF149F">
      <w:pPr>
        <w:pStyle w:val="a3"/>
        <w:spacing w:after="0" w:line="360" w:lineRule="auto"/>
        <w:ind w:left="357"/>
        <w:jc w:val="both"/>
        <w:rPr>
          <w:rFonts w:ascii="Times New Roman" w:hAnsi="Times New Roman"/>
          <w:sz w:val="24"/>
          <w:szCs w:val="24"/>
        </w:rPr>
      </w:pPr>
    </w:p>
    <w:p w14:paraId="2457F8E0" w14:textId="77777777" w:rsidR="00C31214" w:rsidRPr="00DF5174" w:rsidRDefault="00C31214" w:rsidP="00EF149F">
      <w:pPr>
        <w:pStyle w:val="a3"/>
        <w:spacing w:after="0" w:line="360" w:lineRule="auto"/>
        <w:ind w:left="357"/>
        <w:jc w:val="both"/>
        <w:rPr>
          <w:rFonts w:ascii="Times New Roman" w:hAnsi="Times New Roman"/>
          <w:color w:val="000000"/>
          <w:sz w:val="24"/>
          <w:szCs w:val="24"/>
        </w:rPr>
      </w:pPr>
    </w:p>
    <w:p w14:paraId="5DF38024" w14:textId="77777777" w:rsidR="00C31214" w:rsidRPr="00DF5174" w:rsidRDefault="00C31214" w:rsidP="00EF149F">
      <w:pPr>
        <w:pStyle w:val="a3"/>
        <w:spacing w:after="0" w:line="360" w:lineRule="auto"/>
        <w:ind w:left="357"/>
        <w:jc w:val="both"/>
        <w:rPr>
          <w:rFonts w:ascii="Times New Roman" w:hAnsi="Times New Roman"/>
          <w:color w:val="000000"/>
          <w:sz w:val="24"/>
          <w:szCs w:val="24"/>
        </w:rPr>
      </w:pPr>
      <w:r w:rsidRPr="00DF5174">
        <w:rPr>
          <w:rFonts w:ascii="Times New Roman" w:hAnsi="Times New Roman"/>
          <w:color w:val="000000"/>
          <w:sz w:val="24"/>
          <w:szCs w:val="24"/>
        </w:rPr>
        <w:t>Таблица с информацией о благотворительных фондах</w:t>
      </w:r>
    </w:p>
    <w:p w14:paraId="6187CBF4" w14:textId="77777777" w:rsidR="00C31214" w:rsidRPr="00DF5174" w:rsidRDefault="00C31214" w:rsidP="00EF149F">
      <w:pPr>
        <w:pStyle w:val="a3"/>
        <w:spacing w:after="0" w:line="360" w:lineRule="auto"/>
        <w:ind w:left="357"/>
        <w:jc w:val="both"/>
        <w:rPr>
          <w:rFonts w:ascii="Times New Roman" w:hAnsi="Times New Roman"/>
          <w:color w:val="000000"/>
          <w:sz w:val="24"/>
          <w:szCs w:val="24"/>
        </w:rPr>
      </w:pPr>
    </w:p>
    <w:tbl>
      <w:tblPr>
        <w:tblW w:w="921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1134"/>
        <w:gridCol w:w="4507"/>
        <w:gridCol w:w="1950"/>
      </w:tblGrid>
      <w:tr w:rsidR="00C31214" w:rsidRPr="00DF5174" w14:paraId="7C77C248" w14:textId="77777777" w:rsidTr="002248F2">
        <w:tc>
          <w:tcPr>
            <w:tcW w:w="1623" w:type="dxa"/>
            <w:shd w:val="clear" w:color="auto" w:fill="auto"/>
          </w:tcPr>
          <w:p w14:paraId="31A8388B"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Благотворительный фонд</w:t>
            </w:r>
          </w:p>
        </w:tc>
        <w:tc>
          <w:tcPr>
            <w:tcW w:w="1134" w:type="dxa"/>
            <w:shd w:val="clear" w:color="auto" w:fill="auto"/>
          </w:tcPr>
          <w:p w14:paraId="1D8DEB5D"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Год создания</w:t>
            </w:r>
          </w:p>
        </w:tc>
        <w:tc>
          <w:tcPr>
            <w:tcW w:w="4507" w:type="dxa"/>
            <w:shd w:val="clear" w:color="auto" w:fill="auto"/>
          </w:tcPr>
          <w:p w14:paraId="688B1178"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Форма деятельности</w:t>
            </w:r>
          </w:p>
        </w:tc>
        <w:tc>
          <w:tcPr>
            <w:tcW w:w="1950" w:type="dxa"/>
            <w:shd w:val="clear" w:color="auto" w:fill="auto"/>
          </w:tcPr>
          <w:p w14:paraId="3A2A1BC2"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Категория лиц, которым помогает фонд</w:t>
            </w:r>
          </w:p>
        </w:tc>
      </w:tr>
      <w:tr w:rsidR="00C31214" w:rsidRPr="00DF5174" w14:paraId="3427E97E" w14:textId="77777777" w:rsidTr="002248F2">
        <w:tc>
          <w:tcPr>
            <w:tcW w:w="1623" w:type="dxa"/>
            <w:shd w:val="clear" w:color="auto" w:fill="auto"/>
          </w:tcPr>
          <w:p w14:paraId="19653813"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sz w:val="24"/>
                <w:szCs w:val="24"/>
              </w:rPr>
              <w:t>«АДВИТА»</w:t>
            </w:r>
          </w:p>
        </w:tc>
        <w:tc>
          <w:tcPr>
            <w:tcW w:w="1134" w:type="dxa"/>
            <w:shd w:val="clear" w:color="auto" w:fill="auto"/>
          </w:tcPr>
          <w:p w14:paraId="5B24E460"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2002</w:t>
            </w:r>
          </w:p>
        </w:tc>
        <w:tc>
          <w:tcPr>
            <w:tcW w:w="4507" w:type="dxa"/>
            <w:shd w:val="clear" w:color="auto" w:fill="auto"/>
          </w:tcPr>
          <w:p w14:paraId="315A2EE9" w14:textId="77777777" w:rsidR="00C31214" w:rsidRPr="00DF5174" w:rsidRDefault="00C31214" w:rsidP="00EF149F">
            <w:pPr>
              <w:pStyle w:val="21"/>
              <w:shd w:val="clear" w:color="auto" w:fill="auto"/>
              <w:spacing w:line="360" w:lineRule="auto"/>
              <w:ind w:left="240" w:right="20"/>
              <w:jc w:val="both"/>
              <w:rPr>
                <w:rFonts w:ascii="Times New Roman" w:hAnsi="Times New Roman" w:cs="Times New Roman"/>
                <w:sz w:val="24"/>
                <w:szCs w:val="24"/>
              </w:rPr>
            </w:pPr>
            <w:r w:rsidRPr="00DF5174">
              <w:rPr>
                <w:rFonts w:ascii="Times New Roman" w:hAnsi="Times New Roman" w:cs="Times New Roman"/>
                <w:color w:val="000000"/>
                <w:sz w:val="24"/>
                <w:szCs w:val="24"/>
              </w:rPr>
              <w:t xml:space="preserve">Для достижения целей, ради которых создан Фонд, он осуществляет следующие виды деятельности: </w:t>
            </w:r>
            <w:r w:rsidRPr="00DF5174">
              <w:rPr>
                <w:rStyle w:val="11"/>
                <w:rFonts w:ascii="Times New Roman" w:hAnsi="Times New Roman" w:cs="Times New Roman"/>
                <w:sz w:val="24"/>
                <w:szCs w:val="24"/>
              </w:rPr>
              <w:t xml:space="preserve">о </w:t>
            </w:r>
            <w:r w:rsidRPr="00DF5174">
              <w:rPr>
                <w:rFonts w:ascii="Times New Roman" w:hAnsi="Times New Roman" w:cs="Times New Roman"/>
                <w:color w:val="000000"/>
                <w:sz w:val="24"/>
                <w:szCs w:val="24"/>
              </w:rPr>
              <w:t xml:space="preserve">сбор пожертвований для проведения комплексного лечения и реабилитации пациентов с гематологическими, онкологическими, аутоиммунными и генетическими заболеваниями; </w:t>
            </w:r>
            <w:r w:rsidRPr="00DF5174">
              <w:rPr>
                <w:rStyle w:val="11"/>
                <w:rFonts w:ascii="Times New Roman" w:hAnsi="Times New Roman" w:cs="Times New Roman"/>
                <w:sz w:val="24"/>
                <w:szCs w:val="24"/>
              </w:rPr>
              <w:t xml:space="preserve">о </w:t>
            </w:r>
            <w:r w:rsidRPr="00DF5174">
              <w:rPr>
                <w:rFonts w:ascii="Times New Roman" w:hAnsi="Times New Roman" w:cs="Times New Roman"/>
                <w:color w:val="000000"/>
                <w:sz w:val="24"/>
                <w:szCs w:val="24"/>
              </w:rPr>
              <w:t>развитие Регистра доноров костного мозга (далее «Регистр») и популяризация идей донорства в Российской Федерации;</w:t>
            </w:r>
          </w:p>
          <w:p w14:paraId="6BC67A08" w14:textId="77777777" w:rsidR="00C31214" w:rsidRPr="00DF5174" w:rsidRDefault="00C31214" w:rsidP="00EF149F">
            <w:pPr>
              <w:pStyle w:val="21"/>
              <w:shd w:val="clear" w:color="auto" w:fill="auto"/>
              <w:spacing w:line="360" w:lineRule="auto"/>
              <w:ind w:left="240" w:right="20" w:firstLine="0"/>
              <w:jc w:val="both"/>
              <w:rPr>
                <w:rFonts w:ascii="Times New Roman" w:hAnsi="Times New Roman" w:cs="Times New Roman"/>
                <w:sz w:val="24"/>
                <w:szCs w:val="24"/>
              </w:rPr>
            </w:pPr>
            <w:r w:rsidRPr="00DF5174">
              <w:rPr>
                <w:rStyle w:val="11"/>
                <w:rFonts w:ascii="Times New Roman" w:hAnsi="Times New Roman" w:cs="Times New Roman"/>
                <w:sz w:val="24"/>
                <w:szCs w:val="24"/>
              </w:rPr>
              <w:lastRenderedPageBreak/>
              <w:t xml:space="preserve">о </w:t>
            </w:r>
            <w:r w:rsidRPr="00DF5174">
              <w:rPr>
                <w:rFonts w:ascii="Times New Roman" w:hAnsi="Times New Roman" w:cs="Times New Roman"/>
                <w:color w:val="000000"/>
                <w:sz w:val="24"/>
                <w:szCs w:val="24"/>
              </w:rPr>
              <w:t>проведение акций на территории Российской Федерации, направленных на пополнение Регистра потенциальными донорами костного мозга;</w:t>
            </w:r>
          </w:p>
          <w:p w14:paraId="3844797F" w14:textId="77777777" w:rsidR="00C31214" w:rsidRPr="00DF5174" w:rsidRDefault="00C31214" w:rsidP="00EF149F">
            <w:pPr>
              <w:pStyle w:val="21"/>
              <w:shd w:val="clear" w:color="auto" w:fill="auto"/>
              <w:spacing w:line="360" w:lineRule="auto"/>
              <w:ind w:left="240" w:right="20" w:firstLine="0"/>
              <w:jc w:val="both"/>
              <w:rPr>
                <w:rFonts w:ascii="Times New Roman" w:hAnsi="Times New Roman" w:cs="Times New Roman"/>
                <w:sz w:val="24"/>
                <w:szCs w:val="24"/>
              </w:rPr>
            </w:pPr>
            <w:r w:rsidRPr="00DF5174">
              <w:rPr>
                <w:rStyle w:val="11"/>
                <w:rFonts w:ascii="Times New Roman" w:hAnsi="Times New Roman" w:cs="Times New Roman"/>
                <w:sz w:val="24"/>
                <w:szCs w:val="24"/>
              </w:rPr>
              <w:t xml:space="preserve">о </w:t>
            </w:r>
            <w:r w:rsidRPr="00DF5174">
              <w:rPr>
                <w:rFonts w:ascii="Times New Roman" w:hAnsi="Times New Roman" w:cs="Times New Roman"/>
                <w:color w:val="000000"/>
                <w:sz w:val="24"/>
                <w:szCs w:val="24"/>
              </w:rPr>
              <w:t>мобилизация ресурсов и координация действий с другими российскими и зарубежными регистрами доноров костного мозга;</w:t>
            </w:r>
          </w:p>
          <w:p w14:paraId="35F5C8E4" w14:textId="77777777" w:rsidR="00C31214" w:rsidRPr="00DF5174" w:rsidRDefault="00C31214" w:rsidP="00EF149F">
            <w:pPr>
              <w:pStyle w:val="21"/>
              <w:shd w:val="clear" w:color="auto" w:fill="auto"/>
              <w:spacing w:line="360" w:lineRule="auto"/>
              <w:ind w:left="240" w:right="20" w:firstLine="0"/>
              <w:jc w:val="both"/>
              <w:rPr>
                <w:rFonts w:ascii="Times New Roman" w:hAnsi="Times New Roman" w:cs="Times New Roman"/>
                <w:sz w:val="24"/>
                <w:szCs w:val="24"/>
              </w:rPr>
            </w:pPr>
            <w:r w:rsidRPr="00DF5174">
              <w:rPr>
                <w:rStyle w:val="11"/>
                <w:rFonts w:ascii="Times New Roman" w:hAnsi="Times New Roman" w:cs="Times New Roman"/>
                <w:sz w:val="24"/>
                <w:szCs w:val="24"/>
              </w:rPr>
              <w:t xml:space="preserve">о </w:t>
            </w:r>
            <w:r w:rsidRPr="00DF5174">
              <w:rPr>
                <w:rFonts w:ascii="Times New Roman" w:hAnsi="Times New Roman" w:cs="Times New Roman"/>
                <w:color w:val="000000"/>
                <w:sz w:val="24"/>
                <w:szCs w:val="24"/>
              </w:rPr>
              <w:t xml:space="preserve">информационно-рекламная и медико-просветительская деятельность, </w:t>
            </w:r>
            <w:proofErr w:type="spellStart"/>
            <w:r w:rsidRPr="00DF5174">
              <w:rPr>
                <w:rFonts w:ascii="Times New Roman" w:hAnsi="Times New Roman" w:cs="Times New Roman"/>
                <w:color w:val="000000"/>
                <w:sz w:val="24"/>
                <w:szCs w:val="24"/>
              </w:rPr>
              <w:t>направпенная</w:t>
            </w:r>
            <w:proofErr w:type="spellEnd"/>
            <w:r w:rsidRPr="00DF5174">
              <w:rPr>
                <w:rFonts w:ascii="Times New Roman" w:hAnsi="Times New Roman" w:cs="Times New Roman"/>
                <w:color w:val="000000"/>
                <w:sz w:val="24"/>
                <w:szCs w:val="24"/>
              </w:rPr>
              <w:t xml:space="preserve"> на привлечение пациентов, нуждающихся в диагностике и лечении; </w:t>
            </w:r>
            <w:r w:rsidRPr="00DF5174">
              <w:rPr>
                <w:rStyle w:val="11"/>
                <w:rFonts w:ascii="Times New Roman" w:hAnsi="Times New Roman" w:cs="Times New Roman"/>
                <w:sz w:val="24"/>
                <w:szCs w:val="24"/>
              </w:rPr>
              <w:t xml:space="preserve">о </w:t>
            </w:r>
            <w:r w:rsidRPr="00DF5174">
              <w:rPr>
                <w:rFonts w:ascii="Times New Roman" w:hAnsi="Times New Roman" w:cs="Times New Roman"/>
                <w:color w:val="000000"/>
                <w:sz w:val="24"/>
                <w:szCs w:val="24"/>
              </w:rPr>
              <w:t xml:space="preserve">привлечение для продвижения своих </w:t>
            </w:r>
            <w:proofErr w:type="spellStart"/>
            <w:r w:rsidRPr="00DF5174">
              <w:rPr>
                <w:rFonts w:ascii="Times New Roman" w:hAnsi="Times New Roman" w:cs="Times New Roman"/>
                <w:color w:val="000000"/>
                <w:sz w:val="24"/>
                <w:szCs w:val="24"/>
              </w:rPr>
              <w:t>успуг</w:t>
            </w:r>
            <w:proofErr w:type="spellEnd"/>
            <w:r w:rsidRPr="00DF5174">
              <w:rPr>
                <w:rFonts w:ascii="Times New Roman" w:hAnsi="Times New Roman" w:cs="Times New Roman"/>
                <w:color w:val="000000"/>
                <w:sz w:val="24"/>
                <w:szCs w:val="24"/>
              </w:rPr>
              <w:t xml:space="preserve"> страховых компаний РФ и других стран; </w:t>
            </w:r>
            <w:r w:rsidRPr="00DF5174">
              <w:rPr>
                <w:rStyle w:val="11"/>
                <w:rFonts w:ascii="Times New Roman" w:hAnsi="Times New Roman" w:cs="Times New Roman"/>
                <w:sz w:val="24"/>
                <w:szCs w:val="24"/>
              </w:rPr>
              <w:t xml:space="preserve">о </w:t>
            </w:r>
            <w:r w:rsidRPr="00DF5174">
              <w:rPr>
                <w:rFonts w:ascii="Times New Roman" w:hAnsi="Times New Roman" w:cs="Times New Roman"/>
                <w:color w:val="000000"/>
                <w:sz w:val="24"/>
                <w:szCs w:val="24"/>
              </w:rPr>
              <w:t xml:space="preserve">учреждение средств массовой информации и </w:t>
            </w:r>
            <w:proofErr w:type="spellStart"/>
            <w:r w:rsidRPr="00DF5174">
              <w:rPr>
                <w:rFonts w:ascii="Times New Roman" w:hAnsi="Times New Roman" w:cs="Times New Roman"/>
                <w:color w:val="000000"/>
                <w:sz w:val="24"/>
                <w:szCs w:val="24"/>
              </w:rPr>
              <w:t>осуществпение</w:t>
            </w:r>
            <w:proofErr w:type="spellEnd"/>
            <w:r w:rsidRPr="00DF5174">
              <w:rPr>
                <w:rFonts w:ascii="Times New Roman" w:hAnsi="Times New Roman" w:cs="Times New Roman"/>
                <w:color w:val="000000"/>
                <w:sz w:val="24"/>
                <w:szCs w:val="24"/>
              </w:rPr>
              <w:t xml:space="preserve"> </w:t>
            </w:r>
            <w:proofErr w:type="spellStart"/>
            <w:r w:rsidRPr="00DF5174">
              <w:rPr>
                <w:rFonts w:ascii="Times New Roman" w:hAnsi="Times New Roman" w:cs="Times New Roman"/>
                <w:color w:val="000000"/>
                <w:sz w:val="24"/>
                <w:szCs w:val="24"/>
              </w:rPr>
              <w:t>издатепьской</w:t>
            </w:r>
            <w:proofErr w:type="spellEnd"/>
            <w:r w:rsidRPr="00DF5174">
              <w:rPr>
                <w:rFonts w:ascii="Times New Roman" w:hAnsi="Times New Roman" w:cs="Times New Roman"/>
                <w:color w:val="000000"/>
                <w:sz w:val="24"/>
                <w:szCs w:val="24"/>
              </w:rPr>
              <w:t xml:space="preserve"> деятельности; </w:t>
            </w:r>
            <w:r w:rsidRPr="00DF5174">
              <w:rPr>
                <w:rStyle w:val="11"/>
                <w:rFonts w:ascii="Times New Roman" w:hAnsi="Times New Roman" w:cs="Times New Roman"/>
                <w:sz w:val="24"/>
                <w:szCs w:val="24"/>
              </w:rPr>
              <w:t xml:space="preserve">о </w:t>
            </w:r>
            <w:r w:rsidRPr="00DF5174">
              <w:rPr>
                <w:rFonts w:ascii="Times New Roman" w:hAnsi="Times New Roman" w:cs="Times New Roman"/>
                <w:color w:val="000000"/>
                <w:sz w:val="24"/>
                <w:szCs w:val="24"/>
              </w:rPr>
              <w:t xml:space="preserve">внесение предложений в органы государственной власти по тематике Фонда; </w:t>
            </w:r>
            <w:r w:rsidRPr="00DF5174">
              <w:rPr>
                <w:rStyle w:val="11"/>
                <w:rFonts w:ascii="Times New Roman" w:hAnsi="Times New Roman" w:cs="Times New Roman"/>
                <w:sz w:val="24"/>
                <w:szCs w:val="24"/>
              </w:rPr>
              <w:t xml:space="preserve">о </w:t>
            </w:r>
            <w:r w:rsidRPr="00DF5174">
              <w:rPr>
                <w:rFonts w:ascii="Times New Roman" w:hAnsi="Times New Roman" w:cs="Times New Roman"/>
                <w:color w:val="000000"/>
                <w:sz w:val="24"/>
                <w:szCs w:val="24"/>
              </w:rPr>
              <w:t xml:space="preserve">представление в органах государственной власти, местного </w:t>
            </w:r>
            <w:proofErr w:type="spellStart"/>
            <w:r w:rsidRPr="00DF5174">
              <w:rPr>
                <w:rFonts w:ascii="Times New Roman" w:hAnsi="Times New Roman" w:cs="Times New Roman"/>
                <w:color w:val="000000"/>
                <w:sz w:val="24"/>
                <w:szCs w:val="24"/>
              </w:rPr>
              <w:t>самоуправпения</w:t>
            </w:r>
            <w:proofErr w:type="spellEnd"/>
            <w:r w:rsidRPr="00DF5174">
              <w:rPr>
                <w:rFonts w:ascii="Times New Roman" w:hAnsi="Times New Roman" w:cs="Times New Roman"/>
                <w:color w:val="000000"/>
                <w:sz w:val="24"/>
                <w:szCs w:val="24"/>
              </w:rPr>
              <w:t xml:space="preserve"> и общественных объединениях интересы пациентов с </w:t>
            </w:r>
            <w:proofErr w:type="spellStart"/>
            <w:r w:rsidRPr="00DF5174">
              <w:rPr>
                <w:rFonts w:ascii="Times New Roman" w:hAnsi="Times New Roman" w:cs="Times New Roman"/>
                <w:color w:val="000000"/>
                <w:sz w:val="24"/>
                <w:szCs w:val="24"/>
              </w:rPr>
              <w:t>гематопогическими</w:t>
            </w:r>
            <w:proofErr w:type="spellEnd"/>
            <w:r w:rsidRPr="00DF5174">
              <w:rPr>
                <w:rFonts w:ascii="Times New Roman" w:hAnsi="Times New Roman" w:cs="Times New Roman"/>
                <w:color w:val="000000"/>
                <w:sz w:val="24"/>
                <w:szCs w:val="24"/>
              </w:rPr>
              <w:t xml:space="preserve">, </w:t>
            </w:r>
            <w:proofErr w:type="spellStart"/>
            <w:r w:rsidRPr="00DF5174">
              <w:rPr>
                <w:rFonts w:ascii="Times New Roman" w:hAnsi="Times New Roman" w:cs="Times New Roman"/>
                <w:color w:val="000000"/>
                <w:sz w:val="24"/>
                <w:szCs w:val="24"/>
              </w:rPr>
              <w:t>онкопогическими</w:t>
            </w:r>
            <w:proofErr w:type="spellEnd"/>
            <w:r w:rsidRPr="00DF5174">
              <w:rPr>
                <w:rFonts w:ascii="Times New Roman" w:hAnsi="Times New Roman" w:cs="Times New Roman"/>
                <w:color w:val="000000"/>
                <w:sz w:val="24"/>
                <w:szCs w:val="24"/>
              </w:rPr>
              <w:t>, аутоиммунными и генетическими заболеваниями и врачей-специалистов;</w:t>
            </w:r>
          </w:p>
          <w:p w14:paraId="31289ECF" w14:textId="77777777" w:rsidR="00C31214" w:rsidRPr="00DF5174" w:rsidRDefault="00C31214" w:rsidP="00EF149F">
            <w:pPr>
              <w:pStyle w:val="21"/>
              <w:shd w:val="clear" w:color="auto" w:fill="auto"/>
              <w:spacing w:line="360" w:lineRule="auto"/>
              <w:ind w:left="240" w:right="20" w:firstLine="0"/>
              <w:jc w:val="both"/>
              <w:rPr>
                <w:rFonts w:ascii="Times New Roman" w:hAnsi="Times New Roman" w:cs="Times New Roman"/>
                <w:sz w:val="24"/>
                <w:szCs w:val="24"/>
              </w:rPr>
            </w:pPr>
            <w:r w:rsidRPr="00DF5174">
              <w:rPr>
                <w:rStyle w:val="11"/>
                <w:rFonts w:ascii="Times New Roman" w:hAnsi="Times New Roman" w:cs="Times New Roman"/>
                <w:sz w:val="24"/>
                <w:szCs w:val="24"/>
              </w:rPr>
              <w:t xml:space="preserve">о </w:t>
            </w:r>
            <w:r w:rsidRPr="00DF5174">
              <w:rPr>
                <w:rFonts w:ascii="Times New Roman" w:hAnsi="Times New Roman" w:cs="Times New Roman"/>
                <w:color w:val="000000"/>
                <w:sz w:val="24"/>
                <w:szCs w:val="24"/>
              </w:rPr>
              <w:t xml:space="preserve">размещение в комфортных условиях, питание и </w:t>
            </w:r>
            <w:proofErr w:type="spellStart"/>
            <w:r w:rsidRPr="00DF5174">
              <w:rPr>
                <w:rFonts w:ascii="Times New Roman" w:hAnsi="Times New Roman" w:cs="Times New Roman"/>
                <w:color w:val="000000"/>
                <w:sz w:val="24"/>
                <w:szCs w:val="24"/>
              </w:rPr>
              <w:t>попноценный</w:t>
            </w:r>
            <w:proofErr w:type="spellEnd"/>
            <w:r w:rsidRPr="00DF5174">
              <w:rPr>
                <w:rFonts w:ascii="Times New Roman" w:hAnsi="Times New Roman" w:cs="Times New Roman"/>
                <w:color w:val="000000"/>
                <w:sz w:val="24"/>
                <w:szCs w:val="24"/>
              </w:rPr>
              <w:t xml:space="preserve"> отдых </w:t>
            </w:r>
            <w:proofErr w:type="spellStart"/>
            <w:r w:rsidRPr="00DF5174">
              <w:rPr>
                <w:rFonts w:ascii="Times New Roman" w:hAnsi="Times New Roman" w:cs="Times New Roman"/>
                <w:color w:val="000000"/>
                <w:sz w:val="24"/>
                <w:szCs w:val="24"/>
              </w:rPr>
              <w:t>дпя</w:t>
            </w:r>
            <w:proofErr w:type="spellEnd"/>
            <w:r w:rsidRPr="00DF5174">
              <w:rPr>
                <w:rFonts w:ascii="Times New Roman" w:hAnsi="Times New Roman" w:cs="Times New Roman"/>
                <w:color w:val="000000"/>
                <w:sz w:val="24"/>
                <w:szCs w:val="24"/>
              </w:rPr>
              <w:t xml:space="preserve"> иногородних пациентов и </w:t>
            </w:r>
            <w:proofErr w:type="spellStart"/>
            <w:r w:rsidRPr="00DF5174">
              <w:rPr>
                <w:rFonts w:ascii="Times New Roman" w:hAnsi="Times New Roman" w:cs="Times New Roman"/>
                <w:color w:val="000000"/>
                <w:sz w:val="24"/>
                <w:szCs w:val="24"/>
              </w:rPr>
              <w:t>чпенов</w:t>
            </w:r>
            <w:proofErr w:type="spellEnd"/>
            <w:r w:rsidRPr="00DF5174">
              <w:rPr>
                <w:rFonts w:ascii="Times New Roman" w:hAnsi="Times New Roman" w:cs="Times New Roman"/>
                <w:color w:val="000000"/>
                <w:sz w:val="24"/>
                <w:szCs w:val="24"/>
              </w:rPr>
              <w:t xml:space="preserve"> их семей, прибывающих в Санкт-Петербург на амбулаторное </w:t>
            </w:r>
            <w:r w:rsidRPr="00DF5174">
              <w:rPr>
                <w:rFonts w:ascii="Times New Roman" w:hAnsi="Times New Roman" w:cs="Times New Roman"/>
                <w:color w:val="000000"/>
                <w:sz w:val="24"/>
                <w:szCs w:val="24"/>
              </w:rPr>
              <w:lastRenderedPageBreak/>
              <w:t xml:space="preserve">обследование, лечение в режиме «дневная клиника» </w:t>
            </w:r>
            <w:proofErr w:type="spellStart"/>
            <w:r w:rsidRPr="00DF5174">
              <w:rPr>
                <w:rFonts w:ascii="Times New Roman" w:hAnsi="Times New Roman" w:cs="Times New Roman"/>
                <w:color w:val="000000"/>
                <w:sz w:val="24"/>
                <w:szCs w:val="24"/>
              </w:rPr>
              <w:t>ипи</w:t>
            </w:r>
            <w:proofErr w:type="spellEnd"/>
            <w:r w:rsidRPr="00DF5174">
              <w:rPr>
                <w:rFonts w:ascii="Times New Roman" w:hAnsi="Times New Roman" w:cs="Times New Roman"/>
                <w:color w:val="000000"/>
                <w:sz w:val="24"/>
                <w:szCs w:val="24"/>
              </w:rPr>
              <w:t xml:space="preserve"> в условиях стационара, заказ билетов на междугородний и международный транспорт;</w:t>
            </w:r>
          </w:p>
          <w:p w14:paraId="7E6125B7" w14:textId="77777777" w:rsidR="00C31214" w:rsidRPr="00DF5174" w:rsidRDefault="00C31214" w:rsidP="00EF149F">
            <w:pPr>
              <w:pStyle w:val="21"/>
              <w:shd w:val="clear" w:color="auto" w:fill="auto"/>
              <w:spacing w:line="360" w:lineRule="auto"/>
              <w:ind w:left="240" w:right="20" w:firstLine="0"/>
              <w:jc w:val="both"/>
              <w:rPr>
                <w:rFonts w:ascii="Times New Roman" w:hAnsi="Times New Roman" w:cs="Times New Roman"/>
                <w:sz w:val="24"/>
                <w:szCs w:val="24"/>
              </w:rPr>
            </w:pPr>
            <w:r w:rsidRPr="00DF5174">
              <w:rPr>
                <w:rStyle w:val="11"/>
                <w:rFonts w:ascii="Times New Roman" w:hAnsi="Times New Roman" w:cs="Times New Roman"/>
                <w:sz w:val="24"/>
                <w:szCs w:val="24"/>
              </w:rPr>
              <w:t xml:space="preserve">о </w:t>
            </w:r>
            <w:r w:rsidRPr="00DF5174">
              <w:rPr>
                <w:rFonts w:ascii="Times New Roman" w:hAnsi="Times New Roman" w:cs="Times New Roman"/>
                <w:color w:val="000000"/>
                <w:sz w:val="24"/>
                <w:szCs w:val="24"/>
              </w:rPr>
              <w:t xml:space="preserve">организация и проведение конференций, </w:t>
            </w:r>
            <w:proofErr w:type="spellStart"/>
            <w:r w:rsidRPr="00DF5174">
              <w:rPr>
                <w:rFonts w:ascii="Times New Roman" w:hAnsi="Times New Roman" w:cs="Times New Roman"/>
                <w:color w:val="000000"/>
                <w:sz w:val="24"/>
                <w:szCs w:val="24"/>
              </w:rPr>
              <w:t>фестивапей</w:t>
            </w:r>
            <w:proofErr w:type="spellEnd"/>
            <w:r w:rsidRPr="00DF5174">
              <w:rPr>
                <w:rFonts w:ascii="Times New Roman" w:hAnsi="Times New Roman" w:cs="Times New Roman"/>
                <w:color w:val="000000"/>
                <w:sz w:val="24"/>
                <w:szCs w:val="24"/>
              </w:rPr>
              <w:t xml:space="preserve">, выставок, выставок-продаж, потерей, </w:t>
            </w:r>
            <w:proofErr w:type="spellStart"/>
            <w:r w:rsidRPr="00DF5174">
              <w:rPr>
                <w:rFonts w:ascii="Times New Roman" w:hAnsi="Times New Roman" w:cs="Times New Roman"/>
                <w:color w:val="000000"/>
                <w:sz w:val="24"/>
                <w:szCs w:val="24"/>
              </w:rPr>
              <w:t>бпаготворительных</w:t>
            </w:r>
            <w:proofErr w:type="spellEnd"/>
            <w:r w:rsidRPr="00DF5174">
              <w:rPr>
                <w:rFonts w:ascii="Times New Roman" w:hAnsi="Times New Roman" w:cs="Times New Roman"/>
                <w:color w:val="000000"/>
                <w:sz w:val="24"/>
                <w:szCs w:val="24"/>
              </w:rPr>
              <w:t xml:space="preserve"> концертов и аукционов, вырученные средства от которых </w:t>
            </w:r>
            <w:proofErr w:type="spellStart"/>
            <w:r w:rsidRPr="00DF5174">
              <w:rPr>
                <w:rFonts w:ascii="Times New Roman" w:hAnsi="Times New Roman" w:cs="Times New Roman"/>
                <w:color w:val="000000"/>
                <w:sz w:val="24"/>
                <w:szCs w:val="24"/>
              </w:rPr>
              <w:t>направпяются</w:t>
            </w:r>
            <w:proofErr w:type="spellEnd"/>
            <w:r w:rsidRPr="00DF5174">
              <w:rPr>
                <w:rFonts w:ascii="Times New Roman" w:hAnsi="Times New Roman" w:cs="Times New Roman"/>
                <w:color w:val="000000"/>
                <w:sz w:val="24"/>
                <w:szCs w:val="24"/>
              </w:rPr>
              <w:t xml:space="preserve"> на решение уставных целей по тематике Фонда;</w:t>
            </w:r>
          </w:p>
          <w:p w14:paraId="6FF0D85C" w14:textId="77777777" w:rsidR="00C31214" w:rsidRPr="00DF5174" w:rsidRDefault="00C31214" w:rsidP="00EF149F">
            <w:pPr>
              <w:pStyle w:val="21"/>
              <w:shd w:val="clear" w:color="auto" w:fill="auto"/>
              <w:spacing w:line="360" w:lineRule="auto"/>
              <w:ind w:left="240" w:right="20" w:firstLine="0"/>
              <w:jc w:val="both"/>
              <w:rPr>
                <w:rFonts w:ascii="Times New Roman" w:hAnsi="Times New Roman" w:cs="Times New Roman"/>
                <w:sz w:val="24"/>
                <w:szCs w:val="24"/>
              </w:rPr>
            </w:pPr>
            <w:r w:rsidRPr="00DF5174">
              <w:rPr>
                <w:rStyle w:val="11"/>
                <w:rFonts w:ascii="Times New Roman" w:hAnsi="Times New Roman" w:cs="Times New Roman"/>
                <w:sz w:val="24"/>
                <w:szCs w:val="24"/>
              </w:rPr>
              <w:t xml:space="preserve">о </w:t>
            </w:r>
            <w:r w:rsidRPr="00DF5174">
              <w:rPr>
                <w:rFonts w:ascii="Times New Roman" w:hAnsi="Times New Roman" w:cs="Times New Roman"/>
                <w:color w:val="000000"/>
                <w:sz w:val="24"/>
                <w:szCs w:val="24"/>
              </w:rPr>
              <w:t xml:space="preserve">финансирование </w:t>
            </w:r>
            <w:proofErr w:type="spellStart"/>
            <w:r w:rsidRPr="00DF5174">
              <w:rPr>
                <w:rFonts w:ascii="Times New Roman" w:hAnsi="Times New Roman" w:cs="Times New Roman"/>
                <w:color w:val="000000"/>
                <w:sz w:val="24"/>
                <w:szCs w:val="24"/>
              </w:rPr>
              <w:t>строитепьства</w:t>
            </w:r>
            <w:proofErr w:type="spellEnd"/>
            <w:r w:rsidRPr="00DF5174">
              <w:rPr>
                <w:rFonts w:ascii="Times New Roman" w:hAnsi="Times New Roman" w:cs="Times New Roman"/>
                <w:color w:val="000000"/>
                <w:sz w:val="24"/>
                <w:szCs w:val="24"/>
              </w:rPr>
              <w:t xml:space="preserve"> и оснащение клинической базы для лечения пациентов; </w:t>
            </w:r>
            <w:r w:rsidRPr="00DF5174">
              <w:rPr>
                <w:rStyle w:val="11"/>
                <w:rFonts w:ascii="Times New Roman" w:hAnsi="Times New Roman" w:cs="Times New Roman"/>
                <w:sz w:val="24"/>
                <w:szCs w:val="24"/>
              </w:rPr>
              <w:t xml:space="preserve">о </w:t>
            </w:r>
            <w:r w:rsidRPr="00DF5174">
              <w:rPr>
                <w:rFonts w:ascii="Times New Roman" w:hAnsi="Times New Roman" w:cs="Times New Roman"/>
                <w:color w:val="000000"/>
                <w:sz w:val="24"/>
                <w:szCs w:val="24"/>
              </w:rPr>
              <w:t xml:space="preserve">финансирование разработки, испытаний и сертификации новых методов печения и </w:t>
            </w:r>
            <w:proofErr w:type="spellStart"/>
            <w:r w:rsidRPr="00DF5174">
              <w:rPr>
                <w:rFonts w:ascii="Times New Roman" w:hAnsi="Times New Roman" w:cs="Times New Roman"/>
                <w:color w:val="000000"/>
                <w:sz w:val="24"/>
                <w:szCs w:val="24"/>
              </w:rPr>
              <w:t>фармакопогических</w:t>
            </w:r>
            <w:proofErr w:type="spellEnd"/>
            <w:r w:rsidRPr="00DF5174">
              <w:rPr>
                <w:rFonts w:ascii="Times New Roman" w:hAnsi="Times New Roman" w:cs="Times New Roman"/>
                <w:color w:val="000000"/>
                <w:sz w:val="24"/>
                <w:szCs w:val="24"/>
              </w:rPr>
              <w:t xml:space="preserve"> препаратов;</w:t>
            </w:r>
          </w:p>
          <w:p w14:paraId="05A93D6F"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p>
        </w:tc>
        <w:tc>
          <w:tcPr>
            <w:tcW w:w="1950" w:type="dxa"/>
            <w:shd w:val="clear" w:color="auto" w:fill="auto"/>
          </w:tcPr>
          <w:p w14:paraId="48A6701D"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lastRenderedPageBreak/>
              <w:t>Лица, имеющие онкологические заболевания</w:t>
            </w:r>
          </w:p>
        </w:tc>
      </w:tr>
      <w:tr w:rsidR="00C31214" w:rsidRPr="00DF5174" w14:paraId="0BBCBBDE" w14:textId="77777777" w:rsidTr="002248F2">
        <w:tc>
          <w:tcPr>
            <w:tcW w:w="1623" w:type="dxa"/>
            <w:shd w:val="clear" w:color="auto" w:fill="auto"/>
          </w:tcPr>
          <w:p w14:paraId="7A356242"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lastRenderedPageBreak/>
              <w:t>Алеша</w:t>
            </w:r>
          </w:p>
        </w:tc>
        <w:tc>
          <w:tcPr>
            <w:tcW w:w="1134" w:type="dxa"/>
            <w:shd w:val="clear" w:color="auto" w:fill="auto"/>
          </w:tcPr>
          <w:p w14:paraId="6D0775DC"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2008</w:t>
            </w:r>
          </w:p>
        </w:tc>
        <w:tc>
          <w:tcPr>
            <w:tcW w:w="4507" w:type="dxa"/>
            <w:shd w:val="clear" w:color="auto" w:fill="auto"/>
          </w:tcPr>
          <w:p w14:paraId="52416ABD"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Помощь, поддержка воспитанников детских домов</w:t>
            </w:r>
          </w:p>
        </w:tc>
        <w:tc>
          <w:tcPr>
            <w:tcW w:w="1950" w:type="dxa"/>
            <w:shd w:val="clear" w:color="auto" w:fill="auto"/>
          </w:tcPr>
          <w:p w14:paraId="32A8AB34"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Воспитанники детских домов</w:t>
            </w:r>
          </w:p>
        </w:tc>
      </w:tr>
      <w:tr w:rsidR="00C31214" w:rsidRPr="00DF5174" w14:paraId="2D030BF3" w14:textId="77777777" w:rsidTr="002248F2">
        <w:tc>
          <w:tcPr>
            <w:tcW w:w="1623" w:type="dxa"/>
            <w:shd w:val="clear" w:color="auto" w:fill="auto"/>
          </w:tcPr>
          <w:p w14:paraId="627FDC2F"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proofErr w:type="spellStart"/>
            <w:r w:rsidRPr="00DF5174">
              <w:rPr>
                <w:rFonts w:ascii="Times New Roman" w:hAnsi="Times New Roman"/>
                <w:color w:val="000000"/>
                <w:sz w:val="24"/>
                <w:szCs w:val="24"/>
              </w:rPr>
              <w:t>Аревик</w:t>
            </w:r>
            <w:proofErr w:type="spellEnd"/>
          </w:p>
        </w:tc>
        <w:tc>
          <w:tcPr>
            <w:tcW w:w="1134" w:type="dxa"/>
            <w:shd w:val="clear" w:color="auto" w:fill="auto"/>
          </w:tcPr>
          <w:p w14:paraId="5E2EDB2D"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1996</w:t>
            </w:r>
          </w:p>
        </w:tc>
        <w:tc>
          <w:tcPr>
            <w:tcW w:w="4507" w:type="dxa"/>
            <w:shd w:val="clear" w:color="auto" w:fill="auto"/>
          </w:tcPr>
          <w:p w14:paraId="469B40F6"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30303"/>
                <w:sz w:val="24"/>
                <w:szCs w:val="24"/>
                <w:shd w:val="clear" w:color="auto" w:fill="FFFFFF"/>
              </w:rPr>
              <w:t>создание равнодоступных, равнозначных и равноценных условий для детей и молодежи с тяжелыми двигательными и речевыми нарушениями, исходя не из диагноза, а из возможностей и потребностей каждого ребенка.</w:t>
            </w:r>
          </w:p>
        </w:tc>
        <w:tc>
          <w:tcPr>
            <w:tcW w:w="1950" w:type="dxa"/>
            <w:shd w:val="clear" w:color="auto" w:fill="auto"/>
          </w:tcPr>
          <w:p w14:paraId="4D18019F"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 xml:space="preserve">Дети </w:t>
            </w:r>
            <w:r w:rsidRPr="00DF5174">
              <w:rPr>
                <w:rFonts w:ascii="Times New Roman" w:hAnsi="Times New Roman"/>
                <w:color w:val="030303"/>
                <w:sz w:val="24"/>
                <w:szCs w:val="24"/>
                <w:shd w:val="clear" w:color="auto" w:fill="FFFFFF"/>
              </w:rPr>
              <w:t>с тяжелыми двигательными и речевыми нарушениями</w:t>
            </w:r>
          </w:p>
        </w:tc>
      </w:tr>
      <w:tr w:rsidR="00C31214" w:rsidRPr="00DF5174" w14:paraId="2AD291E4" w14:textId="77777777" w:rsidTr="002248F2">
        <w:tc>
          <w:tcPr>
            <w:tcW w:w="1623" w:type="dxa"/>
            <w:shd w:val="clear" w:color="auto" w:fill="auto"/>
          </w:tcPr>
          <w:p w14:paraId="68EE454A"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Выбираю жизнь</w:t>
            </w:r>
          </w:p>
        </w:tc>
        <w:tc>
          <w:tcPr>
            <w:tcW w:w="1134" w:type="dxa"/>
            <w:shd w:val="clear" w:color="auto" w:fill="auto"/>
          </w:tcPr>
          <w:p w14:paraId="17E503D3"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2005</w:t>
            </w:r>
          </w:p>
        </w:tc>
        <w:tc>
          <w:tcPr>
            <w:tcW w:w="4507" w:type="dxa"/>
            <w:shd w:val="clear" w:color="auto" w:fill="auto"/>
          </w:tcPr>
          <w:p w14:paraId="47D06442"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shd w:val="clear" w:color="auto" w:fill="FFFFFF"/>
              </w:rPr>
              <w:t>первичная профилактика наркомании, алкоголизма и </w:t>
            </w:r>
            <w:r w:rsidRPr="00DF5174">
              <w:rPr>
                <w:rFonts w:ascii="Times New Roman" w:hAnsi="Times New Roman"/>
                <w:color w:val="000000"/>
                <w:sz w:val="24"/>
                <w:szCs w:val="24"/>
              </w:rPr>
              <w:t>ВИЧ-инфекции.</w:t>
            </w:r>
            <w:r w:rsidRPr="00DF5174">
              <w:rPr>
                <w:rStyle w:val="apple-converted-space"/>
                <w:rFonts w:ascii="Times New Roman" w:hAnsi="Times New Roman"/>
                <w:color w:val="000000"/>
                <w:sz w:val="24"/>
                <w:szCs w:val="24"/>
                <w:shd w:val="clear" w:color="auto" w:fill="FFFFFF"/>
              </w:rPr>
              <w:t> </w:t>
            </w:r>
            <w:r w:rsidRPr="00DF5174">
              <w:rPr>
                <w:rFonts w:ascii="Times New Roman" w:hAnsi="Times New Roman"/>
                <w:color w:val="000000"/>
                <w:sz w:val="24"/>
                <w:szCs w:val="24"/>
                <w:shd w:val="clear" w:color="auto" w:fill="FFFFFF"/>
              </w:rPr>
              <w:t xml:space="preserve">В рамках этой программы были разработаны психодиагностические методики для детей и подростков с целью выявления и оказания своевременной помощи детям, склонным </w:t>
            </w:r>
            <w:r w:rsidRPr="00DF5174">
              <w:rPr>
                <w:rFonts w:ascii="Times New Roman" w:hAnsi="Times New Roman"/>
                <w:color w:val="000000"/>
                <w:sz w:val="24"/>
                <w:szCs w:val="24"/>
                <w:shd w:val="clear" w:color="auto" w:fill="FFFFFF"/>
              </w:rPr>
              <w:lastRenderedPageBreak/>
              <w:t>к наркотической и алкогольной зависимости.</w:t>
            </w:r>
            <w:r w:rsidRPr="00DF5174">
              <w:rPr>
                <w:rStyle w:val="apple-converted-space"/>
                <w:rFonts w:ascii="Times New Roman" w:hAnsi="Times New Roman"/>
                <w:color w:val="000000"/>
                <w:sz w:val="24"/>
                <w:szCs w:val="24"/>
                <w:shd w:val="clear" w:color="auto" w:fill="FFFFFF"/>
              </w:rPr>
              <w:t> </w:t>
            </w:r>
          </w:p>
        </w:tc>
        <w:tc>
          <w:tcPr>
            <w:tcW w:w="1950" w:type="dxa"/>
            <w:shd w:val="clear" w:color="auto" w:fill="auto"/>
          </w:tcPr>
          <w:p w14:paraId="20A31112"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lastRenderedPageBreak/>
              <w:t>Дети и подростки с наркотической и алкогольной зависимостью</w:t>
            </w:r>
          </w:p>
        </w:tc>
      </w:tr>
      <w:tr w:rsidR="00C31214" w:rsidRPr="00DF5174" w14:paraId="358BE7E5" w14:textId="77777777" w:rsidTr="002248F2">
        <w:tc>
          <w:tcPr>
            <w:tcW w:w="1623" w:type="dxa"/>
            <w:shd w:val="clear" w:color="auto" w:fill="auto"/>
          </w:tcPr>
          <w:p w14:paraId="6B33B410"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proofErr w:type="spellStart"/>
            <w:r w:rsidRPr="00DF5174">
              <w:rPr>
                <w:rFonts w:ascii="Times New Roman" w:hAnsi="Times New Roman"/>
                <w:color w:val="000000"/>
                <w:sz w:val="24"/>
                <w:szCs w:val="24"/>
              </w:rPr>
              <w:lastRenderedPageBreak/>
              <w:t>Диакония</w:t>
            </w:r>
            <w:proofErr w:type="spellEnd"/>
          </w:p>
        </w:tc>
        <w:tc>
          <w:tcPr>
            <w:tcW w:w="1134" w:type="dxa"/>
            <w:shd w:val="clear" w:color="auto" w:fill="auto"/>
          </w:tcPr>
          <w:p w14:paraId="398FBAA8"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2008</w:t>
            </w:r>
          </w:p>
        </w:tc>
        <w:tc>
          <w:tcPr>
            <w:tcW w:w="4507" w:type="dxa"/>
            <w:shd w:val="clear" w:color="auto" w:fill="auto"/>
          </w:tcPr>
          <w:p w14:paraId="59F887C9"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 xml:space="preserve">Реабилитация наркозависимых, помощь бездомным, помощь людям со СПИД/ВИЧ </w:t>
            </w:r>
            <w:proofErr w:type="spellStart"/>
            <w:r w:rsidRPr="00DF5174">
              <w:rPr>
                <w:rFonts w:ascii="Times New Roman" w:hAnsi="Times New Roman"/>
                <w:color w:val="000000"/>
                <w:sz w:val="24"/>
                <w:szCs w:val="24"/>
              </w:rPr>
              <w:t>зааболеваниям</w:t>
            </w:r>
            <w:proofErr w:type="spellEnd"/>
          </w:p>
        </w:tc>
        <w:tc>
          <w:tcPr>
            <w:tcW w:w="1950" w:type="dxa"/>
            <w:shd w:val="clear" w:color="auto" w:fill="auto"/>
          </w:tcPr>
          <w:p w14:paraId="2E7E122C"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Все категории лиц</w:t>
            </w:r>
          </w:p>
        </w:tc>
      </w:tr>
      <w:tr w:rsidR="00C31214" w:rsidRPr="00DF5174" w14:paraId="364A8CB0" w14:textId="77777777" w:rsidTr="002248F2">
        <w:tc>
          <w:tcPr>
            <w:tcW w:w="1623" w:type="dxa"/>
            <w:shd w:val="clear" w:color="auto" w:fill="auto"/>
          </w:tcPr>
          <w:p w14:paraId="534C01B9"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Перспективы</w:t>
            </w:r>
          </w:p>
        </w:tc>
        <w:tc>
          <w:tcPr>
            <w:tcW w:w="1134" w:type="dxa"/>
            <w:shd w:val="clear" w:color="auto" w:fill="auto"/>
          </w:tcPr>
          <w:p w14:paraId="25EB05A1"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1996</w:t>
            </w:r>
          </w:p>
        </w:tc>
        <w:tc>
          <w:tcPr>
            <w:tcW w:w="4507" w:type="dxa"/>
            <w:shd w:val="clear" w:color="auto" w:fill="auto"/>
          </w:tcPr>
          <w:p w14:paraId="4443A8C9" w14:textId="77777777" w:rsidR="00C31214" w:rsidRPr="00DF5174" w:rsidRDefault="00C31214" w:rsidP="00EF149F">
            <w:pPr>
              <w:pStyle w:val="a3"/>
              <w:spacing w:after="0" w:line="360" w:lineRule="auto"/>
              <w:jc w:val="both"/>
              <w:rPr>
                <w:rFonts w:ascii="Times New Roman" w:hAnsi="Times New Roman"/>
                <w:color w:val="000000"/>
                <w:sz w:val="24"/>
                <w:szCs w:val="24"/>
              </w:rPr>
            </w:pPr>
            <w:r w:rsidRPr="00DF5174">
              <w:rPr>
                <w:rFonts w:ascii="Times New Roman" w:hAnsi="Times New Roman"/>
                <w:color w:val="000000"/>
                <w:sz w:val="24"/>
                <w:szCs w:val="24"/>
              </w:rPr>
              <w:t>1)</w:t>
            </w:r>
            <w:r w:rsidRPr="00DF5174">
              <w:rPr>
                <w:rFonts w:ascii="Times New Roman" w:hAnsi="Times New Roman"/>
                <w:color w:val="000000"/>
                <w:sz w:val="24"/>
                <w:szCs w:val="24"/>
              </w:rPr>
              <w:tab/>
              <w:t>осуществление социального обслуживания и предоставление социальных услуг (по Федеральному закону «Об основах социального обслуживания граждан в РФ»), организация социального сопровождения и материального обеспечения граждан указанных категорий;</w:t>
            </w:r>
          </w:p>
          <w:p w14:paraId="72AF02CE" w14:textId="77777777" w:rsidR="00C31214" w:rsidRPr="00DF5174" w:rsidRDefault="00C31214" w:rsidP="00EF149F">
            <w:pPr>
              <w:pStyle w:val="a3"/>
              <w:spacing w:after="0" w:line="360" w:lineRule="auto"/>
              <w:jc w:val="both"/>
              <w:rPr>
                <w:rFonts w:ascii="Times New Roman" w:hAnsi="Times New Roman"/>
                <w:color w:val="000000"/>
                <w:sz w:val="24"/>
                <w:szCs w:val="24"/>
              </w:rPr>
            </w:pPr>
            <w:r w:rsidRPr="00DF5174">
              <w:rPr>
                <w:rFonts w:ascii="Times New Roman" w:hAnsi="Times New Roman"/>
                <w:color w:val="000000"/>
                <w:sz w:val="24"/>
                <w:szCs w:val="24"/>
              </w:rPr>
              <w:t>2)</w:t>
            </w:r>
            <w:r w:rsidRPr="00DF5174">
              <w:rPr>
                <w:rFonts w:ascii="Times New Roman" w:hAnsi="Times New Roman"/>
                <w:color w:val="000000"/>
                <w:sz w:val="24"/>
                <w:szCs w:val="24"/>
              </w:rPr>
              <w:tab/>
              <w:t>оказание социальной поддержки (предоставление материальной помощи, организация временного присмотра за ребенком или взрослым, содействие в устройстве ребенка в организации и учреждения для получения любых видов услуг) семьям, имеющим детей и взрослых с тяжелыми формами инвалидности, в том числе опекунским и попечительским семьям, а также семейным детским домам, имеющем в своем составе граждан указанных-</w:t>
            </w:r>
            <w:proofErr w:type="gramStart"/>
            <w:r w:rsidRPr="00DF5174">
              <w:rPr>
                <w:rFonts w:ascii="Times New Roman" w:hAnsi="Times New Roman"/>
                <w:color w:val="000000"/>
                <w:sz w:val="24"/>
                <w:szCs w:val="24"/>
              </w:rPr>
              <w:t>категории;</w:t>
            </w:r>
            <w:r w:rsidRPr="00DF5174">
              <w:rPr>
                <w:rFonts w:ascii="Times New Roman" w:hAnsi="Times New Roman"/>
                <w:color w:val="000000"/>
                <w:sz w:val="24"/>
                <w:szCs w:val="24"/>
              </w:rPr>
              <w:tab/>
            </w:r>
            <w:proofErr w:type="gramEnd"/>
            <w:r w:rsidRPr="00DF5174">
              <w:rPr>
                <w:rFonts w:ascii="Times New Roman" w:hAnsi="Times New Roman"/>
                <w:color w:val="000000"/>
                <w:sz w:val="24"/>
                <w:szCs w:val="24"/>
              </w:rPr>
              <w:t>-</w:t>
            </w:r>
          </w:p>
          <w:p w14:paraId="3F0B863B" w14:textId="77777777" w:rsidR="00C31214" w:rsidRPr="00DF5174" w:rsidRDefault="00C31214" w:rsidP="00EF149F">
            <w:pPr>
              <w:pStyle w:val="a3"/>
              <w:spacing w:after="0" w:line="360" w:lineRule="auto"/>
              <w:jc w:val="both"/>
              <w:rPr>
                <w:rFonts w:ascii="Times New Roman" w:hAnsi="Times New Roman"/>
                <w:color w:val="000000"/>
                <w:sz w:val="24"/>
                <w:szCs w:val="24"/>
              </w:rPr>
            </w:pPr>
            <w:r w:rsidRPr="00DF5174">
              <w:rPr>
                <w:rFonts w:ascii="Times New Roman" w:hAnsi="Times New Roman"/>
                <w:color w:val="000000"/>
                <w:sz w:val="24"/>
                <w:szCs w:val="24"/>
              </w:rPr>
              <w:t>3)</w:t>
            </w:r>
            <w:r w:rsidRPr="00DF5174">
              <w:rPr>
                <w:rFonts w:ascii="Times New Roman" w:hAnsi="Times New Roman"/>
                <w:color w:val="000000"/>
                <w:sz w:val="24"/>
                <w:szCs w:val="24"/>
              </w:rPr>
              <w:tab/>
              <w:t xml:space="preserve">разработка и реализация программ, направленных на </w:t>
            </w:r>
            <w:r w:rsidRPr="00DF5174">
              <w:rPr>
                <w:rFonts w:ascii="Times New Roman" w:hAnsi="Times New Roman"/>
                <w:color w:val="000000"/>
                <w:sz w:val="24"/>
                <w:szCs w:val="24"/>
              </w:rPr>
              <w:lastRenderedPageBreak/>
              <w:t>формирование благоприятной жизненной среды, условий для развития, общения и свободы для граждан указанных категорий;</w:t>
            </w:r>
          </w:p>
          <w:p w14:paraId="382966C4" w14:textId="77777777" w:rsidR="00C31214" w:rsidRPr="00DF5174" w:rsidRDefault="00C31214" w:rsidP="00EF149F">
            <w:pPr>
              <w:pStyle w:val="a3"/>
              <w:spacing w:after="0" w:line="360" w:lineRule="auto"/>
              <w:jc w:val="both"/>
              <w:rPr>
                <w:rFonts w:ascii="Times New Roman" w:hAnsi="Times New Roman"/>
                <w:color w:val="000000"/>
                <w:sz w:val="24"/>
                <w:szCs w:val="24"/>
              </w:rPr>
            </w:pPr>
            <w:r w:rsidRPr="00DF5174">
              <w:rPr>
                <w:rFonts w:ascii="Times New Roman" w:hAnsi="Times New Roman"/>
                <w:color w:val="000000"/>
                <w:sz w:val="24"/>
                <w:szCs w:val="24"/>
              </w:rPr>
              <w:t>4)</w:t>
            </w:r>
            <w:r w:rsidRPr="00DF5174">
              <w:rPr>
                <w:rFonts w:ascii="Times New Roman" w:hAnsi="Times New Roman"/>
                <w:color w:val="000000"/>
                <w:sz w:val="24"/>
                <w:szCs w:val="24"/>
              </w:rPr>
              <w:tab/>
              <w:t xml:space="preserve">разработка и реализация программ, </w:t>
            </w:r>
            <w:proofErr w:type="spellStart"/>
            <w:r w:rsidRPr="00DF5174">
              <w:rPr>
                <w:rFonts w:ascii="Times New Roman" w:hAnsi="Times New Roman"/>
                <w:color w:val="000000"/>
                <w:sz w:val="24"/>
                <w:szCs w:val="24"/>
              </w:rPr>
              <w:t>напра^едн^х</w:t>
            </w:r>
            <w:proofErr w:type="spellEnd"/>
            <w:r w:rsidRPr="00DF5174">
              <w:rPr>
                <w:rFonts w:ascii="Times New Roman" w:hAnsi="Times New Roman"/>
                <w:color w:val="000000"/>
                <w:sz w:val="24"/>
                <w:szCs w:val="24"/>
              </w:rPr>
              <w:t xml:space="preserve">; на профилактику </w:t>
            </w:r>
            <w:proofErr w:type="spellStart"/>
            <w:r w:rsidRPr="00DF5174">
              <w:rPr>
                <w:rFonts w:ascii="Times New Roman" w:hAnsi="Times New Roman"/>
                <w:color w:val="000000"/>
                <w:sz w:val="24"/>
                <w:szCs w:val="24"/>
              </w:rPr>
              <w:t>нарДОдмия</w:t>
            </w:r>
            <w:proofErr w:type="spellEnd"/>
            <w:r w:rsidRPr="00DF5174">
              <w:rPr>
                <w:rFonts w:ascii="Times New Roman" w:hAnsi="Times New Roman"/>
                <w:color w:val="000000"/>
                <w:sz w:val="24"/>
                <w:szCs w:val="24"/>
              </w:rPr>
              <w:t xml:space="preserve"> </w:t>
            </w:r>
          </w:p>
          <w:p w14:paraId="2758452C" w14:textId="77777777" w:rsidR="00C31214" w:rsidRPr="00DF5174" w:rsidRDefault="00C31214" w:rsidP="00EF149F">
            <w:pPr>
              <w:pStyle w:val="a3"/>
              <w:spacing w:after="0" w:line="360" w:lineRule="auto"/>
              <w:jc w:val="both"/>
              <w:rPr>
                <w:rFonts w:ascii="Times New Roman" w:hAnsi="Times New Roman"/>
                <w:color w:val="000000"/>
                <w:sz w:val="24"/>
                <w:szCs w:val="24"/>
              </w:rPr>
            </w:pPr>
            <w:r w:rsidRPr="00DF5174">
              <w:rPr>
                <w:rFonts w:ascii="Times New Roman" w:hAnsi="Times New Roman"/>
                <w:color w:val="000000"/>
                <w:sz w:val="24"/>
                <w:szCs w:val="24"/>
              </w:rPr>
              <w:t>5)</w:t>
            </w:r>
            <w:r w:rsidRPr="00DF5174">
              <w:rPr>
                <w:rFonts w:ascii="Times New Roman" w:hAnsi="Times New Roman"/>
                <w:color w:val="000000"/>
                <w:sz w:val="24"/>
                <w:szCs w:val="24"/>
              </w:rPr>
              <w:tab/>
              <w:t>разработка и реализация программ, направленных на содействие в реализации и защите прав и законных интересов граждан указанных категорий;</w:t>
            </w:r>
          </w:p>
          <w:p w14:paraId="006265E8" w14:textId="77777777" w:rsidR="00C31214" w:rsidRPr="00DF5174" w:rsidRDefault="00C31214" w:rsidP="00EF149F">
            <w:pPr>
              <w:pStyle w:val="a3"/>
              <w:spacing w:after="0" w:line="360" w:lineRule="auto"/>
              <w:jc w:val="both"/>
              <w:rPr>
                <w:rFonts w:ascii="Times New Roman" w:hAnsi="Times New Roman"/>
                <w:color w:val="000000"/>
                <w:sz w:val="24"/>
                <w:szCs w:val="24"/>
              </w:rPr>
            </w:pPr>
            <w:r w:rsidRPr="00DF5174">
              <w:rPr>
                <w:rFonts w:ascii="Times New Roman" w:hAnsi="Times New Roman"/>
                <w:color w:val="000000"/>
                <w:sz w:val="24"/>
                <w:szCs w:val="24"/>
              </w:rPr>
              <w:t>6)</w:t>
            </w:r>
            <w:r w:rsidRPr="00DF5174">
              <w:rPr>
                <w:rFonts w:ascii="Times New Roman" w:hAnsi="Times New Roman"/>
                <w:color w:val="000000"/>
                <w:sz w:val="24"/>
                <w:szCs w:val="24"/>
              </w:rPr>
              <w:tab/>
              <w:t>привлечение добровольцев, в том числе из-за рубежа, и организация их работы по реализации уставной цели Организации (п. 2.1);</w:t>
            </w:r>
          </w:p>
          <w:p w14:paraId="59EC1C3E" w14:textId="77777777" w:rsidR="00C31214" w:rsidRPr="00DF5174" w:rsidRDefault="00C31214" w:rsidP="00EF149F">
            <w:pPr>
              <w:pStyle w:val="a3"/>
              <w:spacing w:after="0" w:line="360" w:lineRule="auto"/>
              <w:jc w:val="both"/>
              <w:rPr>
                <w:rFonts w:ascii="Times New Roman" w:hAnsi="Times New Roman"/>
                <w:color w:val="000000"/>
                <w:sz w:val="24"/>
                <w:szCs w:val="24"/>
              </w:rPr>
            </w:pPr>
            <w:r w:rsidRPr="00DF5174">
              <w:rPr>
                <w:rFonts w:ascii="Times New Roman" w:hAnsi="Times New Roman"/>
                <w:color w:val="000000"/>
                <w:sz w:val="24"/>
                <w:szCs w:val="24"/>
              </w:rPr>
              <w:t>7)</w:t>
            </w:r>
            <w:r w:rsidRPr="00DF5174">
              <w:rPr>
                <w:rFonts w:ascii="Times New Roman" w:hAnsi="Times New Roman"/>
                <w:color w:val="000000"/>
                <w:sz w:val="24"/>
                <w:szCs w:val="24"/>
              </w:rPr>
              <w:tab/>
              <w:t>содействие в организации работы с гражданами указанных категорий, молодых людей, проходящих альтернативную службу в соответствии с Федеральным законом РФ «Об альтернативной гражданской службе»;</w:t>
            </w:r>
          </w:p>
          <w:p w14:paraId="520461BF" w14:textId="77777777" w:rsidR="00C31214" w:rsidRPr="00DF5174" w:rsidRDefault="00C31214" w:rsidP="00EF149F">
            <w:pPr>
              <w:pStyle w:val="a3"/>
              <w:spacing w:after="0" w:line="360" w:lineRule="auto"/>
              <w:jc w:val="both"/>
              <w:rPr>
                <w:rFonts w:ascii="Times New Roman" w:hAnsi="Times New Roman"/>
                <w:color w:val="000000"/>
                <w:sz w:val="24"/>
                <w:szCs w:val="24"/>
              </w:rPr>
            </w:pPr>
            <w:r w:rsidRPr="00DF5174">
              <w:rPr>
                <w:rFonts w:ascii="Times New Roman" w:hAnsi="Times New Roman"/>
                <w:color w:val="000000"/>
                <w:sz w:val="24"/>
                <w:szCs w:val="24"/>
              </w:rPr>
              <w:t>8)</w:t>
            </w:r>
            <w:r w:rsidRPr="00DF5174">
              <w:rPr>
                <w:rFonts w:ascii="Times New Roman" w:hAnsi="Times New Roman"/>
                <w:color w:val="000000"/>
                <w:sz w:val="24"/>
                <w:szCs w:val="24"/>
              </w:rPr>
              <w:tab/>
              <w:t>содействие в создании образовательных, реабилитационных и социальных учреждений, а также учреждений по поддерживаемому проживанию граждан указанных категорий в соответствии с законодательством РФ;</w:t>
            </w:r>
          </w:p>
          <w:p w14:paraId="0D26C1D8" w14:textId="77777777" w:rsidR="00C31214" w:rsidRPr="00DF5174" w:rsidRDefault="00C31214" w:rsidP="00EF149F">
            <w:pPr>
              <w:pStyle w:val="a3"/>
              <w:spacing w:after="0" w:line="360" w:lineRule="auto"/>
              <w:jc w:val="both"/>
              <w:rPr>
                <w:rFonts w:ascii="Times New Roman" w:hAnsi="Times New Roman"/>
                <w:color w:val="000000"/>
                <w:sz w:val="24"/>
                <w:szCs w:val="24"/>
              </w:rPr>
            </w:pPr>
            <w:r w:rsidRPr="00DF5174">
              <w:rPr>
                <w:rFonts w:ascii="Times New Roman" w:hAnsi="Times New Roman"/>
                <w:color w:val="000000"/>
                <w:sz w:val="24"/>
                <w:szCs w:val="24"/>
              </w:rPr>
              <w:t>9)</w:t>
            </w:r>
            <w:r w:rsidRPr="00DF5174">
              <w:rPr>
                <w:rFonts w:ascii="Times New Roman" w:hAnsi="Times New Roman"/>
                <w:color w:val="000000"/>
                <w:sz w:val="24"/>
                <w:szCs w:val="24"/>
              </w:rPr>
              <w:tab/>
              <w:t xml:space="preserve">оказание организационной </w:t>
            </w:r>
            <w:r w:rsidRPr="00DF5174">
              <w:rPr>
                <w:rFonts w:ascii="Times New Roman" w:hAnsi="Times New Roman"/>
                <w:color w:val="000000"/>
                <w:sz w:val="24"/>
                <w:szCs w:val="24"/>
              </w:rPr>
              <w:lastRenderedPageBreak/>
              <w:t>и материальной помощи организациям, в которых обучаются, воспитываются, лечатся, проходят реабилитацию, отдыхают или содержатся граждане указанных категорий;</w:t>
            </w:r>
          </w:p>
          <w:p w14:paraId="22E72CB3" w14:textId="77777777" w:rsidR="00C31214" w:rsidRPr="00DF5174" w:rsidRDefault="00C31214" w:rsidP="00EF149F">
            <w:pPr>
              <w:pStyle w:val="a3"/>
              <w:spacing w:after="0" w:line="360" w:lineRule="auto"/>
              <w:jc w:val="both"/>
              <w:rPr>
                <w:rFonts w:ascii="Times New Roman" w:hAnsi="Times New Roman"/>
                <w:color w:val="000000"/>
                <w:sz w:val="24"/>
                <w:szCs w:val="24"/>
              </w:rPr>
            </w:pPr>
            <w:r w:rsidRPr="00DF5174">
              <w:rPr>
                <w:rFonts w:ascii="Times New Roman" w:hAnsi="Times New Roman"/>
                <w:color w:val="000000"/>
                <w:sz w:val="24"/>
                <w:szCs w:val="24"/>
              </w:rPr>
              <w:t>10)</w:t>
            </w:r>
            <w:r w:rsidRPr="00DF5174">
              <w:rPr>
                <w:rFonts w:ascii="Times New Roman" w:hAnsi="Times New Roman"/>
                <w:color w:val="000000"/>
                <w:sz w:val="24"/>
                <w:szCs w:val="24"/>
              </w:rPr>
              <w:tab/>
              <w:t>содействие в организации обучения граждан указанных категорий в образовательных организациях по программам среднего (полного) общего образования, профессионального образования, повышения квалификации и профессиональной переподготовки по специальным (коррекционным) программам для обучающихся с отклонениями развития;</w:t>
            </w:r>
          </w:p>
          <w:p w14:paraId="19AA8F78" w14:textId="77777777" w:rsidR="00C31214" w:rsidRPr="00DF5174" w:rsidRDefault="00C31214" w:rsidP="00EF149F">
            <w:pPr>
              <w:pStyle w:val="a3"/>
              <w:spacing w:after="0" w:line="360" w:lineRule="auto"/>
              <w:jc w:val="both"/>
              <w:rPr>
                <w:rFonts w:ascii="Times New Roman" w:hAnsi="Times New Roman"/>
                <w:color w:val="000000"/>
                <w:sz w:val="24"/>
                <w:szCs w:val="24"/>
              </w:rPr>
            </w:pPr>
            <w:r w:rsidRPr="00DF5174">
              <w:rPr>
                <w:rFonts w:ascii="Times New Roman" w:hAnsi="Times New Roman"/>
                <w:color w:val="000000"/>
                <w:sz w:val="24"/>
                <w:szCs w:val="24"/>
              </w:rPr>
              <w:t>11)</w:t>
            </w:r>
            <w:r w:rsidRPr="00DF5174">
              <w:rPr>
                <w:rFonts w:ascii="Times New Roman" w:hAnsi="Times New Roman"/>
                <w:color w:val="000000"/>
                <w:sz w:val="24"/>
                <w:szCs w:val="24"/>
              </w:rPr>
              <w:tab/>
              <w:t>содействие взаимопомощи и совместной деятельности граждан по решению социальных, экономических, бытовых проблем граждан указанных категорий;</w:t>
            </w:r>
          </w:p>
          <w:p w14:paraId="3F4EAA2A" w14:textId="77777777" w:rsidR="00C31214" w:rsidRPr="00DF5174" w:rsidRDefault="00C31214" w:rsidP="00EF149F">
            <w:pPr>
              <w:pStyle w:val="a3"/>
              <w:spacing w:after="0" w:line="360" w:lineRule="auto"/>
              <w:jc w:val="both"/>
              <w:rPr>
                <w:rFonts w:ascii="Times New Roman" w:hAnsi="Times New Roman"/>
                <w:color w:val="000000"/>
                <w:sz w:val="24"/>
                <w:szCs w:val="24"/>
              </w:rPr>
            </w:pPr>
            <w:r w:rsidRPr="00DF5174">
              <w:rPr>
                <w:rFonts w:ascii="Times New Roman" w:hAnsi="Times New Roman"/>
                <w:color w:val="000000"/>
                <w:sz w:val="24"/>
                <w:szCs w:val="24"/>
              </w:rPr>
              <w:t>12)</w:t>
            </w:r>
            <w:r w:rsidRPr="00DF5174">
              <w:rPr>
                <w:rFonts w:ascii="Times New Roman" w:hAnsi="Times New Roman"/>
                <w:color w:val="000000"/>
                <w:sz w:val="24"/>
                <w:szCs w:val="24"/>
              </w:rPr>
              <w:tab/>
              <w:t>оказание методической, организационной и правовой помощи работникам Организации и другим лицам, работающим и (или) общающимся с гражданами указанных категорий;</w:t>
            </w:r>
          </w:p>
          <w:p w14:paraId="47E2D03E" w14:textId="77777777" w:rsidR="00C31214" w:rsidRPr="00DF5174" w:rsidRDefault="00C31214" w:rsidP="00EF149F">
            <w:pPr>
              <w:pStyle w:val="a3"/>
              <w:spacing w:after="0" w:line="360" w:lineRule="auto"/>
              <w:jc w:val="both"/>
              <w:rPr>
                <w:rFonts w:ascii="Times New Roman" w:hAnsi="Times New Roman"/>
                <w:color w:val="000000"/>
                <w:sz w:val="24"/>
                <w:szCs w:val="24"/>
              </w:rPr>
            </w:pPr>
            <w:r w:rsidRPr="00DF5174">
              <w:rPr>
                <w:rFonts w:ascii="Times New Roman" w:hAnsi="Times New Roman"/>
                <w:color w:val="000000"/>
                <w:sz w:val="24"/>
                <w:szCs w:val="24"/>
              </w:rPr>
              <w:t>13)</w:t>
            </w:r>
            <w:r w:rsidRPr="00DF5174">
              <w:rPr>
                <w:rFonts w:ascii="Times New Roman" w:hAnsi="Times New Roman"/>
                <w:color w:val="000000"/>
                <w:sz w:val="24"/>
                <w:szCs w:val="24"/>
              </w:rPr>
              <w:tab/>
              <w:t xml:space="preserve">проведение не требующих получения лицензии лекций, конференций, семинаров, </w:t>
            </w:r>
            <w:proofErr w:type="spellStart"/>
            <w:r w:rsidRPr="00DF5174">
              <w:rPr>
                <w:rFonts w:ascii="Times New Roman" w:hAnsi="Times New Roman"/>
                <w:color w:val="000000"/>
                <w:sz w:val="24"/>
                <w:szCs w:val="24"/>
              </w:rPr>
              <w:t>супервизий</w:t>
            </w:r>
            <w:proofErr w:type="spellEnd"/>
            <w:r w:rsidRPr="00DF5174">
              <w:rPr>
                <w:rFonts w:ascii="Times New Roman" w:hAnsi="Times New Roman"/>
                <w:color w:val="000000"/>
                <w:sz w:val="24"/>
                <w:szCs w:val="24"/>
              </w:rPr>
              <w:t xml:space="preserve">, тренингов по </w:t>
            </w:r>
            <w:r w:rsidRPr="00DF5174">
              <w:rPr>
                <w:rFonts w:ascii="Times New Roman" w:hAnsi="Times New Roman"/>
                <w:color w:val="000000"/>
                <w:sz w:val="24"/>
                <w:szCs w:val="24"/>
              </w:rPr>
              <w:lastRenderedPageBreak/>
              <w:t>вопросам благотворительной деятельности, социальной помощи, образования, развития и реабилитации граждан указанных категорий;</w:t>
            </w:r>
          </w:p>
          <w:p w14:paraId="635BC332" w14:textId="77777777" w:rsidR="00C31214" w:rsidRPr="00DF5174" w:rsidRDefault="00C31214" w:rsidP="00EF149F">
            <w:pPr>
              <w:pStyle w:val="a3"/>
              <w:spacing w:after="0" w:line="360" w:lineRule="auto"/>
              <w:jc w:val="both"/>
              <w:rPr>
                <w:rFonts w:ascii="Times New Roman" w:hAnsi="Times New Roman"/>
                <w:color w:val="000000"/>
                <w:sz w:val="24"/>
                <w:szCs w:val="24"/>
              </w:rPr>
            </w:pPr>
            <w:r w:rsidRPr="00DF5174">
              <w:rPr>
                <w:rFonts w:ascii="Times New Roman" w:hAnsi="Times New Roman"/>
                <w:color w:val="000000"/>
                <w:sz w:val="24"/>
                <w:szCs w:val="24"/>
              </w:rPr>
              <w:t>14)</w:t>
            </w:r>
            <w:r w:rsidRPr="00DF5174">
              <w:rPr>
                <w:rFonts w:ascii="Times New Roman" w:hAnsi="Times New Roman"/>
                <w:color w:val="000000"/>
                <w:sz w:val="24"/>
                <w:szCs w:val="24"/>
              </w:rPr>
              <w:tab/>
              <w:t>организация и проведение конкурсов, лотерей, ярмарок, встреч и культурных мероприятий на тему благотворительной деятельности, социальной помощи гражданам указанных категорий;</w:t>
            </w:r>
          </w:p>
          <w:p w14:paraId="525C4BDA" w14:textId="77777777" w:rsidR="00C31214" w:rsidRPr="00DF5174" w:rsidRDefault="00C31214" w:rsidP="00EF149F">
            <w:pPr>
              <w:pStyle w:val="a3"/>
              <w:spacing w:after="0" w:line="360" w:lineRule="auto"/>
              <w:jc w:val="both"/>
              <w:rPr>
                <w:rFonts w:ascii="Times New Roman" w:hAnsi="Times New Roman"/>
                <w:color w:val="000000"/>
                <w:sz w:val="24"/>
                <w:szCs w:val="24"/>
              </w:rPr>
            </w:pPr>
            <w:r w:rsidRPr="00DF5174">
              <w:rPr>
                <w:rFonts w:ascii="Times New Roman" w:hAnsi="Times New Roman"/>
                <w:color w:val="000000"/>
                <w:sz w:val="24"/>
                <w:szCs w:val="24"/>
              </w:rPr>
              <w:t>15)</w:t>
            </w:r>
            <w:r w:rsidRPr="00DF5174">
              <w:rPr>
                <w:rFonts w:ascii="Times New Roman" w:hAnsi="Times New Roman"/>
                <w:color w:val="000000"/>
                <w:sz w:val="24"/>
                <w:szCs w:val="24"/>
              </w:rPr>
              <w:tab/>
              <w:t>установление и развитие связей с аналогичными российскими и зарубежными общественными объединениями, осуществление обмена делегациями, организация мероприятий для обмена опытом с соответствующими организациями за рубежом;</w:t>
            </w:r>
          </w:p>
          <w:p w14:paraId="39D6B93F"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16)</w:t>
            </w:r>
            <w:r w:rsidRPr="00DF5174">
              <w:rPr>
                <w:rFonts w:ascii="Times New Roman" w:hAnsi="Times New Roman"/>
                <w:color w:val="000000"/>
                <w:sz w:val="24"/>
                <w:szCs w:val="24"/>
              </w:rPr>
              <w:tab/>
              <w:t>разработка благотворительных программ и их реализация, участие в благотворительных мероприятиях в рамках тематики деятельности Организации;</w:t>
            </w:r>
          </w:p>
        </w:tc>
        <w:tc>
          <w:tcPr>
            <w:tcW w:w="1950" w:type="dxa"/>
            <w:shd w:val="clear" w:color="auto" w:fill="auto"/>
          </w:tcPr>
          <w:p w14:paraId="7D8D7190"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lastRenderedPageBreak/>
              <w:t>Дети и взрослые с инвалидностью и другими формами ограничения социальной адаптации и интеграции</w:t>
            </w:r>
          </w:p>
        </w:tc>
      </w:tr>
      <w:tr w:rsidR="00C31214" w:rsidRPr="00DF5174" w14:paraId="1CAA2B25" w14:textId="77777777" w:rsidTr="002248F2">
        <w:tc>
          <w:tcPr>
            <w:tcW w:w="1623" w:type="dxa"/>
            <w:shd w:val="clear" w:color="auto" w:fill="auto"/>
          </w:tcPr>
          <w:p w14:paraId="6503FAA7"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lastRenderedPageBreak/>
              <w:t>Теплый дом</w:t>
            </w:r>
          </w:p>
        </w:tc>
        <w:tc>
          <w:tcPr>
            <w:tcW w:w="1134" w:type="dxa"/>
            <w:shd w:val="clear" w:color="auto" w:fill="auto"/>
          </w:tcPr>
          <w:p w14:paraId="64B3B3C7"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2007</w:t>
            </w:r>
          </w:p>
        </w:tc>
        <w:tc>
          <w:tcPr>
            <w:tcW w:w="4507" w:type="dxa"/>
            <w:shd w:val="clear" w:color="auto" w:fill="auto"/>
          </w:tcPr>
          <w:p w14:paraId="5D04D4B3" w14:textId="77777777" w:rsidR="00C31214" w:rsidRPr="00DF5174" w:rsidRDefault="00C31214" w:rsidP="00EF149F">
            <w:pPr>
              <w:spacing w:line="360" w:lineRule="auto"/>
              <w:ind w:left="40" w:right="20"/>
              <w:jc w:val="both"/>
              <w:rPr>
                <w:rFonts w:ascii="Times New Roman" w:hAnsi="Times New Roman" w:cs="Times New Roman"/>
                <w:sz w:val="24"/>
                <w:szCs w:val="24"/>
              </w:rPr>
            </w:pPr>
            <w:r w:rsidRPr="00DF5174">
              <w:rPr>
                <w:rFonts w:ascii="Times New Roman" w:hAnsi="Times New Roman" w:cs="Times New Roman"/>
                <w:color w:val="000000"/>
                <w:sz w:val="24"/>
                <w:szCs w:val="24"/>
              </w:rPr>
              <w:t>содействует оказанию социальной, материальной, социально-правовой, психологической, педагогической помощи детям и семьям с детьми, находящимся в трудной жизненной ситуации или социально опасном положении:</w:t>
            </w:r>
          </w:p>
          <w:p w14:paraId="1D60B716" w14:textId="77777777" w:rsidR="00C31214" w:rsidRPr="00DF5174" w:rsidRDefault="00C31214" w:rsidP="00EF149F">
            <w:pPr>
              <w:spacing w:line="360" w:lineRule="auto"/>
              <w:ind w:left="40" w:right="20"/>
              <w:jc w:val="both"/>
              <w:rPr>
                <w:rFonts w:ascii="Times New Roman" w:hAnsi="Times New Roman" w:cs="Times New Roman"/>
                <w:sz w:val="24"/>
                <w:szCs w:val="24"/>
              </w:rPr>
            </w:pPr>
            <w:r w:rsidRPr="00DF5174">
              <w:rPr>
                <w:rFonts w:ascii="Times New Roman" w:hAnsi="Times New Roman" w:cs="Times New Roman"/>
                <w:color w:val="000000"/>
                <w:sz w:val="24"/>
                <w:szCs w:val="24"/>
              </w:rPr>
              <w:t xml:space="preserve">создает и развивает учреждения </w:t>
            </w:r>
            <w:r w:rsidRPr="00DF5174">
              <w:rPr>
                <w:rFonts w:ascii="Times New Roman" w:hAnsi="Times New Roman" w:cs="Times New Roman"/>
                <w:color w:val="000000"/>
                <w:sz w:val="24"/>
                <w:szCs w:val="24"/>
              </w:rPr>
              <w:lastRenderedPageBreak/>
              <w:t>социальной защиты семьи и детства; содействует организации совместного отдыха и оздоровительных мероприятий для семей с детьми, находящимися в трудной жизненной ситуации, иных семей с детьми;</w:t>
            </w:r>
          </w:p>
          <w:p w14:paraId="225C9B97" w14:textId="77777777" w:rsidR="00C31214" w:rsidRPr="00DF5174" w:rsidRDefault="00C31214" w:rsidP="00EF149F">
            <w:pPr>
              <w:spacing w:line="360" w:lineRule="auto"/>
              <w:ind w:left="40" w:right="20"/>
              <w:jc w:val="both"/>
              <w:rPr>
                <w:rFonts w:ascii="Times New Roman" w:hAnsi="Times New Roman" w:cs="Times New Roman"/>
                <w:sz w:val="24"/>
                <w:szCs w:val="24"/>
              </w:rPr>
            </w:pPr>
            <w:r w:rsidRPr="00DF5174">
              <w:rPr>
                <w:rFonts w:ascii="Times New Roman" w:hAnsi="Times New Roman" w:cs="Times New Roman"/>
                <w:color w:val="000000"/>
                <w:sz w:val="24"/>
                <w:szCs w:val="24"/>
              </w:rPr>
              <w:t>разрабатывает благотворительные программы в соответствии с уставными целями и реализует их;</w:t>
            </w:r>
          </w:p>
          <w:p w14:paraId="55C9A61A" w14:textId="77777777" w:rsidR="00C31214" w:rsidRPr="00DF5174" w:rsidRDefault="00C31214" w:rsidP="00EF149F">
            <w:pPr>
              <w:spacing w:line="360" w:lineRule="auto"/>
              <w:ind w:left="40" w:right="20"/>
              <w:jc w:val="both"/>
              <w:rPr>
                <w:rFonts w:ascii="Times New Roman" w:hAnsi="Times New Roman" w:cs="Times New Roman"/>
                <w:sz w:val="24"/>
                <w:szCs w:val="24"/>
              </w:rPr>
            </w:pPr>
            <w:r w:rsidRPr="00DF5174">
              <w:rPr>
                <w:rFonts w:ascii="Times New Roman" w:hAnsi="Times New Roman" w:cs="Times New Roman"/>
                <w:color w:val="000000"/>
                <w:sz w:val="24"/>
                <w:szCs w:val="24"/>
              </w:rPr>
              <w:t>организует систему оказания помощи беспризорным и безнадзорным детям, включая обеспечение жильем, питанием, одеждой, в получении образования;</w:t>
            </w:r>
          </w:p>
          <w:p w14:paraId="33F620C4" w14:textId="77777777" w:rsidR="00C31214" w:rsidRPr="00DF5174" w:rsidRDefault="00C31214" w:rsidP="00EF149F">
            <w:pPr>
              <w:spacing w:line="360" w:lineRule="auto"/>
              <w:ind w:left="40" w:right="20"/>
              <w:jc w:val="both"/>
              <w:rPr>
                <w:rFonts w:ascii="Times New Roman" w:hAnsi="Times New Roman" w:cs="Times New Roman"/>
                <w:sz w:val="24"/>
                <w:szCs w:val="24"/>
              </w:rPr>
            </w:pPr>
            <w:r w:rsidRPr="00DF5174">
              <w:rPr>
                <w:rFonts w:ascii="Times New Roman" w:hAnsi="Times New Roman" w:cs="Times New Roman"/>
                <w:color w:val="000000"/>
                <w:sz w:val="24"/>
                <w:szCs w:val="24"/>
              </w:rPr>
              <w:t>оказывает помощь в защите материальных, имущественных и социальных интересов детей-сирот, детей, оставшихся без попечения родителей и других социально незащищенных детей; содействует развитию системы социальных приютов для беспризорных и безнадзорных детей, мест для временного проживания, временных убежищ для семей с детьми в социально-опасном положении; содействует изучению, разработке и внедрению новых активных гибких форм обучения и подготовки кадров для работы в сфере социальной поддержки детей-сирот, детей, оставшихся без попечения родителей, семей с детьми в трудной жизненной ситуации:</w:t>
            </w:r>
          </w:p>
          <w:p w14:paraId="0453D992" w14:textId="77777777" w:rsidR="00C31214" w:rsidRPr="00DF5174" w:rsidRDefault="00C31214" w:rsidP="00EF149F">
            <w:pPr>
              <w:spacing w:line="360" w:lineRule="auto"/>
              <w:ind w:left="40" w:right="20" w:firstLine="200"/>
              <w:jc w:val="both"/>
              <w:rPr>
                <w:rFonts w:ascii="Times New Roman" w:hAnsi="Times New Roman" w:cs="Times New Roman"/>
                <w:sz w:val="24"/>
                <w:szCs w:val="24"/>
              </w:rPr>
            </w:pPr>
            <w:r w:rsidRPr="00DF5174">
              <w:rPr>
                <w:rFonts w:ascii="Times New Roman" w:hAnsi="Times New Roman" w:cs="Times New Roman"/>
                <w:color w:val="000000"/>
                <w:sz w:val="24"/>
                <w:szCs w:val="24"/>
              </w:rPr>
              <w:t xml:space="preserve">способствует проведению мероприятий в сфере культуры, отдыха, </w:t>
            </w:r>
            <w:r w:rsidRPr="00DF5174">
              <w:rPr>
                <w:rFonts w:ascii="Times New Roman" w:hAnsi="Times New Roman" w:cs="Times New Roman"/>
                <w:color w:val="000000"/>
                <w:sz w:val="24"/>
                <w:szCs w:val="24"/>
              </w:rPr>
              <w:lastRenderedPageBreak/>
              <w:t>физической культуры и массового спорта в рамках уставной деятельности;</w:t>
            </w:r>
          </w:p>
          <w:p w14:paraId="1FCE6BC4" w14:textId="77777777" w:rsidR="00C31214" w:rsidRPr="00DF5174" w:rsidRDefault="00C31214" w:rsidP="00EF149F">
            <w:pPr>
              <w:spacing w:line="360" w:lineRule="auto"/>
              <w:ind w:left="40" w:right="20" w:firstLine="200"/>
              <w:jc w:val="both"/>
              <w:rPr>
                <w:rFonts w:ascii="Times New Roman" w:hAnsi="Times New Roman" w:cs="Times New Roman"/>
                <w:sz w:val="24"/>
                <w:szCs w:val="24"/>
              </w:rPr>
            </w:pPr>
            <w:r w:rsidRPr="00DF5174">
              <w:rPr>
                <w:rFonts w:ascii="Times New Roman" w:hAnsi="Times New Roman" w:cs="Times New Roman"/>
                <w:color w:val="000000"/>
                <w:sz w:val="24"/>
                <w:szCs w:val="24"/>
              </w:rPr>
              <w:t>организует и проводит благотворительные концерты, спектакли, выставки, экскурсии, информационные встречи, конференции, культурно-просветительские и зрелищно-развлекательные мероприятия в установленном законом порядке, направленные на достижение уставных целей:</w:t>
            </w:r>
          </w:p>
          <w:p w14:paraId="4D08FABF" w14:textId="77777777" w:rsidR="00C31214" w:rsidRPr="00DF5174" w:rsidRDefault="00C31214" w:rsidP="00EF149F">
            <w:pPr>
              <w:spacing w:line="360" w:lineRule="auto"/>
              <w:ind w:left="40" w:right="20" w:firstLine="200"/>
              <w:jc w:val="both"/>
              <w:rPr>
                <w:rFonts w:ascii="Times New Roman" w:hAnsi="Times New Roman" w:cs="Times New Roman"/>
                <w:sz w:val="24"/>
                <w:szCs w:val="24"/>
              </w:rPr>
            </w:pPr>
            <w:r w:rsidRPr="00DF5174">
              <w:rPr>
                <w:rFonts w:ascii="Times New Roman" w:hAnsi="Times New Roman" w:cs="Times New Roman"/>
                <w:color w:val="000000"/>
                <w:sz w:val="24"/>
                <w:szCs w:val="24"/>
              </w:rPr>
              <w:t>сотрудничает со средствами массовой информации в области уставных целей;</w:t>
            </w:r>
          </w:p>
          <w:p w14:paraId="6C88423B" w14:textId="77777777" w:rsidR="00C31214" w:rsidRPr="00DF5174" w:rsidRDefault="00C31214" w:rsidP="00EF149F">
            <w:pPr>
              <w:spacing w:line="360" w:lineRule="auto"/>
              <w:ind w:left="40" w:right="20" w:firstLine="200"/>
              <w:jc w:val="both"/>
              <w:rPr>
                <w:rFonts w:ascii="Times New Roman" w:hAnsi="Times New Roman" w:cs="Times New Roman"/>
                <w:sz w:val="24"/>
                <w:szCs w:val="24"/>
              </w:rPr>
            </w:pPr>
            <w:r w:rsidRPr="00DF5174">
              <w:rPr>
                <w:rFonts w:ascii="Times New Roman" w:hAnsi="Times New Roman" w:cs="Times New Roman"/>
                <w:color w:val="000000"/>
                <w:sz w:val="24"/>
                <w:szCs w:val="24"/>
              </w:rPr>
              <w:t>для реализации уставных целей учреждает средства массовой информации и осуществляет издательскую деятельность в установленном законодательство порядке и в соответствии с целями деятельности организации:</w:t>
            </w:r>
          </w:p>
          <w:p w14:paraId="4261D143"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p>
        </w:tc>
        <w:tc>
          <w:tcPr>
            <w:tcW w:w="1950" w:type="dxa"/>
            <w:shd w:val="clear" w:color="auto" w:fill="auto"/>
          </w:tcPr>
          <w:p w14:paraId="3DA5CCAF"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lastRenderedPageBreak/>
              <w:t xml:space="preserve">Малоимущие семьи с детьми </w:t>
            </w:r>
          </w:p>
        </w:tc>
      </w:tr>
      <w:tr w:rsidR="00C31214" w:rsidRPr="00DF5174" w14:paraId="6CA006F5" w14:textId="77777777" w:rsidTr="002248F2">
        <w:tc>
          <w:tcPr>
            <w:tcW w:w="1623" w:type="dxa"/>
            <w:shd w:val="clear" w:color="auto" w:fill="auto"/>
          </w:tcPr>
          <w:p w14:paraId="4745EE8D"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proofErr w:type="spellStart"/>
            <w:r w:rsidRPr="00DF5174">
              <w:rPr>
                <w:rFonts w:ascii="Times New Roman" w:hAnsi="Times New Roman"/>
                <w:color w:val="000000"/>
                <w:sz w:val="24"/>
                <w:szCs w:val="24"/>
              </w:rPr>
              <w:lastRenderedPageBreak/>
              <w:t>Санфонд</w:t>
            </w:r>
            <w:proofErr w:type="spellEnd"/>
          </w:p>
        </w:tc>
        <w:tc>
          <w:tcPr>
            <w:tcW w:w="1134" w:type="dxa"/>
            <w:shd w:val="clear" w:color="auto" w:fill="auto"/>
          </w:tcPr>
          <w:p w14:paraId="60DD7555"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2007</w:t>
            </w:r>
          </w:p>
        </w:tc>
        <w:tc>
          <w:tcPr>
            <w:tcW w:w="4507" w:type="dxa"/>
            <w:shd w:val="clear" w:color="auto" w:fill="auto"/>
          </w:tcPr>
          <w:p w14:paraId="2AEB1D1D" w14:textId="77777777" w:rsidR="00C31214" w:rsidRPr="00DF5174" w:rsidRDefault="00C31214" w:rsidP="00EF149F">
            <w:pPr>
              <w:spacing w:line="360" w:lineRule="auto"/>
              <w:ind w:left="40" w:right="20"/>
              <w:jc w:val="both"/>
              <w:rPr>
                <w:rFonts w:ascii="Times New Roman" w:hAnsi="Times New Roman" w:cs="Times New Roman"/>
                <w:sz w:val="24"/>
                <w:szCs w:val="24"/>
              </w:rPr>
            </w:pPr>
            <w:r w:rsidRPr="00DF5174">
              <w:rPr>
                <w:rFonts w:ascii="Times New Roman" w:hAnsi="Times New Roman" w:cs="Times New Roman"/>
                <w:color w:val="000000"/>
                <w:sz w:val="24"/>
                <w:szCs w:val="24"/>
              </w:rPr>
              <w:t>содействует оказанию социальной, материальной, социально-правовой, психологической, педагогической помощи детям и семьям с детьми, находящимся в трудной жизненной ситуации или социально опасном положении:</w:t>
            </w:r>
          </w:p>
          <w:p w14:paraId="18C8B635"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p>
        </w:tc>
        <w:tc>
          <w:tcPr>
            <w:tcW w:w="1950" w:type="dxa"/>
            <w:shd w:val="clear" w:color="auto" w:fill="auto"/>
          </w:tcPr>
          <w:p w14:paraId="6702CC78" w14:textId="77777777" w:rsidR="00C31214" w:rsidRPr="00DF5174" w:rsidRDefault="00C31214" w:rsidP="00EF149F">
            <w:pPr>
              <w:pStyle w:val="ac"/>
              <w:shd w:val="clear" w:color="auto" w:fill="FFFFFF"/>
              <w:spacing w:line="360" w:lineRule="auto"/>
              <w:jc w:val="both"/>
              <w:rPr>
                <w:color w:val="000000"/>
              </w:rPr>
            </w:pPr>
            <w:r w:rsidRPr="00DF5174">
              <w:rPr>
                <w:color w:val="707072"/>
              </w:rPr>
              <w:t xml:space="preserve"> - </w:t>
            </w:r>
            <w:r w:rsidRPr="00DF5174">
              <w:rPr>
                <w:color w:val="000000"/>
              </w:rPr>
              <w:t>новорожденных больных малышей,</w:t>
            </w:r>
          </w:p>
          <w:p w14:paraId="716B00CA" w14:textId="77777777" w:rsidR="00C31214" w:rsidRPr="00DF5174" w:rsidRDefault="00C31214" w:rsidP="00EF149F">
            <w:pPr>
              <w:pStyle w:val="ac"/>
              <w:shd w:val="clear" w:color="auto" w:fill="FFFFFF"/>
              <w:spacing w:line="360" w:lineRule="auto"/>
              <w:jc w:val="both"/>
              <w:rPr>
                <w:color w:val="000000"/>
              </w:rPr>
            </w:pPr>
            <w:r w:rsidRPr="00DF5174">
              <w:rPr>
                <w:color w:val="000000"/>
              </w:rPr>
              <w:t xml:space="preserve">чьи мамы одиноки или не могут справиться с болезнью и реабилитацией </w:t>
            </w:r>
            <w:r w:rsidRPr="00DF5174">
              <w:rPr>
                <w:color w:val="000000"/>
              </w:rPr>
              <w:lastRenderedPageBreak/>
              <w:t>ребенка</w:t>
            </w:r>
          </w:p>
          <w:p w14:paraId="310A467C" w14:textId="77777777" w:rsidR="00C31214" w:rsidRPr="00DF5174" w:rsidRDefault="00C31214" w:rsidP="00EF149F">
            <w:pPr>
              <w:pStyle w:val="ac"/>
              <w:shd w:val="clear" w:color="auto" w:fill="FFFFFF"/>
              <w:spacing w:line="360" w:lineRule="auto"/>
              <w:jc w:val="both"/>
              <w:rPr>
                <w:color w:val="000000"/>
              </w:rPr>
            </w:pPr>
            <w:r w:rsidRPr="00DF5174">
              <w:rPr>
                <w:color w:val="000000"/>
              </w:rPr>
              <w:t>- малышей-сирот, которых воспитывают бабушки</w:t>
            </w:r>
          </w:p>
          <w:p w14:paraId="723EDBAF" w14:textId="77777777" w:rsidR="00C31214" w:rsidRPr="00DF5174" w:rsidRDefault="00C31214" w:rsidP="00EF149F">
            <w:pPr>
              <w:pStyle w:val="ac"/>
              <w:shd w:val="clear" w:color="auto" w:fill="FFFFFF"/>
              <w:spacing w:line="360" w:lineRule="auto"/>
              <w:jc w:val="both"/>
              <w:rPr>
                <w:color w:val="000000"/>
              </w:rPr>
            </w:pPr>
            <w:r w:rsidRPr="00DF5174">
              <w:rPr>
                <w:color w:val="000000"/>
              </w:rPr>
              <w:t>- детей, которые находятся на длительном лечении в больнице</w:t>
            </w:r>
          </w:p>
          <w:p w14:paraId="707EC434" w14:textId="77777777" w:rsidR="00C31214" w:rsidRPr="00DF5174" w:rsidRDefault="00C31214" w:rsidP="00EF149F">
            <w:pPr>
              <w:pStyle w:val="ac"/>
              <w:shd w:val="clear" w:color="auto" w:fill="FFFFFF"/>
              <w:spacing w:line="360" w:lineRule="auto"/>
              <w:jc w:val="both"/>
              <w:rPr>
                <w:color w:val="000000"/>
              </w:rPr>
            </w:pPr>
            <w:r w:rsidRPr="00DF5174">
              <w:rPr>
                <w:color w:val="000000"/>
              </w:rPr>
              <w:t>- детей и подростков, чьи семьи оказались в трудной жизненной ситуации</w:t>
            </w:r>
          </w:p>
          <w:p w14:paraId="4A39F401" w14:textId="77777777" w:rsidR="00C31214" w:rsidRPr="00DF5174" w:rsidRDefault="00C31214" w:rsidP="00EF149F">
            <w:pPr>
              <w:pStyle w:val="ac"/>
              <w:shd w:val="clear" w:color="auto" w:fill="FFFFFF"/>
              <w:spacing w:line="360" w:lineRule="auto"/>
              <w:jc w:val="both"/>
              <w:rPr>
                <w:color w:val="000000"/>
              </w:rPr>
            </w:pPr>
            <w:r w:rsidRPr="00DF5174">
              <w:rPr>
                <w:color w:val="000000"/>
              </w:rPr>
              <w:t>- детей-сирот, которые растут в государственных детских учреждениях</w:t>
            </w:r>
          </w:p>
          <w:p w14:paraId="2C52A09B" w14:textId="77777777" w:rsidR="00C31214" w:rsidRPr="00DF5174" w:rsidRDefault="00C31214" w:rsidP="00EF149F">
            <w:pPr>
              <w:pStyle w:val="ac"/>
              <w:shd w:val="clear" w:color="auto" w:fill="FFFFFF"/>
              <w:spacing w:line="360" w:lineRule="auto"/>
              <w:jc w:val="both"/>
              <w:rPr>
                <w:color w:val="000000"/>
              </w:rPr>
            </w:pPr>
            <w:r w:rsidRPr="00DF5174">
              <w:rPr>
                <w:color w:val="000000"/>
              </w:rPr>
              <w:t>- детей, которые подверглись насилию</w:t>
            </w:r>
          </w:p>
          <w:p w14:paraId="78E836C4" w14:textId="77777777" w:rsidR="00C31214" w:rsidRPr="00DF5174" w:rsidRDefault="00C31214" w:rsidP="00EF149F">
            <w:pPr>
              <w:pStyle w:val="ac"/>
              <w:shd w:val="clear" w:color="auto" w:fill="FFFFFF"/>
              <w:spacing w:line="360" w:lineRule="auto"/>
              <w:jc w:val="both"/>
              <w:rPr>
                <w:color w:val="000000"/>
              </w:rPr>
            </w:pPr>
            <w:r w:rsidRPr="00DF5174">
              <w:rPr>
                <w:color w:val="000000"/>
              </w:rPr>
              <w:t>- детей, которые стали "социальными сиротами"</w:t>
            </w:r>
          </w:p>
          <w:p w14:paraId="7F8A02F2"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p>
        </w:tc>
      </w:tr>
      <w:tr w:rsidR="00C31214" w:rsidRPr="00DF5174" w14:paraId="2CEFE227" w14:textId="77777777" w:rsidTr="002248F2">
        <w:tc>
          <w:tcPr>
            <w:tcW w:w="1623" w:type="dxa"/>
            <w:shd w:val="clear" w:color="auto" w:fill="auto"/>
          </w:tcPr>
          <w:p w14:paraId="5237C762"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lastRenderedPageBreak/>
              <w:t>Старость в радость</w:t>
            </w:r>
          </w:p>
        </w:tc>
        <w:tc>
          <w:tcPr>
            <w:tcW w:w="1134" w:type="dxa"/>
            <w:shd w:val="clear" w:color="auto" w:fill="auto"/>
          </w:tcPr>
          <w:p w14:paraId="40E8E779"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t>2011</w:t>
            </w:r>
          </w:p>
        </w:tc>
        <w:tc>
          <w:tcPr>
            <w:tcW w:w="4507" w:type="dxa"/>
            <w:shd w:val="clear" w:color="auto" w:fill="auto"/>
          </w:tcPr>
          <w:p w14:paraId="4204E3E0" w14:textId="77777777" w:rsidR="00C31214" w:rsidRPr="00DF5174" w:rsidRDefault="00C31214" w:rsidP="00EF149F">
            <w:pPr>
              <w:widowControl w:val="0"/>
              <w:numPr>
                <w:ilvl w:val="0"/>
                <w:numId w:val="13"/>
              </w:numPr>
              <w:tabs>
                <w:tab w:val="left" w:pos="1093"/>
              </w:tabs>
              <w:spacing w:after="0" w:line="360" w:lineRule="auto"/>
              <w:ind w:left="20" w:right="40" w:firstLine="440"/>
              <w:jc w:val="both"/>
              <w:rPr>
                <w:rFonts w:ascii="Times New Roman" w:hAnsi="Times New Roman" w:cs="Times New Roman"/>
                <w:sz w:val="24"/>
                <w:szCs w:val="24"/>
              </w:rPr>
            </w:pPr>
            <w:r w:rsidRPr="00DF5174">
              <w:rPr>
                <w:rFonts w:ascii="Times New Roman" w:hAnsi="Times New Roman" w:cs="Times New Roman"/>
                <w:color w:val="000000"/>
                <w:sz w:val="24"/>
                <w:szCs w:val="24"/>
              </w:rPr>
              <w:t>оказание благотворительной помощи (в том числе материальной, моральной, психологической, медицинской, юридической и т.д.) пожилым людям и инвалидам, проживающим в социальных, медицинских и медико-социальных учреждениях, а также оказавшимся в сложной жизненной ситуации;</w:t>
            </w:r>
          </w:p>
          <w:p w14:paraId="50A6D6D3" w14:textId="77777777" w:rsidR="00C31214" w:rsidRPr="00DF5174" w:rsidRDefault="00C31214" w:rsidP="00EF149F">
            <w:pPr>
              <w:widowControl w:val="0"/>
              <w:numPr>
                <w:ilvl w:val="0"/>
                <w:numId w:val="13"/>
              </w:numPr>
              <w:tabs>
                <w:tab w:val="left" w:pos="1093"/>
              </w:tabs>
              <w:spacing w:after="0" w:line="360" w:lineRule="auto"/>
              <w:ind w:left="20" w:right="40" w:firstLine="440"/>
              <w:jc w:val="both"/>
              <w:rPr>
                <w:rFonts w:ascii="Times New Roman" w:hAnsi="Times New Roman" w:cs="Times New Roman"/>
                <w:sz w:val="24"/>
                <w:szCs w:val="24"/>
              </w:rPr>
            </w:pPr>
            <w:r w:rsidRPr="00DF5174">
              <w:rPr>
                <w:rFonts w:ascii="Times New Roman" w:hAnsi="Times New Roman" w:cs="Times New Roman"/>
                <w:color w:val="000000"/>
                <w:sz w:val="24"/>
                <w:szCs w:val="24"/>
              </w:rPr>
              <w:t>оказание помощи пожилым людям и инвалидам, нуждающимся в квалифицированной медицинской помощи, уходе, опеке;</w:t>
            </w:r>
          </w:p>
          <w:p w14:paraId="2B8C3D50" w14:textId="77777777" w:rsidR="00C31214" w:rsidRPr="00DF5174" w:rsidRDefault="00C31214" w:rsidP="00EF149F">
            <w:pPr>
              <w:widowControl w:val="0"/>
              <w:numPr>
                <w:ilvl w:val="0"/>
                <w:numId w:val="13"/>
              </w:numPr>
              <w:tabs>
                <w:tab w:val="left" w:pos="1100"/>
              </w:tabs>
              <w:spacing w:after="0" w:line="360" w:lineRule="auto"/>
              <w:ind w:left="20" w:right="40" w:firstLine="440"/>
              <w:jc w:val="both"/>
              <w:rPr>
                <w:rFonts w:ascii="Times New Roman" w:hAnsi="Times New Roman" w:cs="Times New Roman"/>
                <w:sz w:val="24"/>
                <w:szCs w:val="24"/>
              </w:rPr>
            </w:pPr>
            <w:r w:rsidRPr="00DF5174">
              <w:rPr>
                <w:rFonts w:ascii="Times New Roman" w:hAnsi="Times New Roman" w:cs="Times New Roman"/>
                <w:color w:val="000000"/>
                <w:sz w:val="24"/>
                <w:szCs w:val="24"/>
              </w:rPr>
              <w:t>содействие в разработке и реализации программ и проектов, в том числе совместно с другими организациями и физическими лицами, направленных на помощь и поддержку пожилых людей и инвалидов, в соответствии с деятельностью Фонда;</w:t>
            </w:r>
          </w:p>
          <w:p w14:paraId="3E18E5AD" w14:textId="77777777" w:rsidR="00C31214" w:rsidRPr="00DF5174" w:rsidRDefault="00C31214" w:rsidP="00EF149F">
            <w:pPr>
              <w:widowControl w:val="0"/>
              <w:numPr>
                <w:ilvl w:val="0"/>
                <w:numId w:val="13"/>
              </w:numPr>
              <w:tabs>
                <w:tab w:val="left" w:pos="1100"/>
              </w:tabs>
              <w:spacing w:after="0" w:line="360" w:lineRule="auto"/>
              <w:ind w:left="20" w:right="40" w:firstLine="440"/>
              <w:jc w:val="both"/>
              <w:rPr>
                <w:rFonts w:ascii="Times New Roman" w:hAnsi="Times New Roman" w:cs="Times New Roman"/>
                <w:sz w:val="24"/>
                <w:szCs w:val="24"/>
              </w:rPr>
            </w:pPr>
            <w:r w:rsidRPr="00DF5174">
              <w:rPr>
                <w:rFonts w:ascii="Times New Roman" w:hAnsi="Times New Roman" w:cs="Times New Roman"/>
                <w:color w:val="000000"/>
                <w:sz w:val="24"/>
                <w:szCs w:val="24"/>
              </w:rPr>
              <w:t>поддержка социальных и лечебных учреждений, испытывающих затруднения с финансированием их текущей деятельности;</w:t>
            </w:r>
          </w:p>
          <w:p w14:paraId="5C2FFFDA" w14:textId="77777777" w:rsidR="00C31214" w:rsidRPr="00DF5174" w:rsidRDefault="00C31214" w:rsidP="00EF149F">
            <w:pPr>
              <w:widowControl w:val="0"/>
              <w:numPr>
                <w:ilvl w:val="0"/>
                <w:numId w:val="13"/>
              </w:numPr>
              <w:tabs>
                <w:tab w:val="left" w:pos="1108"/>
              </w:tabs>
              <w:spacing w:after="0" w:line="360" w:lineRule="auto"/>
              <w:ind w:left="20" w:right="40" w:firstLine="440"/>
              <w:jc w:val="both"/>
              <w:rPr>
                <w:rFonts w:ascii="Times New Roman" w:hAnsi="Times New Roman" w:cs="Times New Roman"/>
                <w:sz w:val="24"/>
                <w:szCs w:val="24"/>
              </w:rPr>
            </w:pPr>
            <w:r w:rsidRPr="00DF5174">
              <w:rPr>
                <w:rFonts w:ascii="Times New Roman" w:hAnsi="Times New Roman" w:cs="Times New Roman"/>
                <w:color w:val="000000"/>
                <w:sz w:val="24"/>
                <w:szCs w:val="24"/>
              </w:rPr>
              <w:t xml:space="preserve">поддержка реализации программ и мероприятий, направленных на оказание материальной помощи, образовательной, социальной и медицинской реабилитации и адаптации пожилых людей, инвалидов, лиц, нуждающихся в попечении, иных лиц, которые в сил)' своих физических и интеллектуальных особенностей испытывают затруднения в реализации </w:t>
            </w:r>
            <w:r w:rsidRPr="00DF5174">
              <w:rPr>
                <w:rFonts w:ascii="Times New Roman" w:hAnsi="Times New Roman" w:cs="Times New Roman"/>
                <w:color w:val="000000"/>
                <w:sz w:val="24"/>
                <w:szCs w:val="24"/>
              </w:rPr>
              <w:lastRenderedPageBreak/>
              <w:t>своих прав и законных интересов;</w:t>
            </w:r>
          </w:p>
          <w:p w14:paraId="38773E83" w14:textId="77777777" w:rsidR="00C31214" w:rsidRPr="00DF5174" w:rsidRDefault="00C31214" w:rsidP="00EF149F">
            <w:pPr>
              <w:widowControl w:val="0"/>
              <w:numPr>
                <w:ilvl w:val="0"/>
                <w:numId w:val="13"/>
              </w:numPr>
              <w:tabs>
                <w:tab w:val="left" w:pos="1100"/>
              </w:tabs>
              <w:spacing w:after="0" w:line="360" w:lineRule="auto"/>
              <w:ind w:left="20" w:right="40" w:firstLine="440"/>
              <w:jc w:val="both"/>
              <w:rPr>
                <w:rFonts w:ascii="Times New Roman" w:hAnsi="Times New Roman" w:cs="Times New Roman"/>
                <w:sz w:val="24"/>
                <w:szCs w:val="24"/>
              </w:rPr>
            </w:pPr>
            <w:r w:rsidRPr="00DF5174">
              <w:rPr>
                <w:rFonts w:ascii="Times New Roman" w:hAnsi="Times New Roman" w:cs="Times New Roman"/>
                <w:color w:val="000000"/>
                <w:sz w:val="24"/>
                <w:szCs w:val="24"/>
              </w:rPr>
              <w:t>контроль использования финансовых средств, выделяемых Фондом физическим лицам и организациям, или получаемых ими при содействии Фонда, и приостановление финансирования в случаях выявления нарушений целевого использования средств;</w:t>
            </w:r>
          </w:p>
          <w:p w14:paraId="51A60C25" w14:textId="77777777" w:rsidR="00C31214" w:rsidRPr="00DF5174" w:rsidRDefault="00C31214" w:rsidP="00EF149F">
            <w:pPr>
              <w:widowControl w:val="0"/>
              <w:numPr>
                <w:ilvl w:val="0"/>
                <w:numId w:val="13"/>
              </w:numPr>
              <w:tabs>
                <w:tab w:val="left" w:pos="1093"/>
              </w:tabs>
              <w:spacing w:after="0" w:line="360" w:lineRule="auto"/>
              <w:ind w:left="20" w:right="40" w:firstLine="440"/>
              <w:jc w:val="both"/>
              <w:rPr>
                <w:rFonts w:ascii="Times New Roman" w:hAnsi="Times New Roman" w:cs="Times New Roman"/>
                <w:sz w:val="24"/>
                <w:szCs w:val="24"/>
              </w:rPr>
            </w:pPr>
            <w:r w:rsidRPr="00DF5174">
              <w:rPr>
                <w:rFonts w:ascii="Times New Roman" w:hAnsi="Times New Roman" w:cs="Times New Roman"/>
                <w:color w:val="000000"/>
                <w:sz w:val="24"/>
                <w:szCs w:val="24"/>
              </w:rPr>
              <w:t>участие и/или организация различных мероприятий, направленных на развитие и популяризацию помощи в области благотворительности, здравоохранения и социальной поддержки пожилых людей и инвалидов, создание благоприятных условий для ведения благотворительной деятельности; продвижение и пропаганду идей помощи пожилым людям, привлечение внимания к проблемам одиноких престарелых людей и инвалидов, проживающих в государственных учреждениях;</w:t>
            </w:r>
          </w:p>
          <w:p w14:paraId="6A2CB823" w14:textId="77777777" w:rsidR="00C31214" w:rsidRPr="00DF5174" w:rsidRDefault="00C31214" w:rsidP="00EF149F">
            <w:pPr>
              <w:widowControl w:val="0"/>
              <w:numPr>
                <w:ilvl w:val="0"/>
                <w:numId w:val="13"/>
              </w:numPr>
              <w:tabs>
                <w:tab w:val="left" w:pos="1100"/>
              </w:tabs>
              <w:spacing w:after="0" w:line="360" w:lineRule="auto"/>
              <w:ind w:left="20" w:right="40" w:firstLine="440"/>
              <w:jc w:val="both"/>
              <w:rPr>
                <w:rFonts w:ascii="Times New Roman" w:hAnsi="Times New Roman" w:cs="Times New Roman"/>
                <w:sz w:val="24"/>
                <w:szCs w:val="24"/>
              </w:rPr>
            </w:pPr>
            <w:r w:rsidRPr="00DF5174">
              <w:rPr>
                <w:rFonts w:ascii="Times New Roman" w:hAnsi="Times New Roman" w:cs="Times New Roman"/>
                <w:color w:val="000000"/>
                <w:sz w:val="24"/>
                <w:szCs w:val="24"/>
              </w:rPr>
              <w:t>заключение договоров и совершение иных юридических действий с российским и иностранными физическими и юридическими лицами в рамках полномочий, определяемых действующим законодательством и настоящим Уставом;</w:t>
            </w:r>
          </w:p>
          <w:p w14:paraId="50A1089B" w14:textId="77777777" w:rsidR="00C31214" w:rsidRPr="00DF5174" w:rsidRDefault="00C31214" w:rsidP="00EF149F">
            <w:pPr>
              <w:widowControl w:val="0"/>
              <w:numPr>
                <w:ilvl w:val="0"/>
                <w:numId w:val="13"/>
              </w:numPr>
              <w:tabs>
                <w:tab w:val="left" w:pos="1100"/>
              </w:tabs>
              <w:spacing w:after="0" w:line="360" w:lineRule="auto"/>
              <w:ind w:left="20" w:right="40" w:firstLine="440"/>
              <w:jc w:val="both"/>
              <w:rPr>
                <w:rFonts w:ascii="Times New Roman" w:hAnsi="Times New Roman" w:cs="Times New Roman"/>
                <w:sz w:val="24"/>
                <w:szCs w:val="24"/>
              </w:rPr>
            </w:pPr>
            <w:r w:rsidRPr="00DF5174">
              <w:rPr>
                <w:rFonts w:ascii="Times New Roman" w:hAnsi="Times New Roman" w:cs="Times New Roman"/>
                <w:color w:val="000000"/>
                <w:sz w:val="24"/>
                <w:szCs w:val="24"/>
              </w:rPr>
              <w:t xml:space="preserve">привлечение к своей работе специалистов на договорных условиях, а также содействие в поиске и привлечении дополнительного </w:t>
            </w:r>
            <w:r w:rsidRPr="00DF5174">
              <w:rPr>
                <w:rFonts w:ascii="Times New Roman" w:hAnsi="Times New Roman" w:cs="Times New Roman"/>
                <w:color w:val="000000"/>
                <w:sz w:val="24"/>
                <w:szCs w:val="24"/>
              </w:rPr>
              <w:lastRenderedPageBreak/>
              <w:t>обслуживающего персонала в государственные учреждения в рамках деятельности Фонда;</w:t>
            </w:r>
          </w:p>
          <w:p w14:paraId="4CD3FFBE" w14:textId="77777777" w:rsidR="00C31214" w:rsidRPr="00DF5174" w:rsidRDefault="00C31214" w:rsidP="00EF149F">
            <w:pPr>
              <w:widowControl w:val="0"/>
              <w:numPr>
                <w:ilvl w:val="0"/>
                <w:numId w:val="13"/>
              </w:numPr>
              <w:tabs>
                <w:tab w:val="left" w:pos="1093"/>
              </w:tabs>
              <w:spacing w:after="0" w:line="360" w:lineRule="auto"/>
              <w:ind w:left="20" w:right="40" w:firstLine="440"/>
              <w:jc w:val="both"/>
              <w:rPr>
                <w:rFonts w:ascii="Times New Roman" w:hAnsi="Times New Roman" w:cs="Times New Roman"/>
                <w:sz w:val="24"/>
                <w:szCs w:val="24"/>
              </w:rPr>
            </w:pPr>
            <w:r w:rsidRPr="00DF5174">
              <w:rPr>
                <w:rFonts w:ascii="Times New Roman" w:hAnsi="Times New Roman" w:cs="Times New Roman"/>
                <w:color w:val="000000"/>
                <w:sz w:val="24"/>
                <w:szCs w:val="24"/>
              </w:rPr>
              <w:t>оказание содействия лицам и организациям, заинтересованным принять участие в благотворительных проектах. Привлечение новых волонтеров, масштабирование и тиражирование опыта Фонда в другие регионы, поддержка инициативных групп и объединений, занимающихся помощью пожилым людям и инвалидам;</w:t>
            </w:r>
          </w:p>
          <w:p w14:paraId="7C070944"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p>
        </w:tc>
        <w:tc>
          <w:tcPr>
            <w:tcW w:w="1950" w:type="dxa"/>
            <w:shd w:val="clear" w:color="auto" w:fill="auto"/>
          </w:tcPr>
          <w:p w14:paraId="34FB6F76" w14:textId="77777777" w:rsidR="00C31214" w:rsidRPr="00DF5174" w:rsidRDefault="00C31214" w:rsidP="00EF149F">
            <w:pPr>
              <w:pStyle w:val="a3"/>
              <w:spacing w:after="0" w:line="360" w:lineRule="auto"/>
              <w:ind w:left="0"/>
              <w:jc w:val="both"/>
              <w:rPr>
                <w:rFonts w:ascii="Times New Roman" w:hAnsi="Times New Roman"/>
                <w:color w:val="000000"/>
                <w:sz w:val="24"/>
                <w:szCs w:val="24"/>
              </w:rPr>
            </w:pPr>
            <w:r w:rsidRPr="00DF5174">
              <w:rPr>
                <w:rFonts w:ascii="Times New Roman" w:hAnsi="Times New Roman"/>
                <w:color w:val="000000"/>
                <w:sz w:val="24"/>
                <w:szCs w:val="24"/>
              </w:rPr>
              <w:lastRenderedPageBreak/>
              <w:t>Пожилые, инвалиды</w:t>
            </w:r>
          </w:p>
        </w:tc>
      </w:tr>
    </w:tbl>
    <w:p w14:paraId="09C3B54F" w14:textId="77777777" w:rsidR="00C31214" w:rsidRPr="00DF5174" w:rsidRDefault="00C31214" w:rsidP="00EF149F">
      <w:pPr>
        <w:spacing w:line="360" w:lineRule="auto"/>
        <w:jc w:val="both"/>
        <w:rPr>
          <w:rFonts w:ascii="Times New Roman" w:hAnsi="Times New Roman" w:cs="Times New Roman"/>
          <w:sz w:val="24"/>
          <w:szCs w:val="24"/>
        </w:rPr>
      </w:pPr>
    </w:p>
    <w:p w14:paraId="340F4196" w14:textId="77777777" w:rsidR="00C31214" w:rsidRPr="00DF5174" w:rsidRDefault="00C31214" w:rsidP="00EF149F">
      <w:pPr>
        <w:spacing w:line="360" w:lineRule="auto"/>
        <w:jc w:val="both"/>
        <w:rPr>
          <w:rFonts w:ascii="Times New Roman" w:hAnsi="Times New Roman" w:cs="Times New Roman"/>
          <w:sz w:val="24"/>
          <w:szCs w:val="24"/>
        </w:rPr>
      </w:pPr>
    </w:p>
    <w:p w14:paraId="4853DF93" w14:textId="77777777" w:rsidR="00C31214" w:rsidRPr="00DF5174" w:rsidRDefault="00C31214" w:rsidP="00EF149F">
      <w:pPr>
        <w:spacing w:line="360" w:lineRule="auto"/>
        <w:jc w:val="both"/>
        <w:rPr>
          <w:rFonts w:ascii="Times New Roman" w:hAnsi="Times New Roman" w:cs="Times New Roman"/>
          <w:sz w:val="24"/>
          <w:szCs w:val="24"/>
        </w:rPr>
      </w:pPr>
    </w:p>
    <w:p w14:paraId="54B4DA33" w14:textId="77777777" w:rsidR="00C31214" w:rsidRPr="00DF5174" w:rsidRDefault="00C31214" w:rsidP="00EF149F">
      <w:pPr>
        <w:spacing w:line="360" w:lineRule="auto"/>
        <w:jc w:val="both"/>
        <w:rPr>
          <w:rFonts w:ascii="Times New Roman" w:hAnsi="Times New Roman" w:cs="Times New Roman"/>
          <w:sz w:val="24"/>
          <w:szCs w:val="24"/>
        </w:rPr>
      </w:pPr>
    </w:p>
    <w:p w14:paraId="3923C187" w14:textId="77777777" w:rsidR="00C31214" w:rsidRPr="00DF5174" w:rsidRDefault="00C31214" w:rsidP="00EF149F">
      <w:pPr>
        <w:spacing w:line="360" w:lineRule="auto"/>
        <w:jc w:val="both"/>
        <w:rPr>
          <w:rFonts w:ascii="Times New Roman" w:hAnsi="Times New Roman" w:cs="Times New Roman"/>
          <w:sz w:val="24"/>
          <w:szCs w:val="24"/>
        </w:rPr>
      </w:pPr>
    </w:p>
    <w:p w14:paraId="2BC41A35" w14:textId="77777777" w:rsidR="00C31214" w:rsidRPr="00DF5174" w:rsidRDefault="00C31214" w:rsidP="00EF149F">
      <w:pPr>
        <w:spacing w:line="360" w:lineRule="auto"/>
        <w:jc w:val="both"/>
        <w:rPr>
          <w:rFonts w:ascii="Times New Roman" w:hAnsi="Times New Roman" w:cs="Times New Roman"/>
          <w:sz w:val="24"/>
          <w:szCs w:val="24"/>
        </w:rPr>
      </w:pPr>
    </w:p>
    <w:p w14:paraId="1D2E25A5" w14:textId="77777777" w:rsidR="00C31214" w:rsidRPr="00DF5174" w:rsidRDefault="00C31214" w:rsidP="00EF149F">
      <w:pPr>
        <w:spacing w:line="360" w:lineRule="auto"/>
        <w:jc w:val="both"/>
        <w:rPr>
          <w:rFonts w:ascii="Times New Roman" w:hAnsi="Times New Roman" w:cs="Times New Roman"/>
          <w:sz w:val="24"/>
          <w:szCs w:val="24"/>
        </w:rPr>
      </w:pPr>
    </w:p>
    <w:p w14:paraId="0E66DBDF"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Приложение №2</w:t>
      </w:r>
    </w:p>
    <w:p w14:paraId="1B0DC4F1" w14:textId="77777777" w:rsidR="00C31214" w:rsidRPr="00DF5174" w:rsidRDefault="00C31214" w:rsidP="00EF149F">
      <w:pPr>
        <w:widowControl w:val="0"/>
        <w:autoSpaceDE w:val="0"/>
        <w:autoSpaceDN w:val="0"/>
        <w:adjustRightInd w:val="0"/>
        <w:spacing w:line="360" w:lineRule="auto"/>
        <w:ind w:firstLine="720"/>
        <w:contextualSpacing/>
        <w:jc w:val="both"/>
        <w:rPr>
          <w:rFonts w:ascii="Times New Roman" w:eastAsia="Times New Roman" w:hAnsi="Times New Roman" w:cs="Times New Roman"/>
          <w:b/>
          <w:bCs/>
          <w:sz w:val="24"/>
          <w:szCs w:val="24"/>
          <w:lang w:eastAsia="ru-RU"/>
        </w:rPr>
      </w:pPr>
      <w:r w:rsidRPr="00DF5174">
        <w:rPr>
          <w:rFonts w:ascii="Times New Roman" w:eastAsia="Times New Roman" w:hAnsi="Times New Roman" w:cs="Times New Roman"/>
          <w:b/>
          <w:bCs/>
          <w:sz w:val="24"/>
          <w:szCs w:val="24"/>
          <w:lang w:eastAsia="ru-RU"/>
        </w:rPr>
        <w:t>Инструментарий интернет опроса</w:t>
      </w:r>
    </w:p>
    <w:p w14:paraId="7A491D9A" w14:textId="77777777" w:rsidR="00C31214" w:rsidRPr="00DF5174" w:rsidRDefault="00C31214" w:rsidP="00EF149F">
      <w:pPr>
        <w:widowControl w:val="0"/>
        <w:autoSpaceDE w:val="0"/>
        <w:autoSpaceDN w:val="0"/>
        <w:adjustRightInd w:val="0"/>
        <w:spacing w:line="360" w:lineRule="auto"/>
        <w:ind w:firstLine="720"/>
        <w:contextualSpacing/>
        <w:jc w:val="both"/>
        <w:rPr>
          <w:rFonts w:ascii="Times New Roman" w:eastAsia="Times New Roman" w:hAnsi="Times New Roman" w:cs="Times New Roman"/>
          <w:b/>
          <w:bCs/>
          <w:sz w:val="24"/>
          <w:szCs w:val="24"/>
          <w:lang w:eastAsia="ru-RU"/>
        </w:rPr>
      </w:pPr>
    </w:p>
    <w:p w14:paraId="620184CB"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w:t>
      </w:r>
      <w:proofErr w:type="spellStart"/>
      <w:r w:rsidRPr="00DF5174">
        <w:rPr>
          <w:rFonts w:ascii="Times New Roman" w:eastAsia="Times New Roman" w:hAnsi="Times New Roman" w:cs="Times New Roman"/>
          <w:bCs/>
          <w:sz w:val="24"/>
          <w:szCs w:val="24"/>
          <w:lang w:eastAsia="ru-RU"/>
        </w:rPr>
        <w:t>Фандрайзинг</w:t>
      </w:r>
      <w:proofErr w:type="spellEnd"/>
      <w:r w:rsidRPr="00DF5174">
        <w:rPr>
          <w:rFonts w:ascii="Times New Roman" w:eastAsia="Times New Roman" w:hAnsi="Times New Roman" w:cs="Times New Roman"/>
          <w:bCs/>
          <w:sz w:val="24"/>
          <w:szCs w:val="24"/>
          <w:lang w:eastAsia="ru-RU"/>
        </w:rPr>
        <w:t>- сбор добровольных пожертвований, в денежной или иной форме, как правило, на цели не связанные с извлечением прибыли: научные исследования, благотворительные проекты и т. п. Изначально существовало в форме сбора пожертвований добровольцами на улицах. В настоящее время широко применяется сбор пожертвований через интернет (т. н. «</w:t>
      </w:r>
      <w:proofErr w:type="spellStart"/>
      <w:r w:rsidRPr="00DF5174">
        <w:rPr>
          <w:rFonts w:ascii="Times New Roman" w:eastAsia="Times New Roman" w:hAnsi="Times New Roman" w:cs="Times New Roman"/>
          <w:bCs/>
          <w:sz w:val="24"/>
          <w:szCs w:val="24"/>
          <w:lang w:eastAsia="ru-RU"/>
        </w:rPr>
        <w:t>краудфандинг</w:t>
      </w:r>
      <w:proofErr w:type="spellEnd"/>
      <w:r w:rsidRPr="00DF5174">
        <w:rPr>
          <w:rFonts w:ascii="Times New Roman" w:eastAsia="Times New Roman" w:hAnsi="Times New Roman" w:cs="Times New Roman"/>
          <w:bCs/>
          <w:sz w:val="24"/>
          <w:szCs w:val="24"/>
          <w:lang w:eastAsia="ru-RU"/>
        </w:rPr>
        <w:t>»). В частности, сбор пожертвований является основным способом финансирования</w:t>
      </w:r>
    </w:p>
    <w:p w14:paraId="6F5056A8"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Анкета:</w:t>
      </w:r>
    </w:p>
    <w:p w14:paraId="78194EFC"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1.Каковы источники финансирования Вашей организации за последний год?</w:t>
      </w:r>
    </w:p>
    <w:p w14:paraId="7DF7FF5F"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lastRenderedPageBreak/>
        <w:t xml:space="preserve">-Денежные пожертвования частных лиц </w:t>
      </w:r>
    </w:p>
    <w:p w14:paraId="2E0CDA05"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-Членские взносы </w:t>
      </w:r>
    </w:p>
    <w:p w14:paraId="3E14CB0E"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*Денежные поступления от российских коммерческих компаний </w:t>
      </w:r>
    </w:p>
    <w:p w14:paraId="3EBEBEBD"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-Доходы от реализации услуг (товаров) организации </w:t>
      </w:r>
    </w:p>
    <w:p w14:paraId="36A82CA8"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-Личные средства членов/сотрудников не являющиеся взносами</w:t>
      </w:r>
    </w:p>
    <w:p w14:paraId="6CC5F442"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-Взносы учредителей или собственников </w:t>
      </w:r>
    </w:p>
    <w:p w14:paraId="01386FE8"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-Субсидии, гранты от органов местного самоуправления </w:t>
      </w:r>
    </w:p>
    <w:p w14:paraId="6D29C85B"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-Субсидии, гранты от региональных органов власти </w:t>
      </w:r>
    </w:p>
    <w:p w14:paraId="76F84A49"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-Субсидии, гранты от федеральных органов власти </w:t>
      </w:r>
    </w:p>
    <w:p w14:paraId="2E46C83C"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-Другое </w:t>
      </w:r>
    </w:p>
    <w:p w14:paraId="6C7C670F"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-Никакие </w:t>
      </w:r>
    </w:p>
    <w:p w14:paraId="7B8A8C4D"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-Затрудняюсь ответить</w:t>
      </w:r>
    </w:p>
    <w:p w14:paraId="0D356EDF"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p>
    <w:p w14:paraId="55EB0F17"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2.Какие методы </w:t>
      </w:r>
      <w:proofErr w:type="spellStart"/>
      <w:r w:rsidRPr="00DF5174">
        <w:rPr>
          <w:rFonts w:ascii="Times New Roman" w:eastAsia="Times New Roman" w:hAnsi="Times New Roman" w:cs="Times New Roman"/>
          <w:bCs/>
          <w:sz w:val="24"/>
          <w:szCs w:val="24"/>
          <w:lang w:eastAsia="ru-RU"/>
        </w:rPr>
        <w:t>фандрайзинга</w:t>
      </w:r>
      <w:proofErr w:type="spellEnd"/>
      <w:r w:rsidRPr="00DF5174">
        <w:rPr>
          <w:rFonts w:ascii="Times New Roman" w:eastAsia="Times New Roman" w:hAnsi="Times New Roman" w:cs="Times New Roman"/>
          <w:bCs/>
          <w:sz w:val="24"/>
          <w:szCs w:val="24"/>
          <w:lang w:eastAsia="ru-RU"/>
        </w:rPr>
        <w:t xml:space="preserve"> использовала Ваша НКО в течение последних двух лет?</w:t>
      </w:r>
    </w:p>
    <w:p w14:paraId="35AEDA65"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-Сбор средств через </w:t>
      </w:r>
      <w:proofErr w:type="spellStart"/>
      <w:r w:rsidRPr="00DF5174">
        <w:rPr>
          <w:rFonts w:ascii="Times New Roman" w:eastAsia="Times New Roman" w:hAnsi="Times New Roman" w:cs="Times New Roman"/>
          <w:bCs/>
          <w:sz w:val="24"/>
          <w:szCs w:val="24"/>
          <w:lang w:eastAsia="ru-RU"/>
        </w:rPr>
        <w:t>краудфандинг</w:t>
      </w:r>
      <w:proofErr w:type="spellEnd"/>
      <w:r w:rsidRPr="00DF5174">
        <w:rPr>
          <w:rFonts w:ascii="Times New Roman" w:eastAsia="Times New Roman" w:hAnsi="Times New Roman" w:cs="Times New Roman"/>
          <w:bCs/>
          <w:sz w:val="24"/>
          <w:szCs w:val="24"/>
          <w:lang w:eastAsia="ru-RU"/>
        </w:rPr>
        <w:t xml:space="preserve">-платформы </w:t>
      </w:r>
    </w:p>
    <w:p w14:paraId="0FFD23E5"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-Ко-</w:t>
      </w:r>
      <w:proofErr w:type="spellStart"/>
      <w:r w:rsidRPr="00DF5174">
        <w:rPr>
          <w:rFonts w:ascii="Times New Roman" w:eastAsia="Times New Roman" w:hAnsi="Times New Roman" w:cs="Times New Roman"/>
          <w:bCs/>
          <w:sz w:val="24"/>
          <w:szCs w:val="24"/>
          <w:lang w:eastAsia="ru-RU"/>
        </w:rPr>
        <w:t>брендинг</w:t>
      </w:r>
      <w:proofErr w:type="spellEnd"/>
      <w:r w:rsidRPr="00DF5174">
        <w:rPr>
          <w:rFonts w:ascii="Times New Roman" w:eastAsia="Times New Roman" w:hAnsi="Times New Roman" w:cs="Times New Roman"/>
          <w:bCs/>
          <w:sz w:val="24"/>
          <w:szCs w:val="24"/>
          <w:lang w:eastAsia="ru-RU"/>
        </w:rPr>
        <w:t xml:space="preserve"> (благотворительные отчисления от продажи … </w:t>
      </w:r>
    </w:p>
    <w:p w14:paraId="7D56BB70"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-Реализация благотворительных товаров НКО </w:t>
      </w:r>
    </w:p>
    <w:p w14:paraId="0361C12F"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w:t>
      </w:r>
      <w:proofErr w:type="spellStart"/>
      <w:r w:rsidRPr="00DF5174">
        <w:rPr>
          <w:rFonts w:ascii="Times New Roman" w:eastAsia="Times New Roman" w:hAnsi="Times New Roman" w:cs="Times New Roman"/>
          <w:bCs/>
          <w:sz w:val="24"/>
          <w:szCs w:val="24"/>
          <w:lang w:eastAsia="ru-RU"/>
        </w:rPr>
        <w:t>Телемаркетинг</w:t>
      </w:r>
      <w:proofErr w:type="spellEnd"/>
      <w:r w:rsidRPr="00DF5174">
        <w:rPr>
          <w:rFonts w:ascii="Times New Roman" w:eastAsia="Times New Roman" w:hAnsi="Times New Roman" w:cs="Times New Roman"/>
          <w:bCs/>
          <w:sz w:val="24"/>
          <w:szCs w:val="24"/>
          <w:lang w:eastAsia="ru-RU"/>
        </w:rPr>
        <w:t xml:space="preserve"> (обращение к донору по телефону) </w:t>
      </w:r>
    </w:p>
    <w:p w14:paraId="583CE78A"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-Сбор средств через SMS </w:t>
      </w:r>
    </w:p>
    <w:p w14:paraId="338B6D34"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-Сбор средств через социальные сети НКО </w:t>
      </w:r>
    </w:p>
    <w:p w14:paraId="06E93617"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-Сбор средств через сайт </w:t>
      </w:r>
    </w:p>
    <w:p w14:paraId="3BCCCDCC"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-Массовая почтовая рассылка </w:t>
      </w:r>
    </w:p>
    <w:p w14:paraId="3AFFE2DA"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-Массовая электронная рассылка </w:t>
      </w:r>
    </w:p>
    <w:p w14:paraId="05AE9393"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-Мероприятия и акции для сбора средств </w:t>
      </w:r>
    </w:p>
    <w:p w14:paraId="156021BB"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-Сбор средств через специальный ящик-копилку </w:t>
      </w:r>
    </w:p>
    <w:p w14:paraId="23FAC6AC"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lastRenderedPageBreak/>
        <w:t xml:space="preserve">-Личные встречи с донорами </w:t>
      </w:r>
    </w:p>
    <w:p w14:paraId="66A46FC0"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-Разработка социальных проектов и подача их на различные конкурсы </w:t>
      </w:r>
    </w:p>
    <w:p w14:paraId="4D600C97"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-Другое</w:t>
      </w:r>
    </w:p>
    <w:p w14:paraId="78CFCFA6"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p>
    <w:p w14:paraId="575E087E"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3.Через какие платежные механизмы поступали денежные средства в Вашу НКО из внешних источников в течение последних двух лет? Какие платежные механизмы Вы использовали для пожертвований?</w:t>
      </w:r>
    </w:p>
    <w:p w14:paraId="4D78A6E9"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-Мобильный платеж (SMS)</w:t>
      </w:r>
    </w:p>
    <w:p w14:paraId="28A80A05"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-Онлайн платеж с помощью электронных денег (типа …</w:t>
      </w:r>
    </w:p>
    <w:p w14:paraId="51951F55"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-Наличный платеж через терминалы (QIWI, </w:t>
      </w:r>
      <w:proofErr w:type="spellStart"/>
      <w:r w:rsidRPr="00DF5174">
        <w:rPr>
          <w:rFonts w:ascii="Times New Roman" w:eastAsia="Times New Roman" w:hAnsi="Times New Roman" w:cs="Times New Roman"/>
          <w:bCs/>
          <w:sz w:val="24"/>
          <w:szCs w:val="24"/>
          <w:lang w:eastAsia="ru-RU"/>
        </w:rPr>
        <w:t>Киберплат</w:t>
      </w:r>
      <w:proofErr w:type="spellEnd"/>
      <w:r w:rsidRPr="00DF5174">
        <w:rPr>
          <w:rFonts w:ascii="Times New Roman" w:eastAsia="Times New Roman" w:hAnsi="Times New Roman" w:cs="Times New Roman"/>
          <w:bCs/>
          <w:sz w:val="24"/>
          <w:szCs w:val="24"/>
          <w:lang w:eastAsia="ru-RU"/>
        </w:rPr>
        <w:t>…)</w:t>
      </w:r>
    </w:p>
    <w:p w14:paraId="60DFDE96"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-Онлайн платеж через интернет банкинг (типа Сбербанк Онлайн, …</w:t>
      </w:r>
    </w:p>
    <w:p w14:paraId="076B111D"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-Безналичный платеж банковской картой через банкомат</w:t>
      </w:r>
    </w:p>
    <w:p w14:paraId="317C393D"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-Онлайн платеж с помощью банковской карты</w:t>
      </w:r>
    </w:p>
    <w:p w14:paraId="05AC9961"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-Ящик для сбора пожертвований</w:t>
      </w:r>
    </w:p>
    <w:p w14:paraId="4984C4E7"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-Наличный платеж в банке, по квитанции через </w:t>
      </w:r>
      <w:proofErr w:type="spellStart"/>
      <w:r w:rsidRPr="00DF5174">
        <w:rPr>
          <w:rFonts w:ascii="Times New Roman" w:eastAsia="Times New Roman" w:hAnsi="Times New Roman" w:cs="Times New Roman"/>
          <w:bCs/>
          <w:sz w:val="24"/>
          <w:szCs w:val="24"/>
          <w:lang w:eastAsia="ru-RU"/>
        </w:rPr>
        <w:t>операциониста</w:t>
      </w:r>
      <w:proofErr w:type="spellEnd"/>
    </w:p>
    <w:p w14:paraId="0582A145"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-Наличный платеж в кассу организации (по квитанции)</w:t>
      </w:r>
    </w:p>
    <w:p w14:paraId="7F719540"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-Безналичный платеж на счет организации (по квитанции)</w:t>
      </w:r>
    </w:p>
    <w:p w14:paraId="4377B980"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Другое</w:t>
      </w:r>
    </w:p>
    <w:p w14:paraId="63144A13"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p>
    <w:p w14:paraId="1C6AAE4B"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4.На Ваш взгляд, на какие темы сейчас проще всего привлечь пожертвования?</w:t>
      </w:r>
    </w:p>
    <w:p w14:paraId="43AD4298"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-Затрудняюсь ответить</w:t>
      </w:r>
    </w:p>
    <w:p w14:paraId="68E0A8C4"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-другое</w:t>
      </w:r>
    </w:p>
    <w:p w14:paraId="0DB76875"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-помощь (бывшим) заключенным</w:t>
      </w:r>
    </w:p>
    <w:p w14:paraId="502F10A4"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-административные расходы для НКО</w:t>
      </w:r>
    </w:p>
    <w:p w14:paraId="389E5000"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-помощь алкоголикам, наркоманам</w:t>
      </w:r>
    </w:p>
    <w:p w14:paraId="2C6FE379"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-помощь ВИЧ-инфицированным</w:t>
      </w:r>
    </w:p>
    <w:p w14:paraId="5B7659C5"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lastRenderedPageBreak/>
        <w:t>-правозащитная деятельность</w:t>
      </w:r>
    </w:p>
    <w:p w14:paraId="665EB8F9"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-политическая деятельность</w:t>
      </w:r>
    </w:p>
    <w:p w14:paraId="5AEB2390"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-инфраструктурные проекты для НКО</w:t>
      </w:r>
    </w:p>
    <w:p w14:paraId="09C035DD"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-наука и образование</w:t>
      </w:r>
    </w:p>
    <w:p w14:paraId="2DDF1E00"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-культура и искусство</w:t>
      </w:r>
    </w:p>
    <w:p w14:paraId="638EC11C"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-помощь бездомным людям</w:t>
      </w:r>
    </w:p>
    <w:p w14:paraId="76934A93"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-помощь мигрантам</w:t>
      </w:r>
    </w:p>
    <w:p w14:paraId="0BA0EFD4"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-помощь взрослым людям</w:t>
      </w:r>
    </w:p>
    <w:p w14:paraId="381D4666"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-помощь пожилым людям</w:t>
      </w:r>
    </w:p>
    <w:p w14:paraId="56227B3D"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-защита окружающей среды, экология</w:t>
      </w:r>
    </w:p>
    <w:p w14:paraId="03DEB83E"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-помощь религиозным организациям, храмам, церквям</w:t>
      </w:r>
    </w:p>
    <w:p w14:paraId="124ED747"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-помощь животным</w:t>
      </w:r>
    </w:p>
    <w:p w14:paraId="75A56D78"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-помощь людям в сложной жизненной ситуации</w:t>
      </w:r>
    </w:p>
    <w:p w14:paraId="66659B03"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-помощь людям с ограниченными возможностями</w:t>
      </w:r>
    </w:p>
    <w:p w14:paraId="62F8BD32"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-помощь пострадавшим от стихийных бедствий и чрезвычайных ситуаций</w:t>
      </w:r>
    </w:p>
    <w:p w14:paraId="7B7F11B5"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-помощь детям-сиротам</w:t>
      </w:r>
    </w:p>
    <w:p w14:paraId="54D75832"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p>
    <w:p w14:paraId="645F515A"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5.Кто занимается </w:t>
      </w:r>
      <w:proofErr w:type="spellStart"/>
      <w:r w:rsidRPr="00DF5174">
        <w:rPr>
          <w:rFonts w:ascii="Times New Roman" w:eastAsia="Times New Roman" w:hAnsi="Times New Roman" w:cs="Times New Roman"/>
          <w:bCs/>
          <w:sz w:val="24"/>
          <w:szCs w:val="24"/>
          <w:lang w:eastAsia="ru-RU"/>
        </w:rPr>
        <w:t>фандрайзингом</w:t>
      </w:r>
      <w:proofErr w:type="spellEnd"/>
      <w:r w:rsidRPr="00DF5174">
        <w:rPr>
          <w:rFonts w:ascii="Times New Roman" w:eastAsia="Times New Roman" w:hAnsi="Times New Roman" w:cs="Times New Roman"/>
          <w:bCs/>
          <w:sz w:val="24"/>
          <w:szCs w:val="24"/>
          <w:lang w:eastAsia="ru-RU"/>
        </w:rPr>
        <w:t xml:space="preserve"> в Вашей организации?</w:t>
      </w:r>
    </w:p>
    <w:p w14:paraId="37C0C5B5"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-специалисты по </w:t>
      </w:r>
      <w:proofErr w:type="spellStart"/>
      <w:r w:rsidRPr="00DF5174">
        <w:rPr>
          <w:rFonts w:ascii="Times New Roman" w:eastAsia="Times New Roman" w:hAnsi="Times New Roman" w:cs="Times New Roman"/>
          <w:bCs/>
          <w:sz w:val="24"/>
          <w:szCs w:val="24"/>
          <w:lang w:eastAsia="ru-RU"/>
        </w:rPr>
        <w:t>фандрайзингу</w:t>
      </w:r>
      <w:proofErr w:type="spellEnd"/>
    </w:p>
    <w:p w14:paraId="796D8CB0"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-все сотрудники организации понемногу</w:t>
      </w:r>
    </w:p>
    <w:p w14:paraId="7ABB3744"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-никто</w:t>
      </w:r>
    </w:p>
    <w:p w14:paraId="7B442B4D"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-руководитель организации</w:t>
      </w:r>
    </w:p>
    <w:p w14:paraId="4AACDEDA" w14:textId="29410EBF" w:rsidR="00C31214" w:rsidRPr="00DF5174" w:rsidRDefault="00441E32" w:rsidP="00EF149F">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-другое</w:t>
      </w:r>
    </w:p>
    <w:p w14:paraId="64EE1F45" w14:textId="77777777" w:rsidR="00C31214" w:rsidRPr="00DF5174" w:rsidRDefault="00C31214" w:rsidP="00EF149F">
      <w:pPr>
        <w:spacing w:line="360" w:lineRule="auto"/>
        <w:jc w:val="both"/>
        <w:rPr>
          <w:rFonts w:ascii="Times New Roman" w:eastAsia="Times New Roman" w:hAnsi="Times New Roman" w:cs="Times New Roman"/>
          <w:bCs/>
          <w:sz w:val="24"/>
          <w:szCs w:val="24"/>
          <w:lang w:eastAsia="ru-RU"/>
        </w:rPr>
      </w:pPr>
      <w:r w:rsidRPr="00DF5174">
        <w:rPr>
          <w:rFonts w:ascii="Times New Roman" w:eastAsia="Times New Roman" w:hAnsi="Times New Roman" w:cs="Times New Roman"/>
          <w:bCs/>
          <w:sz w:val="24"/>
          <w:szCs w:val="24"/>
          <w:lang w:eastAsia="ru-RU"/>
        </w:rPr>
        <w:t xml:space="preserve">6.Что способствует развитию </w:t>
      </w:r>
      <w:proofErr w:type="spellStart"/>
      <w:r w:rsidRPr="00DF5174">
        <w:rPr>
          <w:rFonts w:ascii="Times New Roman" w:eastAsia="Times New Roman" w:hAnsi="Times New Roman" w:cs="Times New Roman"/>
          <w:bCs/>
          <w:sz w:val="24"/>
          <w:szCs w:val="24"/>
          <w:lang w:eastAsia="ru-RU"/>
        </w:rPr>
        <w:t>фандрайзинга</w:t>
      </w:r>
      <w:proofErr w:type="spellEnd"/>
      <w:r w:rsidRPr="00DF5174">
        <w:rPr>
          <w:rFonts w:ascii="Times New Roman" w:eastAsia="Times New Roman" w:hAnsi="Times New Roman" w:cs="Times New Roman"/>
          <w:bCs/>
          <w:sz w:val="24"/>
          <w:szCs w:val="24"/>
          <w:lang w:eastAsia="ru-RU"/>
        </w:rPr>
        <w:t>?</w:t>
      </w:r>
    </w:p>
    <w:p w14:paraId="13D9D753" w14:textId="0DCF2E40" w:rsidR="00C31214" w:rsidRPr="00DF5174" w:rsidRDefault="00441E32" w:rsidP="00441E32">
      <w:pPr>
        <w:spacing w:line="36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 xml:space="preserve">7.Что </w:t>
      </w:r>
      <w:r w:rsidR="00C31214" w:rsidRPr="00DF5174">
        <w:rPr>
          <w:rFonts w:ascii="Times New Roman" w:eastAsia="Times New Roman" w:hAnsi="Times New Roman" w:cs="Times New Roman"/>
          <w:bCs/>
          <w:sz w:val="24"/>
          <w:szCs w:val="24"/>
          <w:lang w:eastAsia="ru-RU"/>
        </w:rPr>
        <w:t xml:space="preserve">препятствует развитию </w:t>
      </w:r>
      <w:proofErr w:type="spellStart"/>
      <w:proofErr w:type="gramStart"/>
      <w:r w:rsidR="00C31214" w:rsidRPr="00DF5174">
        <w:rPr>
          <w:rFonts w:ascii="Times New Roman" w:eastAsia="Times New Roman" w:hAnsi="Times New Roman" w:cs="Times New Roman"/>
          <w:bCs/>
          <w:sz w:val="24"/>
          <w:szCs w:val="24"/>
          <w:lang w:eastAsia="ru-RU"/>
        </w:rPr>
        <w:t>фандрайзинга</w:t>
      </w:r>
      <w:proofErr w:type="spellEnd"/>
      <w:r w:rsidR="00C31214" w:rsidRPr="00DF5174">
        <w:rPr>
          <w:rFonts w:ascii="Times New Roman" w:eastAsia="Times New Roman" w:hAnsi="Times New Roman" w:cs="Times New Roman"/>
          <w:bCs/>
          <w:sz w:val="24"/>
          <w:szCs w:val="24"/>
          <w:lang w:eastAsia="ru-RU"/>
        </w:rPr>
        <w:t>?</w:t>
      </w:r>
      <w:r w:rsidR="00C31214" w:rsidRPr="00DF5174">
        <w:rPr>
          <w:rFonts w:ascii="Times New Roman" w:eastAsia="Times New Roman" w:hAnsi="Times New Roman" w:cs="Times New Roman"/>
          <w:bCs/>
          <w:sz w:val="24"/>
          <w:szCs w:val="24"/>
          <w:lang w:eastAsia="ru-RU"/>
        </w:rPr>
        <w:br w:type="page"/>
      </w:r>
      <w:r w:rsidR="00C31214" w:rsidRPr="00DF5174">
        <w:rPr>
          <w:rFonts w:ascii="Times New Roman" w:hAnsi="Times New Roman" w:cs="Times New Roman"/>
          <w:b/>
          <w:sz w:val="24"/>
          <w:szCs w:val="24"/>
        </w:rPr>
        <w:lastRenderedPageBreak/>
        <w:t>Результаты</w:t>
      </w:r>
      <w:proofErr w:type="gramEnd"/>
      <w:r w:rsidR="00C31214" w:rsidRPr="00DF5174">
        <w:rPr>
          <w:rFonts w:ascii="Times New Roman" w:hAnsi="Times New Roman" w:cs="Times New Roman"/>
          <w:b/>
          <w:sz w:val="24"/>
          <w:szCs w:val="24"/>
        </w:rPr>
        <w:t xml:space="preserve"> интернет опроса</w:t>
      </w:r>
    </w:p>
    <w:p w14:paraId="27263437" w14:textId="77777777" w:rsidR="00C31214" w:rsidRPr="00DF5174" w:rsidRDefault="00C31214" w:rsidP="00EF149F">
      <w:pPr>
        <w:pStyle w:val="a3"/>
        <w:numPr>
          <w:ilvl w:val="0"/>
          <w:numId w:val="14"/>
        </w:numPr>
        <w:spacing w:after="200" w:line="360" w:lineRule="auto"/>
        <w:jc w:val="both"/>
        <w:rPr>
          <w:rFonts w:ascii="Times New Roman" w:hAnsi="Times New Roman"/>
          <w:sz w:val="24"/>
          <w:szCs w:val="24"/>
        </w:rPr>
      </w:pPr>
      <w:r w:rsidRPr="00DF5174">
        <w:rPr>
          <w:rFonts w:ascii="Times New Roman" w:hAnsi="Times New Roman"/>
          <w:sz w:val="24"/>
          <w:szCs w:val="24"/>
        </w:rPr>
        <w:t>Ваш пол</w:t>
      </w:r>
    </w:p>
    <w:p w14:paraId="7FADEA22" w14:textId="48B394C0" w:rsidR="00C31214" w:rsidRPr="00DF5174" w:rsidRDefault="00DB019F" w:rsidP="00EF149F">
      <w:pPr>
        <w:pStyle w:val="a3"/>
        <w:spacing w:line="360" w:lineRule="auto"/>
        <w:ind w:left="1068"/>
        <w:jc w:val="both"/>
        <w:rPr>
          <w:rFonts w:ascii="Times New Roman" w:hAnsi="Times New Roman"/>
          <w:b/>
          <w:sz w:val="24"/>
          <w:szCs w:val="24"/>
        </w:rPr>
      </w:pPr>
      <w:r w:rsidRPr="00DF5174">
        <w:rPr>
          <w:rFonts w:ascii="Times New Roman" w:hAnsi="Times New Roman"/>
          <w:noProof/>
          <w:sz w:val="24"/>
          <w:szCs w:val="24"/>
          <w:lang w:eastAsia="ru-RU"/>
        </w:rPr>
        <w:drawing>
          <wp:anchor distT="0" distB="0" distL="114300" distR="114300" simplePos="0" relativeHeight="251662848" behindDoc="1" locked="0" layoutInCell="1" allowOverlap="1" wp14:anchorId="48FA80ED" wp14:editId="406F77D8">
            <wp:simplePos x="0" y="0"/>
            <wp:positionH relativeFrom="margin">
              <wp:posOffset>-28575</wp:posOffset>
            </wp:positionH>
            <wp:positionV relativeFrom="paragraph">
              <wp:posOffset>118110</wp:posOffset>
            </wp:positionV>
            <wp:extent cx="5295900" cy="2847975"/>
            <wp:effectExtent l="0" t="0" r="0" b="9525"/>
            <wp:wrapTight wrapText="bothSides">
              <wp:wrapPolygon edited="0">
                <wp:start x="0" y="0"/>
                <wp:lineTo x="0" y="21528"/>
                <wp:lineTo x="21522" y="21528"/>
                <wp:lineTo x="21522" y="0"/>
                <wp:lineTo x="0" y="0"/>
              </wp:wrapPolygon>
            </wp:wrapTight>
            <wp:docPr id="11" name="Рисунок 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95900" cy="2847975"/>
                    </a:xfrm>
                    <a:prstGeom prst="rect">
                      <a:avLst/>
                    </a:prstGeom>
                    <a:noFill/>
                    <a:ln>
                      <a:noFill/>
                    </a:ln>
                  </pic:spPr>
                </pic:pic>
              </a:graphicData>
            </a:graphic>
          </wp:anchor>
        </w:drawing>
      </w:r>
    </w:p>
    <w:p w14:paraId="4DFC177B" w14:textId="0C30D6F8" w:rsidR="00C31214" w:rsidRPr="00DF5174" w:rsidRDefault="00C31214" w:rsidP="00EF149F">
      <w:pPr>
        <w:pStyle w:val="a3"/>
        <w:spacing w:line="360" w:lineRule="auto"/>
        <w:ind w:left="1068"/>
        <w:jc w:val="both"/>
        <w:rPr>
          <w:rFonts w:ascii="Times New Roman" w:hAnsi="Times New Roman"/>
          <w:b/>
          <w:sz w:val="24"/>
          <w:szCs w:val="24"/>
        </w:rPr>
      </w:pPr>
    </w:p>
    <w:p w14:paraId="5B1DB0B5" w14:textId="2ADF5687" w:rsidR="00C31214" w:rsidRPr="00DF5174" w:rsidRDefault="00C31214" w:rsidP="00EF149F">
      <w:pPr>
        <w:pStyle w:val="a3"/>
        <w:spacing w:line="360" w:lineRule="auto"/>
        <w:ind w:left="1068"/>
        <w:jc w:val="both"/>
        <w:rPr>
          <w:rFonts w:ascii="Times New Roman" w:hAnsi="Times New Roman"/>
          <w:b/>
          <w:sz w:val="24"/>
          <w:szCs w:val="24"/>
        </w:rPr>
      </w:pPr>
    </w:p>
    <w:p w14:paraId="1D110698" w14:textId="584AE4CC"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3136ABD8"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196B40E8" w14:textId="670E2F50"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42A5CA0A" w14:textId="23695570"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6D44BF97" w14:textId="4A551BB2"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0176FB85"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4C9BD3F0" w14:textId="5B029A16"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111E87FE" w14:textId="0499708B"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5B53C622" w14:textId="48DFF153" w:rsidR="00C31214" w:rsidRPr="00DF5174" w:rsidRDefault="00C31214" w:rsidP="00EF149F">
      <w:pPr>
        <w:pStyle w:val="af0"/>
        <w:tabs>
          <w:tab w:val="center" w:pos="4677"/>
          <w:tab w:val="left" w:pos="8508"/>
        </w:tabs>
        <w:spacing w:after="0" w:line="360" w:lineRule="auto"/>
        <w:ind w:left="1428"/>
        <w:jc w:val="both"/>
        <w:rPr>
          <w:rFonts w:ascii="Times New Roman" w:hAnsi="Times New Roman"/>
          <w:sz w:val="24"/>
          <w:szCs w:val="24"/>
        </w:rPr>
      </w:pPr>
      <w:r w:rsidRPr="00DF5174">
        <w:rPr>
          <w:rFonts w:ascii="Times New Roman" w:hAnsi="Times New Roman"/>
          <w:sz w:val="24"/>
          <w:szCs w:val="24"/>
        </w:rPr>
        <w:t>2.Ваш возраст</w:t>
      </w:r>
    </w:p>
    <w:p w14:paraId="37E4DC4C" w14:textId="317DFA26"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61E41032"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r w:rsidRPr="00DF5174">
        <w:rPr>
          <w:rFonts w:ascii="Times New Roman" w:hAnsi="Times New Roman"/>
          <w:noProof/>
          <w:sz w:val="24"/>
          <w:szCs w:val="24"/>
          <w:lang w:eastAsia="ru-RU"/>
        </w:rPr>
        <w:drawing>
          <wp:anchor distT="0" distB="0" distL="114300" distR="114300" simplePos="0" relativeHeight="251666432" behindDoc="1" locked="0" layoutInCell="1" allowOverlap="1" wp14:anchorId="69DE2DE8" wp14:editId="0B93FBEB">
            <wp:simplePos x="0" y="0"/>
            <wp:positionH relativeFrom="column">
              <wp:posOffset>558165</wp:posOffset>
            </wp:positionH>
            <wp:positionV relativeFrom="paragraph">
              <wp:posOffset>-4445</wp:posOffset>
            </wp:positionV>
            <wp:extent cx="4810125" cy="3219450"/>
            <wp:effectExtent l="0" t="0" r="9525" b="0"/>
            <wp:wrapTight wrapText="bothSides">
              <wp:wrapPolygon edited="0">
                <wp:start x="0" y="0"/>
                <wp:lineTo x="0" y="21472"/>
                <wp:lineTo x="21557" y="21472"/>
                <wp:lineTo x="21557" y="0"/>
                <wp:lineTo x="0" y="0"/>
              </wp:wrapPolygon>
            </wp:wrapTight>
            <wp:docPr id="12" name="Рисунок 7"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10125" cy="3219450"/>
                    </a:xfrm>
                    <a:prstGeom prst="rect">
                      <a:avLst/>
                    </a:prstGeom>
                    <a:noFill/>
                    <a:ln>
                      <a:noFill/>
                    </a:ln>
                  </pic:spPr>
                </pic:pic>
              </a:graphicData>
            </a:graphic>
          </wp:anchor>
        </w:drawing>
      </w:r>
    </w:p>
    <w:p w14:paraId="054E3E09"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25AE9A04"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36574E84"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4E6BE73C"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1C92B500"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4336906D"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1F4F6DC2"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45325BE1"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37FBAD9E"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4D4048EF"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363ADE0E"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0B6581C7"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503055BB"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6955C7BD"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1ADC9194"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1AC98E2B"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415FD253"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141497AA"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750B229B"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r w:rsidRPr="00DF5174">
        <w:rPr>
          <w:rFonts w:ascii="Times New Roman" w:hAnsi="Times New Roman"/>
          <w:sz w:val="24"/>
          <w:szCs w:val="24"/>
        </w:rPr>
        <w:lastRenderedPageBreak/>
        <w:t>3.Ваша должность в благотворительном фонде.</w:t>
      </w:r>
    </w:p>
    <w:p w14:paraId="473B89F2"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5227E9A5"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r w:rsidRPr="00DF5174">
        <w:rPr>
          <w:rFonts w:ascii="Times New Roman" w:hAnsi="Times New Roman"/>
          <w:noProof/>
          <w:sz w:val="24"/>
          <w:szCs w:val="24"/>
          <w:lang w:eastAsia="ru-RU"/>
        </w:rPr>
        <w:drawing>
          <wp:anchor distT="0" distB="0" distL="114300" distR="114300" simplePos="0" relativeHeight="251667456" behindDoc="1" locked="0" layoutInCell="1" allowOverlap="1" wp14:anchorId="473429A8" wp14:editId="372EF038">
            <wp:simplePos x="0" y="0"/>
            <wp:positionH relativeFrom="column">
              <wp:posOffset>196215</wp:posOffset>
            </wp:positionH>
            <wp:positionV relativeFrom="paragraph">
              <wp:posOffset>31115</wp:posOffset>
            </wp:positionV>
            <wp:extent cx="5038725" cy="2924175"/>
            <wp:effectExtent l="0" t="0" r="9525" b="9525"/>
            <wp:wrapTight wrapText="bothSides">
              <wp:wrapPolygon edited="0">
                <wp:start x="0" y="0"/>
                <wp:lineTo x="0" y="21530"/>
                <wp:lineTo x="21559" y="21530"/>
                <wp:lineTo x="21559" y="0"/>
                <wp:lineTo x="0" y="0"/>
              </wp:wrapPolygon>
            </wp:wrapTight>
            <wp:docPr id="13" name="Рисунок 6"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8725" cy="2924175"/>
                    </a:xfrm>
                    <a:prstGeom prst="rect">
                      <a:avLst/>
                    </a:prstGeom>
                    <a:noFill/>
                    <a:ln>
                      <a:noFill/>
                    </a:ln>
                  </pic:spPr>
                </pic:pic>
              </a:graphicData>
            </a:graphic>
          </wp:anchor>
        </w:drawing>
      </w:r>
    </w:p>
    <w:p w14:paraId="603B4BE3"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5DDB2159"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3A9B4406"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718D7B36"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5BBCA912"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6FAF0B73"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29573AE8"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127BA123"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2BE180CD"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0516FE16"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5E1E3BA7"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48E34F35"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5362806A"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color w:val="000000"/>
          <w:sz w:val="24"/>
          <w:szCs w:val="24"/>
          <w:shd w:val="clear" w:color="auto" w:fill="FFFFFF"/>
        </w:rPr>
      </w:pPr>
    </w:p>
    <w:p w14:paraId="04E54C63"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r w:rsidRPr="00DF5174">
        <w:rPr>
          <w:rFonts w:ascii="Times New Roman" w:hAnsi="Times New Roman"/>
          <w:noProof/>
          <w:sz w:val="24"/>
          <w:szCs w:val="24"/>
          <w:lang w:eastAsia="ru-RU"/>
        </w:rPr>
        <w:drawing>
          <wp:anchor distT="0" distB="0" distL="114300" distR="114300" simplePos="0" relativeHeight="251668480" behindDoc="1" locked="0" layoutInCell="1" allowOverlap="1" wp14:anchorId="1EC2542F" wp14:editId="20245FA0">
            <wp:simplePos x="0" y="0"/>
            <wp:positionH relativeFrom="column">
              <wp:posOffset>367665</wp:posOffset>
            </wp:positionH>
            <wp:positionV relativeFrom="paragraph">
              <wp:align>bottom</wp:align>
            </wp:positionV>
            <wp:extent cx="5200650" cy="3581400"/>
            <wp:effectExtent l="0" t="0" r="0" b="0"/>
            <wp:wrapTight wrapText="bothSides">
              <wp:wrapPolygon edited="0">
                <wp:start x="0" y="0"/>
                <wp:lineTo x="0" y="21485"/>
                <wp:lineTo x="21521" y="21485"/>
                <wp:lineTo x="21521" y="0"/>
                <wp:lineTo x="0" y="0"/>
              </wp:wrapPolygon>
            </wp:wrapTight>
            <wp:docPr id="14" name="Рисунок 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00650" cy="3581400"/>
                    </a:xfrm>
                    <a:prstGeom prst="rect">
                      <a:avLst/>
                    </a:prstGeom>
                    <a:noFill/>
                    <a:ln>
                      <a:noFill/>
                    </a:ln>
                  </pic:spPr>
                </pic:pic>
              </a:graphicData>
            </a:graphic>
          </wp:anchor>
        </w:drawing>
      </w:r>
    </w:p>
    <w:p w14:paraId="6BB01853"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5DA2285A"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30F2FCCE"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74D94B31"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4F268744"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14202E45"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319BDC7E"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436695EE"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5192A23A"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016671F3"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522E39D0"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526CC5CA"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31ECCAE6"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64309E56"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color w:val="000000"/>
          <w:sz w:val="24"/>
          <w:szCs w:val="24"/>
          <w:shd w:val="clear" w:color="auto" w:fill="FFFFFF"/>
        </w:rPr>
      </w:pPr>
    </w:p>
    <w:p w14:paraId="38373FB4" w14:textId="77777777" w:rsidR="00C31214" w:rsidRDefault="00C31214" w:rsidP="00EF149F">
      <w:pPr>
        <w:pStyle w:val="af0"/>
        <w:tabs>
          <w:tab w:val="center" w:pos="4677"/>
          <w:tab w:val="left" w:pos="8508"/>
        </w:tabs>
        <w:spacing w:after="0" w:line="360" w:lineRule="auto"/>
        <w:jc w:val="both"/>
        <w:rPr>
          <w:rFonts w:ascii="Times New Roman" w:hAnsi="Times New Roman"/>
          <w:color w:val="000000"/>
          <w:sz w:val="24"/>
          <w:szCs w:val="24"/>
          <w:shd w:val="clear" w:color="auto" w:fill="FFFFFF"/>
        </w:rPr>
      </w:pPr>
    </w:p>
    <w:p w14:paraId="3A93BCE6" w14:textId="77777777" w:rsidR="00C31214" w:rsidRDefault="00C31214" w:rsidP="00EF149F">
      <w:pPr>
        <w:pStyle w:val="af0"/>
        <w:tabs>
          <w:tab w:val="center" w:pos="4677"/>
          <w:tab w:val="left" w:pos="8508"/>
        </w:tabs>
        <w:spacing w:after="0" w:line="360" w:lineRule="auto"/>
        <w:jc w:val="both"/>
        <w:rPr>
          <w:rFonts w:ascii="Times New Roman" w:hAnsi="Times New Roman"/>
          <w:color w:val="000000"/>
          <w:sz w:val="24"/>
          <w:szCs w:val="24"/>
          <w:shd w:val="clear" w:color="auto" w:fill="FFFFFF"/>
        </w:rPr>
      </w:pPr>
    </w:p>
    <w:p w14:paraId="50C29B98" w14:textId="77777777" w:rsidR="00C31214" w:rsidRDefault="00C31214" w:rsidP="00EF149F">
      <w:pPr>
        <w:pStyle w:val="af0"/>
        <w:tabs>
          <w:tab w:val="center" w:pos="4677"/>
          <w:tab w:val="left" w:pos="8508"/>
        </w:tabs>
        <w:spacing w:after="0" w:line="360" w:lineRule="auto"/>
        <w:jc w:val="both"/>
        <w:rPr>
          <w:rFonts w:ascii="Times New Roman" w:hAnsi="Times New Roman"/>
          <w:color w:val="000000"/>
          <w:sz w:val="24"/>
          <w:szCs w:val="24"/>
          <w:shd w:val="clear" w:color="auto" w:fill="FFFFFF"/>
        </w:rPr>
      </w:pPr>
    </w:p>
    <w:p w14:paraId="54D80077"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r w:rsidRPr="00DF5174">
        <w:rPr>
          <w:rFonts w:ascii="Times New Roman" w:hAnsi="Times New Roman"/>
          <w:color w:val="000000"/>
          <w:sz w:val="24"/>
          <w:szCs w:val="24"/>
          <w:shd w:val="clear" w:color="auto" w:fill="FFFFFF"/>
        </w:rPr>
        <w:t xml:space="preserve">Какие методы </w:t>
      </w:r>
      <w:proofErr w:type="spellStart"/>
      <w:r w:rsidRPr="00DF5174">
        <w:rPr>
          <w:rFonts w:ascii="Times New Roman" w:hAnsi="Times New Roman"/>
          <w:color w:val="000000"/>
          <w:sz w:val="24"/>
          <w:szCs w:val="24"/>
          <w:shd w:val="clear" w:color="auto" w:fill="FFFFFF"/>
        </w:rPr>
        <w:t>фандрайзинга</w:t>
      </w:r>
      <w:proofErr w:type="spellEnd"/>
      <w:r w:rsidRPr="00DF5174">
        <w:rPr>
          <w:rFonts w:ascii="Times New Roman" w:hAnsi="Times New Roman"/>
          <w:color w:val="000000"/>
          <w:sz w:val="24"/>
          <w:szCs w:val="24"/>
          <w:shd w:val="clear" w:color="auto" w:fill="FFFFFF"/>
        </w:rPr>
        <w:t xml:space="preserve"> использовала Ваша НКО в течение последних двух лет?</w:t>
      </w:r>
    </w:p>
    <w:p w14:paraId="7D96C4CC"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1C08B1B5"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r w:rsidRPr="00DF5174">
        <w:rPr>
          <w:rFonts w:ascii="Times New Roman" w:hAnsi="Times New Roman"/>
          <w:noProof/>
          <w:sz w:val="24"/>
          <w:szCs w:val="24"/>
          <w:lang w:eastAsia="ru-RU"/>
        </w:rPr>
        <w:drawing>
          <wp:anchor distT="0" distB="0" distL="114300" distR="114300" simplePos="0" relativeHeight="251669504" behindDoc="1" locked="0" layoutInCell="1" allowOverlap="1" wp14:anchorId="2E753AB8" wp14:editId="625A6428">
            <wp:simplePos x="0" y="0"/>
            <wp:positionH relativeFrom="column">
              <wp:posOffset>120015</wp:posOffset>
            </wp:positionH>
            <wp:positionV relativeFrom="paragraph">
              <wp:align>top</wp:align>
            </wp:positionV>
            <wp:extent cx="5686425" cy="2686050"/>
            <wp:effectExtent l="0" t="0" r="9525" b="0"/>
            <wp:wrapTight wrapText="bothSides">
              <wp:wrapPolygon edited="0">
                <wp:start x="0" y="0"/>
                <wp:lineTo x="0" y="21447"/>
                <wp:lineTo x="21564" y="21447"/>
                <wp:lineTo x="21564" y="0"/>
                <wp:lineTo x="0" y="0"/>
              </wp:wrapPolygon>
            </wp:wrapTight>
            <wp:docPr id="15"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86425" cy="2686050"/>
                    </a:xfrm>
                    <a:prstGeom prst="rect">
                      <a:avLst/>
                    </a:prstGeom>
                    <a:noFill/>
                    <a:ln>
                      <a:noFill/>
                    </a:ln>
                  </pic:spPr>
                </pic:pic>
              </a:graphicData>
            </a:graphic>
          </wp:anchor>
        </w:drawing>
      </w:r>
    </w:p>
    <w:p w14:paraId="1496404D"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632D91C1"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color w:val="000000"/>
          <w:sz w:val="24"/>
          <w:szCs w:val="24"/>
          <w:shd w:val="clear" w:color="auto" w:fill="FFFFFF"/>
        </w:rPr>
      </w:pPr>
      <w:r w:rsidRPr="00DF5174">
        <w:rPr>
          <w:rFonts w:ascii="Times New Roman" w:hAnsi="Times New Roman"/>
          <w:color w:val="000000"/>
          <w:sz w:val="24"/>
          <w:szCs w:val="24"/>
          <w:shd w:val="clear" w:color="auto" w:fill="FFFFFF"/>
        </w:rPr>
        <w:t> Через какие платежные механизмы поступали денежные средства в Вашу НКО из внешних источников в течение последних двух лет? Какие платежные механизмы Вы использовали для пожертвований?</w:t>
      </w:r>
    </w:p>
    <w:p w14:paraId="663D7366"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color w:val="000000"/>
          <w:sz w:val="24"/>
          <w:szCs w:val="24"/>
          <w:shd w:val="clear" w:color="auto" w:fill="FFFFFF"/>
        </w:rPr>
      </w:pPr>
    </w:p>
    <w:p w14:paraId="5E810B89"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r w:rsidRPr="00DF5174">
        <w:rPr>
          <w:rFonts w:ascii="Times New Roman" w:hAnsi="Times New Roman"/>
          <w:noProof/>
          <w:sz w:val="24"/>
          <w:szCs w:val="24"/>
          <w:lang w:eastAsia="ru-RU"/>
        </w:rPr>
        <w:drawing>
          <wp:anchor distT="0" distB="0" distL="114300" distR="114300" simplePos="0" relativeHeight="251670528" behindDoc="1" locked="0" layoutInCell="1" allowOverlap="1" wp14:anchorId="40C13F07" wp14:editId="509BC9FB">
            <wp:simplePos x="0" y="0"/>
            <wp:positionH relativeFrom="column">
              <wp:posOffset>148590</wp:posOffset>
            </wp:positionH>
            <wp:positionV relativeFrom="paragraph">
              <wp:posOffset>635</wp:posOffset>
            </wp:positionV>
            <wp:extent cx="5638800" cy="2724150"/>
            <wp:effectExtent l="0" t="0" r="0" b="0"/>
            <wp:wrapTight wrapText="bothSides">
              <wp:wrapPolygon edited="0">
                <wp:start x="0" y="0"/>
                <wp:lineTo x="0" y="21449"/>
                <wp:lineTo x="21527" y="21449"/>
                <wp:lineTo x="21527" y="0"/>
                <wp:lineTo x="0" y="0"/>
              </wp:wrapPolygon>
            </wp:wrapTight>
            <wp:docPr id="16"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ымянный"/>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38800" cy="2724150"/>
                    </a:xfrm>
                    <a:prstGeom prst="rect">
                      <a:avLst/>
                    </a:prstGeom>
                    <a:noFill/>
                    <a:ln>
                      <a:noFill/>
                    </a:ln>
                  </pic:spPr>
                </pic:pic>
              </a:graphicData>
            </a:graphic>
          </wp:anchor>
        </w:drawing>
      </w:r>
    </w:p>
    <w:p w14:paraId="17A46DCC"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1A14FB96"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color w:val="000000"/>
          <w:sz w:val="24"/>
          <w:szCs w:val="24"/>
          <w:shd w:val="clear" w:color="auto" w:fill="FFFFFF"/>
        </w:rPr>
      </w:pPr>
    </w:p>
    <w:p w14:paraId="3204601E"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color w:val="000000"/>
          <w:sz w:val="24"/>
          <w:szCs w:val="24"/>
          <w:shd w:val="clear" w:color="auto" w:fill="FFFFFF"/>
        </w:rPr>
      </w:pPr>
    </w:p>
    <w:p w14:paraId="6CE82255"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color w:val="000000"/>
          <w:sz w:val="24"/>
          <w:szCs w:val="24"/>
          <w:shd w:val="clear" w:color="auto" w:fill="FFFFFF"/>
        </w:rPr>
      </w:pPr>
    </w:p>
    <w:p w14:paraId="207A0301"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color w:val="000000"/>
          <w:sz w:val="24"/>
          <w:szCs w:val="24"/>
          <w:shd w:val="clear" w:color="auto" w:fill="FFFFFF"/>
        </w:rPr>
      </w:pPr>
      <w:r w:rsidRPr="00DF5174">
        <w:rPr>
          <w:rFonts w:ascii="Times New Roman" w:hAnsi="Times New Roman"/>
          <w:color w:val="000000"/>
          <w:sz w:val="24"/>
          <w:szCs w:val="24"/>
          <w:shd w:val="clear" w:color="auto" w:fill="FFFFFF"/>
        </w:rPr>
        <w:t>На Ваш взгляд, на какие темы сейчас проще всего привлечь пожертвования?</w:t>
      </w:r>
    </w:p>
    <w:p w14:paraId="03D1F50A"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color w:val="000000"/>
          <w:sz w:val="24"/>
          <w:szCs w:val="24"/>
          <w:shd w:val="clear" w:color="auto" w:fill="FFFFFF"/>
        </w:rPr>
      </w:pPr>
    </w:p>
    <w:p w14:paraId="28B23289"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color w:val="000000"/>
          <w:sz w:val="24"/>
          <w:szCs w:val="24"/>
          <w:shd w:val="clear" w:color="auto" w:fill="FFFFFF"/>
        </w:rPr>
      </w:pPr>
      <w:r w:rsidRPr="00DF5174">
        <w:rPr>
          <w:rFonts w:ascii="Times New Roman" w:hAnsi="Times New Roman"/>
          <w:noProof/>
          <w:sz w:val="24"/>
          <w:szCs w:val="24"/>
          <w:lang w:eastAsia="ru-RU"/>
        </w:rPr>
        <w:drawing>
          <wp:anchor distT="0" distB="0" distL="114300" distR="114300" simplePos="0" relativeHeight="251671552" behindDoc="1" locked="0" layoutInCell="1" allowOverlap="1" wp14:anchorId="03A0853E" wp14:editId="402453F2">
            <wp:simplePos x="0" y="0"/>
            <wp:positionH relativeFrom="column">
              <wp:posOffset>339090</wp:posOffset>
            </wp:positionH>
            <wp:positionV relativeFrom="paragraph">
              <wp:posOffset>635</wp:posOffset>
            </wp:positionV>
            <wp:extent cx="5248275" cy="3857625"/>
            <wp:effectExtent l="0" t="0" r="9525" b="9525"/>
            <wp:wrapTight wrapText="bothSides">
              <wp:wrapPolygon edited="0">
                <wp:start x="0" y="0"/>
                <wp:lineTo x="0" y="21547"/>
                <wp:lineTo x="21561" y="21547"/>
                <wp:lineTo x="21561" y="0"/>
                <wp:lineTo x="0" y="0"/>
              </wp:wrapPolygon>
            </wp:wrapTight>
            <wp:docPr id="17"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езымянный"/>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48275" cy="3857625"/>
                    </a:xfrm>
                    <a:prstGeom prst="rect">
                      <a:avLst/>
                    </a:prstGeom>
                    <a:noFill/>
                    <a:ln>
                      <a:noFill/>
                    </a:ln>
                  </pic:spPr>
                </pic:pic>
              </a:graphicData>
            </a:graphic>
          </wp:anchor>
        </w:drawing>
      </w:r>
    </w:p>
    <w:p w14:paraId="57498A8F"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3B557328"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582F8BE3"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331672CF"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7F3F45E3"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39691BBD"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1059E852"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64325047"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793EA05C"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sz w:val="24"/>
          <w:szCs w:val="24"/>
        </w:rPr>
      </w:pPr>
    </w:p>
    <w:p w14:paraId="729AF130" w14:textId="77777777" w:rsidR="00C31214" w:rsidRDefault="00C31214" w:rsidP="00EF149F">
      <w:pPr>
        <w:pStyle w:val="af0"/>
        <w:tabs>
          <w:tab w:val="center" w:pos="4677"/>
          <w:tab w:val="left" w:pos="8508"/>
        </w:tabs>
        <w:spacing w:after="0" w:line="360" w:lineRule="auto"/>
        <w:jc w:val="both"/>
        <w:rPr>
          <w:rFonts w:ascii="Times New Roman" w:hAnsi="Times New Roman"/>
          <w:sz w:val="24"/>
          <w:szCs w:val="24"/>
        </w:rPr>
      </w:pPr>
    </w:p>
    <w:p w14:paraId="3D23C3BC" w14:textId="77777777" w:rsidR="00C31214" w:rsidRDefault="00C31214" w:rsidP="00EF149F">
      <w:pPr>
        <w:pStyle w:val="af0"/>
        <w:tabs>
          <w:tab w:val="center" w:pos="4677"/>
          <w:tab w:val="left" w:pos="8508"/>
        </w:tabs>
        <w:spacing w:after="0" w:line="360" w:lineRule="auto"/>
        <w:jc w:val="both"/>
        <w:rPr>
          <w:rFonts w:ascii="Times New Roman" w:hAnsi="Times New Roman"/>
          <w:sz w:val="24"/>
          <w:szCs w:val="24"/>
        </w:rPr>
      </w:pPr>
    </w:p>
    <w:p w14:paraId="2018E288" w14:textId="77777777" w:rsidR="00C31214" w:rsidRDefault="00C31214" w:rsidP="00EF149F">
      <w:pPr>
        <w:pStyle w:val="af0"/>
        <w:tabs>
          <w:tab w:val="center" w:pos="4677"/>
          <w:tab w:val="left" w:pos="8508"/>
        </w:tabs>
        <w:spacing w:after="0" w:line="360" w:lineRule="auto"/>
        <w:jc w:val="both"/>
        <w:rPr>
          <w:rFonts w:ascii="Times New Roman" w:hAnsi="Times New Roman"/>
          <w:sz w:val="24"/>
          <w:szCs w:val="24"/>
        </w:rPr>
      </w:pPr>
    </w:p>
    <w:p w14:paraId="75B75013" w14:textId="77777777" w:rsidR="00C31214" w:rsidRDefault="00C31214" w:rsidP="00EF149F">
      <w:pPr>
        <w:pStyle w:val="af0"/>
        <w:tabs>
          <w:tab w:val="center" w:pos="4677"/>
          <w:tab w:val="left" w:pos="8508"/>
        </w:tabs>
        <w:spacing w:after="0" w:line="360" w:lineRule="auto"/>
        <w:jc w:val="both"/>
        <w:rPr>
          <w:rFonts w:ascii="Times New Roman" w:hAnsi="Times New Roman"/>
          <w:sz w:val="24"/>
          <w:szCs w:val="24"/>
        </w:rPr>
      </w:pPr>
    </w:p>
    <w:p w14:paraId="1487CC7C" w14:textId="77777777" w:rsidR="00C31214" w:rsidRDefault="00C31214" w:rsidP="00EF149F">
      <w:pPr>
        <w:pStyle w:val="af0"/>
        <w:tabs>
          <w:tab w:val="center" w:pos="4677"/>
          <w:tab w:val="left" w:pos="8508"/>
        </w:tabs>
        <w:spacing w:after="0" w:line="360" w:lineRule="auto"/>
        <w:jc w:val="both"/>
        <w:rPr>
          <w:rFonts w:ascii="Times New Roman" w:hAnsi="Times New Roman"/>
          <w:color w:val="000000"/>
          <w:sz w:val="24"/>
          <w:szCs w:val="24"/>
          <w:shd w:val="clear" w:color="auto" w:fill="FFFFFF"/>
        </w:rPr>
      </w:pPr>
    </w:p>
    <w:p w14:paraId="38BC73F5"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color w:val="000000"/>
          <w:sz w:val="24"/>
          <w:szCs w:val="24"/>
          <w:shd w:val="clear" w:color="auto" w:fill="FFFFFF"/>
        </w:rPr>
      </w:pPr>
      <w:r w:rsidRPr="00DF5174">
        <w:rPr>
          <w:rFonts w:ascii="Times New Roman" w:hAnsi="Times New Roman"/>
          <w:color w:val="000000"/>
          <w:sz w:val="24"/>
          <w:szCs w:val="24"/>
          <w:shd w:val="clear" w:color="auto" w:fill="FFFFFF"/>
        </w:rPr>
        <w:t xml:space="preserve">Кто занимается </w:t>
      </w:r>
      <w:proofErr w:type="spellStart"/>
      <w:r w:rsidRPr="00DF5174">
        <w:rPr>
          <w:rFonts w:ascii="Times New Roman" w:hAnsi="Times New Roman"/>
          <w:color w:val="000000"/>
          <w:sz w:val="24"/>
          <w:szCs w:val="24"/>
          <w:shd w:val="clear" w:color="auto" w:fill="FFFFFF"/>
        </w:rPr>
        <w:t>фандрайзингом</w:t>
      </w:r>
      <w:proofErr w:type="spellEnd"/>
      <w:r w:rsidRPr="00DF5174">
        <w:rPr>
          <w:rFonts w:ascii="Times New Roman" w:hAnsi="Times New Roman"/>
          <w:color w:val="000000"/>
          <w:sz w:val="24"/>
          <w:szCs w:val="24"/>
          <w:shd w:val="clear" w:color="auto" w:fill="FFFFFF"/>
        </w:rPr>
        <w:t xml:space="preserve"> в Вашей организации?</w:t>
      </w:r>
    </w:p>
    <w:p w14:paraId="30B95FB6" w14:textId="77777777" w:rsidR="00C31214" w:rsidRPr="00DF5174" w:rsidRDefault="00C31214" w:rsidP="00EF149F">
      <w:pPr>
        <w:pStyle w:val="af0"/>
        <w:tabs>
          <w:tab w:val="center" w:pos="4677"/>
          <w:tab w:val="left" w:pos="8508"/>
        </w:tabs>
        <w:spacing w:after="0" w:line="360" w:lineRule="auto"/>
        <w:jc w:val="both"/>
        <w:rPr>
          <w:rFonts w:ascii="Times New Roman" w:hAnsi="Times New Roman"/>
          <w:color w:val="000000"/>
          <w:sz w:val="24"/>
          <w:szCs w:val="24"/>
          <w:shd w:val="clear" w:color="auto" w:fill="FFFFFF"/>
        </w:rPr>
      </w:pPr>
    </w:p>
    <w:p w14:paraId="52999D90"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noProof/>
          <w:color w:val="000000"/>
          <w:sz w:val="24"/>
          <w:szCs w:val="24"/>
          <w:shd w:val="clear" w:color="auto" w:fill="FFFFFF"/>
          <w:lang w:eastAsia="ru-RU"/>
        </w:rPr>
        <w:drawing>
          <wp:inline distT="0" distB="0" distL="0" distR="0" wp14:anchorId="4CB53C23" wp14:editId="5FD0E0A8">
            <wp:extent cx="5448300" cy="2476500"/>
            <wp:effectExtent l="0" t="0" r="0" b="0"/>
            <wp:docPr id="18"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48300" cy="2476500"/>
                    </a:xfrm>
                    <a:prstGeom prst="rect">
                      <a:avLst/>
                    </a:prstGeom>
                    <a:noFill/>
                    <a:ln>
                      <a:noFill/>
                    </a:ln>
                  </pic:spPr>
                </pic:pic>
              </a:graphicData>
            </a:graphic>
          </wp:inline>
        </w:drawing>
      </w:r>
    </w:p>
    <w:p w14:paraId="6A3E6BFC" w14:textId="77777777" w:rsidR="00C31214" w:rsidRPr="00DF5174" w:rsidRDefault="00C31214" w:rsidP="00EF149F">
      <w:pPr>
        <w:spacing w:line="360" w:lineRule="auto"/>
        <w:jc w:val="both"/>
        <w:rPr>
          <w:rFonts w:ascii="Times New Roman" w:hAnsi="Times New Roman" w:cs="Times New Roman"/>
          <w:sz w:val="24"/>
          <w:szCs w:val="24"/>
        </w:rPr>
      </w:pPr>
    </w:p>
    <w:p w14:paraId="77C1981B" w14:textId="77777777" w:rsidR="00C31214" w:rsidRPr="00DF5174" w:rsidRDefault="00C31214" w:rsidP="00EF149F">
      <w:pPr>
        <w:spacing w:line="360" w:lineRule="auto"/>
        <w:jc w:val="both"/>
        <w:rPr>
          <w:rFonts w:ascii="Times New Roman" w:hAnsi="Times New Roman" w:cs="Times New Roman"/>
          <w:sz w:val="24"/>
          <w:szCs w:val="24"/>
        </w:rPr>
      </w:pPr>
    </w:p>
    <w:p w14:paraId="602DFEA0" w14:textId="77777777" w:rsidR="00441E32" w:rsidRDefault="00441E32" w:rsidP="00EF149F">
      <w:pPr>
        <w:spacing w:line="360" w:lineRule="auto"/>
        <w:jc w:val="both"/>
        <w:rPr>
          <w:rFonts w:ascii="Times New Roman" w:hAnsi="Times New Roman" w:cs="Times New Roman"/>
          <w:sz w:val="24"/>
          <w:szCs w:val="24"/>
        </w:rPr>
      </w:pPr>
    </w:p>
    <w:p w14:paraId="5F8E34DD" w14:textId="77777777" w:rsidR="00441E32" w:rsidRDefault="00441E32" w:rsidP="00EF149F">
      <w:pPr>
        <w:spacing w:line="360" w:lineRule="auto"/>
        <w:jc w:val="both"/>
        <w:rPr>
          <w:rFonts w:ascii="Times New Roman" w:hAnsi="Times New Roman" w:cs="Times New Roman"/>
          <w:sz w:val="24"/>
          <w:szCs w:val="24"/>
        </w:rPr>
      </w:pPr>
    </w:p>
    <w:p w14:paraId="6D8EDBF9" w14:textId="77777777" w:rsidR="00441E32" w:rsidRDefault="00441E32" w:rsidP="00EF149F">
      <w:pPr>
        <w:spacing w:line="360" w:lineRule="auto"/>
        <w:jc w:val="both"/>
        <w:rPr>
          <w:rFonts w:ascii="Times New Roman" w:hAnsi="Times New Roman" w:cs="Times New Roman"/>
          <w:sz w:val="24"/>
          <w:szCs w:val="24"/>
        </w:rPr>
      </w:pPr>
    </w:p>
    <w:p w14:paraId="58F543C9" w14:textId="77777777" w:rsidR="00C3121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lastRenderedPageBreak/>
        <w:t>Приложение 3</w:t>
      </w:r>
    </w:p>
    <w:p w14:paraId="54365926" w14:textId="77777777" w:rsidR="00C31214" w:rsidRPr="00392688" w:rsidRDefault="00C31214" w:rsidP="00EF149F">
      <w:pPr>
        <w:spacing w:line="360" w:lineRule="auto"/>
        <w:jc w:val="both"/>
        <w:rPr>
          <w:rFonts w:ascii="Times New Roman" w:hAnsi="Times New Roman" w:cs="Times New Roman"/>
          <w:b/>
          <w:sz w:val="28"/>
          <w:szCs w:val="24"/>
        </w:rPr>
      </w:pPr>
      <w:r w:rsidRPr="00392688">
        <w:rPr>
          <w:rFonts w:ascii="Times New Roman" w:hAnsi="Times New Roman" w:cs="Times New Roman"/>
          <w:b/>
          <w:sz w:val="28"/>
          <w:szCs w:val="24"/>
        </w:rPr>
        <w:t>Вопросы для интервью.</w:t>
      </w:r>
    </w:p>
    <w:p w14:paraId="4406EC8F" w14:textId="77777777" w:rsidR="00C31214" w:rsidRPr="00392688" w:rsidRDefault="00C31214" w:rsidP="00EF149F">
      <w:pPr>
        <w:spacing w:line="360" w:lineRule="auto"/>
        <w:jc w:val="both"/>
        <w:rPr>
          <w:rFonts w:ascii="Times New Roman" w:hAnsi="Times New Roman" w:cs="Times New Roman"/>
          <w:sz w:val="24"/>
          <w:szCs w:val="24"/>
        </w:rPr>
      </w:pPr>
      <w:r w:rsidRPr="00392688">
        <w:rPr>
          <w:rFonts w:ascii="Times New Roman" w:hAnsi="Times New Roman" w:cs="Times New Roman"/>
          <w:sz w:val="24"/>
          <w:szCs w:val="24"/>
        </w:rPr>
        <w:t>Вопросы:</w:t>
      </w:r>
    </w:p>
    <w:p w14:paraId="58ADF70D" w14:textId="77777777" w:rsidR="00C31214" w:rsidRPr="00392688" w:rsidRDefault="00C31214" w:rsidP="00EF149F">
      <w:pPr>
        <w:spacing w:line="360" w:lineRule="auto"/>
        <w:jc w:val="both"/>
        <w:rPr>
          <w:rFonts w:ascii="Times New Roman" w:hAnsi="Times New Roman" w:cs="Times New Roman"/>
          <w:sz w:val="24"/>
          <w:szCs w:val="24"/>
        </w:rPr>
      </w:pPr>
      <w:r w:rsidRPr="00392688">
        <w:rPr>
          <w:rFonts w:ascii="Times New Roman" w:hAnsi="Times New Roman" w:cs="Times New Roman"/>
          <w:sz w:val="24"/>
          <w:szCs w:val="24"/>
        </w:rPr>
        <w:t>1.</w:t>
      </w:r>
      <w:r w:rsidRPr="00392688">
        <w:rPr>
          <w:rFonts w:ascii="Times New Roman" w:hAnsi="Times New Roman" w:cs="Times New Roman"/>
          <w:sz w:val="24"/>
          <w:szCs w:val="24"/>
        </w:rPr>
        <w:tab/>
        <w:t>Вопросы о эксперте</w:t>
      </w:r>
    </w:p>
    <w:p w14:paraId="24EB840B" w14:textId="77777777" w:rsidR="00C31214" w:rsidRPr="00392688" w:rsidRDefault="00C31214" w:rsidP="00EF149F">
      <w:pPr>
        <w:spacing w:line="360" w:lineRule="auto"/>
        <w:jc w:val="both"/>
        <w:rPr>
          <w:rFonts w:ascii="Times New Roman" w:hAnsi="Times New Roman" w:cs="Times New Roman"/>
          <w:sz w:val="24"/>
          <w:szCs w:val="24"/>
        </w:rPr>
      </w:pPr>
      <w:r w:rsidRPr="00392688">
        <w:rPr>
          <w:rFonts w:ascii="Times New Roman" w:hAnsi="Times New Roman" w:cs="Times New Roman"/>
          <w:sz w:val="24"/>
          <w:szCs w:val="24"/>
        </w:rPr>
        <w:t>2.</w:t>
      </w:r>
      <w:r w:rsidRPr="00392688">
        <w:rPr>
          <w:rFonts w:ascii="Times New Roman" w:hAnsi="Times New Roman" w:cs="Times New Roman"/>
          <w:sz w:val="24"/>
          <w:szCs w:val="24"/>
        </w:rPr>
        <w:tab/>
        <w:t>О организации</w:t>
      </w:r>
    </w:p>
    <w:p w14:paraId="7A35570F" w14:textId="77777777" w:rsidR="00C31214" w:rsidRPr="00392688" w:rsidRDefault="00C31214" w:rsidP="00EF149F">
      <w:pPr>
        <w:spacing w:line="360" w:lineRule="auto"/>
        <w:jc w:val="both"/>
        <w:rPr>
          <w:rFonts w:ascii="Times New Roman" w:hAnsi="Times New Roman" w:cs="Times New Roman"/>
          <w:sz w:val="24"/>
          <w:szCs w:val="24"/>
        </w:rPr>
      </w:pPr>
      <w:r w:rsidRPr="00392688">
        <w:rPr>
          <w:rFonts w:ascii="Times New Roman" w:hAnsi="Times New Roman" w:cs="Times New Roman"/>
          <w:sz w:val="24"/>
          <w:szCs w:val="24"/>
        </w:rPr>
        <w:t>3.</w:t>
      </w:r>
      <w:r w:rsidRPr="00392688">
        <w:rPr>
          <w:rFonts w:ascii="Times New Roman" w:hAnsi="Times New Roman" w:cs="Times New Roman"/>
          <w:sz w:val="24"/>
          <w:szCs w:val="24"/>
        </w:rPr>
        <w:tab/>
        <w:t xml:space="preserve">Кто занимается </w:t>
      </w:r>
      <w:proofErr w:type="spellStart"/>
      <w:r w:rsidRPr="00392688">
        <w:rPr>
          <w:rFonts w:ascii="Times New Roman" w:hAnsi="Times New Roman" w:cs="Times New Roman"/>
          <w:sz w:val="24"/>
          <w:szCs w:val="24"/>
        </w:rPr>
        <w:t>фандрайзингом</w:t>
      </w:r>
      <w:proofErr w:type="spellEnd"/>
      <w:r w:rsidRPr="00392688">
        <w:rPr>
          <w:rFonts w:ascii="Times New Roman" w:hAnsi="Times New Roman" w:cs="Times New Roman"/>
          <w:sz w:val="24"/>
          <w:szCs w:val="24"/>
        </w:rPr>
        <w:t xml:space="preserve"> в Вашей организации?</w:t>
      </w:r>
    </w:p>
    <w:p w14:paraId="6B59DC13" w14:textId="77777777" w:rsidR="00C31214" w:rsidRPr="00392688" w:rsidRDefault="00C31214" w:rsidP="00EF149F">
      <w:pPr>
        <w:spacing w:line="360" w:lineRule="auto"/>
        <w:jc w:val="both"/>
        <w:rPr>
          <w:rFonts w:ascii="Times New Roman" w:hAnsi="Times New Roman" w:cs="Times New Roman"/>
          <w:sz w:val="24"/>
          <w:szCs w:val="24"/>
        </w:rPr>
      </w:pPr>
      <w:r w:rsidRPr="00392688">
        <w:rPr>
          <w:rFonts w:ascii="Times New Roman" w:hAnsi="Times New Roman" w:cs="Times New Roman"/>
          <w:sz w:val="24"/>
          <w:szCs w:val="24"/>
        </w:rPr>
        <w:t>4.</w:t>
      </w:r>
      <w:r w:rsidRPr="00392688">
        <w:rPr>
          <w:rFonts w:ascii="Times New Roman" w:hAnsi="Times New Roman" w:cs="Times New Roman"/>
          <w:sz w:val="24"/>
          <w:szCs w:val="24"/>
        </w:rPr>
        <w:tab/>
        <w:t>Каковы источники финансирования Вашей организации за последний год?</w:t>
      </w:r>
    </w:p>
    <w:p w14:paraId="715CA808" w14:textId="77777777" w:rsidR="00C31214" w:rsidRPr="00392688" w:rsidRDefault="00C31214" w:rsidP="00EF149F">
      <w:pPr>
        <w:spacing w:line="360" w:lineRule="auto"/>
        <w:jc w:val="both"/>
        <w:rPr>
          <w:rFonts w:ascii="Times New Roman" w:hAnsi="Times New Roman" w:cs="Times New Roman"/>
          <w:sz w:val="24"/>
          <w:szCs w:val="24"/>
        </w:rPr>
      </w:pPr>
      <w:r w:rsidRPr="00392688">
        <w:rPr>
          <w:rFonts w:ascii="Times New Roman" w:hAnsi="Times New Roman" w:cs="Times New Roman"/>
          <w:sz w:val="24"/>
          <w:szCs w:val="24"/>
        </w:rPr>
        <w:t>5.</w:t>
      </w:r>
      <w:r w:rsidRPr="00392688">
        <w:rPr>
          <w:rFonts w:ascii="Times New Roman" w:hAnsi="Times New Roman" w:cs="Times New Roman"/>
          <w:sz w:val="24"/>
          <w:szCs w:val="24"/>
        </w:rPr>
        <w:tab/>
        <w:t xml:space="preserve">Какие методы </w:t>
      </w:r>
      <w:proofErr w:type="spellStart"/>
      <w:r w:rsidRPr="00392688">
        <w:rPr>
          <w:rFonts w:ascii="Times New Roman" w:hAnsi="Times New Roman" w:cs="Times New Roman"/>
          <w:sz w:val="24"/>
          <w:szCs w:val="24"/>
        </w:rPr>
        <w:t>фандрайзинга</w:t>
      </w:r>
      <w:proofErr w:type="spellEnd"/>
      <w:r w:rsidRPr="00392688">
        <w:rPr>
          <w:rFonts w:ascii="Times New Roman" w:hAnsi="Times New Roman" w:cs="Times New Roman"/>
          <w:sz w:val="24"/>
          <w:szCs w:val="24"/>
        </w:rPr>
        <w:t xml:space="preserve"> использовала Ваша НКО в течение последних двух лет?</w:t>
      </w:r>
    </w:p>
    <w:p w14:paraId="0AA720BD" w14:textId="77777777" w:rsidR="00C31214" w:rsidRPr="00392688" w:rsidRDefault="00C31214" w:rsidP="00EF149F">
      <w:pPr>
        <w:spacing w:line="360" w:lineRule="auto"/>
        <w:jc w:val="both"/>
        <w:rPr>
          <w:rFonts w:ascii="Times New Roman" w:hAnsi="Times New Roman" w:cs="Times New Roman"/>
          <w:sz w:val="24"/>
          <w:szCs w:val="24"/>
        </w:rPr>
      </w:pPr>
      <w:r w:rsidRPr="00392688">
        <w:rPr>
          <w:rFonts w:ascii="Times New Roman" w:hAnsi="Times New Roman" w:cs="Times New Roman"/>
          <w:sz w:val="24"/>
          <w:szCs w:val="24"/>
        </w:rPr>
        <w:t>6.</w:t>
      </w:r>
      <w:r w:rsidRPr="00392688">
        <w:rPr>
          <w:rFonts w:ascii="Times New Roman" w:hAnsi="Times New Roman" w:cs="Times New Roman"/>
          <w:sz w:val="24"/>
          <w:szCs w:val="24"/>
        </w:rPr>
        <w:tab/>
        <w:t xml:space="preserve">Через какие платежные механизмы поступали денежные средства в Вашу НКО из внешних источников в течение последних двух лет? </w:t>
      </w:r>
    </w:p>
    <w:p w14:paraId="489FA071" w14:textId="77777777" w:rsidR="00C31214" w:rsidRPr="00392688" w:rsidRDefault="00C31214" w:rsidP="00EF149F">
      <w:pPr>
        <w:spacing w:line="360" w:lineRule="auto"/>
        <w:jc w:val="both"/>
        <w:rPr>
          <w:rFonts w:ascii="Times New Roman" w:hAnsi="Times New Roman" w:cs="Times New Roman"/>
          <w:sz w:val="24"/>
          <w:szCs w:val="24"/>
        </w:rPr>
      </w:pPr>
      <w:r w:rsidRPr="00392688">
        <w:rPr>
          <w:rFonts w:ascii="Times New Roman" w:hAnsi="Times New Roman" w:cs="Times New Roman"/>
          <w:sz w:val="24"/>
          <w:szCs w:val="24"/>
        </w:rPr>
        <w:t>7.</w:t>
      </w:r>
      <w:r w:rsidRPr="00392688">
        <w:rPr>
          <w:rFonts w:ascii="Times New Roman" w:hAnsi="Times New Roman" w:cs="Times New Roman"/>
          <w:sz w:val="24"/>
          <w:szCs w:val="24"/>
        </w:rPr>
        <w:tab/>
        <w:t>На Ваш взгляд, на какие темы сейчас проще всего привлечь пожертвования?</w:t>
      </w:r>
    </w:p>
    <w:p w14:paraId="2EDAE838" w14:textId="77777777" w:rsidR="00C31214" w:rsidRPr="00392688" w:rsidRDefault="00C31214" w:rsidP="00EF149F">
      <w:pPr>
        <w:spacing w:line="360" w:lineRule="auto"/>
        <w:jc w:val="both"/>
        <w:rPr>
          <w:rFonts w:ascii="Times New Roman" w:hAnsi="Times New Roman" w:cs="Times New Roman"/>
          <w:sz w:val="24"/>
          <w:szCs w:val="24"/>
        </w:rPr>
      </w:pPr>
      <w:r w:rsidRPr="00392688">
        <w:rPr>
          <w:rFonts w:ascii="Times New Roman" w:hAnsi="Times New Roman" w:cs="Times New Roman"/>
          <w:sz w:val="24"/>
          <w:szCs w:val="24"/>
        </w:rPr>
        <w:t>8.</w:t>
      </w:r>
      <w:r w:rsidRPr="00392688">
        <w:rPr>
          <w:rFonts w:ascii="Times New Roman" w:hAnsi="Times New Roman" w:cs="Times New Roman"/>
          <w:sz w:val="24"/>
          <w:szCs w:val="24"/>
        </w:rPr>
        <w:tab/>
        <w:t xml:space="preserve">Как вы измеряете эффективность </w:t>
      </w:r>
      <w:proofErr w:type="spellStart"/>
      <w:r w:rsidRPr="00392688">
        <w:rPr>
          <w:rFonts w:ascii="Times New Roman" w:hAnsi="Times New Roman" w:cs="Times New Roman"/>
          <w:sz w:val="24"/>
          <w:szCs w:val="24"/>
        </w:rPr>
        <w:t>фандрайзинговых</w:t>
      </w:r>
      <w:proofErr w:type="spellEnd"/>
      <w:r w:rsidRPr="00392688">
        <w:rPr>
          <w:rFonts w:ascii="Times New Roman" w:hAnsi="Times New Roman" w:cs="Times New Roman"/>
          <w:sz w:val="24"/>
          <w:szCs w:val="24"/>
        </w:rPr>
        <w:t xml:space="preserve"> кампаний?</w:t>
      </w:r>
    </w:p>
    <w:p w14:paraId="1F0B65AB" w14:textId="77777777" w:rsidR="00C31214" w:rsidRPr="00392688" w:rsidRDefault="00C31214" w:rsidP="00EF149F">
      <w:pPr>
        <w:spacing w:line="360" w:lineRule="auto"/>
        <w:jc w:val="both"/>
        <w:rPr>
          <w:rFonts w:ascii="Times New Roman" w:hAnsi="Times New Roman" w:cs="Times New Roman"/>
          <w:sz w:val="24"/>
          <w:szCs w:val="24"/>
        </w:rPr>
      </w:pPr>
      <w:r w:rsidRPr="00392688">
        <w:rPr>
          <w:rFonts w:ascii="Times New Roman" w:hAnsi="Times New Roman" w:cs="Times New Roman"/>
          <w:sz w:val="24"/>
          <w:szCs w:val="24"/>
        </w:rPr>
        <w:t>9.</w:t>
      </w:r>
      <w:r w:rsidRPr="00392688">
        <w:rPr>
          <w:rFonts w:ascii="Times New Roman" w:hAnsi="Times New Roman" w:cs="Times New Roman"/>
          <w:sz w:val="24"/>
          <w:szCs w:val="24"/>
        </w:rPr>
        <w:tab/>
        <w:t>Могли бы вы привести пример успешных или неуспешных кампаний вашей организации.</w:t>
      </w:r>
    </w:p>
    <w:p w14:paraId="134802E0" w14:textId="77777777" w:rsidR="00C31214" w:rsidRPr="00392688" w:rsidRDefault="00C31214" w:rsidP="00EF149F">
      <w:pPr>
        <w:spacing w:line="360" w:lineRule="auto"/>
        <w:jc w:val="both"/>
        <w:rPr>
          <w:rFonts w:ascii="Times New Roman" w:hAnsi="Times New Roman" w:cs="Times New Roman"/>
          <w:sz w:val="24"/>
          <w:szCs w:val="24"/>
        </w:rPr>
      </w:pPr>
      <w:r w:rsidRPr="00392688">
        <w:rPr>
          <w:rFonts w:ascii="Times New Roman" w:hAnsi="Times New Roman" w:cs="Times New Roman"/>
          <w:sz w:val="24"/>
          <w:szCs w:val="24"/>
        </w:rPr>
        <w:t>10.</w:t>
      </w:r>
      <w:r w:rsidRPr="00392688">
        <w:rPr>
          <w:rFonts w:ascii="Times New Roman" w:hAnsi="Times New Roman" w:cs="Times New Roman"/>
          <w:sz w:val="24"/>
          <w:szCs w:val="24"/>
        </w:rPr>
        <w:tab/>
      </w:r>
      <w:r>
        <w:rPr>
          <w:rFonts w:ascii="Times New Roman" w:hAnsi="Times New Roman" w:cs="Times New Roman"/>
          <w:sz w:val="24"/>
          <w:szCs w:val="24"/>
        </w:rPr>
        <w:t>К</w:t>
      </w:r>
      <w:r w:rsidRPr="00392688">
        <w:rPr>
          <w:rFonts w:ascii="Times New Roman" w:hAnsi="Times New Roman" w:cs="Times New Roman"/>
          <w:sz w:val="24"/>
          <w:szCs w:val="24"/>
        </w:rPr>
        <w:t xml:space="preserve">аковы перспективы </w:t>
      </w:r>
      <w:proofErr w:type="spellStart"/>
      <w:r w:rsidRPr="00392688">
        <w:rPr>
          <w:rFonts w:ascii="Times New Roman" w:hAnsi="Times New Roman" w:cs="Times New Roman"/>
          <w:sz w:val="24"/>
          <w:szCs w:val="24"/>
        </w:rPr>
        <w:t>фандрайзинга</w:t>
      </w:r>
      <w:proofErr w:type="spellEnd"/>
      <w:r>
        <w:rPr>
          <w:rFonts w:ascii="Times New Roman" w:hAnsi="Times New Roman" w:cs="Times New Roman"/>
          <w:sz w:val="24"/>
          <w:szCs w:val="24"/>
        </w:rPr>
        <w:t xml:space="preserve"> в России</w:t>
      </w:r>
      <w:r w:rsidRPr="00392688">
        <w:rPr>
          <w:rFonts w:ascii="Times New Roman" w:hAnsi="Times New Roman" w:cs="Times New Roman"/>
          <w:sz w:val="24"/>
          <w:szCs w:val="24"/>
        </w:rPr>
        <w:t>?</w:t>
      </w:r>
    </w:p>
    <w:p w14:paraId="4CA3163A" w14:textId="77777777" w:rsidR="00C31214" w:rsidRDefault="00C31214" w:rsidP="00EF149F">
      <w:pPr>
        <w:spacing w:line="360" w:lineRule="auto"/>
        <w:jc w:val="both"/>
        <w:rPr>
          <w:rFonts w:ascii="Times New Roman" w:hAnsi="Times New Roman" w:cs="Times New Roman"/>
          <w:sz w:val="24"/>
          <w:szCs w:val="24"/>
        </w:rPr>
      </w:pPr>
      <w:r w:rsidRPr="00392688">
        <w:rPr>
          <w:rFonts w:ascii="Times New Roman" w:hAnsi="Times New Roman" w:cs="Times New Roman"/>
          <w:sz w:val="24"/>
          <w:szCs w:val="24"/>
        </w:rPr>
        <w:t>11.</w:t>
      </w:r>
      <w:r w:rsidRPr="00392688">
        <w:rPr>
          <w:rFonts w:ascii="Times New Roman" w:hAnsi="Times New Roman" w:cs="Times New Roman"/>
          <w:sz w:val="24"/>
          <w:szCs w:val="24"/>
        </w:rPr>
        <w:tab/>
        <w:t xml:space="preserve">Что </w:t>
      </w:r>
      <w:proofErr w:type="gramStart"/>
      <w:r w:rsidRPr="00392688">
        <w:rPr>
          <w:rFonts w:ascii="Times New Roman" w:hAnsi="Times New Roman" w:cs="Times New Roman"/>
          <w:sz w:val="24"/>
          <w:szCs w:val="24"/>
        </w:rPr>
        <w:t>способствует</w:t>
      </w:r>
      <w:proofErr w:type="gramEnd"/>
      <w:r w:rsidRPr="00392688">
        <w:rPr>
          <w:rFonts w:ascii="Times New Roman" w:hAnsi="Times New Roman" w:cs="Times New Roman"/>
          <w:sz w:val="24"/>
          <w:szCs w:val="24"/>
        </w:rPr>
        <w:t xml:space="preserve"> а что препятствует развитию </w:t>
      </w:r>
      <w:proofErr w:type="spellStart"/>
      <w:r w:rsidRPr="00392688">
        <w:rPr>
          <w:rFonts w:ascii="Times New Roman" w:hAnsi="Times New Roman" w:cs="Times New Roman"/>
          <w:sz w:val="24"/>
          <w:szCs w:val="24"/>
        </w:rPr>
        <w:t>фандрайзинга</w:t>
      </w:r>
      <w:proofErr w:type="spellEnd"/>
      <w:r w:rsidRPr="00392688">
        <w:rPr>
          <w:rFonts w:ascii="Times New Roman" w:hAnsi="Times New Roman" w:cs="Times New Roman"/>
          <w:sz w:val="24"/>
          <w:szCs w:val="24"/>
        </w:rPr>
        <w:t xml:space="preserve">? Не моли бы Вы дать рекомендации по развитию </w:t>
      </w:r>
      <w:proofErr w:type="spellStart"/>
      <w:r w:rsidRPr="00392688">
        <w:rPr>
          <w:rFonts w:ascii="Times New Roman" w:hAnsi="Times New Roman" w:cs="Times New Roman"/>
          <w:sz w:val="24"/>
          <w:szCs w:val="24"/>
        </w:rPr>
        <w:t>фандрайзинга</w:t>
      </w:r>
      <w:proofErr w:type="spellEnd"/>
    </w:p>
    <w:p w14:paraId="27989A85" w14:textId="77777777" w:rsidR="00C31214" w:rsidRPr="00DF5174" w:rsidRDefault="00C31214" w:rsidP="00EF149F">
      <w:pPr>
        <w:spacing w:line="360" w:lineRule="auto"/>
        <w:jc w:val="both"/>
        <w:rPr>
          <w:rFonts w:ascii="Times New Roman" w:hAnsi="Times New Roman" w:cs="Times New Roman"/>
          <w:sz w:val="24"/>
          <w:szCs w:val="24"/>
        </w:rPr>
      </w:pPr>
    </w:p>
    <w:p w14:paraId="246CA5ED" w14:textId="77777777" w:rsidR="00C31214" w:rsidRPr="00392688" w:rsidRDefault="00C31214" w:rsidP="00EF149F">
      <w:pPr>
        <w:spacing w:line="360" w:lineRule="auto"/>
        <w:jc w:val="both"/>
        <w:rPr>
          <w:rFonts w:ascii="Times New Roman" w:hAnsi="Times New Roman" w:cs="Times New Roman"/>
          <w:b/>
          <w:sz w:val="28"/>
          <w:szCs w:val="24"/>
        </w:rPr>
      </w:pPr>
      <w:proofErr w:type="spellStart"/>
      <w:r w:rsidRPr="00392688">
        <w:rPr>
          <w:rFonts w:ascii="Times New Roman" w:hAnsi="Times New Roman" w:cs="Times New Roman"/>
          <w:b/>
          <w:sz w:val="28"/>
          <w:szCs w:val="24"/>
        </w:rPr>
        <w:t>Транскрипты</w:t>
      </w:r>
      <w:proofErr w:type="spellEnd"/>
      <w:r w:rsidRPr="00392688">
        <w:rPr>
          <w:rFonts w:ascii="Times New Roman" w:hAnsi="Times New Roman" w:cs="Times New Roman"/>
          <w:b/>
          <w:sz w:val="28"/>
          <w:szCs w:val="24"/>
        </w:rPr>
        <w:t xml:space="preserve"> интервью</w:t>
      </w:r>
    </w:p>
    <w:p w14:paraId="7726451E" w14:textId="77777777" w:rsidR="00C31214" w:rsidRPr="00DF5174" w:rsidRDefault="00C31214" w:rsidP="00EF149F">
      <w:pPr>
        <w:spacing w:line="360" w:lineRule="auto"/>
        <w:jc w:val="both"/>
        <w:rPr>
          <w:rFonts w:ascii="Times New Roman" w:hAnsi="Times New Roman" w:cs="Times New Roman"/>
          <w:b/>
          <w:i/>
          <w:sz w:val="28"/>
          <w:szCs w:val="24"/>
        </w:rPr>
      </w:pPr>
      <w:r w:rsidRPr="00DF5174">
        <w:rPr>
          <w:rFonts w:ascii="Times New Roman" w:hAnsi="Times New Roman" w:cs="Times New Roman"/>
          <w:b/>
          <w:i/>
          <w:sz w:val="28"/>
          <w:szCs w:val="24"/>
        </w:rPr>
        <w:t>Интервью №1</w:t>
      </w:r>
    </w:p>
    <w:p w14:paraId="12368FCE" w14:textId="77777777" w:rsidR="00C31214" w:rsidRPr="00DF5174" w:rsidRDefault="00C31214" w:rsidP="00EF149F">
      <w:pPr>
        <w:spacing w:line="360" w:lineRule="auto"/>
        <w:jc w:val="both"/>
        <w:rPr>
          <w:rFonts w:ascii="Times New Roman" w:hAnsi="Times New Roman" w:cs="Times New Roman"/>
          <w:color w:val="000000" w:themeColor="text1"/>
          <w:sz w:val="24"/>
          <w:szCs w:val="24"/>
        </w:rPr>
      </w:pPr>
      <w:r w:rsidRPr="00DF5174">
        <w:rPr>
          <w:rStyle w:val="ab"/>
          <w:rFonts w:ascii="Times New Roman" w:hAnsi="Times New Roman" w:cs="Times New Roman"/>
          <w:bCs/>
          <w:color w:val="000000" w:themeColor="text1"/>
          <w:sz w:val="24"/>
          <w:szCs w:val="24"/>
          <w:shd w:val="clear" w:color="auto" w:fill="FFFFFF"/>
        </w:rPr>
        <w:t>Кудрявцев</w:t>
      </w:r>
      <w:r w:rsidRPr="00DF5174">
        <w:rPr>
          <w:rFonts w:ascii="Times New Roman" w:hAnsi="Times New Roman" w:cs="Times New Roman"/>
          <w:color w:val="000000" w:themeColor="text1"/>
          <w:sz w:val="24"/>
          <w:szCs w:val="24"/>
          <w:shd w:val="clear" w:color="auto" w:fill="FFFFFF"/>
        </w:rPr>
        <w:t> Андрей Андреевич (КАА) специалист по социальной работе Региональной Общественной Организации «Питер без наркотиков».</w:t>
      </w:r>
    </w:p>
    <w:p w14:paraId="523787B5"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И. Не могли бы Вы рассказать о деятельности организации?</w:t>
      </w:r>
    </w:p>
    <w:p w14:paraId="375E1B99"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КАА. Наша целевая группа-это наркозависимые люди, их родители и родственники. Наркозависимые люди – это, как правило, люди, у которых есть комплекс проблем, кроме наркотической зависимости ещё ряд сопутствующих заболеваний. То есть такие </w:t>
      </w:r>
      <w:r w:rsidRPr="00DF5174">
        <w:rPr>
          <w:rFonts w:ascii="Times New Roman" w:hAnsi="Times New Roman" w:cs="Times New Roman"/>
          <w:sz w:val="24"/>
          <w:szCs w:val="24"/>
        </w:rPr>
        <w:lastRenderedPageBreak/>
        <w:t xml:space="preserve">заболевания как: ВИЧ-инфекция, вирусные гепатиты B, C, у кого-то туберкулёз. Бывают такие случаи, из-за зависимости от наркотиков от того что человек употребляет бывают психологические проблемы, то есть на почве употребления. Обычно это какие-то синтетические </w:t>
      </w:r>
      <w:proofErr w:type="spellStart"/>
      <w:r w:rsidRPr="00DF5174">
        <w:rPr>
          <w:rFonts w:ascii="Times New Roman" w:hAnsi="Times New Roman" w:cs="Times New Roman"/>
          <w:sz w:val="24"/>
          <w:szCs w:val="24"/>
        </w:rPr>
        <w:t>психоактивные</w:t>
      </w:r>
      <w:proofErr w:type="spellEnd"/>
      <w:r w:rsidRPr="00DF5174">
        <w:rPr>
          <w:rFonts w:ascii="Times New Roman" w:hAnsi="Times New Roman" w:cs="Times New Roman"/>
          <w:sz w:val="24"/>
          <w:szCs w:val="24"/>
        </w:rPr>
        <w:t xml:space="preserve"> вещества, естественно, это для здоровья бесследно не проходит. У кого-то проблемы правового характера, опять же, связанные с незаконным потреблением наркотиков. Большинство случаев, они сочетают в себе эти проблемы у большинства, из них есть и 1, 2, 3, 4, всё что это, всё перечислил, если они отсутствовали со временем они все появляются. Они обращаются к нам, мы стараемся помочь на основе комплексной помощи, конечно, наркологической медицинской помощи, снятие абстинентного синдрома. То есть у них есть ярко выраженная зависимость, им точно необходимо оказать медицинскую помощь. А так как мы их не можем заставить лечиться от наркомании и алкоголизма, то они имеют право отказаться, и 60, и больше процентов из них отказываются. Они обращаются большинство сами, но они обращаются именно за наркологической помощью, чтобы снять абстинентный   синдром и не более того. Как только через 5-10 дней приходит нормальное адекватное состояние они говорят о том, что все, всем спасибо, мы прервем курс лечения. Все сотрудники полиции, персонал понимают, что как только он выйдет из больницы, он сразу же вернется к употреблению, но ничего сделать с этим нельзя. После оказания помощи медицинской, как правило, наш специалист по социальной работе для организации дальнейшего медико-социального сопровождения человека понимает, что имеется проблема закона на данный момент, то мы предлагаем помощь, консультации, узнаём какая конкретная проблема какая статья, связываемся с сотрудником, который контролирует его дело, связываемся с представителями всех этих органов, согласовываем детали. Мы стараемся помочь решить этот вопрос на следующих условиях: не просто, чтобы закрыли дело, а на таких условиях, чтобы лишение свободы не было связано с реальным сроком. Человек должен, это решение суда, использовать именно для решения проблемы, то есть после суда он использует альтернативное наказание, едет после суда сразу в реабилитационный центр. Реабилитационный центр, опять же, государственный полустационарный, когда человек приходит и уходит.  Также помощь может быть стационарной, это работа психолога, социальная реабилитация даже </w:t>
      </w:r>
      <w:proofErr w:type="gramStart"/>
      <w:r w:rsidRPr="00DF5174">
        <w:rPr>
          <w:rFonts w:ascii="Times New Roman" w:hAnsi="Times New Roman" w:cs="Times New Roman"/>
          <w:sz w:val="24"/>
          <w:szCs w:val="24"/>
        </w:rPr>
        <w:t>иногородним</w:t>
      </w:r>
      <w:proofErr w:type="gramEnd"/>
      <w:r w:rsidRPr="00DF5174">
        <w:rPr>
          <w:rFonts w:ascii="Times New Roman" w:hAnsi="Times New Roman" w:cs="Times New Roman"/>
          <w:sz w:val="24"/>
          <w:szCs w:val="24"/>
        </w:rPr>
        <w:t xml:space="preserve"> оказывается. Суд обычно идет навстречу в таких ситуациях, они разрешают своему подсудимому получать все необходимые услуги по месту нахождения. Поэтому они получают помощь в регионе где находится сам человек, чтобы он выходил отмечался не в Питер, а в том месте где он пребывает. </w:t>
      </w:r>
      <w:proofErr w:type="gramStart"/>
      <w:r w:rsidRPr="00DF5174">
        <w:rPr>
          <w:rFonts w:ascii="Times New Roman" w:hAnsi="Times New Roman" w:cs="Times New Roman"/>
          <w:sz w:val="24"/>
          <w:szCs w:val="24"/>
        </w:rPr>
        <w:t>Выходит</w:t>
      </w:r>
      <w:proofErr w:type="gramEnd"/>
      <w:r w:rsidRPr="00DF5174">
        <w:rPr>
          <w:rFonts w:ascii="Times New Roman" w:hAnsi="Times New Roman" w:cs="Times New Roman"/>
          <w:sz w:val="24"/>
          <w:szCs w:val="24"/>
        </w:rPr>
        <w:t xml:space="preserve"> в районный псих. диспансер и там отмечается. Что касается правовых вопросов, то люди обращаются, но это не совсем наш профиль, здесь требуется психологическая </w:t>
      </w:r>
      <w:r w:rsidRPr="00DF5174">
        <w:rPr>
          <w:rFonts w:ascii="Times New Roman" w:hAnsi="Times New Roman" w:cs="Times New Roman"/>
          <w:sz w:val="24"/>
          <w:szCs w:val="24"/>
        </w:rPr>
        <w:lastRenderedPageBreak/>
        <w:t>служба, в таком случае мы выступаем координатором. Отправляем из центра клиентов в соответствующие учреждения, допустим Степана Скворцова психиатрическая больница или любая другая.</w:t>
      </w:r>
    </w:p>
    <w:p w14:paraId="30558530"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И. Не могли бы вы рассказать о своем опыте работы и об образовании?</w:t>
      </w:r>
    </w:p>
    <w:p w14:paraId="5BE35CA6"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КАА. В общем я не только в организации как </w:t>
      </w:r>
      <w:proofErr w:type="spellStart"/>
      <w:r w:rsidRPr="00DF5174">
        <w:rPr>
          <w:rFonts w:ascii="Times New Roman" w:hAnsi="Times New Roman" w:cs="Times New Roman"/>
          <w:sz w:val="24"/>
          <w:szCs w:val="24"/>
        </w:rPr>
        <w:t>фандрайзер</w:t>
      </w:r>
      <w:proofErr w:type="spellEnd"/>
      <w:r w:rsidRPr="00DF5174">
        <w:rPr>
          <w:rFonts w:ascii="Times New Roman" w:hAnsi="Times New Roman" w:cs="Times New Roman"/>
          <w:sz w:val="24"/>
          <w:szCs w:val="24"/>
        </w:rPr>
        <w:t xml:space="preserve">. Мне приходится совмещать несколько должностей: я специалист по социальной работе, я и специалист по проектам, менеджер проектов, ну и </w:t>
      </w:r>
      <w:proofErr w:type="spellStart"/>
      <w:r w:rsidRPr="00DF5174">
        <w:rPr>
          <w:rFonts w:ascii="Times New Roman" w:hAnsi="Times New Roman" w:cs="Times New Roman"/>
          <w:sz w:val="24"/>
          <w:szCs w:val="24"/>
        </w:rPr>
        <w:t>фандрайзингом</w:t>
      </w:r>
      <w:proofErr w:type="spellEnd"/>
      <w:r w:rsidRPr="00DF5174">
        <w:rPr>
          <w:rFonts w:ascii="Times New Roman" w:hAnsi="Times New Roman" w:cs="Times New Roman"/>
          <w:sz w:val="24"/>
          <w:szCs w:val="24"/>
        </w:rPr>
        <w:t>, соответственно, занимаюсь. Это, кстати, очень во многих НКО такое происходит, когда есть какой-то специалист, загруженность большая, поэтому приходится совмещать сразу несколько должностей. То, что касается меня то мой опыт разносторонний я начинал еще не имея профильного образования по социальной работе, начинал как консультант потом уже, когда уже получил специальность специалист по социальной работе работал в качестве специалиста по социальной работе, поскольку это работа завязана на проектах, естественно по ходу работы мне пришлось вникать. Теперь вот моя работа - просто проектная работа. Хотя если есть потребность, например, здесь никого нет приходит, клиент, то я проконсультирую сделаю всё необходимое.</w:t>
      </w:r>
    </w:p>
    <w:p w14:paraId="3C6640D2" w14:textId="77777777" w:rsidR="00C31214" w:rsidRPr="00DF5174" w:rsidRDefault="00C31214" w:rsidP="00EF149F">
      <w:pPr>
        <w:spacing w:line="360" w:lineRule="auto"/>
        <w:jc w:val="both"/>
        <w:rPr>
          <w:rFonts w:ascii="Times New Roman" w:hAnsi="Times New Roman" w:cs="Times New Roman"/>
          <w:sz w:val="24"/>
          <w:szCs w:val="24"/>
        </w:rPr>
      </w:pPr>
    </w:p>
    <w:p w14:paraId="39D17D13" w14:textId="77777777" w:rsidR="00C31214" w:rsidRPr="00DF5174" w:rsidRDefault="00C31214" w:rsidP="00EF149F">
      <w:pPr>
        <w:spacing w:line="360" w:lineRule="auto"/>
        <w:jc w:val="both"/>
        <w:rPr>
          <w:rFonts w:ascii="Times New Roman" w:hAnsi="Times New Roman" w:cs="Times New Roman"/>
          <w:sz w:val="24"/>
          <w:szCs w:val="24"/>
          <w:u w:val="double"/>
        </w:rPr>
      </w:pPr>
      <w:r w:rsidRPr="00DF5174">
        <w:rPr>
          <w:rFonts w:ascii="Times New Roman" w:hAnsi="Times New Roman" w:cs="Times New Roman"/>
          <w:sz w:val="24"/>
          <w:szCs w:val="24"/>
        </w:rPr>
        <w:t xml:space="preserve">И. В Вашей организации только Вы занимаетесь </w:t>
      </w:r>
      <w:proofErr w:type="spellStart"/>
      <w:r w:rsidRPr="00DF5174">
        <w:rPr>
          <w:rFonts w:ascii="Times New Roman" w:hAnsi="Times New Roman" w:cs="Times New Roman"/>
          <w:sz w:val="24"/>
          <w:szCs w:val="24"/>
        </w:rPr>
        <w:t>фандрайзингом</w:t>
      </w:r>
      <w:proofErr w:type="spellEnd"/>
      <w:r w:rsidRPr="00DF5174">
        <w:rPr>
          <w:rFonts w:ascii="Times New Roman" w:hAnsi="Times New Roman" w:cs="Times New Roman"/>
          <w:sz w:val="24"/>
          <w:szCs w:val="24"/>
        </w:rPr>
        <w:t>?</w:t>
      </w:r>
    </w:p>
    <w:p w14:paraId="34B81200"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  </w:t>
      </w:r>
    </w:p>
    <w:p w14:paraId="14976A83"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КАА. Да, этим занимаюсь только я.</w:t>
      </w:r>
    </w:p>
    <w:p w14:paraId="0FDDD545" w14:textId="77777777" w:rsidR="00C31214" w:rsidRPr="00DF5174" w:rsidRDefault="00C31214" w:rsidP="00EF149F">
      <w:pPr>
        <w:spacing w:line="360" w:lineRule="auto"/>
        <w:jc w:val="both"/>
        <w:rPr>
          <w:rFonts w:ascii="Times New Roman" w:hAnsi="Times New Roman" w:cs="Times New Roman"/>
          <w:sz w:val="24"/>
          <w:szCs w:val="24"/>
        </w:rPr>
      </w:pPr>
    </w:p>
    <w:p w14:paraId="4C4B7BF3"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 И. Каковы основные источники финансирования вашей организации?</w:t>
      </w:r>
    </w:p>
    <w:p w14:paraId="06DF08D9" w14:textId="77777777" w:rsidR="00C31214" w:rsidRPr="00DF5174" w:rsidRDefault="00C31214" w:rsidP="00EF149F">
      <w:pPr>
        <w:spacing w:line="360" w:lineRule="auto"/>
        <w:jc w:val="both"/>
        <w:rPr>
          <w:rFonts w:ascii="Times New Roman" w:hAnsi="Times New Roman" w:cs="Times New Roman"/>
          <w:sz w:val="24"/>
          <w:szCs w:val="24"/>
        </w:rPr>
      </w:pPr>
    </w:p>
    <w:p w14:paraId="35633211"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 КАА. В основном это </w:t>
      </w:r>
      <w:proofErr w:type="spellStart"/>
      <w:r w:rsidRPr="00DF5174">
        <w:rPr>
          <w:rFonts w:ascii="Times New Roman" w:hAnsi="Times New Roman" w:cs="Times New Roman"/>
          <w:sz w:val="24"/>
          <w:szCs w:val="24"/>
        </w:rPr>
        <w:t>грантовое</w:t>
      </w:r>
      <w:proofErr w:type="spellEnd"/>
      <w:r w:rsidRPr="00DF5174">
        <w:rPr>
          <w:rFonts w:ascii="Times New Roman" w:hAnsi="Times New Roman" w:cs="Times New Roman"/>
          <w:sz w:val="24"/>
          <w:szCs w:val="24"/>
        </w:rPr>
        <w:t xml:space="preserve"> субсидирование.</w:t>
      </w:r>
    </w:p>
    <w:p w14:paraId="398489B9" w14:textId="77777777" w:rsidR="00C31214" w:rsidRPr="00DF5174" w:rsidRDefault="00C31214" w:rsidP="00EF149F">
      <w:pPr>
        <w:spacing w:line="360" w:lineRule="auto"/>
        <w:jc w:val="both"/>
        <w:rPr>
          <w:rFonts w:ascii="Times New Roman" w:hAnsi="Times New Roman" w:cs="Times New Roman"/>
          <w:sz w:val="24"/>
          <w:szCs w:val="24"/>
        </w:rPr>
      </w:pPr>
    </w:p>
    <w:p w14:paraId="2CA445FD"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И. А пожертвования частных организаций?</w:t>
      </w:r>
    </w:p>
    <w:p w14:paraId="351DD533" w14:textId="77777777" w:rsidR="00C31214" w:rsidRPr="00DF5174" w:rsidRDefault="00C31214" w:rsidP="00EF149F">
      <w:pPr>
        <w:spacing w:line="360" w:lineRule="auto"/>
        <w:jc w:val="both"/>
        <w:rPr>
          <w:rFonts w:ascii="Times New Roman" w:hAnsi="Times New Roman" w:cs="Times New Roman"/>
          <w:sz w:val="24"/>
          <w:szCs w:val="24"/>
        </w:rPr>
      </w:pPr>
    </w:p>
    <w:p w14:paraId="5488DAA5"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КАА. Что касается взаимодействие с бизнесом, на данный момент у нас такого направления нет, мы прекрасно осведомлены и в будущем планируем развивать методы </w:t>
      </w:r>
      <w:r w:rsidRPr="00DF5174">
        <w:rPr>
          <w:rFonts w:ascii="Times New Roman" w:hAnsi="Times New Roman" w:cs="Times New Roman"/>
          <w:sz w:val="24"/>
          <w:szCs w:val="24"/>
        </w:rPr>
        <w:lastRenderedPageBreak/>
        <w:t xml:space="preserve">работы. Мы не делаем это первую очередь из-за того, что у нас нет свободного времени заниматься этим, для этого необходимо приличное количество времени. Если говорить о разработке стратегии и начале самой работы, на данный момент привлечение происходит проектным методом, поэтому основной метод всё-таки это гранты и субсидии. </w:t>
      </w:r>
    </w:p>
    <w:p w14:paraId="2138D2F8" w14:textId="77777777" w:rsidR="00C31214" w:rsidRPr="00DF5174" w:rsidRDefault="00C31214" w:rsidP="00EF149F">
      <w:pPr>
        <w:spacing w:line="360" w:lineRule="auto"/>
        <w:jc w:val="both"/>
        <w:rPr>
          <w:rFonts w:ascii="Times New Roman" w:hAnsi="Times New Roman" w:cs="Times New Roman"/>
          <w:sz w:val="24"/>
          <w:szCs w:val="24"/>
        </w:rPr>
      </w:pPr>
    </w:p>
    <w:p w14:paraId="1C024492"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И. Привлекаете ли Вы средства с помощью сети интернет?</w:t>
      </w:r>
    </w:p>
    <w:p w14:paraId="1E0D4BAA" w14:textId="77777777" w:rsidR="00C31214" w:rsidRPr="00DF5174" w:rsidRDefault="00C31214" w:rsidP="00EF149F">
      <w:pPr>
        <w:spacing w:line="360" w:lineRule="auto"/>
        <w:jc w:val="both"/>
        <w:rPr>
          <w:rFonts w:ascii="Times New Roman" w:hAnsi="Times New Roman" w:cs="Times New Roman"/>
          <w:sz w:val="24"/>
          <w:szCs w:val="24"/>
        </w:rPr>
      </w:pPr>
    </w:p>
    <w:p w14:paraId="7F1C7C31"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КАА. Очень редко. Потому что, как правило, все эти пожертвования они из рекламной кампании связаны с активным присутствием в социальных сетях, </w:t>
      </w:r>
      <w:proofErr w:type="spellStart"/>
      <w:r w:rsidRPr="00DF5174">
        <w:rPr>
          <w:rFonts w:ascii="Times New Roman" w:hAnsi="Times New Roman" w:cs="Times New Roman"/>
          <w:sz w:val="24"/>
          <w:szCs w:val="24"/>
        </w:rPr>
        <w:t>краундфаундинговых</w:t>
      </w:r>
      <w:proofErr w:type="spellEnd"/>
      <w:r w:rsidRPr="00DF5174">
        <w:rPr>
          <w:rFonts w:ascii="Times New Roman" w:hAnsi="Times New Roman" w:cs="Times New Roman"/>
          <w:sz w:val="24"/>
          <w:szCs w:val="24"/>
        </w:rPr>
        <w:t xml:space="preserve"> площадках. Опять же надо уделять много времени, до этого руки не доходят, пока ограничиваемся грантами, субсидиями. Источники привлечения простые, как у всех НКО - это фонд президентских грантов, это самая крупная </w:t>
      </w:r>
      <w:proofErr w:type="spellStart"/>
      <w:r w:rsidRPr="00DF5174">
        <w:rPr>
          <w:rFonts w:ascii="Times New Roman" w:hAnsi="Times New Roman" w:cs="Times New Roman"/>
          <w:sz w:val="24"/>
          <w:szCs w:val="24"/>
        </w:rPr>
        <w:t>грантовая</w:t>
      </w:r>
      <w:proofErr w:type="spellEnd"/>
      <w:r w:rsidRPr="00DF5174">
        <w:rPr>
          <w:rFonts w:ascii="Times New Roman" w:hAnsi="Times New Roman" w:cs="Times New Roman"/>
          <w:sz w:val="24"/>
          <w:szCs w:val="24"/>
        </w:rPr>
        <w:t xml:space="preserve"> площадка федерального масштаба у нас в стране. В прошлом году они реформу сделали, достаточно большую организационную работу провели, наладили полный электронный документооборот, включая отчетность. Если раньше приходилось там кучу таких бумаг на почту высылать, то сейчас вообще полностью отошли от этого бумажного документооборота, ввели специальную электронную систему. Теперь стало делать это проще. Ну, естественно, мы занимаемся не только фондом президентский грантов, мы всё время отслеживаем, </w:t>
      </w:r>
      <w:proofErr w:type="spellStart"/>
      <w:r w:rsidRPr="00DF5174">
        <w:rPr>
          <w:rFonts w:ascii="Times New Roman" w:hAnsi="Times New Roman" w:cs="Times New Roman"/>
          <w:sz w:val="24"/>
          <w:szCs w:val="24"/>
        </w:rPr>
        <w:t>мониторим</w:t>
      </w:r>
      <w:proofErr w:type="spellEnd"/>
      <w:r w:rsidRPr="00DF5174">
        <w:rPr>
          <w:rFonts w:ascii="Times New Roman" w:hAnsi="Times New Roman" w:cs="Times New Roman"/>
          <w:sz w:val="24"/>
          <w:szCs w:val="24"/>
        </w:rPr>
        <w:t xml:space="preserve"> финансирование других фондов. Например, Европейский, Американский, Международный, только в том году, по-моему, закон значительно ограничивал возможность привлечение средств. Закон то сам по себе тоже дырявый, имею в виду, что он недостаточно четко дает понять с кем можно </w:t>
      </w:r>
      <w:proofErr w:type="gramStart"/>
      <w:r w:rsidRPr="00DF5174">
        <w:rPr>
          <w:rFonts w:ascii="Times New Roman" w:hAnsi="Times New Roman" w:cs="Times New Roman"/>
          <w:sz w:val="24"/>
          <w:szCs w:val="24"/>
        </w:rPr>
        <w:t>работать  с</w:t>
      </w:r>
      <w:proofErr w:type="gramEnd"/>
      <w:r w:rsidRPr="00DF5174">
        <w:rPr>
          <w:rFonts w:ascii="Times New Roman" w:hAnsi="Times New Roman" w:cs="Times New Roman"/>
          <w:sz w:val="24"/>
          <w:szCs w:val="24"/>
        </w:rPr>
        <w:t xml:space="preserve"> одной стороны, там говорится что всякая организация, которая привлекая иностранное финансирование может быть объявлена иностранным агентом. Также там говорится, что если организация связана с политикой, ведет какую-то политическую деятельность, но это реально социальная работа с конкретной целевой группой, то всё в порядке. Важнее всего этого то, что есть список, в котором около 15 организаций получается, у которых ни при каких условиях нельзя брать средства. Всё что не попадает - можно работать. Не буду называть конкретных источников, в связи с этим законом, и просто скажу, что да, есть фонды европейские, иностранные, с которыми мы работаем, получаем финансирование. Да, просто фильтруем источники через этот закон. Пытаемся убедиться, что у нас не возникнет проблем в связи с этим, если такая убежденность есть у нас, мы начинаем работать. Не факт, что подал </w:t>
      </w:r>
      <w:r w:rsidRPr="00DF5174">
        <w:rPr>
          <w:rFonts w:ascii="Times New Roman" w:hAnsi="Times New Roman" w:cs="Times New Roman"/>
          <w:sz w:val="24"/>
          <w:szCs w:val="24"/>
        </w:rPr>
        <w:lastRenderedPageBreak/>
        <w:t>заявку она ещё будет одобрена, то что мы подаем, соответственно, не всё и не везде проходит.</w:t>
      </w:r>
    </w:p>
    <w:p w14:paraId="02D54FED" w14:textId="77777777" w:rsidR="00C31214" w:rsidRPr="00DF5174" w:rsidRDefault="00C31214" w:rsidP="00EF149F">
      <w:pPr>
        <w:spacing w:line="360" w:lineRule="auto"/>
        <w:jc w:val="both"/>
        <w:rPr>
          <w:rFonts w:ascii="Times New Roman" w:hAnsi="Times New Roman" w:cs="Times New Roman"/>
          <w:sz w:val="24"/>
          <w:szCs w:val="24"/>
        </w:rPr>
      </w:pPr>
    </w:p>
    <w:p w14:paraId="4C67EEC5"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И. А на какие темы проще всего привлекать средства?</w:t>
      </w:r>
    </w:p>
    <w:p w14:paraId="4A3FD3D5"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КАА. Всё зависит от донора </w:t>
      </w:r>
      <w:proofErr w:type="gramStart"/>
      <w:r w:rsidRPr="00DF5174">
        <w:rPr>
          <w:rFonts w:ascii="Times New Roman" w:hAnsi="Times New Roman" w:cs="Times New Roman"/>
          <w:sz w:val="24"/>
          <w:szCs w:val="24"/>
        </w:rPr>
        <w:t>фонда</w:t>
      </w:r>
      <w:proofErr w:type="gramEnd"/>
      <w:r w:rsidRPr="00DF5174">
        <w:rPr>
          <w:rFonts w:ascii="Times New Roman" w:hAnsi="Times New Roman" w:cs="Times New Roman"/>
          <w:sz w:val="24"/>
          <w:szCs w:val="24"/>
        </w:rPr>
        <w:t xml:space="preserve"> отдающего. Есть фонды которые многоплановые, естественно, поскольку мы занимаемся наркозависимыми и людьми </w:t>
      </w:r>
      <w:proofErr w:type="spellStart"/>
      <w:r w:rsidRPr="00DF5174">
        <w:rPr>
          <w:rFonts w:ascii="Times New Roman" w:hAnsi="Times New Roman" w:cs="Times New Roman"/>
          <w:sz w:val="24"/>
          <w:szCs w:val="24"/>
        </w:rPr>
        <w:t>вич-инфицированными</w:t>
      </w:r>
      <w:proofErr w:type="spellEnd"/>
      <w:r w:rsidRPr="00DF5174">
        <w:rPr>
          <w:rFonts w:ascii="Times New Roman" w:hAnsi="Times New Roman" w:cs="Times New Roman"/>
          <w:sz w:val="24"/>
          <w:szCs w:val="24"/>
        </w:rPr>
        <w:t xml:space="preserve"> и так далее, мы стараемся искать финансирование по такой теме, либо фонды, которые финансируют правозащитную деятельность. То есть эта работа, которую мы ведем, она тоже часть является правозащитной, даже защищаем права своих клиентов, помогаем решить их проблемы, правом характера том числе поэтому сказать какая деятельность лучше, какая хуже здесь лучше, так тяжело ответить. Ты должен ориентироваться на тему, для которой поддерживают фонды. Мы работаем с наркозависимыми, в соответствии, мы и поддерживаем такую деятельность, соответственно, с другой тематикой должны искать фонды, которые соответствуют их деятельность, в тоже самое время есть фонды, которые финансируют разноплановую деятельность. Фонд президентских грантов в том числе, 14 направлений любая НКО может по своему направлению найти </w:t>
      </w:r>
      <w:proofErr w:type="spellStart"/>
      <w:r w:rsidRPr="00DF5174">
        <w:rPr>
          <w:rFonts w:ascii="Times New Roman" w:hAnsi="Times New Roman" w:cs="Times New Roman"/>
          <w:sz w:val="24"/>
          <w:szCs w:val="24"/>
        </w:rPr>
        <w:t>грантовую</w:t>
      </w:r>
      <w:proofErr w:type="spellEnd"/>
      <w:r w:rsidRPr="00DF5174">
        <w:rPr>
          <w:rFonts w:ascii="Times New Roman" w:hAnsi="Times New Roman" w:cs="Times New Roman"/>
          <w:sz w:val="24"/>
          <w:szCs w:val="24"/>
        </w:rPr>
        <w:t xml:space="preserve"> поддержку.</w:t>
      </w:r>
    </w:p>
    <w:p w14:paraId="0DAE822D" w14:textId="77777777" w:rsidR="00C31214" w:rsidRPr="00DF5174" w:rsidRDefault="00C31214" w:rsidP="00EF149F">
      <w:pPr>
        <w:spacing w:line="360" w:lineRule="auto"/>
        <w:jc w:val="both"/>
        <w:rPr>
          <w:rFonts w:ascii="Times New Roman" w:hAnsi="Times New Roman" w:cs="Times New Roman"/>
          <w:sz w:val="24"/>
          <w:szCs w:val="24"/>
        </w:rPr>
      </w:pPr>
    </w:p>
    <w:p w14:paraId="7AC4AC1F"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И. Как Вы измеряете эффективность компаний?</w:t>
      </w:r>
    </w:p>
    <w:p w14:paraId="660C0ECE" w14:textId="77777777" w:rsidR="00C31214" w:rsidRPr="00DF5174" w:rsidRDefault="00C31214" w:rsidP="00EF149F">
      <w:pPr>
        <w:spacing w:line="360" w:lineRule="auto"/>
        <w:jc w:val="both"/>
        <w:rPr>
          <w:rFonts w:ascii="Times New Roman" w:hAnsi="Times New Roman" w:cs="Times New Roman"/>
          <w:sz w:val="24"/>
          <w:szCs w:val="24"/>
        </w:rPr>
      </w:pPr>
    </w:p>
    <w:p w14:paraId="77A0E440"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КАА. </w:t>
      </w:r>
      <w:proofErr w:type="gramStart"/>
      <w:r w:rsidRPr="00DF5174">
        <w:rPr>
          <w:rFonts w:ascii="Times New Roman" w:hAnsi="Times New Roman" w:cs="Times New Roman"/>
          <w:sz w:val="24"/>
          <w:szCs w:val="24"/>
        </w:rPr>
        <w:t>Вы знаете</w:t>
      </w:r>
      <w:proofErr w:type="gramEnd"/>
      <w:r w:rsidRPr="00DF5174">
        <w:rPr>
          <w:rFonts w:ascii="Times New Roman" w:hAnsi="Times New Roman" w:cs="Times New Roman"/>
          <w:sz w:val="24"/>
          <w:szCs w:val="24"/>
        </w:rPr>
        <w:t xml:space="preserve"> там анализ не проводим. План есть, есть план график. Не только общий, но и вот и перечень есть.  Кто, где, когда принимает заявки на грант, то есть на год вперед, понимаю, в принципе их много, но у нас с теми, с которыми мы работаем. Я только успеваю закончить одну заявку с президентского гран уже начинаем работать со следующим. Иногда всё зависит от условий фонда. Президентские гранты стали работать следующим образом, организация может одновременно реализовывать 2 проекта, реализуя один можно податься на второй, есть фонды, у которых алгоритм работы, следующий получил грант, реализуешь, поддаешься на следующий, пока идет реализация одного проекта это около 1 год.  Ну всё зависит от сроков реализации, некоторые рассчитаны на 10 месяцев. Вот, и год как раз, когда отчитался можно на следующую же подавать.</w:t>
      </w:r>
    </w:p>
    <w:p w14:paraId="72616F45" w14:textId="77777777" w:rsidR="00C31214" w:rsidRPr="00DF5174" w:rsidRDefault="00C31214" w:rsidP="00EF149F">
      <w:pPr>
        <w:spacing w:line="360" w:lineRule="auto"/>
        <w:jc w:val="both"/>
        <w:rPr>
          <w:rFonts w:ascii="Times New Roman" w:hAnsi="Times New Roman" w:cs="Times New Roman"/>
          <w:sz w:val="24"/>
          <w:szCs w:val="24"/>
        </w:rPr>
      </w:pPr>
    </w:p>
    <w:p w14:paraId="1EF6AC5E"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lastRenderedPageBreak/>
        <w:t>И. Какие инструменты вы используете для привлечения средств?</w:t>
      </w:r>
    </w:p>
    <w:p w14:paraId="783F6730" w14:textId="77777777" w:rsidR="00C31214" w:rsidRPr="00DF5174" w:rsidRDefault="00C31214" w:rsidP="00EF149F">
      <w:pPr>
        <w:spacing w:line="360" w:lineRule="auto"/>
        <w:jc w:val="both"/>
        <w:rPr>
          <w:rFonts w:ascii="Times New Roman" w:hAnsi="Times New Roman" w:cs="Times New Roman"/>
          <w:sz w:val="24"/>
          <w:szCs w:val="24"/>
        </w:rPr>
      </w:pPr>
    </w:p>
    <w:p w14:paraId="3366A2DC"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КАА. В основном гранты, но у нас есть, конечно, перспектива развития. Мы планируем реализовывать проекты, которые подразумевают мероприятия. Но это опять же по нашей технологии: семинары и тренинги, 1, 2, 3 дневные тренинги, привлечение специалистов, которые нас интересуют. Такие мероприятия могут проводиться как для специалистов, так и для родственников, которым требуется повысить уровень осведомленности. Это ближайшая перспектива.</w:t>
      </w:r>
    </w:p>
    <w:p w14:paraId="0382A6AB"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И. Какая самая успешная кампания была у Вашей организации?</w:t>
      </w:r>
    </w:p>
    <w:p w14:paraId="4640B24E" w14:textId="77777777" w:rsidR="00C31214" w:rsidRPr="00DF5174" w:rsidRDefault="00C31214" w:rsidP="00EF149F">
      <w:pPr>
        <w:spacing w:line="360" w:lineRule="auto"/>
        <w:jc w:val="both"/>
        <w:rPr>
          <w:rFonts w:ascii="Times New Roman" w:hAnsi="Times New Roman" w:cs="Times New Roman"/>
          <w:sz w:val="24"/>
          <w:szCs w:val="24"/>
        </w:rPr>
      </w:pPr>
    </w:p>
    <w:p w14:paraId="3B053F6A"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КАА. В принципе по общей сумме привлеченных средств предыдущий 2017 год может стать успешным. Сумма средств, привлеченных более 5 миллионов, конечно, это небольшая сумма, в принципе, но в масштабах организации. Это нормально есть организация, у которой оборот привлеченных средств более 60 млн. Но это более мощные старые организации, которые по 20-30 лет работают у них по два-три специалиста, которые занимаются привлечением средств.</w:t>
      </w:r>
    </w:p>
    <w:p w14:paraId="535EA09F" w14:textId="77777777" w:rsidR="00C31214" w:rsidRPr="00DF5174" w:rsidRDefault="00C31214" w:rsidP="00EF149F">
      <w:pPr>
        <w:spacing w:line="360" w:lineRule="auto"/>
        <w:jc w:val="both"/>
        <w:rPr>
          <w:rFonts w:ascii="Times New Roman" w:hAnsi="Times New Roman" w:cs="Times New Roman"/>
          <w:sz w:val="24"/>
          <w:szCs w:val="24"/>
        </w:rPr>
      </w:pPr>
    </w:p>
    <w:p w14:paraId="7044C8CD"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И. Какие перспективы </w:t>
      </w:r>
      <w:proofErr w:type="spellStart"/>
      <w:r w:rsidRPr="00DF5174">
        <w:rPr>
          <w:rFonts w:ascii="Times New Roman" w:hAnsi="Times New Roman" w:cs="Times New Roman"/>
          <w:sz w:val="24"/>
          <w:szCs w:val="24"/>
        </w:rPr>
        <w:t>фандрайзинга</w:t>
      </w:r>
      <w:proofErr w:type="spellEnd"/>
      <w:r w:rsidRPr="00DF5174">
        <w:rPr>
          <w:rFonts w:ascii="Times New Roman" w:hAnsi="Times New Roman" w:cs="Times New Roman"/>
          <w:sz w:val="24"/>
          <w:szCs w:val="24"/>
        </w:rPr>
        <w:t xml:space="preserve"> в России?</w:t>
      </w:r>
    </w:p>
    <w:p w14:paraId="19D866E6" w14:textId="77777777" w:rsidR="00C31214" w:rsidRPr="00DF5174" w:rsidRDefault="00C31214" w:rsidP="00EF149F">
      <w:pPr>
        <w:spacing w:line="360" w:lineRule="auto"/>
        <w:jc w:val="both"/>
        <w:rPr>
          <w:rFonts w:ascii="Times New Roman" w:hAnsi="Times New Roman" w:cs="Times New Roman"/>
          <w:sz w:val="24"/>
          <w:szCs w:val="24"/>
        </w:rPr>
      </w:pPr>
    </w:p>
    <w:p w14:paraId="1DF033F0"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КАА. Сказать сложно, если говорить о проектной работе говорить, с учетом того, что есть такой закон, с учетом того, что политика наша развивается не в лучшую сторону, в плане взаимодействия с другими странами: европейскими, Америки в том числе, определенные ограничители буду возникать. В тоже время радует президентский фонд. Так определённые ограничители будут возникать. Как это более детально, сказать сложно, но в тоже время радует то, что большие изменения в фонде президентских грантов, а то они не совсем прозрачно работали, было много обвинений в их адрес со стороны НКО. Сейчас эти сомнения развеялись все стало более ясно понятно. Более того год было 4 млрд году, 6 млрд вот добавили сейчас на 2018-2019 объявили бюджет по 8 млрд на каждый.</w:t>
      </w:r>
    </w:p>
    <w:p w14:paraId="23054260" w14:textId="77777777" w:rsidR="00C31214" w:rsidRPr="00DF5174" w:rsidRDefault="00C31214" w:rsidP="00EF149F">
      <w:pPr>
        <w:spacing w:line="360" w:lineRule="auto"/>
        <w:jc w:val="both"/>
        <w:rPr>
          <w:rFonts w:ascii="Times New Roman" w:hAnsi="Times New Roman" w:cs="Times New Roman"/>
          <w:sz w:val="24"/>
          <w:szCs w:val="24"/>
        </w:rPr>
      </w:pPr>
    </w:p>
    <w:p w14:paraId="1BD01B98"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И. Какие тенденции развития </w:t>
      </w:r>
      <w:proofErr w:type="spellStart"/>
      <w:r w:rsidRPr="00DF5174">
        <w:rPr>
          <w:rFonts w:ascii="Times New Roman" w:hAnsi="Times New Roman" w:cs="Times New Roman"/>
          <w:sz w:val="24"/>
          <w:szCs w:val="24"/>
        </w:rPr>
        <w:t>фандрайзинга</w:t>
      </w:r>
      <w:proofErr w:type="spellEnd"/>
      <w:r w:rsidRPr="00DF5174">
        <w:rPr>
          <w:rFonts w:ascii="Times New Roman" w:hAnsi="Times New Roman" w:cs="Times New Roman"/>
          <w:sz w:val="24"/>
          <w:szCs w:val="24"/>
        </w:rPr>
        <w:t>?</w:t>
      </w:r>
    </w:p>
    <w:p w14:paraId="19BF4AF9" w14:textId="77777777" w:rsidR="00C31214" w:rsidRPr="00DF5174" w:rsidRDefault="00C31214" w:rsidP="00EF149F">
      <w:pPr>
        <w:spacing w:line="360" w:lineRule="auto"/>
        <w:jc w:val="both"/>
        <w:rPr>
          <w:rFonts w:ascii="Times New Roman" w:hAnsi="Times New Roman" w:cs="Times New Roman"/>
          <w:sz w:val="24"/>
          <w:szCs w:val="24"/>
        </w:rPr>
      </w:pPr>
    </w:p>
    <w:p w14:paraId="5AABE123"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КАА. Рекомендация, кому может быть адресована? Если бы у меня была возможность донести о в законе об иностранных агентах. Результат может иметь только коллективные действия- это объединение НКО, с вопросами: какие предложения могут более детально проработать законы. Организации, которые не ведут такую деятельность, потому что мне известны случаи, когда на них повесили клеймо иностранного Агента. Если была бы возможность, я бы донес до людей по поводу закона, когда представители власти могли бы пересмотреть этот закон, его доработали, а то он ограничивает действия самих НКО. Вот я был на практике в Праге, обмен опытом, организация по похожей тематике. Столкнулся с тем что у них законодательство другое, они получают 80% бюджет тоже из бюджетных средств: то </w:t>
      </w:r>
      <w:proofErr w:type="gramStart"/>
      <w:r w:rsidRPr="00DF5174">
        <w:rPr>
          <w:rFonts w:ascii="Times New Roman" w:hAnsi="Times New Roman" w:cs="Times New Roman"/>
          <w:sz w:val="24"/>
          <w:szCs w:val="24"/>
        </w:rPr>
        <w:t>есть  80</w:t>
      </w:r>
      <w:proofErr w:type="gramEnd"/>
      <w:r w:rsidRPr="00DF5174">
        <w:rPr>
          <w:rFonts w:ascii="Times New Roman" w:hAnsi="Times New Roman" w:cs="Times New Roman"/>
          <w:sz w:val="24"/>
          <w:szCs w:val="24"/>
        </w:rPr>
        <w:t xml:space="preserve"> из Федерального 10 из регионального и остальное. Это проектный метод работы, организация очень крупная, на самом деле развороты работы ведёт в городе, различные консультационные пункты, где оказывается психологическая помощь, просто пространства, где организовано наркозависимые могли прийти, выпить чаю, посмотреть телевизор, постирать вещи, принять душ, пообщаться с квалифицированным психологом в индивидуальном порядке, обменять инъекционный инструментарий или комнаты для употребления, пункта обмена, пункты выдачи заместительной терапии.  Они в рамках чешского законодательства же могут оказывать все это, информируют, тестируют, выдают медицинские направления.</w:t>
      </w:r>
    </w:p>
    <w:p w14:paraId="0EE8DBC7" w14:textId="77777777" w:rsidR="00C31214" w:rsidRPr="00DF5174" w:rsidRDefault="00C31214" w:rsidP="00EF149F">
      <w:pPr>
        <w:spacing w:line="360" w:lineRule="auto"/>
        <w:jc w:val="both"/>
        <w:rPr>
          <w:rFonts w:ascii="Times New Roman" w:hAnsi="Times New Roman" w:cs="Times New Roman"/>
          <w:sz w:val="24"/>
          <w:szCs w:val="24"/>
        </w:rPr>
      </w:pPr>
    </w:p>
    <w:p w14:paraId="16440F87"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И. Какие методы популярны на ваш взгляд?</w:t>
      </w:r>
    </w:p>
    <w:p w14:paraId="4C14644A" w14:textId="77777777" w:rsidR="00C31214" w:rsidRPr="00DF5174" w:rsidRDefault="00C31214" w:rsidP="00EF149F">
      <w:pPr>
        <w:spacing w:line="360" w:lineRule="auto"/>
        <w:jc w:val="both"/>
        <w:rPr>
          <w:rFonts w:ascii="Times New Roman" w:hAnsi="Times New Roman" w:cs="Times New Roman"/>
          <w:sz w:val="24"/>
          <w:szCs w:val="24"/>
        </w:rPr>
      </w:pPr>
    </w:p>
    <w:p w14:paraId="45585834"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КАА. Уже сейчас популярные методы привлечения через интернет, организацию расширяют свою деятельность, площадки в Интернете для размещения возможность сбора средств.</w:t>
      </w:r>
    </w:p>
    <w:p w14:paraId="693C9D41" w14:textId="77777777" w:rsidR="00C31214" w:rsidRPr="00DF5174" w:rsidRDefault="00C31214" w:rsidP="00EF149F">
      <w:pPr>
        <w:spacing w:line="360" w:lineRule="auto"/>
        <w:jc w:val="both"/>
        <w:rPr>
          <w:rFonts w:ascii="Times New Roman" w:hAnsi="Times New Roman" w:cs="Times New Roman"/>
          <w:sz w:val="24"/>
          <w:szCs w:val="24"/>
        </w:rPr>
      </w:pPr>
    </w:p>
    <w:p w14:paraId="5569A2B3" w14:textId="77777777" w:rsidR="00C31214" w:rsidRPr="00DF5174" w:rsidRDefault="00C31214" w:rsidP="00EF149F">
      <w:pPr>
        <w:spacing w:line="360" w:lineRule="auto"/>
        <w:jc w:val="both"/>
        <w:rPr>
          <w:rFonts w:ascii="Times New Roman" w:hAnsi="Times New Roman" w:cs="Times New Roman"/>
          <w:sz w:val="24"/>
          <w:szCs w:val="24"/>
        </w:rPr>
      </w:pPr>
    </w:p>
    <w:p w14:paraId="50938FEF" w14:textId="77777777" w:rsidR="00C31214" w:rsidRPr="00DF5174" w:rsidRDefault="00C31214" w:rsidP="00EF149F">
      <w:pPr>
        <w:spacing w:line="360" w:lineRule="auto"/>
        <w:jc w:val="both"/>
        <w:rPr>
          <w:rFonts w:ascii="Times New Roman" w:hAnsi="Times New Roman" w:cs="Times New Roman"/>
          <w:b/>
          <w:i/>
          <w:sz w:val="28"/>
          <w:szCs w:val="24"/>
        </w:rPr>
      </w:pPr>
      <w:r w:rsidRPr="00DF5174">
        <w:rPr>
          <w:rFonts w:ascii="Times New Roman" w:hAnsi="Times New Roman" w:cs="Times New Roman"/>
          <w:b/>
          <w:i/>
          <w:sz w:val="28"/>
          <w:szCs w:val="24"/>
        </w:rPr>
        <w:t>Интервью №2</w:t>
      </w:r>
    </w:p>
    <w:p w14:paraId="480594AC" w14:textId="77777777" w:rsidR="00C31214" w:rsidRPr="00DF5174" w:rsidRDefault="00C31214" w:rsidP="00EF149F">
      <w:pPr>
        <w:pStyle w:val="ac"/>
        <w:shd w:val="clear" w:color="auto" w:fill="FFFFFF"/>
        <w:spacing w:after="0" w:line="360" w:lineRule="auto"/>
        <w:jc w:val="both"/>
        <w:rPr>
          <w:color w:val="282625"/>
        </w:rPr>
      </w:pPr>
      <w:r w:rsidRPr="00DF5174">
        <w:rPr>
          <w:color w:val="282625"/>
        </w:rPr>
        <w:t xml:space="preserve">Середа Василий Михайлович (СВМ). Автор и участник международных медико-социальных проектов по проблемам защиты детства, руководитель Межрегионального </w:t>
      </w:r>
      <w:r w:rsidRPr="00DF5174">
        <w:rPr>
          <w:color w:val="282625"/>
        </w:rPr>
        <w:lastRenderedPageBreak/>
        <w:t>общественного благотворительного фонда «За здоровое поколение на пороге XXI века», консультант ЮНИСЕФ (Детского Фонда ООН).</w:t>
      </w:r>
    </w:p>
    <w:p w14:paraId="192563F4" w14:textId="77777777" w:rsidR="00C31214" w:rsidRPr="00DF5174" w:rsidRDefault="00C31214" w:rsidP="00EF149F">
      <w:pPr>
        <w:pStyle w:val="ac"/>
        <w:shd w:val="clear" w:color="auto" w:fill="FFFFFF"/>
        <w:spacing w:before="0" w:beforeAutospacing="0" w:after="0" w:afterAutospacing="0" w:line="360" w:lineRule="auto"/>
        <w:jc w:val="both"/>
        <w:rPr>
          <w:color w:val="282625"/>
        </w:rPr>
      </w:pPr>
    </w:p>
    <w:p w14:paraId="4A783678" w14:textId="77777777" w:rsidR="00C31214" w:rsidRPr="00DF5174" w:rsidRDefault="00C31214" w:rsidP="00EF149F">
      <w:pPr>
        <w:pStyle w:val="ac"/>
        <w:shd w:val="clear" w:color="auto" w:fill="FFFFFF"/>
        <w:spacing w:before="0" w:beforeAutospacing="0" w:after="0" w:afterAutospacing="0" w:line="360" w:lineRule="auto"/>
        <w:jc w:val="both"/>
        <w:rPr>
          <w:color w:val="282625"/>
        </w:rPr>
      </w:pPr>
      <w:r w:rsidRPr="00DF5174">
        <w:rPr>
          <w:color w:val="282625"/>
        </w:rPr>
        <w:t xml:space="preserve">И. Как долго Вы занимаетесь </w:t>
      </w:r>
      <w:proofErr w:type="spellStart"/>
      <w:r w:rsidRPr="00DF5174">
        <w:rPr>
          <w:color w:val="282625"/>
        </w:rPr>
        <w:t>фандрайзином</w:t>
      </w:r>
      <w:proofErr w:type="spellEnd"/>
      <w:r w:rsidRPr="00DF5174">
        <w:rPr>
          <w:color w:val="282625"/>
        </w:rPr>
        <w:t>? Не могли бы Вы рассказать о своём опыте в благотворительной сфере?</w:t>
      </w:r>
    </w:p>
    <w:p w14:paraId="00CE8798" w14:textId="77777777" w:rsidR="00C31214" w:rsidRPr="00DF5174" w:rsidRDefault="00C31214" w:rsidP="00EF149F">
      <w:pPr>
        <w:pStyle w:val="ac"/>
        <w:shd w:val="clear" w:color="auto" w:fill="FFFFFF"/>
        <w:spacing w:before="0" w:beforeAutospacing="0" w:after="0" w:afterAutospacing="0" w:line="360" w:lineRule="auto"/>
        <w:jc w:val="both"/>
        <w:rPr>
          <w:color w:val="282625"/>
        </w:rPr>
      </w:pPr>
    </w:p>
    <w:p w14:paraId="0E347836" w14:textId="77777777" w:rsidR="00C31214" w:rsidRPr="00DF5174" w:rsidRDefault="00C31214" w:rsidP="00EF149F">
      <w:pPr>
        <w:pStyle w:val="ac"/>
        <w:shd w:val="clear" w:color="auto" w:fill="FFFFFF"/>
        <w:spacing w:before="0" w:beforeAutospacing="0" w:after="0" w:afterAutospacing="0" w:line="360" w:lineRule="auto"/>
        <w:jc w:val="both"/>
        <w:rPr>
          <w:color w:val="282625"/>
        </w:rPr>
      </w:pPr>
      <w:r w:rsidRPr="00DF5174">
        <w:rPr>
          <w:color w:val="282625"/>
        </w:rPr>
        <w:t xml:space="preserve">СВМ. </w:t>
      </w:r>
      <w:proofErr w:type="spellStart"/>
      <w:r w:rsidRPr="00DF5174">
        <w:rPr>
          <w:color w:val="282625"/>
        </w:rPr>
        <w:t>Фандрайзингом</w:t>
      </w:r>
      <w:proofErr w:type="spellEnd"/>
      <w:r w:rsidRPr="00DF5174">
        <w:rPr>
          <w:color w:val="282625"/>
        </w:rPr>
        <w:t xml:space="preserve"> занимаюсь с 1989 года. С этого момента получается работаю в благотворительной сфере.</w:t>
      </w:r>
    </w:p>
    <w:p w14:paraId="0DF4669E" w14:textId="77777777" w:rsidR="00C31214" w:rsidRPr="00DF5174" w:rsidRDefault="00C31214" w:rsidP="00EF149F">
      <w:pPr>
        <w:pStyle w:val="ac"/>
        <w:shd w:val="clear" w:color="auto" w:fill="FFFFFF"/>
        <w:spacing w:before="0" w:beforeAutospacing="0" w:after="0" w:afterAutospacing="0" w:line="360" w:lineRule="auto"/>
        <w:jc w:val="both"/>
        <w:rPr>
          <w:color w:val="282625"/>
        </w:rPr>
      </w:pPr>
    </w:p>
    <w:p w14:paraId="741186D0" w14:textId="77777777" w:rsidR="00C31214" w:rsidRPr="00DF5174" w:rsidRDefault="00C31214" w:rsidP="00EF149F">
      <w:pPr>
        <w:pStyle w:val="ac"/>
        <w:shd w:val="clear" w:color="auto" w:fill="FFFFFF"/>
        <w:spacing w:before="0" w:beforeAutospacing="0" w:after="0" w:afterAutospacing="0" w:line="360" w:lineRule="auto"/>
        <w:jc w:val="both"/>
        <w:rPr>
          <w:color w:val="282625"/>
        </w:rPr>
      </w:pPr>
      <w:r w:rsidRPr="00DF5174">
        <w:rPr>
          <w:color w:val="282625"/>
        </w:rPr>
        <w:t>И. Не могли бы Вы рассказать о миссии организации?</w:t>
      </w:r>
    </w:p>
    <w:p w14:paraId="5F6DBFBA" w14:textId="77777777" w:rsidR="00C31214" w:rsidRPr="00DF5174" w:rsidRDefault="00C31214" w:rsidP="00EF149F">
      <w:pPr>
        <w:pStyle w:val="ac"/>
        <w:shd w:val="clear" w:color="auto" w:fill="FFFFFF"/>
        <w:spacing w:before="0" w:beforeAutospacing="0" w:after="0" w:afterAutospacing="0" w:line="360" w:lineRule="auto"/>
        <w:jc w:val="both"/>
        <w:rPr>
          <w:color w:val="282625"/>
        </w:rPr>
      </w:pPr>
    </w:p>
    <w:p w14:paraId="106122DB" w14:textId="77777777" w:rsidR="00C31214" w:rsidRPr="00DF5174" w:rsidRDefault="00C31214" w:rsidP="00EF149F">
      <w:pPr>
        <w:pStyle w:val="ac"/>
        <w:shd w:val="clear" w:color="auto" w:fill="FFFFFF"/>
        <w:spacing w:before="0" w:beforeAutospacing="0" w:after="0" w:afterAutospacing="0" w:line="360" w:lineRule="auto"/>
        <w:jc w:val="both"/>
        <w:rPr>
          <w:color w:val="282625"/>
        </w:rPr>
      </w:pPr>
      <w:r w:rsidRPr="00DF5174">
        <w:rPr>
          <w:color w:val="282625"/>
        </w:rPr>
        <w:t xml:space="preserve">СВМ. В общем, в начале, я создал в 1991 году Санкт-Петербургское Общество Защиты Детей - это организация была создана при поддержке финских партнеров, которые выполняли в Санкт-Петербурге гуманитарную миссию. Это был период как раз распада Великой державы и понесенной разрухи. В следствие </w:t>
      </w:r>
      <w:proofErr w:type="gramStart"/>
      <w:r w:rsidRPr="00DF5174">
        <w:rPr>
          <w:color w:val="282625"/>
        </w:rPr>
        <w:t>в  Санкт</w:t>
      </w:r>
      <w:proofErr w:type="gramEnd"/>
      <w:r w:rsidRPr="00DF5174">
        <w:rPr>
          <w:color w:val="282625"/>
        </w:rPr>
        <w:t xml:space="preserve">-Петербурге наиболее уязвимыми оказались дети. Эта гуманитарная миссия была направлена на оказание помощи в первую очередь сиротам, учреждениям, домам ребёнка, детским домам, школам-интернатам. Это учреждения, которые находились под юрисдикцией Комитета по образованию и комитета по здравоохранению.  Далее это были учреждения лечебные, которые испытывали потребности в лекарственных препаратах, перевязочном материале, средствах гигиены, потому что были периоды, когда жители города получали по талонам их. И, конечно, у лечебных учреждениях не оставалось средств, резиновых перчаток для работы, процедурных, мы впервые увидели настоящие одноразовые шприцы, потому что вся промышленность была направлена на производство стеклянных шприцов для многоразового использования. Их мыли стерилизовали и так далее. Мы впервые тогда увидели системы для переливания для различных растворов. Я помню, была такая большая акция симфонического оркестра у одного уважаемого человека, господина </w:t>
      </w:r>
      <w:proofErr w:type="spellStart"/>
      <w:r w:rsidRPr="00DF5174">
        <w:rPr>
          <w:color w:val="282625"/>
        </w:rPr>
        <w:t>Тимерханова</w:t>
      </w:r>
      <w:proofErr w:type="spellEnd"/>
      <w:r w:rsidRPr="00DF5174">
        <w:rPr>
          <w:color w:val="282625"/>
        </w:rPr>
        <w:t xml:space="preserve">, который сейчас еще руководит, так они впервые привезли в город помощь, я принимал все своими руками из Лондона, огромные коробки одноразовых шприцов, но они к нам приехали, к нам из филармонии детской больницы и нам вручали коробки, это показывали даже в программе «600 секунд». Что касается помощи детским учреждениям, эта помощь была разносторонней. Я не могу не привести пример деятельности нашей замечательной соотечественницы. Такой «комиссар добра» Васильчикова, в то время в 1991, она приехала в наш город начала работать. Это элитный род Васильчиковых, у них </w:t>
      </w:r>
      <w:r w:rsidRPr="00DF5174">
        <w:rPr>
          <w:color w:val="282625"/>
        </w:rPr>
        <w:lastRenderedPageBreak/>
        <w:t xml:space="preserve">на гербе высеченная, видел это в Германии «Жизнь царю- честь».  Она отправляла в город огромные караваны гуманитарной помощи, медицинского оборудования, продукты питания, функциональные кровати для детей в больницах. Мы впервые это увидели. Это всё было новая медицинская волна в нём, например, впервые увидели аппарат УЗИ, известные немецкие компании. В общем она ввезла в город несколько микроавтобусов, старых </w:t>
      </w:r>
      <w:proofErr w:type="spellStart"/>
      <w:r w:rsidRPr="00DF5174">
        <w:rPr>
          <w:color w:val="282625"/>
        </w:rPr>
        <w:t>Volkswagen</w:t>
      </w:r>
      <w:proofErr w:type="spellEnd"/>
      <w:r w:rsidRPr="00DF5174">
        <w:rPr>
          <w:color w:val="282625"/>
        </w:rPr>
        <w:t>, один из них она подарила первому хоспису на Нарвской, супруге мэра Анатолий Собчак она создала первый хоспис. Она привозила медикаменты, различное медицинское оборудование, она завозила досталось и моей больнице. Это было целое событие, кстати в городе был такой центр гуманитарной помощи. Кстати, я помню команды, которые сопровождались караванами автомобилей на паромах в Санкт-Петербург, это было в сопровождении машин ГАИ.</w:t>
      </w:r>
    </w:p>
    <w:p w14:paraId="7982EEB1" w14:textId="77777777" w:rsidR="00C31214" w:rsidRPr="00DF5174" w:rsidRDefault="00C31214" w:rsidP="00EF149F">
      <w:pPr>
        <w:pStyle w:val="ac"/>
        <w:shd w:val="clear" w:color="auto" w:fill="FFFFFF"/>
        <w:spacing w:before="0" w:beforeAutospacing="0" w:after="0" w:afterAutospacing="0" w:line="360" w:lineRule="auto"/>
        <w:jc w:val="both"/>
        <w:rPr>
          <w:color w:val="282625"/>
        </w:rPr>
      </w:pPr>
    </w:p>
    <w:p w14:paraId="2F0BF2EA" w14:textId="77777777" w:rsidR="00C31214" w:rsidRPr="00DF5174" w:rsidRDefault="00C31214" w:rsidP="00EF149F">
      <w:pPr>
        <w:pStyle w:val="ac"/>
        <w:shd w:val="clear" w:color="auto" w:fill="FFFFFF"/>
        <w:spacing w:before="0" w:beforeAutospacing="0" w:after="0" w:afterAutospacing="0" w:line="360" w:lineRule="auto"/>
        <w:jc w:val="both"/>
        <w:rPr>
          <w:color w:val="282625"/>
        </w:rPr>
      </w:pPr>
      <w:r w:rsidRPr="00DF5174">
        <w:rPr>
          <w:color w:val="282625"/>
        </w:rPr>
        <w:t>И. Какие методы использовались? Это завозилось всем или был целенаправленный запрос?</w:t>
      </w:r>
    </w:p>
    <w:p w14:paraId="7872C329" w14:textId="77777777" w:rsidR="00C31214" w:rsidRPr="00DF5174" w:rsidRDefault="00C31214" w:rsidP="00EF149F">
      <w:pPr>
        <w:pStyle w:val="ac"/>
        <w:shd w:val="clear" w:color="auto" w:fill="FFFFFF"/>
        <w:spacing w:before="0" w:beforeAutospacing="0" w:after="0" w:afterAutospacing="0" w:line="360" w:lineRule="auto"/>
        <w:jc w:val="both"/>
        <w:rPr>
          <w:color w:val="282625"/>
        </w:rPr>
      </w:pPr>
    </w:p>
    <w:p w14:paraId="65B5F906" w14:textId="77777777" w:rsidR="00C31214" w:rsidRPr="00DF5174" w:rsidRDefault="00C31214" w:rsidP="00EF149F">
      <w:pPr>
        <w:pStyle w:val="ac"/>
        <w:shd w:val="clear" w:color="auto" w:fill="FFFFFF"/>
        <w:spacing w:before="0" w:beforeAutospacing="0" w:after="0" w:afterAutospacing="0" w:line="360" w:lineRule="auto"/>
        <w:jc w:val="both"/>
        <w:rPr>
          <w:color w:val="282625"/>
        </w:rPr>
      </w:pPr>
      <w:r w:rsidRPr="00DF5174">
        <w:rPr>
          <w:color w:val="282625"/>
        </w:rPr>
        <w:t>СВМ. Да, конечно, работа пересматривала такую уже систему приблизительно что-нибудь, что нужно мы должны были попросить у наших партнеров, которые готовы были оказать помощь на разных уровнях: это были муниципалитеты и даже нескольких городов. Мы создали такие небольшие группы, которые занимались сбором одежды, еды, получали тушенку, получали маргарин, мы даже соль получали самые элементарные вещи. А для детских больниц детское питание, чтобы кормить детей как положено.</w:t>
      </w:r>
    </w:p>
    <w:p w14:paraId="111F4236" w14:textId="77777777" w:rsidR="00C31214" w:rsidRPr="00DF5174" w:rsidRDefault="00C31214" w:rsidP="00EF149F">
      <w:pPr>
        <w:pStyle w:val="ac"/>
        <w:shd w:val="clear" w:color="auto" w:fill="FFFFFF"/>
        <w:spacing w:before="0" w:beforeAutospacing="0" w:after="0" w:afterAutospacing="0" w:line="360" w:lineRule="auto"/>
        <w:jc w:val="both"/>
        <w:rPr>
          <w:color w:val="282625"/>
        </w:rPr>
      </w:pPr>
      <w:r w:rsidRPr="00DF5174">
        <w:rPr>
          <w:color w:val="282625"/>
        </w:rPr>
        <w:t xml:space="preserve">И. Вы </w:t>
      </w:r>
      <w:proofErr w:type="gramStart"/>
      <w:r w:rsidRPr="00DF5174">
        <w:rPr>
          <w:color w:val="282625"/>
        </w:rPr>
        <w:t>говорите</w:t>
      </w:r>
      <w:proofErr w:type="gramEnd"/>
      <w:r w:rsidRPr="00DF5174">
        <w:rPr>
          <w:color w:val="282625"/>
        </w:rPr>
        <w:t xml:space="preserve"> что из Германии привозили, а если переносить это на современный этап много ли изменилось в такого роде поддержки?</w:t>
      </w:r>
    </w:p>
    <w:p w14:paraId="773BBBB9" w14:textId="77777777" w:rsidR="00C31214" w:rsidRPr="00DF5174" w:rsidRDefault="00C31214" w:rsidP="00EF149F">
      <w:pPr>
        <w:pStyle w:val="ac"/>
        <w:shd w:val="clear" w:color="auto" w:fill="FFFFFF"/>
        <w:spacing w:before="0" w:beforeAutospacing="0" w:after="0" w:afterAutospacing="0" w:line="360" w:lineRule="auto"/>
        <w:jc w:val="both"/>
        <w:rPr>
          <w:color w:val="282625"/>
        </w:rPr>
      </w:pPr>
      <w:r w:rsidRPr="00DF5174">
        <w:rPr>
          <w:color w:val="282625"/>
        </w:rPr>
        <w:t>СВМ. С</w:t>
      </w:r>
      <w:r w:rsidRPr="00DF5174">
        <w:rPr>
          <w:color w:val="282625"/>
          <w:shd w:val="clear" w:color="auto" w:fill="FFFFFF"/>
        </w:rPr>
        <w:t xml:space="preserve">ейчас, конечно, </w:t>
      </w:r>
      <w:proofErr w:type="gramStart"/>
      <w:r w:rsidRPr="00DF5174">
        <w:rPr>
          <w:color w:val="282625"/>
          <w:shd w:val="clear" w:color="auto" w:fill="FFFFFF"/>
        </w:rPr>
        <w:t>во-первых</w:t>
      </w:r>
      <w:proofErr w:type="gramEnd"/>
      <w:r w:rsidRPr="00DF5174">
        <w:rPr>
          <w:color w:val="282625"/>
          <w:shd w:val="clear" w:color="auto" w:fill="FFFFFF"/>
        </w:rPr>
        <w:t xml:space="preserve"> гуманитарная помощь, как вид поддержки, она исчезла, потому что она, конечно, ещё до конца не вышла, но уже подписан целый ряд законодательных актов регулирующих гуманитарную деятельность. Например, чтобы получить микроавтобус в последующие годы, когда уже в больнице. Я выбрал другой ресурс, так как нужно было проходить техническую комиссию при правительстве Российской Федерации, она рассматривала это запрос выдавала необходимые сертификаты, что касается, если перенести в современность из далеких девяностых, в нынешнее время, там конечно, сейчас к этому придем. Я хочу сказать, что материальная помощь со временем восстанавливается, питание, медикаменты. Мы наладили выпуск и одноразовых шприцов, появилось оборудование и так далее. И сама надобность получения. Вы даже можете это сами видеть. Если пойти на Комендантский проспект, там раньше были павильоны где на развалах и раскладушках, недалеко я жил там, там </w:t>
      </w:r>
      <w:r w:rsidRPr="00DF5174">
        <w:rPr>
          <w:color w:val="282625"/>
          <w:shd w:val="clear" w:color="auto" w:fill="FFFFFF"/>
        </w:rPr>
        <w:lastRenderedPageBreak/>
        <w:t xml:space="preserve">продают гуманитарную одежду, сейчас, конечно, это носит такой коммерческий запрос. Там куча сертификатов надо предъявить, различные обработки, что всё это соответствует.  В это время если бы кто-то хотел там ее предоставлять, а, к примеру, в нашем норвежском центре. Нам предложили такую акцию: не хотим ли мы вагон, представьте железный вагон. Давайте вам подгоним сельди норвежской в бочках. Одна компания нам так и предложила, а вы по детским домам эту сельдь развезете. Есть же в рационе детей сельдь, дают немножко. Ну, </w:t>
      </w:r>
      <w:proofErr w:type="gramStart"/>
      <w:r w:rsidRPr="00DF5174">
        <w:rPr>
          <w:color w:val="282625"/>
          <w:shd w:val="clear" w:color="auto" w:fill="FFFFFF"/>
        </w:rPr>
        <w:t>я</w:t>
      </w:r>
      <w:proofErr w:type="gramEnd"/>
      <w:r w:rsidRPr="00DF5174">
        <w:rPr>
          <w:color w:val="282625"/>
          <w:shd w:val="clear" w:color="auto" w:fill="FFFFFF"/>
        </w:rPr>
        <w:t xml:space="preserve"> когда начал узнавать, это просто невозможно, нужно много сертификатов чтоб это было. Это займёт полгода, а за это время селёдка бы сгнила. Да, конечно, я возил у нас, например, был такой проект назывался «Помощь детям Санкт-Петербурга». Там было много количество подростков, но не было медикаментов, гуманитарных вещей не было, не было даже чем обрабатывать кожу. На нас вышла одна французская кампания лекарственных препаратов «Тюль </w:t>
      </w:r>
      <w:proofErr w:type="spellStart"/>
      <w:r w:rsidRPr="00DF5174">
        <w:rPr>
          <w:color w:val="282625"/>
          <w:shd w:val="clear" w:color="auto" w:fill="FFFFFF"/>
        </w:rPr>
        <w:t>Пе</w:t>
      </w:r>
      <w:proofErr w:type="spellEnd"/>
      <w:r w:rsidRPr="00DF5174">
        <w:rPr>
          <w:color w:val="282625"/>
          <w:shd w:val="clear" w:color="auto" w:fill="FFFFFF"/>
        </w:rPr>
        <w:t>».  Я был менеджером этого проекта, и мы доставили медикаментов в эту колонию у нас всё было: и мази, и средства.</w:t>
      </w:r>
    </w:p>
    <w:p w14:paraId="499DAB8E" w14:textId="77777777" w:rsidR="00C31214" w:rsidRPr="00DF5174" w:rsidRDefault="00C31214" w:rsidP="00EF149F">
      <w:pPr>
        <w:pStyle w:val="ac"/>
        <w:shd w:val="clear" w:color="auto" w:fill="FFFFFF"/>
        <w:spacing w:before="0" w:beforeAutospacing="0" w:after="0" w:afterAutospacing="0" w:line="360" w:lineRule="auto"/>
        <w:jc w:val="both"/>
        <w:rPr>
          <w:color w:val="282625"/>
        </w:rPr>
      </w:pPr>
      <w:r w:rsidRPr="00DF5174">
        <w:rPr>
          <w:color w:val="282625"/>
        </w:rPr>
        <w:t xml:space="preserve">У нас была штаб-квартира проекта в </w:t>
      </w:r>
      <w:proofErr w:type="spellStart"/>
      <w:r w:rsidRPr="00DF5174">
        <w:rPr>
          <w:color w:val="282625"/>
        </w:rPr>
        <w:t>Архине</w:t>
      </w:r>
      <w:proofErr w:type="spellEnd"/>
      <w:r w:rsidRPr="00DF5174">
        <w:rPr>
          <w:color w:val="282625"/>
        </w:rPr>
        <w:t xml:space="preserve">, немецкий город такой. Среди руководителей проекта был депутат </w:t>
      </w:r>
      <w:proofErr w:type="spellStart"/>
      <w:r w:rsidRPr="00DF5174">
        <w:rPr>
          <w:color w:val="282625"/>
        </w:rPr>
        <w:t>европарламента</w:t>
      </w:r>
      <w:proofErr w:type="spellEnd"/>
      <w:r w:rsidRPr="00DF5174">
        <w:rPr>
          <w:color w:val="282625"/>
        </w:rPr>
        <w:t xml:space="preserve">. Он обратился напрямую к производителям лекарственных препаратов.  Мы понимали, что поможет дальше, как я сказал материальная помощь изменилась на другую помощь. Дальше мы стали получать гранты от различных организаций, в том числе гуманитарных на конкретную деятельность. Европейский проект, они проходили некую экспертизу здесь. Должна быть незапятнанная репутация. Например, в одной из детских больниц Невского района был врач она заключила партнерский союз с известной немецкой актрисой. Она создала огромный фонд и вела в этой больнице деятельность от лица данного фонда. Ей привозили медикаменты одежду и так далее. Президент фонда почуяла неладное и направила людей в ту больницу. Главный врач, как выяснилось, наладила логистику и перепродавала всё на рынке. На прилавках магазинов до этого не было такое изобилие всего именно этого, той гуманитарной помощи. Это была печальная история для </w:t>
      </w:r>
      <w:proofErr w:type="spellStart"/>
      <w:r w:rsidRPr="00DF5174">
        <w:rPr>
          <w:color w:val="282625"/>
        </w:rPr>
        <w:t>фандрайзинга</w:t>
      </w:r>
      <w:proofErr w:type="spellEnd"/>
      <w:r w:rsidRPr="00DF5174">
        <w:rPr>
          <w:color w:val="282625"/>
        </w:rPr>
        <w:t xml:space="preserve"> в Санкт-Петербурге. Из Германии прислали на стажировку двух девочек в ту больницу эти девочки контролировали. Например, в больницу привезли куртки для детей. Они так и не появились, но зато появились в многочисленных киосках, а эти медсестры, которые приехали из Германия, они после работы по выходным по ларькам </w:t>
      </w:r>
      <w:proofErr w:type="spellStart"/>
      <w:r w:rsidRPr="00DF5174">
        <w:rPr>
          <w:color w:val="282625"/>
        </w:rPr>
        <w:t>шарились</w:t>
      </w:r>
      <w:proofErr w:type="spellEnd"/>
      <w:r w:rsidRPr="00DF5174">
        <w:rPr>
          <w:color w:val="282625"/>
        </w:rPr>
        <w:t xml:space="preserve"> и фотографировали.  И актриса обратилась к мэру, тогда Собчаку, когда масштабы воровства перешли разумные границы, на место выехала прокуратура. В общем, этот врач получила по заслугам.  Это была очень большая скандальная история.  Хотя, как доктора я ее хорошо знал, она была хороший врач. Это был </w:t>
      </w:r>
      <w:proofErr w:type="spellStart"/>
      <w:r w:rsidRPr="00DF5174">
        <w:rPr>
          <w:color w:val="282625"/>
        </w:rPr>
        <w:t>фандрайзинг</w:t>
      </w:r>
      <w:proofErr w:type="spellEnd"/>
      <w:r w:rsidRPr="00DF5174">
        <w:rPr>
          <w:color w:val="282625"/>
        </w:rPr>
        <w:t xml:space="preserve"> такой вещевой.  По поводу Санкт-Петербургского общества защиты детей, мы написали такой проект, где мы </w:t>
      </w:r>
      <w:r w:rsidRPr="00DF5174">
        <w:rPr>
          <w:color w:val="282625"/>
        </w:rPr>
        <w:lastRenderedPageBreak/>
        <w:t xml:space="preserve">рассказали о масштабах трагедии, сняли документальные материалы, о тех, которые жили на улице, о тех, которые оказались в опасной ситуации, а город не решал проблему: либо руки не доходили, либо денег не было. И тогда стали открываться первые социальные приюты при поддержке зарубежных партнеров. Мы, например, открыли такой приют при поддержке «Псалом 23».  Там впервые жили 12 мальчиков, которых мы собрали. До этого они жили в подвалах на Марата или на Невском Проспекте. </w:t>
      </w:r>
    </w:p>
    <w:p w14:paraId="40CB5076" w14:textId="77777777" w:rsidR="00C31214" w:rsidRPr="00DF5174" w:rsidRDefault="00C31214" w:rsidP="00EF149F">
      <w:pPr>
        <w:pStyle w:val="ac"/>
        <w:shd w:val="clear" w:color="auto" w:fill="FFFFFF"/>
        <w:spacing w:after="0" w:line="360" w:lineRule="auto"/>
        <w:jc w:val="both"/>
        <w:rPr>
          <w:color w:val="282625"/>
        </w:rPr>
      </w:pPr>
    </w:p>
    <w:p w14:paraId="52DA8B98" w14:textId="77777777" w:rsidR="00C31214" w:rsidRPr="00DF5174" w:rsidRDefault="00C31214" w:rsidP="00EF149F">
      <w:pPr>
        <w:pStyle w:val="ac"/>
        <w:shd w:val="clear" w:color="auto" w:fill="FFFFFF"/>
        <w:spacing w:after="0" w:line="360" w:lineRule="auto"/>
        <w:jc w:val="both"/>
        <w:rPr>
          <w:color w:val="282625"/>
        </w:rPr>
      </w:pPr>
      <w:r w:rsidRPr="00DF5174">
        <w:rPr>
          <w:color w:val="282625"/>
        </w:rPr>
        <w:t>И. Эта организация до сих пор существует?</w:t>
      </w:r>
    </w:p>
    <w:p w14:paraId="252A200F" w14:textId="77777777" w:rsidR="00C31214" w:rsidRPr="00DF5174" w:rsidRDefault="00C31214" w:rsidP="00EF149F">
      <w:pPr>
        <w:pStyle w:val="ac"/>
        <w:shd w:val="clear" w:color="auto" w:fill="FFFFFF"/>
        <w:spacing w:after="0" w:line="360" w:lineRule="auto"/>
        <w:jc w:val="both"/>
        <w:rPr>
          <w:color w:val="282625"/>
        </w:rPr>
      </w:pPr>
    </w:p>
    <w:p w14:paraId="5C1CB11F" w14:textId="77777777" w:rsidR="00C31214" w:rsidRPr="00DF5174" w:rsidRDefault="00C31214" w:rsidP="00EF149F">
      <w:pPr>
        <w:pStyle w:val="ac"/>
        <w:shd w:val="clear" w:color="auto" w:fill="FFFFFF"/>
        <w:spacing w:after="0" w:line="360" w:lineRule="auto"/>
        <w:jc w:val="both"/>
        <w:rPr>
          <w:color w:val="282625"/>
        </w:rPr>
      </w:pPr>
      <w:r w:rsidRPr="00DF5174">
        <w:rPr>
          <w:color w:val="282625"/>
        </w:rPr>
        <w:t>СВМ. Нет «Псалом 23» она уже не работает. Я был врачом в этой организации, отвечал за медико-социальные проекты.  Она прекратила свою деятельность в 2005 году, а начали работать где-то 98 году, даже 95.  Организацию периодически «покусывали», но тогда не было закона, который мог определить статус организации: это агент или не агент. Это сейчас если есть в любой общественной организации получается зарубежная помощь, то априори она становится подозрительной, у неё рассматривают документы, проверяют.  Ну, чтобы в реестре организации об иностранном агенте не было. На примере нашего декана, знаете его, да?</w:t>
      </w:r>
    </w:p>
    <w:p w14:paraId="53C3CBA6" w14:textId="77777777" w:rsidR="00C31214" w:rsidRPr="00DF5174" w:rsidRDefault="00C31214" w:rsidP="00EF149F">
      <w:pPr>
        <w:pStyle w:val="ac"/>
        <w:shd w:val="clear" w:color="auto" w:fill="FFFFFF"/>
        <w:spacing w:after="0" w:line="360" w:lineRule="auto"/>
        <w:jc w:val="both"/>
        <w:rPr>
          <w:color w:val="282625"/>
        </w:rPr>
      </w:pPr>
      <w:r w:rsidRPr="00DF5174">
        <w:rPr>
          <w:color w:val="282625"/>
        </w:rPr>
        <w:t>И. Да, Николай Генрихович.</w:t>
      </w:r>
    </w:p>
    <w:p w14:paraId="196893E5" w14:textId="77777777" w:rsidR="00C31214" w:rsidRPr="00DF5174" w:rsidRDefault="00C31214" w:rsidP="00EF149F">
      <w:pPr>
        <w:pStyle w:val="ac"/>
        <w:shd w:val="clear" w:color="auto" w:fill="FFFFFF"/>
        <w:spacing w:before="0" w:beforeAutospacing="0" w:after="0" w:afterAutospacing="0" w:line="360" w:lineRule="auto"/>
        <w:jc w:val="both"/>
        <w:rPr>
          <w:color w:val="282625"/>
        </w:rPr>
      </w:pPr>
      <w:r w:rsidRPr="00DF5174">
        <w:rPr>
          <w:color w:val="282625"/>
        </w:rPr>
        <w:t>СВМ. Да, так вот его супруга возглавляет благотворительную организацию. Они получили небольшой грант 2 года назад, где немного задели своим исследованием государство. У них были исследования, которые связан с государственной властью.  Они получили предписание, тогда их оштрафовали на большой … это был большой штраф. Мы собирали деньги, помогали им, но в конце концов они всё равно получили результат исследования.</w:t>
      </w:r>
    </w:p>
    <w:p w14:paraId="5BFE83F1" w14:textId="77777777" w:rsidR="00C31214" w:rsidRPr="00DF5174" w:rsidRDefault="00C31214" w:rsidP="00EF149F">
      <w:pPr>
        <w:pStyle w:val="ac"/>
        <w:shd w:val="clear" w:color="auto" w:fill="FFFFFF"/>
        <w:spacing w:after="0" w:line="360" w:lineRule="auto"/>
        <w:jc w:val="both"/>
        <w:rPr>
          <w:color w:val="282625"/>
        </w:rPr>
      </w:pPr>
      <w:r w:rsidRPr="00DF5174">
        <w:rPr>
          <w:color w:val="282625"/>
        </w:rPr>
        <w:t>И. В вашей организации как Вы собираете деньги для всей организации, для конкретных проектов?</w:t>
      </w:r>
    </w:p>
    <w:p w14:paraId="4E18A6E4" w14:textId="77777777" w:rsidR="00C31214" w:rsidRPr="00DF5174" w:rsidRDefault="00C31214" w:rsidP="00EF149F">
      <w:pPr>
        <w:pStyle w:val="ac"/>
        <w:shd w:val="clear" w:color="auto" w:fill="FFFFFF"/>
        <w:spacing w:before="0" w:beforeAutospacing="0" w:after="0" w:afterAutospacing="0" w:line="360" w:lineRule="auto"/>
        <w:jc w:val="both"/>
        <w:rPr>
          <w:color w:val="282625"/>
        </w:rPr>
      </w:pPr>
      <w:r w:rsidRPr="00DF5174">
        <w:rPr>
          <w:color w:val="282625"/>
        </w:rPr>
        <w:t xml:space="preserve">СВМ. Сейчас собрать деньги на конкретный проект у иностранного партнера невозможно. И мы не стремимся к этому, поэтому мы можем получить закрытие организации. Поэтому мы работаем абсолютно прозрачно, легально. Конкретное соглашение о деятельности </w:t>
      </w:r>
      <w:r w:rsidRPr="00DF5174">
        <w:rPr>
          <w:color w:val="282625"/>
        </w:rPr>
        <w:lastRenderedPageBreak/>
        <w:t>центра, о помощи квалифицированной. Соглашение и помощь они разносторонние: туда входит администрация района, туда входит Российский Красный Крест, районное отделение Красного Креста и туда уже входит моя организация, также как исполнитель входит Красный Крест Осло. Всё это подвергается тщательной экспертизе. Мы занимаемся здоровьем больных детей, но есть и организации, которые занимаются политической деятельностью, есть организация, которые контролируют выборы. Это «Голос», например, это «</w:t>
      </w:r>
      <w:proofErr w:type="spellStart"/>
      <w:r w:rsidRPr="00DF5174">
        <w:rPr>
          <w:color w:val="282625"/>
        </w:rPr>
        <w:t>Малериан</w:t>
      </w:r>
      <w:proofErr w:type="spellEnd"/>
      <w:r w:rsidRPr="00DF5174">
        <w:rPr>
          <w:color w:val="282625"/>
        </w:rPr>
        <w:t xml:space="preserve">», это еще ряд других организаций, которые имели безобидные цели, но их деятельность на территории России признана нежелательной. Они получали гранты, далее организация, которая получает финансирование должна отчитаться о каждой потраченной копейке. Например, есть у нашей организации международный аудит. Это наш донор, а мы бенефициары, непосредственно центр, получает российский Красный Крест, а в последующем и проставляем </w:t>
      </w:r>
      <w:proofErr w:type="gramStart"/>
      <w:r w:rsidRPr="00DF5174">
        <w:rPr>
          <w:color w:val="282625"/>
        </w:rPr>
        <w:t>счета,  которые</w:t>
      </w:r>
      <w:proofErr w:type="gramEnd"/>
      <w:r w:rsidRPr="00DF5174">
        <w:rPr>
          <w:color w:val="282625"/>
        </w:rPr>
        <w:t xml:space="preserve"> мы тратим в соответствии с бюджетом на деятельность центра, они оплачивают счета, всё проверяется уходят ли деньги на финансирование организации или уходят деньги на финансирование по организации политического толка, или организации, которая пролоббирует насилие, или, например, организации имеющей религиозные основы.  Как финансируется центр «Седьмого Дня» в Соединенных Штатах, потом десятники, потом они еще работают у нас рядом с парком Челюскинцев, у них там штаб-квартира этих организаций, которые в свое время в очереди на землю построили там свои дома церкви не православные. Они находятся как бы у государства, они не были центрами и не оказывали работы, которые должны были быть для государства.</w:t>
      </w:r>
    </w:p>
    <w:p w14:paraId="22C759B6" w14:textId="77777777" w:rsidR="00C31214" w:rsidRPr="00DF5174" w:rsidRDefault="00C31214" w:rsidP="00EF149F">
      <w:pPr>
        <w:pStyle w:val="ac"/>
        <w:shd w:val="clear" w:color="auto" w:fill="FFFFFF"/>
        <w:spacing w:after="0" w:line="360" w:lineRule="auto"/>
        <w:jc w:val="both"/>
        <w:rPr>
          <w:color w:val="282625"/>
        </w:rPr>
      </w:pPr>
      <w:r w:rsidRPr="00DF5174">
        <w:rPr>
          <w:color w:val="282625"/>
        </w:rPr>
        <w:t xml:space="preserve">И.  А какие перспективы и </w:t>
      </w:r>
      <w:proofErr w:type="spellStart"/>
      <w:r w:rsidRPr="00DF5174">
        <w:rPr>
          <w:color w:val="282625"/>
        </w:rPr>
        <w:t>фандрайзинга</w:t>
      </w:r>
      <w:proofErr w:type="spellEnd"/>
      <w:r w:rsidRPr="00DF5174">
        <w:rPr>
          <w:color w:val="282625"/>
        </w:rPr>
        <w:t>, если смотреть, то что раньше было и, то, что сейчас происходит?</w:t>
      </w:r>
    </w:p>
    <w:p w14:paraId="54C96FA3" w14:textId="77777777" w:rsidR="00C31214" w:rsidRPr="00DF5174" w:rsidRDefault="00C31214" w:rsidP="00EF149F">
      <w:pPr>
        <w:pStyle w:val="ac"/>
        <w:shd w:val="clear" w:color="auto" w:fill="FFFFFF"/>
        <w:spacing w:after="0" w:line="360" w:lineRule="auto"/>
        <w:jc w:val="both"/>
        <w:rPr>
          <w:color w:val="282625"/>
        </w:rPr>
      </w:pPr>
    </w:p>
    <w:p w14:paraId="4ECC95DB" w14:textId="77777777" w:rsidR="00C31214" w:rsidRPr="00DF5174" w:rsidRDefault="00C31214" w:rsidP="00EF149F">
      <w:pPr>
        <w:pStyle w:val="ac"/>
        <w:shd w:val="clear" w:color="auto" w:fill="FFFFFF"/>
        <w:spacing w:after="0" w:line="360" w:lineRule="auto"/>
        <w:jc w:val="both"/>
        <w:rPr>
          <w:color w:val="282625"/>
        </w:rPr>
      </w:pPr>
      <w:r w:rsidRPr="00DF5174">
        <w:rPr>
          <w:color w:val="282625"/>
        </w:rPr>
        <w:t xml:space="preserve">СВМ. Перспективы </w:t>
      </w:r>
      <w:proofErr w:type="spellStart"/>
      <w:r w:rsidRPr="00DF5174">
        <w:rPr>
          <w:color w:val="282625"/>
        </w:rPr>
        <w:t>фандрайзинга</w:t>
      </w:r>
      <w:proofErr w:type="spellEnd"/>
      <w:r w:rsidRPr="00DF5174">
        <w:rPr>
          <w:color w:val="282625"/>
        </w:rPr>
        <w:t xml:space="preserve"> нормальные. Не появились реальные Морозовы, но наши олигархи или монополисты они имеют отделы управления гуманитарной поддержки.</w:t>
      </w:r>
    </w:p>
    <w:p w14:paraId="199DE401" w14:textId="77777777" w:rsidR="00C31214" w:rsidRPr="00DF5174" w:rsidRDefault="00C31214" w:rsidP="00EF149F">
      <w:pPr>
        <w:pStyle w:val="ac"/>
        <w:shd w:val="clear" w:color="auto" w:fill="FFFFFF"/>
        <w:spacing w:after="0" w:line="360" w:lineRule="auto"/>
        <w:jc w:val="both"/>
        <w:rPr>
          <w:color w:val="282625"/>
        </w:rPr>
      </w:pPr>
    </w:p>
    <w:p w14:paraId="5940ADFD" w14:textId="77777777" w:rsidR="00C31214" w:rsidRPr="00DF5174" w:rsidRDefault="00C31214" w:rsidP="00EF149F">
      <w:pPr>
        <w:pStyle w:val="ac"/>
        <w:shd w:val="clear" w:color="auto" w:fill="FFFFFF"/>
        <w:spacing w:after="0" w:line="360" w:lineRule="auto"/>
        <w:jc w:val="both"/>
        <w:rPr>
          <w:color w:val="282625"/>
        </w:rPr>
      </w:pPr>
      <w:r w:rsidRPr="00DF5174">
        <w:rPr>
          <w:color w:val="282625"/>
        </w:rPr>
        <w:t xml:space="preserve"> И. Ваша организация с ними сотрудничает?</w:t>
      </w:r>
    </w:p>
    <w:p w14:paraId="215FA285" w14:textId="77777777" w:rsidR="00C31214" w:rsidRPr="00DF5174" w:rsidRDefault="00C31214" w:rsidP="00EF149F">
      <w:pPr>
        <w:pStyle w:val="ac"/>
        <w:shd w:val="clear" w:color="auto" w:fill="FFFFFF"/>
        <w:spacing w:after="0" w:line="360" w:lineRule="auto"/>
        <w:jc w:val="both"/>
        <w:rPr>
          <w:color w:val="282625"/>
        </w:rPr>
      </w:pPr>
      <w:r w:rsidRPr="00DF5174">
        <w:rPr>
          <w:color w:val="282625"/>
        </w:rPr>
        <w:t xml:space="preserve">СВМ. Нет, к сожалению, хотя мы обращались за помощью. Обычно уже есть подопечные, у них, как правило, направления похожи на наши. Каждый год определяется утверждается </w:t>
      </w:r>
      <w:r w:rsidRPr="00DF5174">
        <w:rPr>
          <w:color w:val="282625"/>
        </w:rPr>
        <w:lastRenderedPageBreak/>
        <w:t>бюджет монополистов и выделяется. И социальная организация, в которой получают блага, должна отчитаться за все деньги. Служба организации проводит финансовый мониторинг, проводится экономическая разведка компании, контроллеры управления, за ней отдел экономической безопасности. Это всё проходит и проверяют все документы, читают переписку и так далее, куда уходят деньги.  У нас есть международные проекты, где я являюсь руководителем. Мы каждый год проводим международный аудит мы высчитываем, выезжаем в организацию обычно это 20 человек отчет обычно поступает соответственно в долларах. Я даже не знаю весь процесс, но я знаю, что было. Они отправляют и проверяют, например, Красный крест в Осло, он тоже находится под контролем налоговых и других органов это общественные организации ведет государственный «дневник» своей финансовой части. Что касается налогового бремени, часто люди, которые уклоняются от налогов получаются совершают налоговое преступление, и поэтому мы сегодня контролируем.</w:t>
      </w:r>
    </w:p>
    <w:p w14:paraId="6CEA9976" w14:textId="77777777" w:rsidR="00C31214" w:rsidRPr="00DF5174" w:rsidRDefault="00C31214" w:rsidP="00EF149F">
      <w:pPr>
        <w:pStyle w:val="ac"/>
        <w:shd w:val="clear" w:color="auto" w:fill="FFFFFF"/>
        <w:spacing w:after="0" w:line="360" w:lineRule="auto"/>
        <w:jc w:val="both"/>
        <w:rPr>
          <w:color w:val="282625"/>
        </w:rPr>
      </w:pPr>
    </w:p>
    <w:p w14:paraId="7F0E3934" w14:textId="77777777" w:rsidR="00C31214" w:rsidRPr="00DF5174" w:rsidRDefault="00C31214" w:rsidP="00EF149F">
      <w:pPr>
        <w:pStyle w:val="ac"/>
        <w:shd w:val="clear" w:color="auto" w:fill="FFFFFF"/>
        <w:spacing w:after="0" w:line="360" w:lineRule="auto"/>
        <w:jc w:val="both"/>
        <w:rPr>
          <w:color w:val="282625"/>
        </w:rPr>
      </w:pPr>
      <w:r w:rsidRPr="00DF5174">
        <w:rPr>
          <w:color w:val="282625"/>
        </w:rPr>
        <w:t>И. И получается эффективность контролируется как раз-таки отчётностью, аудитом, который проходят компании?</w:t>
      </w:r>
    </w:p>
    <w:p w14:paraId="5FB56B1D" w14:textId="77777777" w:rsidR="00C31214" w:rsidRPr="00DF5174" w:rsidRDefault="00C31214" w:rsidP="00EF149F">
      <w:pPr>
        <w:pStyle w:val="ac"/>
        <w:shd w:val="clear" w:color="auto" w:fill="FFFFFF"/>
        <w:spacing w:after="0" w:line="360" w:lineRule="auto"/>
        <w:jc w:val="both"/>
        <w:rPr>
          <w:color w:val="282625"/>
        </w:rPr>
      </w:pPr>
    </w:p>
    <w:p w14:paraId="4DDB0EAD" w14:textId="77777777" w:rsidR="00C31214" w:rsidRPr="00DF5174" w:rsidRDefault="00C31214" w:rsidP="00EF149F">
      <w:pPr>
        <w:pStyle w:val="ac"/>
        <w:shd w:val="clear" w:color="auto" w:fill="FFFFFF"/>
        <w:spacing w:after="0" w:line="360" w:lineRule="auto"/>
        <w:jc w:val="both"/>
        <w:rPr>
          <w:color w:val="282625"/>
        </w:rPr>
      </w:pPr>
      <w:r w:rsidRPr="00DF5174">
        <w:rPr>
          <w:color w:val="282625"/>
        </w:rPr>
        <w:t xml:space="preserve">СВМ. Я хочу сказать, что организации, которые создаются или так скажем пилят деньги, они долго не живут. Существует иностранный партнер, помощь до тех пор, пока не заметят, что часть средств, которые он отправляет куда-то уходят, если это происходит это является в общем </w:t>
      </w:r>
      <w:proofErr w:type="gramStart"/>
      <w:r w:rsidRPr="00DF5174">
        <w:rPr>
          <w:color w:val="282625"/>
        </w:rPr>
        <w:t>не порядком</w:t>
      </w:r>
      <w:proofErr w:type="gramEnd"/>
      <w:r w:rsidRPr="00DF5174">
        <w:rPr>
          <w:color w:val="282625"/>
        </w:rPr>
        <w:t>. Так скажем уголовное преследование.</w:t>
      </w:r>
    </w:p>
    <w:p w14:paraId="67CEE633" w14:textId="77777777" w:rsidR="00C31214" w:rsidRPr="00DF5174" w:rsidRDefault="00C31214" w:rsidP="00EF149F">
      <w:pPr>
        <w:pStyle w:val="ac"/>
        <w:shd w:val="clear" w:color="auto" w:fill="FFFFFF"/>
        <w:spacing w:after="0" w:line="360" w:lineRule="auto"/>
        <w:jc w:val="both"/>
        <w:rPr>
          <w:color w:val="282625"/>
        </w:rPr>
      </w:pPr>
    </w:p>
    <w:p w14:paraId="07622D30" w14:textId="77777777" w:rsidR="00C31214" w:rsidRPr="00DF5174" w:rsidRDefault="00C31214" w:rsidP="00EF149F">
      <w:pPr>
        <w:pStyle w:val="ac"/>
        <w:shd w:val="clear" w:color="auto" w:fill="FFFFFF"/>
        <w:spacing w:after="0" w:line="360" w:lineRule="auto"/>
        <w:jc w:val="both"/>
        <w:rPr>
          <w:color w:val="282625"/>
        </w:rPr>
      </w:pPr>
      <w:r w:rsidRPr="00DF5174">
        <w:rPr>
          <w:color w:val="282625"/>
        </w:rPr>
        <w:t>И. А аудиторская проверка происходит раз в год?</w:t>
      </w:r>
    </w:p>
    <w:p w14:paraId="5C6C4B2D" w14:textId="77777777" w:rsidR="00C31214" w:rsidRPr="00DF5174" w:rsidRDefault="00C31214" w:rsidP="00EF149F">
      <w:pPr>
        <w:pStyle w:val="ac"/>
        <w:shd w:val="clear" w:color="auto" w:fill="FFFFFF"/>
        <w:spacing w:after="0" w:line="360" w:lineRule="auto"/>
        <w:jc w:val="both"/>
        <w:rPr>
          <w:color w:val="282625"/>
        </w:rPr>
      </w:pPr>
    </w:p>
    <w:p w14:paraId="418CD4CA" w14:textId="77777777" w:rsidR="00C31214" w:rsidRPr="00DF5174" w:rsidRDefault="00C31214" w:rsidP="00EF149F">
      <w:pPr>
        <w:pStyle w:val="ac"/>
        <w:shd w:val="clear" w:color="auto" w:fill="FFFFFF"/>
        <w:spacing w:after="0" w:line="360" w:lineRule="auto"/>
        <w:jc w:val="both"/>
        <w:rPr>
          <w:color w:val="282625"/>
        </w:rPr>
      </w:pPr>
      <w:r w:rsidRPr="00DF5174">
        <w:rPr>
          <w:color w:val="282625"/>
        </w:rPr>
        <w:t xml:space="preserve">СВМ. Подаем один раз в год отчёты, рассказы о своей деятельности, всё подробно, а с другой стороны это финансовый отчет, что получили сумму от партнера и в своем отчете отражаем все статьи. Если смотреть организации, которых финансирует только иностранный партнер, боюсь, что таких организаций уже очень мало. Потому что ты получаешь от иностранного партнера в априори ты попадаешь на закон, который </w:t>
      </w:r>
      <w:r w:rsidRPr="00DF5174">
        <w:rPr>
          <w:color w:val="282625"/>
        </w:rPr>
        <w:lastRenderedPageBreak/>
        <w:t xml:space="preserve">регламентирует иностранных агентов, поэтому можно заниматься этим и внутри страны, например, есть фонд Потанина, он занимается гуманитарной программой. Вот Абрамович там примерно в Чукотке в свое время, и тоже там успел много построить. Дальше это работа, допустим, некая кропотливая, но она перспективная. Вот мы все время говорим о социальной ответственности бизнеса, если действительно это в законах упомянут как обещают, действительное для бизнеса, как в законах это упомянут, не на словах как обычно. Большое количество людей, работающих в бизнесе могли бы помогать средствами и направлять их на деятельность социальных организаций.  Вот, например, в европейских странах деятельность государства составляет часть третьего сектора. Они получают от государства 30%, остальное это </w:t>
      </w:r>
      <w:proofErr w:type="spellStart"/>
      <w:r w:rsidRPr="00DF5174">
        <w:rPr>
          <w:color w:val="282625"/>
        </w:rPr>
        <w:t>фандрайзинговая</w:t>
      </w:r>
      <w:proofErr w:type="spellEnd"/>
      <w:r w:rsidRPr="00DF5174">
        <w:rPr>
          <w:color w:val="282625"/>
        </w:rPr>
        <w:t xml:space="preserve"> работа. Сейчас мы увидим, что у нас есть подвижки в </w:t>
      </w:r>
      <w:proofErr w:type="spellStart"/>
      <w:r w:rsidRPr="00DF5174">
        <w:rPr>
          <w:color w:val="282625"/>
        </w:rPr>
        <w:t>фандрайзинге</w:t>
      </w:r>
      <w:proofErr w:type="spellEnd"/>
      <w:r w:rsidRPr="00DF5174">
        <w:rPr>
          <w:color w:val="282625"/>
        </w:rPr>
        <w:t>.  Например, президентский грант и вот мы уже второй раз получаем президентский грант. Я хочу сказать, что их сумма, я считаю, что сейчас это всё порядочно, по-честному. Сейчас появилось распределение средств среди систем, появились возможности идентифицировать организация однодневки и им не дают получить грант. Я в прошлом году запрашивал, например, 10000000. Но, несмотря ни на что, нам эту сумму не обрежут. Ты всё равно получишь эти десять миллионов.</w:t>
      </w:r>
    </w:p>
    <w:p w14:paraId="52CC223F" w14:textId="77777777" w:rsidR="00C31214" w:rsidRPr="00DF5174" w:rsidRDefault="00C31214" w:rsidP="00EF149F">
      <w:pPr>
        <w:spacing w:line="360" w:lineRule="auto"/>
        <w:jc w:val="both"/>
        <w:rPr>
          <w:rFonts w:ascii="Times New Roman" w:hAnsi="Times New Roman" w:cs="Times New Roman"/>
          <w:b/>
          <w:i/>
          <w:sz w:val="28"/>
          <w:szCs w:val="24"/>
        </w:rPr>
      </w:pPr>
      <w:r w:rsidRPr="00DF5174">
        <w:rPr>
          <w:rFonts w:ascii="Times New Roman" w:hAnsi="Times New Roman" w:cs="Times New Roman"/>
          <w:b/>
          <w:i/>
          <w:sz w:val="28"/>
          <w:szCs w:val="24"/>
        </w:rPr>
        <w:t>Интервью №3</w:t>
      </w:r>
    </w:p>
    <w:p w14:paraId="7C4AB50F" w14:textId="77777777" w:rsidR="00C31214" w:rsidRPr="00DF5174" w:rsidRDefault="00C31214" w:rsidP="00EF149F">
      <w:pPr>
        <w:shd w:val="clear" w:color="auto" w:fill="FFFFFF"/>
        <w:spacing w:before="300" w:after="150" w:line="360" w:lineRule="auto"/>
        <w:jc w:val="both"/>
        <w:outlineLvl w:val="0"/>
        <w:rPr>
          <w:rFonts w:ascii="Times New Roman" w:eastAsia="Times New Roman" w:hAnsi="Times New Roman" w:cs="Times New Roman"/>
          <w:color w:val="333333"/>
          <w:kern w:val="36"/>
          <w:sz w:val="24"/>
          <w:szCs w:val="24"/>
          <w:lang w:eastAsia="ru-RU"/>
        </w:rPr>
      </w:pPr>
      <w:bookmarkStart w:id="15" w:name="_Toc514755513"/>
      <w:bookmarkStart w:id="16" w:name="_Toc514755749"/>
      <w:r w:rsidRPr="00DF5174">
        <w:rPr>
          <w:rFonts w:ascii="Times New Roman" w:eastAsia="Times New Roman" w:hAnsi="Times New Roman" w:cs="Times New Roman"/>
          <w:color w:val="333333"/>
          <w:kern w:val="36"/>
          <w:sz w:val="24"/>
          <w:szCs w:val="24"/>
          <w:lang w:eastAsia="ru-RU"/>
        </w:rPr>
        <w:t>Ступа Екатерина Дмитриевна (СЕД) учредитель Санкт-Петербургского Общественного Благотворительного Фонда «Я ЕСТЬ!»</w:t>
      </w:r>
      <w:bookmarkEnd w:id="15"/>
      <w:bookmarkEnd w:id="16"/>
    </w:p>
    <w:p w14:paraId="5910E90C" w14:textId="77777777" w:rsidR="00C31214" w:rsidRPr="00DF5174" w:rsidRDefault="00C31214" w:rsidP="00EF149F">
      <w:pPr>
        <w:spacing w:line="360" w:lineRule="auto"/>
        <w:jc w:val="both"/>
        <w:rPr>
          <w:rFonts w:ascii="Times New Roman" w:hAnsi="Times New Roman" w:cs="Times New Roman"/>
          <w:sz w:val="24"/>
          <w:szCs w:val="24"/>
        </w:rPr>
      </w:pPr>
    </w:p>
    <w:p w14:paraId="78C96113"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И. Не могли бы Вы рассказать о миссии организации?</w:t>
      </w:r>
    </w:p>
    <w:p w14:paraId="609E0F6F"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СЕД. Мы проекты сами не придумываем приходит. Человек приходит со своими желаниями и мечтами, по ходу общения или каких-либо семинаров с психологами, покрывается какой-то запрос у него, то есть у него формируется какой-то запрос от этого рождается какой-то проект. Проекты у нас получается рождаются от человека - это наша миссия. И прежде всего это помочь человеку быть целостным, осуществить свои желания и если они носят характер и социальный, и благотворительный, мы помогаем проектом через наших лиц осуществляться.</w:t>
      </w:r>
    </w:p>
    <w:p w14:paraId="2AC30724"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И. Не могли бы Вы рассказать пару слов о себе. Сколько Вы работаете в данном учреждении. Какой у Вас опыт </w:t>
      </w:r>
      <w:proofErr w:type="spellStart"/>
      <w:r w:rsidRPr="00DF5174">
        <w:rPr>
          <w:rFonts w:ascii="Times New Roman" w:hAnsi="Times New Roman" w:cs="Times New Roman"/>
          <w:sz w:val="24"/>
          <w:szCs w:val="24"/>
        </w:rPr>
        <w:t>фандрайзинга</w:t>
      </w:r>
      <w:proofErr w:type="spellEnd"/>
      <w:r w:rsidRPr="00DF5174">
        <w:rPr>
          <w:rFonts w:ascii="Times New Roman" w:hAnsi="Times New Roman" w:cs="Times New Roman"/>
          <w:sz w:val="24"/>
          <w:szCs w:val="24"/>
        </w:rPr>
        <w:t>. Сколько работаете в социальной сфере?</w:t>
      </w:r>
    </w:p>
    <w:p w14:paraId="16F5C68C"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lastRenderedPageBreak/>
        <w:t xml:space="preserve">СЕД. Я учредитель данного фонда. Он существует 7 лет. Получается, что 7 лет работы в этом месте. </w:t>
      </w:r>
      <w:proofErr w:type="spellStart"/>
      <w:r w:rsidRPr="00DF5174">
        <w:rPr>
          <w:rFonts w:ascii="Times New Roman" w:hAnsi="Times New Roman" w:cs="Times New Roman"/>
          <w:sz w:val="24"/>
          <w:szCs w:val="24"/>
        </w:rPr>
        <w:t>Фандрайзингом</w:t>
      </w:r>
      <w:proofErr w:type="spellEnd"/>
      <w:r w:rsidRPr="00DF5174">
        <w:rPr>
          <w:rFonts w:ascii="Times New Roman" w:hAnsi="Times New Roman" w:cs="Times New Roman"/>
          <w:sz w:val="24"/>
          <w:szCs w:val="24"/>
        </w:rPr>
        <w:t xml:space="preserve"> профессионально не занималась до этого, и в принципе я не считаю, что этим занимаюсь сейчас профессионально. Так получилось, так сложилось, что я стала ответственным за некоторые такие моменты в данной области. </w:t>
      </w:r>
    </w:p>
    <w:p w14:paraId="6DCEB3DC"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И. А кроме Вас кто-нибудь сейчас занимается </w:t>
      </w:r>
      <w:proofErr w:type="spellStart"/>
      <w:r w:rsidRPr="00DF5174">
        <w:rPr>
          <w:rFonts w:ascii="Times New Roman" w:hAnsi="Times New Roman" w:cs="Times New Roman"/>
          <w:sz w:val="24"/>
          <w:szCs w:val="24"/>
        </w:rPr>
        <w:t>фандрайзингом</w:t>
      </w:r>
      <w:proofErr w:type="spellEnd"/>
      <w:r w:rsidRPr="00DF5174">
        <w:rPr>
          <w:rFonts w:ascii="Times New Roman" w:hAnsi="Times New Roman" w:cs="Times New Roman"/>
          <w:sz w:val="24"/>
          <w:szCs w:val="24"/>
        </w:rPr>
        <w:t xml:space="preserve"> в Вашей организации?</w:t>
      </w:r>
    </w:p>
    <w:p w14:paraId="2DD6F84F"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СЕД. У нас кроме меня нет. Вот у нас есть проекты, партнеры. Партнер это не те, которые финансово участвуют, а это люди, которые к нам присоединились, наши единомышленники, который осуществляют свой проект. Мы их называем нашими партнерами, получается, когда у них есть какой-то свой проект мы помогаем, как-то организационно, через связи. Допустим найти помещение, аренда, то есть мы через связи даём это, предоставляем все бесплатно, а если нужны финансы, то остаётся такая малая часть, которую сами партнеры, тоже как бы ищут, то есть мы все вместе ищем. Так что можно сказать, что они тоже занимаются </w:t>
      </w:r>
      <w:proofErr w:type="spellStart"/>
      <w:r w:rsidRPr="00DF5174">
        <w:rPr>
          <w:rFonts w:ascii="Times New Roman" w:hAnsi="Times New Roman" w:cs="Times New Roman"/>
          <w:sz w:val="24"/>
          <w:szCs w:val="24"/>
        </w:rPr>
        <w:t>фандрайзингом</w:t>
      </w:r>
      <w:proofErr w:type="spellEnd"/>
      <w:r w:rsidRPr="00DF5174">
        <w:rPr>
          <w:rFonts w:ascii="Times New Roman" w:hAnsi="Times New Roman" w:cs="Times New Roman"/>
          <w:sz w:val="24"/>
          <w:szCs w:val="24"/>
        </w:rPr>
        <w:t xml:space="preserve"> для своих проектов.</w:t>
      </w:r>
    </w:p>
    <w:p w14:paraId="2B00AC11"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И. То есть получается основные источники финансирования партнеры и поиск других партнеров или вы ещё участвуете в государственных грандах?</w:t>
      </w:r>
    </w:p>
    <w:p w14:paraId="53D5D8F3"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СЕД. Нет, в государственных грантах мы не участвуем. У нас как бы идёт такая административная работа, которая постоянна. Наподобие бухгалтера. Налоги до этого года мы покрывали за счет наших учредителей, они небольшие, поэтому больших сумм не было. В этом году мы делаем партнерские договора с нашими партнерами, которые постоянно с нами.  И поэтому будут членские взносы, и поэтому суммы счета - административные расходы будут делиться на всех партнеров. Сумма от 500 руб. до 1000, то есть небольшие взносы, а на проектной части, мы подключаем уже какие-то мероприятия.</w:t>
      </w:r>
    </w:p>
    <w:p w14:paraId="4DF0B4C6"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И. Получается у Вас методы это членские взносы и специальные мероприятия.  </w:t>
      </w:r>
    </w:p>
    <w:p w14:paraId="2653E93F"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СЕД. Еще есть интернет, есть интернет ресурсы. Мы просто указываем реквизиты счета, оплаты.</w:t>
      </w:r>
    </w:p>
    <w:p w14:paraId="7C27DD24"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И. Но на </w:t>
      </w:r>
      <w:proofErr w:type="spellStart"/>
      <w:r w:rsidRPr="00DF5174">
        <w:rPr>
          <w:rFonts w:ascii="Times New Roman" w:hAnsi="Times New Roman" w:cs="Times New Roman"/>
          <w:sz w:val="24"/>
          <w:szCs w:val="24"/>
        </w:rPr>
        <w:t>краудфандинговых</w:t>
      </w:r>
      <w:proofErr w:type="spellEnd"/>
      <w:r w:rsidRPr="00DF5174">
        <w:rPr>
          <w:rFonts w:ascii="Times New Roman" w:hAnsi="Times New Roman" w:cs="Times New Roman"/>
          <w:sz w:val="24"/>
          <w:szCs w:val="24"/>
        </w:rPr>
        <w:t xml:space="preserve"> площадках вы не представлены?</w:t>
      </w:r>
    </w:p>
    <w:p w14:paraId="205BA451"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СЕД. Нет, мы не представлены. Наши проекты, Вы спрашивали вроде на что легче собирать, какой-то такой вопрос.  Обычно же легко собирать на лечение, если дети, то на какие-то подарки, кому-то в дома престарелых или ещё куда-то.  У нас тоже есть такие проекты, но основные проекты, это, например, кто-то хочет выпустить свой сборник стихов. Понятное дело, что вот так собирать на людей это достаточно сложно. Например, </w:t>
      </w:r>
      <w:r w:rsidRPr="00DF5174">
        <w:rPr>
          <w:rFonts w:ascii="Times New Roman" w:hAnsi="Times New Roman" w:cs="Times New Roman"/>
          <w:sz w:val="24"/>
          <w:szCs w:val="24"/>
        </w:rPr>
        <w:lastRenderedPageBreak/>
        <w:t>женщина какая-то в 40 лет написать решила, написать свой сборник. Мало кого эта тема трогает. Это у нас такие мероприятия.</w:t>
      </w:r>
    </w:p>
    <w:p w14:paraId="76BB832D"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И. А вы измеряете эффективность компании?</w:t>
      </w:r>
    </w:p>
    <w:p w14:paraId="12A447B1"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СЕД. У нас специальных измерений нет, что они эффективны. Нужно, например, какая-нибудь определенная сумма, мы ее собрали, вот как бы и вся эффективность. Если мы собрали - значит компания эффективна. </w:t>
      </w:r>
    </w:p>
    <w:p w14:paraId="435F0BF8"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И. Не могли бы Вы привести пример самой успешной Вашей кампании. Сколько средств нужно было и как они привлекались?</w:t>
      </w:r>
    </w:p>
    <w:p w14:paraId="305B0B8D"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СЕД. Допустим из самых больших кампаний - это «Добрая гаражная распродажа». Это не ярмарка как все фонды делают. И по Санкт-Петербургу, насколько я знаю, только у нас это мероприятие. Делаем это мы с сестрой, оно не является официальным мероприятием фонда. Так как мы собираем средства проекта на разные фонды, и наш фонд, например, имеет право передавать деньги только по Санкт-Петербургу.  А мы по России, например, если нам понравился какой-нибудь проект в Воронеже, мы на него тоже собираем, поэтому мы это делаем как инициативная группа, но по большей части мы это собираем для нашего фонда. Это одно из самых успешных мероприятий, у нас их было всего 2. На первом, где минимум затрат, это было где-то 30 с чем-то тысяч. Второе это уже 100 000 при тех же затратах.</w:t>
      </w:r>
    </w:p>
    <w:p w14:paraId="2FD6EDA0"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И. Как Вы думаете какие перспективы </w:t>
      </w:r>
      <w:proofErr w:type="spellStart"/>
      <w:r w:rsidRPr="00DF5174">
        <w:rPr>
          <w:rFonts w:ascii="Times New Roman" w:hAnsi="Times New Roman" w:cs="Times New Roman"/>
          <w:sz w:val="24"/>
          <w:szCs w:val="24"/>
        </w:rPr>
        <w:t>фандрайзинга</w:t>
      </w:r>
      <w:proofErr w:type="spellEnd"/>
      <w:r w:rsidRPr="00DF5174">
        <w:rPr>
          <w:rFonts w:ascii="Times New Roman" w:hAnsi="Times New Roman" w:cs="Times New Roman"/>
          <w:sz w:val="24"/>
          <w:szCs w:val="24"/>
        </w:rPr>
        <w:t xml:space="preserve"> в России?</w:t>
      </w:r>
    </w:p>
    <w:p w14:paraId="6366DEF3"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СЕД. В России есть «Белые ночи». Они обучают конкретно </w:t>
      </w:r>
      <w:proofErr w:type="spellStart"/>
      <w:r w:rsidRPr="00DF5174">
        <w:rPr>
          <w:rFonts w:ascii="Times New Roman" w:hAnsi="Times New Roman" w:cs="Times New Roman"/>
          <w:sz w:val="24"/>
          <w:szCs w:val="24"/>
        </w:rPr>
        <w:t>фандрайзингу</w:t>
      </w:r>
      <w:proofErr w:type="spellEnd"/>
      <w:r w:rsidRPr="00DF5174">
        <w:rPr>
          <w:rFonts w:ascii="Times New Roman" w:hAnsi="Times New Roman" w:cs="Times New Roman"/>
          <w:sz w:val="24"/>
          <w:szCs w:val="24"/>
        </w:rPr>
        <w:t xml:space="preserve"> и разным методам. Я сама не была еще ни разу. Как по мне вопрос не в методах как, что делать, а больше о том, как ты о себе можешь рассказать. Если ты можешь о себе рассказать, опять-таки, у нас какая ситуация, на что сейчас мы будем делать упор и в каком направлении мы будем развиваться. До этого у нас, как бы, ну сами понимаете, у всех своя жизнь, поэтому мы не профессионально этим занимались, это у нас как хобби было. Сейчас как профессиональная деятельность. В сейчас мы будем делать упор на том, как о себе рассказывать. Потому что у нас как таковой целевой аудитории на основе наших подопечных - тематические проекты, на которые мы сейчас собираем, но это не основное, основное люди. Поэтому больше будем рекламировать как сообщество, и будем думать, как мы сами себя поддерживать будем, наши все проекты у них есть коммерческая перспектива, они могут быть как бы и коммерческими.  Не то что социальное </w:t>
      </w:r>
      <w:r w:rsidRPr="00DF5174">
        <w:rPr>
          <w:rFonts w:ascii="Times New Roman" w:hAnsi="Times New Roman" w:cs="Times New Roman"/>
          <w:sz w:val="24"/>
          <w:szCs w:val="24"/>
        </w:rPr>
        <w:lastRenderedPageBreak/>
        <w:t>предпринимательство, какие-то такие темы, которые как бы определенной части людей мы помогаем, кому-либо чтобы проект стал известным.</w:t>
      </w:r>
    </w:p>
    <w:p w14:paraId="7C840995"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И. На Ваш взгляд, что способствует или препятствует развитию </w:t>
      </w:r>
      <w:proofErr w:type="spellStart"/>
      <w:r w:rsidRPr="00DF5174">
        <w:rPr>
          <w:rFonts w:ascii="Times New Roman" w:hAnsi="Times New Roman" w:cs="Times New Roman"/>
          <w:sz w:val="24"/>
          <w:szCs w:val="24"/>
        </w:rPr>
        <w:t>фандрайзинга</w:t>
      </w:r>
      <w:proofErr w:type="spellEnd"/>
      <w:r w:rsidRPr="00DF5174">
        <w:rPr>
          <w:rFonts w:ascii="Times New Roman" w:hAnsi="Times New Roman" w:cs="Times New Roman"/>
          <w:sz w:val="24"/>
          <w:szCs w:val="24"/>
        </w:rPr>
        <w:t xml:space="preserve"> в России?</w:t>
      </w:r>
    </w:p>
    <w:p w14:paraId="70709C40"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СЕД. В России, ну знаете насколько я знаю, ну как бы я не большой профессионал. Насколько я знаю, что у нас запрещено законодательством, что </w:t>
      </w:r>
      <w:proofErr w:type="spellStart"/>
      <w:r w:rsidRPr="00DF5174">
        <w:rPr>
          <w:rFonts w:ascii="Times New Roman" w:hAnsi="Times New Roman" w:cs="Times New Roman"/>
          <w:sz w:val="24"/>
          <w:szCs w:val="24"/>
        </w:rPr>
        <w:t>фандрайзер</w:t>
      </w:r>
      <w:proofErr w:type="spellEnd"/>
      <w:r w:rsidRPr="00DF5174">
        <w:rPr>
          <w:rFonts w:ascii="Times New Roman" w:hAnsi="Times New Roman" w:cs="Times New Roman"/>
          <w:sz w:val="24"/>
          <w:szCs w:val="24"/>
        </w:rPr>
        <w:t xml:space="preserve"> был как должность, что он может иметь какой-то процент от сумм. Обычно они все на зарплатах, которые есть в организации. И эта зарплата, понятно, будет какая-то минимальная.  Потому что это всё-таки фонд благотворительный. И ради интереса, как бы тоже развиваться получается, что нет этого интереса. Например, как в других странах, что определенный процент за свою работу человек получает. а у нас как бы это и законодательно не обусловлено, этически как-бы в сообществе. Когда я была вот в этом центре, в таком положении, как будто бы ты кого-то предал, как будто бы это что-то неправильное.</w:t>
      </w:r>
    </w:p>
    <w:p w14:paraId="2B273EA9"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И. Не могли бы Вы дать несколько рекомендаций по развитию </w:t>
      </w:r>
      <w:proofErr w:type="spellStart"/>
      <w:r w:rsidRPr="00DF5174">
        <w:rPr>
          <w:rFonts w:ascii="Times New Roman" w:hAnsi="Times New Roman" w:cs="Times New Roman"/>
          <w:sz w:val="24"/>
          <w:szCs w:val="24"/>
        </w:rPr>
        <w:t>фандрайзинга</w:t>
      </w:r>
      <w:proofErr w:type="spellEnd"/>
      <w:r w:rsidRPr="00DF5174">
        <w:rPr>
          <w:rFonts w:ascii="Times New Roman" w:hAnsi="Times New Roman" w:cs="Times New Roman"/>
          <w:sz w:val="24"/>
          <w:szCs w:val="24"/>
        </w:rPr>
        <w:t>?</w:t>
      </w:r>
    </w:p>
    <w:p w14:paraId="1B9B932B"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СЕД. Я как-то не очень чувствую права за собой давать. Но что самое важное на что мы сейчас хотим делать упор- умение о себе рассказать: интересно, правильно, больше какого-то </w:t>
      </w:r>
      <w:proofErr w:type="spellStart"/>
      <w:r w:rsidRPr="00DF5174">
        <w:rPr>
          <w:rFonts w:ascii="Times New Roman" w:hAnsi="Times New Roman" w:cs="Times New Roman"/>
          <w:sz w:val="24"/>
          <w:szCs w:val="24"/>
        </w:rPr>
        <w:t>фана</w:t>
      </w:r>
      <w:proofErr w:type="spellEnd"/>
      <w:r w:rsidRPr="00DF5174">
        <w:rPr>
          <w:rFonts w:ascii="Times New Roman" w:hAnsi="Times New Roman" w:cs="Times New Roman"/>
          <w:sz w:val="24"/>
          <w:szCs w:val="24"/>
        </w:rPr>
        <w:t xml:space="preserve"> в этом, привлечь, чтобы людям было интересно, когда они участвует в мероприятиях.  То, что интересно людям, а то обычно проект — это скучные дела, что-то собрать, кому-то подарки, людей не сильно вдохновляет это. Как вы заметили по нашей деятельности эта сумма не та сумма, которую нужно в цифрах показать, которая конечная, и просто весь проект стараешься в цифрах показывать. Если собираешь столько-то ты помогаешь столько-то и будет вот столько-то, а осталась столько-то собрать. Это значит, что мы полгорода отстроим для детей, то есть показывать то, что ты хочешь именно делаешь, но показывать этими цифрами.</w:t>
      </w:r>
    </w:p>
    <w:p w14:paraId="3A698DD2" w14:textId="77777777" w:rsidR="00C31214" w:rsidRPr="00DF5174" w:rsidRDefault="00C31214" w:rsidP="00EF149F">
      <w:pPr>
        <w:spacing w:line="360" w:lineRule="auto"/>
        <w:jc w:val="both"/>
        <w:rPr>
          <w:rFonts w:ascii="Times New Roman" w:hAnsi="Times New Roman" w:cs="Times New Roman"/>
          <w:i/>
          <w:sz w:val="24"/>
          <w:szCs w:val="24"/>
        </w:rPr>
      </w:pPr>
    </w:p>
    <w:p w14:paraId="7E7289C7" w14:textId="77777777" w:rsidR="00C31214" w:rsidRPr="00DF5174" w:rsidRDefault="00C31214" w:rsidP="00EF149F">
      <w:pPr>
        <w:spacing w:line="360" w:lineRule="auto"/>
        <w:jc w:val="both"/>
        <w:rPr>
          <w:rFonts w:ascii="Times New Roman" w:hAnsi="Times New Roman" w:cs="Times New Roman"/>
          <w:b/>
          <w:i/>
          <w:sz w:val="28"/>
          <w:szCs w:val="24"/>
        </w:rPr>
      </w:pPr>
      <w:r w:rsidRPr="00DF5174">
        <w:rPr>
          <w:rFonts w:ascii="Times New Roman" w:hAnsi="Times New Roman" w:cs="Times New Roman"/>
          <w:b/>
          <w:i/>
          <w:sz w:val="28"/>
          <w:szCs w:val="24"/>
        </w:rPr>
        <w:t>Интервью №4</w:t>
      </w:r>
    </w:p>
    <w:p w14:paraId="0B1C84FE" w14:textId="77777777" w:rsidR="00C31214" w:rsidRPr="00DF5174" w:rsidRDefault="00C31214" w:rsidP="00EF149F">
      <w:pPr>
        <w:spacing w:line="360" w:lineRule="auto"/>
        <w:jc w:val="both"/>
        <w:rPr>
          <w:rFonts w:ascii="Times New Roman" w:hAnsi="Times New Roman" w:cs="Times New Roman"/>
          <w:color w:val="000000" w:themeColor="text1"/>
          <w:sz w:val="24"/>
          <w:szCs w:val="24"/>
        </w:rPr>
      </w:pPr>
      <w:proofErr w:type="spellStart"/>
      <w:r w:rsidRPr="00DF5174">
        <w:rPr>
          <w:rFonts w:ascii="Times New Roman" w:hAnsi="Times New Roman" w:cs="Times New Roman"/>
          <w:color w:val="000000" w:themeColor="text1"/>
          <w:sz w:val="24"/>
          <w:szCs w:val="24"/>
        </w:rPr>
        <w:t>Урманчеева</w:t>
      </w:r>
      <w:proofErr w:type="spellEnd"/>
      <w:r w:rsidRPr="00DF5174">
        <w:rPr>
          <w:rFonts w:ascii="Times New Roman" w:hAnsi="Times New Roman" w:cs="Times New Roman"/>
          <w:color w:val="000000" w:themeColor="text1"/>
          <w:sz w:val="24"/>
          <w:szCs w:val="24"/>
        </w:rPr>
        <w:t xml:space="preserve"> Галина </w:t>
      </w:r>
      <w:proofErr w:type="spellStart"/>
      <w:r w:rsidRPr="00DF5174">
        <w:rPr>
          <w:rFonts w:ascii="Times New Roman" w:hAnsi="Times New Roman" w:cs="Times New Roman"/>
          <w:color w:val="000000" w:themeColor="text1"/>
          <w:sz w:val="24"/>
          <w:szCs w:val="24"/>
        </w:rPr>
        <w:t>Назарьевна</w:t>
      </w:r>
      <w:proofErr w:type="spellEnd"/>
      <w:r w:rsidRPr="00DF5174">
        <w:rPr>
          <w:rFonts w:ascii="Times New Roman" w:hAnsi="Times New Roman" w:cs="Times New Roman"/>
          <w:color w:val="000000" w:themeColor="text1"/>
          <w:sz w:val="24"/>
          <w:szCs w:val="24"/>
        </w:rPr>
        <w:t xml:space="preserve"> (УГН)</w:t>
      </w:r>
      <w:r w:rsidRPr="00DF5174">
        <w:rPr>
          <w:rFonts w:ascii="Times New Roman" w:hAnsi="Times New Roman" w:cs="Times New Roman"/>
          <w:color w:val="000000" w:themeColor="text1"/>
          <w:sz w:val="24"/>
          <w:szCs w:val="24"/>
          <w:shd w:val="clear" w:color="auto" w:fill="FFFFFF"/>
        </w:rPr>
        <w:t>— заместитель начальника отдела развития «ГАООРДИ» (Городская (сейчас – Санкт-Петербургская) ассоциация общественных объединений родителей детей-инвалидов).</w:t>
      </w:r>
    </w:p>
    <w:p w14:paraId="6026B4C0" w14:textId="77777777" w:rsidR="00C31214" w:rsidRPr="00DF5174" w:rsidRDefault="00C31214" w:rsidP="00EF149F">
      <w:pPr>
        <w:spacing w:line="360" w:lineRule="auto"/>
        <w:jc w:val="both"/>
        <w:rPr>
          <w:rFonts w:ascii="Times New Roman" w:hAnsi="Times New Roman" w:cs="Times New Roman"/>
          <w:sz w:val="24"/>
          <w:szCs w:val="24"/>
        </w:rPr>
      </w:pPr>
    </w:p>
    <w:p w14:paraId="47F11798"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И. Не могли бы Вы рассказать о деятельности организации, ее цели, миссии. </w:t>
      </w:r>
    </w:p>
    <w:p w14:paraId="07230700"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lastRenderedPageBreak/>
        <w:t xml:space="preserve">УГН. Организация была организована в 1992 году. Нам уже 25 лет в этом году. Цель организации - объединение усилий и координация родителей для продвижения интересов детей с нарушениями и их семей. </w:t>
      </w:r>
    </w:p>
    <w:p w14:paraId="65D04A3D"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И. Не могли бы вы рассказать пару слов о себе. Сколько лет Вы работаете? Сколько лет Вы занимаетесь </w:t>
      </w:r>
      <w:proofErr w:type="spellStart"/>
      <w:r w:rsidRPr="00DF5174">
        <w:rPr>
          <w:rFonts w:ascii="Times New Roman" w:hAnsi="Times New Roman" w:cs="Times New Roman"/>
          <w:sz w:val="24"/>
          <w:szCs w:val="24"/>
        </w:rPr>
        <w:t>фандрайзингом</w:t>
      </w:r>
      <w:proofErr w:type="spellEnd"/>
      <w:r w:rsidRPr="00DF5174">
        <w:rPr>
          <w:rFonts w:ascii="Times New Roman" w:hAnsi="Times New Roman" w:cs="Times New Roman"/>
          <w:sz w:val="24"/>
          <w:szCs w:val="24"/>
        </w:rPr>
        <w:t>?</w:t>
      </w:r>
    </w:p>
    <w:p w14:paraId="02BCEBB1"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УГН. У меня не совсем типичный история. Я пришла сюда довольно давно в качестве студента-практиканта. Мне необходимо было пройти практику, я училась по специальности «</w:t>
      </w:r>
      <w:proofErr w:type="spellStart"/>
      <w:r w:rsidRPr="00DF5174">
        <w:rPr>
          <w:rFonts w:ascii="Times New Roman" w:hAnsi="Times New Roman" w:cs="Times New Roman"/>
          <w:sz w:val="24"/>
          <w:szCs w:val="24"/>
        </w:rPr>
        <w:t>Конфликтология</w:t>
      </w:r>
      <w:proofErr w:type="spellEnd"/>
      <w:r w:rsidRPr="00DF5174">
        <w:rPr>
          <w:rFonts w:ascii="Times New Roman" w:hAnsi="Times New Roman" w:cs="Times New Roman"/>
          <w:sz w:val="24"/>
          <w:szCs w:val="24"/>
        </w:rPr>
        <w:t xml:space="preserve">». 38 лет, соответственно, я работаю. Это было достаточно давно, но были периоды, когда я уходила в декрет, два раза. Один раз я уходила потому что я устала от социальной работы и ушла в коммерческую деятельность и вернулась через год и снова продолжила работать. </w:t>
      </w:r>
    </w:p>
    <w:p w14:paraId="24AA9D80"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Моя должность называется руководитель отдела развития. В моем подчинении есть сотрудники, которые занимаются PR, </w:t>
      </w:r>
      <w:proofErr w:type="spellStart"/>
      <w:r w:rsidRPr="00DF5174">
        <w:rPr>
          <w:rFonts w:ascii="Times New Roman" w:hAnsi="Times New Roman" w:cs="Times New Roman"/>
          <w:sz w:val="24"/>
          <w:szCs w:val="24"/>
        </w:rPr>
        <w:t>фандрайзингом</w:t>
      </w:r>
      <w:proofErr w:type="spellEnd"/>
      <w:r w:rsidRPr="00DF5174">
        <w:rPr>
          <w:rFonts w:ascii="Times New Roman" w:hAnsi="Times New Roman" w:cs="Times New Roman"/>
          <w:sz w:val="24"/>
          <w:szCs w:val="24"/>
        </w:rPr>
        <w:t xml:space="preserve"> и ведением социальных сетей. Я координатор деятельности, но что-то я делаю сама.  А что-то мы делаем все вместе. Вот так. </w:t>
      </w:r>
    </w:p>
    <w:p w14:paraId="4068F3D2"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И. Сколько человек занимается </w:t>
      </w:r>
      <w:proofErr w:type="spellStart"/>
      <w:r w:rsidRPr="00DF5174">
        <w:rPr>
          <w:rFonts w:ascii="Times New Roman" w:hAnsi="Times New Roman" w:cs="Times New Roman"/>
          <w:sz w:val="24"/>
          <w:szCs w:val="24"/>
        </w:rPr>
        <w:t>фандрайзингом</w:t>
      </w:r>
      <w:proofErr w:type="spellEnd"/>
      <w:r w:rsidRPr="00DF5174">
        <w:rPr>
          <w:rFonts w:ascii="Times New Roman" w:hAnsi="Times New Roman" w:cs="Times New Roman"/>
          <w:sz w:val="24"/>
          <w:szCs w:val="24"/>
        </w:rPr>
        <w:t xml:space="preserve"> в Вашей организации?</w:t>
      </w:r>
    </w:p>
    <w:p w14:paraId="155E923D"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 УГН. Официально у нас один </w:t>
      </w:r>
      <w:proofErr w:type="spellStart"/>
      <w:r w:rsidRPr="00DF5174">
        <w:rPr>
          <w:rFonts w:ascii="Times New Roman" w:hAnsi="Times New Roman" w:cs="Times New Roman"/>
          <w:sz w:val="24"/>
          <w:szCs w:val="24"/>
        </w:rPr>
        <w:t>фандрайзер</w:t>
      </w:r>
      <w:proofErr w:type="spellEnd"/>
      <w:r w:rsidRPr="00DF5174">
        <w:rPr>
          <w:rFonts w:ascii="Times New Roman" w:hAnsi="Times New Roman" w:cs="Times New Roman"/>
          <w:sz w:val="24"/>
          <w:szCs w:val="24"/>
        </w:rPr>
        <w:t xml:space="preserve">, который занимается взаимодействием с коммерческими компаниями. Есть сотрудник, который занимается </w:t>
      </w:r>
      <w:proofErr w:type="spellStart"/>
      <w:r w:rsidRPr="00DF5174">
        <w:rPr>
          <w:rFonts w:ascii="Times New Roman" w:hAnsi="Times New Roman" w:cs="Times New Roman"/>
          <w:sz w:val="24"/>
          <w:szCs w:val="24"/>
        </w:rPr>
        <w:t>грантовой</w:t>
      </w:r>
      <w:proofErr w:type="spellEnd"/>
      <w:r w:rsidRPr="00DF5174">
        <w:rPr>
          <w:rFonts w:ascii="Times New Roman" w:hAnsi="Times New Roman" w:cs="Times New Roman"/>
          <w:sz w:val="24"/>
          <w:szCs w:val="24"/>
        </w:rPr>
        <w:t xml:space="preserve"> поддержкой, государственными грантами и какими-то фондами.  Я могу сказать, что у нас многие сотрудники по мере своих возможностей занимаются </w:t>
      </w:r>
      <w:proofErr w:type="spellStart"/>
      <w:r w:rsidRPr="00DF5174">
        <w:rPr>
          <w:rFonts w:ascii="Times New Roman" w:hAnsi="Times New Roman" w:cs="Times New Roman"/>
          <w:sz w:val="24"/>
          <w:szCs w:val="24"/>
        </w:rPr>
        <w:t>фандрайзингом</w:t>
      </w:r>
      <w:proofErr w:type="spellEnd"/>
      <w:r w:rsidRPr="00DF5174">
        <w:rPr>
          <w:rFonts w:ascii="Times New Roman" w:hAnsi="Times New Roman" w:cs="Times New Roman"/>
          <w:sz w:val="24"/>
          <w:szCs w:val="24"/>
        </w:rPr>
        <w:t xml:space="preserve"> и привлекают к этому друзей, знакомых, у которых есть связи, общие знакомые и так далее. Наверно, 2 сотрудника + руководство, которое, наверное, тоже занимается этим.</w:t>
      </w:r>
    </w:p>
    <w:p w14:paraId="681CE48E"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И. Получается Ваши источники финансирования — это гранты и коммерческая сфера.  Какие источники Вы еще используете?</w:t>
      </w:r>
    </w:p>
    <w:p w14:paraId="377916D8"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УГН. Есть у нас еще </w:t>
      </w:r>
      <w:proofErr w:type="spellStart"/>
      <w:r w:rsidRPr="00DF5174">
        <w:rPr>
          <w:rFonts w:ascii="Times New Roman" w:hAnsi="Times New Roman" w:cs="Times New Roman"/>
          <w:sz w:val="24"/>
          <w:szCs w:val="24"/>
        </w:rPr>
        <w:t>краудфандинговая</w:t>
      </w:r>
      <w:proofErr w:type="spellEnd"/>
      <w:r w:rsidRPr="00DF5174">
        <w:rPr>
          <w:rFonts w:ascii="Times New Roman" w:hAnsi="Times New Roman" w:cs="Times New Roman"/>
          <w:sz w:val="24"/>
          <w:szCs w:val="24"/>
        </w:rPr>
        <w:t xml:space="preserve"> платформа.</w:t>
      </w:r>
    </w:p>
    <w:p w14:paraId="3B6E2E97"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И. Она работает на Вашей площадке или на сторонней?</w:t>
      </w:r>
    </w:p>
    <w:p w14:paraId="0CFE33B2"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УГН. Что означает на нашей площадке?</w:t>
      </w:r>
    </w:p>
    <w:p w14:paraId="0F11E92B"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И. Я имею в виду, на вашем сайте есть платформа или на сайте есть только ссылки на другие </w:t>
      </w:r>
      <w:proofErr w:type="spellStart"/>
      <w:r w:rsidRPr="00DF5174">
        <w:rPr>
          <w:rFonts w:ascii="Times New Roman" w:hAnsi="Times New Roman" w:cs="Times New Roman"/>
          <w:sz w:val="24"/>
          <w:szCs w:val="24"/>
        </w:rPr>
        <w:t>краундфаундинговые</w:t>
      </w:r>
      <w:proofErr w:type="spellEnd"/>
      <w:r w:rsidRPr="00DF5174">
        <w:rPr>
          <w:rFonts w:ascii="Times New Roman" w:hAnsi="Times New Roman" w:cs="Times New Roman"/>
          <w:sz w:val="24"/>
          <w:szCs w:val="24"/>
        </w:rPr>
        <w:t xml:space="preserve"> платформы, наподобие </w:t>
      </w:r>
      <w:proofErr w:type="spellStart"/>
      <w:r w:rsidRPr="00DF5174">
        <w:rPr>
          <w:rFonts w:ascii="Times New Roman" w:hAnsi="Times New Roman" w:cs="Times New Roman"/>
          <w:sz w:val="24"/>
          <w:szCs w:val="24"/>
        </w:rPr>
        <w:t>boomstarter</w:t>
      </w:r>
      <w:proofErr w:type="spellEnd"/>
      <w:r w:rsidRPr="00DF5174">
        <w:rPr>
          <w:rFonts w:ascii="Times New Roman" w:hAnsi="Times New Roman" w:cs="Times New Roman"/>
          <w:sz w:val="24"/>
          <w:szCs w:val="24"/>
        </w:rPr>
        <w:t xml:space="preserve"> или такие дела.</w:t>
      </w:r>
    </w:p>
    <w:p w14:paraId="3D2ABE42"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УГН. Да-да, на «Таких делах» у нас сейчас идет сбор. У нас было несколько опытов с «</w:t>
      </w:r>
      <w:proofErr w:type="gramStart"/>
      <w:r w:rsidRPr="00DF5174">
        <w:rPr>
          <w:rFonts w:ascii="Times New Roman" w:hAnsi="Times New Roman" w:cs="Times New Roman"/>
          <w:sz w:val="24"/>
          <w:szCs w:val="24"/>
        </w:rPr>
        <w:t>Монетой»  и</w:t>
      </w:r>
      <w:proofErr w:type="gramEnd"/>
      <w:r w:rsidRPr="00DF5174">
        <w:rPr>
          <w:rFonts w:ascii="Times New Roman" w:hAnsi="Times New Roman" w:cs="Times New Roman"/>
          <w:sz w:val="24"/>
          <w:szCs w:val="24"/>
        </w:rPr>
        <w:t xml:space="preserve">  с  «</w:t>
      </w:r>
      <w:proofErr w:type="spellStart"/>
      <w:r w:rsidRPr="00DF5174">
        <w:rPr>
          <w:rFonts w:ascii="Times New Roman" w:hAnsi="Times New Roman" w:cs="Times New Roman"/>
          <w:sz w:val="24"/>
          <w:szCs w:val="24"/>
        </w:rPr>
        <w:t>блага.ру</w:t>
      </w:r>
      <w:proofErr w:type="spellEnd"/>
      <w:r w:rsidRPr="00DF5174">
        <w:rPr>
          <w:rFonts w:ascii="Times New Roman" w:hAnsi="Times New Roman" w:cs="Times New Roman"/>
          <w:sz w:val="24"/>
          <w:szCs w:val="24"/>
        </w:rPr>
        <w:t>».</w:t>
      </w:r>
    </w:p>
    <w:p w14:paraId="2BD1C730"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lastRenderedPageBreak/>
        <w:t>И. На какие темы сейчас проще всего привлечь пожертвование?</w:t>
      </w:r>
    </w:p>
    <w:p w14:paraId="29D354C8"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УГН. Дети - это всегда такая очень благодатная почва, в этом смысле у нас есть определенные проблемы. У нас очень часто фокус нашей "проблемы" в том, что мы сейчас собираем взносы на более взрослых, то есть на тех, кто уже старше 18 лет.</w:t>
      </w:r>
    </w:p>
    <w:p w14:paraId="2B68360E"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 И. Как Вы измеряете эффективность </w:t>
      </w:r>
      <w:proofErr w:type="spellStart"/>
      <w:r w:rsidRPr="00DF5174">
        <w:rPr>
          <w:rFonts w:ascii="Times New Roman" w:hAnsi="Times New Roman" w:cs="Times New Roman"/>
          <w:sz w:val="24"/>
          <w:szCs w:val="24"/>
        </w:rPr>
        <w:t>фандрайзинговой</w:t>
      </w:r>
      <w:proofErr w:type="spellEnd"/>
      <w:r w:rsidRPr="00DF5174">
        <w:rPr>
          <w:rFonts w:ascii="Times New Roman" w:hAnsi="Times New Roman" w:cs="Times New Roman"/>
          <w:sz w:val="24"/>
          <w:szCs w:val="24"/>
        </w:rPr>
        <w:t xml:space="preserve"> кампании?</w:t>
      </w:r>
    </w:p>
    <w:p w14:paraId="57EE6FCE"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УГН. Эффективность может по-разному оцениваться.  Если мы говорим об общих средствах, то результатом будет привлечение материальных средств. Если, например, мы ищем средства для мероприятия нам нужно сделать несколько привлечений. Одним мы можем найти другое, на этих площадках. Поскольку мы не являемся коммерческой компанией, которая извлекает прибыль, то здесь всё очень более размыто и более индивидуально.</w:t>
      </w:r>
    </w:p>
    <w:p w14:paraId="71441EEE"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И. Не могли бы вы привести пример самой успешной </w:t>
      </w:r>
      <w:proofErr w:type="spellStart"/>
      <w:r w:rsidRPr="00DF5174">
        <w:rPr>
          <w:rFonts w:ascii="Times New Roman" w:hAnsi="Times New Roman" w:cs="Times New Roman"/>
          <w:sz w:val="24"/>
          <w:szCs w:val="24"/>
        </w:rPr>
        <w:t>фандрайзинговой</w:t>
      </w:r>
      <w:proofErr w:type="spellEnd"/>
      <w:r w:rsidRPr="00DF5174">
        <w:rPr>
          <w:rFonts w:ascii="Times New Roman" w:hAnsi="Times New Roman" w:cs="Times New Roman"/>
          <w:sz w:val="24"/>
          <w:szCs w:val="24"/>
        </w:rPr>
        <w:t xml:space="preserve"> кампании за последний 2017 год?</w:t>
      </w:r>
    </w:p>
    <w:p w14:paraId="5D637C48"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УГН. У нас довольно крупная организация, бюджет довольно большой, поэтому мы находимся, так скажем, в постоянном поиске средств, я не могу вам выделить что-то одно.  </w:t>
      </w:r>
    </w:p>
    <w:p w14:paraId="4CA3BEAE"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И. А какая кампания была самой запоминающейся, какие методы были использованы?</w:t>
      </w:r>
    </w:p>
    <w:p w14:paraId="40D701F6"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УГН. Самая волшебная, такая у нас была, когда мы привлекли </w:t>
      </w:r>
      <w:proofErr w:type="spellStart"/>
      <w:r w:rsidRPr="00DF5174">
        <w:rPr>
          <w:rFonts w:ascii="Times New Roman" w:hAnsi="Times New Roman" w:cs="Times New Roman"/>
          <w:sz w:val="24"/>
          <w:szCs w:val="24"/>
        </w:rPr>
        <w:t>блогера</w:t>
      </w:r>
      <w:proofErr w:type="spellEnd"/>
      <w:r w:rsidRPr="00DF5174">
        <w:rPr>
          <w:rFonts w:ascii="Times New Roman" w:hAnsi="Times New Roman" w:cs="Times New Roman"/>
          <w:sz w:val="24"/>
          <w:szCs w:val="24"/>
        </w:rPr>
        <w:t xml:space="preserve"> для продвижения </w:t>
      </w:r>
      <w:proofErr w:type="spellStart"/>
      <w:r w:rsidRPr="00DF5174">
        <w:rPr>
          <w:rFonts w:ascii="Times New Roman" w:hAnsi="Times New Roman" w:cs="Times New Roman"/>
          <w:sz w:val="24"/>
          <w:szCs w:val="24"/>
        </w:rPr>
        <w:t>краундфаундингого</w:t>
      </w:r>
      <w:proofErr w:type="spellEnd"/>
      <w:r w:rsidRPr="00DF5174">
        <w:rPr>
          <w:rFonts w:ascii="Times New Roman" w:hAnsi="Times New Roman" w:cs="Times New Roman"/>
          <w:sz w:val="24"/>
          <w:szCs w:val="24"/>
        </w:rPr>
        <w:t xml:space="preserve"> проекта. На «Планете» мы попросили сделать публикацию </w:t>
      </w:r>
      <w:proofErr w:type="spellStart"/>
      <w:r w:rsidRPr="00DF5174">
        <w:rPr>
          <w:rFonts w:ascii="Times New Roman" w:hAnsi="Times New Roman" w:cs="Times New Roman"/>
          <w:sz w:val="24"/>
          <w:szCs w:val="24"/>
        </w:rPr>
        <w:t>блогера</w:t>
      </w:r>
      <w:proofErr w:type="spellEnd"/>
      <w:r w:rsidRPr="00DF5174">
        <w:rPr>
          <w:rFonts w:ascii="Times New Roman" w:hAnsi="Times New Roman" w:cs="Times New Roman"/>
          <w:sz w:val="24"/>
          <w:szCs w:val="24"/>
        </w:rPr>
        <w:t>. Также было размещение на «</w:t>
      </w:r>
      <w:r w:rsidRPr="00DF5174">
        <w:rPr>
          <w:rFonts w:ascii="Times New Roman" w:hAnsi="Times New Roman" w:cs="Times New Roman"/>
          <w:sz w:val="24"/>
          <w:szCs w:val="24"/>
          <w:lang w:val="en-US"/>
        </w:rPr>
        <w:t>Facebook</w:t>
      </w:r>
      <w:r w:rsidRPr="00DF5174">
        <w:rPr>
          <w:rFonts w:ascii="Times New Roman" w:hAnsi="Times New Roman" w:cs="Times New Roman"/>
          <w:sz w:val="24"/>
          <w:szCs w:val="24"/>
        </w:rPr>
        <w:t>».  Всю необходимую сумму мы не собрали, но за короткий срок мы собрали довольно большую часть.  Эта кампания до сих пор есть на «Планете», там несколько наших проектов, поэтому там легко найти.  Эта кампания была в поиске средств для оплаты сиделки. У нас есть такая программа помощи пациентам, была необходимость найти сиделку.</w:t>
      </w:r>
    </w:p>
    <w:p w14:paraId="137311A9"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И. На Ваш взгляд каковы перспективы </w:t>
      </w:r>
      <w:proofErr w:type="spellStart"/>
      <w:r w:rsidRPr="00DF5174">
        <w:rPr>
          <w:rFonts w:ascii="Times New Roman" w:hAnsi="Times New Roman" w:cs="Times New Roman"/>
          <w:sz w:val="24"/>
          <w:szCs w:val="24"/>
        </w:rPr>
        <w:t>фандрайзинга</w:t>
      </w:r>
      <w:proofErr w:type="spellEnd"/>
      <w:r w:rsidRPr="00DF5174">
        <w:rPr>
          <w:rFonts w:ascii="Times New Roman" w:hAnsi="Times New Roman" w:cs="Times New Roman"/>
          <w:sz w:val="24"/>
          <w:szCs w:val="24"/>
        </w:rPr>
        <w:t xml:space="preserve"> в России?</w:t>
      </w:r>
    </w:p>
    <w:p w14:paraId="40794B53"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УГН. </w:t>
      </w:r>
      <w:proofErr w:type="spellStart"/>
      <w:r w:rsidRPr="00DF5174">
        <w:rPr>
          <w:rFonts w:ascii="Times New Roman" w:hAnsi="Times New Roman" w:cs="Times New Roman"/>
          <w:sz w:val="24"/>
          <w:szCs w:val="24"/>
        </w:rPr>
        <w:t>Фандрайзинг</w:t>
      </w:r>
      <w:proofErr w:type="spellEnd"/>
      <w:r w:rsidRPr="00DF5174">
        <w:rPr>
          <w:rFonts w:ascii="Times New Roman" w:hAnsi="Times New Roman" w:cs="Times New Roman"/>
          <w:sz w:val="24"/>
          <w:szCs w:val="24"/>
        </w:rPr>
        <w:t xml:space="preserve"> будет развиваться, потому что сейчас большая информационная составляющая, которая способствует этому. И будут развиваться частные пожертвования, я уверена в этом, появятся на новой платформе интернет. Сейчас уже начинают появляться новые. Оно будет развиваться, иначе бы мы не работали в этой сфере.</w:t>
      </w:r>
    </w:p>
    <w:p w14:paraId="084B7B35"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И. Как вы считаете, что способствует и препятствует развитию </w:t>
      </w:r>
      <w:proofErr w:type="spellStart"/>
      <w:r w:rsidRPr="00DF5174">
        <w:rPr>
          <w:rFonts w:ascii="Times New Roman" w:hAnsi="Times New Roman" w:cs="Times New Roman"/>
          <w:sz w:val="24"/>
          <w:szCs w:val="24"/>
        </w:rPr>
        <w:t>фандрайзинга</w:t>
      </w:r>
      <w:proofErr w:type="spellEnd"/>
      <w:r w:rsidRPr="00DF5174">
        <w:rPr>
          <w:rFonts w:ascii="Times New Roman" w:hAnsi="Times New Roman" w:cs="Times New Roman"/>
          <w:sz w:val="24"/>
          <w:szCs w:val="24"/>
        </w:rPr>
        <w:t>?</w:t>
      </w:r>
    </w:p>
    <w:p w14:paraId="52C261BE"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УГН. Этому развитию способствует, в принципе, развитие некоммерческих организаций и их деятельность, их необходимость. В общем-то, в какой-то сфере, когда они уже могут </w:t>
      </w:r>
      <w:r w:rsidRPr="00DF5174">
        <w:rPr>
          <w:rFonts w:ascii="Times New Roman" w:hAnsi="Times New Roman" w:cs="Times New Roman"/>
          <w:sz w:val="24"/>
          <w:szCs w:val="24"/>
        </w:rPr>
        <w:lastRenderedPageBreak/>
        <w:t>озвучивать свои вопросы необходим какой-то диалог с государственными структурами, поэтому я думаю, что всё будет хорошо.</w:t>
      </w:r>
    </w:p>
    <w:p w14:paraId="062C866D"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И. Чтобы Вы могли порекомендовать для развития </w:t>
      </w:r>
      <w:proofErr w:type="spellStart"/>
      <w:r w:rsidRPr="00DF5174">
        <w:rPr>
          <w:rFonts w:ascii="Times New Roman" w:hAnsi="Times New Roman" w:cs="Times New Roman"/>
          <w:sz w:val="24"/>
          <w:szCs w:val="24"/>
        </w:rPr>
        <w:t>фандрайзинга</w:t>
      </w:r>
      <w:proofErr w:type="spellEnd"/>
      <w:r w:rsidRPr="00DF5174">
        <w:rPr>
          <w:rFonts w:ascii="Times New Roman" w:hAnsi="Times New Roman" w:cs="Times New Roman"/>
          <w:sz w:val="24"/>
          <w:szCs w:val="24"/>
        </w:rPr>
        <w:t xml:space="preserve"> в России?</w:t>
      </w:r>
    </w:p>
    <w:p w14:paraId="752DB340"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УГН. </w:t>
      </w:r>
      <w:proofErr w:type="gramStart"/>
      <w:r w:rsidRPr="00DF5174">
        <w:rPr>
          <w:rFonts w:ascii="Times New Roman" w:hAnsi="Times New Roman" w:cs="Times New Roman"/>
          <w:sz w:val="24"/>
          <w:szCs w:val="24"/>
        </w:rPr>
        <w:t>Организация во-первых</w:t>
      </w:r>
      <w:proofErr w:type="gramEnd"/>
      <w:r w:rsidRPr="00DF5174">
        <w:rPr>
          <w:rFonts w:ascii="Times New Roman" w:hAnsi="Times New Roman" w:cs="Times New Roman"/>
          <w:sz w:val="24"/>
          <w:szCs w:val="24"/>
        </w:rPr>
        <w:t xml:space="preserve"> должна быть открытой. Нужно быть открытой, отчётность должна быть, нужно рассказывать о своей деятельности, то есть информационная составляющая должна быть довольно весомой. И того, чтобы люди знали о том, что есть эта организация.  Например, что есть инвалиды, люди с неизлечимыми болезнями и нужно говорить об этом. выходить на какие-то публичные площадки. И просто там между собой как-то разговаривать, выходить на открытую аудиторию. Говорить об этом, рассказывать, устраивать публичные акции. Они могут не приносить напрямую денег, </w:t>
      </w:r>
      <w:proofErr w:type="gramStart"/>
      <w:r w:rsidRPr="00DF5174">
        <w:rPr>
          <w:rFonts w:ascii="Times New Roman" w:hAnsi="Times New Roman" w:cs="Times New Roman"/>
          <w:sz w:val="24"/>
          <w:szCs w:val="24"/>
        </w:rPr>
        <w:t>но  они</w:t>
      </w:r>
      <w:proofErr w:type="gramEnd"/>
      <w:r w:rsidRPr="00DF5174">
        <w:rPr>
          <w:rFonts w:ascii="Times New Roman" w:hAnsi="Times New Roman" w:cs="Times New Roman"/>
          <w:sz w:val="24"/>
          <w:szCs w:val="24"/>
        </w:rPr>
        <w:t xml:space="preserve"> все работают на благо общество. </w:t>
      </w:r>
    </w:p>
    <w:p w14:paraId="75428C2B"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 xml:space="preserve">И. Какие на Ваш взгляд еще успешные организации в области </w:t>
      </w:r>
      <w:proofErr w:type="spellStart"/>
      <w:r w:rsidRPr="00DF5174">
        <w:rPr>
          <w:rFonts w:ascii="Times New Roman" w:hAnsi="Times New Roman" w:cs="Times New Roman"/>
          <w:sz w:val="24"/>
          <w:szCs w:val="24"/>
        </w:rPr>
        <w:t>фандрайзинга</w:t>
      </w:r>
      <w:proofErr w:type="spellEnd"/>
      <w:r w:rsidRPr="00DF5174">
        <w:rPr>
          <w:rFonts w:ascii="Times New Roman" w:hAnsi="Times New Roman" w:cs="Times New Roman"/>
          <w:sz w:val="24"/>
          <w:szCs w:val="24"/>
        </w:rPr>
        <w:t xml:space="preserve"> в Санкт-Петербурге?</w:t>
      </w:r>
    </w:p>
    <w:p w14:paraId="15083972" w14:textId="77777777" w:rsidR="00C31214" w:rsidRPr="00DF5174" w:rsidRDefault="00C31214" w:rsidP="00EF149F">
      <w:pPr>
        <w:spacing w:line="360" w:lineRule="auto"/>
        <w:jc w:val="both"/>
        <w:rPr>
          <w:rFonts w:ascii="Times New Roman" w:hAnsi="Times New Roman" w:cs="Times New Roman"/>
          <w:sz w:val="24"/>
          <w:szCs w:val="24"/>
        </w:rPr>
      </w:pPr>
      <w:r w:rsidRPr="00DF5174">
        <w:rPr>
          <w:rFonts w:ascii="Times New Roman" w:hAnsi="Times New Roman" w:cs="Times New Roman"/>
          <w:sz w:val="24"/>
          <w:szCs w:val="24"/>
        </w:rPr>
        <w:t>УГН. На слуху есть такие организации как «Ночлежка», «</w:t>
      </w:r>
      <w:proofErr w:type="spellStart"/>
      <w:r w:rsidRPr="00DF5174">
        <w:rPr>
          <w:rFonts w:ascii="Times New Roman" w:hAnsi="Times New Roman" w:cs="Times New Roman"/>
          <w:sz w:val="24"/>
          <w:szCs w:val="24"/>
        </w:rPr>
        <w:t>АдВита</w:t>
      </w:r>
      <w:proofErr w:type="spellEnd"/>
      <w:r w:rsidRPr="00DF5174">
        <w:rPr>
          <w:rFonts w:ascii="Times New Roman" w:hAnsi="Times New Roman" w:cs="Times New Roman"/>
          <w:sz w:val="24"/>
          <w:szCs w:val="24"/>
        </w:rPr>
        <w:t>». Мы про них знаем, слышим, на уровне ощущений мы можем сказать, что они успешные. По крайней мере мы их видим, слышим, знаем о их деятельности и таких организаций много. Я думаю «Перспективы» тоже работают хорошо.</w:t>
      </w:r>
    </w:p>
    <w:p w14:paraId="77908C93" w14:textId="77777777" w:rsidR="00C31214" w:rsidRPr="00DF5174" w:rsidRDefault="00C31214" w:rsidP="00EF149F">
      <w:pPr>
        <w:spacing w:line="360" w:lineRule="auto"/>
        <w:jc w:val="both"/>
        <w:rPr>
          <w:rFonts w:ascii="Times New Roman" w:hAnsi="Times New Roman" w:cs="Times New Roman"/>
          <w:sz w:val="24"/>
          <w:szCs w:val="24"/>
        </w:rPr>
      </w:pPr>
    </w:p>
    <w:p w14:paraId="7F6DCC26" w14:textId="77777777" w:rsidR="00C31214" w:rsidRPr="00C31214" w:rsidRDefault="00C31214" w:rsidP="00EF149F">
      <w:pPr>
        <w:pStyle w:val="a3"/>
        <w:spacing w:line="360" w:lineRule="auto"/>
        <w:jc w:val="both"/>
        <w:rPr>
          <w:rFonts w:ascii="Times New Roman" w:hAnsi="Times New Roman" w:cs="Times New Roman"/>
          <w:sz w:val="24"/>
          <w:szCs w:val="24"/>
        </w:rPr>
      </w:pPr>
    </w:p>
    <w:sectPr w:rsidR="00C31214" w:rsidRPr="00C31214" w:rsidSect="00E81CDB">
      <w:footerReference w:type="default" r:id="rId3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C2D44" w14:textId="77777777" w:rsidR="007553B7" w:rsidRDefault="007553B7" w:rsidP="00A96936">
      <w:pPr>
        <w:spacing w:after="0" w:line="240" w:lineRule="auto"/>
      </w:pPr>
      <w:r>
        <w:separator/>
      </w:r>
    </w:p>
  </w:endnote>
  <w:endnote w:type="continuationSeparator" w:id="0">
    <w:p w14:paraId="3C0A5282" w14:textId="77777777" w:rsidR="007553B7" w:rsidRDefault="007553B7" w:rsidP="00A9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8594"/>
      <w:docPartObj>
        <w:docPartGallery w:val="Page Numbers (Bottom of Page)"/>
        <w:docPartUnique/>
      </w:docPartObj>
    </w:sdtPr>
    <w:sdtContent>
      <w:p w14:paraId="0BDB7573" w14:textId="77777777" w:rsidR="00EF70D3" w:rsidRDefault="00EF70D3">
        <w:pPr>
          <w:pStyle w:val="af4"/>
          <w:jc w:val="center"/>
        </w:pPr>
        <w:r>
          <w:fldChar w:fldCharType="begin"/>
        </w:r>
        <w:r>
          <w:instrText xml:space="preserve"> PAGE   \* MERGEFORMAT </w:instrText>
        </w:r>
        <w:r>
          <w:fldChar w:fldCharType="separate"/>
        </w:r>
        <w:r w:rsidR="00D013C2">
          <w:rPr>
            <w:noProof/>
          </w:rPr>
          <w:t>3</w:t>
        </w:r>
        <w:r>
          <w:rPr>
            <w:noProof/>
          </w:rPr>
          <w:fldChar w:fldCharType="end"/>
        </w:r>
      </w:p>
    </w:sdtContent>
  </w:sdt>
  <w:p w14:paraId="7D356BC1" w14:textId="77777777" w:rsidR="00EF70D3" w:rsidRDefault="00EF70D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A9BEC" w14:textId="77777777" w:rsidR="007553B7" w:rsidRDefault="007553B7" w:rsidP="00A96936">
      <w:pPr>
        <w:spacing w:after="0" w:line="240" w:lineRule="auto"/>
      </w:pPr>
      <w:r>
        <w:separator/>
      </w:r>
    </w:p>
  </w:footnote>
  <w:footnote w:type="continuationSeparator" w:id="0">
    <w:p w14:paraId="5A8B78A5" w14:textId="77777777" w:rsidR="007553B7" w:rsidRDefault="007553B7" w:rsidP="00A96936">
      <w:pPr>
        <w:spacing w:after="0" w:line="240" w:lineRule="auto"/>
      </w:pPr>
      <w:r>
        <w:continuationSeparator/>
      </w:r>
    </w:p>
  </w:footnote>
  <w:footnote w:id="1">
    <w:p w14:paraId="53A12872" w14:textId="77777777" w:rsidR="00EF70D3" w:rsidRDefault="00EF70D3" w:rsidP="00A96936">
      <w:pPr>
        <w:pStyle w:val="a6"/>
      </w:pPr>
      <w:r w:rsidRPr="00A03ADC">
        <w:rPr>
          <w:rStyle w:val="a8"/>
          <w:rFonts w:ascii="Times New Roman" w:hAnsi="Times New Roman" w:cs="Times New Roman"/>
          <w:color w:val="000000" w:themeColor="text1"/>
        </w:rPr>
        <w:footnoteRef/>
      </w:r>
      <w:r w:rsidRPr="00A03ADC">
        <w:rPr>
          <w:rFonts w:ascii="Times New Roman" w:hAnsi="Times New Roman" w:cs="Times New Roman"/>
          <w:color w:val="000000" w:themeColor="text1"/>
        </w:rPr>
        <w:t xml:space="preserve"> Федеральный закон от 12.01.1996 г. № 7-ФЗ (Собрание законодательства Российской Федер</w:t>
      </w:r>
      <w:r>
        <w:rPr>
          <w:rFonts w:ascii="Times New Roman" w:hAnsi="Times New Roman" w:cs="Times New Roman"/>
          <w:color w:val="000000" w:themeColor="text1"/>
        </w:rPr>
        <w:t>ации от 1996 г., № 3, ст. 145)</w:t>
      </w:r>
    </w:p>
  </w:footnote>
  <w:footnote w:id="2">
    <w:p w14:paraId="68997467" w14:textId="77777777" w:rsidR="00EF70D3" w:rsidRPr="00D90D31" w:rsidRDefault="00EF70D3" w:rsidP="00A96936">
      <w:pPr>
        <w:pStyle w:val="a6"/>
        <w:rPr>
          <w:rFonts w:ascii="Times New Roman" w:hAnsi="Times New Roman" w:cs="Times New Roman"/>
        </w:rPr>
      </w:pPr>
      <w:r w:rsidRPr="00D90D31">
        <w:rPr>
          <w:rStyle w:val="a8"/>
          <w:rFonts w:ascii="Times New Roman" w:hAnsi="Times New Roman" w:cs="Times New Roman"/>
        </w:rPr>
        <w:footnoteRef/>
      </w:r>
      <w:r w:rsidRPr="00D90D31">
        <w:rPr>
          <w:rFonts w:ascii="Times New Roman" w:hAnsi="Times New Roman" w:cs="Times New Roman"/>
        </w:rPr>
        <w:t xml:space="preserve"> </w:t>
      </w:r>
      <w:proofErr w:type="spellStart"/>
      <w:r w:rsidRPr="00D90D31">
        <w:rPr>
          <w:rFonts w:ascii="Times New Roman" w:hAnsi="Times New Roman" w:cs="Times New Roman"/>
          <w:color w:val="000000"/>
        </w:rPr>
        <w:t>Бурменко</w:t>
      </w:r>
      <w:proofErr w:type="spellEnd"/>
      <w:r w:rsidRPr="00D90D31">
        <w:rPr>
          <w:rFonts w:ascii="Times New Roman" w:hAnsi="Times New Roman" w:cs="Times New Roman"/>
          <w:color w:val="000000"/>
        </w:rPr>
        <w:t xml:space="preserve"> Т.Д. Сфера услуг в современном </w:t>
      </w:r>
      <w:proofErr w:type="gramStart"/>
      <w:r w:rsidRPr="00D90D31">
        <w:rPr>
          <w:rFonts w:ascii="Times New Roman" w:hAnsi="Times New Roman" w:cs="Times New Roman"/>
          <w:color w:val="000000"/>
        </w:rPr>
        <w:t>обществе :</w:t>
      </w:r>
      <w:proofErr w:type="gramEnd"/>
      <w:r w:rsidRPr="00D90D31">
        <w:rPr>
          <w:rFonts w:ascii="Times New Roman" w:hAnsi="Times New Roman" w:cs="Times New Roman"/>
          <w:color w:val="000000"/>
        </w:rPr>
        <w:t xml:space="preserve"> экономика, менеджмент, маркетинг: курс лекций / Т.Д. </w:t>
      </w:r>
      <w:proofErr w:type="spellStart"/>
      <w:r w:rsidRPr="00D90D31">
        <w:rPr>
          <w:rFonts w:ascii="Times New Roman" w:hAnsi="Times New Roman" w:cs="Times New Roman"/>
          <w:color w:val="000000"/>
        </w:rPr>
        <w:t>Бурменко</w:t>
      </w:r>
      <w:proofErr w:type="spellEnd"/>
      <w:r w:rsidRPr="00D90D31">
        <w:rPr>
          <w:rFonts w:ascii="Times New Roman" w:hAnsi="Times New Roman" w:cs="Times New Roman"/>
          <w:color w:val="000000"/>
        </w:rPr>
        <w:t xml:space="preserve">, Н.Н. Даниленко, Т.А. Туренко. М.: </w:t>
      </w:r>
      <w:proofErr w:type="spellStart"/>
      <w:r w:rsidRPr="00D90D31">
        <w:rPr>
          <w:rFonts w:ascii="Times New Roman" w:hAnsi="Times New Roman" w:cs="Times New Roman"/>
          <w:color w:val="000000"/>
        </w:rPr>
        <w:t>Кнорус</w:t>
      </w:r>
      <w:proofErr w:type="spellEnd"/>
      <w:r w:rsidRPr="00D90D31">
        <w:rPr>
          <w:rFonts w:ascii="Times New Roman" w:hAnsi="Times New Roman" w:cs="Times New Roman"/>
          <w:color w:val="000000"/>
        </w:rPr>
        <w:t>, 2004. 322 с</w:t>
      </w:r>
      <w:r w:rsidRPr="00D90D31">
        <w:rPr>
          <w:rFonts w:ascii="Times New Roman" w:hAnsi="Times New Roman" w:cs="Times New Roman"/>
        </w:rPr>
        <w:t xml:space="preserve"> </w:t>
      </w:r>
    </w:p>
  </w:footnote>
  <w:footnote w:id="3">
    <w:p w14:paraId="62138F33" w14:textId="77777777" w:rsidR="00EF70D3" w:rsidRPr="00D90D31" w:rsidRDefault="00EF70D3" w:rsidP="00A96936">
      <w:pPr>
        <w:pStyle w:val="a6"/>
        <w:rPr>
          <w:rFonts w:ascii="Times New Roman" w:hAnsi="Times New Roman" w:cs="Times New Roman"/>
        </w:rPr>
      </w:pPr>
      <w:r w:rsidRPr="00D90D31">
        <w:rPr>
          <w:rStyle w:val="a8"/>
          <w:rFonts w:ascii="Times New Roman" w:hAnsi="Times New Roman" w:cs="Times New Roman"/>
        </w:rPr>
        <w:footnoteRef/>
      </w:r>
      <w:r w:rsidRPr="00D90D31">
        <w:rPr>
          <w:rFonts w:ascii="Times New Roman" w:hAnsi="Times New Roman" w:cs="Times New Roman"/>
        </w:rPr>
        <w:t xml:space="preserve"> </w:t>
      </w:r>
      <w:proofErr w:type="spellStart"/>
      <w:r w:rsidRPr="00D90D31">
        <w:rPr>
          <w:rFonts w:ascii="Times New Roman" w:hAnsi="Times New Roman" w:cs="Times New Roman"/>
        </w:rPr>
        <w:t>Якимец</w:t>
      </w:r>
      <w:proofErr w:type="spellEnd"/>
      <w:r w:rsidRPr="00D90D31">
        <w:rPr>
          <w:rFonts w:ascii="Times New Roman" w:hAnsi="Times New Roman" w:cs="Times New Roman"/>
        </w:rPr>
        <w:t xml:space="preserve"> В. Н. Рынок исследований благотворительности в современной России: Попытка системного осмысления // Благотворительность в России: Социальные и исторические исследования. </w:t>
      </w:r>
      <w:proofErr w:type="gramStart"/>
      <w:r w:rsidRPr="00D90D31">
        <w:rPr>
          <w:rFonts w:ascii="Times New Roman" w:hAnsi="Times New Roman" w:cs="Times New Roman"/>
        </w:rPr>
        <w:t>СПб.,</w:t>
      </w:r>
      <w:proofErr w:type="gramEnd"/>
      <w:r w:rsidRPr="00D90D31">
        <w:rPr>
          <w:rFonts w:ascii="Times New Roman" w:hAnsi="Times New Roman" w:cs="Times New Roman"/>
        </w:rPr>
        <w:t xml:space="preserve"> 2001</w:t>
      </w:r>
    </w:p>
  </w:footnote>
  <w:footnote w:id="4">
    <w:p w14:paraId="23697411" w14:textId="77777777" w:rsidR="00EF70D3" w:rsidRPr="002248F2" w:rsidRDefault="00EF70D3" w:rsidP="002248F2">
      <w:pPr>
        <w:spacing w:after="0" w:line="360" w:lineRule="auto"/>
        <w:rPr>
          <w:rFonts w:ascii="Times New Roman" w:hAnsi="Times New Roman" w:cs="Times New Roman"/>
          <w:sz w:val="16"/>
          <w:szCs w:val="16"/>
        </w:rPr>
      </w:pPr>
      <w:r w:rsidRPr="002248F2">
        <w:rPr>
          <w:rStyle w:val="a8"/>
          <w:rFonts w:ascii="Times New Roman" w:hAnsi="Times New Roman" w:cs="Times New Roman"/>
          <w:sz w:val="20"/>
          <w:szCs w:val="20"/>
        </w:rPr>
        <w:footnoteRef/>
      </w:r>
      <w:r w:rsidRPr="002248F2">
        <w:rPr>
          <w:rFonts w:ascii="Times New Roman" w:hAnsi="Times New Roman" w:cs="Times New Roman"/>
          <w:sz w:val="20"/>
          <w:szCs w:val="20"/>
        </w:rPr>
        <w:t xml:space="preserve"> </w:t>
      </w:r>
      <w:r w:rsidRPr="002248F2">
        <w:rPr>
          <w:rFonts w:ascii="Times New Roman" w:hAnsi="Times New Roman" w:cs="Times New Roman"/>
          <w:sz w:val="16"/>
          <w:szCs w:val="16"/>
        </w:rPr>
        <w:t xml:space="preserve">Артемьева Т. В., </w:t>
      </w:r>
      <w:proofErr w:type="spellStart"/>
      <w:r w:rsidRPr="002248F2">
        <w:rPr>
          <w:rFonts w:ascii="Times New Roman" w:hAnsi="Times New Roman" w:cs="Times New Roman"/>
          <w:sz w:val="16"/>
          <w:szCs w:val="16"/>
        </w:rPr>
        <w:t>Тульчинский</w:t>
      </w:r>
      <w:proofErr w:type="spellEnd"/>
      <w:r w:rsidRPr="002248F2">
        <w:rPr>
          <w:rFonts w:ascii="Times New Roman" w:hAnsi="Times New Roman" w:cs="Times New Roman"/>
          <w:sz w:val="16"/>
          <w:szCs w:val="16"/>
        </w:rPr>
        <w:t xml:space="preserve"> Г. Л. </w:t>
      </w:r>
      <w:proofErr w:type="spellStart"/>
      <w:r w:rsidRPr="002248F2">
        <w:rPr>
          <w:rFonts w:ascii="Times New Roman" w:hAnsi="Times New Roman" w:cs="Times New Roman"/>
          <w:sz w:val="16"/>
          <w:szCs w:val="16"/>
        </w:rPr>
        <w:t>Фандрайзинг</w:t>
      </w:r>
      <w:proofErr w:type="spellEnd"/>
      <w:r w:rsidRPr="002248F2">
        <w:rPr>
          <w:rFonts w:ascii="Times New Roman" w:hAnsi="Times New Roman" w:cs="Times New Roman"/>
          <w:sz w:val="16"/>
          <w:szCs w:val="16"/>
        </w:rPr>
        <w:t xml:space="preserve">: привлечение средств на проекты и программы в сфере культуры и </w:t>
      </w:r>
      <w:proofErr w:type="gramStart"/>
      <w:r w:rsidRPr="002248F2">
        <w:rPr>
          <w:rFonts w:ascii="Times New Roman" w:hAnsi="Times New Roman" w:cs="Times New Roman"/>
          <w:sz w:val="16"/>
          <w:szCs w:val="16"/>
        </w:rPr>
        <w:t>образования :</w:t>
      </w:r>
      <w:proofErr w:type="gramEnd"/>
      <w:r w:rsidRPr="002248F2">
        <w:rPr>
          <w:rFonts w:ascii="Times New Roman" w:hAnsi="Times New Roman" w:cs="Times New Roman"/>
          <w:sz w:val="16"/>
          <w:szCs w:val="16"/>
        </w:rPr>
        <w:t xml:space="preserve"> учебное пособие. СПб</w:t>
      </w:r>
      <w:proofErr w:type="gramStart"/>
      <w:r w:rsidRPr="002248F2">
        <w:rPr>
          <w:rFonts w:ascii="Times New Roman" w:hAnsi="Times New Roman" w:cs="Times New Roman"/>
          <w:sz w:val="16"/>
          <w:szCs w:val="16"/>
        </w:rPr>
        <w:t>. :</w:t>
      </w:r>
      <w:proofErr w:type="gramEnd"/>
      <w:r w:rsidRPr="002248F2">
        <w:rPr>
          <w:rFonts w:ascii="Times New Roman" w:hAnsi="Times New Roman" w:cs="Times New Roman"/>
          <w:sz w:val="16"/>
          <w:szCs w:val="16"/>
        </w:rPr>
        <w:t xml:space="preserve"> Издательство «Лань» ; «Изд</w:t>
      </w:r>
      <w:r>
        <w:rPr>
          <w:rFonts w:ascii="Times New Roman" w:hAnsi="Times New Roman" w:cs="Times New Roman"/>
          <w:sz w:val="16"/>
          <w:szCs w:val="16"/>
        </w:rPr>
        <w:t>ательство Планета музыки», 2010</w:t>
      </w:r>
    </w:p>
  </w:footnote>
  <w:footnote w:id="5">
    <w:p w14:paraId="1F96702B" w14:textId="77777777" w:rsidR="00EF70D3" w:rsidRDefault="00EF70D3" w:rsidP="002248F2">
      <w:pPr>
        <w:pStyle w:val="a6"/>
      </w:pPr>
      <w:r>
        <w:rPr>
          <w:rStyle w:val="a8"/>
        </w:rPr>
        <w:footnoteRef/>
      </w:r>
      <w:r>
        <w:t xml:space="preserve"> </w:t>
      </w:r>
      <w:r w:rsidRPr="002248F2">
        <w:rPr>
          <w:rFonts w:ascii="Times New Roman" w:hAnsi="Times New Roman" w:cs="Times New Roman"/>
          <w:sz w:val="16"/>
          <w:szCs w:val="16"/>
        </w:rPr>
        <w:t xml:space="preserve">Артемьева Т. В., </w:t>
      </w:r>
      <w:proofErr w:type="spellStart"/>
      <w:r w:rsidRPr="002248F2">
        <w:rPr>
          <w:rFonts w:ascii="Times New Roman" w:hAnsi="Times New Roman" w:cs="Times New Roman"/>
          <w:sz w:val="16"/>
          <w:szCs w:val="16"/>
        </w:rPr>
        <w:t>Тульчинский</w:t>
      </w:r>
      <w:proofErr w:type="spellEnd"/>
      <w:r w:rsidRPr="002248F2">
        <w:rPr>
          <w:rFonts w:ascii="Times New Roman" w:hAnsi="Times New Roman" w:cs="Times New Roman"/>
          <w:sz w:val="16"/>
          <w:szCs w:val="16"/>
        </w:rPr>
        <w:t xml:space="preserve"> Г. Л. </w:t>
      </w:r>
      <w:proofErr w:type="spellStart"/>
      <w:r w:rsidRPr="002248F2">
        <w:rPr>
          <w:rFonts w:ascii="Times New Roman" w:hAnsi="Times New Roman" w:cs="Times New Roman"/>
          <w:sz w:val="16"/>
          <w:szCs w:val="16"/>
        </w:rPr>
        <w:t>Фандрайзинг</w:t>
      </w:r>
      <w:proofErr w:type="spellEnd"/>
      <w:r w:rsidRPr="002248F2">
        <w:rPr>
          <w:rFonts w:ascii="Times New Roman" w:hAnsi="Times New Roman" w:cs="Times New Roman"/>
          <w:sz w:val="16"/>
          <w:szCs w:val="16"/>
        </w:rPr>
        <w:t xml:space="preserve">: привлечение средств на проекты и программы в сфере культуры и </w:t>
      </w:r>
      <w:proofErr w:type="gramStart"/>
      <w:r w:rsidRPr="002248F2">
        <w:rPr>
          <w:rFonts w:ascii="Times New Roman" w:hAnsi="Times New Roman" w:cs="Times New Roman"/>
          <w:sz w:val="16"/>
          <w:szCs w:val="16"/>
        </w:rPr>
        <w:t>образования :</w:t>
      </w:r>
      <w:proofErr w:type="gramEnd"/>
      <w:r w:rsidRPr="002248F2">
        <w:rPr>
          <w:rFonts w:ascii="Times New Roman" w:hAnsi="Times New Roman" w:cs="Times New Roman"/>
          <w:sz w:val="16"/>
          <w:szCs w:val="16"/>
        </w:rPr>
        <w:t xml:space="preserve"> учебное пособие. СПб</w:t>
      </w:r>
      <w:proofErr w:type="gramStart"/>
      <w:r w:rsidRPr="002248F2">
        <w:rPr>
          <w:rFonts w:ascii="Times New Roman" w:hAnsi="Times New Roman" w:cs="Times New Roman"/>
          <w:sz w:val="16"/>
          <w:szCs w:val="16"/>
        </w:rPr>
        <w:t>. :</w:t>
      </w:r>
      <w:proofErr w:type="gramEnd"/>
      <w:r w:rsidRPr="002248F2">
        <w:rPr>
          <w:rFonts w:ascii="Times New Roman" w:hAnsi="Times New Roman" w:cs="Times New Roman"/>
          <w:sz w:val="16"/>
          <w:szCs w:val="16"/>
        </w:rPr>
        <w:t xml:space="preserve"> Издательство «Лань» ; «Изд</w:t>
      </w:r>
      <w:r>
        <w:rPr>
          <w:rFonts w:ascii="Times New Roman" w:hAnsi="Times New Roman" w:cs="Times New Roman"/>
          <w:sz w:val="16"/>
          <w:szCs w:val="16"/>
        </w:rPr>
        <w:t>ательство Планета музыки», 2010</w:t>
      </w:r>
    </w:p>
  </w:footnote>
  <w:footnote w:id="6">
    <w:p w14:paraId="6959D9BD" w14:textId="77777777" w:rsidR="00EF70D3" w:rsidRPr="002248F2" w:rsidRDefault="00EF70D3" w:rsidP="002248F2">
      <w:pPr>
        <w:spacing w:line="360" w:lineRule="auto"/>
        <w:rPr>
          <w:rFonts w:ascii="Times New Roman" w:hAnsi="Times New Roman" w:cs="Times New Roman"/>
          <w:sz w:val="18"/>
          <w:szCs w:val="24"/>
        </w:rPr>
      </w:pPr>
      <w:r>
        <w:rPr>
          <w:rStyle w:val="a8"/>
        </w:rPr>
        <w:footnoteRef/>
      </w:r>
      <w:r>
        <w:t xml:space="preserve"> </w:t>
      </w:r>
      <w:r w:rsidRPr="002248F2">
        <w:rPr>
          <w:rFonts w:ascii="Times New Roman" w:hAnsi="Times New Roman" w:cs="Times New Roman"/>
          <w:sz w:val="18"/>
          <w:szCs w:val="24"/>
        </w:rPr>
        <w:t xml:space="preserve">Сострадание и спонтанность: отчет о массовых пожертвованиях в России / Юлия Ходорова и др. – М.: CAF Россия, 2014. </w:t>
      </w:r>
    </w:p>
    <w:p w14:paraId="370329BD" w14:textId="77777777" w:rsidR="00EF70D3" w:rsidRDefault="00EF70D3">
      <w:pPr>
        <w:pStyle w:val="a6"/>
      </w:pPr>
    </w:p>
  </w:footnote>
  <w:footnote w:id="7">
    <w:p w14:paraId="1C2491C7" w14:textId="0597681F" w:rsidR="00EF70D3" w:rsidRPr="002559B9" w:rsidRDefault="00EF70D3" w:rsidP="002559B9">
      <w:pPr>
        <w:spacing w:after="0" w:line="360" w:lineRule="auto"/>
        <w:rPr>
          <w:rFonts w:ascii="Times New Roman" w:hAnsi="Times New Roman" w:cs="Times New Roman"/>
          <w:sz w:val="24"/>
          <w:szCs w:val="24"/>
        </w:rPr>
      </w:pPr>
      <w:r>
        <w:rPr>
          <w:rStyle w:val="a8"/>
        </w:rPr>
        <w:footnoteRef/>
      </w:r>
      <w:r>
        <w:t xml:space="preserve"> </w:t>
      </w:r>
      <w:proofErr w:type="spellStart"/>
      <w:r w:rsidRPr="002248F2">
        <w:rPr>
          <w:rFonts w:ascii="Times New Roman" w:hAnsi="Times New Roman" w:cs="Times New Roman"/>
          <w:sz w:val="16"/>
          <w:szCs w:val="24"/>
        </w:rPr>
        <w:t>Даушев</w:t>
      </w:r>
      <w:proofErr w:type="spellEnd"/>
      <w:r w:rsidRPr="002248F2">
        <w:rPr>
          <w:rFonts w:ascii="Times New Roman" w:hAnsi="Times New Roman" w:cs="Times New Roman"/>
          <w:sz w:val="16"/>
          <w:szCs w:val="24"/>
        </w:rPr>
        <w:t xml:space="preserve"> Д. Краткое введение в </w:t>
      </w:r>
      <w:proofErr w:type="spellStart"/>
      <w:r w:rsidRPr="002248F2">
        <w:rPr>
          <w:rFonts w:ascii="Times New Roman" w:hAnsi="Times New Roman" w:cs="Times New Roman"/>
          <w:sz w:val="16"/>
          <w:szCs w:val="24"/>
        </w:rPr>
        <w:t>фандрайзинг</w:t>
      </w:r>
      <w:proofErr w:type="spellEnd"/>
      <w:r w:rsidRPr="002248F2">
        <w:rPr>
          <w:rFonts w:ascii="Times New Roman" w:hAnsi="Times New Roman" w:cs="Times New Roman"/>
          <w:sz w:val="16"/>
          <w:szCs w:val="24"/>
        </w:rPr>
        <w:t xml:space="preserve"> // </w:t>
      </w:r>
      <w:proofErr w:type="spellStart"/>
      <w:r w:rsidRPr="002248F2">
        <w:rPr>
          <w:rFonts w:ascii="Times New Roman" w:hAnsi="Times New Roman" w:cs="Times New Roman"/>
          <w:sz w:val="16"/>
          <w:szCs w:val="24"/>
        </w:rPr>
        <w:t>Даушев</w:t>
      </w:r>
      <w:proofErr w:type="spellEnd"/>
      <w:r w:rsidRPr="002248F2">
        <w:rPr>
          <w:rFonts w:ascii="Times New Roman" w:hAnsi="Times New Roman" w:cs="Times New Roman"/>
          <w:sz w:val="16"/>
          <w:szCs w:val="24"/>
        </w:rPr>
        <w:t xml:space="preserve"> Д., </w:t>
      </w:r>
      <w:proofErr w:type="spellStart"/>
      <w:r w:rsidRPr="002248F2">
        <w:rPr>
          <w:rFonts w:ascii="Times New Roman" w:hAnsi="Times New Roman" w:cs="Times New Roman"/>
          <w:sz w:val="16"/>
          <w:szCs w:val="24"/>
        </w:rPr>
        <w:t>Клецина</w:t>
      </w:r>
      <w:proofErr w:type="spellEnd"/>
      <w:r w:rsidRPr="002248F2">
        <w:rPr>
          <w:rFonts w:ascii="Times New Roman" w:hAnsi="Times New Roman" w:cs="Times New Roman"/>
          <w:sz w:val="16"/>
          <w:szCs w:val="24"/>
        </w:rPr>
        <w:t xml:space="preserve"> А., </w:t>
      </w:r>
      <w:proofErr w:type="spellStart"/>
      <w:r w:rsidRPr="002248F2">
        <w:rPr>
          <w:rFonts w:ascii="Times New Roman" w:hAnsi="Times New Roman" w:cs="Times New Roman"/>
          <w:sz w:val="16"/>
          <w:szCs w:val="24"/>
        </w:rPr>
        <w:t>Меньшенина</w:t>
      </w:r>
      <w:proofErr w:type="spellEnd"/>
      <w:r w:rsidRPr="002248F2">
        <w:rPr>
          <w:rFonts w:ascii="Times New Roman" w:hAnsi="Times New Roman" w:cs="Times New Roman"/>
          <w:sz w:val="16"/>
          <w:szCs w:val="24"/>
        </w:rPr>
        <w:t xml:space="preserve"> </w:t>
      </w:r>
      <w:proofErr w:type="gramStart"/>
      <w:r w:rsidRPr="002248F2">
        <w:rPr>
          <w:rFonts w:ascii="Times New Roman" w:hAnsi="Times New Roman" w:cs="Times New Roman"/>
          <w:sz w:val="16"/>
          <w:szCs w:val="24"/>
        </w:rPr>
        <w:t>И.,</w:t>
      </w:r>
      <w:proofErr w:type="spellStart"/>
      <w:r w:rsidRPr="002248F2">
        <w:rPr>
          <w:rFonts w:ascii="Times New Roman" w:hAnsi="Times New Roman" w:cs="Times New Roman"/>
          <w:sz w:val="16"/>
          <w:szCs w:val="24"/>
        </w:rPr>
        <w:t>Тульчинская</w:t>
      </w:r>
      <w:proofErr w:type="spellEnd"/>
      <w:proofErr w:type="gramEnd"/>
      <w:r w:rsidRPr="002248F2">
        <w:rPr>
          <w:rFonts w:ascii="Times New Roman" w:hAnsi="Times New Roman" w:cs="Times New Roman"/>
          <w:sz w:val="16"/>
          <w:szCs w:val="24"/>
        </w:rPr>
        <w:t xml:space="preserve"> Т. </w:t>
      </w:r>
      <w:proofErr w:type="spellStart"/>
      <w:r w:rsidRPr="002248F2">
        <w:rPr>
          <w:rFonts w:ascii="Times New Roman" w:hAnsi="Times New Roman" w:cs="Times New Roman"/>
          <w:sz w:val="16"/>
          <w:szCs w:val="24"/>
        </w:rPr>
        <w:t>Фандрайзинг</w:t>
      </w:r>
      <w:proofErr w:type="spellEnd"/>
      <w:r w:rsidRPr="002248F2">
        <w:rPr>
          <w:rFonts w:ascii="Times New Roman" w:hAnsi="Times New Roman" w:cs="Times New Roman"/>
          <w:sz w:val="16"/>
          <w:szCs w:val="24"/>
        </w:rPr>
        <w:t>: истории из российской практики. Сбор</w:t>
      </w:r>
      <w:r>
        <w:rPr>
          <w:rFonts w:ascii="Times New Roman" w:hAnsi="Times New Roman" w:cs="Times New Roman"/>
          <w:sz w:val="16"/>
          <w:szCs w:val="24"/>
        </w:rPr>
        <w:t xml:space="preserve">ник кейсов. – </w:t>
      </w:r>
      <w:proofErr w:type="gramStart"/>
      <w:r>
        <w:rPr>
          <w:rFonts w:ascii="Times New Roman" w:hAnsi="Times New Roman" w:cs="Times New Roman"/>
          <w:sz w:val="16"/>
          <w:szCs w:val="24"/>
        </w:rPr>
        <w:t>СПб.:</w:t>
      </w:r>
      <w:proofErr w:type="gramEnd"/>
      <w:r>
        <w:rPr>
          <w:rFonts w:ascii="Times New Roman" w:hAnsi="Times New Roman" w:cs="Times New Roman"/>
          <w:sz w:val="16"/>
          <w:szCs w:val="24"/>
        </w:rPr>
        <w:t xml:space="preserve"> ЦРНО, 2012.</w:t>
      </w:r>
    </w:p>
  </w:footnote>
  <w:footnote w:id="8">
    <w:p w14:paraId="2F8059A9" w14:textId="799350FD" w:rsidR="00EF70D3" w:rsidRPr="00DA3660" w:rsidRDefault="00EF70D3" w:rsidP="00DA3660">
      <w:pPr>
        <w:spacing w:after="0" w:line="360" w:lineRule="auto"/>
        <w:rPr>
          <w:rFonts w:ascii="Times New Roman" w:hAnsi="Times New Roman" w:cs="Times New Roman"/>
          <w:sz w:val="24"/>
          <w:szCs w:val="24"/>
        </w:rPr>
      </w:pPr>
      <w:r>
        <w:rPr>
          <w:rStyle w:val="a8"/>
        </w:rPr>
        <w:footnoteRef/>
      </w:r>
      <w:r>
        <w:t xml:space="preserve"> </w:t>
      </w:r>
      <w:proofErr w:type="spellStart"/>
      <w:r w:rsidRPr="002248F2">
        <w:rPr>
          <w:rFonts w:ascii="Times New Roman" w:hAnsi="Times New Roman" w:cs="Times New Roman"/>
          <w:sz w:val="16"/>
          <w:szCs w:val="24"/>
        </w:rPr>
        <w:t>Даушев</w:t>
      </w:r>
      <w:proofErr w:type="spellEnd"/>
      <w:r w:rsidRPr="002248F2">
        <w:rPr>
          <w:rFonts w:ascii="Times New Roman" w:hAnsi="Times New Roman" w:cs="Times New Roman"/>
          <w:sz w:val="16"/>
          <w:szCs w:val="24"/>
        </w:rPr>
        <w:t xml:space="preserve"> Д. Краткое введение в </w:t>
      </w:r>
      <w:proofErr w:type="spellStart"/>
      <w:r w:rsidRPr="002248F2">
        <w:rPr>
          <w:rFonts w:ascii="Times New Roman" w:hAnsi="Times New Roman" w:cs="Times New Roman"/>
          <w:sz w:val="16"/>
          <w:szCs w:val="24"/>
        </w:rPr>
        <w:t>фандрайзинг</w:t>
      </w:r>
      <w:proofErr w:type="spellEnd"/>
      <w:r w:rsidRPr="002248F2">
        <w:rPr>
          <w:rFonts w:ascii="Times New Roman" w:hAnsi="Times New Roman" w:cs="Times New Roman"/>
          <w:sz w:val="16"/>
          <w:szCs w:val="24"/>
        </w:rPr>
        <w:t xml:space="preserve"> // </w:t>
      </w:r>
      <w:proofErr w:type="spellStart"/>
      <w:r w:rsidRPr="002248F2">
        <w:rPr>
          <w:rFonts w:ascii="Times New Roman" w:hAnsi="Times New Roman" w:cs="Times New Roman"/>
          <w:sz w:val="16"/>
          <w:szCs w:val="24"/>
        </w:rPr>
        <w:t>Даушев</w:t>
      </w:r>
      <w:proofErr w:type="spellEnd"/>
      <w:r w:rsidRPr="002248F2">
        <w:rPr>
          <w:rFonts w:ascii="Times New Roman" w:hAnsi="Times New Roman" w:cs="Times New Roman"/>
          <w:sz w:val="16"/>
          <w:szCs w:val="24"/>
        </w:rPr>
        <w:t xml:space="preserve"> Д., </w:t>
      </w:r>
      <w:proofErr w:type="spellStart"/>
      <w:r w:rsidRPr="002248F2">
        <w:rPr>
          <w:rFonts w:ascii="Times New Roman" w:hAnsi="Times New Roman" w:cs="Times New Roman"/>
          <w:sz w:val="16"/>
          <w:szCs w:val="24"/>
        </w:rPr>
        <w:t>Клецина</w:t>
      </w:r>
      <w:proofErr w:type="spellEnd"/>
      <w:r w:rsidRPr="002248F2">
        <w:rPr>
          <w:rFonts w:ascii="Times New Roman" w:hAnsi="Times New Roman" w:cs="Times New Roman"/>
          <w:sz w:val="16"/>
          <w:szCs w:val="24"/>
        </w:rPr>
        <w:t xml:space="preserve"> А., </w:t>
      </w:r>
      <w:proofErr w:type="spellStart"/>
      <w:r w:rsidRPr="002248F2">
        <w:rPr>
          <w:rFonts w:ascii="Times New Roman" w:hAnsi="Times New Roman" w:cs="Times New Roman"/>
          <w:sz w:val="16"/>
          <w:szCs w:val="24"/>
        </w:rPr>
        <w:t>Меньшенина</w:t>
      </w:r>
      <w:proofErr w:type="spellEnd"/>
      <w:r w:rsidRPr="002248F2">
        <w:rPr>
          <w:rFonts w:ascii="Times New Roman" w:hAnsi="Times New Roman" w:cs="Times New Roman"/>
          <w:sz w:val="16"/>
          <w:szCs w:val="24"/>
        </w:rPr>
        <w:t xml:space="preserve"> </w:t>
      </w:r>
      <w:proofErr w:type="gramStart"/>
      <w:r w:rsidRPr="002248F2">
        <w:rPr>
          <w:rFonts w:ascii="Times New Roman" w:hAnsi="Times New Roman" w:cs="Times New Roman"/>
          <w:sz w:val="16"/>
          <w:szCs w:val="24"/>
        </w:rPr>
        <w:t>И.,</w:t>
      </w:r>
      <w:proofErr w:type="spellStart"/>
      <w:r w:rsidRPr="002248F2">
        <w:rPr>
          <w:rFonts w:ascii="Times New Roman" w:hAnsi="Times New Roman" w:cs="Times New Roman"/>
          <w:sz w:val="16"/>
          <w:szCs w:val="24"/>
        </w:rPr>
        <w:t>Тульчинская</w:t>
      </w:r>
      <w:proofErr w:type="spellEnd"/>
      <w:proofErr w:type="gramEnd"/>
      <w:r w:rsidRPr="002248F2">
        <w:rPr>
          <w:rFonts w:ascii="Times New Roman" w:hAnsi="Times New Roman" w:cs="Times New Roman"/>
          <w:sz w:val="16"/>
          <w:szCs w:val="24"/>
        </w:rPr>
        <w:t xml:space="preserve"> Т. </w:t>
      </w:r>
      <w:proofErr w:type="spellStart"/>
      <w:r w:rsidRPr="002248F2">
        <w:rPr>
          <w:rFonts w:ascii="Times New Roman" w:hAnsi="Times New Roman" w:cs="Times New Roman"/>
          <w:sz w:val="16"/>
          <w:szCs w:val="24"/>
        </w:rPr>
        <w:t>Фандрайзинг</w:t>
      </w:r>
      <w:proofErr w:type="spellEnd"/>
      <w:r w:rsidRPr="002248F2">
        <w:rPr>
          <w:rFonts w:ascii="Times New Roman" w:hAnsi="Times New Roman" w:cs="Times New Roman"/>
          <w:sz w:val="16"/>
          <w:szCs w:val="24"/>
        </w:rPr>
        <w:t xml:space="preserve">: истории из российской практики. Сборник кейсов. – </w:t>
      </w:r>
      <w:proofErr w:type="gramStart"/>
      <w:r w:rsidRPr="002248F2">
        <w:rPr>
          <w:rFonts w:ascii="Times New Roman" w:hAnsi="Times New Roman" w:cs="Times New Roman"/>
          <w:sz w:val="16"/>
          <w:szCs w:val="24"/>
        </w:rPr>
        <w:t>СПб.:</w:t>
      </w:r>
      <w:proofErr w:type="gramEnd"/>
      <w:r w:rsidRPr="002248F2">
        <w:rPr>
          <w:rFonts w:ascii="Times New Roman" w:hAnsi="Times New Roman" w:cs="Times New Roman"/>
          <w:sz w:val="16"/>
          <w:szCs w:val="24"/>
        </w:rPr>
        <w:t xml:space="preserve"> ЦРНО, 2012. </w:t>
      </w:r>
    </w:p>
  </w:footnote>
  <w:footnote w:id="9">
    <w:p w14:paraId="663EFFAF" w14:textId="2D793414" w:rsidR="00EF70D3" w:rsidRDefault="00EF70D3">
      <w:pPr>
        <w:pStyle w:val="a6"/>
      </w:pPr>
      <w:r w:rsidRPr="00DA3660">
        <w:rPr>
          <w:rStyle w:val="a8"/>
          <w:sz w:val="18"/>
        </w:rPr>
        <w:footnoteRef/>
      </w:r>
      <w:r w:rsidRPr="00DA3660">
        <w:rPr>
          <w:sz w:val="18"/>
        </w:rPr>
        <w:t xml:space="preserve"> </w:t>
      </w:r>
      <w:proofErr w:type="spellStart"/>
      <w:r w:rsidRPr="00DA3660">
        <w:rPr>
          <w:rFonts w:ascii="Times New Roman" w:hAnsi="Times New Roman" w:cs="Times New Roman"/>
          <w:sz w:val="18"/>
        </w:rPr>
        <w:t>Ярская</w:t>
      </w:r>
      <w:proofErr w:type="spellEnd"/>
      <w:r w:rsidRPr="00DA3660">
        <w:rPr>
          <w:rFonts w:ascii="Times New Roman" w:hAnsi="Times New Roman" w:cs="Times New Roman"/>
          <w:sz w:val="18"/>
        </w:rPr>
        <w:t xml:space="preserve"> В. Н. «Благотворительность и милосердие как социокультурные </w:t>
      </w:r>
      <w:proofErr w:type="gramStart"/>
      <w:r w:rsidRPr="00DA3660">
        <w:rPr>
          <w:rFonts w:ascii="Times New Roman" w:hAnsi="Times New Roman" w:cs="Times New Roman"/>
          <w:sz w:val="18"/>
        </w:rPr>
        <w:t>ценности»/</w:t>
      </w:r>
      <w:proofErr w:type="gramEnd"/>
      <w:r w:rsidRPr="00DA3660">
        <w:rPr>
          <w:rFonts w:ascii="Times New Roman" w:hAnsi="Times New Roman" w:cs="Times New Roman"/>
          <w:sz w:val="18"/>
        </w:rPr>
        <w:t>/Российский журнал социальной работы, 2009. № 2, С. 27–32.</w:t>
      </w:r>
    </w:p>
  </w:footnote>
  <w:footnote w:id="10">
    <w:p w14:paraId="69FC7FFC" w14:textId="77777777" w:rsidR="00EF70D3" w:rsidRPr="00285F65" w:rsidRDefault="00EF70D3" w:rsidP="00A96936">
      <w:pPr>
        <w:pStyle w:val="a6"/>
        <w:rPr>
          <w:rFonts w:ascii="Times New Roman" w:hAnsi="Times New Roman" w:cs="Times New Roman"/>
        </w:rPr>
      </w:pPr>
      <w:r w:rsidRPr="00285F65">
        <w:rPr>
          <w:rStyle w:val="a8"/>
          <w:rFonts w:ascii="Times New Roman" w:hAnsi="Times New Roman" w:cs="Times New Roman"/>
        </w:rPr>
        <w:footnoteRef/>
      </w:r>
      <w:r w:rsidRPr="00285F65">
        <w:rPr>
          <w:rFonts w:ascii="Times New Roman" w:hAnsi="Times New Roman" w:cs="Times New Roman"/>
        </w:rPr>
        <w:t xml:space="preserve"> </w:t>
      </w:r>
      <w:proofErr w:type="spellStart"/>
      <w:r w:rsidRPr="00285F65">
        <w:rPr>
          <w:rFonts w:ascii="Times New Roman" w:hAnsi="Times New Roman" w:cs="Times New Roman"/>
        </w:rPr>
        <w:t>Ярская</w:t>
      </w:r>
      <w:proofErr w:type="spellEnd"/>
      <w:r w:rsidRPr="00285F65">
        <w:rPr>
          <w:rFonts w:ascii="Times New Roman" w:hAnsi="Times New Roman" w:cs="Times New Roman"/>
        </w:rPr>
        <w:t xml:space="preserve"> В. Н. «Благотворительность и милосердие как социокультурные </w:t>
      </w:r>
      <w:proofErr w:type="gramStart"/>
      <w:r w:rsidRPr="00285F65">
        <w:rPr>
          <w:rFonts w:ascii="Times New Roman" w:hAnsi="Times New Roman" w:cs="Times New Roman"/>
        </w:rPr>
        <w:t>ценности»/</w:t>
      </w:r>
      <w:proofErr w:type="gramEnd"/>
      <w:r w:rsidRPr="00285F65">
        <w:rPr>
          <w:rFonts w:ascii="Times New Roman" w:hAnsi="Times New Roman" w:cs="Times New Roman"/>
        </w:rPr>
        <w:t>/Российский журнал социальной работы, 2009. № 2, С. 27–32.</w:t>
      </w:r>
    </w:p>
  </w:footnote>
  <w:footnote w:id="11">
    <w:p w14:paraId="16C6CD5A" w14:textId="77777777" w:rsidR="00EF70D3" w:rsidRPr="00F248C7" w:rsidRDefault="00EF70D3" w:rsidP="00A96936">
      <w:pPr>
        <w:pStyle w:val="a6"/>
        <w:rPr>
          <w:lang w:val="en-US"/>
        </w:rPr>
      </w:pPr>
      <w:r>
        <w:rPr>
          <w:rStyle w:val="a8"/>
        </w:rPr>
        <w:footnoteRef/>
      </w:r>
      <w:r w:rsidRPr="00AA4803">
        <w:t xml:space="preserve"> Смирнова О. О. Правовые основы стратегического планирования в Российской Федерации = публикация. — Хабаровск: Журнал "ВЛАСТЬ И УПРАВЛЕНИЕ НА ВОСТОКЕ РОССИИ", №4 (57) 2011 </w:t>
      </w:r>
      <w:proofErr w:type="gramStart"/>
      <w:r w:rsidRPr="00AA4803">
        <w:t>г..</w:t>
      </w:r>
      <w:proofErr w:type="gramEnd"/>
      <w:r w:rsidRPr="00AA4803">
        <w:t xml:space="preserve"> </w:t>
      </w:r>
      <w:r w:rsidRPr="0081283A">
        <w:rPr>
          <w:lang w:val="en-US"/>
        </w:rPr>
        <w:t>— с.32-39 с.</w:t>
      </w:r>
    </w:p>
  </w:footnote>
  <w:footnote w:id="12">
    <w:p w14:paraId="63C0B143" w14:textId="77777777" w:rsidR="00EF70D3" w:rsidRPr="009315D5" w:rsidRDefault="00EF70D3" w:rsidP="00A96936">
      <w:pPr>
        <w:pStyle w:val="a6"/>
        <w:rPr>
          <w:lang w:val="en-US"/>
        </w:rPr>
      </w:pPr>
      <w:r>
        <w:rPr>
          <w:rStyle w:val="a8"/>
        </w:rPr>
        <w:footnoteRef/>
      </w:r>
      <w:r w:rsidRPr="009315D5">
        <w:rPr>
          <w:lang w:val="en-US"/>
        </w:rPr>
        <w:t xml:space="preserve"> M</w:t>
      </w:r>
      <w:r>
        <w:rPr>
          <w:lang w:val="en-US"/>
        </w:rPr>
        <w:t xml:space="preserve">eyer, J. P. </w:t>
      </w:r>
      <w:r w:rsidRPr="009315D5">
        <w:rPr>
          <w:lang w:val="en-US"/>
        </w:rPr>
        <w:t>«A three-component conceptualization of organizational commitment». Human R</w:t>
      </w:r>
      <w:r>
        <w:rPr>
          <w:lang w:val="en-US"/>
        </w:rPr>
        <w:t>esource Management Review, 1991</w:t>
      </w:r>
      <w:r w:rsidRPr="009315D5">
        <w:rPr>
          <w:lang w:val="en-US"/>
        </w:rPr>
        <w:t>, 61-89.</w:t>
      </w:r>
    </w:p>
  </w:footnote>
  <w:footnote w:id="13">
    <w:p w14:paraId="725D40B0" w14:textId="77777777" w:rsidR="00EF70D3" w:rsidRPr="0068761F" w:rsidRDefault="00EF70D3" w:rsidP="00A96936">
      <w:pPr>
        <w:pStyle w:val="a6"/>
      </w:pPr>
      <w:r>
        <w:rPr>
          <w:rStyle w:val="a8"/>
        </w:rPr>
        <w:footnoteRef/>
      </w:r>
      <w:r w:rsidRPr="0068761F">
        <w:rPr>
          <w:lang w:val="en-US"/>
        </w:rPr>
        <w:t xml:space="preserve"> Nonprofit HR Solutions (2013). 2013 Nonprofit Employment Trends Survey. Retrieved</w:t>
      </w:r>
      <w:r w:rsidRPr="0068761F">
        <w:t xml:space="preserve"> </w:t>
      </w:r>
      <w:r w:rsidRPr="0068761F">
        <w:rPr>
          <w:lang w:val="en-US"/>
        </w:rPr>
        <w:t>from</w:t>
      </w:r>
      <w:r w:rsidRPr="0068761F">
        <w:t xml:space="preserve"> </w:t>
      </w:r>
      <w:hyperlink r:id="rId1" w:history="1">
        <w:r w:rsidRPr="002F7764">
          <w:rPr>
            <w:rStyle w:val="aa"/>
            <w:lang w:val="en-US"/>
          </w:rPr>
          <w:t>http</w:t>
        </w:r>
        <w:r w:rsidRPr="0068761F">
          <w:rPr>
            <w:rStyle w:val="aa"/>
          </w:rPr>
          <w:t>://</w:t>
        </w:r>
        <w:r w:rsidRPr="002F7764">
          <w:rPr>
            <w:rStyle w:val="aa"/>
            <w:lang w:val="en-US"/>
          </w:rPr>
          <w:t>www</w:t>
        </w:r>
        <w:r w:rsidRPr="0068761F">
          <w:rPr>
            <w:rStyle w:val="aa"/>
          </w:rPr>
          <w:t>.</w:t>
        </w:r>
        <w:proofErr w:type="spellStart"/>
        <w:r w:rsidRPr="002F7764">
          <w:rPr>
            <w:rStyle w:val="aa"/>
            <w:lang w:val="en-US"/>
          </w:rPr>
          <w:t>nonprofithr</w:t>
        </w:r>
        <w:proofErr w:type="spellEnd"/>
        <w:r w:rsidRPr="0068761F">
          <w:rPr>
            <w:rStyle w:val="aa"/>
          </w:rPr>
          <w:t>.</w:t>
        </w:r>
        <w:r w:rsidRPr="002F7764">
          <w:rPr>
            <w:rStyle w:val="aa"/>
            <w:lang w:val="en-US"/>
          </w:rPr>
          <w:t>com</w:t>
        </w:r>
        <w:r w:rsidRPr="0068761F">
          <w:rPr>
            <w:rStyle w:val="aa"/>
          </w:rPr>
          <w:t>/</w:t>
        </w:r>
        <w:proofErr w:type="spellStart"/>
        <w:r w:rsidRPr="002F7764">
          <w:rPr>
            <w:rStyle w:val="aa"/>
            <w:lang w:val="en-US"/>
          </w:rPr>
          <w:t>wp</w:t>
        </w:r>
        <w:proofErr w:type="spellEnd"/>
        <w:r w:rsidRPr="0068761F">
          <w:rPr>
            <w:rStyle w:val="aa"/>
          </w:rPr>
          <w:t>-</w:t>
        </w:r>
        <w:r w:rsidRPr="002F7764">
          <w:rPr>
            <w:rStyle w:val="aa"/>
            <w:lang w:val="en-US"/>
          </w:rPr>
          <w:t>content</w:t>
        </w:r>
        <w:r w:rsidRPr="0068761F">
          <w:rPr>
            <w:rStyle w:val="aa"/>
          </w:rPr>
          <w:t>/</w:t>
        </w:r>
        <w:r w:rsidRPr="002F7764">
          <w:rPr>
            <w:rStyle w:val="aa"/>
            <w:lang w:val="en-US"/>
          </w:rPr>
          <w:t>uploads</w:t>
        </w:r>
        <w:r w:rsidRPr="0068761F">
          <w:rPr>
            <w:rStyle w:val="aa"/>
          </w:rPr>
          <w:t>/2013/03/2013-</w:t>
        </w:r>
        <w:r w:rsidRPr="002F7764">
          <w:rPr>
            <w:rStyle w:val="aa"/>
            <w:lang w:val="en-US"/>
          </w:rPr>
          <w:t>Employment</w:t>
        </w:r>
        <w:r w:rsidRPr="0068761F">
          <w:rPr>
            <w:rStyle w:val="aa"/>
          </w:rPr>
          <w:t>-</w:t>
        </w:r>
        <w:proofErr w:type="spellStart"/>
        <w:r w:rsidRPr="002F7764">
          <w:rPr>
            <w:rStyle w:val="aa"/>
            <w:lang w:val="en-US"/>
          </w:rPr>
          <w:t>TrendsSurvey</w:t>
        </w:r>
        <w:proofErr w:type="spellEnd"/>
        <w:r w:rsidRPr="0068761F">
          <w:rPr>
            <w:rStyle w:val="aa"/>
          </w:rPr>
          <w:t>-</w:t>
        </w:r>
        <w:r w:rsidRPr="002F7764">
          <w:rPr>
            <w:rStyle w:val="aa"/>
            <w:lang w:val="en-US"/>
          </w:rPr>
          <w:t>Report</w:t>
        </w:r>
        <w:r w:rsidRPr="0068761F">
          <w:rPr>
            <w:rStyle w:val="aa"/>
          </w:rPr>
          <w:t>.</w:t>
        </w:r>
        <w:r w:rsidRPr="002F7764">
          <w:rPr>
            <w:rStyle w:val="aa"/>
            <w:lang w:val="en-US"/>
          </w:rPr>
          <w:t>pdf</w:t>
        </w:r>
        <w:r w:rsidRPr="0068761F">
          <w:rPr>
            <w:rStyle w:val="aa"/>
          </w:rPr>
          <w:t>.(</w:t>
        </w:r>
        <w:r w:rsidRPr="002F7764">
          <w:rPr>
            <w:rStyle w:val="aa"/>
          </w:rPr>
          <w:t>дата</w:t>
        </w:r>
      </w:hyperlink>
      <w:r w:rsidRPr="0068761F">
        <w:t xml:space="preserve"> </w:t>
      </w:r>
      <w:r>
        <w:t>обращения декабрь 2017 года)</w:t>
      </w:r>
    </w:p>
  </w:footnote>
  <w:footnote w:id="14">
    <w:p w14:paraId="7E87889C" w14:textId="77777777" w:rsidR="00EF70D3" w:rsidRPr="002248F2" w:rsidRDefault="00EF70D3">
      <w:pPr>
        <w:pStyle w:val="a6"/>
        <w:rPr>
          <w:lang w:val="en-US"/>
        </w:rPr>
      </w:pPr>
      <w:r>
        <w:rPr>
          <w:rStyle w:val="a8"/>
        </w:rPr>
        <w:footnoteRef/>
      </w:r>
      <w:r w:rsidRPr="002248F2">
        <w:rPr>
          <w:lang w:val="en-US"/>
        </w:rPr>
        <w:t xml:space="preserve"> </w:t>
      </w:r>
      <w:proofErr w:type="spellStart"/>
      <w:r w:rsidRPr="00E531B2">
        <w:rPr>
          <w:lang w:val="en-US"/>
        </w:rPr>
        <w:t>Dimaggio</w:t>
      </w:r>
      <w:proofErr w:type="spellEnd"/>
      <w:r w:rsidRPr="00E531B2">
        <w:rPr>
          <w:lang w:val="en-US"/>
        </w:rPr>
        <w:t xml:space="preserve"> and Powell The Iron Cage Revisited: Institutional Isomorphism and Collective Rationality in Organizational Fields  2008 by Blackwell Publishing Ltd https://thomaslawrence.files.wordpress.com/2008/08/2008-lawrence-shadnam-encyclopedia-of-communications.pdf (</w:t>
      </w:r>
      <w:r w:rsidRPr="00E531B2">
        <w:t>дата</w:t>
      </w:r>
      <w:r w:rsidRPr="00E531B2">
        <w:rPr>
          <w:lang w:val="en-US"/>
        </w:rPr>
        <w:t xml:space="preserve"> </w:t>
      </w:r>
      <w:r w:rsidRPr="00E531B2">
        <w:t>обращения</w:t>
      </w:r>
      <w:r w:rsidRPr="00E531B2">
        <w:rPr>
          <w:lang w:val="en-US"/>
        </w:rPr>
        <w:t xml:space="preserve"> </w:t>
      </w:r>
      <w:r w:rsidRPr="00E531B2">
        <w:t>ноябрь</w:t>
      </w:r>
      <w:r w:rsidRPr="00E531B2">
        <w:rPr>
          <w:lang w:val="en-US"/>
        </w:rPr>
        <w:t xml:space="preserve"> 2017)</w:t>
      </w:r>
    </w:p>
  </w:footnote>
  <w:footnote w:id="15">
    <w:p w14:paraId="3090BF6F" w14:textId="77777777" w:rsidR="00EF70D3" w:rsidRPr="00E531B2" w:rsidRDefault="00EF70D3" w:rsidP="00A96936">
      <w:pPr>
        <w:pStyle w:val="a6"/>
        <w:rPr>
          <w:lang w:val="en-US"/>
        </w:rPr>
      </w:pPr>
      <w:r>
        <w:rPr>
          <w:rStyle w:val="a8"/>
        </w:rPr>
        <w:footnoteRef/>
      </w:r>
      <w:r w:rsidRPr="00E531B2">
        <w:rPr>
          <w:lang w:val="en-US"/>
        </w:rPr>
        <w:t xml:space="preserve"> </w:t>
      </w:r>
      <w:proofErr w:type="spellStart"/>
      <w:r w:rsidRPr="00E531B2">
        <w:rPr>
          <w:lang w:val="en-US"/>
        </w:rPr>
        <w:t>Dimaggio</w:t>
      </w:r>
      <w:proofErr w:type="spellEnd"/>
      <w:r w:rsidRPr="00E531B2">
        <w:rPr>
          <w:lang w:val="en-US"/>
        </w:rPr>
        <w:t xml:space="preserve"> and Powell The Iron Cage Revisited: Institutional Isomorphism and Collective Rationality in Organizational Fields  2008 by Blackwell Publishing Ltd https://thomaslawrence.files.wordpress.com/2008/08/2008-lawrence-shadnam-encyclopedia-of-communications.pdf (</w:t>
      </w:r>
      <w:r w:rsidRPr="00E531B2">
        <w:t>дата</w:t>
      </w:r>
      <w:r w:rsidRPr="00E531B2">
        <w:rPr>
          <w:lang w:val="en-US"/>
        </w:rPr>
        <w:t xml:space="preserve"> </w:t>
      </w:r>
      <w:r w:rsidRPr="00E531B2">
        <w:t>обращения</w:t>
      </w:r>
      <w:r w:rsidRPr="00E531B2">
        <w:rPr>
          <w:lang w:val="en-US"/>
        </w:rPr>
        <w:t xml:space="preserve"> </w:t>
      </w:r>
      <w:r w:rsidRPr="00E531B2">
        <w:t>ноябрь</w:t>
      </w:r>
      <w:r w:rsidRPr="00E531B2">
        <w:rPr>
          <w:lang w:val="en-US"/>
        </w:rPr>
        <w:t xml:space="preserve"> 2017)</w:t>
      </w:r>
    </w:p>
  </w:footnote>
  <w:footnote w:id="16">
    <w:p w14:paraId="3C0CDB6B" w14:textId="77777777" w:rsidR="00EF70D3" w:rsidRPr="003D0227" w:rsidRDefault="00EF70D3" w:rsidP="00A96936">
      <w:pPr>
        <w:pStyle w:val="a6"/>
        <w:rPr>
          <w:lang w:val="en-US"/>
        </w:rPr>
      </w:pPr>
      <w:r>
        <w:rPr>
          <w:rStyle w:val="a8"/>
        </w:rPr>
        <w:footnoteRef/>
      </w:r>
      <w:r w:rsidRPr="003D0227">
        <w:t xml:space="preserve"> </w:t>
      </w:r>
      <w:proofErr w:type="spellStart"/>
      <w:r w:rsidRPr="00AA4803">
        <w:t>Мерсиянова</w:t>
      </w:r>
      <w:proofErr w:type="spellEnd"/>
      <w:r w:rsidRPr="00AA4803">
        <w:t xml:space="preserve"> И.В., Корнеева И.Е., Иванова Н. В. </w:t>
      </w:r>
      <w:proofErr w:type="spellStart"/>
      <w:r w:rsidRPr="00AA4803">
        <w:t>Фандрайзинг</w:t>
      </w:r>
      <w:proofErr w:type="spellEnd"/>
      <w:r w:rsidRPr="00AA4803">
        <w:t xml:space="preserve"> как функция управления в некоммерческих организациях: определение и факторы результативности // Менеджмент в России и за рубежом, № 5, 2014. </w:t>
      </w:r>
      <w:proofErr w:type="spellStart"/>
      <w:r w:rsidRPr="003D0227">
        <w:rPr>
          <w:lang w:val="en-US"/>
        </w:rPr>
        <w:t>Стр</w:t>
      </w:r>
      <w:proofErr w:type="spellEnd"/>
      <w:r w:rsidRPr="003D0227">
        <w:rPr>
          <w:lang w:val="en-US"/>
        </w:rPr>
        <w:t>. 78-87.</w:t>
      </w:r>
    </w:p>
  </w:footnote>
  <w:footnote w:id="17">
    <w:p w14:paraId="544A6665" w14:textId="77777777" w:rsidR="00EF70D3" w:rsidRPr="002248F2" w:rsidRDefault="00EF70D3">
      <w:pPr>
        <w:pStyle w:val="a6"/>
        <w:rPr>
          <w:lang w:val="en-US"/>
        </w:rPr>
      </w:pPr>
      <w:r>
        <w:rPr>
          <w:rStyle w:val="a8"/>
        </w:rPr>
        <w:footnoteRef/>
      </w:r>
      <w:r w:rsidRPr="002248F2">
        <w:rPr>
          <w:lang w:val="en-US"/>
        </w:rPr>
        <w:t xml:space="preserve"> </w:t>
      </w:r>
      <w:r w:rsidRPr="00227D0D">
        <w:rPr>
          <w:lang w:val="en-US"/>
        </w:rPr>
        <w:t xml:space="preserve">Miller, H. E., </w:t>
      </w:r>
      <w:proofErr w:type="spellStart"/>
      <w:r w:rsidRPr="00227D0D">
        <w:rPr>
          <w:lang w:val="en-US"/>
        </w:rPr>
        <w:t>Kate</w:t>
      </w:r>
      <w:r>
        <w:rPr>
          <w:lang w:val="en-US"/>
        </w:rPr>
        <w:t>rberg</w:t>
      </w:r>
      <w:proofErr w:type="spellEnd"/>
      <w:r>
        <w:rPr>
          <w:lang w:val="en-US"/>
        </w:rPr>
        <w:t xml:space="preserve">, R., &amp; </w:t>
      </w:r>
      <w:proofErr w:type="spellStart"/>
      <w:r>
        <w:rPr>
          <w:lang w:val="en-US"/>
        </w:rPr>
        <w:t>Hulin</w:t>
      </w:r>
      <w:proofErr w:type="spellEnd"/>
      <w:r>
        <w:rPr>
          <w:lang w:val="en-US"/>
        </w:rPr>
        <w:t>, C. L</w:t>
      </w:r>
      <w:r w:rsidRPr="00227D0D">
        <w:rPr>
          <w:lang w:val="en-US"/>
        </w:rPr>
        <w:t>. Evalua</w:t>
      </w:r>
      <w:r>
        <w:rPr>
          <w:lang w:val="en-US"/>
        </w:rPr>
        <w:t xml:space="preserve">tion of the </w:t>
      </w:r>
      <w:proofErr w:type="spellStart"/>
      <w:r>
        <w:rPr>
          <w:lang w:val="en-US"/>
        </w:rPr>
        <w:t>mobley</w:t>
      </w:r>
      <w:proofErr w:type="spellEnd"/>
      <w:r>
        <w:rPr>
          <w:lang w:val="en-US"/>
        </w:rPr>
        <w:t xml:space="preserve">, </w:t>
      </w:r>
      <w:proofErr w:type="spellStart"/>
      <w:r>
        <w:rPr>
          <w:lang w:val="en-US"/>
        </w:rPr>
        <w:t>horner</w:t>
      </w:r>
      <w:proofErr w:type="spellEnd"/>
      <w:r>
        <w:rPr>
          <w:lang w:val="en-US"/>
        </w:rPr>
        <w:t>, and</w:t>
      </w:r>
      <w:r w:rsidRPr="00227D0D">
        <w:rPr>
          <w:lang w:val="en-US"/>
        </w:rPr>
        <w:t xml:space="preserve"> </w:t>
      </w:r>
      <w:proofErr w:type="spellStart"/>
      <w:r w:rsidRPr="00227D0D">
        <w:rPr>
          <w:lang w:val="en-US"/>
        </w:rPr>
        <w:t>hollingswoth</w:t>
      </w:r>
      <w:proofErr w:type="spellEnd"/>
      <w:r w:rsidRPr="00227D0D">
        <w:rPr>
          <w:lang w:val="en-US"/>
        </w:rPr>
        <w:t xml:space="preserve"> model of employee turnover. Journal of </w:t>
      </w:r>
      <w:r>
        <w:rPr>
          <w:lang w:val="en-US"/>
        </w:rPr>
        <w:t xml:space="preserve">Applied Psychology, </w:t>
      </w:r>
      <w:r w:rsidRPr="008A6DD0">
        <w:rPr>
          <w:lang w:val="en-US"/>
        </w:rPr>
        <w:t>1969</w:t>
      </w:r>
      <w:r>
        <w:rPr>
          <w:lang w:val="en-US"/>
        </w:rPr>
        <w:t>, 509-</w:t>
      </w:r>
      <w:r w:rsidRPr="00227D0D">
        <w:rPr>
          <w:lang w:val="en-US"/>
        </w:rPr>
        <w:t>517.</w:t>
      </w:r>
    </w:p>
  </w:footnote>
  <w:footnote w:id="18">
    <w:p w14:paraId="45471851" w14:textId="77777777" w:rsidR="00EF70D3" w:rsidRPr="00227D0D" w:rsidRDefault="00EF70D3" w:rsidP="00A96936">
      <w:pPr>
        <w:pStyle w:val="a6"/>
        <w:rPr>
          <w:lang w:val="en-US"/>
        </w:rPr>
      </w:pPr>
      <w:r>
        <w:rPr>
          <w:rStyle w:val="a8"/>
        </w:rPr>
        <w:footnoteRef/>
      </w:r>
      <w:r w:rsidRPr="00703863">
        <w:rPr>
          <w:lang w:val="en-US"/>
        </w:rPr>
        <w:t xml:space="preserve"> </w:t>
      </w:r>
      <w:r w:rsidRPr="00227D0D">
        <w:rPr>
          <w:lang w:val="en-US"/>
        </w:rPr>
        <w:t xml:space="preserve">Miller, H. E., </w:t>
      </w:r>
      <w:proofErr w:type="spellStart"/>
      <w:r w:rsidRPr="00227D0D">
        <w:rPr>
          <w:lang w:val="en-US"/>
        </w:rPr>
        <w:t>Kate</w:t>
      </w:r>
      <w:r>
        <w:rPr>
          <w:lang w:val="en-US"/>
        </w:rPr>
        <w:t>rberg</w:t>
      </w:r>
      <w:proofErr w:type="spellEnd"/>
      <w:r>
        <w:rPr>
          <w:lang w:val="en-US"/>
        </w:rPr>
        <w:t xml:space="preserve">, R., &amp; </w:t>
      </w:r>
      <w:proofErr w:type="spellStart"/>
      <w:r>
        <w:rPr>
          <w:lang w:val="en-US"/>
        </w:rPr>
        <w:t>Hulin</w:t>
      </w:r>
      <w:proofErr w:type="spellEnd"/>
      <w:r>
        <w:rPr>
          <w:lang w:val="en-US"/>
        </w:rPr>
        <w:t>, C. L</w:t>
      </w:r>
      <w:r w:rsidRPr="00227D0D">
        <w:rPr>
          <w:lang w:val="en-US"/>
        </w:rPr>
        <w:t>. Evalua</w:t>
      </w:r>
      <w:r>
        <w:rPr>
          <w:lang w:val="en-US"/>
        </w:rPr>
        <w:t xml:space="preserve">tion of the </w:t>
      </w:r>
      <w:proofErr w:type="spellStart"/>
      <w:r>
        <w:rPr>
          <w:lang w:val="en-US"/>
        </w:rPr>
        <w:t>mobley</w:t>
      </w:r>
      <w:proofErr w:type="spellEnd"/>
      <w:r>
        <w:rPr>
          <w:lang w:val="en-US"/>
        </w:rPr>
        <w:t xml:space="preserve">, </w:t>
      </w:r>
      <w:proofErr w:type="spellStart"/>
      <w:r>
        <w:rPr>
          <w:lang w:val="en-US"/>
        </w:rPr>
        <w:t>horner</w:t>
      </w:r>
      <w:proofErr w:type="spellEnd"/>
      <w:r>
        <w:rPr>
          <w:lang w:val="en-US"/>
        </w:rPr>
        <w:t>, and</w:t>
      </w:r>
      <w:r w:rsidRPr="00227D0D">
        <w:rPr>
          <w:lang w:val="en-US"/>
        </w:rPr>
        <w:t xml:space="preserve"> </w:t>
      </w:r>
      <w:proofErr w:type="spellStart"/>
      <w:r w:rsidRPr="00227D0D">
        <w:rPr>
          <w:lang w:val="en-US"/>
        </w:rPr>
        <w:t>hollingswoth</w:t>
      </w:r>
      <w:proofErr w:type="spellEnd"/>
      <w:r w:rsidRPr="00227D0D">
        <w:rPr>
          <w:lang w:val="en-US"/>
        </w:rPr>
        <w:t xml:space="preserve"> model of employee turnover. Journal of </w:t>
      </w:r>
      <w:r>
        <w:rPr>
          <w:lang w:val="en-US"/>
        </w:rPr>
        <w:t xml:space="preserve">Applied Psychology, </w:t>
      </w:r>
      <w:r w:rsidRPr="008A6DD0">
        <w:rPr>
          <w:lang w:val="en-US"/>
        </w:rPr>
        <w:t>1969</w:t>
      </w:r>
      <w:r>
        <w:rPr>
          <w:lang w:val="en-US"/>
        </w:rPr>
        <w:t>, 509-</w:t>
      </w:r>
      <w:r w:rsidRPr="00227D0D">
        <w:rPr>
          <w:lang w:val="en-US"/>
        </w:rPr>
        <w:t>517.</w:t>
      </w:r>
    </w:p>
  </w:footnote>
  <w:footnote w:id="19">
    <w:p w14:paraId="537CBD48" w14:textId="77777777" w:rsidR="00EF70D3" w:rsidRPr="00AA4803" w:rsidRDefault="00EF70D3" w:rsidP="00A96936">
      <w:pPr>
        <w:pStyle w:val="a6"/>
        <w:rPr>
          <w:lang w:val="en-US"/>
        </w:rPr>
      </w:pPr>
      <w:r>
        <w:rPr>
          <w:rStyle w:val="a8"/>
        </w:rPr>
        <w:footnoteRef/>
      </w:r>
      <w:r w:rsidRPr="00D57984">
        <w:rPr>
          <w:lang w:val="en-US"/>
        </w:rPr>
        <w:t xml:space="preserve"> </w:t>
      </w:r>
      <w:r w:rsidRPr="00227D0D">
        <w:rPr>
          <w:lang w:val="en-US"/>
        </w:rPr>
        <w:t xml:space="preserve">Miller, H. E., </w:t>
      </w:r>
      <w:proofErr w:type="spellStart"/>
      <w:r w:rsidRPr="00227D0D">
        <w:rPr>
          <w:lang w:val="en-US"/>
        </w:rPr>
        <w:t>Kate</w:t>
      </w:r>
      <w:r>
        <w:rPr>
          <w:lang w:val="en-US"/>
        </w:rPr>
        <w:t>rberg</w:t>
      </w:r>
      <w:proofErr w:type="spellEnd"/>
      <w:r>
        <w:rPr>
          <w:lang w:val="en-US"/>
        </w:rPr>
        <w:t xml:space="preserve">, R., &amp; </w:t>
      </w:r>
      <w:proofErr w:type="spellStart"/>
      <w:r>
        <w:rPr>
          <w:lang w:val="en-US"/>
        </w:rPr>
        <w:t>Hulin</w:t>
      </w:r>
      <w:proofErr w:type="spellEnd"/>
      <w:r>
        <w:rPr>
          <w:lang w:val="en-US"/>
        </w:rPr>
        <w:t>, C. L</w:t>
      </w:r>
      <w:r w:rsidRPr="00227D0D">
        <w:rPr>
          <w:lang w:val="en-US"/>
        </w:rPr>
        <w:t>. Evalua</w:t>
      </w:r>
      <w:r>
        <w:rPr>
          <w:lang w:val="en-US"/>
        </w:rPr>
        <w:t xml:space="preserve">tion of the </w:t>
      </w:r>
      <w:proofErr w:type="spellStart"/>
      <w:r>
        <w:rPr>
          <w:lang w:val="en-US"/>
        </w:rPr>
        <w:t>mobley</w:t>
      </w:r>
      <w:proofErr w:type="spellEnd"/>
      <w:r>
        <w:rPr>
          <w:lang w:val="en-US"/>
        </w:rPr>
        <w:t xml:space="preserve">, </w:t>
      </w:r>
      <w:proofErr w:type="spellStart"/>
      <w:r>
        <w:rPr>
          <w:lang w:val="en-US"/>
        </w:rPr>
        <w:t>horner</w:t>
      </w:r>
      <w:proofErr w:type="spellEnd"/>
      <w:r>
        <w:rPr>
          <w:lang w:val="en-US"/>
        </w:rPr>
        <w:t>, and</w:t>
      </w:r>
      <w:r w:rsidRPr="00227D0D">
        <w:rPr>
          <w:lang w:val="en-US"/>
        </w:rPr>
        <w:t xml:space="preserve"> </w:t>
      </w:r>
      <w:proofErr w:type="spellStart"/>
      <w:r w:rsidRPr="00227D0D">
        <w:rPr>
          <w:lang w:val="en-US"/>
        </w:rPr>
        <w:t>hollingswoth</w:t>
      </w:r>
      <w:proofErr w:type="spellEnd"/>
      <w:r w:rsidRPr="00227D0D">
        <w:rPr>
          <w:lang w:val="en-US"/>
        </w:rPr>
        <w:t xml:space="preserve"> model of employee turnover. Journal of </w:t>
      </w:r>
      <w:r>
        <w:rPr>
          <w:lang w:val="en-US"/>
        </w:rPr>
        <w:t xml:space="preserve">Applied Psychology, </w:t>
      </w:r>
      <w:r w:rsidRPr="008A6DD0">
        <w:rPr>
          <w:lang w:val="en-US"/>
        </w:rPr>
        <w:t>1969</w:t>
      </w:r>
      <w:r>
        <w:rPr>
          <w:lang w:val="en-US"/>
        </w:rPr>
        <w:t>, 509-</w:t>
      </w:r>
      <w:r w:rsidRPr="00227D0D">
        <w:rPr>
          <w:lang w:val="en-US"/>
        </w:rPr>
        <w:t>517.</w:t>
      </w:r>
    </w:p>
  </w:footnote>
  <w:footnote w:id="20">
    <w:p w14:paraId="73765589" w14:textId="77777777" w:rsidR="00EF70D3" w:rsidRPr="002248F2" w:rsidRDefault="00EF70D3" w:rsidP="00A96936">
      <w:pPr>
        <w:pStyle w:val="a6"/>
        <w:rPr>
          <w:rFonts w:ascii="Times New Roman" w:hAnsi="Times New Roman" w:cs="Times New Roman"/>
          <w:color w:val="000000"/>
          <w:sz w:val="16"/>
          <w:szCs w:val="18"/>
          <w:lang w:val="en-US"/>
        </w:rPr>
      </w:pPr>
      <w:r w:rsidRPr="002248F2">
        <w:rPr>
          <w:rStyle w:val="a8"/>
          <w:rFonts w:ascii="Times New Roman" w:hAnsi="Times New Roman" w:cs="Times New Roman"/>
          <w:sz w:val="18"/>
        </w:rPr>
        <w:footnoteRef/>
      </w:r>
      <w:r w:rsidRPr="002248F2">
        <w:rPr>
          <w:rFonts w:ascii="Times New Roman" w:hAnsi="Times New Roman" w:cs="Times New Roman"/>
          <w:sz w:val="18"/>
          <w:lang w:val="en-US"/>
        </w:rPr>
        <w:t xml:space="preserve"> </w:t>
      </w:r>
      <w:r w:rsidRPr="002248F2">
        <w:rPr>
          <w:rFonts w:ascii="Times New Roman" w:hAnsi="Times New Roman" w:cs="Times New Roman"/>
          <w:color w:val="000000"/>
          <w:sz w:val="16"/>
          <w:szCs w:val="18"/>
          <w:shd w:val="clear" w:color="auto" w:fill="FFFFFF"/>
        </w:rPr>
        <w:t>Основы</w:t>
      </w:r>
      <w:r w:rsidRPr="002248F2">
        <w:rPr>
          <w:rFonts w:ascii="Times New Roman" w:hAnsi="Times New Roman" w:cs="Times New Roman"/>
          <w:color w:val="000000"/>
          <w:sz w:val="16"/>
          <w:szCs w:val="18"/>
          <w:shd w:val="clear" w:color="auto" w:fill="FFFFFF"/>
          <w:lang w:val="en-US"/>
        </w:rPr>
        <w:t xml:space="preserve"> </w:t>
      </w:r>
      <w:proofErr w:type="spellStart"/>
      <w:r w:rsidRPr="002248F2">
        <w:rPr>
          <w:rFonts w:ascii="Times New Roman" w:hAnsi="Times New Roman" w:cs="Times New Roman"/>
          <w:color w:val="000000"/>
          <w:sz w:val="16"/>
          <w:szCs w:val="18"/>
          <w:shd w:val="clear" w:color="auto" w:fill="FFFFFF"/>
        </w:rPr>
        <w:t>фандрайзинга</w:t>
      </w:r>
      <w:proofErr w:type="spellEnd"/>
      <w:r w:rsidRPr="002248F2">
        <w:rPr>
          <w:rFonts w:ascii="Times New Roman" w:hAnsi="Times New Roman" w:cs="Times New Roman"/>
          <w:color w:val="000000"/>
          <w:sz w:val="16"/>
          <w:szCs w:val="18"/>
          <w:shd w:val="clear" w:color="auto" w:fill="FFFFFF"/>
          <w:lang w:val="en-US"/>
        </w:rPr>
        <w:t xml:space="preserve">: </w:t>
      </w:r>
      <w:r w:rsidRPr="002248F2">
        <w:rPr>
          <w:rFonts w:ascii="Times New Roman" w:hAnsi="Times New Roman" w:cs="Times New Roman"/>
          <w:color w:val="000000"/>
          <w:sz w:val="16"/>
          <w:szCs w:val="18"/>
          <w:shd w:val="clear" w:color="auto" w:fill="FFFFFF"/>
        </w:rPr>
        <w:t>Учеб</w:t>
      </w:r>
      <w:r w:rsidRPr="002248F2">
        <w:rPr>
          <w:rFonts w:ascii="Times New Roman" w:hAnsi="Times New Roman" w:cs="Times New Roman"/>
          <w:color w:val="000000"/>
          <w:sz w:val="16"/>
          <w:szCs w:val="18"/>
          <w:shd w:val="clear" w:color="auto" w:fill="FFFFFF"/>
          <w:lang w:val="en-US"/>
        </w:rPr>
        <w:t xml:space="preserve">. </w:t>
      </w:r>
      <w:r w:rsidRPr="002248F2">
        <w:rPr>
          <w:rFonts w:ascii="Times New Roman" w:hAnsi="Times New Roman" w:cs="Times New Roman"/>
          <w:color w:val="000000"/>
          <w:sz w:val="16"/>
          <w:szCs w:val="18"/>
          <w:shd w:val="clear" w:color="auto" w:fill="FFFFFF"/>
        </w:rPr>
        <w:t>пособие</w:t>
      </w:r>
      <w:r w:rsidRPr="002248F2">
        <w:rPr>
          <w:rFonts w:ascii="Times New Roman" w:hAnsi="Times New Roman" w:cs="Times New Roman"/>
          <w:color w:val="000000"/>
          <w:sz w:val="16"/>
          <w:szCs w:val="18"/>
          <w:shd w:val="clear" w:color="auto" w:fill="FFFFFF"/>
          <w:lang w:val="en-US"/>
        </w:rPr>
        <w:t xml:space="preserve"> /</w:t>
      </w:r>
      <w:r w:rsidRPr="002248F2">
        <w:rPr>
          <w:rFonts w:ascii="Times New Roman" w:hAnsi="Times New Roman" w:cs="Times New Roman"/>
          <w:color w:val="000000"/>
          <w:sz w:val="16"/>
          <w:szCs w:val="18"/>
          <w:shd w:val="clear" w:color="auto" w:fill="FFFFFF"/>
        </w:rPr>
        <w:t>А</w:t>
      </w:r>
      <w:r w:rsidRPr="002248F2">
        <w:rPr>
          <w:rFonts w:ascii="Times New Roman" w:hAnsi="Times New Roman" w:cs="Times New Roman"/>
          <w:color w:val="000000"/>
          <w:sz w:val="16"/>
          <w:szCs w:val="18"/>
          <w:shd w:val="clear" w:color="auto" w:fill="FFFFFF"/>
          <w:lang w:val="en-US"/>
        </w:rPr>
        <w:t>.</w:t>
      </w:r>
      <w:r w:rsidRPr="002248F2">
        <w:rPr>
          <w:rFonts w:ascii="Times New Roman" w:hAnsi="Times New Roman" w:cs="Times New Roman"/>
          <w:color w:val="000000"/>
          <w:sz w:val="16"/>
          <w:szCs w:val="18"/>
          <w:shd w:val="clear" w:color="auto" w:fill="FFFFFF"/>
        </w:rPr>
        <w:t>А</w:t>
      </w:r>
      <w:r w:rsidRPr="002248F2">
        <w:rPr>
          <w:rFonts w:ascii="Times New Roman" w:hAnsi="Times New Roman" w:cs="Times New Roman"/>
          <w:color w:val="000000"/>
          <w:sz w:val="16"/>
          <w:szCs w:val="18"/>
          <w:shd w:val="clear" w:color="auto" w:fill="FFFFFF"/>
          <w:lang w:val="en-US"/>
        </w:rPr>
        <w:t>.</w:t>
      </w:r>
      <w:proofErr w:type="spellStart"/>
      <w:r w:rsidRPr="002248F2">
        <w:rPr>
          <w:rFonts w:ascii="Times New Roman" w:hAnsi="Times New Roman" w:cs="Times New Roman"/>
          <w:color w:val="000000"/>
          <w:sz w:val="16"/>
          <w:szCs w:val="18"/>
          <w:shd w:val="clear" w:color="auto" w:fill="FFFFFF"/>
        </w:rPr>
        <w:t>Арзамасцев</w:t>
      </w:r>
      <w:proofErr w:type="spellEnd"/>
      <w:r w:rsidRPr="002248F2">
        <w:rPr>
          <w:rFonts w:ascii="Times New Roman" w:hAnsi="Times New Roman" w:cs="Times New Roman"/>
          <w:color w:val="000000"/>
          <w:sz w:val="16"/>
          <w:szCs w:val="18"/>
          <w:shd w:val="clear" w:color="auto" w:fill="FFFFFF"/>
          <w:lang w:val="en-US"/>
        </w:rPr>
        <w:t xml:space="preserve">, </w:t>
      </w:r>
      <w:r w:rsidRPr="002248F2">
        <w:rPr>
          <w:rFonts w:ascii="Times New Roman" w:hAnsi="Times New Roman" w:cs="Times New Roman"/>
          <w:color w:val="000000"/>
          <w:sz w:val="16"/>
          <w:szCs w:val="18"/>
          <w:shd w:val="clear" w:color="auto" w:fill="FFFFFF"/>
        </w:rPr>
        <w:t>Л</w:t>
      </w:r>
      <w:r w:rsidRPr="002248F2">
        <w:rPr>
          <w:rFonts w:ascii="Times New Roman" w:hAnsi="Times New Roman" w:cs="Times New Roman"/>
          <w:color w:val="000000"/>
          <w:sz w:val="16"/>
          <w:szCs w:val="18"/>
          <w:shd w:val="clear" w:color="auto" w:fill="FFFFFF"/>
          <w:lang w:val="en-US"/>
        </w:rPr>
        <w:t>.</w:t>
      </w:r>
      <w:r w:rsidRPr="002248F2">
        <w:rPr>
          <w:rFonts w:ascii="Times New Roman" w:hAnsi="Times New Roman" w:cs="Times New Roman"/>
          <w:color w:val="000000"/>
          <w:sz w:val="16"/>
          <w:szCs w:val="18"/>
          <w:shd w:val="clear" w:color="auto" w:fill="FFFFFF"/>
        </w:rPr>
        <w:t>В</w:t>
      </w:r>
      <w:r w:rsidRPr="002248F2">
        <w:rPr>
          <w:rFonts w:ascii="Times New Roman" w:hAnsi="Times New Roman" w:cs="Times New Roman"/>
          <w:color w:val="000000"/>
          <w:sz w:val="16"/>
          <w:szCs w:val="18"/>
          <w:shd w:val="clear" w:color="auto" w:fill="FFFFFF"/>
          <w:lang w:val="en-US"/>
        </w:rPr>
        <w:t>.</w:t>
      </w:r>
      <w:proofErr w:type="spellStart"/>
      <w:r w:rsidRPr="002248F2">
        <w:rPr>
          <w:rFonts w:ascii="Times New Roman" w:hAnsi="Times New Roman" w:cs="Times New Roman"/>
          <w:color w:val="000000"/>
          <w:sz w:val="16"/>
          <w:szCs w:val="18"/>
          <w:shd w:val="clear" w:color="auto" w:fill="FFFFFF"/>
        </w:rPr>
        <w:t>Бадылевич</w:t>
      </w:r>
      <w:proofErr w:type="spellEnd"/>
      <w:r w:rsidRPr="002248F2">
        <w:rPr>
          <w:rFonts w:ascii="Times New Roman" w:hAnsi="Times New Roman" w:cs="Times New Roman"/>
          <w:color w:val="000000"/>
          <w:sz w:val="16"/>
          <w:szCs w:val="18"/>
          <w:shd w:val="clear" w:color="auto" w:fill="FFFFFF"/>
          <w:lang w:val="en-US"/>
        </w:rPr>
        <w:t xml:space="preserve">, </w:t>
      </w:r>
      <w:r w:rsidRPr="002248F2">
        <w:rPr>
          <w:rFonts w:ascii="Times New Roman" w:hAnsi="Times New Roman" w:cs="Times New Roman"/>
          <w:color w:val="000000"/>
          <w:sz w:val="16"/>
          <w:szCs w:val="18"/>
          <w:shd w:val="clear" w:color="auto" w:fill="FFFFFF"/>
        </w:rPr>
        <w:t>Ю</w:t>
      </w:r>
      <w:r w:rsidRPr="002248F2">
        <w:rPr>
          <w:rFonts w:ascii="Times New Roman" w:hAnsi="Times New Roman" w:cs="Times New Roman"/>
          <w:color w:val="000000"/>
          <w:sz w:val="16"/>
          <w:szCs w:val="18"/>
          <w:shd w:val="clear" w:color="auto" w:fill="FFFFFF"/>
          <w:lang w:val="en-US"/>
        </w:rPr>
        <w:t>.</w:t>
      </w:r>
      <w:r w:rsidRPr="002248F2">
        <w:rPr>
          <w:rFonts w:ascii="Times New Roman" w:hAnsi="Times New Roman" w:cs="Times New Roman"/>
          <w:color w:val="000000"/>
          <w:sz w:val="16"/>
          <w:szCs w:val="18"/>
          <w:shd w:val="clear" w:color="auto" w:fill="FFFFFF"/>
        </w:rPr>
        <w:t>А</w:t>
      </w:r>
      <w:r w:rsidRPr="002248F2">
        <w:rPr>
          <w:rFonts w:ascii="Times New Roman" w:hAnsi="Times New Roman" w:cs="Times New Roman"/>
          <w:color w:val="000000"/>
          <w:sz w:val="16"/>
          <w:szCs w:val="18"/>
          <w:shd w:val="clear" w:color="auto" w:fill="FFFFFF"/>
          <w:lang w:val="en-US"/>
        </w:rPr>
        <w:t>.</w:t>
      </w:r>
      <w:proofErr w:type="spellStart"/>
      <w:r w:rsidRPr="002248F2">
        <w:rPr>
          <w:rFonts w:ascii="Times New Roman" w:hAnsi="Times New Roman" w:cs="Times New Roman"/>
          <w:color w:val="000000"/>
          <w:sz w:val="16"/>
          <w:szCs w:val="18"/>
          <w:shd w:val="clear" w:color="auto" w:fill="FFFFFF"/>
        </w:rPr>
        <w:t>Зусман</w:t>
      </w:r>
      <w:proofErr w:type="spellEnd"/>
      <w:r w:rsidRPr="002248F2">
        <w:rPr>
          <w:rFonts w:ascii="Times New Roman" w:hAnsi="Times New Roman" w:cs="Times New Roman"/>
          <w:color w:val="000000"/>
          <w:sz w:val="16"/>
          <w:szCs w:val="18"/>
          <w:shd w:val="clear" w:color="auto" w:fill="FFFFFF"/>
          <w:lang w:val="en-US"/>
        </w:rPr>
        <w:t xml:space="preserve">. - </w:t>
      </w:r>
      <w:r w:rsidRPr="002248F2">
        <w:rPr>
          <w:rFonts w:ascii="Times New Roman" w:hAnsi="Times New Roman" w:cs="Times New Roman"/>
          <w:color w:val="000000"/>
          <w:sz w:val="16"/>
          <w:szCs w:val="18"/>
          <w:shd w:val="clear" w:color="auto" w:fill="FFFFFF"/>
        </w:rPr>
        <w:t>Тамбов</w:t>
      </w:r>
      <w:r w:rsidRPr="002248F2">
        <w:rPr>
          <w:rFonts w:ascii="Times New Roman" w:hAnsi="Times New Roman" w:cs="Times New Roman"/>
          <w:color w:val="000000"/>
          <w:sz w:val="16"/>
          <w:szCs w:val="18"/>
          <w:shd w:val="clear" w:color="auto" w:fill="FFFFFF"/>
          <w:lang w:val="en-US"/>
        </w:rPr>
        <w:t xml:space="preserve">: </w:t>
      </w:r>
      <w:proofErr w:type="spellStart"/>
      <w:r w:rsidRPr="002248F2">
        <w:rPr>
          <w:rFonts w:ascii="Times New Roman" w:hAnsi="Times New Roman" w:cs="Times New Roman"/>
          <w:color w:val="000000"/>
          <w:sz w:val="16"/>
          <w:szCs w:val="18"/>
          <w:shd w:val="clear" w:color="auto" w:fill="FFFFFF"/>
        </w:rPr>
        <w:t>Изд</w:t>
      </w:r>
      <w:proofErr w:type="spellEnd"/>
      <w:r w:rsidRPr="002248F2">
        <w:rPr>
          <w:rFonts w:ascii="Times New Roman" w:hAnsi="Times New Roman" w:cs="Times New Roman"/>
          <w:color w:val="000000"/>
          <w:sz w:val="16"/>
          <w:szCs w:val="18"/>
          <w:shd w:val="clear" w:color="auto" w:fill="FFFFFF"/>
          <w:lang w:val="en-US"/>
        </w:rPr>
        <w:t>-</w:t>
      </w:r>
      <w:r w:rsidRPr="002248F2">
        <w:rPr>
          <w:rFonts w:ascii="Times New Roman" w:hAnsi="Times New Roman" w:cs="Times New Roman"/>
          <w:color w:val="000000"/>
          <w:sz w:val="16"/>
          <w:szCs w:val="18"/>
          <w:shd w:val="clear" w:color="auto" w:fill="FFFFFF"/>
        </w:rPr>
        <w:t>во</w:t>
      </w:r>
      <w:r w:rsidRPr="002248F2">
        <w:rPr>
          <w:rFonts w:ascii="Times New Roman" w:hAnsi="Times New Roman" w:cs="Times New Roman"/>
          <w:color w:val="000000"/>
          <w:sz w:val="16"/>
          <w:szCs w:val="18"/>
          <w:shd w:val="clear" w:color="auto" w:fill="FFFFFF"/>
          <w:lang w:val="en-US"/>
        </w:rPr>
        <w:t xml:space="preserve"> </w:t>
      </w:r>
      <w:r w:rsidRPr="002248F2">
        <w:rPr>
          <w:rFonts w:ascii="Times New Roman" w:hAnsi="Times New Roman" w:cs="Times New Roman"/>
          <w:color w:val="000000"/>
          <w:sz w:val="16"/>
          <w:szCs w:val="18"/>
          <w:shd w:val="clear" w:color="auto" w:fill="FFFFFF"/>
        </w:rPr>
        <w:t>ТГУ</w:t>
      </w:r>
      <w:r w:rsidRPr="002248F2">
        <w:rPr>
          <w:rFonts w:ascii="Times New Roman" w:hAnsi="Times New Roman" w:cs="Times New Roman"/>
          <w:color w:val="000000"/>
          <w:sz w:val="16"/>
          <w:szCs w:val="18"/>
          <w:shd w:val="clear" w:color="auto" w:fill="FFFFFF"/>
          <w:lang w:val="en-US"/>
        </w:rPr>
        <w:t>, 2004. - 123</w:t>
      </w:r>
      <w:r w:rsidRPr="002248F2">
        <w:rPr>
          <w:rFonts w:ascii="Times New Roman" w:hAnsi="Times New Roman" w:cs="Times New Roman"/>
          <w:color w:val="000000"/>
          <w:sz w:val="16"/>
          <w:szCs w:val="18"/>
          <w:shd w:val="clear" w:color="auto" w:fill="FFFFFF"/>
        </w:rPr>
        <w:t>с</w:t>
      </w:r>
      <w:r w:rsidRPr="002248F2">
        <w:rPr>
          <w:rFonts w:ascii="Times New Roman" w:hAnsi="Times New Roman" w:cs="Times New Roman"/>
          <w:color w:val="000000"/>
          <w:sz w:val="16"/>
          <w:szCs w:val="18"/>
          <w:shd w:val="clear" w:color="auto" w:fill="FFFFFF"/>
          <w:lang w:val="en-US"/>
        </w:rPr>
        <w:t>.</w:t>
      </w:r>
      <w:r w:rsidRPr="002248F2">
        <w:rPr>
          <w:rFonts w:ascii="Times New Roman" w:hAnsi="Times New Roman" w:cs="Times New Roman"/>
          <w:color w:val="000000"/>
          <w:sz w:val="16"/>
          <w:szCs w:val="18"/>
          <w:lang w:val="en-US"/>
        </w:rPr>
        <w:t xml:space="preserve">  </w:t>
      </w:r>
    </w:p>
  </w:footnote>
  <w:footnote w:id="21">
    <w:p w14:paraId="1DBC5591" w14:textId="77777777" w:rsidR="00EF70D3" w:rsidRDefault="00EF70D3" w:rsidP="00206120">
      <w:pPr>
        <w:pStyle w:val="a6"/>
        <w:spacing w:after="120"/>
      </w:pPr>
      <w:r w:rsidRPr="002248F2">
        <w:rPr>
          <w:rStyle w:val="a8"/>
          <w:rFonts w:ascii="Times New Roman" w:hAnsi="Times New Roman" w:cs="Times New Roman"/>
          <w:sz w:val="18"/>
        </w:rPr>
        <w:footnoteRef/>
      </w:r>
      <w:r w:rsidRPr="002248F2">
        <w:rPr>
          <w:rFonts w:ascii="Times New Roman" w:hAnsi="Times New Roman" w:cs="Times New Roman"/>
          <w:sz w:val="18"/>
          <w:lang w:val="en-US"/>
        </w:rPr>
        <w:t xml:space="preserve"> Nonprofit HR Solutions 2013 Nonprofit Employment Trends Survey. Retrieved from </w:t>
      </w:r>
      <w:hyperlink r:id="rId2" w:history="1">
        <w:r w:rsidRPr="002248F2">
          <w:rPr>
            <w:rStyle w:val="aa"/>
            <w:rFonts w:ascii="Times New Roman" w:hAnsi="Times New Roman" w:cs="Times New Roman"/>
            <w:sz w:val="18"/>
            <w:lang w:val="en-US"/>
          </w:rPr>
          <w:t>http://www.nonprofithr.com/wp-content/uploads/2013/03/2013-Employment-TrendsSurvey-Report.pdf</w:t>
        </w:r>
      </w:hyperlink>
      <w:r w:rsidRPr="002248F2">
        <w:rPr>
          <w:rFonts w:ascii="Times New Roman" w:hAnsi="Times New Roman" w:cs="Times New Roman"/>
          <w:sz w:val="18"/>
          <w:lang w:val="en-US"/>
        </w:rPr>
        <w:t xml:space="preserve">. </w:t>
      </w:r>
      <w:r w:rsidRPr="002248F2">
        <w:rPr>
          <w:rFonts w:ascii="Times New Roman" w:hAnsi="Times New Roman" w:cs="Times New Roman"/>
          <w:sz w:val="18"/>
        </w:rPr>
        <w:t>(дата обращения ноябрь 2017)</w:t>
      </w:r>
    </w:p>
  </w:footnote>
  <w:footnote w:id="22">
    <w:p w14:paraId="5D2B6B9F" w14:textId="77777777" w:rsidR="00EF70D3" w:rsidRPr="009A3AB1" w:rsidRDefault="00EF70D3" w:rsidP="00206120">
      <w:pPr>
        <w:spacing w:after="0" w:line="240" w:lineRule="auto"/>
        <w:rPr>
          <w:rFonts w:ascii="Times New Roman" w:hAnsi="Times New Roman" w:cs="Times New Roman"/>
          <w:sz w:val="24"/>
          <w:szCs w:val="24"/>
        </w:rPr>
      </w:pPr>
      <w:r>
        <w:rPr>
          <w:rStyle w:val="a8"/>
        </w:rPr>
        <w:footnoteRef/>
      </w:r>
      <w:r>
        <w:t xml:space="preserve"> </w:t>
      </w:r>
      <w:r w:rsidRPr="002248F2">
        <w:rPr>
          <w:sz w:val="20"/>
          <w:szCs w:val="20"/>
        </w:rPr>
        <w:t>Исследовательский центр «Интернет и американская жизнь», «Социальные тренды» URL</w:t>
      </w:r>
      <w:r>
        <w:rPr>
          <w:sz w:val="20"/>
          <w:szCs w:val="20"/>
        </w:rPr>
        <w:t xml:space="preserve"> </w:t>
      </w:r>
      <w:hyperlink r:id="rId3" w:history="1">
        <w:r w:rsidRPr="002248F2">
          <w:rPr>
            <w:sz w:val="20"/>
            <w:szCs w:val="20"/>
          </w:rPr>
          <w:t>http://www.pewsocialtrends.org/</w:t>
        </w:r>
      </w:hyperlink>
      <w:r w:rsidRPr="002248F2">
        <w:rPr>
          <w:sz w:val="20"/>
          <w:szCs w:val="20"/>
        </w:rPr>
        <w:t xml:space="preserve"> (дата обращения декабрь 2017 года)</w:t>
      </w:r>
    </w:p>
    <w:p w14:paraId="65CCABB2" w14:textId="77777777" w:rsidR="00EF70D3" w:rsidRPr="002248F2" w:rsidRDefault="00EF70D3" w:rsidP="00206120">
      <w:pPr>
        <w:spacing w:after="0" w:line="360" w:lineRule="auto"/>
        <w:rPr>
          <w:rFonts w:ascii="Times New Roman" w:hAnsi="Times New Roman" w:cs="Times New Roman"/>
          <w:sz w:val="24"/>
          <w:szCs w:val="24"/>
        </w:rPr>
      </w:pPr>
    </w:p>
  </w:footnote>
  <w:footnote w:id="23">
    <w:p w14:paraId="77E3ABF2" w14:textId="77777777" w:rsidR="00EF70D3" w:rsidRPr="00AA4803" w:rsidRDefault="00EF70D3" w:rsidP="00A96936">
      <w:pPr>
        <w:pStyle w:val="a6"/>
      </w:pPr>
      <w:r>
        <w:rPr>
          <w:rStyle w:val="a8"/>
        </w:rPr>
        <w:footnoteRef/>
      </w:r>
      <w:r w:rsidRPr="00AA4803">
        <w:t xml:space="preserve"> </w:t>
      </w:r>
      <w:r w:rsidRPr="00D748EC">
        <w:t>Интернет</w:t>
      </w:r>
      <w:r w:rsidRPr="00AA4803">
        <w:t xml:space="preserve"> </w:t>
      </w:r>
      <w:r w:rsidRPr="00D748EC">
        <w:t>пособие</w:t>
      </w:r>
      <w:r w:rsidRPr="00AA4803">
        <w:t xml:space="preserve"> </w:t>
      </w:r>
      <w:r w:rsidRPr="00461A05">
        <w:rPr>
          <w:lang w:val="en-US"/>
        </w:rPr>
        <w:t>Herman</w:t>
      </w:r>
      <w:r w:rsidRPr="00AA4803">
        <w:t xml:space="preserve"> </w:t>
      </w:r>
      <w:r w:rsidRPr="00D748EC">
        <w:t>и</w:t>
      </w:r>
      <w:r w:rsidRPr="00AA4803">
        <w:t xml:space="preserve"> </w:t>
      </w:r>
      <w:r w:rsidRPr="00461A05">
        <w:rPr>
          <w:lang w:val="en-US"/>
        </w:rPr>
        <w:t>Associates</w:t>
      </w:r>
      <w:r w:rsidRPr="00AA4803">
        <w:t xml:space="preserve"> 2017 </w:t>
      </w:r>
      <w:r w:rsidRPr="00D748EC">
        <w:t>год</w:t>
      </w:r>
      <w:r w:rsidRPr="00AA4803">
        <w:t xml:space="preserve"> </w:t>
      </w:r>
      <w:r w:rsidRPr="00461A05">
        <w:rPr>
          <w:lang w:val="en-US"/>
        </w:rPr>
        <w:t>http</w:t>
      </w:r>
      <w:r w:rsidRPr="00AA4803">
        <w:t>://</w:t>
      </w:r>
      <w:r w:rsidRPr="00461A05">
        <w:rPr>
          <w:lang w:val="en-US"/>
        </w:rPr>
        <w:t>www</w:t>
      </w:r>
      <w:r w:rsidRPr="00AA4803">
        <w:t>.</w:t>
      </w:r>
      <w:proofErr w:type="spellStart"/>
      <w:r w:rsidRPr="00461A05">
        <w:rPr>
          <w:lang w:val="en-US"/>
        </w:rPr>
        <w:t>herman</w:t>
      </w:r>
      <w:proofErr w:type="spellEnd"/>
      <w:r w:rsidRPr="00AA4803">
        <w:t>-</w:t>
      </w:r>
      <w:r w:rsidRPr="00461A05">
        <w:rPr>
          <w:lang w:val="en-US"/>
        </w:rPr>
        <w:t>associates</w:t>
      </w:r>
      <w:r w:rsidRPr="00AA4803">
        <w:t>.</w:t>
      </w:r>
      <w:r w:rsidRPr="00461A05">
        <w:rPr>
          <w:lang w:val="en-US"/>
        </w:rPr>
        <w:t>com</w:t>
      </w:r>
      <w:r w:rsidRPr="00AA4803">
        <w:t>/</w:t>
      </w:r>
      <w:r w:rsidRPr="00461A05">
        <w:rPr>
          <w:lang w:val="en-US"/>
        </w:rPr>
        <w:t>financial</w:t>
      </w:r>
      <w:r w:rsidRPr="00AA4803">
        <w:t>-</w:t>
      </w:r>
      <w:r w:rsidRPr="00461A05">
        <w:rPr>
          <w:lang w:val="en-US"/>
        </w:rPr>
        <w:t>tools</w:t>
      </w:r>
      <w:r w:rsidRPr="00AA4803">
        <w:t># (</w:t>
      </w:r>
      <w:r w:rsidRPr="00D748EC">
        <w:t>дата</w:t>
      </w:r>
      <w:r w:rsidRPr="00AA4803">
        <w:t xml:space="preserve"> </w:t>
      </w:r>
      <w:r w:rsidRPr="00D748EC">
        <w:t>обращения</w:t>
      </w:r>
      <w:r w:rsidRPr="00AA4803">
        <w:t xml:space="preserve"> </w:t>
      </w:r>
      <w:r w:rsidRPr="00D748EC">
        <w:t>февраль</w:t>
      </w:r>
      <w:r w:rsidRPr="00AA4803">
        <w:t xml:space="preserve"> 2018)</w:t>
      </w:r>
    </w:p>
  </w:footnote>
  <w:footnote w:id="24">
    <w:p w14:paraId="74484C69" w14:textId="77777777" w:rsidR="00EF70D3" w:rsidRPr="00206120" w:rsidRDefault="00EF70D3" w:rsidP="00206120">
      <w:pPr>
        <w:spacing w:after="0" w:line="240" w:lineRule="auto"/>
        <w:rPr>
          <w:rFonts w:ascii="Times New Roman" w:hAnsi="Times New Roman" w:cs="Times New Roman"/>
          <w:sz w:val="24"/>
          <w:szCs w:val="24"/>
        </w:rPr>
      </w:pPr>
      <w:r>
        <w:rPr>
          <w:rStyle w:val="a8"/>
        </w:rPr>
        <w:footnoteRef/>
      </w:r>
      <w:r>
        <w:t xml:space="preserve"> </w:t>
      </w:r>
      <w:proofErr w:type="spellStart"/>
      <w:r w:rsidRPr="00206120">
        <w:rPr>
          <w:rFonts w:ascii="Times New Roman" w:hAnsi="Times New Roman" w:cs="Times New Roman"/>
          <w:sz w:val="18"/>
          <w:szCs w:val="24"/>
        </w:rPr>
        <w:t>Якимец</w:t>
      </w:r>
      <w:proofErr w:type="spellEnd"/>
      <w:r w:rsidRPr="00206120">
        <w:rPr>
          <w:rFonts w:ascii="Times New Roman" w:hAnsi="Times New Roman" w:cs="Times New Roman"/>
          <w:sz w:val="18"/>
          <w:szCs w:val="24"/>
        </w:rPr>
        <w:t xml:space="preserve"> В. Н. Рынок исследований благотворительности в современной России: Попытка системного осмысления // Благотворительность в России: Социальные и исторические исследования. </w:t>
      </w:r>
      <w:proofErr w:type="gramStart"/>
      <w:r w:rsidRPr="00206120">
        <w:rPr>
          <w:rFonts w:ascii="Times New Roman" w:hAnsi="Times New Roman" w:cs="Times New Roman"/>
          <w:sz w:val="18"/>
          <w:szCs w:val="24"/>
        </w:rPr>
        <w:t>СПб.,</w:t>
      </w:r>
      <w:proofErr w:type="gramEnd"/>
      <w:r w:rsidRPr="00206120">
        <w:rPr>
          <w:rFonts w:ascii="Times New Roman" w:hAnsi="Times New Roman" w:cs="Times New Roman"/>
          <w:sz w:val="18"/>
          <w:szCs w:val="24"/>
        </w:rPr>
        <w:t xml:space="preserve"> 2001</w:t>
      </w:r>
    </w:p>
    <w:p w14:paraId="14A84EC2" w14:textId="77777777" w:rsidR="00EF70D3" w:rsidRDefault="00EF70D3" w:rsidP="00A96936">
      <w:pPr>
        <w:pStyle w:val="a6"/>
      </w:pPr>
    </w:p>
  </w:footnote>
  <w:footnote w:id="25">
    <w:p w14:paraId="17E230A3" w14:textId="77777777" w:rsidR="00EF70D3" w:rsidRPr="00206120" w:rsidRDefault="00EF70D3" w:rsidP="00206120">
      <w:pPr>
        <w:spacing w:line="240" w:lineRule="auto"/>
        <w:rPr>
          <w:rFonts w:ascii="Times New Roman" w:hAnsi="Times New Roman" w:cs="Times New Roman"/>
          <w:sz w:val="24"/>
          <w:szCs w:val="24"/>
        </w:rPr>
      </w:pPr>
      <w:r>
        <w:rPr>
          <w:rStyle w:val="a8"/>
        </w:rPr>
        <w:footnoteRef/>
      </w:r>
      <w:r>
        <w:t xml:space="preserve">  </w:t>
      </w:r>
      <w:r w:rsidRPr="00206120">
        <w:rPr>
          <w:rFonts w:ascii="Times New Roman" w:hAnsi="Times New Roman" w:cs="Times New Roman"/>
          <w:sz w:val="18"/>
          <w:szCs w:val="24"/>
        </w:rPr>
        <w:t xml:space="preserve">Корнеева И. Е. </w:t>
      </w:r>
      <w:proofErr w:type="spellStart"/>
      <w:r w:rsidRPr="00206120">
        <w:rPr>
          <w:rFonts w:ascii="Times New Roman" w:hAnsi="Times New Roman" w:cs="Times New Roman"/>
          <w:sz w:val="18"/>
          <w:szCs w:val="24"/>
        </w:rPr>
        <w:t>Фандрайзинг</w:t>
      </w:r>
      <w:proofErr w:type="spellEnd"/>
      <w:r w:rsidRPr="00206120">
        <w:rPr>
          <w:rFonts w:ascii="Times New Roman" w:hAnsi="Times New Roman" w:cs="Times New Roman"/>
          <w:sz w:val="18"/>
          <w:szCs w:val="24"/>
        </w:rPr>
        <w:t xml:space="preserve"> в российских некоммерческих организациях: результаты эмпирического исследования // Мониторинг общественного мнения: Экономические и социальные перемены. 2016. № 4. Стр.48-66. </w:t>
      </w:r>
    </w:p>
    <w:p w14:paraId="5B708D9E" w14:textId="77777777" w:rsidR="00EF70D3" w:rsidRDefault="00EF70D3" w:rsidP="00A96936">
      <w:pPr>
        <w:pStyle w:val="a6"/>
      </w:pPr>
    </w:p>
  </w:footnote>
  <w:footnote w:id="26">
    <w:p w14:paraId="07F5CD47" w14:textId="77777777" w:rsidR="00EF70D3" w:rsidRDefault="00EF70D3" w:rsidP="00A96936">
      <w:pPr>
        <w:pStyle w:val="a6"/>
      </w:pPr>
      <w:r>
        <w:rPr>
          <w:rStyle w:val="a8"/>
        </w:rPr>
        <w:footnoteRef/>
      </w:r>
      <w:r>
        <w:t xml:space="preserve"> </w:t>
      </w:r>
      <w:r>
        <w:rPr>
          <w:rFonts w:ascii="Arial" w:hAnsi="Arial" w:cs="Arial"/>
          <w:color w:val="000000"/>
          <w:sz w:val="18"/>
          <w:szCs w:val="18"/>
          <w:shd w:val="clear" w:color="auto" w:fill="FFFFFF"/>
        </w:rPr>
        <w:t xml:space="preserve">Основы </w:t>
      </w:r>
      <w:proofErr w:type="spellStart"/>
      <w:r>
        <w:rPr>
          <w:rFonts w:ascii="Arial" w:hAnsi="Arial" w:cs="Arial"/>
          <w:color w:val="000000"/>
          <w:sz w:val="18"/>
          <w:szCs w:val="18"/>
          <w:shd w:val="clear" w:color="auto" w:fill="FFFFFF"/>
        </w:rPr>
        <w:t>фандрайзинга</w:t>
      </w:r>
      <w:proofErr w:type="spellEnd"/>
      <w:r>
        <w:rPr>
          <w:rFonts w:ascii="Arial" w:hAnsi="Arial" w:cs="Arial"/>
          <w:color w:val="000000"/>
          <w:sz w:val="18"/>
          <w:szCs w:val="18"/>
          <w:shd w:val="clear" w:color="auto" w:fill="FFFFFF"/>
        </w:rPr>
        <w:t>: Учеб. пособие /</w:t>
      </w:r>
      <w:proofErr w:type="spellStart"/>
      <w:r>
        <w:rPr>
          <w:rFonts w:ascii="Arial" w:hAnsi="Arial" w:cs="Arial"/>
          <w:color w:val="000000"/>
          <w:sz w:val="18"/>
          <w:szCs w:val="18"/>
          <w:shd w:val="clear" w:color="auto" w:fill="FFFFFF"/>
        </w:rPr>
        <w:t>А.А.Арзамасцев</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Л.В.Бадылевич</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Ю.А.Зусман</w:t>
      </w:r>
      <w:proofErr w:type="spellEnd"/>
      <w:r>
        <w:rPr>
          <w:rFonts w:ascii="Arial" w:hAnsi="Arial" w:cs="Arial"/>
          <w:color w:val="000000"/>
          <w:sz w:val="18"/>
          <w:szCs w:val="18"/>
          <w:shd w:val="clear" w:color="auto" w:fill="FFFFFF"/>
        </w:rPr>
        <w:t>. - Тамбов: Изд-во ТГУ, 2004. - 123с.</w:t>
      </w:r>
    </w:p>
  </w:footnote>
  <w:footnote w:id="27">
    <w:p w14:paraId="7BD0DF53" w14:textId="77777777" w:rsidR="00EF70D3" w:rsidRPr="00206120" w:rsidRDefault="00EF70D3" w:rsidP="00206120">
      <w:pPr>
        <w:spacing w:after="0" w:line="240" w:lineRule="auto"/>
        <w:rPr>
          <w:rFonts w:ascii="Times New Roman" w:hAnsi="Times New Roman" w:cs="Times New Roman"/>
          <w:sz w:val="24"/>
          <w:szCs w:val="24"/>
        </w:rPr>
      </w:pPr>
      <w:r>
        <w:rPr>
          <w:rStyle w:val="a8"/>
        </w:rPr>
        <w:footnoteRef/>
      </w:r>
      <w:r w:rsidRPr="00206120">
        <w:t xml:space="preserve"> </w:t>
      </w:r>
      <w:r w:rsidRPr="00206120">
        <w:rPr>
          <w:rFonts w:ascii="Times New Roman" w:hAnsi="Times New Roman" w:cs="Times New Roman"/>
          <w:sz w:val="20"/>
          <w:szCs w:val="24"/>
        </w:rPr>
        <w:t xml:space="preserve">Отчет по проекту «Ресурс добровольческого движения авангардных групп для российской модернизации», Фонд Общественного мнения, июль 2012 // </w:t>
      </w:r>
      <w:r w:rsidRPr="00206120">
        <w:rPr>
          <w:rFonts w:ascii="Times New Roman" w:hAnsi="Times New Roman" w:cs="Times New Roman"/>
          <w:sz w:val="20"/>
          <w:szCs w:val="24"/>
          <w:lang w:val="en-US"/>
        </w:rPr>
        <w:t>URL</w:t>
      </w:r>
      <w:r w:rsidRPr="00206120">
        <w:rPr>
          <w:rFonts w:ascii="Times New Roman" w:hAnsi="Times New Roman" w:cs="Times New Roman"/>
          <w:sz w:val="20"/>
          <w:szCs w:val="24"/>
        </w:rPr>
        <w:t xml:space="preserve"> </w:t>
      </w:r>
      <w:hyperlink r:id="rId4" w:history="1">
        <w:r w:rsidRPr="00206120">
          <w:rPr>
            <w:rStyle w:val="aa"/>
            <w:rFonts w:ascii="Times New Roman" w:hAnsi="Times New Roman" w:cs="Times New Roman"/>
            <w:sz w:val="20"/>
            <w:szCs w:val="24"/>
          </w:rPr>
          <w:t>http://soc.fom.ru/uploads/files/dobrovolchestvo/Otchet_dobrovolchestvo.pdf</w:t>
        </w:r>
      </w:hyperlink>
      <w:r w:rsidRPr="00206120">
        <w:rPr>
          <w:rFonts w:ascii="Times New Roman" w:hAnsi="Times New Roman" w:cs="Times New Roman"/>
          <w:sz w:val="20"/>
          <w:szCs w:val="24"/>
        </w:rPr>
        <w:t xml:space="preserve"> (дата обращения 01.05.2016)</w:t>
      </w:r>
    </w:p>
  </w:footnote>
  <w:footnote w:id="28">
    <w:p w14:paraId="17147EBF" w14:textId="77777777" w:rsidR="00EF70D3" w:rsidRPr="00D013C2" w:rsidRDefault="00EF70D3" w:rsidP="00A96936">
      <w:pPr>
        <w:pStyle w:val="a6"/>
        <w:rPr>
          <w:lang w:val="en-US"/>
        </w:rPr>
      </w:pPr>
      <w:r>
        <w:rPr>
          <w:rStyle w:val="a8"/>
        </w:rPr>
        <w:footnoteRef/>
      </w:r>
      <w:r w:rsidRPr="00396246">
        <w:rPr>
          <w:lang w:val="en-US"/>
        </w:rPr>
        <w:t xml:space="preserve"> Weinstein, Stanley, and Stanley Weinstein. The Complete Guide to Fundraising Management. </w:t>
      </w:r>
      <w:proofErr w:type="spellStart"/>
      <w:r w:rsidRPr="006121F5">
        <w:rPr>
          <w:lang w:val="en-US"/>
        </w:rPr>
        <w:t>Chichester</w:t>
      </w:r>
      <w:proofErr w:type="spellEnd"/>
      <w:r w:rsidRPr="00D013C2">
        <w:rPr>
          <w:lang w:val="en-US"/>
        </w:rPr>
        <w:t xml:space="preserve">: </w:t>
      </w:r>
      <w:r w:rsidRPr="006121F5">
        <w:rPr>
          <w:lang w:val="en-US"/>
        </w:rPr>
        <w:t>John</w:t>
      </w:r>
      <w:r w:rsidRPr="00D013C2">
        <w:rPr>
          <w:lang w:val="en-US"/>
        </w:rPr>
        <w:t xml:space="preserve"> </w:t>
      </w:r>
      <w:r w:rsidRPr="006121F5">
        <w:rPr>
          <w:lang w:val="en-US"/>
        </w:rPr>
        <w:t>Wiley</w:t>
      </w:r>
      <w:r w:rsidRPr="00D013C2">
        <w:rPr>
          <w:lang w:val="en-US"/>
        </w:rPr>
        <w:t>, 2002. (</w:t>
      </w:r>
      <w:r>
        <w:t>дата</w:t>
      </w:r>
      <w:r w:rsidRPr="00D013C2">
        <w:rPr>
          <w:lang w:val="en-US"/>
        </w:rPr>
        <w:t xml:space="preserve"> </w:t>
      </w:r>
      <w:r>
        <w:t>обращения</w:t>
      </w:r>
      <w:r w:rsidRPr="00D013C2">
        <w:rPr>
          <w:lang w:val="en-US"/>
        </w:rPr>
        <w:t xml:space="preserve"> </w:t>
      </w:r>
      <w:r>
        <w:t>январь</w:t>
      </w:r>
      <w:r w:rsidRPr="00D013C2">
        <w:rPr>
          <w:lang w:val="en-US"/>
        </w:rPr>
        <w:t xml:space="preserve"> 2017 </w:t>
      </w:r>
      <w:r>
        <w:t>года</w:t>
      </w:r>
      <w:r w:rsidRPr="00D013C2">
        <w:rPr>
          <w:lang w:val="en-US"/>
        </w:rPr>
        <w:t>)</w:t>
      </w:r>
    </w:p>
  </w:footnote>
  <w:footnote w:id="29">
    <w:p w14:paraId="084F2827" w14:textId="77777777" w:rsidR="00EF70D3" w:rsidRPr="00206120" w:rsidRDefault="00EF70D3" w:rsidP="00206120">
      <w:pPr>
        <w:spacing w:after="0" w:line="240" w:lineRule="auto"/>
        <w:rPr>
          <w:rFonts w:ascii="Times New Roman" w:hAnsi="Times New Roman" w:cs="Times New Roman"/>
          <w:sz w:val="24"/>
          <w:szCs w:val="24"/>
        </w:rPr>
      </w:pPr>
      <w:r>
        <w:rPr>
          <w:rStyle w:val="a8"/>
        </w:rPr>
        <w:footnoteRef/>
      </w:r>
      <w:r w:rsidRPr="00206120">
        <w:rPr>
          <w:lang w:val="en-US"/>
        </w:rPr>
        <w:t xml:space="preserve"> </w:t>
      </w:r>
      <w:r w:rsidRPr="00206120">
        <w:rPr>
          <w:rFonts w:ascii="Times New Roman" w:hAnsi="Times New Roman" w:cs="Times New Roman"/>
          <w:sz w:val="18"/>
          <w:szCs w:val="24"/>
          <w:lang w:val="en-US"/>
        </w:rPr>
        <w:t xml:space="preserve">Weinstein, Stanley, and Stanley Weinstein. The Complete Guide to Fundraising Management. </w:t>
      </w:r>
      <w:proofErr w:type="spellStart"/>
      <w:r w:rsidRPr="00206120">
        <w:rPr>
          <w:rFonts w:ascii="Times New Roman" w:hAnsi="Times New Roman" w:cs="Times New Roman"/>
          <w:sz w:val="18"/>
          <w:szCs w:val="24"/>
          <w:lang w:val="en-US"/>
        </w:rPr>
        <w:t>Chichester</w:t>
      </w:r>
      <w:proofErr w:type="spellEnd"/>
      <w:r w:rsidRPr="00FF304D">
        <w:rPr>
          <w:rFonts w:ascii="Times New Roman" w:hAnsi="Times New Roman" w:cs="Times New Roman"/>
          <w:sz w:val="18"/>
          <w:szCs w:val="24"/>
        </w:rPr>
        <w:t xml:space="preserve">: </w:t>
      </w:r>
      <w:r w:rsidRPr="00206120">
        <w:rPr>
          <w:rFonts w:ascii="Times New Roman" w:hAnsi="Times New Roman" w:cs="Times New Roman"/>
          <w:sz w:val="18"/>
          <w:szCs w:val="24"/>
          <w:lang w:val="en-US"/>
        </w:rPr>
        <w:t>John</w:t>
      </w:r>
      <w:r w:rsidRPr="00FF304D">
        <w:rPr>
          <w:rFonts w:ascii="Times New Roman" w:hAnsi="Times New Roman" w:cs="Times New Roman"/>
          <w:sz w:val="18"/>
          <w:szCs w:val="24"/>
        </w:rPr>
        <w:t xml:space="preserve"> </w:t>
      </w:r>
      <w:r w:rsidRPr="00206120">
        <w:rPr>
          <w:rFonts w:ascii="Times New Roman" w:hAnsi="Times New Roman" w:cs="Times New Roman"/>
          <w:sz w:val="18"/>
          <w:szCs w:val="24"/>
          <w:lang w:val="en-US"/>
        </w:rPr>
        <w:t>Wiley</w:t>
      </w:r>
      <w:r w:rsidRPr="00FF304D">
        <w:rPr>
          <w:rFonts w:ascii="Times New Roman" w:hAnsi="Times New Roman" w:cs="Times New Roman"/>
          <w:sz w:val="18"/>
          <w:szCs w:val="24"/>
        </w:rPr>
        <w:t>, 2002. (</w:t>
      </w:r>
      <w:r w:rsidRPr="00206120">
        <w:rPr>
          <w:rFonts w:ascii="Times New Roman" w:hAnsi="Times New Roman" w:cs="Times New Roman"/>
          <w:sz w:val="18"/>
          <w:szCs w:val="24"/>
        </w:rPr>
        <w:t>дата</w:t>
      </w:r>
      <w:r w:rsidRPr="00FF304D">
        <w:rPr>
          <w:rFonts w:ascii="Times New Roman" w:hAnsi="Times New Roman" w:cs="Times New Roman"/>
          <w:sz w:val="18"/>
          <w:szCs w:val="24"/>
        </w:rPr>
        <w:t xml:space="preserve"> </w:t>
      </w:r>
      <w:r w:rsidRPr="00206120">
        <w:rPr>
          <w:rFonts w:ascii="Times New Roman" w:hAnsi="Times New Roman" w:cs="Times New Roman"/>
          <w:sz w:val="18"/>
          <w:szCs w:val="24"/>
        </w:rPr>
        <w:t>обращения</w:t>
      </w:r>
      <w:r w:rsidRPr="00FF304D">
        <w:rPr>
          <w:rFonts w:ascii="Times New Roman" w:hAnsi="Times New Roman" w:cs="Times New Roman"/>
          <w:sz w:val="18"/>
          <w:szCs w:val="24"/>
        </w:rPr>
        <w:t xml:space="preserve"> </w:t>
      </w:r>
      <w:r w:rsidRPr="00206120">
        <w:rPr>
          <w:rFonts w:ascii="Times New Roman" w:hAnsi="Times New Roman" w:cs="Times New Roman"/>
          <w:sz w:val="18"/>
          <w:szCs w:val="24"/>
        </w:rPr>
        <w:t>январь</w:t>
      </w:r>
      <w:r w:rsidRPr="00FF304D">
        <w:rPr>
          <w:rFonts w:ascii="Times New Roman" w:hAnsi="Times New Roman" w:cs="Times New Roman"/>
          <w:sz w:val="18"/>
          <w:szCs w:val="24"/>
        </w:rPr>
        <w:t xml:space="preserve"> 2017 </w:t>
      </w:r>
      <w:r w:rsidRPr="00206120">
        <w:rPr>
          <w:rFonts w:ascii="Times New Roman" w:hAnsi="Times New Roman" w:cs="Times New Roman"/>
          <w:sz w:val="18"/>
          <w:szCs w:val="24"/>
        </w:rPr>
        <w:t>года</w:t>
      </w:r>
      <w:r w:rsidRPr="00FF304D">
        <w:rPr>
          <w:rFonts w:ascii="Times New Roman" w:hAnsi="Times New Roman" w:cs="Times New Roman"/>
          <w:sz w:val="18"/>
          <w:szCs w:val="24"/>
        </w:rPr>
        <w:t>)</w:t>
      </w:r>
    </w:p>
  </w:footnote>
  <w:footnote w:id="30">
    <w:p w14:paraId="5FC40D93" w14:textId="77777777" w:rsidR="00EF70D3" w:rsidRDefault="00EF70D3" w:rsidP="00A96936">
      <w:pPr>
        <w:pStyle w:val="a6"/>
      </w:pPr>
      <w:r>
        <w:rPr>
          <w:rStyle w:val="a8"/>
        </w:rPr>
        <w:footnoteRef/>
      </w:r>
      <w:r>
        <w:t xml:space="preserve"> Исследовательский центр </w:t>
      </w:r>
      <w:r w:rsidRPr="00943B25">
        <w:rPr>
          <w:rFonts w:ascii="Times New Roman" w:hAnsi="Times New Roman" w:cs="Times New Roman"/>
          <w:sz w:val="24"/>
          <w:szCs w:val="24"/>
        </w:rPr>
        <w:t>«</w:t>
      </w:r>
      <w:r w:rsidRPr="009E7A16">
        <w:rPr>
          <w:rFonts w:ascii="Times New Roman" w:hAnsi="Times New Roman" w:cs="Times New Roman"/>
          <w:szCs w:val="24"/>
        </w:rPr>
        <w:t>Интернет и американская жизнь</w:t>
      </w:r>
      <w:r w:rsidRPr="00943B25">
        <w:rPr>
          <w:rFonts w:ascii="Times New Roman" w:hAnsi="Times New Roman" w:cs="Times New Roman"/>
          <w:sz w:val="24"/>
          <w:szCs w:val="24"/>
        </w:rPr>
        <w:t>»</w:t>
      </w:r>
      <w:r>
        <w:rPr>
          <w:rFonts w:ascii="Times New Roman" w:hAnsi="Times New Roman" w:cs="Times New Roman"/>
          <w:sz w:val="24"/>
          <w:szCs w:val="24"/>
        </w:rPr>
        <w:t xml:space="preserve">, </w:t>
      </w:r>
      <w:r w:rsidRPr="009E7A16">
        <w:rPr>
          <w:rFonts w:ascii="Times New Roman" w:hAnsi="Times New Roman" w:cs="Times New Roman"/>
          <w:szCs w:val="24"/>
        </w:rPr>
        <w:t>социальные тренды</w:t>
      </w:r>
      <w:r>
        <w:rPr>
          <w:sz w:val="16"/>
        </w:rPr>
        <w:t xml:space="preserve"> </w:t>
      </w:r>
      <w:hyperlink r:id="rId5" w:history="1">
        <w:r w:rsidRPr="002F7764">
          <w:rPr>
            <w:rStyle w:val="aa"/>
          </w:rPr>
          <w:t>http://www.pewsocialtrends.org/</w:t>
        </w:r>
      </w:hyperlink>
      <w:r>
        <w:t xml:space="preserve"> (дата обращения декабрь 2017 года)</w:t>
      </w:r>
    </w:p>
  </w:footnote>
  <w:footnote w:id="31">
    <w:p w14:paraId="7F499D16" w14:textId="77777777" w:rsidR="00EF70D3" w:rsidRPr="00F7223C" w:rsidRDefault="00EF70D3" w:rsidP="00A96936">
      <w:pPr>
        <w:pStyle w:val="a6"/>
        <w:rPr>
          <w:lang w:val="en-US"/>
        </w:rPr>
      </w:pPr>
      <w:r>
        <w:rPr>
          <w:rStyle w:val="a8"/>
        </w:rPr>
        <w:footnoteRef/>
      </w:r>
      <w:r w:rsidRPr="00F7223C">
        <w:rPr>
          <w:lang w:val="en-US"/>
        </w:rPr>
        <w:t xml:space="preserve"> </w:t>
      </w:r>
      <w:r>
        <w:rPr>
          <w:lang w:val="en-US"/>
        </w:rPr>
        <w:t>Reich, R.</w:t>
      </w:r>
      <w:r w:rsidRPr="00F7223C">
        <w:rPr>
          <w:lang w:val="en-US"/>
        </w:rPr>
        <w:t xml:space="preserve"> A failure of philanthropy. Stanford Social Innovation Review, </w:t>
      </w:r>
      <w:proofErr w:type="gramStart"/>
      <w:r w:rsidRPr="00F7223C">
        <w:rPr>
          <w:lang w:val="en-US"/>
        </w:rPr>
        <w:t>Winter</w:t>
      </w:r>
      <w:proofErr w:type="gramEnd"/>
      <w:r w:rsidRPr="00F7223C">
        <w:rPr>
          <w:lang w:val="en-US"/>
        </w:rPr>
        <w:t>, 2005.</w:t>
      </w:r>
    </w:p>
  </w:footnote>
  <w:footnote w:id="32">
    <w:p w14:paraId="461C4948" w14:textId="77777777" w:rsidR="00EF70D3" w:rsidRPr="00206120" w:rsidRDefault="00EF70D3" w:rsidP="00206120">
      <w:pPr>
        <w:spacing w:after="0" w:line="240" w:lineRule="auto"/>
        <w:rPr>
          <w:rFonts w:ascii="Times New Roman" w:hAnsi="Times New Roman" w:cs="Times New Roman"/>
          <w:sz w:val="24"/>
          <w:szCs w:val="24"/>
        </w:rPr>
      </w:pPr>
      <w:r>
        <w:rPr>
          <w:rStyle w:val="a8"/>
        </w:rPr>
        <w:footnoteRef/>
      </w:r>
      <w:r>
        <w:t xml:space="preserve"> </w:t>
      </w:r>
      <w:proofErr w:type="spellStart"/>
      <w:r w:rsidRPr="00206120">
        <w:rPr>
          <w:rFonts w:ascii="Times New Roman" w:hAnsi="Times New Roman" w:cs="Times New Roman"/>
          <w:sz w:val="16"/>
          <w:szCs w:val="24"/>
        </w:rPr>
        <w:t>Баханькова</w:t>
      </w:r>
      <w:proofErr w:type="spellEnd"/>
      <w:r w:rsidRPr="00206120">
        <w:rPr>
          <w:rFonts w:ascii="Times New Roman" w:hAnsi="Times New Roman" w:cs="Times New Roman"/>
          <w:sz w:val="16"/>
          <w:szCs w:val="24"/>
        </w:rPr>
        <w:t xml:space="preserve"> Е.Р. Экономические аспекты деятельности НКО. Методические материалы. – М.: Московский Дом общественных организаций, ГЭИТИ, 2008.</w:t>
      </w:r>
    </w:p>
    <w:p w14:paraId="46342566" w14:textId="77777777" w:rsidR="00EF70D3" w:rsidRPr="00206120" w:rsidRDefault="00EF70D3" w:rsidP="00A96936">
      <w:pPr>
        <w:pStyle w:val="a6"/>
        <w:rPr>
          <w:b/>
        </w:rPr>
      </w:pPr>
    </w:p>
  </w:footnote>
  <w:footnote w:id="33">
    <w:p w14:paraId="598B9684" w14:textId="77777777" w:rsidR="00EF70D3" w:rsidRPr="00206120" w:rsidRDefault="00EF70D3" w:rsidP="00206120">
      <w:pPr>
        <w:pStyle w:val="a6"/>
        <w:rPr>
          <w:sz w:val="18"/>
        </w:rPr>
      </w:pPr>
      <w:r>
        <w:rPr>
          <w:rStyle w:val="a8"/>
        </w:rPr>
        <w:footnoteRef/>
      </w:r>
      <w:r>
        <w:t xml:space="preserve"> </w:t>
      </w:r>
      <w:r w:rsidRPr="00206120">
        <w:rPr>
          <w:sz w:val="18"/>
        </w:rPr>
        <w:t xml:space="preserve">Аксененко Ю.Н. Социология и психология управления: учеб. пособие для студентов вузов / Ю.Н. Аксененко, В.Н. </w:t>
      </w:r>
      <w:proofErr w:type="spellStart"/>
      <w:r w:rsidRPr="00206120">
        <w:rPr>
          <w:sz w:val="18"/>
        </w:rPr>
        <w:t>Каспарян</w:t>
      </w:r>
      <w:proofErr w:type="spellEnd"/>
      <w:r w:rsidRPr="00206120">
        <w:rPr>
          <w:sz w:val="18"/>
        </w:rPr>
        <w:t xml:space="preserve">, С. Самыгин, И.О. Суханов; под общ. ред. С.Н. </w:t>
      </w:r>
      <w:proofErr w:type="spellStart"/>
      <w:r w:rsidRPr="00206120">
        <w:rPr>
          <w:sz w:val="18"/>
        </w:rPr>
        <w:t>Епифанцева</w:t>
      </w:r>
      <w:proofErr w:type="spellEnd"/>
      <w:r w:rsidRPr="00206120">
        <w:rPr>
          <w:sz w:val="18"/>
        </w:rPr>
        <w:t>. – Ростов н/Д:</w:t>
      </w:r>
    </w:p>
    <w:p w14:paraId="5B1A2556" w14:textId="77777777" w:rsidR="00EF70D3" w:rsidRDefault="00EF70D3" w:rsidP="00206120">
      <w:pPr>
        <w:pStyle w:val="a6"/>
      </w:pPr>
      <w:r w:rsidRPr="00206120">
        <w:rPr>
          <w:sz w:val="18"/>
        </w:rPr>
        <w:t>Феникс, 2001. – 510 с.</w:t>
      </w:r>
    </w:p>
  </w:footnote>
  <w:footnote w:id="34">
    <w:p w14:paraId="151736DA" w14:textId="77777777" w:rsidR="00EF70D3" w:rsidRPr="00206120" w:rsidRDefault="00EF70D3" w:rsidP="00206120">
      <w:pPr>
        <w:spacing w:after="0" w:line="240" w:lineRule="auto"/>
        <w:rPr>
          <w:rFonts w:ascii="Times New Roman" w:hAnsi="Times New Roman" w:cs="Times New Roman"/>
          <w:sz w:val="24"/>
          <w:szCs w:val="24"/>
        </w:rPr>
      </w:pPr>
      <w:r>
        <w:rPr>
          <w:rStyle w:val="a8"/>
        </w:rPr>
        <w:footnoteRef/>
      </w:r>
      <w:r w:rsidRPr="00206120">
        <w:t xml:space="preserve"> </w:t>
      </w:r>
      <w:r w:rsidRPr="00206120">
        <w:rPr>
          <w:rFonts w:ascii="Times New Roman" w:hAnsi="Times New Roman" w:cs="Times New Roman"/>
          <w:sz w:val="20"/>
          <w:szCs w:val="24"/>
        </w:rPr>
        <w:t xml:space="preserve">Громова М. Н., </w:t>
      </w:r>
      <w:proofErr w:type="spellStart"/>
      <w:r w:rsidRPr="00206120">
        <w:rPr>
          <w:rFonts w:ascii="Times New Roman" w:hAnsi="Times New Roman" w:cs="Times New Roman"/>
          <w:sz w:val="20"/>
          <w:szCs w:val="24"/>
        </w:rPr>
        <w:t>Мерсиянова</w:t>
      </w:r>
      <w:proofErr w:type="spellEnd"/>
      <w:r w:rsidRPr="00206120">
        <w:rPr>
          <w:rFonts w:ascii="Times New Roman" w:hAnsi="Times New Roman" w:cs="Times New Roman"/>
          <w:sz w:val="20"/>
          <w:szCs w:val="24"/>
        </w:rPr>
        <w:t xml:space="preserve"> И.В. Государственная поддержка НКО и проблема оценки ее эффективности // Гражданское общество в России и за рубежом. №1, 2016. Стр. 39-43. </w:t>
      </w:r>
    </w:p>
    <w:p w14:paraId="369FFE2C" w14:textId="77777777" w:rsidR="00EF70D3" w:rsidRPr="00206120" w:rsidRDefault="00EF70D3">
      <w:pPr>
        <w:pStyle w:val="a6"/>
      </w:pPr>
    </w:p>
  </w:footnote>
  <w:footnote w:id="35">
    <w:p w14:paraId="32E6A192" w14:textId="77777777" w:rsidR="00EF70D3" w:rsidRPr="00206120" w:rsidRDefault="00EF70D3" w:rsidP="00206120">
      <w:pPr>
        <w:spacing w:after="0" w:line="240" w:lineRule="auto"/>
        <w:rPr>
          <w:rFonts w:ascii="Times New Roman" w:hAnsi="Times New Roman" w:cs="Times New Roman"/>
          <w:sz w:val="24"/>
          <w:szCs w:val="24"/>
        </w:rPr>
      </w:pPr>
      <w:r>
        <w:rPr>
          <w:rStyle w:val="a8"/>
        </w:rPr>
        <w:footnoteRef/>
      </w:r>
      <w:r w:rsidRPr="00206120">
        <w:t xml:space="preserve"> </w:t>
      </w:r>
      <w:proofErr w:type="spellStart"/>
      <w:r w:rsidRPr="00206120">
        <w:rPr>
          <w:rFonts w:ascii="Times New Roman" w:hAnsi="Times New Roman" w:cs="Times New Roman"/>
          <w:sz w:val="16"/>
          <w:szCs w:val="24"/>
        </w:rPr>
        <w:t>Даушев</w:t>
      </w:r>
      <w:proofErr w:type="spellEnd"/>
      <w:r w:rsidRPr="00206120">
        <w:rPr>
          <w:rFonts w:ascii="Times New Roman" w:hAnsi="Times New Roman" w:cs="Times New Roman"/>
          <w:sz w:val="16"/>
          <w:szCs w:val="24"/>
        </w:rPr>
        <w:t xml:space="preserve"> Д.А. </w:t>
      </w:r>
      <w:proofErr w:type="spellStart"/>
      <w:r w:rsidRPr="00206120">
        <w:rPr>
          <w:rFonts w:ascii="Times New Roman" w:hAnsi="Times New Roman" w:cs="Times New Roman"/>
          <w:sz w:val="16"/>
          <w:szCs w:val="24"/>
        </w:rPr>
        <w:t>Фандрайзинг</w:t>
      </w:r>
      <w:proofErr w:type="spellEnd"/>
      <w:r w:rsidRPr="00206120">
        <w:rPr>
          <w:rFonts w:ascii="Times New Roman" w:hAnsi="Times New Roman" w:cs="Times New Roman"/>
          <w:sz w:val="16"/>
          <w:szCs w:val="24"/>
        </w:rPr>
        <w:t xml:space="preserve">, или как «продать» моральное удовлетворение. Методические материалы. – М.: Московский Дом общественных </w:t>
      </w:r>
      <w:proofErr w:type="gramStart"/>
      <w:r w:rsidRPr="00206120">
        <w:rPr>
          <w:rFonts w:ascii="Times New Roman" w:hAnsi="Times New Roman" w:cs="Times New Roman"/>
          <w:sz w:val="16"/>
          <w:szCs w:val="24"/>
        </w:rPr>
        <w:t>организаций,  ГЭИТИ</w:t>
      </w:r>
      <w:proofErr w:type="gramEnd"/>
      <w:r w:rsidRPr="00206120">
        <w:rPr>
          <w:rFonts w:ascii="Times New Roman" w:hAnsi="Times New Roman" w:cs="Times New Roman"/>
          <w:sz w:val="16"/>
          <w:szCs w:val="24"/>
        </w:rPr>
        <w:t>, 2007.</w:t>
      </w:r>
    </w:p>
  </w:footnote>
  <w:footnote w:id="36">
    <w:p w14:paraId="54D131BC" w14:textId="77777777" w:rsidR="00EF70D3" w:rsidRPr="00482F4D" w:rsidRDefault="00EF70D3" w:rsidP="00A96936">
      <w:pPr>
        <w:pStyle w:val="a6"/>
        <w:rPr>
          <w:lang w:val="en-US"/>
        </w:rPr>
      </w:pPr>
      <w:r>
        <w:rPr>
          <w:rStyle w:val="a8"/>
        </w:rPr>
        <w:footnoteRef/>
      </w:r>
      <w:r w:rsidRPr="00D013C2">
        <w:t xml:space="preserve"> </w:t>
      </w:r>
      <w:r w:rsidRPr="00482F4D">
        <w:rPr>
          <w:lang w:val="en-US"/>
        </w:rPr>
        <w:t>Sherlock</w:t>
      </w:r>
      <w:r w:rsidRPr="00D013C2">
        <w:t xml:space="preserve">, </w:t>
      </w:r>
      <w:r>
        <w:rPr>
          <w:lang w:val="en-US"/>
        </w:rPr>
        <w:t>M</w:t>
      </w:r>
      <w:r w:rsidRPr="00D013C2">
        <w:t xml:space="preserve">. </w:t>
      </w:r>
      <w:r>
        <w:rPr>
          <w:lang w:val="en-US"/>
        </w:rPr>
        <w:t>F</w:t>
      </w:r>
      <w:r w:rsidRPr="00D013C2">
        <w:t xml:space="preserve">., &amp; </w:t>
      </w:r>
      <w:proofErr w:type="spellStart"/>
      <w:r>
        <w:rPr>
          <w:lang w:val="en-US"/>
        </w:rPr>
        <w:t>Gravelle</w:t>
      </w:r>
      <w:proofErr w:type="spellEnd"/>
      <w:r w:rsidRPr="00D013C2">
        <w:t xml:space="preserve">, </w:t>
      </w:r>
      <w:r>
        <w:rPr>
          <w:lang w:val="en-US"/>
        </w:rPr>
        <w:t>J</w:t>
      </w:r>
      <w:r w:rsidRPr="00D013C2">
        <w:t xml:space="preserve">. </w:t>
      </w:r>
      <w:proofErr w:type="gramStart"/>
      <w:r>
        <w:rPr>
          <w:lang w:val="en-US"/>
        </w:rPr>
        <w:t>G</w:t>
      </w:r>
      <w:r w:rsidRPr="00D013C2">
        <w:t>..</w:t>
      </w:r>
      <w:proofErr w:type="gramEnd"/>
      <w:r w:rsidRPr="00D013C2">
        <w:t xml:space="preserve"> </w:t>
      </w:r>
      <w:r w:rsidRPr="00482F4D">
        <w:rPr>
          <w:lang w:val="en-US"/>
        </w:rPr>
        <w:t xml:space="preserve">An overview of the nonprofit and charitable sector. Washington, D.C.: Congressional Research Service. http://digitalcommons.ilr.cornell.edu/cgi/viewcontent.cgi?article=1690&amp;context=key_workplace </w:t>
      </w:r>
      <w:r w:rsidRPr="006B349D">
        <w:rPr>
          <w:lang w:val="en-US"/>
        </w:rPr>
        <w:t xml:space="preserve"> </w:t>
      </w:r>
      <w:r w:rsidRPr="00482F4D">
        <w:rPr>
          <w:lang w:val="en-US"/>
        </w:rPr>
        <w:t>(</w:t>
      </w:r>
      <w:r>
        <w:t>дата</w:t>
      </w:r>
      <w:r w:rsidRPr="00482F4D">
        <w:rPr>
          <w:lang w:val="en-US"/>
        </w:rPr>
        <w:t xml:space="preserve"> </w:t>
      </w:r>
      <w:r>
        <w:t>обращения</w:t>
      </w:r>
      <w:r w:rsidRPr="006B349D">
        <w:rPr>
          <w:lang w:val="en-US"/>
        </w:rPr>
        <w:t xml:space="preserve"> </w:t>
      </w:r>
      <w:r>
        <w:t>март</w:t>
      </w:r>
      <w:r w:rsidRPr="006B349D">
        <w:rPr>
          <w:lang w:val="en-US"/>
        </w:rPr>
        <w:t xml:space="preserve"> 2017 </w:t>
      </w:r>
      <w:r>
        <w:t>года</w:t>
      </w:r>
      <w:r w:rsidRPr="00482F4D">
        <w:rPr>
          <w:lang w:val="en-US"/>
        </w:rPr>
        <w:t>)</w:t>
      </w:r>
    </w:p>
  </w:footnote>
  <w:footnote w:id="37">
    <w:p w14:paraId="786DCF03" w14:textId="77777777" w:rsidR="00EF70D3" w:rsidRPr="00E6465F" w:rsidRDefault="00EF70D3" w:rsidP="00E6465F">
      <w:pPr>
        <w:spacing w:after="0" w:line="240" w:lineRule="auto"/>
        <w:rPr>
          <w:rFonts w:ascii="Times New Roman" w:hAnsi="Times New Roman" w:cs="Times New Roman"/>
          <w:sz w:val="20"/>
          <w:szCs w:val="24"/>
        </w:rPr>
      </w:pPr>
      <w:r w:rsidRPr="00E6465F">
        <w:rPr>
          <w:rStyle w:val="a8"/>
          <w:sz w:val="18"/>
        </w:rPr>
        <w:footnoteRef/>
      </w:r>
      <w:r w:rsidRPr="00E6465F">
        <w:rPr>
          <w:sz w:val="18"/>
          <w:lang w:val="en-US"/>
        </w:rPr>
        <w:t xml:space="preserve"> </w:t>
      </w:r>
      <w:r w:rsidRPr="00E6465F">
        <w:rPr>
          <w:rFonts w:ascii="Times New Roman" w:hAnsi="Times New Roman" w:cs="Times New Roman"/>
          <w:sz w:val="20"/>
          <w:szCs w:val="24"/>
          <w:lang w:val="en-US"/>
        </w:rPr>
        <w:t>Nonprofit HR Solutions (2013). 2013 Nonprofit Employment Trends Survey. Retrieved</w:t>
      </w:r>
      <w:r w:rsidRPr="00E6465F">
        <w:rPr>
          <w:rFonts w:ascii="Times New Roman" w:hAnsi="Times New Roman" w:cs="Times New Roman"/>
          <w:sz w:val="20"/>
          <w:szCs w:val="24"/>
        </w:rPr>
        <w:t xml:space="preserve"> </w:t>
      </w:r>
      <w:r w:rsidRPr="00E6465F">
        <w:rPr>
          <w:rFonts w:ascii="Times New Roman" w:hAnsi="Times New Roman" w:cs="Times New Roman"/>
          <w:sz w:val="20"/>
          <w:szCs w:val="24"/>
          <w:lang w:val="en-US"/>
        </w:rPr>
        <w:t>from</w:t>
      </w:r>
      <w:r w:rsidRPr="00E6465F">
        <w:rPr>
          <w:rFonts w:ascii="Times New Roman" w:hAnsi="Times New Roman" w:cs="Times New Roman"/>
          <w:sz w:val="20"/>
          <w:szCs w:val="24"/>
        </w:rPr>
        <w:t xml:space="preserve"> </w:t>
      </w:r>
      <w:r w:rsidRPr="00E6465F">
        <w:rPr>
          <w:rFonts w:ascii="Times New Roman" w:hAnsi="Times New Roman" w:cs="Times New Roman"/>
          <w:sz w:val="20"/>
          <w:szCs w:val="24"/>
          <w:lang w:val="en-US"/>
        </w:rPr>
        <w:t>URL</w:t>
      </w:r>
      <w:r w:rsidRPr="00E6465F">
        <w:rPr>
          <w:rFonts w:ascii="Times New Roman" w:hAnsi="Times New Roman" w:cs="Times New Roman"/>
          <w:sz w:val="20"/>
          <w:szCs w:val="24"/>
        </w:rPr>
        <w:t xml:space="preserve"> </w:t>
      </w:r>
      <w:hyperlink r:id="rId6" w:history="1">
        <w:r w:rsidRPr="00E6465F">
          <w:rPr>
            <w:rStyle w:val="aa"/>
            <w:rFonts w:ascii="Times New Roman" w:hAnsi="Times New Roman" w:cs="Times New Roman"/>
            <w:sz w:val="20"/>
            <w:szCs w:val="24"/>
            <w:lang w:val="en-US"/>
          </w:rPr>
          <w:t>http</w:t>
        </w:r>
        <w:r w:rsidRPr="00E6465F">
          <w:rPr>
            <w:rStyle w:val="aa"/>
            <w:rFonts w:ascii="Times New Roman" w:hAnsi="Times New Roman" w:cs="Times New Roman"/>
            <w:sz w:val="20"/>
            <w:szCs w:val="24"/>
          </w:rPr>
          <w:t>://</w:t>
        </w:r>
        <w:r w:rsidRPr="00E6465F">
          <w:rPr>
            <w:rStyle w:val="aa"/>
            <w:rFonts w:ascii="Times New Roman" w:hAnsi="Times New Roman" w:cs="Times New Roman"/>
            <w:sz w:val="20"/>
            <w:szCs w:val="24"/>
            <w:lang w:val="en-US"/>
          </w:rPr>
          <w:t>www</w:t>
        </w:r>
        <w:r w:rsidRPr="00E6465F">
          <w:rPr>
            <w:rStyle w:val="aa"/>
            <w:rFonts w:ascii="Times New Roman" w:hAnsi="Times New Roman" w:cs="Times New Roman"/>
            <w:sz w:val="20"/>
            <w:szCs w:val="24"/>
          </w:rPr>
          <w:t>.</w:t>
        </w:r>
        <w:proofErr w:type="spellStart"/>
        <w:r w:rsidRPr="00E6465F">
          <w:rPr>
            <w:rStyle w:val="aa"/>
            <w:rFonts w:ascii="Times New Roman" w:hAnsi="Times New Roman" w:cs="Times New Roman"/>
            <w:sz w:val="20"/>
            <w:szCs w:val="24"/>
            <w:lang w:val="en-US"/>
          </w:rPr>
          <w:t>nonprofithr</w:t>
        </w:r>
        <w:proofErr w:type="spellEnd"/>
        <w:r w:rsidRPr="00E6465F">
          <w:rPr>
            <w:rStyle w:val="aa"/>
            <w:rFonts w:ascii="Times New Roman" w:hAnsi="Times New Roman" w:cs="Times New Roman"/>
            <w:sz w:val="20"/>
            <w:szCs w:val="24"/>
          </w:rPr>
          <w:t>.</w:t>
        </w:r>
        <w:r w:rsidRPr="00E6465F">
          <w:rPr>
            <w:rStyle w:val="aa"/>
            <w:rFonts w:ascii="Times New Roman" w:hAnsi="Times New Roman" w:cs="Times New Roman"/>
            <w:sz w:val="20"/>
            <w:szCs w:val="24"/>
            <w:lang w:val="en-US"/>
          </w:rPr>
          <w:t>com</w:t>
        </w:r>
        <w:r w:rsidRPr="00E6465F">
          <w:rPr>
            <w:rStyle w:val="aa"/>
            <w:rFonts w:ascii="Times New Roman" w:hAnsi="Times New Roman" w:cs="Times New Roman"/>
            <w:sz w:val="20"/>
            <w:szCs w:val="24"/>
          </w:rPr>
          <w:t>/</w:t>
        </w:r>
        <w:proofErr w:type="spellStart"/>
        <w:r w:rsidRPr="00E6465F">
          <w:rPr>
            <w:rStyle w:val="aa"/>
            <w:rFonts w:ascii="Times New Roman" w:hAnsi="Times New Roman" w:cs="Times New Roman"/>
            <w:sz w:val="20"/>
            <w:szCs w:val="24"/>
            <w:lang w:val="en-US"/>
          </w:rPr>
          <w:t>wp</w:t>
        </w:r>
        <w:proofErr w:type="spellEnd"/>
        <w:r w:rsidRPr="00E6465F">
          <w:rPr>
            <w:rStyle w:val="aa"/>
            <w:rFonts w:ascii="Times New Roman" w:hAnsi="Times New Roman" w:cs="Times New Roman"/>
            <w:sz w:val="20"/>
            <w:szCs w:val="24"/>
          </w:rPr>
          <w:t>-</w:t>
        </w:r>
        <w:r w:rsidRPr="00E6465F">
          <w:rPr>
            <w:rStyle w:val="aa"/>
            <w:rFonts w:ascii="Times New Roman" w:hAnsi="Times New Roman" w:cs="Times New Roman"/>
            <w:sz w:val="20"/>
            <w:szCs w:val="24"/>
            <w:lang w:val="en-US"/>
          </w:rPr>
          <w:t>content</w:t>
        </w:r>
        <w:r w:rsidRPr="00E6465F">
          <w:rPr>
            <w:rStyle w:val="aa"/>
            <w:rFonts w:ascii="Times New Roman" w:hAnsi="Times New Roman" w:cs="Times New Roman"/>
            <w:sz w:val="20"/>
            <w:szCs w:val="24"/>
          </w:rPr>
          <w:t>/</w:t>
        </w:r>
        <w:r w:rsidRPr="00E6465F">
          <w:rPr>
            <w:rStyle w:val="aa"/>
            <w:rFonts w:ascii="Times New Roman" w:hAnsi="Times New Roman" w:cs="Times New Roman"/>
            <w:sz w:val="20"/>
            <w:szCs w:val="24"/>
            <w:lang w:val="en-US"/>
          </w:rPr>
          <w:t>uploads</w:t>
        </w:r>
        <w:r w:rsidRPr="00E6465F">
          <w:rPr>
            <w:rStyle w:val="aa"/>
            <w:rFonts w:ascii="Times New Roman" w:hAnsi="Times New Roman" w:cs="Times New Roman"/>
            <w:sz w:val="20"/>
            <w:szCs w:val="24"/>
          </w:rPr>
          <w:t>/2013/03/2013-</w:t>
        </w:r>
        <w:r w:rsidRPr="00E6465F">
          <w:rPr>
            <w:rStyle w:val="aa"/>
            <w:rFonts w:ascii="Times New Roman" w:hAnsi="Times New Roman" w:cs="Times New Roman"/>
            <w:sz w:val="20"/>
            <w:szCs w:val="24"/>
            <w:lang w:val="en-US"/>
          </w:rPr>
          <w:t>Employment</w:t>
        </w:r>
        <w:r w:rsidRPr="00E6465F">
          <w:rPr>
            <w:rStyle w:val="aa"/>
            <w:rFonts w:ascii="Times New Roman" w:hAnsi="Times New Roman" w:cs="Times New Roman"/>
            <w:sz w:val="20"/>
            <w:szCs w:val="24"/>
          </w:rPr>
          <w:t>-</w:t>
        </w:r>
        <w:proofErr w:type="spellStart"/>
        <w:r w:rsidRPr="00E6465F">
          <w:rPr>
            <w:rStyle w:val="aa"/>
            <w:rFonts w:ascii="Times New Roman" w:hAnsi="Times New Roman" w:cs="Times New Roman"/>
            <w:sz w:val="20"/>
            <w:szCs w:val="24"/>
            <w:lang w:val="en-US"/>
          </w:rPr>
          <w:t>TrendsSurvey</w:t>
        </w:r>
        <w:proofErr w:type="spellEnd"/>
        <w:r w:rsidRPr="00E6465F">
          <w:rPr>
            <w:rStyle w:val="aa"/>
            <w:rFonts w:ascii="Times New Roman" w:hAnsi="Times New Roman" w:cs="Times New Roman"/>
            <w:sz w:val="20"/>
            <w:szCs w:val="24"/>
          </w:rPr>
          <w:t>-</w:t>
        </w:r>
        <w:r w:rsidRPr="00E6465F">
          <w:rPr>
            <w:rStyle w:val="aa"/>
            <w:rFonts w:ascii="Times New Roman" w:hAnsi="Times New Roman" w:cs="Times New Roman"/>
            <w:sz w:val="20"/>
            <w:szCs w:val="24"/>
            <w:lang w:val="en-US"/>
          </w:rPr>
          <w:t>Report</w:t>
        </w:r>
        <w:r w:rsidRPr="00E6465F">
          <w:rPr>
            <w:rStyle w:val="aa"/>
            <w:rFonts w:ascii="Times New Roman" w:hAnsi="Times New Roman" w:cs="Times New Roman"/>
            <w:sz w:val="20"/>
            <w:szCs w:val="24"/>
          </w:rPr>
          <w:t>.</w:t>
        </w:r>
        <w:r w:rsidRPr="00E6465F">
          <w:rPr>
            <w:rStyle w:val="aa"/>
            <w:rFonts w:ascii="Times New Roman" w:hAnsi="Times New Roman" w:cs="Times New Roman"/>
            <w:sz w:val="20"/>
            <w:szCs w:val="24"/>
            <w:lang w:val="en-US"/>
          </w:rPr>
          <w:t>pdf</w:t>
        </w:r>
        <w:r w:rsidRPr="00E6465F">
          <w:rPr>
            <w:rStyle w:val="aa"/>
            <w:rFonts w:ascii="Times New Roman" w:hAnsi="Times New Roman" w:cs="Times New Roman"/>
            <w:sz w:val="20"/>
            <w:szCs w:val="24"/>
          </w:rPr>
          <w:t>.</w:t>
        </w:r>
        <w:r w:rsidRPr="00E6465F">
          <w:rPr>
            <w:rStyle w:val="aa"/>
            <w:rFonts w:ascii="Times New Roman" w:hAnsi="Times New Roman" w:cs="Times New Roman"/>
            <w:color w:val="000000" w:themeColor="text1"/>
            <w:sz w:val="20"/>
            <w:szCs w:val="24"/>
          </w:rPr>
          <w:t xml:space="preserve"> (дата</w:t>
        </w:r>
      </w:hyperlink>
      <w:r w:rsidRPr="00E6465F">
        <w:rPr>
          <w:rFonts w:ascii="Times New Roman" w:hAnsi="Times New Roman" w:cs="Times New Roman"/>
          <w:sz w:val="20"/>
          <w:szCs w:val="24"/>
        </w:rPr>
        <w:t xml:space="preserve"> обращения декабрь 2017 года)</w:t>
      </w:r>
    </w:p>
    <w:p w14:paraId="27AB9E80" w14:textId="77777777" w:rsidR="00EF70D3" w:rsidRDefault="00EF70D3">
      <w:pPr>
        <w:pStyle w:val="a6"/>
      </w:pPr>
    </w:p>
  </w:footnote>
  <w:footnote w:id="38">
    <w:p w14:paraId="7DEC6A70" w14:textId="77777777" w:rsidR="00EF70D3" w:rsidRPr="006121F5" w:rsidRDefault="00EF70D3" w:rsidP="00A96936">
      <w:pPr>
        <w:pStyle w:val="a6"/>
        <w:rPr>
          <w:lang w:val="en-US"/>
        </w:rPr>
      </w:pPr>
      <w:r>
        <w:rPr>
          <w:rStyle w:val="a8"/>
        </w:rPr>
        <w:footnoteRef/>
      </w:r>
      <w:r w:rsidRPr="006121F5">
        <w:rPr>
          <w:lang w:val="en-US"/>
        </w:rPr>
        <w:t xml:space="preserve"> Carter, Pauline. The Complete Special Events Handbook. London: Directory of Social Change, 2009 (</w:t>
      </w:r>
      <w:r>
        <w:t>дата</w:t>
      </w:r>
      <w:r w:rsidRPr="006121F5">
        <w:rPr>
          <w:lang w:val="en-US"/>
        </w:rPr>
        <w:t xml:space="preserve"> </w:t>
      </w:r>
      <w:r>
        <w:t>обращения</w:t>
      </w:r>
      <w:r w:rsidRPr="006121F5">
        <w:rPr>
          <w:lang w:val="en-US"/>
        </w:rPr>
        <w:t xml:space="preserve"> </w:t>
      </w:r>
      <w:r>
        <w:t>март</w:t>
      </w:r>
      <w:r w:rsidRPr="006121F5">
        <w:rPr>
          <w:lang w:val="en-US"/>
        </w:rPr>
        <w:t xml:space="preserve"> 2017)</w:t>
      </w:r>
    </w:p>
  </w:footnote>
  <w:footnote w:id="39">
    <w:p w14:paraId="71BC5800" w14:textId="77777777" w:rsidR="00EF70D3" w:rsidRPr="00E6465F" w:rsidRDefault="00EF70D3" w:rsidP="00E6465F">
      <w:pPr>
        <w:spacing w:after="0" w:line="240" w:lineRule="auto"/>
        <w:rPr>
          <w:rFonts w:ascii="Times New Roman" w:hAnsi="Times New Roman" w:cs="Times New Roman"/>
          <w:sz w:val="24"/>
          <w:szCs w:val="24"/>
        </w:rPr>
      </w:pPr>
      <w:r>
        <w:rPr>
          <w:rStyle w:val="a8"/>
        </w:rPr>
        <w:footnoteRef/>
      </w:r>
      <w:r>
        <w:t xml:space="preserve"> </w:t>
      </w:r>
      <w:r w:rsidRPr="00E6465F">
        <w:rPr>
          <w:rFonts w:ascii="Times New Roman" w:hAnsi="Times New Roman" w:cs="Times New Roman"/>
          <w:sz w:val="20"/>
          <w:szCs w:val="24"/>
        </w:rPr>
        <w:t xml:space="preserve">Корнеева И. Е. </w:t>
      </w:r>
      <w:proofErr w:type="spellStart"/>
      <w:r w:rsidRPr="00E6465F">
        <w:rPr>
          <w:rFonts w:ascii="Times New Roman" w:hAnsi="Times New Roman" w:cs="Times New Roman"/>
          <w:sz w:val="20"/>
          <w:szCs w:val="24"/>
        </w:rPr>
        <w:t>Фандрайзинг</w:t>
      </w:r>
      <w:proofErr w:type="spellEnd"/>
      <w:r w:rsidRPr="00E6465F">
        <w:rPr>
          <w:rFonts w:ascii="Times New Roman" w:hAnsi="Times New Roman" w:cs="Times New Roman"/>
          <w:sz w:val="20"/>
          <w:szCs w:val="24"/>
        </w:rPr>
        <w:t xml:space="preserve"> в российских некоммерческих организациях: результаты эмпирического исследования // Мониторинг общественного мнения: Экономические и социальные перемены. 2016. № 4. Стр.48-66. </w:t>
      </w:r>
    </w:p>
    <w:p w14:paraId="6188E804" w14:textId="77777777" w:rsidR="00EF70D3" w:rsidRDefault="00EF70D3">
      <w:pPr>
        <w:pStyle w:val="a6"/>
      </w:pPr>
    </w:p>
  </w:footnote>
  <w:footnote w:id="40">
    <w:p w14:paraId="5C39D092" w14:textId="77777777" w:rsidR="00EF70D3" w:rsidRPr="00E6465F" w:rsidRDefault="00EF70D3" w:rsidP="00E6465F">
      <w:pPr>
        <w:spacing w:line="360" w:lineRule="auto"/>
        <w:rPr>
          <w:rFonts w:ascii="Times New Roman" w:hAnsi="Times New Roman" w:cs="Times New Roman"/>
          <w:szCs w:val="24"/>
        </w:rPr>
      </w:pPr>
      <w:r w:rsidRPr="00E6465F">
        <w:rPr>
          <w:rStyle w:val="a8"/>
          <w:sz w:val="20"/>
        </w:rPr>
        <w:footnoteRef/>
      </w:r>
      <w:r w:rsidRPr="00E6465F">
        <w:rPr>
          <w:sz w:val="20"/>
        </w:rPr>
        <w:t xml:space="preserve"> </w:t>
      </w:r>
      <w:r w:rsidRPr="00E6465F">
        <w:rPr>
          <w:rFonts w:ascii="Times New Roman" w:hAnsi="Times New Roman" w:cs="Times New Roman"/>
          <w:sz w:val="18"/>
          <w:szCs w:val="24"/>
        </w:rPr>
        <w:t xml:space="preserve">Исследование программного обеспечения для </w:t>
      </w:r>
      <w:proofErr w:type="spellStart"/>
      <w:r w:rsidRPr="00E6465F">
        <w:rPr>
          <w:rFonts w:ascii="Times New Roman" w:hAnsi="Times New Roman" w:cs="Times New Roman"/>
          <w:sz w:val="18"/>
          <w:szCs w:val="24"/>
        </w:rPr>
        <w:t>фандрайзинга</w:t>
      </w:r>
      <w:proofErr w:type="spellEnd"/>
      <w:r w:rsidRPr="00E6465F">
        <w:rPr>
          <w:rFonts w:ascii="Times New Roman" w:hAnsi="Times New Roman" w:cs="Times New Roman"/>
          <w:sz w:val="18"/>
          <w:szCs w:val="24"/>
        </w:rPr>
        <w:t xml:space="preserve">. – М.: Ассоциация </w:t>
      </w:r>
      <w:proofErr w:type="spellStart"/>
      <w:r w:rsidRPr="00E6465F">
        <w:rPr>
          <w:rFonts w:ascii="Times New Roman" w:hAnsi="Times New Roman" w:cs="Times New Roman"/>
          <w:sz w:val="18"/>
          <w:szCs w:val="24"/>
        </w:rPr>
        <w:t>фандрайзеров</w:t>
      </w:r>
      <w:proofErr w:type="spellEnd"/>
      <w:r w:rsidRPr="00E6465F">
        <w:rPr>
          <w:rFonts w:ascii="Times New Roman" w:hAnsi="Times New Roman" w:cs="Times New Roman"/>
          <w:sz w:val="18"/>
          <w:szCs w:val="24"/>
        </w:rPr>
        <w:t xml:space="preserve">, 2016. </w:t>
      </w:r>
    </w:p>
    <w:p w14:paraId="31035931" w14:textId="77777777" w:rsidR="00EF70D3" w:rsidRDefault="00EF70D3">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35390"/>
    <w:multiLevelType w:val="hybridMultilevel"/>
    <w:tmpl w:val="6046DA7E"/>
    <w:lvl w:ilvl="0" w:tplc="03BA726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8CC2E5D"/>
    <w:multiLevelType w:val="hybridMultilevel"/>
    <w:tmpl w:val="28E08652"/>
    <w:lvl w:ilvl="0" w:tplc="3D36A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9B7B9D"/>
    <w:multiLevelType w:val="multilevel"/>
    <w:tmpl w:val="308A9B4A"/>
    <w:lvl w:ilvl="0">
      <w:start w:val="1"/>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592" w:hanging="1440"/>
      </w:pPr>
    </w:lvl>
  </w:abstractNum>
  <w:abstractNum w:abstractNumId="3">
    <w:nsid w:val="0AE0725F"/>
    <w:multiLevelType w:val="hybridMultilevel"/>
    <w:tmpl w:val="3D2049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3B2A7B"/>
    <w:multiLevelType w:val="hybridMultilevel"/>
    <w:tmpl w:val="1A2E9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DECA87AA">
      <w:start w:val="1"/>
      <w:numFmt w:val="upperLetter"/>
      <w:lvlText w:val="%3."/>
      <w:lvlJc w:val="left"/>
      <w:pPr>
        <w:ind w:left="2964" w:hanging="984"/>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0261F"/>
    <w:multiLevelType w:val="multilevel"/>
    <w:tmpl w:val="641C1072"/>
    <w:lvl w:ilvl="0">
      <w:start w:val="1"/>
      <w:numFmt w:val="bullet"/>
      <w:lvlText w:val="—"/>
      <w:lvlJc w:val="left"/>
      <w:rPr>
        <w:rFonts w:ascii="Corbel" w:eastAsia="Corbel" w:hAnsi="Corbel" w:cs="Corbel"/>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A33841"/>
    <w:multiLevelType w:val="hybridMultilevel"/>
    <w:tmpl w:val="5FDAA116"/>
    <w:lvl w:ilvl="0" w:tplc="5DAA9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E4014B"/>
    <w:multiLevelType w:val="multilevel"/>
    <w:tmpl w:val="8E525B3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47D73E07"/>
    <w:multiLevelType w:val="hybridMultilevel"/>
    <w:tmpl w:val="BFB4F6D8"/>
    <w:lvl w:ilvl="0" w:tplc="078CC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563251"/>
    <w:multiLevelType w:val="hybridMultilevel"/>
    <w:tmpl w:val="6718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7255D0"/>
    <w:multiLevelType w:val="multilevel"/>
    <w:tmpl w:val="7C903288"/>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737F252A"/>
    <w:multiLevelType w:val="hybridMultilevel"/>
    <w:tmpl w:val="E2F2FC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AD91DAF"/>
    <w:multiLevelType w:val="hybridMultilevel"/>
    <w:tmpl w:val="FDB24F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DFB4998"/>
    <w:multiLevelType w:val="hybridMultilevel"/>
    <w:tmpl w:val="FFD2A9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8"/>
  </w:num>
  <w:num w:numId="9">
    <w:abstractNumId w:val="6"/>
  </w:num>
  <w:num w:numId="10">
    <w:abstractNumId w:val="9"/>
  </w:num>
  <w:num w:numId="11">
    <w:abstractNumId w:val="1"/>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36"/>
    <w:rsid w:val="00006A1B"/>
    <w:rsid w:val="00006D98"/>
    <w:rsid w:val="00012223"/>
    <w:rsid w:val="000126E0"/>
    <w:rsid w:val="00023181"/>
    <w:rsid w:val="000234FE"/>
    <w:rsid w:val="0002417A"/>
    <w:rsid w:val="00024E46"/>
    <w:rsid w:val="000262E4"/>
    <w:rsid w:val="00027E2D"/>
    <w:rsid w:val="00031686"/>
    <w:rsid w:val="0003175C"/>
    <w:rsid w:val="00035EA5"/>
    <w:rsid w:val="00040B5F"/>
    <w:rsid w:val="00042684"/>
    <w:rsid w:val="0004297D"/>
    <w:rsid w:val="00065393"/>
    <w:rsid w:val="0006624F"/>
    <w:rsid w:val="00070C0A"/>
    <w:rsid w:val="00070F4B"/>
    <w:rsid w:val="00077BEF"/>
    <w:rsid w:val="00083C61"/>
    <w:rsid w:val="00086E74"/>
    <w:rsid w:val="000A35BF"/>
    <w:rsid w:val="000A3D10"/>
    <w:rsid w:val="000A529A"/>
    <w:rsid w:val="000A76A0"/>
    <w:rsid w:val="000A79C5"/>
    <w:rsid w:val="000B1570"/>
    <w:rsid w:val="000B1AEB"/>
    <w:rsid w:val="000B6151"/>
    <w:rsid w:val="000C40CE"/>
    <w:rsid w:val="000D1B5F"/>
    <w:rsid w:val="000D2880"/>
    <w:rsid w:val="000D2B8A"/>
    <w:rsid w:val="000D3887"/>
    <w:rsid w:val="000D4687"/>
    <w:rsid w:val="000D59D0"/>
    <w:rsid w:val="000D5A17"/>
    <w:rsid w:val="000E141F"/>
    <w:rsid w:val="000E171D"/>
    <w:rsid w:val="000F0FAF"/>
    <w:rsid w:val="000F5279"/>
    <w:rsid w:val="00105693"/>
    <w:rsid w:val="00106218"/>
    <w:rsid w:val="00116F07"/>
    <w:rsid w:val="00121978"/>
    <w:rsid w:val="00141441"/>
    <w:rsid w:val="001472CC"/>
    <w:rsid w:val="00151D9A"/>
    <w:rsid w:val="00155D63"/>
    <w:rsid w:val="00156E03"/>
    <w:rsid w:val="00166A5C"/>
    <w:rsid w:val="00172B6E"/>
    <w:rsid w:val="00173938"/>
    <w:rsid w:val="00176E16"/>
    <w:rsid w:val="001866FB"/>
    <w:rsid w:val="00187002"/>
    <w:rsid w:val="00190E37"/>
    <w:rsid w:val="001921DC"/>
    <w:rsid w:val="001974C9"/>
    <w:rsid w:val="001A12E9"/>
    <w:rsid w:val="001A1945"/>
    <w:rsid w:val="001A5039"/>
    <w:rsid w:val="001A7FA1"/>
    <w:rsid w:val="001B1D89"/>
    <w:rsid w:val="001B23A6"/>
    <w:rsid w:val="001B56AE"/>
    <w:rsid w:val="001B5E3E"/>
    <w:rsid w:val="001B66A9"/>
    <w:rsid w:val="001C038A"/>
    <w:rsid w:val="001C253B"/>
    <w:rsid w:val="001C39D0"/>
    <w:rsid w:val="001C63AB"/>
    <w:rsid w:val="001D620D"/>
    <w:rsid w:val="001D7EE8"/>
    <w:rsid w:val="001E39D6"/>
    <w:rsid w:val="001E502A"/>
    <w:rsid w:val="001E62DE"/>
    <w:rsid w:val="001F714A"/>
    <w:rsid w:val="002026FA"/>
    <w:rsid w:val="0020296A"/>
    <w:rsid w:val="00202A9F"/>
    <w:rsid w:val="00205C70"/>
    <w:rsid w:val="00206120"/>
    <w:rsid w:val="00206274"/>
    <w:rsid w:val="0021733A"/>
    <w:rsid w:val="00217A3B"/>
    <w:rsid w:val="002248F2"/>
    <w:rsid w:val="002277E6"/>
    <w:rsid w:val="00235DD1"/>
    <w:rsid w:val="00245175"/>
    <w:rsid w:val="00245367"/>
    <w:rsid w:val="00247201"/>
    <w:rsid w:val="00247533"/>
    <w:rsid w:val="0025049E"/>
    <w:rsid w:val="00254E1E"/>
    <w:rsid w:val="002559B9"/>
    <w:rsid w:val="00260604"/>
    <w:rsid w:val="00263739"/>
    <w:rsid w:val="00265B65"/>
    <w:rsid w:val="00267EA4"/>
    <w:rsid w:val="002712A9"/>
    <w:rsid w:val="00275637"/>
    <w:rsid w:val="00282AC6"/>
    <w:rsid w:val="00285F65"/>
    <w:rsid w:val="00287439"/>
    <w:rsid w:val="002916DC"/>
    <w:rsid w:val="002923F3"/>
    <w:rsid w:val="00297164"/>
    <w:rsid w:val="002A001B"/>
    <w:rsid w:val="002A0871"/>
    <w:rsid w:val="002A1EB1"/>
    <w:rsid w:val="002A3378"/>
    <w:rsid w:val="002B3760"/>
    <w:rsid w:val="002B421E"/>
    <w:rsid w:val="002B427D"/>
    <w:rsid w:val="002B4F15"/>
    <w:rsid w:val="002C41EC"/>
    <w:rsid w:val="002D11D6"/>
    <w:rsid w:val="002D4BFD"/>
    <w:rsid w:val="002E1153"/>
    <w:rsid w:val="002E18F2"/>
    <w:rsid w:val="002E2867"/>
    <w:rsid w:val="002E4FD5"/>
    <w:rsid w:val="002E768E"/>
    <w:rsid w:val="002E7ABC"/>
    <w:rsid w:val="00300897"/>
    <w:rsid w:val="00305D2D"/>
    <w:rsid w:val="003100B9"/>
    <w:rsid w:val="0031244D"/>
    <w:rsid w:val="00315F7C"/>
    <w:rsid w:val="00323DD6"/>
    <w:rsid w:val="00332FF5"/>
    <w:rsid w:val="0033301C"/>
    <w:rsid w:val="003334B9"/>
    <w:rsid w:val="00337CCA"/>
    <w:rsid w:val="00340358"/>
    <w:rsid w:val="0034062B"/>
    <w:rsid w:val="00341DBB"/>
    <w:rsid w:val="003421A5"/>
    <w:rsid w:val="00352998"/>
    <w:rsid w:val="00360ABF"/>
    <w:rsid w:val="00371F3F"/>
    <w:rsid w:val="00372A94"/>
    <w:rsid w:val="00373097"/>
    <w:rsid w:val="003808B8"/>
    <w:rsid w:val="00381331"/>
    <w:rsid w:val="00387F9A"/>
    <w:rsid w:val="00394824"/>
    <w:rsid w:val="00396B0E"/>
    <w:rsid w:val="003A083F"/>
    <w:rsid w:val="003B1D37"/>
    <w:rsid w:val="003B2368"/>
    <w:rsid w:val="003B2D1A"/>
    <w:rsid w:val="003B3848"/>
    <w:rsid w:val="003B4A59"/>
    <w:rsid w:val="003B767E"/>
    <w:rsid w:val="003C3321"/>
    <w:rsid w:val="003C36C5"/>
    <w:rsid w:val="003D268F"/>
    <w:rsid w:val="003D4B88"/>
    <w:rsid w:val="003D4DB7"/>
    <w:rsid w:val="003D7EEF"/>
    <w:rsid w:val="003E2FC2"/>
    <w:rsid w:val="003E57EF"/>
    <w:rsid w:val="003F676D"/>
    <w:rsid w:val="004016FB"/>
    <w:rsid w:val="00402CE7"/>
    <w:rsid w:val="004077E3"/>
    <w:rsid w:val="0041226B"/>
    <w:rsid w:val="004227E2"/>
    <w:rsid w:val="0042294D"/>
    <w:rsid w:val="0042335A"/>
    <w:rsid w:val="004273D8"/>
    <w:rsid w:val="0043058B"/>
    <w:rsid w:val="004307FF"/>
    <w:rsid w:val="0043361A"/>
    <w:rsid w:val="00435034"/>
    <w:rsid w:val="00435D65"/>
    <w:rsid w:val="00436BE1"/>
    <w:rsid w:val="00436C01"/>
    <w:rsid w:val="00441E32"/>
    <w:rsid w:val="00453211"/>
    <w:rsid w:val="00455230"/>
    <w:rsid w:val="00457863"/>
    <w:rsid w:val="00466C7B"/>
    <w:rsid w:val="00472E48"/>
    <w:rsid w:val="0047572A"/>
    <w:rsid w:val="00480469"/>
    <w:rsid w:val="004925CB"/>
    <w:rsid w:val="004927B5"/>
    <w:rsid w:val="004948B7"/>
    <w:rsid w:val="004959AA"/>
    <w:rsid w:val="0049770F"/>
    <w:rsid w:val="004A0F13"/>
    <w:rsid w:val="004A3B05"/>
    <w:rsid w:val="004B0411"/>
    <w:rsid w:val="004B16DA"/>
    <w:rsid w:val="004B3B6A"/>
    <w:rsid w:val="004B6A12"/>
    <w:rsid w:val="004B7BF3"/>
    <w:rsid w:val="004C0899"/>
    <w:rsid w:val="004D28DD"/>
    <w:rsid w:val="004D782C"/>
    <w:rsid w:val="004D7D82"/>
    <w:rsid w:val="004E2E91"/>
    <w:rsid w:val="00503CF8"/>
    <w:rsid w:val="00506133"/>
    <w:rsid w:val="00510B29"/>
    <w:rsid w:val="00511596"/>
    <w:rsid w:val="00512C0E"/>
    <w:rsid w:val="00517548"/>
    <w:rsid w:val="00522DCA"/>
    <w:rsid w:val="0052332B"/>
    <w:rsid w:val="005266AC"/>
    <w:rsid w:val="00530382"/>
    <w:rsid w:val="00532EFF"/>
    <w:rsid w:val="00537E8B"/>
    <w:rsid w:val="00541A07"/>
    <w:rsid w:val="005424C8"/>
    <w:rsid w:val="00544F05"/>
    <w:rsid w:val="0054549F"/>
    <w:rsid w:val="00547361"/>
    <w:rsid w:val="0055750E"/>
    <w:rsid w:val="005578A8"/>
    <w:rsid w:val="0056487E"/>
    <w:rsid w:val="00565AB4"/>
    <w:rsid w:val="00571C1F"/>
    <w:rsid w:val="00574730"/>
    <w:rsid w:val="0057488D"/>
    <w:rsid w:val="00580D3D"/>
    <w:rsid w:val="00584546"/>
    <w:rsid w:val="005938D1"/>
    <w:rsid w:val="00596AE5"/>
    <w:rsid w:val="00597FBE"/>
    <w:rsid w:val="005A01EB"/>
    <w:rsid w:val="005A2253"/>
    <w:rsid w:val="005A2663"/>
    <w:rsid w:val="005A330E"/>
    <w:rsid w:val="005A34A5"/>
    <w:rsid w:val="005A53A4"/>
    <w:rsid w:val="005B0A91"/>
    <w:rsid w:val="005B1104"/>
    <w:rsid w:val="005C0E6E"/>
    <w:rsid w:val="005D0541"/>
    <w:rsid w:val="005D5066"/>
    <w:rsid w:val="005D5CEB"/>
    <w:rsid w:val="005D661B"/>
    <w:rsid w:val="005D680F"/>
    <w:rsid w:val="005E3CB9"/>
    <w:rsid w:val="005E74AE"/>
    <w:rsid w:val="00602F7B"/>
    <w:rsid w:val="00610EB1"/>
    <w:rsid w:val="00614780"/>
    <w:rsid w:val="00614E5B"/>
    <w:rsid w:val="00615300"/>
    <w:rsid w:val="00615DDC"/>
    <w:rsid w:val="00616B5A"/>
    <w:rsid w:val="0062176A"/>
    <w:rsid w:val="00625B8D"/>
    <w:rsid w:val="00632E94"/>
    <w:rsid w:val="00634B3B"/>
    <w:rsid w:val="00636E3A"/>
    <w:rsid w:val="006417E9"/>
    <w:rsid w:val="006419DE"/>
    <w:rsid w:val="00650789"/>
    <w:rsid w:val="00652E2A"/>
    <w:rsid w:val="00653744"/>
    <w:rsid w:val="00653FA5"/>
    <w:rsid w:val="006575B0"/>
    <w:rsid w:val="006608E6"/>
    <w:rsid w:val="00661302"/>
    <w:rsid w:val="0066580A"/>
    <w:rsid w:val="0067493B"/>
    <w:rsid w:val="00674BCB"/>
    <w:rsid w:val="00680275"/>
    <w:rsid w:val="00681A7B"/>
    <w:rsid w:val="00694E51"/>
    <w:rsid w:val="006A3048"/>
    <w:rsid w:val="006A5441"/>
    <w:rsid w:val="006A591C"/>
    <w:rsid w:val="006C4CED"/>
    <w:rsid w:val="006C54A1"/>
    <w:rsid w:val="006C6C37"/>
    <w:rsid w:val="006D2539"/>
    <w:rsid w:val="006D2954"/>
    <w:rsid w:val="006D4155"/>
    <w:rsid w:val="006D4614"/>
    <w:rsid w:val="006D539F"/>
    <w:rsid w:val="006D6EC8"/>
    <w:rsid w:val="006D71EA"/>
    <w:rsid w:val="006E0AE4"/>
    <w:rsid w:val="006E30FC"/>
    <w:rsid w:val="006E4E76"/>
    <w:rsid w:val="006F4D5D"/>
    <w:rsid w:val="006F5A5E"/>
    <w:rsid w:val="006F622C"/>
    <w:rsid w:val="0070157C"/>
    <w:rsid w:val="00702BC0"/>
    <w:rsid w:val="007038B6"/>
    <w:rsid w:val="00703ADB"/>
    <w:rsid w:val="007044E3"/>
    <w:rsid w:val="00707E3B"/>
    <w:rsid w:val="007120FA"/>
    <w:rsid w:val="0071258D"/>
    <w:rsid w:val="00712C8B"/>
    <w:rsid w:val="00715076"/>
    <w:rsid w:val="00715AB3"/>
    <w:rsid w:val="00716747"/>
    <w:rsid w:val="0072348A"/>
    <w:rsid w:val="0072463D"/>
    <w:rsid w:val="00725CE3"/>
    <w:rsid w:val="00732527"/>
    <w:rsid w:val="00735D07"/>
    <w:rsid w:val="00737B2B"/>
    <w:rsid w:val="00737B35"/>
    <w:rsid w:val="00740143"/>
    <w:rsid w:val="00745519"/>
    <w:rsid w:val="007553B7"/>
    <w:rsid w:val="0075721F"/>
    <w:rsid w:val="00760322"/>
    <w:rsid w:val="007665A0"/>
    <w:rsid w:val="007760EA"/>
    <w:rsid w:val="00776D48"/>
    <w:rsid w:val="007775E2"/>
    <w:rsid w:val="007841F6"/>
    <w:rsid w:val="007864D8"/>
    <w:rsid w:val="00796C37"/>
    <w:rsid w:val="007A40F5"/>
    <w:rsid w:val="007A4BE4"/>
    <w:rsid w:val="007B0011"/>
    <w:rsid w:val="007B228E"/>
    <w:rsid w:val="007B306A"/>
    <w:rsid w:val="007B50C0"/>
    <w:rsid w:val="007B5C87"/>
    <w:rsid w:val="007C0811"/>
    <w:rsid w:val="007C4428"/>
    <w:rsid w:val="007C7DB6"/>
    <w:rsid w:val="007D20A5"/>
    <w:rsid w:val="007D363F"/>
    <w:rsid w:val="007D6632"/>
    <w:rsid w:val="007D6798"/>
    <w:rsid w:val="007E04B2"/>
    <w:rsid w:val="007E3FE8"/>
    <w:rsid w:val="007F62E0"/>
    <w:rsid w:val="00804D96"/>
    <w:rsid w:val="0081423D"/>
    <w:rsid w:val="00817B98"/>
    <w:rsid w:val="008313DB"/>
    <w:rsid w:val="00832CB2"/>
    <w:rsid w:val="008331E3"/>
    <w:rsid w:val="00842894"/>
    <w:rsid w:val="00844D9F"/>
    <w:rsid w:val="00846D58"/>
    <w:rsid w:val="00852309"/>
    <w:rsid w:val="00855BF1"/>
    <w:rsid w:val="00855D99"/>
    <w:rsid w:val="00861F7B"/>
    <w:rsid w:val="00865F87"/>
    <w:rsid w:val="00873DC2"/>
    <w:rsid w:val="00874862"/>
    <w:rsid w:val="00881DFF"/>
    <w:rsid w:val="008824F2"/>
    <w:rsid w:val="008848D1"/>
    <w:rsid w:val="00887E36"/>
    <w:rsid w:val="008924E0"/>
    <w:rsid w:val="008934AE"/>
    <w:rsid w:val="00896ADB"/>
    <w:rsid w:val="008A4401"/>
    <w:rsid w:val="008B350E"/>
    <w:rsid w:val="008B4AF0"/>
    <w:rsid w:val="008B714F"/>
    <w:rsid w:val="008C053C"/>
    <w:rsid w:val="008C400B"/>
    <w:rsid w:val="008C6A32"/>
    <w:rsid w:val="008C6BA3"/>
    <w:rsid w:val="008D0785"/>
    <w:rsid w:val="008D4515"/>
    <w:rsid w:val="008D5200"/>
    <w:rsid w:val="008D5BFF"/>
    <w:rsid w:val="008E274F"/>
    <w:rsid w:val="008E31E7"/>
    <w:rsid w:val="008E4EFD"/>
    <w:rsid w:val="00900AFE"/>
    <w:rsid w:val="00900CEA"/>
    <w:rsid w:val="00902ABC"/>
    <w:rsid w:val="009065C1"/>
    <w:rsid w:val="00906B83"/>
    <w:rsid w:val="00912CC9"/>
    <w:rsid w:val="00913762"/>
    <w:rsid w:val="0091427B"/>
    <w:rsid w:val="009244CD"/>
    <w:rsid w:val="00924AFE"/>
    <w:rsid w:val="00925143"/>
    <w:rsid w:val="00925C75"/>
    <w:rsid w:val="00934519"/>
    <w:rsid w:val="00935E12"/>
    <w:rsid w:val="00936F54"/>
    <w:rsid w:val="00941B5F"/>
    <w:rsid w:val="00946663"/>
    <w:rsid w:val="00951147"/>
    <w:rsid w:val="009522EE"/>
    <w:rsid w:val="00956F75"/>
    <w:rsid w:val="009723E2"/>
    <w:rsid w:val="00972E6B"/>
    <w:rsid w:val="00973E9C"/>
    <w:rsid w:val="00975C11"/>
    <w:rsid w:val="009820F1"/>
    <w:rsid w:val="00983630"/>
    <w:rsid w:val="009842D3"/>
    <w:rsid w:val="00984337"/>
    <w:rsid w:val="00996495"/>
    <w:rsid w:val="009973DF"/>
    <w:rsid w:val="009A0C14"/>
    <w:rsid w:val="009B2484"/>
    <w:rsid w:val="009C0A2A"/>
    <w:rsid w:val="009C48DA"/>
    <w:rsid w:val="009D25DA"/>
    <w:rsid w:val="009E57A5"/>
    <w:rsid w:val="009F0C30"/>
    <w:rsid w:val="009F0CC4"/>
    <w:rsid w:val="009F4AAA"/>
    <w:rsid w:val="009F5F51"/>
    <w:rsid w:val="00A01BF7"/>
    <w:rsid w:val="00A10D18"/>
    <w:rsid w:val="00A11B5D"/>
    <w:rsid w:val="00A13E38"/>
    <w:rsid w:val="00A15AEE"/>
    <w:rsid w:val="00A2036E"/>
    <w:rsid w:val="00A22817"/>
    <w:rsid w:val="00A23C64"/>
    <w:rsid w:val="00A32C5F"/>
    <w:rsid w:val="00A34AA1"/>
    <w:rsid w:val="00A416DB"/>
    <w:rsid w:val="00A42147"/>
    <w:rsid w:val="00A43179"/>
    <w:rsid w:val="00A43B67"/>
    <w:rsid w:val="00A44138"/>
    <w:rsid w:val="00A537A0"/>
    <w:rsid w:val="00A537A2"/>
    <w:rsid w:val="00A5675B"/>
    <w:rsid w:val="00A61FB5"/>
    <w:rsid w:val="00A6498F"/>
    <w:rsid w:val="00A6651F"/>
    <w:rsid w:val="00A73036"/>
    <w:rsid w:val="00A74E03"/>
    <w:rsid w:val="00A80AF0"/>
    <w:rsid w:val="00A8507B"/>
    <w:rsid w:val="00A9432D"/>
    <w:rsid w:val="00A96936"/>
    <w:rsid w:val="00AA21B8"/>
    <w:rsid w:val="00AA44AC"/>
    <w:rsid w:val="00AA5F1D"/>
    <w:rsid w:val="00AA731E"/>
    <w:rsid w:val="00AB3B08"/>
    <w:rsid w:val="00AB41BD"/>
    <w:rsid w:val="00AB7D15"/>
    <w:rsid w:val="00AC25A0"/>
    <w:rsid w:val="00AC30D1"/>
    <w:rsid w:val="00AC3608"/>
    <w:rsid w:val="00AC4DCB"/>
    <w:rsid w:val="00AC5F1F"/>
    <w:rsid w:val="00AC60D8"/>
    <w:rsid w:val="00AD1231"/>
    <w:rsid w:val="00AD1E52"/>
    <w:rsid w:val="00AD2FDF"/>
    <w:rsid w:val="00AD48C1"/>
    <w:rsid w:val="00AD510B"/>
    <w:rsid w:val="00AD6318"/>
    <w:rsid w:val="00AE102E"/>
    <w:rsid w:val="00AE28A2"/>
    <w:rsid w:val="00AE3305"/>
    <w:rsid w:val="00AE374A"/>
    <w:rsid w:val="00AE5116"/>
    <w:rsid w:val="00AE6481"/>
    <w:rsid w:val="00AE6601"/>
    <w:rsid w:val="00AE6F54"/>
    <w:rsid w:val="00AE7A04"/>
    <w:rsid w:val="00AF55E5"/>
    <w:rsid w:val="00B00C13"/>
    <w:rsid w:val="00B02D6B"/>
    <w:rsid w:val="00B031C2"/>
    <w:rsid w:val="00B03B50"/>
    <w:rsid w:val="00B07D94"/>
    <w:rsid w:val="00B1195C"/>
    <w:rsid w:val="00B135A1"/>
    <w:rsid w:val="00B17FB3"/>
    <w:rsid w:val="00B17FCD"/>
    <w:rsid w:val="00B24CF1"/>
    <w:rsid w:val="00B270D2"/>
    <w:rsid w:val="00B3016F"/>
    <w:rsid w:val="00B30846"/>
    <w:rsid w:val="00B3750C"/>
    <w:rsid w:val="00B5058C"/>
    <w:rsid w:val="00B55D8F"/>
    <w:rsid w:val="00B55E52"/>
    <w:rsid w:val="00B60437"/>
    <w:rsid w:val="00B67B4A"/>
    <w:rsid w:val="00B7111E"/>
    <w:rsid w:val="00B811EC"/>
    <w:rsid w:val="00B82B61"/>
    <w:rsid w:val="00B930AC"/>
    <w:rsid w:val="00B93739"/>
    <w:rsid w:val="00B95A64"/>
    <w:rsid w:val="00B965A4"/>
    <w:rsid w:val="00BA2A77"/>
    <w:rsid w:val="00BA68C1"/>
    <w:rsid w:val="00BB644D"/>
    <w:rsid w:val="00BB773F"/>
    <w:rsid w:val="00BC12FB"/>
    <w:rsid w:val="00BC2403"/>
    <w:rsid w:val="00BC28E3"/>
    <w:rsid w:val="00BC2FC3"/>
    <w:rsid w:val="00BC45E2"/>
    <w:rsid w:val="00BC7381"/>
    <w:rsid w:val="00BD5393"/>
    <w:rsid w:val="00BE0BB6"/>
    <w:rsid w:val="00BE3579"/>
    <w:rsid w:val="00BF064E"/>
    <w:rsid w:val="00BF20E8"/>
    <w:rsid w:val="00BF4C14"/>
    <w:rsid w:val="00BF55FD"/>
    <w:rsid w:val="00C01321"/>
    <w:rsid w:val="00C02AB3"/>
    <w:rsid w:val="00C06E72"/>
    <w:rsid w:val="00C1257D"/>
    <w:rsid w:val="00C17385"/>
    <w:rsid w:val="00C200FF"/>
    <w:rsid w:val="00C22987"/>
    <w:rsid w:val="00C31214"/>
    <w:rsid w:val="00C339A2"/>
    <w:rsid w:val="00C34408"/>
    <w:rsid w:val="00C35B7B"/>
    <w:rsid w:val="00C411F4"/>
    <w:rsid w:val="00C46CF7"/>
    <w:rsid w:val="00C55DD4"/>
    <w:rsid w:val="00C56722"/>
    <w:rsid w:val="00C6154C"/>
    <w:rsid w:val="00C6164D"/>
    <w:rsid w:val="00C65625"/>
    <w:rsid w:val="00C6714F"/>
    <w:rsid w:val="00C676DB"/>
    <w:rsid w:val="00C70393"/>
    <w:rsid w:val="00C70845"/>
    <w:rsid w:val="00C72FDE"/>
    <w:rsid w:val="00C73F5F"/>
    <w:rsid w:val="00C74304"/>
    <w:rsid w:val="00C75A62"/>
    <w:rsid w:val="00C760AF"/>
    <w:rsid w:val="00C81514"/>
    <w:rsid w:val="00C84717"/>
    <w:rsid w:val="00C85886"/>
    <w:rsid w:val="00C93356"/>
    <w:rsid w:val="00C95190"/>
    <w:rsid w:val="00CA09DF"/>
    <w:rsid w:val="00CA2ED1"/>
    <w:rsid w:val="00CA329A"/>
    <w:rsid w:val="00CA3BCE"/>
    <w:rsid w:val="00CA5552"/>
    <w:rsid w:val="00CB2FFB"/>
    <w:rsid w:val="00CC03B3"/>
    <w:rsid w:val="00CC2656"/>
    <w:rsid w:val="00CC43E9"/>
    <w:rsid w:val="00CD00E0"/>
    <w:rsid w:val="00CD1DDE"/>
    <w:rsid w:val="00CD455B"/>
    <w:rsid w:val="00CD657D"/>
    <w:rsid w:val="00CD6B8F"/>
    <w:rsid w:val="00CE752C"/>
    <w:rsid w:val="00CE765F"/>
    <w:rsid w:val="00CF105B"/>
    <w:rsid w:val="00D013C2"/>
    <w:rsid w:val="00D03FB1"/>
    <w:rsid w:val="00D07DB7"/>
    <w:rsid w:val="00D10CBB"/>
    <w:rsid w:val="00D11209"/>
    <w:rsid w:val="00D2034D"/>
    <w:rsid w:val="00D22BFD"/>
    <w:rsid w:val="00D23161"/>
    <w:rsid w:val="00D234A4"/>
    <w:rsid w:val="00D257A2"/>
    <w:rsid w:val="00D257E8"/>
    <w:rsid w:val="00D34EF1"/>
    <w:rsid w:val="00D36CF7"/>
    <w:rsid w:val="00D41545"/>
    <w:rsid w:val="00D41964"/>
    <w:rsid w:val="00D41C7A"/>
    <w:rsid w:val="00D42D50"/>
    <w:rsid w:val="00D45026"/>
    <w:rsid w:val="00D4691E"/>
    <w:rsid w:val="00D55AB2"/>
    <w:rsid w:val="00D56DA0"/>
    <w:rsid w:val="00D62735"/>
    <w:rsid w:val="00D64153"/>
    <w:rsid w:val="00D65979"/>
    <w:rsid w:val="00D661AF"/>
    <w:rsid w:val="00D664E8"/>
    <w:rsid w:val="00D740C7"/>
    <w:rsid w:val="00D75825"/>
    <w:rsid w:val="00D83DB3"/>
    <w:rsid w:val="00D864E4"/>
    <w:rsid w:val="00D90D31"/>
    <w:rsid w:val="00D91930"/>
    <w:rsid w:val="00D958B2"/>
    <w:rsid w:val="00DA1619"/>
    <w:rsid w:val="00DA3660"/>
    <w:rsid w:val="00DA411A"/>
    <w:rsid w:val="00DA42CB"/>
    <w:rsid w:val="00DA5E4D"/>
    <w:rsid w:val="00DA6190"/>
    <w:rsid w:val="00DB019F"/>
    <w:rsid w:val="00DB49FA"/>
    <w:rsid w:val="00DC0588"/>
    <w:rsid w:val="00DC57F2"/>
    <w:rsid w:val="00DC5BD0"/>
    <w:rsid w:val="00DC6B4A"/>
    <w:rsid w:val="00DD3EDA"/>
    <w:rsid w:val="00DD6019"/>
    <w:rsid w:val="00DE13AC"/>
    <w:rsid w:val="00DE2D90"/>
    <w:rsid w:val="00DE4285"/>
    <w:rsid w:val="00DE572D"/>
    <w:rsid w:val="00DE64C0"/>
    <w:rsid w:val="00DE7BC6"/>
    <w:rsid w:val="00DF5CEA"/>
    <w:rsid w:val="00DF63A8"/>
    <w:rsid w:val="00E041AE"/>
    <w:rsid w:val="00E10CF8"/>
    <w:rsid w:val="00E12FF9"/>
    <w:rsid w:val="00E16BE3"/>
    <w:rsid w:val="00E22CA3"/>
    <w:rsid w:val="00E25B19"/>
    <w:rsid w:val="00E27740"/>
    <w:rsid w:val="00E3122F"/>
    <w:rsid w:val="00E37172"/>
    <w:rsid w:val="00E41D59"/>
    <w:rsid w:val="00E43F62"/>
    <w:rsid w:val="00E461D2"/>
    <w:rsid w:val="00E47DEB"/>
    <w:rsid w:val="00E51917"/>
    <w:rsid w:val="00E5260A"/>
    <w:rsid w:val="00E53A88"/>
    <w:rsid w:val="00E6193E"/>
    <w:rsid w:val="00E62432"/>
    <w:rsid w:val="00E6465F"/>
    <w:rsid w:val="00E64F94"/>
    <w:rsid w:val="00E65A67"/>
    <w:rsid w:val="00E7373A"/>
    <w:rsid w:val="00E73F00"/>
    <w:rsid w:val="00E74CAA"/>
    <w:rsid w:val="00E74F9D"/>
    <w:rsid w:val="00E81CDB"/>
    <w:rsid w:val="00E85416"/>
    <w:rsid w:val="00E91570"/>
    <w:rsid w:val="00E95FB0"/>
    <w:rsid w:val="00E96B40"/>
    <w:rsid w:val="00EA045C"/>
    <w:rsid w:val="00EA0948"/>
    <w:rsid w:val="00EA1854"/>
    <w:rsid w:val="00EB0615"/>
    <w:rsid w:val="00EB2C88"/>
    <w:rsid w:val="00EB3D53"/>
    <w:rsid w:val="00EC771D"/>
    <w:rsid w:val="00EC7A58"/>
    <w:rsid w:val="00ED0F93"/>
    <w:rsid w:val="00ED25F4"/>
    <w:rsid w:val="00ED315A"/>
    <w:rsid w:val="00ED57B1"/>
    <w:rsid w:val="00ED7A7F"/>
    <w:rsid w:val="00EE1350"/>
    <w:rsid w:val="00EF149F"/>
    <w:rsid w:val="00EF1FAC"/>
    <w:rsid w:val="00EF2991"/>
    <w:rsid w:val="00EF2A51"/>
    <w:rsid w:val="00EF4970"/>
    <w:rsid w:val="00EF4CD9"/>
    <w:rsid w:val="00EF5442"/>
    <w:rsid w:val="00EF6C2B"/>
    <w:rsid w:val="00EF70D3"/>
    <w:rsid w:val="00F019C2"/>
    <w:rsid w:val="00F02EE1"/>
    <w:rsid w:val="00F20094"/>
    <w:rsid w:val="00F220AC"/>
    <w:rsid w:val="00F2724F"/>
    <w:rsid w:val="00F30888"/>
    <w:rsid w:val="00F31AA3"/>
    <w:rsid w:val="00F3271B"/>
    <w:rsid w:val="00F346A0"/>
    <w:rsid w:val="00F347D6"/>
    <w:rsid w:val="00F37B63"/>
    <w:rsid w:val="00F4340D"/>
    <w:rsid w:val="00F4414E"/>
    <w:rsid w:val="00F5207A"/>
    <w:rsid w:val="00F617F1"/>
    <w:rsid w:val="00F61951"/>
    <w:rsid w:val="00F65A28"/>
    <w:rsid w:val="00F65A83"/>
    <w:rsid w:val="00F671D2"/>
    <w:rsid w:val="00F712E0"/>
    <w:rsid w:val="00F73D0A"/>
    <w:rsid w:val="00F80E59"/>
    <w:rsid w:val="00F81B14"/>
    <w:rsid w:val="00F81F3F"/>
    <w:rsid w:val="00F822F8"/>
    <w:rsid w:val="00F83DB1"/>
    <w:rsid w:val="00FA2BAB"/>
    <w:rsid w:val="00FA5166"/>
    <w:rsid w:val="00FA6931"/>
    <w:rsid w:val="00FB20F4"/>
    <w:rsid w:val="00FB4BDC"/>
    <w:rsid w:val="00FB5EA1"/>
    <w:rsid w:val="00FB798F"/>
    <w:rsid w:val="00FC0AE0"/>
    <w:rsid w:val="00FC14F2"/>
    <w:rsid w:val="00FC541E"/>
    <w:rsid w:val="00FC6BCC"/>
    <w:rsid w:val="00FC7359"/>
    <w:rsid w:val="00FE18BB"/>
    <w:rsid w:val="00FE516E"/>
    <w:rsid w:val="00FE5A03"/>
    <w:rsid w:val="00FF0ACE"/>
    <w:rsid w:val="00FF16A0"/>
    <w:rsid w:val="00FF1904"/>
    <w:rsid w:val="00FF30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C85B9"/>
  <w15:docId w15:val="{6FAFECC6-CF97-4B74-82D2-7971BBDD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936"/>
    <w:pPr>
      <w:spacing w:after="160" w:line="254" w:lineRule="auto"/>
    </w:pPr>
  </w:style>
  <w:style w:type="paragraph" w:styleId="1">
    <w:name w:val="heading 1"/>
    <w:basedOn w:val="a"/>
    <w:next w:val="a"/>
    <w:link w:val="10"/>
    <w:uiPriority w:val="9"/>
    <w:qFormat/>
    <w:rsid w:val="00B02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2D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96936"/>
    <w:pPr>
      <w:ind w:left="720"/>
      <w:contextualSpacing/>
    </w:pPr>
  </w:style>
  <w:style w:type="character" w:styleId="a5">
    <w:name w:val="annotation reference"/>
    <w:basedOn w:val="a0"/>
    <w:uiPriority w:val="99"/>
    <w:semiHidden/>
    <w:unhideWhenUsed/>
    <w:rsid w:val="00A96936"/>
    <w:rPr>
      <w:sz w:val="18"/>
      <w:szCs w:val="18"/>
    </w:rPr>
  </w:style>
  <w:style w:type="paragraph" w:styleId="a6">
    <w:name w:val="footnote text"/>
    <w:basedOn w:val="a"/>
    <w:link w:val="a7"/>
    <w:uiPriority w:val="99"/>
    <w:unhideWhenUsed/>
    <w:rsid w:val="00A96936"/>
    <w:pPr>
      <w:spacing w:after="0" w:line="240" w:lineRule="auto"/>
    </w:pPr>
    <w:rPr>
      <w:sz w:val="20"/>
      <w:szCs w:val="20"/>
    </w:rPr>
  </w:style>
  <w:style w:type="character" w:customStyle="1" w:styleId="a7">
    <w:name w:val="Текст сноски Знак"/>
    <w:basedOn w:val="a0"/>
    <w:link w:val="a6"/>
    <w:uiPriority w:val="99"/>
    <w:rsid w:val="00A96936"/>
    <w:rPr>
      <w:sz w:val="20"/>
      <w:szCs w:val="20"/>
    </w:rPr>
  </w:style>
  <w:style w:type="character" w:styleId="a8">
    <w:name w:val="footnote reference"/>
    <w:basedOn w:val="a0"/>
    <w:uiPriority w:val="99"/>
    <w:semiHidden/>
    <w:unhideWhenUsed/>
    <w:rsid w:val="00A96936"/>
    <w:rPr>
      <w:vertAlign w:val="superscript"/>
    </w:rPr>
  </w:style>
  <w:style w:type="paragraph" w:styleId="a9">
    <w:name w:val="caption"/>
    <w:basedOn w:val="a"/>
    <w:next w:val="a"/>
    <w:uiPriority w:val="35"/>
    <w:unhideWhenUsed/>
    <w:qFormat/>
    <w:rsid w:val="00A96936"/>
    <w:pPr>
      <w:spacing w:after="200" w:line="240" w:lineRule="auto"/>
    </w:pPr>
    <w:rPr>
      <w:b/>
      <w:bCs/>
      <w:color w:val="4F81BD" w:themeColor="accent1"/>
      <w:sz w:val="18"/>
      <w:szCs w:val="18"/>
    </w:rPr>
  </w:style>
  <w:style w:type="character" w:styleId="aa">
    <w:name w:val="Hyperlink"/>
    <w:uiPriority w:val="99"/>
    <w:unhideWhenUsed/>
    <w:rsid w:val="00A96936"/>
    <w:rPr>
      <w:color w:val="0563C1"/>
      <w:u w:val="single"/>
    </w:rPr>
  </w:style>
  <w:style w:type="character" w:customStyle="1" w:styleId="apple-converted-space">
    <w:name w:val="apple-converted-space"/>
    <w:rsid w:val="00A96936"/>
  </w:style>
  <w:style w:type="character" w:styleId="ab">
    <w:name w:val="Emphasis"/>
    <w:basedOn w:val="a0"/>
    <w:uiPriority w:val="20"/>
    <w:qFormat/>
    <w:rsid w:val="00A96936"/>
    <w:rPr>
      <w:i/>
      <w:iCs/>
    </w:rPr>
  </w:style>
  <w:style w:type="paragraph" w:styleId="ac">
    <w:name w:val="Normal (Web)"/>
    <w:basedOn w:val="a"/>
    <w:unhideWhenUsed/>
    <w:rsid w:val="00A96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9693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6936"/>
    <w:rPr>
      <w:rFonts w:ascii="Tahoma" w:hAnsi="Tahoma" w:cs="Tahoma"/>
      <w:sz w:val="16"/>
      <w:szCs w:val="16"/>
    </w:rPr>
  </w:style>
  <w:style w:type="character" w:customStyle="1" w:styleId="af">
    <w:name w:val="Основной текст_"/>
    <w:link w:val="21"/>
    <w:rsid w:val="00C31214"/>
    <w:rPr>
      <w:rFonts w:ascii="Arial Unicode MS" w:eastAsia="Arial Unicode MS" w:hAnsi="Arial Unicode MS" w:cs="Arial Unicode MS"/>
      <w:sz w:val="18"/>
      <w:szCs w:val="18"/>
      <w:shd w:val="clear" w:color="auto" w:fill="FFFFFF"/>
    </w:rPr>
  </w:style>
  <w:style w:type="character" w:customStyle="1" w:styleId="11">
    <w:name w:val="Основной текст1"/>
    <w:rsid w:val="00C31214"/>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paragraph" w:customStyle="1" w:styleId="21">
    <w:name w:val="Основной текст2"/>
    <w:basedOn w:val="a"/>
    <w:link w:val="af"/>
    <w:rsid w:val="00C31214"/>
    <w:pPr>
      <w:widowControl w:val="0"/>
      <w:shd w:val="clear" w:color="auto" w:fill="FFFFFF"/>
      <w:spacing w:after="0" w:line="210" w:lineRule="exact"/>
      <w:ind w:hanging="220"/>
    </w:pPr>
    <w:rPr>
      <w:rFonts w:ascii="Arial Unicode MS" w:eastAsia="Arial Unicode MS" w:hAnsi="Arial Unicode MS" w:cs="Arial Unicode MS"/>
      <w:sz w:val="18"/>
      <w:szCs w:val="18"/>
    </w:rPr>
  </w:style>
  <w:style w:type="paragraph" w:customStyle="1" w:styleId="af0">
    <w:name w:val="Базовый"/>
    <w:rsid w:val="00C31214"/>
    <w:pPr>
      <w:tabs>
        <w:tab w:val="left" w:pos="708"/>
      </w:tabs>
      <w:suppressAutoHyphens/>
    </w:pPr>
    <w:rPr>
      <w:rFonts w:ascii="Calibri" w:eastAsia="SimSun" w:hAnsi="Calibri" w:cs="Times New Roman"/>
    </w:rPr>
  </w:style>
  <w:style w:type="character" w:customStyle="1" w:styleId="a4">
    <w:name w:val="Абзац списка Знак"/>
    <w:link w:val="a3"/>
    <w:uiPriority w:val="34"/>
    <w:rsid w:val="00C31214"/>
  </w:style>
  <w:style w:type="character" w:styleId="af1">
    <w:name w:val="FollowedHyperlink"/>
    <w:basedOn w:val="a0"/>
    <w:uiPriority w:val="99"/>
    <w:semiHidden/>
    <w:unhideWhenUsed/>
    <w:rsid w:val="00206120"/>
    <w:rPr>
      <w:color w:val="800080" w:themeColor="followedHyperlink"/>
      <w:u w:val="single"/>
    </w:rPr>
  </w:style>
  <w:style w:type="paragraph" w:styleId="af2">
    <w:name w:val="header"/>
    <w:basedOn w:val="a"/>
    <w:link w:val="af3"/>
    <w:uiPriority w:val="99"/>
    <w:semiHidden/>
    <w:unhideWhenUsed/>
    <w:rsid w:val="00E81CDB"/>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E81CDB"/>
  </w:style>
  <w:style w:type="paragraph" w:styleId="af4">
    <w:name w:val="footer"/>
    <w:basedOn w:val="a"/>
    <w:link w:val="af5"/>
    <w:uiPriority w:val="99"/>
    <w:unhideWhenUsed/>
    <w:rsid w:val="00E81CD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81CDB"/>
  </w:style>
  <w:style w:type="character" w:customStyle="1" w:styleId="10">
    <w:name w:val="Заголовок 1 Знак"/>
    <w:basedOn w:val="a0"/>
    <w:link w:val="1"/>
    <w:uiPriority w:val="9"/>
    <w:rsid w:val="00B02D6B"/>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semiHidden/>
    <w:unhideWhenUsed/>
    <w:qFormat/>
    <w:rsid w:val="00B02D6B"/>
    <w:pPr>
      <w:spacing w:line="276" w:lineRule="auto"/>
      <w:outlineLvl w:val="9"/>
    </w:pPr>
  </w:style>
  <w:style w:type="paragraph" w:styleId="12">
    <w:name w:val="toc 1"/>
    <w:basedOn w:val="a"/>
    <w:next w:val="a"/>
    <w:autoRedefine/>
    <w:uiPriority w:val="39"/>
    <w:unhideWhenUsed/>
    <w:rsid w:val="00B02D6B"/>
    <w:pPr>
      <w:spacing w:after="100"/>
    </w:pPr>
  </w:style>
  <w:style w:type="character" w:customStyle="1" w:styleId="20">
    <w:name w:val="Заголовок 2 Знак"/>
    <w:basedOn w:val="a0"/>
    <w:link w:val="2"/>
    <w:uiPriority w:val="9"/>
    <w:rsid w:val="00B02D6B"/>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B02D6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0%D0%BB%D0%B8%D0%B7" TargetMode="External"/><Relationship Id="rId13" Type="http://schemas.openxmlformats.org/officeDocument/2006/relationships/hyperlink" Target="http://www.advita.ru/support.php" TargetMode="External"/><Relationship Id="rId18" Type="http://schemas.openxmlformats.org/officeDocument/2006/relationships/image" Target="media/image2.png"/><Relationship Id="rId26" Type="http://schemas.openxmlformats.org/officeDocument/2006/relationships/hyperlink" Target="https://www.oprf.ru/documents/1151/2459/"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sunfond.ru/obwij_otchet_o_postuleniyah/" TargetMode="External"/><Relationship Id="rId17" Type="http://schemas.openxmlformats.org/officeDocument/2006/relationships/image" Target="media/image1.png"/><Relationship Id="rId25" Type="http://schemas.openxmlformats.org/officeDocument/2006/relationships/hyperlink" Target="http://www.donorsforum.ru/projects/annual-report/" TargetMode="External"/><Relationship Id="rId33" Type="http://schemas.openxmlformats.org/officeDocument/2006/relationships/image" Target="media/image7.png"/><Relationship Id="rId38"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finance_loan.academic.ru/1628/%D0%A1%D0%9C%D0%95%D0%A2%D0%90_%D0%94%D0%9E%D0%A5%D0%9E%D0%94%D0%9E%D0%92_%D0%98_%D0%A0%D0%90%D0%A1%D0%A5%D0%9E%D0%94%D0%9E%D0%92" TargetMode="External"/><Relationship Id="rId20" Type="http://schemas.openxmlformats.org/officeDocument/2006/relationships/image" Target="media/image4.png"/><Relationship Id="rId29" Type="http://schemas.openxmlformats.org/officeDocument/2006/relationships/hyperlink" Target="http://xn----ptblgjed.xn--p1ai/node/23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rikam.org/" TargetMode="External"/><Relationship Id="rId24" Type="http://schemas.openxmlformats.org/officeDocument/2006/relationships/hyperlink" Target="http://nko.economy.gov.ru/Regulation" TargetMode="External"/><Relationship Id="rId32" Type="http://schemas.openxmlformats.org/officeDocument/2006/relationships/hyperlink" Target="http://blog.justgiving.com/freedata-and-fundraising-guide-whats-data-got-to-do-with-it/" TargetMode="External"/><Relationship Id="rId37" Type="http://schemas.openxmlformats.org/officeDocument/2006/relationships/image" Target="media/image1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vita.ru/support.php" TargetMode="External"/><Relationship Id="rId23" Type="http://schemas.openxmlformats.org/officeDocument/2006/relationships/hyperlink" Target="https://grans.hse.ru/data/2016/09/25/1123796825/Bulleten/209.pdf" TargetMode="External"/><Relationship Id="rId28" Type="http://schemas.openxmlformats.org/officeDocument/2006/relationships/hyperlink" Target="http://soc.fom.ru/uploads/files/dobrovolchestvo/Otchet_dobrovolchestvo.pdf" TargetMode="External"/><Relationship Id="rId36" Type="http://schemas.openxmlformats.org/officeDocument/2006/relationships/image" Target="media/image10.png"/><Relationship Id="rId10" Type="http://schemas.openxmlformats.org/officeDocument/2006/relationships/hyperlink" Target="http://www.sunfond.ru" TargetMode="External"/><Relationship Id="rId19" Type="http://schemas.openxmlformats.org/officeDocument/2006/relationships/image" Target="media/image3.png"/><Relationship Id="rId31" Type="http://schemas.openxmlformats.org/officeDocument/2006/relationships/hyperlink" Target="http://www.nonprofithr.com/wp-content/uploads/2013/03/2013-Employment-TrendsSurvey-Report.pdf.%20(&#1076;&#1072;&#1090;&#1072;" TargetMode="External"/><Relationship Id="rId4" Type="http://schemas.openxmlformats.org/officeDocument/2006/relationships/settings" Target="settings.xml"/><Relationship Id="rId9" Type="http://schemas.openxmlformats.org/officeDocument/2006/relationships/hyperlink" Target="https://ru.wikipedia.org/wiki/%D0%97%D0%B0%D0%BA%D0%BE%D0%BD%D0%BE%D0%BC%D0%B5%D1%80%D0%BD%D0%BE%D1%81%D1%82%D1%8C" TargetMode="External"/><Relationship Id="rId14" Type="http://schemas.openxmlformats.org/officeDocument/2006/relationships/hyperlink" Target="https://starikam.org/about/" TargetMode="External"/><Relationship Id="rId22" Type="http://schemas.openxmlformats.org/officeDocument/2006/relationships/image" Target="media/image6.png"/><Relationship Id="rId27" Type="http://schemas.openxmlformats.org/officeDocument/2006/relationships/hyperlink" Target="http://www.pewsocialtrends.org/" TargetMode="External"/><Relationship Id="rId30" Type="http://schemas.openxmlformats.org/officeDocument/2006/relationships/hyperlink" Target="https://www.kent.ac.uk/sspssr/philanthropy/documents" TargetMode="External"/><Relationship Id="rId35"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http://www.pewsocialtrends.org/" TargetMode="External"/><Relationship Id="rId2" Type="http://schemas.openxmlformats.org/officeDocument/2006/relationships/hyperlink" Target="http://www.nonprofithr.com/wp-content/uploads/2013/03/2013-Employment-TrendsSurvey-Report.pdf" TargetMode="External"/><Relationship Id="rId1" Type="http://schemas.openxmlformats.org/officeDocument/2006/relationships/hyperlink" Target="http://www.nonprofithr.com/wp-content/uploads/2013/03/2013-Employment-TrendsSurvey-Report.pdf.(&#1076;&#1072;&#1090;&#1072;" TargetMode="External"/><Relationship Id="rId6" Type="http://schemas.openxmlformats.org/officeDocument/2006/relationships/hyperlink" Target="http://www.nonprofithr.com/wp-content/uploads/2013/03/2013-Employment-TrendsSurvey-Report.pdf.%20(&#1076;&#1072;&#1090;&#1072;" TargetMode="External"/><Relationship Id="rId5" Type="http://schemas.openxmlformats.org/officeDocument/2006/relationships/hyperlink" Target="http://www.pewsocialtrends.org/" TargetMode="External"/><Relationship Id="rId4" Type="http://schemas.openxmlformats.org/officeDocument/2006/relationships/hyperlink" Target="http://soc.fom.ru/uploads/files/dobrovolchestvo/Otchet_dobrovolchestv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BA09A-7201-4548-84EA-33EB40F2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110</Pages>
  <Words>29357</Words>
  <Characters>167336</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13</cp:revision>
  <dcterms:created xsi:type="dcterms:W3CDTF">2018-05-23T09:16:00Z</dcterms:created>
  <dcterms:modified xsi:type="dcterms:W3CDTF">2018-05-24T03:49:00Z</dcterms:modified>
</cp:coreProperties>
</file>